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631.xml" ContentType="application/vnd.openxmlformats-officedocument.wordprocessingml.footer+xml"/>
  <Override PartName="/word/footer621.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1.xml" ContentType="application/vnd.openxmlformats-officedocument.wordprocessingml.footer+xml"/>
  <Override PartName="/word/footer346.xml" ContentType="application/vnd.openxmlformats-officedocument.wordprocessingml.footer+xml"/>
  <Override PartName="/word/footer180.xml" ContentType="application/vnd.openxmlformats-officedocument.wordprocessingml.footer+xml"/>
  <Override PartName="/word/footer135.xml" ContentType="application/vnd.openxmlformats-officedocument.wordprocessingml.footer+xml"/>
  <Override PartName="/word/footer38.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30.xml" ContentType="application/vnd.openxmlformats-officedocument.wordprocessingml.footer+xml"/>
  <Override PartName="/word/styles.xml" ContentType="application/vnd.openxmlformats-officedocument.wordprocessingml.styles+xml"/>
  <Override PartName="/word/footer1225.xml" ContentType="application/vnd.openxmlformats-officedocument.wordprocessingml.footer+xml"/>
  <Override PartName="/word/footer57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35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35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5.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1250.xml" ContentType="application/vnd.openxmlformats-officedocument.wordprocessingml.footer+xml"/>
  <Override PartName="/word/footer449.xml" ContentType="application/vnd.openxmlformats-officedocument.wordprocessingml.footer+xml"/>
  <Override PartName="/word/footer1251.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1260.xml" ContentType="application/vnd.openxmlformats-officedocument.wordprocessingml.footer+xml"/>
  <Override PartName="/word/footer459.xml" ContentType="application/vnd.openxmlformats-officedocument.wordprocessingml.footer+xml"/>
  <Override PartName="/word/footer295.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137.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138.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139.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20.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73.xml" ContentType="application/vnd.openxmlformats-officedocument.wordprocessingml.footer+xml"/>
  <Override PartName="/word/footer985.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83.xml" ContentType="application/vnd.openxmlformats-officedocument.wordprocessingml.footer+xml"/>
  <Override PartName="/word/footer995.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8.xml" ContentType="application/vnd.openxmlformats-officedocument.wordprocessingml.footer+xml"/>
  <Override PartName="/word/footer216.xml" ContentType="application/vnd.openxmlformats-officedocument.wordprocessingml.footer+xml"/>
  <Override PartName="/word/footer510.xml" ContentType="application/vnd.openxmlformats-officedocument.wordprocessingml.footer+xml"/>
  <Override PartName="/word/footer1237.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217.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149.xml" ContentType="application/vnd.openxmlformats-officedocument.wordprocessingml.footer+xml"/>
  <Override PartName="/word/footer422.xml" ContentType="application/vnd.openxmlformats-officedocument.wordprocessingml.footer+xml"/>
  <Override PartName="/word/footer514.xml" ContentType="application/vnd.openxmlformats-officedocument.wordprocessingml.footer+xml"/>
  <Override PartName="/word/footer366.xml" ContentType="application/vnd.openxmlformats-officedocument.wordprocessingml.footer+xml"/>
  <Override PartName="/word/footer707.xml" ContentType="application/vnd.openxmlformats-officedocument.wordprocessingml.footer+xml"/>
  <Override PartName="/word/footer522.xml" ContentType="application/vnd.openxmlformats-officedocument.wordprocessingml.footer+xml"/>
  <Override PartName="/word/footer365.xml" ContentType="application/vnd.openxmlformats-officedocument.wordprocessingml.footer+xml"/>
  <Override PartName="/word/footer706.xml" ContentType="application/vnd.openxmlformats-officedocument.wordprocessingml.footer+xml"/>
  <Override PartName="/word/footer521.xml" ContentType="application/vnd.openxmlformats-officedocument.wordprocessingml.footer+xml"/>
  <Override PartName="/word/footer513.xml" ContentType="application/vnd.openxmlformats-officedocument.wordprocessingml.footer+xml"/>
  <Override PartName="/word/footer515.xml" ContentType="application/vnd.openxmlformats-officedocument.wordprocessingml.footer+xml"/>
  <Override PartName="/word/footer367.xml" ContentType="application/vnd.openxmlformats-officedocument.wordprocessingml.footer+xml"/>
  <Override PartName="/word/footer708.xml" ContentType="application/vnd.openxmlformats-officedocument.wordprocessingml.footer+xml"/>
  <Override PartName="/word/footer523.xml" ContentType="application/vnd.openxmlformats-officedocument.wordprocessingml.footer+xml"/>
  <Override PartName="/word/footer390.xml" ContentType="application/vnd.openxmlformats-officedocument.wordprocessingml.footer+xml"/>
  <Override PartName="/word/footer709.xml" ContentType="application/vnd.openxmlformats-officedocument.wordprocessingml.footer+xml"/>
  <Override PartName="/word/footer524.xml" ContentType="application/vnd.openxmlformats-officedocument.wordprocessingml.footer+xml"/>
  <Override PartName="/word/footer39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986.xml" ContentType="application/vnd.openxmlformats-officedocument.wordprocessingml.footer+xml"/>
  <Override PartName="/word/footer74.xml" ContentType="application/vnd.openxmlformats-officedocument.wordprocessingml.footer+xml"/>
  <Override PartName="/word/footer980.xml" ContentType="application/vnd.openxmlformats-officedocument.wordprocessingml.footer+xml"/>
  <Override PartName="/word/footer501.xml" ContentType="application/vnd.openxmlformats-officedocument.wordprocessingml.footer+xml"/>
  <Override PartName="/word/footer1228.xml" ContentType="application/vnd.openxmlformats-officedocument.wordprocessingml.footer+xml"/>
  <Override PartName="/word/footer1018.xml" ContentType="application/vnd.openxmlformats-officedocument.wordprocessingml.footer+xml"/>
  <Override PartName="/word/footer262.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7.xml" ContentType="application/vnd.openxmlformats-officedocument.wordprocessingml.footer+xml"/>
  <Override PartName="/word/footer532.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16.xml" ContentType="application/vnd.openxmlformats-officedocument.wordprocessingml.footer+xml"/>
  <Override PartName="/word/footer531.xml" ContentType="application/vnd.openxmlformats-officedocument.wordprocessingml.footer+xml"/>
  <Override PartName="/word/footer981.xml" ContentType="application/vnd.openxmlformats-officedocument.wordprocessingml.footer+xml"/>
  <Override PartName="/word/footer502.xml" ContentType="application/vnd.openxmlformats-officedocument.wordprocessingml.footer+xml"/>
  <Override PartName="/word/footer1229.xml" ContentType="application/vnd.openxmlformats-officedocument.wordprocessingml.footer+xml"/>
  <Override PartName="/word/footer1019.xml" ContentType="application/vnd.openxmlformats-officedocument.wordprocessingml.footer+xml"/>
  <Override PartName="/word/footer263.xml" ContentType="application/vnd.openxmlformats-officedocument.wordprocessingml.footer+xml"/>
  <Override PartName="/word/footer227.xml" ContentType="application/vnd.openxmlformats-officedocument.wordprocessingml.footer+xml"/>
  <Override PartName="/word/footer519.xml" ContentType="application/vnd.openxmlformats-officedocument.wordprocessingml.footer+xml"/>
  <Override PartName="/word/footer1156.xml" ContentType="application/vnd.openxmlformats-officedocument.wordprocessingml.footer+xml"/>
  <Override PartName="/word/footer525.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347.xml" ContentType="application/vnd.openxmlformats-officedocument.wordprocessingml.footer+xml"/>
  <Override PartName="/word/footer181.xml" ContentType="application/vnd.openxmlformats-officedocument.wordprocessingml.footer+xml"/>
  <Override PartName="/word/footer996.xml" ContentType="application/vnd.openxmlformats-officedocument.wordprocessingml.footer+xml"/>
  <Override PartName="/word/footer84.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1238.xml" ContentType="application/vnd.openxmlformats-officedocument.wordprocessingml.footer+xml"/>
  <Override PartName="/word/footer236.xml" ContentType="application/vnd.openxmlformats-officedocument.wordprocessingml.footer+xml"/>
  <Override PartName="/word/footer1028.xml" ContentType="application/vnd.openxmlformats-officedocument.wordprocessingml.footer+xml"/>
  <Override PartName="/word/footer1165.xml" ContentType="application/vnd.openxmlformats-officedocument.wordprocessingml.footer+xml"/>
  <Override PartName="/word/footer991.xml" ContentType="application/vnd.openxmlformats-officedocument.wordprocessingml.footer+xml"/>
  <Override PartName="/word/footer512.xml" ContentType="application/vnd.openxmlformats-officedocument.wordprocessingml.footer+xml"/>
  <Override PartName="/word/footer1239.xml" ContentType="application/vnd.openxmlformats-officedocument.wordprocessingml.footer+xml"/>
  <Override PartName="/word/footer1029.xml" ContentType="application/vnd.openxmlformats-officedocument.wordprocessingml.footer+xml"/>
  <Override PartName="/word/footer1166.xml" ContentType="application/vnd.openxmlformats-officedocument.wordprocessingml.footer+xml"/>
  <Override PartName="/word/footer535.xml" ContentType="application/vnd.openxmlformats-officedocument.wordprocessingml.footer+xml"/>
  <Override PartName="/word/footer208.xml" ContentType="application/vnd.openxmlformats-officedocument.wordprocessingml.footer+xml"/>
  <Override PartName="/word/footer1137.xml" ContentType="application/vnd.openxmlformats-officedocument.wordprocessingml.footer+xml"/>
  <Override PartName="/word/footer410.xml" ContentType="application/vnd.openxmlformats-officedocument.wordprocessingml.footer+xml"/>
  <Override PartName="/word/footer209.xml" ContentType="application/vnd.openxmlformats-officedocument.wordprocessingml.footer+xml"/>
  <Override PartName="/word/footer1138.xml" ContentType="application/vnd.openxmlformats-officedocument.wordprocessingml.footer+xml"/>
  <Override PartName="/word/footer411.xml" ContentType="application/vnd.openxmlformats-officedocument.wordprocessingml.footer+xml"/>
  <Override PartName="/word/footer218.xml" ContentType="application/vnd.openxmlformats-officedocument.wordprocessingml.footer+xml"/>
  <Override PartName="/word/footer1147.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1148.xml" ContentType="application/vnd.openxmlformats-officedocument.wordprocessingml.footer+xml"/>
  <Override PartName="/word/footer421.xml" ContentType="application/vnd.openxmlformats-officedocument.wordprocessingml.footer+xml"/>
  <Override PartName="/word/footer1150.xml" ContentType="application/vnd.openxmlformats-officedocument.wordprocessingml.footer+xml"/>
  <Override PartName="/word/footer1151.xml" ContentType="application/vnd.openxmlformats-officedocument.wordprocessingml.footer+xml"/>
  <Override PartName="/word/footer1152.xml" ContentType="application/vnd.openxmlformats-officedocument.wordprocessingml.footer+xml"/>
  <Override PartName="/word/footer1153.xml" ContentType="application/vnd.openxmlformats-officedocument.wordprocessingml.footer+xml"/>
  <Override PartName="/word/footer1017.xml" ContentType="application/vnd.openxmlformats-officedocument.wordprocessingml.footer+xml"/>
  <Override PartName="/word/footer261.xml" ContentType="application/vnd.openxmlformats-officedocument.wordprocessingml.footer+xml"/>
  <Override PartName="/word/footer1154.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xml" ContentType="application/vnd.openxmlformats-officedocument.wordprocessingml.footer+xml"/>
  <Override PartName="/word/footer1159.xml" ContentType="application/vnd.openxmlformats-officedocument.wordprocessingml.footer+xml"/>
  <Override PartName="/word/footer432.xml" ContentType="application/vnd.openxmlformats-officedocument.wordprocessingml.footer+xml"/>
  <Override PartName="/word/footer228.xml" ContentType="application/vnd.openxmlformats-officedocument.wordprocessingml.footer+xml"/>
  <Override PartName="/word/footer1157.xml" ContentType="application/vnd.openxmlformats-officedocument.wordprocessingml.footer+xml"/>
  <Override PartName="/word/footer43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1158.xml" ContentType="application/vnd.openxmlformats-officedocument.wordprocessingml.footer+xml"/>
  <Override PartName="/word/footer431.xml" ContentType="application/vnd.openxmlformats-officedocument.wordprocessingml.footer+xml"/>
  <Override PartName="/word/footer1160.xml" ContentType="application/vnd.openxmlformats-officedocument.wordprocessingml.footer+xml"/>
  <Override PartName="/word/footer1161.xml" ContentType="application/vnd.openxmlformats-officedocument.wordprocessingml.footer+xml"/>
  <Override PartName="/word/footer1197.xml" ContentType="application/vnd.openxmlformats-officedocument.wordprocessingml.footer+xml"/>
  <Override PartName="/word/footer470.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88.xml" ContentType="application/vnd.openxmlformats-officedocument.wordprocessingml.footer+xml"/>
  <Override PartName="/word/footer1198.xml" ContentType="application/vnd.openxmlformats-officedocument.wordprocessingml.footer+xml"/>
  <Override PartName="/word/footer471.xml" ContentType="application/vnd.openxmlformats-officedocument.wordprocessingml.footer+xml"/>
  <Override PartName="/word/footer1207.xml" ContentType="application/vnd.openxmlformats-officedocument.wordprocessingml.footer+xml"/>
  <Override PartName="/word/footer798.xml" ContentType="application/vnd.openxmlformats-officedocument.wordprocessingml.footer+xml"/>
  <Override PartName="/word/footer319.xml" ContentType="application/vnd.openxmlformats-officedocument.wordprocessingml.footer+xml"/>
  <Override PartName="/word/footer89.xml" ContentType="application/vnd.openxmlformats-officedocument.wordprocessingml.footer+xml"/>
  <Override PartName="/word/footer1199.xml" ContentType="application/vnd.openxmlformats-officedocument.wordprocessingml.footer+xml"/>
  <Override PartName="/word/footer472.xml" ContentType="application/vnd.openxmlformats-officedocument.wordprocessingml.footer+xml"/>
  <Override PartName="/word/footer1162.xml" ContentType="application/vnd.openxmlformats-officedocument.wordprocessingml.footer+xml"/>
  <Override PartName="/word/footer1208.xml" ContentType="application/vnd.openxmlformats-officedocument.wordprocessingml.footer+xml"/>
  <Override PartName="/word/footer321.xml" ContentType="application/vnd.openxmlformats-officedocument.wordprocessingml.footer+xml"/>
  <Override PartName="/word/footer620.xml" ContentType="application/vnd.openxmlformats-officedocument.wordprocessingml.footer+xml"/>
  <Override PartName="/word/footer1209.xml" ContentType="application/vnd.openxmlformats-officedocument.wordprocessingml.footer+xml"/>
  <Override PartName="/word/footer1144.xml" ContentType="application/vnd.openxmlformats-officedocument.wordprocessingml.footer+xml"/>
  <Override PartName="/word/footer497.xml" ContentType="application/vnd.openxmlformats-officedocument.wordprocessingml.footer+xml"/>
  <Override PartName="/word/footer322.xml" ContentType="application/vnd.openxmlformats-officedocument.wordprocessingml.footer+xml"/>
  <Override PartName="/word/footer1218.xml" ContentType="application/vnd.openxmlformats-officedocument.wordprocessingml.footer+xml"/>
  <Override PartName="/word/footer331.xml" ContentType="application/vnd.openxmlformats-officedocument.wordprocessingml.footer+xml"/>
  <Override PartName="/word/footer480.xml" ContentType="application/vnd.openxmlformats-officedocument.wordprocessingml.footer+xml"/>
  <Override PartName="/word/footer630.xml" ContentType="application/vnd.openxmlformats-officedocument.wordprocessingml.footer+xml"/>
  <Override PartName="/word/footer1219.xml" ContentType="application/vnd.openxmlformats-officedocument.wordprocessingml.footer+xml"/>
  <Override PartName="/word/footer132.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1174.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1186.xml" ContentType="application/vnd.openxmlformats-officedocument.wordprocessingml.footer+xml"/>
  <Override PartName="/word/footer254.xml" ContentType="application/vnd.openxmlformats-officedocument.wordprocessingml.footer+xml"/>
  <Override PartName="/word/footer1183.xml" ContentType="application/vnd.openxmlformats-officedocument.wordprocessingml.footer+xml"/>
  <Override PartName="/word/footer503.xml" ContentType="application/vnd.openxmlformats-officedocument.wordprocessingml.footer+xml"/>
  <Override PartName="/word/footer265.xml" ContentType="application/vnd.openxmlformats-officedocument.wordprocessingml.footer+xml"/>
  <Override PartName="/word/footer1194.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96.xml" ContentType="application/vnd.openxmlformats-officedocument.wordprocessingml.footer+xml"/>
  <Override PartName="/word/footer1128.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settings.xml" ContentType="application/vnd.openxmlformats-officedocument.wordprocessingml.settings+xml"/>
  <Override PartName="/word/footer987.xml" ContentType="application/vnd.openxmlformats-officedocument.wordprocessingml.footer+xml"/>
  <Override PartName="/word/footer75.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1185.xml" ContentType="application/vnd.openxmlformats-officedocument.wordprocessingml.footer+xml"/>
  <Override PartName="/word/footer133.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1175.xml" ContentType="application/vnd.openxmlformats-officedocument.wordprocessingml.footer+xml"/>
  <Override PartName="/word/footer1217.xml" ContentType="application/vnd.openxmlformats-officedocument.wordprocessingml.footer+xml"/>
  <Override PartName="/word/footer1027.xml" ContentType="application/vnd.openxmlformats-officedocument.wordprocessingml.footer+xml"/>
  <Override PartName="/word/footer1164.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195.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192.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238.xml" ContentType="application/vnd.openxmlformats-officedocument.wordprocessingml.footer+xml"/>
  <Override PartName="/word/footer1167.xml" ContentType="application/vnd.openxmlformats-officedocument.wordprocessingml.footer+xml"/>
  <Override PartName="/word/footer440.xml" ContentType="application/vnd.openxmlformats-officedocument.wordprocessingml.footer+xml"/>
  <Override PartName="/word/footer264.xml" ContentType="application/vnd.openxmlformats-officedocument.wordprocessingml.footer+xml"/>
  <Override PartName="/word/footer1193.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1146.xml" ContentType="application/vnd.openxmlformats-officedocument.wordprocessingml.footer+xml"/>
  <Override PartName="/word/footer499.xml" ContentType="application/vnd.openxmlformats-officedocument.wordprocessingml.footer+xml"/>
  <Override PartName="/word/footer258.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1184.xml" ContentType="application/vnd.openxmlformats-officedocument.wordprocessingml.footer+xml"/>
  <Override PartName="/word/footer324.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323.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134.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818.xml" ContentType="application/vnd.openxmlformats-officedocument.wordprocessingml.footer+xml"/>
  <Override PartName="/word/footer283.xml" ContentType="application/vnd.openxmlformats-officedocument.wordprocessingml.footer+xml"/>
  <Override PartName="/word/footer1176.xml" ContentType="application/vnd.openxmlformats-officedocument.wordprocessingml.footer+xml"/>
  <Override PartName="/word/footer504.xml" ContentType="application/vnd.openxmlformats-officedocument.wordprocessingml.footer+xml"/>
  <Override PartName="/word/footer993.xml" ContentType="application/vnd.openxmlformats-officedocument.wordprocessingml.footer+xml"/>
  <Override PartName="/word/footer81.xml" ContentType="application/vnd.openxmlformats-officedocument.wordprocessingml.footer+xml"/>
  <Override PartName="/word/footer1119.xml" ContentType="application/vnd.openxmlformats-officedocument.wordprocessingml.footer+xml"/>
  <Override PartName="/word/footer428.xml" ContentType="application/vnd.openxmlformats-officedocument.wordprocessingml.footer+xml"/>
  <Override PartName="/word/footer1191.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992.xml" ContentType="application/vnd.openxmlformats-officedocument.wordprocessingml.footer+xml"/>
  <Override PartName="/word/footer80.xml" ContentType="application/vnd.openxmlformats-officedocument.wordprocessingml.footer+xml"/>
  <Override PartName="/word/footer1118.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1190.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79.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oter7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182.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1181.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1180.xml" ContentType="application/vnd.openxmlformats-officedocument.wordprocessingml.footer+xml"/>
  <Override PartName="/word/footer69.xml" ContentType="application/vnd.openxmlformats-officedocument.wordprocessingml.footer+xml"/>
  <Override PartName="/word/footer1179.xml" ContentType="application/vnd.openxmlformats-officedocument.wordprocessingml.footer+xml"/>
  <Override PartName="/word/footer452.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78.xml" ContentType="application/vnd.openxmlformats-officedocument.wordprocessingml.footer+xml"/>
  <Override PartName="/word/footer451.xml" ContentType="application/vnd.openxmlformats-officedocument.wordprocessingml.footer+xml"/>
  <Override PartName="/word/footer248.xml" ContentType="application/vnd.openxmlformats-officedocument.wordprocessingml.footer+xml"/>
  <Override PartName="/word/footer1177.xml" ContentType="application/vnd.openxmlformats-officedocument.wordprocessingml.footer+xml"/>
  <Override PartName="/word/footer450.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815.xml" ContentType="application/vnd.openxmlformats-officedocument.wordprocessingml.footer+xml"/>
  <Override PartName="/word/footer280.xml" ContentType="application/vnd.openxmlformats-officedocument.wordprocessingml.footer+xml"/>
  <Override PartName="/word/footer1173.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1172.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1171.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1170.xml" ContentType="application/vnd.openxmlformats-officedocument.wordprocessingml.footer+xml"/>
  <Override PartName="/word/footer59.xml" ContentType="application/vnd.openxmlformats-officedocument.wordprocessingml.footer+xml"/>
  <Override PartName="/word/footer1169.xml" ContentType="application/vnd.openxmlformats-officedocument.wordprocessingml.footer+xml"/>
  <Override PartName="/word/footer44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168.xml" ContentType="application/vnd.openxmlformats-officedocument.wordprocessingml.footer+xml"/>
  <Override PartName="/word/footer441.xml" ContentType="application/vnd.openxmlformats-officedocument.wordprocessingml.footer+xml"/>
  <Override PartName="/word/footer1026.xml" ContentType="application/vnd.openxmlformats-officedocument.wordprocessingml.footer+xml"/>
  <Override PartName="/word/footer805.xml" ContentType="application/vnd.openxmlformats-officedocument.wordprocessingml.footer+xml"/>
  <Override PartName="/word/footer270.xml" ContentType="application/vnd.openxmlformats-officedocument.wordprocessingml.footer+xml"/>
  <Override PartName="/word/footer1163.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141.xml" ContentType="application/vnd.openxmlformats-officedocument.wordprocessingml.footer+xml"/>
  <Override PartName="/word/footer494.xml" ContentType="application/vnd.openxmlformats-officedocument.wordprocessingml.footer+xml"/>
  <Override PartName="/word/footer114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1117.xml" ContentType="application/vnd.openxmlformats-officedocument.wordprocessingml.footer+xml"/>
  <Override PartName="/word/footer490.xml" ContentType="application/vnd.openxmlformats-officedocument.wordprocessingml.footer+xml"/>
  <Override PartName="/word/footer207.xml" ContentType="application/vnd.openxmlformats-officedocument.wordprocessingml.footer+xml"/>
  <Override PartName="/word/footer1136.xml" ContentType="application/vnd.openxmlformats-officedocument.wordprocessingml.footer+xml"/>
  <Override PartName="/word/footer489.xml" ContentType="application/vnd.openxmlformats-officedocument.wordprocessingml.footer+xml"/>
  <Override PartName="/word/footer206.xml" ContentType="application/vnd.openxmlformats-officedocument.wordprocessingml.footer+xml"/>
  <Override PartName="/word/footer1135.xml" ContentType="application/vnd.openxmlformats-officedocument.wordprocessingml.footer+xml"/>
  <Override PartName="/word/footer488.xml" ContentType="application/vnd.openxmlformats-officedocument.wordprocessingml.footer+xml"/>
  <Override PartName="/word/footer1134.xml" ContentType="application/vnd.openxmlformats-officedocument.wordprocessingml.footer+xml"/>
  <Override PartName="/word/footer487.xml" ContentType="application/vnd.openxmlformats-officedocument.wordprocessingml.footer+xml"/>
  <Override PartName="/word/footer1133.xml" ContentType="application/vnd.openxmlformats-officedocument.wordprocessingml.footer+xml"/>
  <Override PartName="/word/footer486.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1132.xml" ContentType="application/vnd.openxmlformats-officedocument.wordprocessingml.footer+xml"/>
  <Override PartName="/word/footer485.xml" ContentType="application/vnd.openxmlformats-officedocument.wordprocessingml.footer+xml"/>
  <Override PartName="/word/footer1131.xml" ContentType="application/vnd.openxmlformats-officedocument.wordprocessingml.footer+xml"/>
  <Override PartName="/word/footer484.xml" ContentType="application/vnd.openxmlformats-officedocument.wordprocessingml.footer+xml"/>
  <Override PartName="/word/footer1130.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1124.xml" ContentType="application/vnd.openxmlformats-officedocument.wordprocessingml.footer+xml"/>
  <Override PartName="/word/footer477.xml" ContentType="application/vnd.openxmlformats-officedocument.wordprocessingml.footer+xml"/>
  <Override PartName="/word/footer1123.xml" ContentType="application/vnd.openxmlformats-officedocument.wordprocessingml.footer+xml"/>
  <Override PartName="/word/footer476.xml" ContentType="application/vnd.openxmlformats-officedocument.wordprocessingml.footer+xml"/>
  <Override PartName="/word/footer112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1116.xml" ContentType="application/vnd.openxmlformats-officedocument.wordprocessingml.footer+xml"/>
  <Override PartName="/word/footer469.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43.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3.xml" ContentType="application/vnd.openxmlformats-officedocument.wordprocessingml.footer+xml"/>
  <Override PartName="/word/footer39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38.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127.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media/image1.png" ContentType="image/png"/>
  <Override PartName="/word/media/image2.jpeg" ContentType="image/jpeg"/>
  <Override PartName="/word/footer478.xml" ContentType="application/vnd.openxmlformats-officedocument.wordprocessingml.footer+xml"/>
  <Override PartName="/word/footer1125.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353.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108.xml" ContentType="application/vnd.openxmlformats-officedocument.wordprocessingml.footer+xml"/>
  <Override PartName="/word/footer155.xml" ContentType="application/vnd.openxmlformats-officedocument.wordprocessingml.footer+xml"/>
  <Override PartName="/word/footer913.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Override PartName="/word/footer13.xml" ContentType="application/vnd.openxmlformats-officedocument.wordprocessingml.footer+xml"/>
  <Override PartName="/word/footer167.xml" ContentType="application/vnd.openxmlformats-officedocument.wordprocessingml.footer+xml"/>
  <Override PartName="/word/footer925.xml" ContentType="application/vnd.openxmlformats-officedocument.wordprocessingml.footer+xml"/>
  <Override PartName="/word/footer14.xml" ContentType="application/vnd.openxmlformats-officedocument.wordprocessingml.footer+xml"/>
  <Override PartName="/word/footer168.xml" ContentType="application/vnd.openxmlformats-officedocument.wordprocessingml.footer+xml"/>
  <Override PartName="/word/footer926.xml" ContentType="application/vnd.openxmlformats-officedocument.wordprocessingml.footer+xml"/>
  <Override PartName="/word/footer15.xml" ContentType="application/vnd.openxmlformats-officedocument.wordprocessingml.footer+xml"/>
  <Override PartName="/word/footer169.xml" ContentType="application/vnd.openxmlformats-officedocument.wordprocessingml.footer+xml"/>
  <Override PartName="/word/footer927.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17.xml" ContentType="application/vnd.openxmlformats-officedocument.wordprocessingml.footer+xml"/>
  <Override PartName="/word/footer929.xml" ContentType="application/vnd.openxmlformats-officedocument.wordprocessingml.footer+xml"/>
  <Override PartName="/word/footer172.xml" ContentType="application/vnd.openxmlformats-officedocument.wordprocessingml.footer+xml"/>
  <Override PartName="/word/footer930.xml" ContentType="application/vnd.openxmlformats-officedocument.wordprocessingml.footer+xml"/>
  <Override PartName="/word/footer173.xml" ContentType="application/vnd.openxmlformats-officedocument.wordprocessingml.footer+xml"/>
  <Override PartName="/word/footer931.xml" ContentType="application/vnd.openxmlformats-officedocument.wordprocessingml.footer+xml"/>
  <Override PartName="/word/footer174.xml" ContentType="application/vnd.openxmlformats-officedocument.wordprocessingml.footer+xml"/>
  <Override PartName="/word/footer20.xml" ContentType="application/vnd.openxmlformats-officedocument.wordprocessingml.footer+xml"/>
  <Override PartName="/word/footer932.xml" ContentType="application/vnd.openxmlformats-officedocument.wordprocessingml.footer+xml"/>
  <Override PartName="/word/footer175.xml" ContentType="application/vnd.openxmlformats-officedocument.wordprocessingml.footer+xml"/>
  <Override PartName="/word/footer21.xml" ContentType="application/vnd.openxmlformats-officedocument.wordprocessingml.footer+xml"/>
  <Override PartName="/word/footer933.xml" ContentType="application/vnd.openxmlformats-officedocument.wordprocessingml.footer+xml"/>
  <Override PartName="/word/footer176.xml" ContentType="application/vnd.openxmlformats-officedocument.wordprocessingml.footer+xml"/>
  <Override PartName="/word/footer22.xml" ContentType="application/vnd.openxmlformats-officedocument.wordprocessingml.footer+xml"/>
  <Override PartName="/word/footer934.xml" ContentType="application/vnd.openxmlformats-officedocument.wordprocessingml.footer+xml"/>
  <Override PartName="/word/footer23.xml" ContentType="application/vnd.openxmlformats-officedocument.wordprocessingml.footer+xml"/>
  <Override PartName="/word/footer177.xml" ContentType="application/vnd.openxmlformats-officedocument.wordprocessingml.footer+xml"/>
  <Override PartName="/word/footer935.xml" ContentType="application/vnd.openxmlformats-officedocument.wordprocessingml.footer+xml"/>
  <Override PartName="/word/footer178.xml" ContentType="application/vnd.openxmlformats-officedocument.wordprocessingml.footer+xml"/>
  <Override PartName="/word/footer24.xml" ContentType="application/vnd.openxmlformats-officedocument.wordprocessingml.footer+xml"/>
  <Override PartName="/word/footer936.xml" ContentType="application/vnd.openxmlformats-officedocument.wordprocessingml.footer+xml"/>
  <Override PartName="/word/footer25.xml" ContentType="application/vnd.openxmlformats-officedocument.wordprocessingml.footer+xml"/>
  <Override PartName="/word/footer179.xml" ContentType="application/vnd.openxmlformats-officedocument.wordprocessingml.footer+xml"/>
  <Override PartName="/word/footer937.xml" ContentType="application/vnd.openxmlformats-officedocument.wordprocessingml.footer+xml"/>
  <Override PartName="/word/footer26.xml" ContentType="application/vnd.openxmlformats-officedocument.wordprocessingml.footer+xml"/>
  <Override PartName="/word/footer938.xml" ContentType="application/vnd.openxmlformats-officedocument.wordprocessingml.footer+xml"/>
  <Override PartName="/word/footer27.xml" ContentType="application/vnd.openxmlformats-officedocument.wordprocessingml.footer+xml"/>
  <Override PartName="/word/footer939.xml" ContentType="application/vnd.openxmlformats-officedocument.wordprocessingml.footer+xml"/>
  <Override PartName="/word/footer182.xml" ContentType="application/vnd.openxmlformats-officedocument.wordprocessingml.footer+xml"/>
  <Override PartName="/word/footer940.xml" ContentType="application/vnd.openxmlformats-officedocument.wordprocessingml.footer+xml"/>
  <Override PartName="/word/footer183.xml" ContentType="application/vnd.openxmlformats-officedocument.wordprocessingml.footer+xml"/>
  <Override PartName="/word/footer941.xml" ContentType="application/vnd.openxmlformats-officedocument.wordprocessingml.footer+xml"/>
  <Override PartName="/word/footer184.xml" ContentType="application/vnd.openxmlformats-officedocument.wordprocessingml.footer+xml"/>
  <Override PartName="/word/footer30.xml" ContentType="application/vnd.openxmlformats-officedocument.wordprocessingml.footer+xml"/>
  <Override PartName="/word/footer942.xml" ContentType="application/vnd.openxmlformats-officedocument.wordprocessingml.footer+xml"/>
  <Override PartName="/word/footer185.xml" ContentType="application/vnd.openxmlformats-officedocument.wordprocessingml.footer+xml"/>
  <Override PartName="/word/footer31.xml" ContentType="application/vnd.openxmlformats-officedocument.wordprocessingml.footer+xml"/>
  <Override PartName="/word/footer943.xml" ContentType="application/vnd.openxmlformats-officedocument.wordprocessingml.footer+xml"/>
  <Override PartName="/word/footer186.xml" ContentType="application/vnd.openxmlformats-officedocument.wordprocessingml.footer+xml"/>
  <Override PartName="/word/footer32.xml" ContentType="application/vnd.openxmlformats-officedocument.wordprocessingml.footer+xml"/>
  <Override PartName="/word/footer944.xml" ContentType="application/vnd.openxmlformats-officedocument.wordprocessingml.footer+xml"/>
  <Override PartName="/word/footer33.xml" ContentType="application/vnd.openxmlformats-officedocument.wordprocessingml.footer+xml"/>
  <Override PartName="/word/footer187.xml" ContentType="application/vnd.openxmlformats-officedocument.wordprocessingml.footer+xml"/>
  <Override PartName="/word/footer945.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6.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7.xml" ContentType="application/vnd.openxmlformats-officedocument.wordprocessingml.footer+xml"/>
  <Override PartName="/word/footer36.xml" ContentType="application/vnd.openxmlformats-officedocument.wordprocessingml.footer+xml"/>
  <Override PartName="/word/footer948.xml" ContentType="application/vnd.openxmlformats-officedocument.wordprocessingml.footer+xml"/>
  <Override PartName="/word/footer37.xml" ContentType="application/vnd.openxmlformats-officedocument.wordprocessingml.footer+xml"/>
  <Override PartName="/word/footer949.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50.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سبحانی </w:t>
      </w:r>
      <w:r>
        <w:rPr/>
        <w:t>90</w:t>
      </w:r>
      <w:r>
        <w:rPr>
          <w:rtl w:val="true"/>
        </w:rPr>
        <w:t>-</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141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5143_1479056682">
            <w:r>
              <w:rPr>
                <w:webHidden/>
                <w:rStyle w:val="IndexLink"/>
                <w:rtl w:val="true"/>
              </w:rPr>
              <w:t>وجوب اخفات القراءة خلف الإمام المسألة الثانیة و العشرون کتاب الصلاة</w:t>
            </w:r>
            <w:r>
              <w:rPr>
                <w:rStyle w:val="IndexLink"/>
                <w:rtl w:val="true"/>
              </w:rPr>
              <w:tab/>
            </w:r>
            <w:r>
              <w:rPr>
                <w:rStyle w:val="IndexLink"/>
              </w:rPr>
              <w:t>6</w:t>
            </w:r>
          </w:hyperlink>
        </w:p>
        <w:p>
          <w:pPr>
            <w:pStyle w:val="Contents2"/>
            <w:tabs>
              <w:tab w:val="clear" w:pos="8743"/>
              <w:tab w:val="right" w:pos="9026" w:leader="dot"/>
            </w:tabs>
            <w:rPr/>
          </w:pPr>
          <w:hyperlink w:anchor="__RefHeading___Toc115145_1479056682">
            <w:r>
              <w:rPr>
                <w:webHidden/>
                <w:rStyle w:val="IndexLink"/>
                <w:rtl w:val="true"/>
              </w:rPr>
              <w:t>هرگاه ماموم در دو رکعت اخیر و قبل از رکوع امام اقتدا کند، خواندن حمد و سوره بر او واجب است المسألة الثانیة و العشرون کتاب الصلاة</w:t>
            </w:r>
            <w:r>
              <w:rPr>
                <w:rStyle w:val="IndexLink"/>
                <w:rtl w:val="true"/>
              </w:rPr>
              <w:tab/>
            </w:r>
            <w:r>
              <w:rPr>
                <w:rStyle w:val="IndexLink"/>
              </w:rPr>
              <w:t>13</w:t>
            </w:r>
          </w:hyperlink>
        </w:p>
        <w:p>
          <w:pPr>
            <w:pStyle w:val="Contents2"/>
            <w:tabs>
              <w:tab w:val="clear" w:pos="8743"/>
              <w:tab w:val="right" w:pos="9026" w:leader="dot"/>
            </w:tabs>
            <w:rPr/>
          </w:pPr>
          <w:hyperlink w:anchor="__RefHeading___Toc11514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29</w:t>
            </w:r>
            <w:r>
              <w:rPr>
                <w:rStyle w:val="IndexLink"/>
                <w:rtl w:val="true"/>
              </w:rPr>
              <w:t xml:space="preserve"> </w:t>
            </w:r>
            <w:r>
              <w:rPr>
                <w:rStyle w:val="IndexLink"/>
                <w:rtl w:val="true"/>
              </w:rPr>
              <w:t>شهریور ماه کتاب الصلاة</w:t>
            </w:r>
            <w:r>
              <w:rPr>
                <w:rStyle w:val="IndexLink"/>
                <w:rtl w:val="true"/>
              </w:rPr>
              <w:tab/>
            </w:r>
            <w:r>
              <w:rPr>
                <w:rStyle w:val="IndexLink"/>
              </w:rPr>
              <w:t>21</w:t>
            </w:r>
          </w:hyperlink>
        </w:p>
        <w:p>
          <w:pPr>
            <w:pStyle w:val="Contents2"/>
            <w:tabs>
              <w:tab w:val="clear" w:pos="8743"/>
              <w:tab w:val="right" w:pos="9026" w:leader="dot"/>
            </w:tabs>
            <w:rPr/>
          </w:pPr>
          <w:hyperlink w:anchor="__RefHeading___Toc11514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30</w:t>
            </w:r>
            <w:r>
              <w:rPr>
                <w:rStyle w:val="IndexLink"/>
                <w:rtl w:val="true"/>
              </w:rPr>
              <w:t xml:space="preserve"> </w:t>
            </w:r>
            <w:r>
              <w:rPr>
                <w:rStyle w:val="IndexLink"/>
                <w:rtl w:val="true"/>
              </w:rPr>
              <w:t>شهریور ماه کتاب الصلاة</w:t>
            </w:r>
            <w:r>
              <w:rPr>
                <w:rStyle w:val="IndexLink"/>
                <w:rtl w:val="true"/>
              </w:rPr>
              <w:tab/>
            </w:r>
            <w:r>
              <w:rPr>
                <w:rStyle w:val="IndexLink"/>
              </w:rPr>
              <w:t>31</w:t>
            </w:r>
          </w:hyperlink>
        </w:p>
        <w:p>
          <w:pPr>
            <w:pStyle w:val="Contents2"/>
            <w:tabs>
              <w:tab w:val="clear" w:pos="8743"/>
              <w:tab w:val="right" w:pos="9026" w:leader="dot"/>
            </w:tabs>
            <w:rPr/>
          </w:pPr>
          <w:hyperlink w:anchor="__RefHeading___Toc11515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31</w:t>
            </w:r>
            <w:r>
              <w:rPr>
                <w:rStyle w:val="IndexLink"/>
                <w:rtl w:val="true"/>
              </w:rPr>
              <w:t xml:space="preserve"> </w:t>
            </w:r>
            <w:r>
              <w:rPr>
                <w:rStyle w:val="IndexLink"/>
                <w:rtl w:val="true"/>
              </w:rPr>
              <w:t>شهریور ماه کتاب الصلاة</w:t>
            </w:r>
            <w:r>
              <w:rPr>
                <w:rStyle w:val="IndexLink"/>
                <w:rtl w:val="true"/>
              </w:rPr>
              <w:tab/>
            </w:r>
            <w:r>
              <w:rPr>
                <w:rStyle w:val="IndexLink"/>
              </w:rPr>
              <w:t>37</w:t>
            </w:r>
          </w:hyperlink>
        </w:p>
        <w:p>
          <w:pPr>
            <w:pStyle w:val="Contents2"/>
            <w:tabs>
              <w:tab w:val="clear" w:pos="8743"/>
              <w:tab w:val="right" w:pos="9026" w:leader="dot"/>
            </w:tabs>
            <w:rPr/>
          </w:pPr>
          <w:hyperlink w:anchor="__RefHeading___Toc115153_1479056682">
            <w:r>
              <w:rPr>
                <w:webHidden/>
                <w:rStyle w:val="IndexLink"/>
                <w:rtl w:val="true"/>
              </w:rPr>
              <w:t>در صورت اختلاف ماموم با امام در اجزاء و شرائط نماز اجتهاداً یا تقلیداً، آیا ماموم می تواند به امام اقتدا کند؟ المسألة الثانیة و العشرون کتاب الصلاة</w:t>
            </w:r>
            <w:r>
              <w:rPr>
                <w:rStyle w:val="IndexLink"/>
                <w:rtl w:val="true"/>
              </w:rPr>
              <w:tab/>
            </w:r>
            <w:r>
              <w:rPr>
                <w:rStyle w:val="IndexLink"/>
              </w:rPr>
              <w:t>46</w:t>
            </w:r>
          </w:hyperlink>
        </w:p>
        <w:p>
          <w:pPr>
            <w:pStyle w:val="Contents2"/>
            <w:tabs>
              <w:tab w:val="clear" w:pos="8743"/>
              <w:tab w:val="right" w:pos="9026" w:leader="dot"/>
            </w:tabs>
            <w:rPr/>
          </w:pPr>
          <w:hyperlink w:anchor="__RefHeading___Toc115155_1479056682">
            <w:r>
              <w:rPr>
                <w:webHidden/>
                <w:rStyle w:val="IndexLink"/>
                <w:rtl w:val="true"/>
              </w:rPr>
              <w:t>هل یجوز إقتداء المأموم بالإمام فیما کان اختلافهما إختلافاً حکمیاً؟ المسألة الثانیة و العشرون کتاب الصلاة</w:t>
            </w:r>
            <w:r>
              <w:rPr>
                <w:rStyle w:val="IndexLink"/>
                <w:rtl w:val="true"/>
              </w:rPr>
              <w:tab/>
            </w:r>
            <w:r>
              <w:rPr>
                <w:rStyle w:val="IndexLink"/>
              </w:rPr>
              <w:t>55</w:t>
            </w:r>
          </w:hyperlink>
        </w:p>
        <w:p>
          <w:pPr>
            <w:pStyle w:val="Contents2"/>
            <w:tabs>
              <w:tab w:val="clear" w:pos="8743"/>
              <w:tab w:val="right" w:pos="9026" w:leader="dot"/>
            </w:tabs>
            <w:rPr/>
          </w:pPr>
          <w:hyperlink w:anchor="__RefHeading___Toc115157_1479056682">
            <w:r>
              <w:rPr>
                <w:webHidden/>
                <w:rStyle w:val="IndexLink"/>
                <w:rtl w:val="true"/>
              </w:rPr>
              <w:t>المسئلة الثالثة و الثلاثون المسألة الثانیة و العشرون کتاب الصلاة</w:t>
            </w:r>
            <w:r>
              <w:rPr>
                <w:rStyle w:val="IndexLink"/>
                <w:rtl w:val="true"/>
              </w:rPr>
              <w:tab/>
            </w:r>
            <w:r>
              <w:rPr>
                <w:rStyle w:val="IndexLink"/>
              </w:rPr>
              <w:t>63</w:t>
            </w:r>
          </w:hyperlink>
        </w:p>
        <w:p>
          <w:pPr>
            <w:pStyle w:val="Contents2"/>
            <w:tabs>
              <w:tab w:val="clear" w:pos="8743"/>
              <w:tab w:val="right" w:pos="9026" w:leader="dot"/>
            </w:tabs>
            <w:rPr/>
          </w:pPr>
          <w:hyperlink w:anchor="__RefHeading___Toc115159_1479056682">
            <w:r>
              <w:rPr>
                <w:webHidden/>
                <w:rStyle w:val="IndexLink"/>
                <w:rtl w:val="true"/>
              </w:rPr>
              <w:t>فی صحّة صلاة المأموم بعد کشف بطلان صلات الإمام لکفره، أو فسقه أو غیر ذلک کتاب الصلاة</w:t>
            </w:r>
            <w:r>
              <w:rPr>
                <w:rStyle w:val="IndexLink"/>
                <w:rtl w:val="true"/>
              </w:rPr>
              <w:tab/>
            </w:r>
            <w:r>
              <w:rPr>
                <w:rStyle w:val="IndexLink"/>
              </w:rPr>
              <w:t>73</w:t>
            </w:r>
          </w:hyperlink>
        </w:p>
        <w:p>
          <w:pPr>
            <w:pStyle w:val="Contents2"/>
            <w:tabs>
              <w:tab w:val="clear" w:pos="8743"/>
              <w:tab w:val="right" w:pos="9026" w:leader="dot"/>
            </w:tabs>
            <w:rPr/>
          </w:pPr>
          <w:hyperlink w:anchor="__RefHeading___Toc115161_1479056682">
            <w:r>
              <w:rPr>
                <w:webHidden/>
                <w:rStyle w:val="IndexLink"/>
                <w:rtl w:val="true"/>
              </w:rPr>
              <w:t>علت فتاوای مختلف در یک مسئله کتاب الصلوة</w:t>
            </w:r>
            <w:r>
              <w:rPr>
                <w:rStyle w:val="IndexLink"/>
                <w:rtl w:val="true"/>
              </w:rPr>
              <w:tab/>
            </w:r>
            <w:r>
              <w:rPr>
                <w:rStyle w:val="IndexLink"/>
              </w:rPr>
              <w:t>82</w:t>
            </w:r>
          </w:hyperlink>
        </w:p>
        <w:p>
          <w:pPr>
            <w:pStyle w:val="Contents2"/>
            <w:tabs>
              <w:tab w:val="clear" w:pos="8743"/>
              <w:tab w:val="right" w:pos="9026" w:leader="dot"/>
            </w:tabs>
            <w:rPr/>
          </w:pPr>
          <w:hyperlink w:anchor="__RefHeading___Toc115163_1479056682">
            <w:r>
              <w:rPr>
                <w:webHidden/>
                <w:rStyle w:val="IndexLink"/>
                <w:rtl w:val="true"/>
              </w:rPr>
              <w:t>حکم نماز ماموم در صورتی که بداند نماز امام نقص دارد کتاب الصلوة</w:t>
            </w:r>
            <w:r>
              <w:rPr>
                <w:rStyle w:val="IndexLink"/>
                <w:rtl w:val="true"/>
              </w:rPr>
              <w:tab/>
            </w:r>
            <w:r>
              <w:rPr>
                <w:rStyle w:val="IndexLink"/>
              </w:rPr>
              <w:t>90</w:t>
            </w:r>
          </w:hyperlink>
        </w:p>
        <w:p>
          <w:pPr>
            <w:pStyle w:val="Contents2"/>
            <w:tabs>
              <w:tab w:val="clear" w:pos="8743"/>
              <w:tab w:val="right" w:pos="9026" w:leader="dot"/>
            </w:tabs>
            <w:rPr/>
          </w:pPr>
          <w:hyperlink w:anchor="__RefHeading___Toc115165_1479056682">
            <w:r>
              <w:rPr>
                <w:webHidden/>
                <w:rStyle w:val="IndexLink"/>
                <w:rtl w:val="true"/>
              </w:rPr>
              <w:t>حکم اقتدا به امامی که خیال می‌کند مجتهد است و حال آنکه مجتهد نیست کتاب الصلوة</w:t>
            </w:r>
            <w:r>
              <w:rPr>
                <w:rStyle w:val="IndexLink"/>
                <w:rtl w:val="true"/>
              </w:rPr>
              <w:tab/>
            </w:r>
            <w:r>
              <w:rPr>
                <w:rStyle w:val="IndexLink"/>
              </w:rPr>
              <w:t>98</w:t>
            </w:r>
          </w:hyperlink>
        </w:p>
        <w:p>
          <w:pPr>
            <w:pStyle w:val="Contents2"/>
            <w:tabs>
              <w:tab w:val="clear" w:pos="8743"/>
              <w:tab w:val="right" w:pos="9026" w:leader="dot"/>
            </w:tabs>
            <w:rPr/>
          </w:pPr>
          <w:hyperlink w:anchor="__RefHeading___Toc115167_1479056682">
            <w:r>
              <w:rPr>
                <w:webHidden/>
                <w:rStyle w:val="IndexLink"/>
                <w:rtl w:val="true"/>
              </w:rPr>
              <w:t>شرائط امام جماعت کتاب الصلوة</w:t>
            </w:r>
            <w:r>
              <w:rPr>
                <w:rStyle w:val="IndexLink"/>
                <w:rtl w:val="true"/>
              </w:rPr>
              <w:tab/>
            </w:r>
            <w:r>
              <w:rPr>
                <w:rStyle w:val="IndexLink"/>
              </w:rPr>
              <w:t>108</w:t>
            </w:r>
          </w:hyperlink>
        </w:p>
        <w:p>
          <w:pPr>
            <w:pStyle w:val="Contents2"/>
            <w:tabs>
              <w:tab w:val="clear" w:pos="8743"/>
              <w:tab w:val="right" w:pos="9026" w:leader="dot"/>
            </w:tabs>
            <w:rPr/>
          </w:pPr>
          <w:hyperlink w:anchor="__RefHeading___Toc115169_1479056682">
            <w:r>
              <w:rPr>
                <w:webHidden/>
                <w:rStyle w:val="IndexLink"/>
                <w:rtl w:val="true"/>
              </w:rPr>
              <w:t>شرائط امام جماعت کتاب الصلوة</w:t>
            </w:r>
            <w:r>
              <w:rPr>
                <w:rStyle w:val="IndexLink"/>
                <w:rtl w:val="true"/>
              </w:rPr>
              <w:tab/>
            </w:r>
            <w:r>
              <w:rPr>
                <w:rStyle w:val="IndexLink"/>
              </w:rPr>
              <w:t>115</w:t>
            </w:r>
          </w:hyperlink>
        </w:p>
        <w:p>
          <w:pPr>
            <w:pStyle w:val="Contents2"/>
            <w:tabs>
              <w:tab w:val="clear" w:pos="8743"/>
              <w:tab w:val="right" w:pos="9026" w:leader="dot"/>
            </w:tabs>
            <w:rPr/>
          </w:pPr>
          <w:hyperlink w:anchor="__RefHeading___Toc115171_1479056682">
            <w:r>
              <w:rPr>
                <w:webHidden/>
                <w:rStyle w:val="IndexLink"/>
                <w:rtl w:val="true"/>
              </w:rPr>
              <w:t>شرائط امام جماعت کتاب الصلوة</w:t>
            </w:r>
            <w:r>
              <w:rPr>
                <w:rStyle w:val="IndexLink"/>
                <w:rtl w:val="true"/>
              </w:rPr>
              <w:tab/>
            </w:r>
            <w:r>
              <w:rPr>
                <w:rStyle w:val="IndexLink"/>
              </w:rPr>
              <w:t>124</w:t>
            </w:r>
          </w:hyperlink>
        </w:p>
        <w:p>
          <w:pPr>
            <w:pStyle w:val="Contents2"/>
            <w:tabs>
              <w:tab w:val="clear" w:pos="8743"/>
              <w:tab w:val="right" w:pos="9026" w:leader="dot"/>
            </w:tabs>
            <w:rPr/>
          </w:pPr>
          <w:hyperlink w:anchor="__RefHeading___Toc115173_1479056682">
            <w:r>
              <w:rPr>
                <w:webHidden/>
                <w:rStyle w:val="IndexLink"/>
                <w:rtl w:val="true"/>
              </w:rPr>
              <w:t>شرائط امام جماعت کتاب الصلوة</w:t>
            </w:r>
            <w:r>
              <w:rPr>
                <w:rStyle w:val="IndexLink"/>
                <w:rtl w:val="true"/>
              </w:rPr>
              <w:tab/>
            </w:r>
            <w:r>
              <w:rPr>
                <w:rStyle w:val="IndexLink"/>
              </w:rPr>
              <w:t>133</w:t>
            </w:r>
          </w:hyperlink>
        </w:p>
        <w:p>
          <w:pPr>
            <w:pStyle w:val="Contents2"/>
            <w:tabs>
              <w:tab w:val="clear" w:pos="8743"/>
              <w:tab w:val="right" w:pos="9026" w:leader="dot"/>
            </w:tabs>
            <w:rPr/>
          </w:pPr>
          <w:hyperlink w:anchor="__RefHeading___Toc115175_1479056682">
            <w:r>
              <w:rPr>
                <w:webHidden/>
                <w:rStyle w:val="IndexLink"/>
                <w:rtl w:val="true"/>
              </w:rPr>
              <w:t>شرائط امام جماعت کتاب الصلوة</w:t>
            </w:r>
            <w:r>
              <w:rPr>
                <w:rStyle w:val="IndexLink"/>
                <w:rtl w:val="true"/>
              </w:rPr>
              <w:tab/>
            </w:r>
            <w:r>
              <w:rPr>
                <w:rStyle w:val="IndexLink"/>
              </w:rPr>
              <w:t>139</w:t>
            </w:r>
          </w:hyperlink>
        </w:p>
        <w:p>
          <w:pPr>
            <w:pStyle w:val="Contents2"/>
            <w:tabs>
              <w:tab w:val="clear" w:pos="8743"/>
              <w:tab w:val="right" w:pos="9026" w:leader="dot"/>
            </w:tabs>
            <w:rPr/>
          </w:pPr>
          <w:hyperlink w:anchor="__RefHeading___Toc115177_1479056682">
            <w:r>
              <w:rPr>
                <w:webHidden/>
                <w:rStyle w:val="IndexLink"/>
                <w:rtl w:val="true"/>
              </w:rPr>
              <w:t>شرائط امام جماعت کتاب الصلوة</w:t>
            </w:r>
            <w:r>
              <w:rPr>
                <w:rStyle w:val="IndexLink"/>
                <w:rtl w:val="true"/>
              </w:rPr>
              <w:tab/>
            </w:r>
            <w:r>
              <w:rPr>
                <w:rStyle w:val="IndexLink"/>
              </w:rPr>
              <w:t>148</w:t>
            </w:r>
          </w:hyperlink>
        </w:p>
        <w:p>
          <w:pPr>
            <w:pStyle w:val="Contents2"/>
            <w:tabs>
              <w:tab w:val="clear" w:pos="8743"/>
              <w:tab w:val="right" w:pos="9026" w:leader="dot"/>
            </w:tabs>
            <w:rPr/>
          </w:pPr>
          <w:hyperlink w:anchor="__RefHeading___Toc115179_1479056682">
            <w:r>
              <w:rPr>
                <w:webHidden/>
                <w:rStyle w:val="IndexLink"/>
                <w:rtl w:val="true"/>
              </w:rPr>
              <w:t>شرائط امام جماعت کتاب الصلوة</w:t>
            </w:r>
            <w:r>
              <w:rPr>
                <w:rStyle w:val="IndexLink"/>
                <w:rtl w:val="true"/>
              </w:rPr>
              <w:tab/>
            </w:r>
            <w:r>
              <w:rPr>
                <w:rStyle w:val="IndexLink"/>
              </w:rPr>
              <w:t>155</w:t>
            </w:r>
          </w:hyperlink>
        </w:p>
        <w:p>
          <w:pPr>
            <w:pStyle w:val="Contents2"/>
            <w:tabs>
              <w:tab w:val="clear" w:pos="8743"/>
              <w:tab w:val="right" w:pos="9026" w:leader="dot"/>
            </w:tabs>
            <w:rPr/>
          </w:pPr>
          <w:hyperlink w:anchor="__RefHeading___Toc115181_1479056682">
            <w:r>
              <w:rPr>
                <w:webHidden/>
                <w:rStyle w:val="IndexLink"/>
                <w:rtl w:val="true"/>
              </w:rPr>
              <w:t>شرائط</w:t>
            </w:r>
            <w:r>
              <w:rPr>
                <w:rStyle w:val="IndexLink"/>
                <w:rtl w:val="true"/>
              </w:rPr>
              <w:t xml:space="preserve">: </w:t>
            </w:r>
            <w:r>
              <w:rPr>
                <w:rStyle w:val="IndexLink"/>
                <w:rtl w:val="true"/>
              </w:rPr>
              <w:t>امام جماعت کتاب الصلوة</w:t>
            </w:r>
            <w:r>
              <w:rPr>
                <w:rStyle w:val="IndexLink"/>
                <w:rtl w:val="true"/>
              </w:rPr>
              <w:tab/>
            </w:r>
            <w:r>
              <w:rPr>
                <w:rStyle w:val="IndexLink"/>
              </w:rPr>
              <w:t>163</w:t>
            </w:r>
          </w:hyperlink>
        </w:p>
        <w:p>
          <w:pPr>
            <w:pStyle w:val="Contents2"/>
            <w:tabs>
              <w:tab w:val="clear" w:pos="8743"/>
              <w:tab w:val="right" w:pos="9026" w:leader="dot"/>
            </w:tabs>
            <w:rPr/>
          </w:pPr>
          <w:hyperlink w:anchor="__RefHeading___Toc115183_1479056682">
            <w:r>
              <w:rPr>
                <w:webHidden/>
                <w:rStyle w:val="IndexLink"/>
                <w:rtl w:val="true"/>
              </w:rPr>
              <w:t>حکم امامت غیر بالغ بر غیر بالغ کتاب الصلوة</w:t>
            </w:r>
            <w:r>
              <w:rPr>
                <w:rStyle w:val="IndexLink"/>
                <w:rtl w:val="true"/>
              </w:rPr>
              <w:tab/>
            </w:r>
            <w:r>
              <w:rPr>
                <w:rStyle w:val="IndexLink"/>
              </w:rPr>
              <w:t>170</w:t>
            </w:r>
          </w:hyperlink>
        </w:p>
        <w:p>
          <w:pPr>
            <w:pStyle w:val="Contents2"/>
            <w:tabs>
              <w:tab w:val="clear" w:pos="8743"/>
              <w:tab w:val="right" w:pos="9026" w:leader="dot"/>
            </w:tabs>
            <w:rPr/>
          </w:pPr>
          <w:hyperlink w:anchor="__RefHeading___Toc115185_1479056682">
            <w:r>
              <w:rPr>
                <w:webHidden/>
                <w:rStyle w:val="IndexLink"/>
                <w:rtl w:val="true"/>
              </w:rPr>
              <w:t>حکم اقتدا به محدود و اعرابی کتاب الصلوة</w:t>
            </w:r>
            <w:r>
              <w:rPr>
                <w:rStyle w:val="IndexLink"/>
                <w:rtl w:val="true"/>
              </w:rPr>
              <w:tab/>
            </w:r>
            <w:r>
              <w:rPr>
                <w:rStyle w:val="IndexLink"/>
              </w:rPr>
              <w:t>179</w:t>
            </w:r>
          </w:hyperlink>
        </w:p>
        <w:p>
          <w:pPr>
            <w:pStyle w:val="Contents2"/>
            <w:tabs>
              <w:tab w:val="clear" w:pos="8743"/>
              <w:tab w:val="right" w:pos="9026" w:leader="dot"/>
            </w:tabs>
            <w:rPr/>
          </w:pPr>
          <w:hyperlink w:anchor="__RefHeading___Toc115187_1479056682">
            <w:r>
              <w:rPr>
                <w:webHidden/>
                <w:rStyle w:val="IndexLink"/>
                <w:rtl w:val="true"/>
              </w:rPr>
              <w:t>ماهیت و حقیقت عدالت کتاب الصلوة</w:t>
            </w:r>
            <w:r>
              <w:rPr>
                <w:rStyle w:val="IndexLink"/>
                <w:rtl w:val="true"/>
              </w:rPr>
              <w:tab/>
            </w:r>
            <w:r>
              <w:rPr>
                <w:rStyle w:val="IndexLink"/>
              </w:rPr>
              <w:t>188</w:t>
            </w:r>
          </w:hyperlink>
        </w:p>
        <w:p>
          <w:pPr>
            <w:pStyle w:val="Contents2"/>
            <w:tabs>
              <w:tab w:val="clear" w:pos="8743"/>
              <w:tab w:val="right" w:pos="9026" w:leader="dot"/>
            </w:tabs>
            <w:rPr/>
          </w:pPr>
          <w:hyperlink w:anchor="__RefHeading___Toc115189_1479056682">
            <w:r>
              <w:rPr>
                <w:webHidden/>
                <w:rStyle w:val="IndexLink"/>
                <w:rtl w:val="true"/>
              </w:rPr>
              <w:t>ماهیت و حقیقت عدالت کتاب الصلوة</w:t>
            </w:r>
            <w:r>
              <w:rPr>
                <w:rStyle w:val="IndexLink"/>
                <w:rtl w:val="true"/>
              </w:rPr>
              <w:tab/>
            </w:r>
            <w:r>
              <w:rPr>
                <w:rStyle w:val="IndexLink"/>
              </w:rPr>
              <w:t>199</w:t>
            </w:r>
          </w:hyperlink>
        </w:p>
        <w:p>
          <w:pPr>
            <w:pStyle w:val="Contents2"/>
            <w:tabs>
              <w:tab w:val="clear" w:pos="8743"/>
              <w:tab w:val="right" w:pos="9026" w:leader="dot"/>
            </w:tabs>
            <w:rPr/>
          </w:pPr>
          <w:hyperlink w:anchor="__RefHeading___Toc115191_1479056682">
            <w:r>
              <w:rPr>
                <w:webHidden/>
                <w:rStyle w:val="IndexLink"/>
                <w:rtl w:val="true"/>
              </w:rPr>
              <w:t>ماهیت و حقیقت عدالت کتاب الصلوة</w:t>
            </w:r>
            <w:r>
              <w:rPr>
                <w:rStyle w:val="IndexLink"/>
                <w:rtl w:val="true"/>
              </w:rPr>
              <w:tab/>
            </w:r>
            <w:r>
              <w:rPr>
                <w:rStyle w:val="IndexLink"/>
              </w:rPr>
              <w:t>207</w:t>
            </w:r>
          </w:hyperlink>
        </w:p>
        <w:p>
          <w:pPr>
            <w:pStyle w:val="Contents2"/>
            <w:tabs>
              <w:tab w:val="clear" w:pos="8743"/>
              <w:tab w:val="right" w:pos="9026" w:leader="dot"/>
            </w:tabs>
            <w:rPr/>
          </w:pPr>
          <w:hyperlink w:anchor="__RefHeading___Toc115193_1479056682">
            <w:r>
              <w:rPr>
                <w:webHidden/>
                <w:rStyle w:val="IndexLink"/>
                <w:rtl w:val="true"/>
              </w:rPr>
              <w:t>تقسیم گناه به کبیره و صغیرة کتاب الصلوة</w:t>
            </w:r>
            <w:r>
              <w:rPr>
                <w:rStyle w:val="IndexLink"/>
                <w:rtl w:val="true"/>
              </w:rPr>
              <w:tab/>
            </w:r>
            <w:r>
              <w:rPr>
                <w:rStyle w:val="IndexLink"/>
              </w:rPr>
              <w:t>217</w:t>
            </w:r>
          </w:hyperlink>
        </w:p>
        <w:p>
          <w:pPr>
            <w:pStyle w:val="Contents2"/>
            <w:tabs>
              <w:tab w:val="clear" w:pos="8743"/>
              <w:tab w:val="right" w:pos="9026" w:leader="dot"/>
            </w:tabs>
            <w:rPr/>
          </w:pPr>
          <w:hyperlink w:anchor="__RefHeading___Toc115195_1479056682">
            <w:r>
              <w:rPr>
                <w:webHidden/>
                <w:rStyle w:val="IndexLink"/>
                <w:rtl w:val="true"/>
              </w:rPr>
              <w:t>طرق و راههای شناخت عدالت المسألة الرابعة عشر کتاب الصلوة</w:t>
            </w:r>
            <w:r>
              <w:rPr>
                <w:rStyle w:val="IndexLink"/>
                <w:rtl w:val="true"/>
              </w:rPr>
              <w:tab/>
            </w:r>
            <w:r>
              <w:rPr>
                <w:rStyle w:val="IndexLink"/>
              </w:rPr>
              <w:t>226</w:t>
            </w:r>
          </w:hyperlink>
        </w:p>
        <w:p>
          <w:pPr>
            <w:pStyle w:val="Contents2"/>
            <w:tabs>
              <w:tab w:val="clear" w:pos="8743"/>
              <w:tab w:val="right" w:pos="9026" w:leader="dot"/>
            </w:tabs>
            <w:rPr/>
          </w:pPr>
          <w:hyperlink w:anchor="__RefHeading___Toc115197_1479056682">
            <w:r>
              <w:rPr>
                <w:webHidden/>
                <w:rStyle w:val="IndexLink"/>
                <w:rtl w:val="true"/>
              </w:rPr>
              <w:t>حکم امامت کسی که خودش را عادل نمی‌داند کتاب الصلوة</w:t>
            </w:r>
            <w:r>
              <w:rPr>
                <w:rStyle w:val="IndexLink"/>
                <w:rtl w:val="true"/>
              </w:rPr>
              <w:tab/>
            </w:r>
            <w:r>
              <w:rPr>
                <w:rStyle w:val="IndexLink"/>
              </w:rPr>
              <w:t>236</w:t>
            </w:r>
          </w:hyperlink>
        </w:p>
        <w:p>
          <w:pPr>
            <w:pStyle w:val="Contents2"/>
            <w:tabs>
              <w:tab w:val="clear" w:pos="8743"/>
              <w:tab w:val="right" w:pos="9026" w:leader="dot"/>
            </w:tabs>
            <w:rPr/>
          </w:pPr>
          <w:hyperlink w:anchor="__RefHeading___Toc115199_1479056682">
            <w:r>
              <w:rPr>
                <w:webHidden/>
                <w:rStyle w:val="IndexLink"/>
                <w:rtl w:val="true"/>
              </w:rPr>
              <w:t>ما هو المرجّحات عند التشاح الأئمة؟ کتاب الصلوة</w:t>
            </w:r>
            <w:r>
              <w:rPr>
                <w:rStyle w:val="IndexLink"/>
                <w:rtl w:val="true"/>
              </w:rPr>
              <w:tab/>
            </w:r>
            <w:r>
              <w:rPr>
                <w:rStyle w:val="IndexLink"/>
              </w:rPr>
              <w:t>244</w:t>
            </w:r>
          </w:hyperlink>
        </w:p>
        <w:p>
          <w:pPr>
            <w:pStyle w:val="Contents2"/>
            <w:tabs>
              <w:tab w:val="clear" w:pos="8743"/>
              <w:tab w:val="right" w:pos="9026" w:leader="dot"/>
            </w:tabs>
            <w:rPr/>
          </w:pPr>
          <w:hyperlink w:anchor="__RefHeading___Toc115201_1479056682">
            <w:r>
              <w:rPr>
                <w:webHidden/>
                <w:rStyle w:val="IndexLink"/>
                <w:rtl w:val="true"/>
              </w:rPr>
              <w:t>مستحبات جماعت کتاب الصلوة</w:t>
            </w:r>
            <w:r>
              <w:rPr>
                <w:rStyle w:val="IndexLink"/>
                <w:rtl w:val="true"/>
              </w:rPr>
              <w:tab/>
            </w:r>
            <w:r>
              <w:rPr>
                <w:rStyle w:val="IndexLink"/>
              </w:rPr>
              <w:t>251</w:t>
            </w:r>
          </w:hyperlink>
        </w:p>
        <w:p>
          <w:pPr>
            <w:pStyle w:val="Contents2"/>
            <w:tabs>
              <w:tab w:val="clear" w:pos="8743"/>
              <w:tab w:val="right" w:pos="9026" w:leader="dot"/>
            </w:tabs>
            <w:rPr/>
          </w:pPr>
          <w:hyperlink w:anchor="__RefHeading___Toc115203_1479056682">
            <w:r>
              <w:rPr>
                <w:webHidden/>
                <w:rStyle w:val="IndexLink"/>
                <w:rtl w:val="true"/>
              </w:rPr>
              <w:t>مستحبات جماعت کتاب الصلوة</w:t>
            </w:r>
            <w:r>
              <w:rPr>
                <w:rStyle w:val="IndexLink"/>
                <w:rtl w:val="true"/>
              </w:rPr>
              <w:tab/>
            </w:r>
            <w:r>
              <w:rPr>
                <w:rStyle w:val="IndexLink"/>
              </w:rPr>
              <w:t>258</w:t>
            </w:r>
          </w:hyperlink>
        </w:p>
        <w:p>
          <w:pPr>
            <w:pStyle w:val="Contents2"/>
            <w:tabs>
              <w:tab w:val="clear" w:pos="8743"/>
              <w:tab w:val="right" w:pos="9026" w:leader="dot"/>
            </w:tabs>
            <w:rPr/>
          </w:pPr>
          <w:hyperlink w:anchor="__RefHeading___Toc115205_1479056682">
            <w:r>
              <w:rPr>
                <w:webHidden/>
                <w:rStyle w:val="IndexLink"/>
                <w:rtl w:val="true"/>
              </w:rPr>
              <w:t>مستحبات جماعت کتاب الصلوة</w:t>
            </w:r>
            <w:r>
              <w:rPr>
                <w:rStyle w:val="IndexLink"/>
                <w:rtl w:val="true"/>
              </w:rPr>
              <w:tab/>
            </w:r>
            <w:r>
              <w:rPr>
                <w:rStyle w:val="IndexLink"/>
              </w:rPr>
              <w:t>265</w:t>
            </w:r>
          </w:hyperlink>
        </w:p>
        <w:p>
          <w:pPr>
            <w:pStyle w:val="Contents2"/>
            <w:tabs>
              <w:tab w:val="clear" w:pos="8743"/>
              <w:tab w:val="right" w:pos="9026" w:leader="dot"/>
            </w:tabs>
            <w:rPr/>
          </w:pPr>
          <w:hyperlink w:anchor="__RefHeading___Toc115207_1479056682">
            <w:r>
              <w:rPr>
                <w:webHidden/>
                <w:rStyle w:val="IndexLink"/>
                <w:rtl w:val="true"/>
              </w:rPr>
              <w:t>مکروهات صلات جماعت کتاب الصلوة</w:t>
            </w:r>
            <w:r>
              <w:rPr>
                <w:rStyle w:val="IndexLink"/>
                <w:rtl w:val="true"/>
              </w:rPr>
              <w:tab/>
            </w:r>
            <w:r>
              <w:rPr>
                <w:rStyle w:val="IndexLink"/>
              </w:rPr>
              <w:t>273</w:t>
            </w:r>
          </w:hyperlink>
        </w:p>
        <w:p>
          <w:pPr>
            <w:pStyle w:val="Contents2"/>
            <w:tabs>
              <w:tab w:val="clear" w:pos="8743"/>
              <w:tab w:val="right" w:pos="9026" w:leader="dot"/>
            </w:tabs>
            <w:rPr/>
          </w:pPr>
          <w:hyperlink w:anchor="__RefHeading___Toc115209_1479056682">
            <w:r>
              <w:rPr>
                <w:webHidden/>
                <w:rStyle w:val="IndexLink"/>
                <w:rtl w:val="true"/>
              </w:rPr>
              <w:t>مکروهات صلات جماعت کتاب الصلوة</w:t>
            </w:r>
            <w:r>
              <w:rPr>
                <w:rStyle w:val="IndexLink"/>
                <w:rtl w:val="true"/>
              </w:rPr>
              <w:tab/>
            </w:r>
            <w:r>
              <w:rPr>
                <w:rStyle w:val="IndexLink"/>
              </w:rPr>
              <w:t>285</w:t>
            </w:r>
          </w:hyperlink>
        </w:p>
        <w:p>
          <w:pPr>
            <w:pStyle w:val="Contents2"/>
            <w:tabs>
              <w:tab w:val="clear" w:pos="8743"/>
              <w:tab w:val="right" w:pos="9026" w:leader="dot"/>
            </w:tabs>
            <w:rPr/>
          </w:pPr>
          <w:hyperlink w:anchor="__RefHeading___Toc115211_1479056682">
            <w:r>
              <w:rPr>
                <w:webHidden/>
                <w:rStyle w:val="IndexLink"/>
                <w:rtl w:val="true"/>
              </w:rPr>
              <w:t>وظیفه شخصی که نماز مغرب را به عشای امام اقتدا کرده و در حال قیام شک می‌کند که آیا رکعت سوم امام است یا رکعت چهارمش، چیست؟ کتاب الصلوة</w:t>
            </w:r>
            <w:r>
              <w:rPr>
                <w:rStyle w:val="IndexLink"/>
                <w:rtl w:val="true"/>
              </w:rPr>
              <w:tab/>
            </w:r>
            <w:r>
              <w:rPr>
                <w:rStyle w:val="IndexLink"/>
              </w:rPr>
              <w:t>296</w:t>
            </w:r>
          </w:hyperlink>
        </w:p>
        <w:p>
          <w:pPr>
            <w:pStyle w:val="Contents2"/>
            <w:tabs>
              <w:tab w:val="clear" w:pos="8743"/>
              <w:tab w:val="right" w:pos="9026" w:leader="dot"/>
            </w:tabs>
            <w:rPr/>
          </w:pPr>
          <w:hyperlink w:anchor="__RefHeading___Toc115213_1479056682">
            <w:r>
              <w:rPr>
                <w:webHidden/>
                <w:rStyle w:val="IndexLink"/>
                <w:rtl w:val="true"/>
              </w:rPr>
              <w:t>آیا در جایی که امام نماز واجب و ماموم نماز احتیاطی می‌خوانند، احکام جماعت جاری است یا نه؟ کتاب الصلوة</w:t>
            </w:r>
            <w:r>
              <w:rPr>
                <w:rStyle w:val="IndexLink"/>
                <w:rtl w:val="true"/>
              </w:rPr>
              <w:tab/>
            </w:r>
            <w:r>
              <w:rPr>
                <w:rStyle w:val="IndexLink"/>
              </w:rPr>
              <w:t>305</w:t>
            </w:r>
          </w:hyperlink>
        </w:p>
        <w:p>
          <w:pPr>
            <w:pStyle w:val="Contents2"/>
            <w:tabs>
              <w:tab w:val="clear" w:pos="8743"/>
              <w:tab w:val="right" w:pos="9026" w:leader="dot"/>
            </w:tabs>
            <w:rPr/>
          </w:pPr>
          <w:hyperlink w:anchor="__RefHeading___Toc115215_1479056682">
            <w:r>
              <w:rPr>
                <w:webHidden/>
                <w:rStyle w:val="IndexLink"/>
                <w:rtl w:val="true"/>
              </w:rPr>
              <w:t>وظیفه‌ی ماموم در جایی که امام زدوتر از نماز فارغ شود، چیست؟ کتاب الصلوة</w:t>
            </w:r>
            <w:r>
              <w:rPr>
                <w:rStyle w:val="IndexLink"/>
                <w:rtl w:val="true"/>
              </w:rPr>
              <w:tab/>
            </w:r>
            <w:r>
              <w:rPr>
                <w:rStyle w:val="IndexLink"/>
              </w:rPr>
              <w:t>313</w:t>
            </w:r>
          </w:hyperlink>
        </w:p>
        <w:p>
          <w:pPr>
            <w:pStyle w:val="Contents2"/>
            <w:tabs>
              <w:tab w:val="clear" w:pos="8743"/>
              <w:tab w:val="right" w:pos="9026" w:leader="dot"/>
            </w:tabs>
            <w:rPr/>
          </w:pPr>
          <w:hyperlink w:anchor="__RefHeading___Toc115217_1479056682">
            <w:r>
              <w:rPr>
                <w:webHidden/>
                <w:rStyle w:val="IndexLink"/>
                <w:rtl w:val="true"/>
              </w:rPr>
              <w:t>جواز تبدیل المکان للمأموم مع ضیق الصفّ کتاب الصلوة</w:t>
            </w:r>
            <w:r>
              <w:rPr>
                <w:rStyle w:val="IndexLink"/>
                <w:rtl w:val="true"/>
              </w:rPr>
              <w:tab/>
            </w:r>
            <w:r>
              <w:rPr>
                <w:rStyle w:val="IndexLink"/>
              </w:rPr>
              <w:t>324</w:t>
            </w:r>
          </w:hyperlink>
        </w:p>
        <w:p>
          <w:pPr>
            <w:pStyle w:val="Contents2"/>
            <w:tabs>
              <w:tab w:val="clear" w:pos="8743"/>
              <w:tab w:val="right" w:pos="9026" w:leader="dot"/>
            </w:tabs>
            <w:rPr/>
          </w:pPr>
          <w:hyperlink w:anchor="__RefHeading___Toc115219_1479056682">
            <w:r>
              <w:rPr>
                <w:webHidden/>
                <w:rStyle w:val="IndexLink"/>
                <w:rtl w:val="true"/>
              </w:rPr>
              <w:t>جواز اقتدا به عبد و غلام کتاب الصلوة</w:t>
            </w:r>
            <w:r>
              <w:rPr>
                <w:rStyle w:val="IndexLink"/>
                <w:rtl w:val="true"/>
              </w:rPr>
              <w:tab/>
            </w:r>
            <w:r>
              <w:rPr>
                <w:rStyle w:val="IndexLink"/>
              </w:rPr>
              <w:t>332</w:t>
            </w:r>
          </w:hyperlink>
        </w:p>
        <w:p>
          <w:pPr>
            <w:pStyle w:val="Contents2"/>
            <w:tabs>
              <w:tab w:val="clear" w:pos="8743"/>
              <w:tab w:val="right" w:pos="9026" w:leader="dot"/>
            </w:tabs>
            <w:rPr/>
          </w:pPr>
          <w:hyperlink w:anchor="__RefHeading___Toc115221_1479056682">
            <w:r>
              <w:rPr>
                <w:webHidden/>
                <w:rStyle w:val="IndexLink"/>
                <w:rtl w:val="true"/>
              </w:rPr>
              <w:t>حکم اعاده صلات مع احتمال خلل یا عدم احتمال خلل کتاب الصلوة</w:t>
            </w:r>
            <w:r>
              <w:rPr>
                <w:rStyle w:val="IndexLink"/>
                <w:rtl w:val="true"/>
              </w:rPr>
              <w:tab/>
            </w:r>
            <w:r>
              <w:rPr>
                <w:rStyle w:val="IndexLink"/>
              </w:rPr>
              <w:t>342</w:t>
            </w:r>
          </w:hyperlink>
        </w:p>
        <w:p>
          <w:pPr>
            <w:pStyle w:val="Contents2"/>
            <w:tabs>
              <w:tab w:val="clear" w:pos="8743"/>
              <w:tab w:val="right" w:pos="9026" w:leader="dot"/>
            </w:tabs>
            <w:rPr/>
          </w:pPr>
          <w:hyperlink w:anchor="__RefHeading___Toc115223_1479056682">
            <w:r>
              <w:rPr>
                <w:webHidden/>
                <w:rStyle w:val="IndexLink"/>
                <w:rtl w:val="true"/>
              </w:rPr>
              <w:t>حدود و تعزیرات از منظر فقه اسلامی کتاب الحدود</w:t>
            </w:r>
            <w:r>
              <w:rPr>
                <w:rStyle w:val="IndexLink"/>
                <w:rtl w:val="true"/>
              </w:rPr>
              <w:tab/>
            </w:r>
            <w:r>
              <w:rPr>
                <w:rStyle w:val="IndexLink"/>
              </w:rPr>
              <w:t>351</w:t>
            </w:r>
          </w:hyperlink>
        </w:p>
        <w:p>
          <w:pPr>
            <w:pStyle w:val="Contents2"/>
            <w:tabs>
              <w:tab w:val="clear" w:pos="8743"/>
              <w:tab w:val="right" w:pos="9026" w:leader="dot"/>
            </w:tabs>
            <w:rPr/>
          </w:pPr>
          <w:hyperlink w:anchor="__RefHeading___Toc115225_1479056682">
            <w:r>
              <w:rPr>
                <w:webHidden/>
                <w:rStyle w:val="IndexLink"/>
                <w:rtl w:val="true"/>
              </w:rPr>
              <w:t>شرائط ثبوت حد زنا کتاب الحدود</w:t>
            </w:r>
            <w:r>
              <w:rPr>
                <w:rStyle w:val="IndexLink"/>
                <w:rtl w:val="true"/>
              </w:rPr>
              <w:tab/>
            </w:r>
            <w:r>
              <w:rPr>
                <w:rStyle w:val="IndexLink"/>
              </w:rPr>
              <w:t>360</w:t>
            </w:r>
          </w:hyperlink>
        </w:p>
        <w:p>
          <w:pPr>
            <w:pStyle w:val="Contents2"/>
            <w:tabs>
              <w:tab w:val="clear" w:pos="8743"/>
              <w:tab w:val="right" w:pos="9026" w:leader="dot"/>
            </w:tabs>
            <w:rPr/>
          </w:pPr>
          <w:hyperlink w:anchor="__RefHeading___Toc115227_1479056682">
            <w:r>
              <w:rPr>
                <w:webHidden/>
                <w:rStyle w:val="IndexLink"/>
                <w:rtl w:val="true"/>
              </w:rPr>
              <w:t>تعریف وطی به شبهه کتاب الحدود</w:t>
            </w:r>
            <w:r>
              <w:rPr>
                <w:rStyle w:val="IndexLink"/>
                <w:rtl w:val="true"/>
              </w:rPr>
              <w:tab/>
            </w:r>
            <w:r>
              <w:rPr>
                <w:rStyle w:val="IndexLink"/>
              </w:rPr>
              <w:t>369</w:t>
            </w:r>
          </w:hyperlink>
        </w:p>
        <w:p>
          <w:pPr>
            <w:pStyle w:val="Contents2"/>
            <w:tabs>
              <w:tab w:val="clear" w:pos="8743"/>
              <w:tab w:val="right" w:pos="9026" w:leader="dot"/>
            </w:tabs>
            <w:rPr/>
          </w:pPr>
          <w:hyperlink w:anchor="__RefHeading___Toc115229_1479056682">
            <w:r>
              <w:rPr>
                <w:webHidden/>
                <w:rStyle w:val="IndexLink"/>
                <w:rtl w:val="true"/>
              </w:rPr>
              <w:t>شرائط احصان کتاب الحدود</w:t>
            </w:r>
            <w:r>
              <w:rPr>
                <w:rStyle w:val="IndexLink"/>
                <w:rtl w:val="true"/>
              </w:rPr>
              <w:tab/>
            </w:r>
            <w:r>
              <w:rPr>
                <w:rStyle w:val="IndexLink"/>
              </w:rPr>
              <w:t>382</w:t>
            </w:r>
          </w:hyperlink>
        </w:p>
        <w:p>
          <w:pPr>
            <w:pStyle w:val="Contents2"/>
            <w:tabs>
              <w:tab w:val="clear" w:pos="8743"/>
              <w:tab w:val="right" w:pos="9026" w:leader="dot"/>
            </w:tabs>
            <w:rPr/>
          </w:pPr>
          <w:hyperlink w:anchor="__RefHeading___Toc115231_1479056682">
            <w:r>
              <w:rPr>
                <w:webHidden/>
                <w:rStyle w:val="IndexLink"/>
                <w:rtl w:val="true"/>
              </w:rPr>
              <w:t>شرائط احصان کتاب الصلوة</w:t>
            </w:r>
            <w:r>
              <w:rPr>
                <w:rStyle w:val="IndexLink"/>
                <w:rtl w:val="true"/>
              </w:rPr>
              <w:tab/>
            </w:r>
            <w:r>
              <w:rPr>
                <w:rStyle w:val="IndexLink"/>
              </w:rPr>
              <w:t>391</w:t>
            </w:r>
          </w:hyperlink>
        </w:p>
        <w:p>
          <w:pPr>
            <w:pStyle w:val="Contents2"/>
            <w:tabs>
              <w:tab w:val="clear" w:pos="8743"/>
              <w:tab w:val="right" w:pos="9026" w:leader="dot"/>
            </w:tabs>
            <w:rPr/>
          </w:pPr>
          <w:hyperlink w:anchor="__RefHeading___Toc115233_1479056682">
            <w:r>
              <w:rPr>
                <w:webHidden/>
                <w:rStyle w:val="IndexLink"/>
                <w:rtl w:val="true"/>
              </w:rPr>
              <w:t>شرائط احصان کتاب الحدود</w:t>
            </w:r>
            <w:r>
              <w:rPr>
                <w:rStyle w:val="IndexLink"/>
                <w:rtl w:val="true"/>
              </w:rPr>
              <w:tab/>
            </w:r>
            <w:r>
              <w:rPr>
                <w:rStyle w:val="IndexLink"/>
              </w:rPr>
              <w:t>401</w:t>
            </w:r>
          </w:hyperlink>
        </w:p>
        <w:p>
          <w:pPr>
            <w:pStyle w:val="Contents2"/>
            <w:tabs>
              <w:tab w:val="clear" w:pos="8743"/>
              <w:tab w:val="right" w:pos="9026" w:leader="dot"/>
            </w:tabs>
            <w:rPr/>
          </w:pPr>
          <w:hyperlink w:anchor="__RefHeading___Toc115235_1479056682">
            <w:r>
              <w:rPr>
                <w:webHidden/>
                <w:rStyle w:val="IndexLink"/>
                <w:rtl w:val="true"/>
              </w:rPr>
              <w:t>ثبوت زنا با اقرار کتاب الحدود</w:t>
            </w:r>
            <w:r>
              <w:rPr>
                <w:rStyle w:val="IndexLink"/>
                <w:rtl w:val="true"/>
              </w:rPr>
              <w:tab/>
            </w:r>
            <w:r>
              <w:rPr>
                <w:rStyle w:val="IndexLink"/>
              </w:rPr>
              <w:t>410</w:t>
            </w:r>
          </w:hyperlink>
        </w:p>
        <w:p>
          <w:pPr>
            <w:pStyle w:val="Contents2"/>
            <w:tabs>
              <w:tab w:val="clear" w:pos="8743"/>
              <w:tab w:val="right" w:pos="9026" w:leader="dot"/>
            </w:tabs>
            <w:rPr/>
          </w:pPr>
          <w:hyperlink w:anchor="__RefHeading___Toc115237_1479056682">
            <w:r>
              <w:rPr>
                <w:webHidden/>
                <w:rStyle w:val="IndexLink"/>
                <w:rtl w:val="true"/>
              </w:rPr>
              <w:t>ثبوت زنا با اقرار کتاب الحدود</w:t>
            </w:r>
            <w:r>
              <w:rPr>
                <w:rStyle w:val="IndexLink"/>
                <w:rtl w:val="true"/>
              </w:rPr>
              <w:tab/>
            </w:r>
            <w:r>
              <w:rPr>
                <w:rStyle w:val="IndexLink"/>
              </w:rPr>
              <w:t>418</w:t>
            </w:r>
          </w:hyperlink>
        </w:p>
        <w:p>
          <w:pPr>
            <w:pStyle w:val="Contents2"/>
            <w:tabs>
              <w:tab w:val="clear" w:pos="8743"/>
              <w:tab w:val="right" w:pos="9026" w:leader="dot"/>
            </w:tabs>
            <w:rPr/>
          </w:pPr>
          <w:hyperlink w:anchor="__RefHeading___Toc115239_1479056682">
            <w:r>
              <w:rPr>
                <w:webHidden/>
                <w:rStyle w:val="IndexLink"/>
                <w:rtl w:val="true"/>
              </w:rPr>
              <w:t>ثبوت زنا با بیّنة کتاب الحدود</w:t>
            </w:r>
            <w:r>
              <w:rPr>
                <w:rStyle w:val="IndexLink"/>
                <w:rtl w:val="true"/>
              </w:rPr>
              <w:tab/>
            </w:r>
            <w:r>
              <w:rPr>
                <w:rStyle w:val="IndexLink"/>
              </w:rPr>
              <w:t>426</w:t>
            </w:r>
          </w:hyperlink>
        </w:p>
        <w:p>
          <w:pPr>
            <w:pStyle w:val="Contents2"/>
            <w:tabs>
              <w:tab w:val="clear" w:pos="8743"/>
              <w:tab w:val="right" w:pos="9026" w:leader="dot"/>
            </w:tabs>
            <w:rPr/>
          </w:pPr>
          <w:hyperlink w:anchor="__RefHeading___Toc115241_1479056682">
            <w:r>
              <w:rPr>
                <w:webHidden/>
                <w:rStyle w:val="IndexLink"/>
                <w:rtl w:val="true"/>
              </w:rPr>
              <w:t>طرق و راههای ثبوت زنا کتاب الحدود و التعزیرات</w:t>
            </w:r>
            <w:r>
              <w:rPr>
                <w:rStyle w:val="IndexLink"/>
                <w:rtl w:val="true"/>
              </w:rPr>
              <w:tab/>
            </w:r>
            <w:r>
              <w:rPr>
                <w:rStyle w:val="IndexLink"/>
              </w:rPr>
              <w:t>433</w:t>
            </w:r>
          </w:hyperlink>
        </w:p>
        <w:p>
          <w:pPr>
            <w:pStyle w:val="Contents2"/>
            <w:tabs>
              <w:tab w:val="clear" w:pos="8743"/>
              <w:tab w:val="right" w:pos="9026" w:leader="dot"/>
            </w:tabs>
            <w:rPr/>
          </w:pPr>
          <w:hyperlink w:anchor="__RefHeading___Toc115243_1479056682">
            <w:r>
              <w:rPr>
                <w:webHidden/>
                <w:rStyle w:val="IndexLink"/>
                <w:rtl w:val="true"/>
              </w:rPr>
              <w:t>طرق و راههای ثبوت زنا کتاب الحدود و التعزیرات</w:t>
            </w:r>
            <w:r>
              <w:rPr>
                <w:rStyle w:val="IndexLink"/>
                <w:rtl w:val="true"/>
              </w:rPr>
              <w:tab/>
            </w:r>
            <w:r>
              <w:rPr>
                <w:rStyle w:val="IndexLink"/>
              </w:rPr>
              <w:t>440</w:t>
            </w:r>
          </w:hyperlink>
        </w:p>
        <w:p>
          <w:pPr>
            <w:pStyle w:val="Contents2"/>
            <w:tabs>
              <w:tab w:val="clear" w:pos="8743"/>
              <w:tab w:val="right" w:pos="9026" w:leader="dot"/>
            </w:tabs>
            <w:rPr/>
          </w:pPr>
          <w:hyperlink w:anchor="__RefHeading___Toc115245_1479056682">
            <w:r>
              <w:rPr>
                <w:webHidden/>
                <w:rStyle w:val="IndexLink"/>
                <w:rtl w:val="true"/>
              </w:rPr>
              <w:t>آیا لازم است شهود همزمان برای اقامه شهادت حاضر شوند؟ کتاب الحدود و التعزیرات</w:t>
            </w:r>
            <w:r>
              <w:rPr>
                <w:rStyle w:val="IndexLink"/>
                <w:rtl w:val="true"/>
              </w:rPr>
              <w:tab/>
            </w:r>
            <w:r>
              <w:rPr>
                <w:rStyle w:val="IndexLink"/>
              </w:rPr>
              <w:t>450</w:t>
            </w:r>
          </w:hyperlink>
        </w:p>
        <w:p>
          <w:pPr>
            <w:pStyle w:val="Contents2"/>
            <w:tabs>
              <w:tab w:val="clear" w:pos="8743"/>
              <w:tab w:val="right" w:pos="9026" w:leader="dot"/>
            </w:tabs>
            <w:rPr/>
          </w:pPr>
          <w:hyperlink w:anchor="__RefHeading___Toc115247_1479056682">
            <w:r>
              <w:rPr>
                <w:webHidden/>
                <w:rStyle w:val="IndexLink"/>
                <w:rtl w:val="true"/>
              </w:rPr>
              <w:t>آیا تفریق و جداکردن شهود در مقام شهادت لازم است؟ کتاب الحدود و التعزیرات</w:t>
            </w:r>
            <w:r>
              <w:rPr>
                <w:rStyle w:val="IndexLink"/>
                <w:rtl w:val="true"/>
              </w:rPr>
              <w:tab/>
            </w:r>
            <w:r>
              <w:rPr>
                <w:rStyle w:val="IndexLink"/>
              </w:rPr>
              <w:t>459</w:t>
            </w:r>
          </w:hyperlink>
        </w:p>
        <w:p>
          <w:pPr>
            <w:pStyle w:val="Contents2"/>
            <w:tabs>
              <w:tab w:val="clear" w:pos="8743"/>
              <w:tab w:val="right" w:pos="9026" w:leader="dot"/>
            </w:tabs>
            <w:rPr/>
          </w:pPr>
          <w:hyperlink w:anchor="__RefHeading___Toc115249_1479056682">
            <w:r>
              <w:rPr>
                <w:webHidden/>
                <w:rStyle w:val="IndexLink"/>
                <w:rtl w:val="true"/>
              </w:rPr>
              <w:t>حکم زنای با محارم کتاب الحدود و التعزیرات</w:t>
            </w:r>
            <w:r>
              <w:rPr>
                <w:rStyle w:val="IndexLink"/>
                <w:rtl w:val="true"/>
              </w:rPr>
              <w:tab/>
            </w:r>
            <w:r>
              <w:rPr>
                <w:rStyle w:val="IndexLink"/>
              </w:rPr>
              <w:t>467</w:t>
            </w:r>
          </w:hyperlink>
        </w:p>
        <w:p>
          <w:pPr>
            <w:pStyle w:val="Contents2"/>
            <w:tabs>
              <w:tab w:val="clear" w:pos="8743"/>
              <w:tab w:val="right" w:pos="9026" w:leader="dot"/>
            </w:tabs>
            <w:rPr/>
          </w:pPr>
          <w:hyperlink w:anchor="__RefHeading___Toc115251_1479056682">
            <w:r>
              <w:rPr>
                <w:webHidden/>
                <w:rStyle w:val="IndexLink"/>
                <w:rtl w:val="true"/>
              </w:rPr>
              <w:t>حکم زنای با محارم کتاب الحدود و التعزیرات</w:t>
            </w:r>
            <w:r>
              <w:rPr>
                <w:rStyle w:val="IndexLink"/>
                <w:rtl w:val="true"/>
              </w:rPr>
              <w:tab/>
            </w:r>
            <w:r>
              <w:rPr>
                <w:rStyle w:val="IndexLink"/>
              </w:rPr>
              <w:t>476</w:t>
            </w:r>
          </w:hyperlink>
        </w:p>
        <w:p>
          <w:pPr>
            <w:pStyle w:val="Contents2"/>
            <w:tabs>
              <w:tab w:val="clear" w:pos="8743"/>
              <w:tab w:val="right" w:pos="9026" w:leader="dot"/>
            </w:tabs>
            <w:rPr/>
          </w:pPr>
          <w:hyperlink w:anchor="__RefHeading___Toc115253_1479056682">
            <w:r>
              <w:rPr>
                <w:webHidden/>
                <w:rStyle w:val="IndexLink"/>
                <w:rtl w:val="true"/>
              </w:rPr>
              <w:t>حکم زنای عنفی کتاب الحدود و التعزیرات</w:t>
            </w:r>
            <w:r>
              <w:rPr>
                <w:rStyle w:val="IndexLink"/>
                <w:rtl w:val="true"/>
              </w:rPr>
              <w:tab/>
            </w:r>
            <w:r>
              <w:rPr>
                <w:rStyle w:val="IndexLink"/>
              </w:rPr>
              <w:t>487</w:t>
            </w:r>
          </w:hyperlink>
        </w:p>
        <w:p>
          <w:pPr>
            <w:pStyle w:val="Contents2"/>
            <w:tabs>
              <w:tab w:val="clear" w:pos="8743"/>
              <w:tab w:val="right" w:pos="9026" w:leader="dot"/>
            </w:tabs>
            <w:rPr/>
          </w:pPr>
          <w:hyperlink w:anchor="__RefHeading___Toc115255_1479056682">
            <w:r>
              <w:rPr>
                <w:webHidden/>
                <w:rStyle w:val="IndexLink"/>
                <w:rtl w:val="true"/>
              </w:rPr>
              <w:t>حکم زنای شیخ و شیخة کتاب الحدود و التعزیرات</w:t>
            </w:r>
            <w:r>
              <w:rPr>
                <w:rStyle w:val="IndexLink"/>
                <w:rtl w:val="true"/>
              </w:rPr>
              <w:tab/>
            </w:r>
            <w:r>
              <w:rPr>
                <w:rStyle w:val="IndexLink"/>
              </w:rPr>
              <w:t>494</w:t>
            </w:r>
          </w:hyperlink>
        </w:p>
        <w:p>
          <w:pPr>
            <w:pStyle w:val="Contents2"/>
            <w:tabs>
              <w:tab w:val="clear" w:pos="8743"/>
              <w:tab w:val="right" w:pos="9026" w:leader="dot"/>
            </w:tabs>
            <w:rPr/>
          </w:pPr>
          <w:hyperlink w:anchor="__RefHeading___Toc115257_1479056682">
            <w:r>
              <w:rPr>
                <w:webHidden/>
                <w:rStyle w:val="IndexLink"/>
                <w:rtl w:val="true"/>
              </w:rPr>
              <w:t>حکم زنای شیخ محصن و شیخة محصنة کتاب الحدود و التعزیرات</w:t>
            </w:r>
            <w:r>
              <w:rPr>
                <w:rStyle w:val="IndexLink"/>
                <w:rtl w:val="true"/>
              </w:rPr>
              <w:tab/>
            </w:r>
            <w:r>
              <w:rPr>
                <w:rStyle w:val="IndexLink"/>
              </w:rPr>
              <w:t>502</w:t>
            </w:r>
          </w:hyperlink>
        </w:p>
        <w:p>
          <w:pPr>
            <w:pStyle w:val="Contents2"/>
            <w:tabs>
              <w:tab w:val="clear" w:pos="8743"/>
              <w:tab w:val="right" w:pos="9026" w:leader="dot"/>
            </w:tabs>
            <w:rPr/>
          </w:pPr>
          <w:hyperlink w:anchor="__RefHeading___Toc115259_1479056682">
            <w:r>
              <w:rPr>
                <w:webHidden/>
                <w:rStyle w:val="IndexLink"/>
                <w:rtl w:val="true"/>
              </w:rPr>
              <w:t>حکم زنای محصنه کتاب الحدود و التعزیرات</w:t>
            </w:r>
            <w:r>
              <w:rPr>
                <w:rStyle w:val="IndexLink"/>
                <w:rtl w:val="true"/>
              </w:rPr>
              <w:tab/>
            </w:r>
            <w:r>
              <w:rPr>
                <w:rStyle w:val="IndexLink"/>
              </w:rPr>
              <w:t>509</w:t>
            </w:r>
          </w:hyperlink>
        </w:p>
        <w:p>
          <w:pPr>
            <w:pStyle w:val="Contents2"/>
            <w:tabs>
              <w:tab w:val="clear" w:pos="8743"/>
              <w:tab w:val="right" w:pos="9026" w:leader="dot"/>
            </w:tabs>
            <w:rPr/>
          </w:pPr>
          <w:hyperlink w:anchor="__RefHeading___Toc115261_1479056682">
            <w:r>
              <w:rPr>
                <w:webHidden/>
                <w:rStyle w:val="IndexLink"/>
                <w:rtl w:val="true"/>
              </w:rPr>
              <w:t>حکم زنای بکر و بکرة کتاب الحدود و التعزیرات</w:t>
            </w:r>
            <w:r>
              <w:rPr>
                <w:rStyle w:val="IndexLink"/>
                <w:rtl w:val="true"/>
              </w:rPr>
              <w:tab/>
            </w:r>
            <w:r>
              <w:rPr>
                <w:rStyle w:val="IndexLink"/>
              </w:rPr>
              <w:t>515</w:t>
            </w:r>
          </w:hyperlink>
        </w:p>
        <w:p>
          <w:pPr>
            <w:pStyle w:val="Contents2"/>
            <w:tabs>
              <w:tab w:val="clear" w:pos="8743"/>
              <w:tab w:val="right" w:pos="9026" w:leader="dot"/>
            </w:tabs>
            <w:rPr/>
          </w:pPr>
          <w:hyperlink w:anchor="__RefHeading___Toc115263_1479056682">
            <w:r>
              <w:rPr>
                <w:webHidden/>
                <w:rStyle w:val="IndexLink"/>
                <w:rtl w:val="true"/>
              </w:rPr>
              <w:t>حکم زنای مریض و مستحاضة کتاب الحدود و التعزیرات</w:t>
            </w:r>
            <w:r>
              <w:rPr>
                <w:rStyle w:val="IndexLink"/>
                <w:rtl w:val="true"/>
              </w:rPr>
              <w:tab/>
            </w:r>
            <w:r>
              <w:rPr>
                <w:rStyle w:val="IndexLink"/>
              </w:rPr>
              <w:t>525</w:t>
            </w:r>
          </w:hyperlink>
        </w:p>
        <w:p>
          <w:pPr>
            <w:pStyle w:val="Contents2"/>
            <w:tabs>
              <w:tab w:val="clear" w:pos="8743"/>
              <w:tab w:val="right" w:pos="9026" w:leader="dot"/>
            </w:tabs>
            <w:rPr/>
          </w:pPr>
          <w:hyperlink w:anchor="__RefHeading___Toc115265_1479056682">
            <w:r>
              <w:rPr>
                <w:webHidden/>
                <w:rStyle w:val="IndexLink"/>
                <w:rtl w:val="true"/>
              </w:rPr>
              <w:t>چگونگی و کیفیت رجم کتاب الحدود و التعزیرات</w:t>
            </w:r>
            <w:r>
              <w:rPr>
                <w:rStyle w:val="IndexLink"/>
                <w:rtl w:val="true"/>
              </w:rPr>
              <w:tab/>
            </w:r>
            <w:r>
              <w:rPr>
                <w:rStyle w:val="IndexLink"/>
              </w:rPr>
              <w:t>535</w:t>
            </w:r>
          </w:hyperlink>
        </w:p>
        <w:p>
          <w:pPr>
            <w:pStyle w:val="Contents2"/>
            <w:tabs>
              <w:tab w:val="clear" w:pos="8743"/>
              <w:tab w:val="right" w:pos="9026" w:leader="dot"/>
            </w:tabs>
            <w:rPr/>
          </w:pPr>
          <w:hyperlink w:anchor="__RefHeading___Toc115267_1479056682">
            <w:r>
              <w:rPr>
                <w:webHidden/>
                <w:rStyle w:val="IndexLink"/>
                <w:rtl w:val="true"/>
              </w:rPr>
              <w:t>چه کسی آغاز گر رجم باشد؟ کتاب الحدود و التعزیرات</w:t>
            </w:r>
            <w:r>
              <w:rPr>
                <w:rStyle w:val="IndexLink"/>
                <w:rtl w:val="true"/>
              </w:rPr>
              <w:tab/>
            </w:r>
            <w:r>
              <w:rPr>
                <w:rStyle w:val="IndexLink"/>
              </w:rPr>
              <w:t>545</w:t>
            </w:r>
          </w:hyperlink>
        </w:p>
        <w:p>
          <w:pPr>
            <w:pStyle w:val="Contents2"/>
            <w:tabs>
              <w:tab w:val="clear" w:pos="8743"/>
              <w:tab w:val="right" w:pos="9026" w:leader="dot"/>
            </w:tabs>
            <w:rPr/>
          </w:pPr>
          <w:hyperlink w:anchor="__RefHeading___Toc115269_1479056682">
            <w:r>
              <w:rPr>
                <w:webHidden/>
                <w:rStyle w:val="IndexLink"/>
                <w:rtl w:val="true"/>
              </w:rPr>
              <w:t>شهادت شهود بر زنا و ادعای زن بر باکره بودن خودش کتاب الحدود و التعزیرات</w:t>
            </w:r>
            <w:r>
              <w:rPr>
                <w:rStyle w:val="IndexLink"/>
                <w:rtl w:val="true"/>
              </w:rPr>
              <w:tab/>
            </w:r>
            <w:r>
              <w:rPr>
                <w:rStyle w:val="IndexLink"/>
              </w:rPr>
              <w:t>556</w:t>
            </w:r>
          </w:hyperlink>
        </w:p>
        <w:p>
          <w:pPr>
            <w:pStyle w:val="Contents2"/>
            <w:tabs>
              <w:tab w:val="clear" w:pos="8743"/>
              <w:tab w:val="right" w:pos="9026" w:leader="dot"/>
            </w:tabs>
            <w:rPr/>
          </w:pPr>
          <w:hyperlink w:anchor="__RefHeading___Toc115271_1479056682">
            <w:r>
              <w:rPr>
                <w:webHidden/>
                <w:rStyle w:val="IndexLink"/>
                <w:rtl w:val="true"/>
              </w:rPr>
              <w:t>آیا شهادت زوج بر زنای همسرش همراه با سه شاهد دیگر مسموع است یا نه؟ کتاب الحدود و التعزیرات</w:t>
            </w:r>
            <w:r>
              <w:rPr>
                <w:rStyle w:val="IndexLink"/>
                <w:rtl w:val="true"/>
              </w:rPr>
              <w:tab/>
            </w:r>
            <w:r>
              <w:rPr>
                <w:rStyle w:val="IndexLink"/>
              </w:rPr>
              <w:t>563</w:t>
            </w:r>
          </w:hyperlink>
        </w:p>
        <w:p>
          <w:pPr>
            <w:pStyle w:val="Contents2"/>
            <w:tabs>
              <w:tab w:val="clear" w:pos="8743"/>
              <w:tab w:val="right" w:pos="9026" w:leader="dot"/>
            </w:tabs>
            <w:rPr/>
          </w:pPr>
          <w:hyperlink w:anchor="__RefHeading___Toc115273_1479056682">
            <w:r>
              <w:rPr>
                <w:webHidden/>
                <w:rStyle w:val="IndexLink"/>
                <w:rtl w:val="true"/>
              </w:rPr>
              <w:t>حکم جایی که یکی از چهار شهود از شهادتش بر گردد کتاب الحدود و التعزیرات</w:t>
            </w:r>
            <w:r>
              <w:rPr>
                <w:rStyle w:val="IndexLink"/>
                <w:rtl w:val="true"/>
              </w:rPr>
              <w:tab/>
            </w:r>
            <w:r>
              <w:rPr>
                <w:rStyle w:val="IndexLink"/>
              </w:rPr>
              <w:t>574</w:t>
            </w:r>
          </w:hyperlink>
        </w:p>
        <w:p>
          <w:pPr>
            <w:pStyle w:val="Contents2"/>
            <w:tabs>
              <w:tab w:val="clear" w:pos="8743"/>
              <w:tab w:val="right" w:pos="9026" w:leader="dot"/>
            </w:tabs>
            <w:rPr/>
          </w:pPr>
          <w:hyperlink w:anchor="__RefHeading___Toc115275_1479056682">
            <w:r>
              <w:rPr>
                <w:webHidden/>
                <w:rStyle w:val="IndexLink"/>
                <w:rtl w:val="true"/>
              </w:rPr>
              <w:t>آیا انسان می‌تواند کسی را که با همسرش در حال زنا کردن است بکشد؟ کتاب الحدود و التعزیرات</w:t>
            </w:r>
            <w:r>
              <w:rPr>
                <w:rStyle w:val="IndexLink"/>
                <w:rtl w:val="true"/>
              </w:rPr>
              <w:tab/>
            </w:r>
            <w:r>
              <w:rPr>
                <w:rStyle w:val="IndexLink"/>
              </w:rPr>
              <w:t>583</w:t>
            </w:r>
          </w:hyperlink>
        </w:p>
        <w:p>
          <w:pPr>
            <w:pStyle w:val="Contents2"/>
            <w:tabs>
              <w:tab w:val="clear" w:pos="8743"/>
              <w:tab w:val="right" w:pos="9026" w:leader="dot"/>
            </w:tabs>
            <w:rPr/>
          </w:pPr>
          <w:hyperlink w:anchor="__RefHeading___Toc115277_1479056682">
            <w:r>
              <w:rPr>
                <w:webHidden/>
                <w:rStyle w:val="IndexLink"/>
                <w:rtl w:val="true"/>
              </w:rPr>
              <w:t>تعریف لواط و احکام آن کتاب الحدود و التعزیرات</w:t>
            </w:r>
            <w:r>
              <w:rPr>
                <w:rStyle w:val="IndexLink"/>
                <w:rtl w:val="true"/>
              </w:rPr>
              <w:tab/>
            </w:r>
            <w:r>
              <w:rPr>
                <w:rStyle w:val="IndexLink"/>
              </w:rPr>
              <w:t>594</w:t>
            </w:r>
          </w:hyperlink>
        </w:p>
        <w:p>
          <w:pPr>
            <w:pStyle w:val="Contents2"/>
            <w:tabs>
              <w:tab w:val="clear" w:pos="8743"/>
              <w:tab w:val="right" w:pos="9026" w:leader="dot"/>
            </w:tabs>
            <w:rPr/>
          </w:pPr>
          <w:hyperlink w:anchor="__RefHeading___Toc115279_1479056682">
            <w:r>
              <w:rPr>
                <w:webHidden/>
                <w:rStyle w:val="IndexLink"/>
                <w:rtl w:val="true"/>
              </w:rPr>
              <w:t>لواط و احکام آن کتاب الحدود و التعزیرات</w:t>
            </w:r>
            <w:r>
              <w:rPr>
                <w:rStyle w:val="IndexLink"/>
                <w:rtl w:val="true"/>
              </w:rPr>
              <w:tab/>
            </w:r>
            <w:r>
              <w:rPr>
                <w:rStyle w:val="IndexLink"/>
              </w:rPr>
              <w:t>603</w:t>
            </w:r>
          </w:hyperlink>
        </w:p>
        <w:p>
          <w:pPr>
            <w:pStyle w:val="Contents2"/>
            <w:tabs>
              <w:tab w:val="clear" w:pos="8743"/>
              <w:tab w:val="right" w:pos="9026" w:leader="dot"/>
            </w:tabs>
            <w:rPr/>
          </w:pPr>
          <w:hyperlink w:anchor="__RefHeading___Toc115281_1479056682">
            <w:r>
              <w:rPr>
                <w:webHidden/>
                <w:rStyle w:val="IndexLink"/>
                <w:rtl w:val="true"/>
              </w:rPr>
              <w:t>حکم التفخیذ کتاب الحدود و التعزیرات</w:t>
            </w:r>
            <w:r>
              <w:rPr>
                <w:rStyle w:val="IndexLink"/>
                <w:rtl w:val="true"/>
              </w:rPr>
              <w:tab/>
            </w:r>
            <w:r>
              <w:rPr>
                <w:rStyle w:val="IndexLink"/>
              </w:rPr>
              <w:t>610</w:t>
            </w:r>
          </w:hyperlink>
        </w:p>
        <w:p>
          <w:pPr>
            <w:pStyle w:val="Contents2"/>
            <w:tabs>
              <w:tab w:val="clear" w:pos="8743"/>
              <w:tab w:val="right" w:pos="9026" w:leader="dot"/>
            </w:tabs>
            <w:rPr/>
          </w:pPr>
          <w:hyperlink w:anchor="__RefHeading___Toc115283_1479056682">
            <w:r>
              <w:rPr>
                <w:webHidden/>
                <w:rStyle w:val="IndexLink"/>
                <w:rtl w:val="true"/>
              </w:rPr>
              <w:t>حکم دو مردی که به صورت برهنه و عریان زیر یک لحاف بخوابند کتاب الحدود و التعزیرات</w:t>
            </w:r>
            <w:r>
              <w:rPr>
                <w:rStyle w:val="IndexLink"/>
                <w:rtl w:val="true"/>
              </w:rPr>
              <w:tab/>
            </w:r>
            <w:r>
              <w:rPr>
                <w:rStyle w:val="IndexLink"/>
              </w:rPr>
              <w:t>618</w:t>
            </w:r>
          </w:hyperlink>
        </w:p>
        <w:p>
          <w:pPr>
            <w:pStyle w:val="Contents2"/>
            <w:tabs>
              <w:tab w:val="clear" w:pos="8743"/>
              <w:tab w:val="right" w:pos="9026" w:leader="dot"/>
            </w:tabs>
            <w:rPr/>
          </w:pPr>
          <w:hyperlink w:anchor="__RefHeading___Toc115285_1479056682">
            <w:r>
              <w:rPr>
                <w:webHidden/>
                <w:rStyle w:val="IndexLink"/>
                <w:rtl w:val="true"/>
              </w:rPr>
              <w:t>حکم دو زنی که برهنه و عریان زیر لحاف واحد بخوابند کتاب الحدود و التعزیرات</w:t>
            </w:r>
            <w:r>
              <w:rPr>
                <w:rStyle w:val="IndexLink"/>
                <w:rtl w:val="true"/>
              </w:rPr>
              <w:tab/>
            </w:r>
            <w:r>
              <w:rPr>
                <w:rStyle w:val="IndexLink"/>
              </w:rPr>
              <w:t>628</w:t>
            </w:r>
          </w:hyperlink>
        </w:p>
        <w:p>
          <w:pPr>
            <w:pStyle w:val="Contents2"/>
            <w:tabs>
              <w:tab w:val="clear" w:pos="8743"/>
              <w:tab w:val="right" w:pos="9026" w:leader="dot"/>
            </w:tabs>
            <w:rPr/>
          </w:pPr>
          <w:hyperlink w:anchor="__RefHeading___Toc115287_1479056682">
            <w:r>
              <w:rPr>
                <w:webHidden/>
                <w:rStyle w:val="IndexLink"/>
                <w:rtl w:val="true"/>
              </w:rPr>
              <w:t>تعریف سحق و مساحقه کتاب الحدود و التعزیرات</w:t>
            </w:r>
            <w:r>
              <w:rPr>
                <w:rStyle w:val="IndexLink"/>
                <w:rtl w:val="true"/>
              </w:rPr>
              <w:tab/>
            </w:r>
            <w:r>
              <w:rPr>
                <w:rStyle w:val="IndexLink"/>
              </w:rPr>
              <w:t>638</w:t>
            </w:r>
          </w:hyperlink>
        </w:p>
        <w:p>
          <w:pPr>
            <w:pStyle w:val="Contents2"/>
            <w:tabs>
              <w:tab w:val="clear" w:pos="8743"/>
              <w:tab w:val="right" w:pos="9026" w:leader="dot"/>
            </w:tabs>
            <w:rPr/>
          </w:pPr>
          <w:hyperlink w:anchor="__RefHeading___Toc115289_1479056682">
            <w:r>
              <w:rPr>
                <w:webHidden/>
                <w:rStyle w:val="IndexLink"/>
                <w:rtl w:val="true"/>
              </w:rPr>
              <w:t xml:space="preserve">هرگاه طرفین </w:t>
            </w:r>
            <w:r>
              <w:rPr>
                <w:rStyle w:val="IndexLink"/>
                <w:rtl w:val="true"/>
              </w:rPr>
              <w:t>(</w:t>
            </w:r>
            <w:r>
              <w:rPr>
                <w:rStyle w:val="IndexLink"/>
                <w:rtl w:val="true"/>
              </w:rPr>
              <w:t>دو زن</w:t>
            </w:r>
            <w:r>
              <w:rPr>
                <w:rStyle w:val="IndexLink"/>
                <w:rtl w:val="true"/>
              </w:rPr>
              <w:t xml:space="preserve">) </w:t>
            </w:r>
            <w:r>
              <w:rPr>
                <w:rStyle w:val="IndexLink"/>
                <w:rtl w:val="true"/>
              </w:rPr>
              <w:t>عمل مساحقه را تکرار کنند، حکم شان چیست؟ کتاب الحدود و التعزیرات</w:t>
            </w:r>
            <w:r>
              <w:rPr>
                <w:rStyle w:val="IndexLink"/>
                <w:rtl w:val="true"/>
              </w:rPr>
              <w:tab/>
            </w:r>
            <w:r>
              <w:rPr>
                <w:rStyle w:val="IndexLink"/>
              </w:rPr>
              <w:t>646</w:t>
            </w:r>
          </w:hyperlink>
        </w:p>
        <w:p>
          <w:pPr>
            <w:pStyle w:val="Contents2"/>
            <w:tabs>
              <w:tab w:val="clear" w:pos="8743"/>
              <w:tab w:val="right" w:pos="9026" w:leader="dot"/>
            </w:tabs>
            <w:rPr/>
          </w:pPr>
          <w:hyperlink w:anchor="__RefHeading___Toc115291_1479056682">
            <w:r>
              <w:rPr>
                <w:webHidden/>
                <w:rStyle w:val="IndexLink"/>
                <w:rtl w:val="true"/>
              </w:rPr>
              <w:t>معنای قیادت و حدّ آن کتاب الحدود و التعزیرات</w:t>
            </w:r>
            <w:r>
              <w:rPr>
                <w:rStyle w:val="IndexLink"/>
                <w:rtl w:val="true"/>
              </w:rPr>
              <w:tab/>
            </w:r>
            <w:r>
              <w:rPr>
                <w:rStyle w:val="IndexLink"/>
              </w:rPr>
              <w:t>655</w:t>
            </w:r>
          </w:hyperlink>
        </w:p>
        <w:p>
          <w:pPr>
            <w:pStyle w:val="Contents2"/>
            <w:tabs>
              <w:tab w:val="clear" w:pos="8743"/>
              <w:tab w:val="right" w:pos="9026" w:leader="dot"/>
            </w:tabs>
            <w:rPr/>
          </w:pPr>
          <w:hyperlink w:anchor="__RefHeading___Toc115293_1479056682">
            <w:r>
              <w:rPr>
                <w:webHidden/>
                <w:rStyle w:val="IndexLink"/>
                <w:rtl w:val="true"/>
              </w:rPr>
              <w:t>مسائل پنجگانه قذف کتاب الحدود و التعزیرات</w:t>
            </w:r>
            <w:r>
              <w:rPr>
                <w:rStyle w:val="IndexLink"/>
                <w:rtl w:val="true"/>
              </w:rPr>
              <w:tab/>
            </w:r>
            <w:r>
              <w:rPr>
                <w:rStyle w:val="IndexLink"/>
              </w:rPr>
              <w:t>662</w:t>
            </w:r>
          </w:hyperlink>
        </w:p>
        <w:p>
          <w:pPr>
            <w:pStyle w:val="Contents2"/>
            <w:tabs>
              <w:tab w:val="clear" w:pos="8743"/>
              <w:tab w:val="right" w:pos="9026" w:leader="dot"/>
            </w:tabs>
            <w:rPr/>
          </w:pPr>
          <w:hyperlink w:anchor="__RefHeading___Toc115295_1479056682">
            <w:r>
              <w:rPr>
                <w:webHidden/>
                <w:rStyle w:val="IndexLink"/>
                <w:rtl w:val="true"/>
              </w:rPr>
              <w:t>شرائط مقذوف کتاب الحدود و التعزیرات</w:t>
            </w:r>
            <w:r>
              <w:rPr>
                <w:rStyle w:val="IndexLink"/>
                <w:rtl w:val="true"/>
              </w:rPr>
              <w:tab/>
            </w:r>
            <w:r>
              <w:rPr>
                <w:rStyle w:val="IndexLink"/>
              </w:rPr>
              <w:t>673</w:t>
            </w:r>
          </w:hyperlink>
        </w:p>
        <w:p>
          <w:pPr>
            <w:pStyle w:val="Contents2"/>
            <w:tabs>
              <w:tab w:val="clear" w:pos="8743"/>
              <w:tab w:val="right" w:pos="9026" w:leader="dot"/>
            </w:tabs>
            <w:rPr/>
          </w:pPr>
          <w:hyperlink w:anchor="__RefHeading___Toc115297_1479056682">
            <w:r>
              <w:rPr>
                <w:webHidden/>
                <w:rStyle w:val="IndexLink"/>
                <w:rtl w:val="true"/>
              </w:rPr>
              <w:t>هرگاه کسی جمعی را قذف کند کتاب الحدود و التعزیرات</w:t>
            </w:r>
            <w:r>
              <w:rPr>
                <w:rStyle w:val="IndexLink"/>
                <w:rtl w:val="true"/>
              </w:rPr>
              <w:tab/>
            </w:r>
            <w:r>
              <w:rPr>
                <w:rStyle w:val="IndexLink"/>
              </w:rPr>
              <w:t>681</w:t>
            </w:r>
          </w:hyperlink>
        </w:p>
        <w:p>
          <w:pPr>
            <w:pStyle w:val="Contents2"/>
            <w:tabs>
              <w:tab w:val="clear" w:pos="8743"/>
              <w:tab w:val="right" w:pos="9026" w:leader="dot"/>
            </w:tabs>
            <w:rPr/>
          </w:pPr>
          <w:hyperlink w:anchor="__RefHeading___Toc115299_1479056682">
            <w:r>
              <w:rPr>
                <w:webHidden/>
                <w:rStyle w:val="IndexLink"/>
                <w:rtl w:val="true"/>
              </w:rPr>
              <w:t>قذف و احکام آن کتاب الحدود و التعزیرات</w:t>
            </w:r>
            <w:r>
              <w:rPr>
                <w:rStyle w:val="IndexLink"/>
                <w:rtl w:val="true"/>
              </w:rPr>
              <w:tab/>
            </w:r>
            <w:r>
              <w:rPr>
                <w:rStyle w:val="IndexLink"/>
              </w:rPr>
              <w:t>690</w:t>
            </w:r>
          </w:hyperlink>
        </w:p>
        <w:p>
          <w:pPr>
            <w:pStyle w:val="Contents2"/>
            <w:tabs>
              <w:tab w:val="clear" w:pos="8743"/>
              <w:tab w:val="right" w:pos="9026" w:leader="dot"/>
            </w:tabs>
            <w:rPr/>
          </w:pPr>
          <w:hyperlink w:anchor="__RefHeading___Toc115301_1479056682">
            <w:r>
              <w:rPr>
                <w:webHidden/>
                <w:rStyle w:val="IndexLink"/>
                <w:rtl w:val="true"/>
              </w:rPr>
              <w:t>آیا راه و طریقی برای سقوط حد قذف وجود دارد یا نه؟ کتاب الحدود و التعزیرات</w:t>
            </w:r>
            <w:r>
              <w:rPr>
                <w:rStyle w:val="IndexLink"/>
                <w:rtl w:val="true"/>
              </w:rPr>
              <w:tab/>
            </w:r>
            <w:r>
              <w:rPr>
                <w:rStyle w:val="IndexLink"/>
              </w:rPr>
              <w:t>698</w:t>
            </w:r>
          </w:hyperlink>
        </w:p>
        <w:p>
          <w:pPr>
            <w:pStyle w:val="Contents2"/>
            <w:tabs>
              <w:tab w:val="clear" w:pos="8743"/>
              <w:tab w:val="right" w:pos="9026" w:leader="dot"/>
            </w:tabs>
            <w:rPr/>
          </w:pPr>
          <w:hyperlink w:anchor="__RefHeading___Toc115303_1479056682">
            <w:r>
              <w:rPr>
                <w:webHidden/>
                <w:rStyle w:val="IndexLink"/>
                <w:rtl w:val="true"/>
              </w:rPr>
              <w:t>حکم سابّ النبی، سائر انبیاء الهی و ائمه‌ی معصومین علیهم السلام، چیست؟ کتاب الحدود و التعزیرات</w:t>
            </w:r>
            <w:r>
              <w:rPr>
                <w:rStyle w:val="IndexLink"/>
                <w:rtl w:val="true"/>
              </w:rPr>
              <w:tab/>
            </w:r>
            <w:r>
              <w:rPr>
                <w:rStyle w:val="IndexLink"/>
              </w:rPr>
              <w:t>707</w:t>
            </w:r>
          </w:hyperlink>
        </w:p>
        <w:p>
          <w:pPr>
            <w:pStyle w:val="Contents2"/>
            <w:tabs>
              <w:tab w:val="clear" w:pos="8743"/>
              <w:tab w:val="right" w:pos="9026" w:leader="dot"/>
            </w:tabs>
            <w:rPr/>
          </w:pPr>
          <w:hyperlink w:anchor="__RefHeading___Toc115305_1479056682">
            <w:r>
              <w:rPr>
                <w:webHidden/>
                <w:rStyle w:val="IndexLink"/>
                <w:rtl w:val="true"/>
              </w:rPr>
              <w:t>تعزیر نباید بیشتر از حد باشد کتاب الحدود و التعزیرات</w:t>
            </w:r>
            <w:r>
              <w:rPr>
                <w:rStyle w:val="IndexLink"/>
                <w:rtl w:val="true"/>
              </w:rPr>
              <w:tab/>
            </w:r>
            <w:r>
              <w:rPr>
                <w:rStyle w:val="IndexLink"/>
              </w:rPr>
              <w:t>716</w:t>
            </w:r>
          </w:hyperlink>
        </w:p>
        <w:p>
          <w:pPr>
            <w:pStyle w:val="Contents2"/>
            <w:tabs>
              <w:tab w:val="clear" w:pos="8743"/>
              <w:tab w:val="right" w:pos="9026" w:leader="dot"/>
            </w:tabs>
            <w:rPr/>
          </w:pPr>
          <w:hyperlink w:anchor="__RefHeading___Toc115307_1479056682">
            <w:r>
              <w:rPr>
                <w:webHidden/>
                <w:rStyle w:val="IndexLink"/>
                <w:rtl w:val="true"/>
              </w:rPr>
              <w:t>آیا در اسلام فقط خمر حرام است یا هر مسکری؟ کتاب الحدود و التعزیرات</w:t>
            </w:r>
            <w:r>
              <w:rPr>
                <w:rStyle w:val="IndexLink"/>
                <w:rtl w:val="true"/>
              </w:rPr>
              <w:tab/>
            </w:r>
            <w:r>
              <w:rPr>
                <w:rStyle w:val="IndexLink"/>
              </w:rPr>
              <w:t>725</w:t>
            </w:r>
          </w:hyperlink>
        </w:p>
        <w:p>
          <w:pPr>
            <w:pStyle w:val="Contents2"/>
            <w:tabs>
              <w:tab w:val="clear" w:pos="8743"/>
              <w:tab w:val="right" w:pos="9026" w:leader="dot"/>
            </w:tabs>
            <w:rPr/>
          </w:pPr>
          <w:hyperlink w:anchor="__RefHeading___Toc115309_1479056682">
            <w:r>
              <w:rPr>
                <w:webHidden/>
                <w:rStyle w:val="IndexLink"/>
                <w:rtl w:val="true"/>
              </w:rPr>
              <w:t>آیا حد شارب الخمر در زمان پیغمبر اکرم معین شده؟ کتاب الحدود و التعزیرات</w:t>
            </w:r>
            <w:r>
              <w:rPr>
                <w:rStyle w:val="IndexLink"/>
                <w:rtl w:val="true"/>
              </w:rPr>
              <w:tab/>
            </w:r>
            <w:r>
              <w:rPr>
                <w:rStyle w:val="IndexLink"/>
              </w:rPr>
              <w:t>733</w:t>
            </w:r>
          </w:hyperlink>
        </w:p>
        <w:p>
          <w:pPr>
            <w:pStyle w:val="Contents2"/>
            <w:tabs>
              <w:tab w:val="clear" w:pos="8743"/>
              <w:tab w:val="right" w:pos="9026" w:leader="dot"/>
            </w:tabs>
            <w:rPr/>
          </w:pPr>
          <w:hyperlink w:anchor="__RefHeading___Toc115311_1479056682">
            <w:r>
              <w:rPr>
                <w:webHidden/>
                <w:rStyle w:val="IndexLink"/>
                <w:rtl w:val="true"/>
              </w:rPr>
              <w:t>احکام مسکر کتاب الحدود و التعزیرات</w:t>
            </w:r>
            <w:r>
              <w:rPr>
                <w:rStyle w:val="IndexLink"/>
                <w:rtl w:val="true"/>
              </w:rPr>
              <w:tab/>
            </w:r>
            <w:r>
              <w:rPr>
                <w:rStyle w:val="IndexLink"/>
              </w:rPr>
              <w:t>743</w:t>
            </w:r>
          </w:hyperlink>
        </w:p>
        <w:p>
          <w:pPr>
            <w:pStyle w:val="Contents2"/>
            <w:tabs>
              <w:tab w:val="clear" w:pos="8743"/>
              <w:tab w:val="right" w:pos="9026" w:leader="dot"/>
            </w:tabs>
            <w:rPr/>
          </w:pPr>
          <w:hyperlink w:anchor="__RefHeading___Toc115313_1479056682">
            <w:r>
              <w:rPr>
                <w:webHidden/>
                <w:rStyle w:val="IndexLink"/>
                <w:rtl w:val="true"/>
              </w:rPr>
              <w:t>هرگاه کسی حلال بشمارد چیزی را که مسلمانان اجماع بر حرمت آن دارند کتاب الحدود و التعزیرات</w:t>
            </w:r>
            <w:r>
              <w:rPr>
                <w:rStyle w:val="IndexLink"/>
                <w:rtl w:val="true"/>
              </w:rPr>
              <w:tab/>
            </w:r>
            <w:r>
              <w:rPr>
                <w:rStyle w:val="IndexLink"/>
              </w:rPr>
              <w:t>753</w:t>
            </w:r>
          </w:hyperlink>
        </w:p>
        <w:p>
          <w:pPr>
            <w:pStyle w:val="Contents2"/>
            <w:tabs>
              <w:tab w:val="clear" w:pos="8743"/>
              <w:tab w:val="right" w:pos="9026" w:leader="dot"/>
            </w:tabs>
            <w:rPr/>
          </w:pPr>
          <w:hyperlink w:anchor="__RefHeading___Toc115315_1479056682">
            <w:r>
              <w:rPr>
                <w:webHidden/>
                <w:rStyle w:val="IndexLink"/>
                <w:rtl w:val="true"/>
              </w:rPr>
              <w:t>ظهور فسق شهود بعد از اجرای حد، چه حکمی دارد؟ کتاب الحدود و التعزیرات</w:t>
            </w:r>
            <w:r>
              <w:rPr>
                <w:rStyle w:val="IndexLink"/>
                <w:rtl w:val="true"/>
              </w:rPr>
              <w:tab/>
            </w:r>
            <w:r>
              <w:rPr>
                <w:rStyle w:val="IndexLink"/>
              </w:rPr>
              <w:t>762</w:t>
            </w:r>
          </w:hyperlink>
        </w:p>
        <w:p>
          <w:pPr>
            <w:pStyle w:val="Contents2"/>
            <w:tabs>
              <w:tab w:val="clear" w:pos="8743"/>
              <w:tab w:val="right" w:pos="9026" w:leader="dot"/>
            </w:tabs>
            <w:rPr/>
          </w:pPr>
          <w:hyperlink w:anchor="__RefHeading___Toc115317_1479056682">
            <w:r>
              <w:rPr>
                <w:webHidden/>
                <w:rStyle w:val="IndexLink"/>
                <w:rtl w:val="true"/>
              </w:rPr>
              <w:t>ظهور فسق شهود بعد از اجرای حد، چه حکمی دارد؟ کتاب الحدود و التعزیرات</w:t>
            </w:r>
            <w:r>
              <w:rPr>
                <w:rStyle w:val="IndexLink"/>
                <w:rtl w:val="true"/>
              </w:rPr>
              <w:tab/>
            </w:r>
            <w:r>
              <w:rPr>
                <w:rStyle w:val="IndexLink"/>
              </w:rPr>
              <w:t>771</w:t>
            </w:r>
          </w:hyperlink>
        </w:p>
        <w:p>
          <w:pPr>
            <w:pStyle w:val="Contents2"/>
            <w:tabs>
              <w:tab w:val="clear" w:pos="8743"/>
              <w:tab w:val="right" w:pos="9026" w:leader="dot"/>
            </w:tabs>
            <w:rPr/>
          </w:pPr>
          <w:hyperlink w:anchor="__RefHeading___Toc115319_1479056682">
            <w:r>
              <w:rPr>
                <w:webHidden/>
                <w:rStyle w:val="IndexLink"/>
                <w:rtl w:val="true"/>
              </w:rPr>
              <w:t>حد سرقت و شرائط آن کتاب الحدود و التعزیرات</w:t>
            </w:r>
            <w:r>
              <w:rPr>
                <w:rStyle w:val="IndexLink"/>
                <w:rtl w:val="true"/>
              </w:rPr>
              <w:tab/>
            </w:r>
            <w:r>
              <w:rPr>
                <w:rStyle w:val="IndexLink"/>
              </w:rPr>
              <w:t>780</w:t>
            </w:r>
          </w:hyperlink>
        </w:p>
        <w:p>
          <w:pPr>
            <w:pStyle w:val="Contents2"/>
            <w:tabs>
              <w:tab w:val="clear" w:pos="8743"/>
              <w:tab w:val="right" w:pos="9026" w:leader="dot"/>
            </w:tabs>
            <w:rPr/>
          </w:pPr>
          <w:hyperlink w:anchor="__RefHeading___Toc115321_1479056682">
            <w:r>
              <w:rPr>
                <w:webHidden/>
                <w:rStyle w:val="IndexLink"/>
                <w:rtl w:val="true"/>
              </w:rPr>
              <w:t>محارب و انگیزه هایش کتاب الحدود و التعزیرات</w:t>
            </w:r>
            <w:r>
              <w:rPr>
                <w:rStyle w:val="IndexLink"/>
                <w:rtl w:val="true"/>
              </w:rPr>
              <w:tab/>
            </w:r>
            <w:r>
              <w:rPr>
                <w:rStyle w:val="IndexLink"/>
              </w:rPr>
              <w:t>938</w:t>
            </w:r>
          </w:hyperlink>
        </w:p>
        <w:p>
          <w:pPr>
            <w:pStyle w:val="Contents2"/>
            <w:tabs>
              <w:tab w:val="clear" w:pos="8743"/>
              <w:tab w:val="right" w:pos="9026" w:leader="dot"/>
            </w:tabs>
            <w:rPr/>
          </w:pPr>
          <w:hyperlink w:anchor="__RefHeading___Toc115323_1479056682">
            <w:r>
              <w:rPr>
                <w:webHidden/>
                <w:rStyle w:val="IndexLink"/>
                <w:rtl w:val="true"/>
              </w:rPr>
              <w:t>محارب اصطلاحی و قرآنی کتاب الحدود و التعزیرات</w:t>
            </w:r>
            <w:r>
              <w:rPr>
                <w:rStyle w:val="IndexLink"/>
                <w:rtl w:val="true"/>
              </w:rPr>
              <w:tab/>
            </w:r>
            <w:r>
              <w:rPr>
                <w:rStyle w:val="IndexLink"/>
              </w:rPr>
              <w:t>946</w:t>
            </w:r>
          </w:hyperlink>
        </w:p>
        <w:p>
          <w:pPr>
            <w:pStyle w:val="Contents2"/>
            <w:tabs>
              <w:tab w:val="clear" w:pos="8743"/>
              <w:tab w:val="right" w:pos="9026" w:leader="dot"/>
            </w:tabs>
            <w:rPr/>
          </w:pPr>
          <w:hyperlink w:anchor="__RefHeading___Toc115325_1479056682">
            <w:r>
              <w:rPr>
                <w:webHidden/>
                <w:rStyle w:val="IndexLink"/>
                <w:rtl w:val="true"/>
              </w:rPr>
              <w:t>کیفیت به دار آویختن کتاب الحدود و التعزیرات</w:t>
            </w:r>
            <w:r>
              <w:rPr>
                <w:rStyle w:val="IndexLink"/>
                <w:rtl w:val="true"/>
              </w:rPr>
              <w:tab/>
            </w:r>
            <w:r>
              <w:rPr>
                <w:rStyle w:val="IndexLink"/>
              </w:rPr>
              <w:t>955</w:t>
            </w:r>
          </w:hyperlink>
        </w:p>
        <w:p>
          <w:pPr>
            <w:pStyle w:val="Contents2"/>
            <w:tabs>
              <w:tab w:val="clear" w:pos="8743"/>
              <w:tab w:val="right" w:pos="9026" w:leader="dot"/>
            </w:tabs>
            <w:rPr/>
          </w:pPr>
          <w:hyperlink w:anchor="__RefHeading___Toc115327_1479056682">
            <w:r>
              <w:rPr>
                <w:webHidden/>
                <w:rStyle w:val="IndexLink"/>
                <w:rtl w:val="true"/>
              </w:rPr>
              <w:t>تعریف مرتد و احکام آن کتاب الحدود و التعزیرات</w:t>
            </w:r>
            <w:r>
              <w:rPr>
                <w:rStyle w:val="IndexLink"/>
                <w:rtl w:val="true"/>
              </w:rPr>
              <w:tab/>
            </w:r>
            <w:r>
              <w:rPr>
                <w:rStyle w:val="IndexLink"/>
              </w:rPr>
              <w:t>965</w:t>
            </w:r>
          </w:hyperlink>
        </w:p>
        <w:p>
          <w:pPr>
            <w:pStyle w:val="Contents2"/>
            <w:tabs>
              <w:tab w:val="clear" w:pos="8743"/>
              <w:tab w:val="right" w:pos="9026" w:leader="dot"/>
            </w:tabs>
            <w:rPr/>
          </w:pPr>
          <w:hyperlink w:anchor="__RefHeading___Toc115329_1479056682">
            <w:r>
              <w:rPr>
                <w:webHidden/>
                <w:rStyle w:val="IndexLink"/>
                <w:rtl w:val="true"/>
              </w:rPr>
              <w:t>کفایة إسلام أحد العمودین کتاب الحدود و التعزیرات</w:t>
            </w:r>
            <w:r>
              <w:rPr>
                <w:rStyle w:val="IndexLink"/>
                <w:rtl w:val="true"/>
              </w:rPr>
              <w:tab/>
            </w:r>
            <w:r>
              <w:rPr>
                <w:rStyle w:val="IndexLink"/>
              </w:rPr>
              <w:t>975</w:t>
            </w:r>
          </w:hyperlink>
        </w:p>
        <w:p>
          <w:pPr>
            <w:pStyle w:val="Contents2"/>
            <w:tabs>
              <w:tab w:val="clear" w:pos="8743"/>
              <w:tab w:val="right" w:pos="9026" w:leader="dot"/>
            </w:tabs>
            <w:rPr/>
          </w:pPr>
          <w:hyperlink w:anchor="__RefHeading___Toc115331_1479056682">
            <w:r>
              <w:rPr>
                <w:webHidden/>
                <w:rStyle w:val="IndexLink"/>
                <w:rtl w:val="true"/>
              </w:rPr>
              <w:t>آیا توبه مرتد فطری قبول است یا نه؟ کتاب الحدود و التعزیرات</w:t>
            </w:r>
            <w:r>
              <w:rPr>
                <w:rStyle w:val="IndexLink"/>
                <w:rtl w:val="true"/>
              </w:rPr>
              <w:tab/>
            </w:r>
            <w:r>
              <w:rPr>
                <w:rStyle w:val="IndexLink"/>
              </w:rPr>
              <w:t>983</w:t>
            </w:r>
          </w:hyperlink>
        </w:p>
        <w:p>
          <w:pPr>
            <w:pStyle w:val="Contents2"/>
            <w:tabs>
              <w:tab w:val="clear" w:pos="8743"/>
              <w:tab w:val="right" w:pos="9026" w:leader="dot"/>
            </w:tabs>
            <w:rPr/>
          </w:pPr>
          <w:hyperlink w:anchor="__RefHeading___Toc115333_1479056682">
            <w:r>
              <w:rPr>
                <w:webHidden/>
                <w:rStyle w:val="IndexLink"/>
                <w:rtl w:val="true"/>
              </w:rPr>
              <w:t>حکم مرتدّه‌ی فطری کتاب الحدود و التعزیرات</w:t>
            </w:r>
            <w:r>
              <w:rPr>
                <w:rStyle w:val="IndexLink"/>
                <w:rtl w:val="true"/>
              </w:rPr>
              <w:tab/>
            </w:r>
            <w:r>
              <w:rPr>
                <w:rStyle w:val="IndexLink"/>
              </w:rPr>
              <w:t>995</w:t>
            </w:r>
          </w:hyperlink>
        </w:p>
        <w:p>
          <w:pPr>
            <w:pStyle w:val="Contents2"/>
            <w:tabs>
              <w:tab w:val="clear" w:pos="8743"/>
              <w:tab w:val="right" w:pos="9026" w:leader="dot"/>
            </w:tabs>
            <w:rPr/>
          </w:pPr>
          <w:hyperlink w:anchor="__RefHeading___Toc115335_1479056682">
            <w:r>
              <w:rPr>
                <w:webHidden/>
                <w:rStyle w:val="IndexLink"/>
                <w:rtl w:val="true"/>
              </w:rPr>
              <w:t>آیا محدود کردن انسان به دین خاصّی، منافات با آزادی او ندارد؟ کتاب الحدود و التعزیرات</w:t>
            </w:r>
            <w:r>
              <w:rPr>
                <w:rStyle w:val="IndexLink"/>
                <w:rtl w:val="true"/>
              </w:rPr>
              <w:tab/>
            </w:r>
            <w:r>
              <w:rPr>
                <w:rStyle w:val="IndexLink"/>
              </w:rPr>
              <w:t>1005</w:t>
            </w:r>
          </w:hyperlink>
        </w:p>
        <w:p>
          <w:pPr>
            <w:pStyle w:val="Contents2"/>
            <w:tabs>
              <w:tab w:val="clear" w:pos="8743"/>
              <w:tab w:val="right" w:pos="9026" w:leader="dot"/>
            </w:tabs>
            <w:rPr/>
          </w:pPr>
          <w:hyperlink w:anchor="__RefHeading___Toc115337_1479056682">
            <w:r>
              <w:rPr>
                <w:webHidden/>
                <w:rStyle w:val="IndexLink"/>
                <w:rtl w:val="true"/>
              </w:rPr>
              <w:t>حکم ولد مرتد ملی کتاب الحدود و التعزیرات</w:t>
            </w:r>
            <w:r>
              <w:rPr>
                <w:rStyle w:val="IndexLink"/>
                <w:rtl w:val="true"/>
              </w:rPr>
              <w:tab/>
            </w:r>
            <w:r>
              <w:rPr>
                <w:rStyle w:val="IndexLink"/>
              </w:rPr>
              <w:t>1013</w:t>
            </w:r>
          </w:hyperlink>
        </w:p>
        <w:p>
          <w:pPr>
            <w:pStyle w:val="Contents2"/>
            <w:tabs>
              <w:tab w:val="clear" w:pos="8743"/>
              <w:tab w:val="right" w:pos="9026" w:leader="dot"/>
            </w:tabs>
            <w:rPr/>
          </w:pPr>
          <w:hyperlink w:anchor="__RefHeading___Toc115339_1479056682">
            <w:r>
              <w:rPr>
                <w:webHidden/>
                <w:rStyle w:val="IndexLink"/>
                <w:rtl w:val="true"/>
              </w:rPr>
              <w:t>آیا می‌شود کافر را بر اسلام اکراه کرد؟ کتاب الحدود و التعزیرات</w:t>
            </w:r>
            <w:r>
              <w:rPr>
                <w:rStyle w:val="IndexLink"/>
                <w:rtl w:val="true"/>
              </w:rPr>
              <w:tab/>
            </w:r>
            <w:r>
              <w:rPr>
                <w:rStyle w:val="IndexLink"/>
              </w:rPr>
              <w:t>1022</w:t>
            </w:r>
          </w:hyperlink>
        </w:p>
        <w:p>
          <w:pPr>
            <w:pStyle w:val="Contents2"/>
            <w:tabs>
              <w:tab w:val="clear" w:pos="8743"/>
              <w:tab w:val="right" w:pos="9026" w:leader="dot"/>
            </w:tabs>
            <w:rPr/>
          </w:pPr>
          <w:hyperlink w:anchor="__RefHeading___Toc115341_1479056682">
            <w:r>
              <w:rPr>
                <w:webHidden/>
                <w:rStyle w:val="IndexLink"/>
                <w:rtl w:val="true"/>
              </w:rPr>
              <w:t>حکم کافری که در حال سکر و مستی اظهار اسلام نماید، یا مسلمانی در حال مستی انکار نبوت کند، چیست؟ کتاب الحدود و التعزیرات</w:t>
            </w:r>
            <w:r>
              <w:rPr>
                <w:rStyle w:val="IndexLink"/>
                <w:rtl w:val="true"/>
              </w:rPr>
              <w:tab/>
            </w:r>
            <w:r>
              <w:rPr>
                <w:rStyle w:val="IndexLink"/>
              </w:rPr>
              <w:t>1032</w:t>
            </w:r>
          </w:hyperlink>
        </w:p>
        <w:p>
          <w:pPr>
            <w:pStyle w:val="Contents2"/>
            <w:tabs>
              <w:tab w:val="clear" w:pos="8743"/>
              <w:tab w:val="right" w:pos="9026" w:leader="dot"/>
            </w:tabs>
            <w:rPr/>
          </w:pPr>
          <w:hyperlink w:anchor="__RefHeading___Toc115343_1479056682">
            <w:r>
              <w:rPr>
                <w:webHidden/>
                <w:rStyle w:val="IndexLink"/>
                <w:rtl w:val="true"/>
              </w:rPr>
              <w:t>آیا مرتدّ نسبت به دخترش ولایت دارد؟ کتاب الحدود و التعزیرات</w:t>
            </w:r>
            <w:r>
              <w:rPr>
                <w:rStyle w:val="IndexLink"/>
                <w:rtl w:val="true"/>
              </w:rPr>
              <w:tab/>
            </w:r>
            <w:r>
              <w:rPr>
                <w:rStyle w:val="IndexLink"/>
              </w:rPr>
              <w:t>1042</w:t>
            </w:r>
          </w:hyperlink>
        </w:p>
        <w:p>
          <w:pPr>
            <w:pStyle w:val="Contents2"/>
            <w:tabs>
              <w:tab w:val="clear" w:pos="8743"/>
              <w:tab w:val="right" w:pos="9026" w:leader="dot"/>
            </w:tabs>
            <w:rPr/>
          </w:pPr>
          <w:hyperlink w:anchor="__RefHeading___Toc115345_1479056682">
            <w:r>
              <w:rPr>
                <w:webHidden/>
                <w:rStyle w:val="IndexLink"/>
                <w:rtl w:val="true"/>
              </w:rPr>
              <w:t>حکم وطی و آمیزش با حیوانات و أموات کتاب الحدود و التعزیرات</w:t>
            </w:r>
            <w:r>
              <w:rPr>
                <w:rStyle w:val="IndexLink"/>
                <w:rtl w:val="true"/>
              </w:rPr>
              <w:tab/>
            </w:r>
            <w:r>
              <w:rPr>
                <w:rStyle w:val="IndexLink"/>
              </w:rPr>
              <w:t>1050</w:t>
            </w:r>
          </w:hyperlink>
        </w:p>
        <w:p>
          <w:pPr>
            <w:pStyle w:val="Contents2"/>
            <w:tabs>
              <w:tab w:val="clear" w:pos="8743"/>
              <w:tab w:val="right" w:pos="9026" w:leader="dot"/>
            </w:tabs>
            <w:rPr/>
          </w:pPr>
          <w:hyperlink w:anchor="__RefHeading___Toc115347_1479056682">
            <w:r>
              <w:rPr>
                <w:webHidden/>
                <w:rStyle w:val="IndexLink"/>
                <w:rtl w:val="true"/>
              </w:rPr>
              <w:t>آیا در ثبوت وطی و آمیزش با حیوانات، اقرار واحد کافی است؟ کتاب الحدود و التعزیرات</w:t>
            </w:r>
            <w:r>
              <w:rPr>
                <w:rStyle w:val="IndexLink"/>
                <w:rtl w:val="true"/>
              </w:rPr>
              <w:tab/>
            </w:r>
            <w:r>
              <w:rPr>
                <w:rStyle w:val="IndexLink"/>
              </w:rPr>
              <w:t>1064</w:t>
            </w:r>
          </w:hyperlink>
        </w:p>
        <w:p>
          <w:pPr>
            <w:pStyle w:val="Contents2"/>
            <w:tabs>
              <w:tab w:val="clear" w:pos="8743"/>
              <w:tab w:val="right" w:pos="9026" w:leader="dot"/>
            </w:tabs>
            <w:rPr/>
          </w:pPr>
          <w:hyperlink w:anchor="__RefHeading___Toc115349_1479056682">
            <w:r>
              <w:rPr>
                <w:webHidden/>
                <w:rStyle w:val="IndexLink"/>
                <w:rtl w:val="true"/>
              </w:rPr>
              <w:t>آیا در ثبوت آمیزش با زن میت و مرده، اقرار واحد کافی است؟ کتاب الحدود و التعزیرات</w:t>
            </w:r>
            <w:r>
              <w:rPr>
                <w:rStyle w:val="IndexLink"/>
                <w:rtl w:val="true"/>
              </w:rPr>
              <w:tab/>
            </w:r>
            <w:r>
              <w:rPr>
                <w:rStyle w:val="IndexLink"/>
              </w:rPr>
              <w:t>1076</w:t>
            </w:r>
          </w:hyperlink>
        </w:p>
        <w:p>
          <w:pPr>
            <w:pStyle w:val="Contents2"/>
            <w:tabs>
              <w:tab w:val="clear" w:pos="8743"/>
              <w:tab w:val="right" w:pos="9026" w:leader="dot"/>
            </w:tabs>
            <w:rPr/>
          </w:pPr>
          <w:hyperlink w:anchor="__RefHeading___Toc115351_1479056682">
            <w:r>
              <w:rPr>
                <w:webHidden/>
                <w:rStyle w:val="IndexLink"/>
                <w:rtl w:val="true"/>
              </w:rPr>
              <w:t>موارد تعزیر کتاب الحدود و التعزیرات</w:t>
            </w:r>
            <w:r>
              <w:rPr>
                <w:rStyle w:val="IndexLink"/>
                <w:rtl w:val="true"/>
              </w:rPr>
              <w:tab/>
            </w:r>
            <w:r>
              <w:rPr>
                <w:rStyle w:val="IndexLink"/>
              </w:rPr>
              <w:t>1089</w:t>
            </w:r>
          </w:hyperlink>
        </w:p>
        <w:p>
          <w:pPr>
            <w:pStyle w:val="Contents2"/>
            <w:tabs>
              <w:tab w:val="clear" w:pos="8743"/>
              <w:tab w:val="right" w:pos="9026" w:leader="dot"/>
            </w:tabs>
            <w:rPr/>
          </w:pPr>
          <w:hyperlink w:anchor="__RefHeading___Toc115353_1479056682">
            <w:r>
              <w:rPr>
                <w:webHidden/>
                <w:rStyle w:val="IndexLink"/>
                <w:rtl w:val="true"/>
              </w:rPr>
              <w:t>موارد تعزیر کتاب الحدود و التعزیرات</w:t>
            </w:r>
            <w:r>
              <w:rPr>
                <w:rStyle w:val="IndexLink"/>
                <w:rtl w:val="true"/>
              </w:rPr>
              <w:tab/>
            </w:r>
            <w:r>
              <w:rPr>
                <w:rStyle w:val="IndexLink"/>
              </w:rPr>
              <w:t>1101</w:t>
            </w:r>
          </w:hyperlink>
        </w:p>
        <w:p>
          <w:pPr>
            <w:pStyle w:val="Contents2"/>
            <w:tabs>
              <w:tab w:val="clear" w:pos="8743"/>
              <w:tab w:val="right" w:pos="9026" w:leader="dot"/>
            </w:tabs>
            <w:rPr/>
          </w:pPr>
          <w:hyperlink w:anchor="__RefHeading___Toc115355_1479056682">
            <w:r>
              <w:rPr>
                <w:webHidden/>
                <w:rStyle w:val="IndexLink"/>
                <w:rtl w:val="true"/>
              </w:rPr>
              <w:t>موارد تعزیر کتاب الحدود و التعزیرات</w:t>
            </w:r>
            <w:r>
              <w:rPr>
                <w:rStyle w:val="IndexLink"/>
                <w:rtl w:val="true"/>
              </w:rPr>
              <w:tab/>
            </w:r>
            <w:r>
              <w:rPr>
                <w:rStyle w:val="IndexLink"/>
              </w:rPr>
              <w:t>1112</w:t>
            </w:r>
          </w:hyperlink>
        </w:p>
        <w:p>
          <w:pPr>
            <w:pStyle w:val="Contents2"/>
            <w:tabs>
              <w:tab w:val="clear" w:pos="8743"/>
              <w:tab w:val="right" w:pos="9026" w:leader="dot"/>
            </w:tabs>
            <w:rPr/>
          </w:pPr>
          <w:hyperlink w:anchor="__RefHeading___Toc115357_1479056682">
            <w:r>
              <w:rPr>
                <w:webHidden/>
                <w:rStyle w:val="IndexLink"/>
                <w:rtl w:val="true"/>
              </w:rPr>
              <w:t>موارد تعزیر کتاب الحدود و التعزیرات</w:t>
            </w:r>
            <w:r>
              <w:rPr>
                <w:rStyle w:val="IndexLink"/>
                <w:rtl w:val="true"/>
              </w:rPr>
              <w:tab/>
            </w:r>
            <w:r>
              <w:rPr>
                <w:rStyle w:val="IndexLink"/>
              </w:rPr>
              <w:t>1123</w:t>
            </w:r>
          </w:hyperlink>
        </w:p>
        <w:p>
          <w:pPr>
            <w:pStyle w:val="Contents2"/>
            <w:tabs>
              <w:tab w:val="clear" w:pos="8743"/>
              <w:tab w:val="right" w:pos="9026" w:leader="dot"/>
            </w:tabs>
            <w:rPr/>
          </w:pPr>
          <w:hyperlink w:anchor="__RefHeading___Toc115359_1479056682">
            <w:r>
              <w:rPr>
                <w:webHidden/>
                <w:rStyle w:val="IndexLink"/>
                <w:rtl w:val="true"/>
              </w:rPr>
              <w:t>اشکالاتی که بر قصاص گرفته‌اند کتاب الحدود و التعزیرات</w:t>
            </w:r>
            <w:r>
              <w:rPr>
                <w:rStyle w:val="IndexLink"/>
                <w:rtl w:val="true"/>
              </w:rPr>
              <w:tab/>
            </w:r>
            <w:r>
              <w:rPr>
                <w:rStyle w:val="IndexLink"/>
              </w:rPr>
              <w:t>1144</w:t>
            </w:r>
          </w:hyperlink>
        </w:p>
        <w:p>
          <w:pPr>
            <w:pStyle w:val="Contents2"/>
            <w:tabs>
              <w:tab w:val="clear" w:pos="8743"/>
              <w:tab w:val="right" w:pos="9026" w:leader="dot"/>
            </w:tabs>
            <w:rPr/>
          </w:pPr>
          <w:hyperlink w:anchor="__RefHeading___Toc115361_1479056682">
            <w:r>
              <w:rPr>
                <w:webHidden/>
                <w:rStyle w:val="IndexLink"/>
                <w:rtl w:val="true"/>
              </w:rPr>
              <w:t>اقسام قتل عمد کتاب الحدود و التعزیرات</w:t>
            </w:r>
            <w:r>
              <w:rPr>
                <w:rStyle w:val="IndexLink"/>
                <w:rtl w:val="true"/>
              </w:rPr>
              <w:tab/>
            </w:r>
            <w:r>
              <w:rPr>
                <w:rStyle w:val="IndexLink"/>
              </w:rPr>
              <w:t>1154</w:t>
            </w:r>
          </w:hyperlink>
        </w:p>
        <w:p>
          <w:pPr>
            <w:pStyle w:val="Contents2"/>
            <w:tabs>
              <w:tab w:val="clear" w:pos="8743"/>
              <w:tab w:val="right" w:pos="9026" w:leader="dot"/>
            </w:tabs>
            <w:rPr/>
          </w:pPr>
          <w:hyperlink w:anchor="__RefHeading___Toc115363_1479056682">
            <w:r>
              <w:rPr>
                <w:webHidden/>
                <w:rStyle w:val="IndexLink"/>
                <w:rtl w:val="true"/>
              </w:rPr>
              <w:t>اقسام قتل تسبیبی کتاب الحدود و التعزیرات</w:t>
            </w:r>
            <w:r>
              <w:rPr>
                <w:rStyle w:val="IndexLink"/>
                <w:rtl w:val="true"/>
              </w:rPr>
              <w:tab/>
            </w:r>
            <w:r>
              <w:rPr>
                <w:rStyle w:val="IndexLink"/>
              </w:rPr>
              <w:t>1163</w:t>
            </w:r>
          </w:hyperlink>
        </w:p>
        <w:p>
          <w:pPr>
            <w:pStyle w:val="Contents2"/>
            <w:tabs>
              <w:tab w:val="clear" w:pos="8743"/>
              <w:tab w:val="right" w:pos="9026" w:leader="dot"/>
            </w:tabs>
            <w:rPr/>
          </w:pPr>
          <w:hyperlink w:anchor="__RefHeading___Toc115365_1479056682">
            <w:r>
              <w:rPr>
                <w:webHidden/>
                <w:rStyle w:val="IndexLink"/>
                <w:rtl w:val="true"/>
              </w:rPr>
              <w:t>هرگاه شخص در اثر جراحتی که دیگری بر او وارد کرده مبتلا به بیماری شود و از آن بیماری بمیرد، حکمش چیست؟ کتاب الحدود و التعزیرات</w:t>
            </w:r>
            <w:r>
              <w:rPr>
                <w:rStyle w:val="IndexLink"/>
                <w:rtl w:val="true"/>
              </w:rPr>
              <w:tab/>
            </w:r>
            <w:r>
              <w:rPr>
                <w:rStyle w:val="IndexLink"/>
              </w:rPr>
              <w:t>1173</w:t>
            </w:r>
          </w:hyperlink>
        </w:p>
        <w:p>
          <w:pPr>
            <w:pStyle w:val="Contents2"/>
            <w:tabs>
              <w:tab w:val="clear" w:pos="8743"/>
              <w:tab w:val="right" w:pos="9026" w:leader="dot"/>
            </w:tabs>
            <w:rPr/>
          </w:pPr>
          <w:hyperlink w:anchor="__RefHeading___Toc115367_1479056682">
            <w:r>
              <w:rPr>
                <w:webHidden/>
                <w:rStyle w:val="IndexLink"/>
                <w:rtl w:val="true"/>
              </w:rPr>
              <w:t>هرگاه کسی را در دریا بیندازد و او نتواند بیرون بیاید یا تخاذلاً بیرون نیاید و بمیرد، حکمش چیست؟ کتاب الحدود و التعزیرات</w:t>
            </w:r>
            <w:r>
              <w:rPr>
                <w:rStyle w:val="IndexLink"/>
                <w:rtl w:val="true"/>
              </w:rPr>
              <w:tab/>
            </w:r>
            <w:r>
              <w:rPr>
                <w:rStyle w:val="IndexLink"/>
              </w:rPr>
              <w:t>1181</w:t>
            </w:r>
          </w:hyperlink>
        </w:p>
        <w:p>
          <w:pPr>
            <w:pStyle w:val="Contents2"/>
            <w:tabs>
              <w:tab w:val="clear" w:pos="8743"/>
              <w:tab w:val="right" w:pos="9026" w:leader="dot"/>
            </w:tabs>
            <w:rPr/>
          </w:pPr>
          <w:hyperlink w:anchor="__RefHeading___Toc115369_1479056682">
            <w:r>
              <w:rPr>
                <w:webHidden/>
                <w:rStyle w:val="IndexLink"/>
                <w:rtl w:val="true"/>
              </w:rPr>
              <w:t xml:space="preserve">هرگاه </w:t>
            </w:r>
            <w:r>
              <w:rPr>
                <w:rStyle w:val="IndexLink"/>
                <w:rtl w:val="true"/>
              </w:rPr>
              <w:t>«</w:t>
            </w:r>
            <w:r>
              <w:rPr>
                <w:rStyle w:val="IndexLink"/>
                <w:rtl w:val="true"/>
              </w:rPr>
              <w:t>شخص</w:t>
            </w:r>
            <w:r>
              <w:rPr>
                <w:rStyle w:val="IndexLink"/>
                <w:rtl w:val="true"/>
              </w:rPr>
              <w:t xml:space="preserve">» </w:t>
            </w:r>
            <w:r>
              <w:rPr>
                <w:rStyle w:val="IndexLink"/>
                <w:rtl w:val="true"/>
              </w:rPr>
              <w:t>روی دیگری بیفتد و بمیرد، حکمش چیست؟ کتاب الحدود و التعزیرات</w:t>
            </w:r>
            <w:r>
              <w:rPr>
                <w:rStyle w:val="IndexLink"/>
                <w:rtl w:val="true"/>
              </w:rPr>
              <w:tab/>
            </w:r>
            <w:r>
              <w:rPr>
                <w:rStyle w:val="IndexLink"/>
              </w:rPr>
              <w:t>1189</w:t>
            </w:r>
          </w:hyperlink>
        </w:p>
        <w:p>
          <w:pPr>
            <w:pStyle w:val="Contents2"/>
            <w:tabs>
              <w:tab w:val="clear" w:pos="8743"/>
              <w:tab w:val="right" w:pos="9026" w:leader="dot"/>
            </w:tabs>
            <w:rPr/>
          </w:pPr>
          <w:hyperlink w:anchor="__RefHeading___Toc115371_1479056682">
            <w:r>
              <w:rPr>
                <w:webHidden/>
                <w:rStyle w:val="IndexLink"/>
                <w:rtl w:val="true"/>
              </w:rPr>
              <w:t>حکم جایی که به وسیله سحر کسی را بکشد کتاب الحدود و التعزیرات</w:t>
            </w:r>
            <w:r>
              <w:rPr>
                <w:rStyle w:val="IndexLink"/>
                <w:rtl w:val="true"/>
              </w:rPr>
              <w:tab/>
            </w:r>
            <w:r>
              <w:rPr>
                <w:rStyle w:val="IndexLink"/>
              </w:rPr>
              <w:t>1196</w:t>
            </w:r>
          </w:hyperlink>
        </w:p>
        <w:p>
          <w:pPr>
            <w:pStyle w:val="Contents2"/>
            <w:tabs>
              <w:tab w:val="clear" w:pos="8743"/>
              <w:tab w:val="right" w:pos="9026" w:leader="dot"/>
            </w:tabs>
            <w:rPr/>
          </w:pPr>
          <w:hyperlink w:anchor="__RefHeading___Toc115373_1479056682">
            <w:r>
              <w:rPr>
                <w:webHidden/>
                <w:rStyle w:val="IndexLink"/>
                <w:rtl w:val="true"/>
              </w:rPr>
              <w:t>اقسام قتل تسبیبی کتاب الحدود و التعزیرات</w:t>
            </w:r>
            <w:r>
              <w:rPr>
                <w:rStyle w:val="IndexLink"/>
                <w:rtl w:val="true"/>
              </w:rPr>
              <w:tab/>
            </w:r>
            <w:r>
              <w:rPr>
                <w:rStyle w:val="IndexLink"/>
              </w:rPr>
              <w:t>1206</w:t>
            </w:r>
          </w:hyperlink>
        </w:p>
        <w:p>
          <w:pPr>
            <w:pStyle w:val="Contents2"/>
            <w:tabs>
              <w:tab w:val="clear" w:pos="8743"/>
              <w:tab w:val="right" w:pos="9026" w:leader="dot"/>
            </w:tabs>
            <w:rPr/>
          </w:pPr>
          <w:hyperlink w:anchor="__RefHeading___Toc115375_1479056682">
            <w:r>
              <w:rPr>
                <w:webHidden/>
                <w:rStyle w:val="IndexLink"/>
                <w:rtl w:val="true"/>
              </w:rPr>
              <w:t>هرگاه شخص بدون إذن صاحب خانه یا با دعوت او، وارد خانه‌اش بشود و از غذای مسمومش بخورد، حکمش چیست؟ کتاب الحدود و التعزیرات</w:t>
            </w:r>
            <w:r>
              <w:rPr>
                <w:rStyle w:val="IndexLink"/>
                <w:rtl w:val="true"/>
              </w:rPr>
              <w:tab/>
            </w:r>
            <w:r>
              <w:rPr>
                <w:rStyle w:val="IndexLink"/>
              </w:rPr>
              <w:t>1215</w:t>
            </w:r>
          </w:hyperlink>
        </w:p>
        <w:p>
          <w:pPr>
            <w:pStyle w:val="Contents2"/>
            <w:tabs>
              <w:tab w:val="clear" w:pos="8743"/>
              <w:tab w:val="right" w:pos="9026" w:leader="dot"/>
            </w:tabs>
            <w:rPr/>
          </w:pPr>
          <w:hyperlink w:anchor="__RefHeading___Toc115377_1479056682">
            <w:r>
              <w:rPr>
                <w:webHidden/>
                <w:rStyle w:val="IndexLink"/>
                <w:rtl w:val="true"/>
              </w:rPr>
              <w:t>حکم جایی که کسی را در محل درنده ها بیندازد، پس درنده ها او را بکشد کتاب الحدود و التعزیرات</w:t>
            </w:r>
            <w:r>
              <w:rPr>
                <w:rStyle w:val="IndexLink"/>
                <w:rtl w:val="true"/>
              </w:rPr>
              <w:tab/>
            </w:r>
            <w:r>
              <w:rPr>
                <w:rStyle w:val="IndexLink"/>
              </w:rPr>
              <w:t>1223</w:t>
            </w:r>
          </w:hyperlink>
        </w:p>
        <w:p>
          <w:pPr>
            <w:pStyle w:val="Contents2"/>
            <w:tabs>
              <w:tab w:val="clear" w:pos="8743"/>
              <w:tab w:val="right" w:pos="9026" w:leader="dot"/>
            </w:tabs>
            <w:rPr/>
          </w:pPr>
          <w:hyperlink w:anchor="__RefHeading___Toc115379_1479056682">
            <w:r>
              <w:rPr>
                <w:webHidden/>
                <w:rStyle w:val="IndexLink"/>
                <w:rtl w:val="true"/>
              </w:rPr>
              <w:t>هرگاه کسی را جلوی مار بیندازد یا مار را به سوی او پرت کند یا او را با مار در یک مکان جمع نماید و بدین طریق سب قتلش را فراهم آورد، حکمش چیست؟ کتاب الحدود و التعزیرات</w:t>
            </w:r>
            <w:r>
              <w:rPr>
                <w:rStyle w:val="IndexLink"/>
                <w:rtl w:val="true"/>
              </w:rPr>
              <w:tab/>
            </w:r>
            <w:r>
              <w:rPr>
                <w:rStyle w:val="IndexLink"/>
              </w:rPr>
              <w:t>1228</w:t>
            </w:r>
          </w:hyperlink>
        </w:p>
        <w:p>
          <w:pPr>
            <w:pStyle w:val="Contents2"/>
            <w:tabs>
              <w:tab w:val="clear" w:pos="8743"/>
              <w:tab w:val="right" w:pos="9026" w:leader="dot"/>
            </w:tabs>
            <w:rPr/>
          </w:pPr>
          <w:hyperlink w:anchor="__RefHeading___Toc115381_1479056682">
            <w:r>
              <w:rPr>
                <w:webHidden/>
                <w:rStyle w:val="IndexLink"/>
                <w:rtl w:val="true"/>
              </w:rPr>
              <w:t>هرگا کسی را در چاهی که دیگری آن کنده بیندازد و بمیرد یا او را از بلندی بیندازد و قبل از رسیدن به زمین، دیگری او را با شمشیر دو نصف کند، حکمش چیست؟ کتاب الحدود و التعزیرات</w:t>
            </w:r>
            <w:r>
              <w:rPr>
                <w:rStyle w:val="IndexLink"/>
                <w:rtl w:val="true"/>
              </w:rPr>
              <w:tab/>
            </w:r>
            <w:r>
              <w:rPr>
                <w:rStyle w:val="IndexLink"/>
              </w:rPr>
              <w:t>1237</w:t>
            </w:r>
          </w:hyperlink>
        </w:p>
        <w:p>
          <w:pPr>
            <w:pStyle w:val="Contents2"/>
            <w:tabs>
              <w:tab w:val="clear" w:pos="8743"/>
              <w:tab w:val="right" w:pos="9026" w:leader="dot"/>
            </w:tabs>
            <w:rPr/>
          </w:pPr>
          <w:hyperlink w:anchor="__RefHeading___Toc115383_1479056682">
            <w:r>
              <w:rPr>
                <w:webHidden/>
                <w:rStyle w:val="IndexLink"/>
                <w:rtl w:val="true"/>
              </w:rPr>
              <w:t>هرگاه شخص به دیگری امر کند که مرا بکش و الا خودت را می‌کشم،آیا او می‌تواند بکشد یا نه؟ کتاب الحدود و التعزیرات</w:t>
            </w:r>
            <w:r>
              <w:rPr>
                <w:rStyle w:val="IndexLink"/>
                <w:rtl w:val="true"/>
              </w:rPr>
              <w:tab/>
            </w:r>
            <w:r>
              <w:rPr>
                <w:rStyle w:val="IndexLink"/>
              </w:rPr>
              <w:t>1246</w:t>
            </w:r>
          </w:hyperlink>
        </w:p>
        <w:p>
          <w:pPr>
            <w:pStyle w:val="Contents2"/>
            <w:tabs>
              <w:tab w:val="clear" w:pos="8743"/>
              <w:tab w:val="right" w:pos="9026" w:leader="dot"/>
            </w:tabs>
            <w:rPr/>
          </w:pPr>
          <w:hyperlink w:anchor="__RefHeading___Toc115385_1479056682">
            <w:r>
              <w:rPr>
                <w:webHidden/>
                <w:rStyle w:val="IndexLink"/>
                <w:rtl w:val="true"/>
              </w:rPr>
              <w:t>حکم جایی که دو نفر یا چهار نفر علیه دیگری به چیزی شهادت بدهند که موجب قتل یا رجم است و بعد از اجرای حد یا قصاص، دروغ شان ثابت شود کتاب الحدود و التعزیرات</w:t>
            </w:r>
            <w:r>
              <w:rPr>
                <w:rStyle w:val="IndexLink"/>
                <w:rtl w:val="true"/>
              </w:rPr>
              <w:tab/>
            </w:r>
            <w:r>
              <w:rPr>
                <w:rStyle w:val="IndexLink"/>
              </w:rPr>
              <w:t>1255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30_23955"/>
      <w:bookmarkStart w:id="1" w:name="pg4230_23955"/>
      <w:bookmarkEnd w:id="1"/>
    </w:p>
    <w:p>
      <w:pPr>
        <w:pStyle w:val="Heading2"/>
        <w:numPr>
          <w:ilvl w:val="1"/>
          <w:numId w:val="1"/>
        </w:numPr>
        <w:rPr/>
      </w:pPr>
      <w:bookmarkStart w:id="2" w:name="pg4230_23955"/>
      <w:bookmarkStart w:id="3" w:name="__RefHeading___Toc11514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سبحانی</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15143_1479056682"/>
      <w:bookmarkStart w:id="6" w:name="_Toc2"/>
      <w:bookmarkEnd w:id="5"/>
      <w:r>
        <w:rPr>
          <w:rtl w:val="true"/>
        </w:rPr>
        <w:t>وجوب اخفات القراءة خلف الإمام المسألة الثانیة و العشرون کتاب الصلاة</w:t>
      </w:r>
      <w:bookmarkEnd w:id="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اخفات القراءة خلف الإمام</w:t>
      </w:r>
    </w:p>
    <w:p>
      <w:pPr>
        <w:pStyle w:val="BookText"/>
        <w:rPr/>
      </w:pPr>
      <w:r>
        <w:rPr>
          <w:rFonts w:ascii="IRNazanin" w:hAnsi="IRNazanin" w:eastAsia="IRNazanin"/>
          <w:color w:val="111111"/>
          <w:sz w:val="28"/>
          <w:sz w:val="28"/>
          <w:szCs w:val="28"/>
          <w:rtl w:val="true"/>
          <w:lang w:bidi="fa-IR"/>
        </w:rPr>
        <w:t>المسألة الثانیة و العشرون</w:t>
      </w:r>
    </w:p>
    <w:p>
      <w:pPr>
        <w:pStyle w:val="BookText"/>
        <w:rPr/>
      </w:pPr>
      <w:r>
        <w:rPr>
          <w:rFonts w:ascii="IRNazanin" w:hAnsi="IRNazanin" w:eastAsia="IRNazanin"/>
          <w:color w:val="111111"/>
          <w:sz w:val="28"/>
          <w:sz w:val="28"/>
          <w:szCs w:val="28"/>
          <w:rtl w:val="true"/>
          <w:lang w:bidi="fa-IR"/>
        </w:rPr>
        <w:t>یجب الإخفات فی القراءة خلف الإمام و إن کانت الصلاة جهریة، سواء‌کان فی القراءة الإستحبابیة، کما فی الأولتین مع عدم سماع صوت الإمام، أو الوجوبیة، کما إذا کان مسبوقاً برکعة أو رکعتین، و لو جهر جاهلاً أو ناسیاً، لم تبطل صلاته، نعم لا یبعد استحباب الجهر بالبسملة، کما فی سائر موارد وجوب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احکام صلات جماعت بود، ظاهراً به اینجا رسیدیم که در صلوات اخفاتیه،یعنی صلوات ظهر و عصر، خواندن قرائت برای ماموم محل اختلاف بود، حتی برخی جایز ندانستند، البته برخی جایز دانستند، ولی در صلوات جهریه، گفتند اگر ماموم صدای امام را ولو همهمه‌ی امام را نمی شنود، مانع ندارد که قرائت را بخواند، جای دیگر که باید ماموم قرائت را بخواند، جایی است که رکعت دوم ماموم باشد و رکعت سوم امام، مسلماً باید قرائت را بخواند، پس در سه مورد ماموم می تواند قرائت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اخفاتیه، البته محل بحث است، یعنی گروهی جایز می‌دانند و گروهی هم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جهریه همه جایز می‌دانند، به شرط اینکه صدای امام را نشنود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رکعت دوم ماموم باشد و رکعت سوم امام، امام تسبیحات اربعه را می‌خواند و ماموم قرائت را، بحث در اینجاست آیا ماموم که قرائت را می‌خواند، کی جهر و کی اخفات بخواند؟ ظاهرا در همه‌ی صور باید مخافتاً بخواند، اما در صلوات یومیه، وقتی که خود امام سرّاً می‌خواند، ماموم هم باید سرّاً بخواند، البته اگر بگوییم خواندن جایز است، اما در صلوات جهریه، در جایی که امام جهراً می‌خواند و صدای امام را می‌شنود، این نباید اصلاً بخواند، اما آنجایی که صدای امام را نمی‌شنود، حتما باید اخفاتاٌ بخواند، چرا؟ روایت داریم که می‌فرماید باید سرّاً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چون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سرّاً و اخفاتاً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p>
    <w:p>
      <w:pPr>
        <w:pStyle w:val="BookText"/>
        <w:rPr/>
      </w:pPr>
      <w:r>
        <w:rPr>
          <w:rFonts w:ascii="IRNazanin" w:hAnsi="IRNazanin" w:eastAsia="IRNazanin"/>
          <w:color w:val="111111"/>
          <w:sz w:val="28"/>
          <w:sz w:val="28"/>
          <w:szCs w:val="28"/>
          <w:rtl w:val="true"/>
          <w:lang w:bidi="fa-IR"/>
        </w:rPr>
        <w:t xml:space="preserve">إذا کانت الصلاة جهریة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 را نگفت، چون یومیه جای بحث نیست که اگر امام اخفاتاً بخواند، دیگر فرع زاید بر اصل نمی‌شود، اصلاً یومیه را نمی‌گوید، فقط دوتا را می‌گوید، یکی جهریه‌ی امام، دیگری هم رکعت دوم ماموم و رکعت سوم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استحباب القراءة للمأموم مع عدم سماع صوت الإمام أو همهمته ، یجب علیه الإخفات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دلیل عقلی نداریم، بلکه دلیل ر وائی داریم، در صلوات یومیه می‌شود یک دلیل عقلی اقامه کرد و گفت در جایی که امام آهسته می‌خواند،دیگر ماموم به طریق اولی باید آهسته بخواند، علاوه بر این، صلوات یومیه، طبعاً صلوات اخفاتیه‌اند، انّما الکلام در صلوات جهریه که امام جهراً می‌خواند و من در صورتی که نمی‌شنوم، می‌توانم بخوانم، اما همسنگ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قتیبة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خلف إمام ترتضی به فی صلاة یجهر بها فی القراءة ، فلم تسمع قراءته ، فاقرأ أنت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آهسته بخوان، این کنایه است همانطور که کثر الرماد، کنایه از کثرت مهمان و پخت و پز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 أنت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خودت بشنوی و دیگران نشوند، پس در صورتی که امام جهراً می‌خواند و من در صورت نشنیدن می‌توانم قرائت را بخوانم،روایت صحیحه می‌گوید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الصلاة جهریة و دخل فی الجماعة فی ثالثة امام أو رابعته، تجب علیه القراءة کما تقدّم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 این است که امام در رکعت سوم است و من در رکعت دوم، آیا من می‌توانم جهراً بخوانم یا نه؟</w:t>
      </w:r>
    </w:p>
    <w:p>
      <w:pPr>
        <w:pStyle w:val="BookText"/>
        <w:rPr/>
      </w:pPr>
      <w:r>
        <w:rPr>
          <w:rFonts w:ascii="IRNazanin" w:hAnsi="IRNazanin" w:eastAsia="IRNazanin"/>
          <w:color w:val="111111"/>
          <w:sz w:val="28"/>
          <w:sz w:val="28"/>
          <w:szCs w:val="28"/>
          <w:rtl w:val="true"/>
          <w:lang w:bidi="fa-IR"/>
        </w:rPr>
        <w:t xml:space="preserve">گفتیم که امام دیگر متحمل نیست، امام رکعت رکعت اول و دوم را متحمل است، حالا که رکعت سومش است، خودت بخوان،و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إخفاتاً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دلیلش روایت زراره است، پس دوتا روایت داشتیم، یکی روایت قتبیه و دیگری روایت زراره بود، روایت قتیبه راجع به صلوات جهریه است که با امام هماهنگ است، روایت زراره راجع است به صلوات جهریه، آنجا که با امام هماهنگ نیست، چون ر کعت سوم امام و دوم من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أدرک من الظهر أو من العصر أو من العشاء رکعتین، و فاتته رکعتان، قرأ فی کلّ رکعة ممّا أدرک خلف الإمام فی نفس بأمّ الکتاب 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 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هردو فرع روایت داشت، صلوات جهریه که با امام هماهنگ است، یعنی دومی من، دومی او است، صلوات جهریه، با امام هماهنگ نیستم، یعنی سوم امام است و دوم من، یا سوم امام است و اول من، در اینجا آهسته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فرع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جهریه با امام هماهنگم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جهریه، با امام هماهنگ نیستم،اولی روایت قتبیه است، دومی روایت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فرع سوم این است که من اگر جاهلانه بلند خواندم،هم در اولی که هماهنگ هستیم و هم در دومی که هماهنگ نیستیم، جهراً خوانم، وبعد از آنکه نماز را تمام خواندم، فهمیدم که من جهرا خواندم و حال آنکه حقش این بود که آهسته بخوانم،آیا نماز این آدم درست است یا 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نمازش درست است،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جزء خمسه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الإخفات فی القراءة خلف الإمام و إن کانت الصلاة جهریة، سواء‌کان فی القراءة الإستحبابیة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فرع اول است، یعنی جایی که با امام هماهنگ است، اول من، اول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الأولتین مع عدم سماع صوت الإمام، أو الوجوبیة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جایی است که هماهنگ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مسبوقاً برکعة أو رکعتین، و لو جهر جاهلاً أو ناسیاً، لم تبطل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فرع سوم است، دلیل فرع اول، روایت قتبیه است، چنانچه دلیل فرع دوم، روایت زراره می‌باشد و دلیل فرع سوم، حدیث لا تعاد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یک فرع را نگفت و آن عبارت است از صلوات یومیه، در صلوات یومیه اگر بنا شد که ماموم قرائت را بخواند، نفرموده که آهسته بخواند یا جهراً، چرا نگفته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حکمها،جایی که امام اخفاتاً بخواند، ماموم باید به طریق اولی باید اخفاتاً بخوان، فرع نمی‌تواند زاید بر اصل باشد، علاوه براین، صلوات یومیه در واقع، صلوات اخفاتیه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p>
    <w:p>
      <w:pPr>
        <w:pStyle w:val="BookText"/>
        <w:rPr/>
      </w:pPr>
      <w:r>
        <w:rPr>
          <w:rFonts w:ascii="IRNazanin" w:hAnsi="IRNazanin" w:eastAsia="IRNazanin"/>
          <w:color w:val="111111"/>
          <w:sz w:val="28"/>
          <w:sz w:val="28"/>
          <w:szCs w:val="28"/>
          <w:rtl w:val="true"/>
          <w:lang w:bidi="fa-IR"/>
        </w:rPr>
        <w:t xml:space="preserve">فرع چهارم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استحباب الجهر بالبسملة، کما فی سائر موارد وجوب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بسم الله را من در فرع اول که هماهنگ است و در فرع دوم که هماهنگ نیستم، بسم الله را هم باید آهسته بگویم یا بسم الله را هم جهراً بخوانم؟ مرحوم سید می‌فرماید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ندارد که اگر جهراً بخواند، چرا؟ چون علائم المؤمن خمس، که یکی از آنها جهر به بسم الله الرحمن الرحیم است، من از سید تعجب می‌کنم که چطور این فتوا را داده است، اصولاً روایاتی که در جهر به بسم الله است، ناظر به این صور نیست، روایاتش را آقایان در کتاب قرائت مطالعه کنید، در دو مورد است، یکی جایی که امام جهر بخواند، دیگری در جایی که منفرد جهر بخواند، همین دو مورد است، مجموع روایاتی که در بسم الله است در باب قرائت ، دو مورد است، یا امام را می‌گوید یا منفرد را می‌گوید و اما جایی که من با امام، ماموم هستم هماهنگ یا مامومم و غیر هماهنگ، اصلاً ناظر به این صور نیست،چطور سید تمسک به اطلاق می‌کند، روایات جهر به بسم الله دو مورد است، یا امام را می‌گیرد یا منفرد را، اما آنجا که ماموم باشم و پشت سر امام، و بخواهم قرائت بخوانم، اصلاً ناظر به آنجا نیست که آنجا هم من جهراً بخوانم، بلکه دو روایت قبلی،یعنی روایت قتبیه و زرارة،بهترین شاهد است که اخفاتاً بخواند، چون روایت قتبیه 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کنت خلف إمام ترتضی به فی صلاة یجهر بها فی القراءة ، فلم تسمع قراءته ، فاقرأ أنت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فرق نگذاشته بین بسم الله و غیر بسم الله، و هم چنین روایت زرارة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أدرک من الظهر أو من العصر أو من العشاء رکعتین، و فاتته رکعتان، قرأ فی کلّ رکعة ممّا أدرک خلف الإمام فی نفس بأمّ الکتاب 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ندارد بسم الله، اولاً روایت جهر به بسم الله کوتاه است، زیرا موردش یا امام ا ست یا منفرد، اما ماموم، پشت سر امام، اصلاً ناظر به آنجا نیست، خواه ماموم هماهنگ باشد یا نا هماهنگ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این دو روایت، بسم الله را استثناء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 هسنگ بخواند و لذا ما معتقدیم که حتی بسم الله را هم هسنگ بخواند نه غیر همسنگ، در اینجا مسئله‌ی بیست و دوم با چهار فرعش به پایان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و العشرون</w:t>
      </w:r>
    </w:p>
    <w:p>
      <w:pPr>
        <w:pStyle w:val="BookText"/>
        <w:rPr/>
      </w:pPr>
      <w:r>
        <w:rPr>
          <w:rFonts w:ascii="IRNazanin" w:hAnsi="IRNazanin" w:eastAsia="IRNazanin"/>
          <w:color w:val="111111"/>
          <w:sz w:val="28"/>
          <w:sz w:val="28"/>
          <w:szCs w:val="28"/>
          <w:rtl w:val="true"/>
          <w:lang w:bidi="fa-IR"/>
        </w:rPr>
        <w:t>المأموم المسبوق برکعة یجب علیه التشهّد فی الثانیة منه،الثالثة للإمام، فیختلف عن الإمام و یتشهد ثم یلحقه فی القیام، أو فی الرکوع، إذا لم یمهله للتسبیحات، فیأتی بها و یکتفی بالمرّة و یلحقه فی الرکوع أو السجود، و کذا یجب علیه التخلّف عنه فی کلّ فعل وجب علیه دون الإمام من رکوع أو سجود أو نحوهما فیفعله ثم یلحقه، إلّا ما عرفت من القراءة فی الأوّلیین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چیز جدیدی ندارد، چیزی دارد که همه‌ی شما هم به آن علم دارید و هم به آن عمل کردید، و آن این است که ماموم متاخر، به قول ایشان ماموم مسبوق، باید کاری بکند که واجبات صلات را انجام بدهد، مامومی که مسبوق است، امامی که سابق است، نباید به خاطر تبعیت را ترک کند، مثلاً رکعت سوم امام است،برخاست، من نباید بر خیزم، بلکه باید تشهد را بخوانم و اگر تشهد را خواندم، و سپس توانستم امام را در قیام درک کنم، چه بهتر، اما اگر من تشهد را خواندم و لی امام را در قیام درک نکردم، یعنی وقتی من بلند شدم،دیدم که امام در رکوع است، من باید لا اقل یک تسبیحه را بخوانم، اگر یک تسبیح را خواندم و امام را در رکوع درک کردم، که چه بهتر،اما اگر درک نکردم، در سجود اول یا دوم درک می‌کنم، خلاصه نباید ماموم بخاطر تبعیت، واجبات را فدای تبعیت کند،تبعیت مهما آمکن واجب است، اما فرائض نماز اوجب است،مهما أمکن باید انجام بدهم، ولو تبعیت کم و بیش عقب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در باره تبعیت</w:t>
      </w:r>
    </w:p>
    <w:p>
      <w:pPr>
        <w:pStyle w:val="BookText"/>
        <w:rPr/>
      </w:pPr>
      <w:r>
        <w:rPr>
          <w:rFonts w:ascii="IRNazanin" w:hAnsi="IRNazanin" w:eastAsia="IRNazanin"/>
          <w:color w:val="111111"/>
          <w:sz w:val="28"/>
          <w:sz w:val="28"/>
          <w:szCs w:val="28"/>
          <w:rtl w:val="true"/>
          <w:lang w:bidi="fa-IR"/>
        </w:rPr>
        <w:t>ما معتقدیم که تبعیت یک امر عرفی است،حال اگر من امام را در قیام درک نکردم، چنانچه در رکوع هم درک کنم کافی است، حتی اگر در رکوع هم درک نکردم و در سجود درک کردم، باز هم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صلات جمعه طرف، دیگری را فشار داده بود حتی رکوع و سجود امام را درک نکرد، حضرت فرمود، رکوع و سجود را انجام بده،در رکعت دوم به امام ملحق باشد،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مسئله‌ی ما یک مسئله‌ی جدیدی نیست و همه به آن عمل کردیم، حرف جدیدی که در اینجا زدیم این بود که تبعیت یک امر عرفی است،عقب ماندن اشکال ندارد، اما اگر شما مشکل دارید، قصد انفراد کنید و جدا بشوید،ولی از نظر ما فرادا لازم نیست، چون تبعیت یک امر عرفی است، فلذا لازم نیست که من التکبیرة إلی التسلیم هماهنگ باشند، اگر واقعاً معذور باشد و مختصر عقب بماند، اشکالی ندارد و مخل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المأموم المسبوق برکعة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سوم امام است و رکعت دوم 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المأموم المسبوق برکعة، یجب علیه التشهّد فی فی الثانیة منه، الثالثة للإمام، فیتخلف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عقب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یتشهد، ثم یلحقه فی القیام، أو فی الرکوع، اگر امام را در قیام درک کرد، مثل جایی که امام تسبیحات اربعه را آرام آرام می‌خواند، اگر در قیام درک نکرد، در رکوع درک می‌کند، کی؟ إذا لم یمهله للتسبیحات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مهلت نداد که این آدم، تسبیحات را انجام بدهد، فلذا در رکوع رفت و امام را در رکوع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یکتفی بالمرّة و یلحقه فی الرکوع أو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است هر کجا که عقب مانده، باید آن عقب مانده‌ها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یجب علیه التخلّف عنه فی کلّ فعل وجب علیه دون الإمام من رکوع أو سجود أو نحوهما فیفعله ثم یلحقه، إلّا ما عرفت من القراءة فی الأوّلیین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فقط قرائت را از ماموم تحمل می‌کند، سایر چیز‌ها را باید خود ماموم انجام بدهد و در این مورد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علیه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کلینی،عن محمد بن یحی عطار قمی، عن محمد ابن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ابی الخطاب، محمد بن حسین، أبی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صفوان بن یحی،عن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تلامیذ امام صادق علیه السلام است و فوتش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الرّجل یدرک الرکعة الثانیة من الصلاة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دوم امام است و اول 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له الأولی، کیف یصنع إذا جلس الإمام؟ امام برای تشهد می‌نشنید، چگونه می‌نشیند؟ متجافیاً، یعنی به صورت نیم خیز، تجافی به آن جلوسی می‌گویند که انسان متمکن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 فی، و لا یتمکن من القعود، فإذا کانت الثالثة للإمام، و هی له الثانیة، فیلبث قلیلاً إذا قام الإمام بقدر ما یتشهّد،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یلبث است ثم یلحق بالإمام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اباب صلاة الجماعة ،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التشهّد فی الثانیة منه،الثالثة للإمام، فیختلف عن الإمام و یتشهد ثم یلحقه فی القیام، أو فی الرکوع، إذا لم یمهله للتسبیحات، فیأتی بها و یکتفی بالمرّة و یلحقه فی الرکوع أو السجود، و کذا یجب علیه التخلّف عنه فی کلّ فعل وجب علیه دون الإمام من رکوع أو سجود أو نحوهما فیفعله ثم یلحقه، إلّا ما عرفت من القراءة فی الأوّلیین</w:t>
      </w:r>
      <w:r>
        <w:rPr>
          <w:rFonts w:eastAsia="IRNazanin" w:cs="IRNazanin"/>
          <w:color w:val="111111"/>
          <w:sz w:val="28"/>
          <w:szCs w:val="28"/>
          <w:rtl w:val="true"/>
          <w:lang w:bidi="fa-IR"/>
        </w:rPr>
        <w:t>.</w:t>
      </w:r>
      <w:bookmarkStart w:id="7" w:name="pg4230_23969"/>
    </w:p>
    <w:p>
      <w:pPr>
        <w:pStyle w:val="BookText"/>
        <w:rPr/>
      </w:pPr>
      <w:bookmarkEnd w:id="7"/>
      <w:r>
        <w:rPr>
          <w:rFonts w:ascii="IRNazanin" w:hAnsi="IRNazanin" w:eastAsia="IRNazanin"/>
          <w:color w:val="111111"/>
          <w:sz w:val="28"/>
          <w:sz w:val="28"/>
          <w:szCs w:val="28"/>
          <w:rtl w:val="true"/>
          <w:lang w:bidi="fa-IR"/>
        </w:rPr>
        <w:t xml:space="preserve">بنابراین، این 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است که همگان می‌دانند و به آن عمل می‌کنند، عمده این است که اگر ماموم عقب ماند چه کار کند؟ مرحوم سید می‌فرماید اگر عقب ماند، اشکال ندارد، اگر در قیام درک کرد که چه بهتر، و اگر در قیام درک نکرد و در رکوع درک کرد، و اگر در قیام نشد در سجود درک کند باز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احتیاط می‌کند در تبعیت، اگر احتیاط کرد، قصد انفراد کند، ولی از نظر ما تبعیت یک امر عرفی است و اگر در قیام درک نکرد، در رکوع اگر درک کند باز کافی است و اگر در رکوع هم درک نکرد، در سجود درک کند هم کفایت می‌کند مگر اینکه امام خیلی سریع نماز را بخواند،در اینجا باید قصد فرادا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مسئله‌ی بیست و سوم هم تمام شد</w:t>
      </w:r>
      <w:r>
        <w:rPr>
          <w:rFonts w:eastAsia="IRNazanin" w:cs="IRNazanin"/>
          <w:color w:val="111111"/>
          <w:sz w:val="28"/>
          <w:szCs w:val="28"/>
          <w:rtl w:val="true"/>
          <w:lang w:bidi="fa-IR"/>
        </w:rPr>
        <w:t>.</w:t>
      </w:r>
    </w:p>
    <w:p>
      <w:pPr>
        <w:pStyle w:val="Heading2"/>
        <w:numPr>
          <w:ilvl w:val="1"/>
          <w:numId w:val="1"/>
        </w:numPr>
        <w:rPr/>
      </w:pPr>
      <w:bookmarkStart w:id="8" w:name="__RefHeading___Toc115145_1479056682"/>
      <w:bookmarkStart w:id="9" w:name="_Toc3"/>
      <w:bookmarkEnd w:id="8"/>
      <w:r>
        <w:rPr>
          <w:rtl w:val="true"/>
        </w:rPr>
        <w:t>هرگاه ماموم در دو رکعت اخیر و قبل از رکوع امام اقتدا کند، خواندن حمد و سوره بر او واجب است المسألة الثانیة و العشرون کتاب الصلاة</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ماموم در دو رکعت اخیر و قبل از رکوع امام اقتدا کند، خواندن حمد و سوره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 و العشرون</w:t>
      </w:r>
    </w:p>
    <w:p>
      <w:pPr>
        <w:pStyle w:val="BookText"/>
        <w:rPr/>
      </w:pPr>
      <w:r>
        <w:rPr>
          <w:rFonts w:ascii="IRNazanin" w:hAnsi="IRNazanin" w:eastAsia="IRNazanin"/>
          <w:color w:val="111111"/>
          <w:sz w:val="28"/>
          <w:sz w:val="28"/>
          <w:szCs w:val="28"/>
          <w:rtl w:val="true"/>
          <w:lang w:bidi="fa-IR"/>
        </w:rPr>
        <w:t>إذا أدرک المأموم الإمام فی الأخیرتین فدخل فی الصلاة معه قبل رکوعه، وجب علیه قراءة الفاتحة و السورة إذا أمهله لهما، و إلّا کفته الفاتحة علی ما مرّ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مسئله‌ی بیست و چهارم است و در آن دو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اگر من وارد شدم و دیدم که امام در رکعت سوم و چهارم است، یعنی یا ظهر و یا عشاء،اگر من بدانم که اگر اقتدا کنم،امام را درک می‌کنم یا هم حمد را می‌توانم بخوانم و هم سوره را، چه بهتر، می‌توانم اقتدا کنم، مثلاً امام تسبیحات اربعه را می‌خواند و من حمد و سوره را و اگر نمی‌تواند هردو را،لا اقل یکی را بخواند بنام فاتحه،این فرع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من اگر وارد شوم،می‌دانم که نه حمد را می‌رسم و نه سوره را، فرض کنید که امام در تسبحه‌ی اخیر است و اگر من اقتدا کنم،به او نمی‌رسم یعنی نه حمد را می‌توانم بخوانم و نه سوره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اقتدا کنم یا نه؟</w:t>
      </w:r>
    </w:p>
    <w:p>
      <w:pPr>
        <w:pStyle w:val="BookText"/>
        <w:rPr/>
      </w:pPr>
      <w:r>
        <w:rPr>
          <w:rFonts w:ascii="IRNazanin" w:hAnsi="IRNazanin" w:eastAsia="IRNazanin"/>
          <w:color w:val="111111"/>
          <w:sz w:val="28"/>
          <w:sz w:val="28"/>
          <w:szCs w:val="28"/>
          <w:rtl w:val="true"/>
          <w:lang w:bidi="fa-IR"/>
        </w:rPr>
        <w:t xml:space="preserve">بنابراین،در مسئله‌ی بیست و چهارم دو فرع داریم،فرع اول هم خودش خیلی روشن است و هم دلیلش ، اگر امام را در رکعت سوم و چهارم درک کردم، می‌دانم اگر اقتدا کنم، به حمد و سوره می‌رسم، یا اقل به حمد می‌رسم، دومی مشکل است،من اگر وارد بشوم،اصلاً امام را درک نمی‌کنم، یعنی حمد را و نه سوره را، امام فوراً به رکوع می‌رود و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آیا من می‌توانم در اینجا اقتدا کنم یا نه؟</w:t>
      </w:r>
    </w:p>
    <w:p>
      <w:pPr>
        <w:pStyle w:val="BookText"/>
        <w:rPr/>
      </w:pPr>
      <w:r>
        <w:rPr>
          <w:rFonts w:ascii="IRNazanin" w:hAnsi="IRNazanin" w:eastAsia="IRNazanin"/>
          <w:color w:val="111111"/>
          <w:sz w:val="28"/>
          <w:sz w:val="28"/>
          <w:szCs w:val="28"/>
          <w:rtl w:val="true"/>
          <w:lang w:bidi="fa-IR"/>
        </w:rPr>
        <w:t>دیدگاه مرحوم سید در فرع اول</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اقتدا نکند و صبر نماید تا امام به رکوع برود و آن وقت اقتدا کند، چون حمد و سوره در این صورت ساقط است، اما دلیل فرع اول، که امام را من می‌توانم درک کنم، هم حمد و هم سوره را یا تنها حمد را، در این زمینه دو روایت داریم،یکی روایت زراره است که قبلاً خواندیم،دیگری هم ذیل روایت عبد الرحمن بن حجاج، روایت زرارة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به 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اهوازی، عن محمد بن أبی عمیر، عن عمر أبن أذینه، عن زرارة عن أبی جعفر علیه السلام سند نور علی نور است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أدرک الرّجل بعض الصلاة و فاته بعض خلف إمام یحتسب بالصلاة خلفه جعل اوّل ما أدرک أوّل صلاته إن أدرک من الظهر أو من العصر أو من العشاء رکعتین و فاتته رکعتان قرء فی کلّ رکعة ممّا أدرک خلف إمام فی نفسه بأمّ الکتاب و سورة، فإن لم یدرک السورة تامّة أجزأته أمّ الکتاب فإذا سلم الإمام قام فصلّی رکعتین لا یقرء فیهما،لأن الصلاة إنّما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بالأولتین فی کلّ رکعة بأمّ الکتاب و سورة، و فی الأخیرتین لا یقرء فیهما، إنّما هو تسبیح و تکبیر و تهلیل و دعاء‌لیس فیهما قراءة، و إن أدرک رکعة قرء فیها خلف الإمام، فإذا سلم الإمام قام فقرء بأمّ الکتاب و سورة ثم قعد فتشهد، ثم قام فصلّی رکعتین لیس فیهما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عمر بن أذینة مثله إلّا أنّه اسقط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یدرک السورة تامّة أجزأته أمّ الکتاب، و ترک أیضاً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 یقرء فیهما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یقرء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مرحوم عبد الرحمن بن حجاج را دیروز نقل کردیم، ولی آنکه مربوط به امروز است،نقل نکردیم ولذا از وسائل اضافه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الذی یدرک الرکعتین الأخیرتین من الصلاة کیف یصنع بالقراءة؟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إقرء فیهما فإنّهما لک الأوّلتان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حمد و سوره را بخوان، ولی این قسمت را ندارد که اگر وقت برای خواندن سوره نداشت،اکتفا به فاتحة الکتاب بکند بلکه دارد که هردو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أوّل صلاتک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روایت روشنی داریم که اگر امام در رکعت سوم و چهارم است و من رکعت اولم هست، اگر توانستم هردو را می‌خوانم و اگر نشد، صریح روایت زراره این است که فاتحة الکتاب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دوم این است که من رسیدم و دیدم که امام در تسبیح اخیر است و اگر بخواهم اقتدا کنم نه به سوره می‌رسم و نه به فاتحة الکتاب،آیا می‌توانم اقتدا کنم یا نه؟ اگر اقتدا کنم، دوتا دلیل با هم متعارض است و آن دو دلیل عبارت است از دلیل متعابعت که می‌گوید باید از امام متابعت کرد، اگر متابعت کنم،حمد را نمی‌توانم بخوانم، اگر حمد را بخوانم،متابعت نمی‌توانم بکنم، فلذا هردو دلیل ساقط می‌شود، وقتی هردو دلیل ساقط شد،احتیاط این است که اقتدا نکنم، امام برود به رکوع و در رکوع اقتدا کنم و حمد از من ساقط است و اگر اقتدا کنم، دو دلیل با همدیگر می‌جنگند،دلیل متابعت می‌گوید برو همراه امام هر چند فاتحة الکتاب را نخوانی،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می‌گوید،حتما باید فاتحة الکتاب را بخوانی، هردو تعارض کردند و چون هیچکدام بر دیگری ترجیحی ندارد، ناچاریم که عمل به احتیاط کنیم و بعدا اقتدا کنیم، مگر اینکه کسی حرف ما را بزند و بگوید که متابعت یک امر عرفی است، فلذا اگر امام را در رکوع درک نکرد، در سجود، در سجود هم درک نکرد، و در تشهد کرد،باز هم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 و العشرون</w:t>
      </w:r>
    </w:p>
    <w:p>
      <w:pPr>
        <w:pStyle w:val="BookText"/>
        <w:rPr/>
      </w:pPr>
      <w:r>
        <w:rPr>
          <w:rFonts w:ascii="IRNazanin" w:hAnsi="IRNazanin" w:eastAsia="IRNazanin"/>
          <w:color w:val="111111"/>
          <w:sz w:val="28"/>
          <w:sz w:val="28"/>
          <w:szCs w:val="28"/>
          <w:rtl w:val="true"/>
          <w:lang w:bidi="fa-IR"/>
        </w:rPr>
        <w:t>إذا أدرک المأموم الإمام فی الأخیرتین فدخل فی الصلاة معه قبل رکوعه،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قراءة الفاتحة و السورة إذا أمهله لهما، و إلّا کفته الفاتحة علی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روایت صحیحه زراره و ذیل روایت عبد الرحمن بن حجاج بود، البته ذیل او گفت فقط حمد و سوره را بخواند، اما مهلت و عدم مهلت را بحث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 أنّه لو دخل معه لم یدخله لإتمام الفاتحة أیضاً، فالأحوط عدم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احوط عدم الإحرام است؟ چون دلیل با همدیگر تعارض می‌کند، دلیل متابعت می‌گوید برو،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حمد و سوره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رکوعه، فیحرم حینئذ و یرکع معه، ولیس علیه الفاتحة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و العشرون</w:t>
      </w:r>
    </w:p>
    <w:p>
      <w:pPr>
        <w:pStyle w:val="BookText"/>
        <w:rPr/>
      </w:pPr>
      <w:r>
        <w:rPr>
          <w:rFonts w:ascii="IRNazanin" w:hAnsi="IRNazanin" w:eastAsia="IRNazanin"/>
          <w:color w:val="111111"/>
          <w:sz w:val="28"/>
          <w:sz w:val="28"/>
          <w:szCs w:val="28"/>
          <w:rtl w:val="true"/>
          <w:lang w:bidi="fa-IR"/>
        </w:rPr>
        <w:t>إذا حضر المأموم الجماعة، و لم یدر أنّ الإمام فی الأولیین أو الأخیرتین، قرأ الحمد و السورة بقصد القربة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بیست و پنجم این است که من وارد شدم، ولی نمی‌دانم که امام در رکعتین اولتین است تا من قرائت و فاتحة الکتاب را نخوانم، یا در رکعتین اخیرتین است تا من فاتحة الکتاب را بخوانم و گاهی برای انسان یک چنین اتفاقی می‌افتد که امام مشغول نماز است و نمی‌داند که در رکعتین اولتین است تا من ساکت بشوم و قرائت را نخوانم یا در رکعتین اخیرتین است تا من به جای تسبیحه‌ی او، فاتحه الکتاب را بخوانم؟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احیتاطاً‌این آدم تکبیر را بگوید و حمد و سوره را رجاءً بخواند، چرا؟ چون اگر رکعتین اخیرتین باشد، حمد و سوه‌اش مورد دارد و این هم حمد و سوره را خوانده و اگر در رکعتین اولتین باشد، مضر نیست،کاری غیر واجب را انجام داده است، پس حق دارد این آدم اقتدا کند،حمد و سوره را رجاءً بخواند، اگر رکعت سوم و چهارم امام باشد، حمد و سوره‌ی این آدم به موقع است، اما اگر اولتین باشد، در اولتین حمد و سوره واجب نیست،چه اشکال دارد که من غیر واجب را انجام بدهم؟</w:t>
      </w:r>
    </w:p>
    <w:p>
      <w:pPr>
        <w:pStyle w:val="BookText"/>
        <w:rPr/>
      </w:pPr>
      <w:r>
        <w:rPr>
          <w:rFonts w:ascii="IRNazanin" w:hAnsi="IRNazanin" w:eastAsia="IRNazanin"/>
          <w:color w:val="111111"/>
          <w:sz w:val="28"/>
          <w:sz w:val="28"/>
          <w:szCs w:val="28"/>
          <w:rtl w:val="true"/>
          <w:lang w:bidi="fa-IR"/>
        </w:rPr>
        <w:t>جایگاه مسئله</w:t>
      </w:r>
    </w:p>
    <w:p>
      <w:pPr>
        <w:pStyle w:val="BookText"/>
        <w:rPr/>
      </w:pPr>
      <w:r>
        <w:rPr>
          <w:rFonts w:ascii="IRNazanin" w:hAnsi="IRNazanin" w:eastAsia="IRNazanin"/>
          <w:color w:val="111111"/>
          <w:sz w:val="28"/>
          <w:sz w:val="28"/>
          <w:szCs w:val="28"/>
          <w:rtl w:val="true"/>
          <w:lang w:bidi="fa-IR"/>
        </w:rPr>
        <w:t>من در اینجا یک سوال دارم و آن این است که آیا جایگاه این مسئله در صلوات جهریه است یا در صلوات اخفاتیه؟ من وارد مسجد بشوم و ندانم که امام در کعتین اولتین است یا رکعتین اخیرتین،که اگر اخیرتین باشد،حتما باید بخوانم و اگر در اولتین باشد،خواندن واجب نیست،آیا جایگاه این مسئله در صلوات جهریه است یا در صلوات اخفاتیه؟ در صلوات اخفاتیه، اصلاً در صلوات جهریه متصور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یا صدای امام را می‌شنوم یا نمی‌شنوم،اگر صدای امام را می‌شنوم، می‌فهمم که امام یا در رکعتین است یا در اولتین، اما اگر صدای امام را نشنوم، به کسانی که به بغل دستم قرار دارند نگاه می‌کنم، اگر دیدم که ساکت هستند،می‌فهمم که در اولتین است و اگر دیدم که زیر لب چیزی می‌خوانند،می‌فهمم که در اخیرتین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بنابراین،جایگاه این مسئله نمی‌تواند صلوات جهریه باشد،قهراً باید صلوات اخفاتیه باشد، قطعاً باید در صلوات اخفاتیه باشد، در صلوات اخفاتیه یک مشکلی است و آن اینکه بعضی‌ها حرام دانسته‌اند، گفتیم در صلوات اخفاتیه قرائت ماموم،در جایی که همهمه‌ی امام را نمی‌شنود،بعضی‌ها حرام دانسته‌اند و بعضی مکروه،</w:t>
      </w:r>
    </w:p>
    <w:p>
      <w:pPr>
        <w:pStyle w:val="BookText"/>
        <w:rPr/>
      </w:pPr>
      <w:r>
        <w:rPr>
          <w:rFonts w:ascii="IRNazanin" w:hAnsi="IRNazanin" w:eastAsia="IRNazanin"/>
          <w:color w:val="111111"/>
          <w:sz w:val="28"/>
          <w:sz w:val="28"/>
          <w:szCs w:val="28"/>
          <w:rtl w:val="true"/>
          <w:lang w:bidi="fa-IR"/>
        </w:rPr>
        <w:t>بنابراین، من نمی‌توانم قصد قربت کنم و بگویم من حمد و سوره را می‌خوانم، اگر در رکعتین اخیرتین است، جا دارد و اگر در کعتین اولتین است، پس قصد قربت می‌کنم، مسئله اینطور نیست، بلکه اختلافی است، یعنی در صلوات اخفاتیه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بالتحریم،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بالکراهة،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بالجواز، فلذا مسئله به این صافی و روشنی هم نیست که بگوید من حمد و سوره را می‌خوانم و اگر رکعتین اخیرتین است که چه بهتر، و اگر رکعتین اولتین است،جایز است، بلکه بنا به بعضی اقوال حرام است و بنا به بعضی از اقوال مکروه است و بنا به بعضی از اقوال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مسئله اصلاً موضوع ندارد، اگر در جهریه باشد، شک ندارم و رفع شک می‌کنم، یا به وسیله‌ی امام یا به وسیله‌ی ماموم و اگر در صلوات اخفاتیه باشد، جای شک است،اما احتمال می‌دهم که رکعت اول و دوم باشد و خواندن قرائت حرام باشد، این مشکل است، چون این مشکل است، مرحوم آیة الله حکیم و آیة الله خوئی گفته‌اند که ما رفع شک از جای دیگر می‌کنیم،یعنی به وسیله استصحاب رفع شک می‌کنیم و ما استصحاب می‌کنیم وثابت می‌کنیم که این دو رکعت، رکعت اولتین است، پس وارد شود و حمد و سوره را نخواند، چطور استصحاب می‌کنند؟</w:t>
      </w:r>
    </w:p>
    <w:p>
      <w:pPr>
        <w:pStyle w:val="BookText"/>
        <w:rPr/>
      </w:pPr>
      <w:r>
        <w:rPr>
          <w:rFonts w:ascii="IRNazanin" w:hAnsi="IRNazanin" w:eastAsia="IRNazanin"/>
          <w:color w:val="111111"/>
          <w:sz w:val="28"/>
          <w:sz w:val="28"/>
          <w:szCs w:val="28"/>
          <w:rtl w:val="true"/>
          <w:lang w:bidi="fa-IR"/>
        </w:rPr>
        <w:t>من استصحاب را تقریر می‌کنم، کسانی که مبنای ما را در استصحاب ازلی می‌دانند، می‌توانند اشکال کنند، من نخست بیان این دو بزرگوار را عرض می‌کنم و سپس اشکال می‌کنم، این دو بزرگوار می‌گویند ما از طریق استصحاب رفع شک می‌کنیم، رفع شبهه و ثابت می‌کنیم که این رکعت امام، رکعت اول است، سابقاً امام در رکعت اول بود، نمی‌دانیم که از رکعت اول خارج شده یا نه؟ اصالة بقاء امام در رکعت اول، پس اقتدا کن و حمد و سوره را نخوان، از این راه وارد می‌شوند، ما نسبت به این استصحاب اشکال داریم،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اقتدا بر امام در صورتی مسقط حمد و سوره است که من اقتدا کنم به امام، موصوفاً بأنّه فی أحد الأولتین، حمد و سوره موقعی ساقط است که من اقتدا کنم به امام در حالی که در یکی از دو رکعت اول است، این حالت سابقه ندارد، آنکه حالت سابقه دارد، امام در رکعت اول بود و اصل بقاء او در رکعت اول است، ولی این موضوع اثر نیست، موضوع اثر، اقتدا به امامی است که در رکعت اول بود، اولی این است که امام در رکعت اول بود، این اثر ندارد، آنکه اثر دارد، من اقتدا کنم به امامی که در رکعت اول است،این حالت سابقه ندارد، من کی به این امام اقتدا کردم که در رکعت اول بود؟</w:t>
      </w:r>
    </w:p>
    <w:p>
      <w:pPr>
        <w:pStyle w:val="BookText"/>
        <w:rPr/>
      </w:pPr>
      <w:r>
        <w:rPr>
          <w:rFonts w:ascii="IRNazanin" w:hAnsi="IRNazanin" w:eastAsia="IRNazanin"/>
          <w:color w:val="111111"/>
          <w:sz w:val="28"/>
          <w:sz w:val="28"/>
          <w:szCs w:val="28"/>
          <w:rtl w:val="true"/>
          <w:lang w:bidi="fa-IR"/>
        </w:rPr>
        <w:t>به بیان دیگر موضوع ما مرکب از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الإقتداء خلف الإمام،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فی زمان کان فی الرکعتین الأولتین، این دومی محرز نیست، اقتدا خلف الإمام محرز است، اما اقتدا به امامی که در رکعتین اولتین است، این حالت سابقه ندارد، کی من به این اقتدا کرده بودم که امام در رکعتین اولتین است، این اشکال ما به مرحوم حکیم و خوئی در استصحابات ازلی وارد است وکسانی که استصحابات ازلی را درست خوانده‌اند،استصحاب عدم قرشیت، این اشکال را بهتر متوجه می‌شوند، همیشه وحدت حکم، تابع وحدت موضوع است، موضوع باید واحد باشد، تا وحدت حکم باشد، ثبوت القراءة رفته روی یک موضوع مرکب و آن موضوع مرکب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الإقتدا خلف الإم و هو فی الرکعتین الأولتین، این مرکب حالت سابقه ندارد، اما اینکه امام در رکعتین اولتین بود، این به درد من نمی‌خورد، امام در رکعتین اولتینش موضوع برای ثبوت قرائت نیست، ثبوت قرائت موضوعش مرکب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الإقتداء خلف إمام و هو فی الرکعتین الأولتین،این حالت سابقه ندارد، همیشه این آقایان خلط می‌کنند و می‌گویند دو چیز داریم، اقتدا هست، امام هم که در رکعت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این فایده ندارد، چون یکی در شرق و دیگری در غرب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ما هم قبول داریم که هم اقتدا هست و هم اولتین،استصحاب اولتین کردیم، ولی این استصحاب فائده ندارد، چون اقتدا این طرف واقع شده، رکعت اولتین هم در طرف دیگر، و حال آنکه این دو را با همدیگر جوش بدهیم و بگوییم اقتدیت بإمام و هو فی الأولتین، این مرکب، حالت سابقه ندارد، یکی در شرق ا ست و دیگری در غرب، اقتدا کردم و وارد شدم و تکبیر را گفتم، امام هم در رکعتین اولتین است، استصحاب کردم، می‌گوییم استصحاب اولتین یک طرف، اقتدا یک طرف، موضوع حکم نیست، بلکه باید این دو مرکباً حالت سابقه داشته باشد، یسقط القراءة،کی؟ در اقتداء به امامی که در رکعتین اولتین است، این صفت و موصوف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بنابراین،از این راه هم ما نمی‌توانیم موضوع را احراز کنیم، پس مسئله را بگویم، مسئله این است که من وارد مسجد شدم،نمی‌دانم که امام در رکعت اولتین است یا در رکعتین اخیرتین، ما عرض کردیم سید می‌فرماید که وارد بشود، قرائت را بخواند قربة‌إلی الله، لو صادف الإخیرتین، قرائت به مورد است، لو صادف الأولتین،قرائت امر مستحب است، ما تجزیه و تحلیل کردیم و گفتیم اولاً در صلوات جهریه، مسئله موضوع ندارد، چون امام درک می‌کند که امام در اولتین است یا در اخیرتین، اگر در اولتین باشد، یا صدای امام را می‌شنود یا سکوت مامومین را، اگر اخیرتین باشد، هر چند صدای امام را نمی‌شنود، اما حرف زدن ماموم را می‌شنود، و اگر در صلوات اخفاتیه باشد، بفرمایید که من در آنجا نمی‌توانم حمد و سوره را بخوانم، چون بعضی‌ها حمد و سوره را در رکعتین اولتین حرام می‌دانند،از این رو من نمی‌توانم حمد و سوره را بخوانم قربة إلی الله، اگر اخیرتین باشد،می‌توانم بخوانم، اما اگر اولتین باشد،بنا به عقیده‌ی بعضی حرام است، بهتر این است که این آدم اقتدا نکند، مرحوم حکیم و خوئی می‌گویند ما با استصحاب احراز موضوع می‌کنیم،یعنی امام در رکعتین اولتین است، چطور؟ می‌گوییم سقوط قرائت رفته روی دو موضوع</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اقتدا کن،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رکعتین اولتین است، اقتدا را بالوجدان احراز می‌کنیم، رکعتین اولتین را هم بالأصل احراز می‌کنیم، موضوع مرکب، احدهما را بالوجدان احراز کردیم، موضوع،اقتداست، یعنی اقتدا به امام وجدانی است، آن دیگری را هم که امام در رکعت اول است، بالإصل احراز می‌کنیم، ما می‌گوییم موضوع دو چیزی جدا از هم نیستند، که بگوییم یکی اقتدا است که بالوجدان محرز است، آن دیگری رکعتین اولتین است و آن را بالأصل احراز کنیم،بلکه باید این دو با همدیگر جوش بخورند، موضوع واحد باشند برای حکم واحد، حکم واحد کدام است؟ تسقط القراءة،این حکم است، موضوع باید واحد باشد، واحد چیه؟الأقتداء بإمام، هو فی الرکعتیین الأولتین، این حالت سابقه ندارد</w:t>
      </w:r>
      <w:r>
        <w:rPr>
          <w:rFonts w:eastAsia="IRNazanin" w:cs="IRNazanin"/>
          <w:color w:val="111111"/>
          <w:sz w:val="28"/>
          <w:szCs w:val="28"/>
          <w:rtl w:val="true"/>
          <w:lang w:bidi="fa-IR"/>
        </w:rPr>
        <w:t>.</w:t>
      </w:r>
      <w:bookmarkStart w:id="10" w:name="pg4230_23985"/>
    </w:p>
    <w:p>
      <w:pPr>
        <w:pStyle w:val="BookText"/>
        <w:rPr/>
      </w:pPr>
      <w:bookmarkEnd w:id="10"/>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تک تک، محرز هستند، یعنی یکی بالوجدان و دیگری بالأصل محرز است، ولی تک تک موضوع نیست،موضوع مرکب است،همیشه حکم واحد، موضوع واحد می‌خواهد، حکم واحد کدام است؟ تسقط القراءة،این حکم است، موضوعش کدام است؟موضوعش دو چیز پراکنده نیست تا بگوییم یکی اقتداست، دیگری هم امام در رکعتین اولتین است، بلکه صفت و موصوف است، اقتدا بإمام،هو فی الرکعتین الأولتین، مجموع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راهی که این دو بزرگوار انتخاب کرده‌اند، موضوع را ثابت نمی‌کند، از نظر ما امر دایر است بین جواز و حرمت، زیرا در صلوات اخفاتیه، بعضی‌ها خواندن قرائت خلف الإمام را حرام می‌داند،امر دایر است بین وجوب و حرمت، قصد قربت متمشی نمی‌شود، پس این آدم اقتدا نکند حتی تتبیّن له الحال، معلوم بشود که آیا در رکعتین اولتین است یا در اخیرتین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مسئله را در استصحابات عدم ازلی ببینید،ما کراراً در آنجا گفته‌ایم که وحدت حکم، وحدت موضوع می‌خواهد، به قول حضرت امام رحمة الله علیه یکی در شرق و دیگری در غرب فایده ندارد، بلکه باید این دو با همدیگر جوش بخورند و اگر جوش بخورند، صفت و موصوف حالت سابقه ندارد، تک تک شان حالت سابقه دارد، منتها یکی بالوجدان محرز است و دیگری بالأصل، اما جفت شان را یکی قرار بدهیم، حالت سابقه ندارد، جفت شان که الأقتداء بإمام و هو فی الرکعتین الثانیة أو الأولی، این حالت سابقه ندارد، پس از نظر ما بهتر این است که صبر کند حتی تتبیّن له الحال</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15147_1479056682"/>
      <w:bookmarkStart w:id="12" w:name="_Toc4"/>
      <w:bookmarkEnd w:id="11"/>
      <w:r>
        <w:rPr>
          <w:rtl w:val="true"/>
        </w:rPr>
        <w:t xml:space="preserve">متن درس خارج فقه حضرت آیت‌الله جعفر سبحانی </w:t>
      </w:r>
      <w:r>
        <w:rPr>
          <w:rtl w:val="true"/>
        </w:rPr>
        <w:t xml:space="preserve">- </w:t>
      </w:r>
      <w:r>
        <w:rPr>
          <w:rtl w:val="true"/>
        </w:rPr>
        <w:t xml:space="preserve">دوشنبه </w:t>
      </w:r>
      <w:r>
        <w:rPr/>
        <w:t>29</w:t>
      </w:r>
      <w:r>
        <w:rPr>
          <w:rtl w:val="true"/>
        </w:rPr>
        <w:t xml:space="preserve"> </w:t>
      </w:r>
      <w:r>
        <w:rPr>
          <w:rtl w:val="true"/>
        </w:rPr>
        <w:t>شهریور ماه کتاب الصلاة</w:t>
      </w:r>
      <w:bookmarkEnd w:id="12"/>
    </w:p>
    <w:p>
      <w:pPr>
        <w:pStyle w:val="BookText"/>
        <w:rPr/>
      </w:pPr>
      <w:r>
        <w:rPr>
          <w:rFonts w:ascii="Amiri" w:hAnsi="Amiri" w:eastAsia="Amiri" w:cs="Amiri"/>
          <w:color w:val="111111"/>
          <w:sz w:val="28"/>
          <w:sz w:val="28"/>
          <w:szCs w:val="28"/>
          <w:rtl w:val="true"/>
          <w:lang w:bidi="ar-SA"/>
        </w:rPr>
        <w:t>المسألة السادسة و العشرون</w:t>
      </w:r>
    </w:p>
    <w:p>
      <w:pPr>
        <w:pStyle w:val="BookText"/>
        <w:rPr/>
      </w:pPr>
      <w:r>
        <w:rPr>
          <w:rFonts w:ascii="IRNazanin" w:hAnsi="IRNazanin" w:eastAsia="IRNazanin"/>
          <w:color w:val="111111"/>
          <w:sz w:val="28"/>
          <w:sz w:val="28"/>
          <w:szCs w:val="28"/>
          <w:rtl w:val="true"/>
          <w:lang w:bidi="fa-IR"/>
        </w:rPr>
        <w:t>إذا تخیّل أنّ‌الإمام فی الأولیین فترک القراءة ثمّ أنّه فی الأخیرتین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مسئله‌ی بیست و ششم است و در آن چند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 که اگر من تصور و خیال کنم که امام در دو رکعت اول است، یعنی وارد مسجد شدم و اقتدا کردم و خیال نمودم که امام در دو رکعت اول است، از این رو حمد و سوره را نخواندم، بعداً معلوم شد که امام در دو رکعت اخیر است، یعنی در رکعت سوم و چهارم است، وظیفه‌ی من خواندن حمد و سوره است،البته امام هم وظیفه‌اش تسبیحات اربعه است،این دو حالت دارد، گاهی من هنوز امام به رکوع نرفته، واقع را می‌فهمم،یعنی می‌فهمم که امام در سوم است و من در اول هستم، اگر قبل از رفتن امام به رکوع فهمیدم، باید من شروع به خواندن حمد کنم، یعنی وظیفه‌ی من خواندن حمد است، اما اگر در رکوع امام بفهمم، نمی‌توانم ساکت بنشینم، باید حمد را بخوانم، البته در اینجا صوری است و آن اینکه اگر من حمد را خواندم و چنانچه به امام به رکوع می‌رسم، چه بهتر، و اگر در رکوع به امام نمی‌رسم، کلّ علی مبناه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که اگر عقب بماند، اشکالی ندارد چون تبعیت یک معنای عرفی است، اما در اینجا دو احتمال دیگر هم است و آن این است که عدول به انفراد کند، کسانی که می‌گویند تبعیت خیلی دقیق است، حالا که تبعیت ممکن نیست، عدول به انفراد کند،در هر صورت مسئله در جایی است که امام در رکعت سوم و چهارم است و من وارد شدم و خیال کردم که در دو رکعت اول است، چیزی نگفتم، ولی قبل از رکوع فهمیدم،حتما باید فاتحه را بخوانم، حالا یا جماعت را ادامه می‌دهیم طبق عقیده‌ی ما، یا اگر دیدیم که فاصله خیلی زیاد است، قصد فرادا می‌کنیم، اما اگر بعد از آنکه امام به رکوع رفت، من فهمیدم که رکعت سوم بوده نه رکعت اول، من قرائت را ترک کردم، جماعت من صحیح است یا نه؟ صحیح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رکوع فهمیدم، فلذا مشکلی بر من نیست، این فرع اول است، پس فرع اول این بود که در اولیین است و حال آنکه در اخیرین بوده، این خودش دو حالت دارد،اگر قبل از رکوع فهمیدم، حتما باید فاتحه را بخوانم،اگر مشکلی هم پیدا شد، دو راه دارد، یا ادامه می‌دهم یا قصد فرادا می‌کنم، اما اگر بعد از رکوع باشد، مشکلی نیست، ترک قرائت سهوا مایه‌ی بطلان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عکس فرع اول است، یعنی خیال کردم که امام در اخیرتین است، معلوم شد که امام در اولیین است، من هم اشتباهاً‌حمد و سوره را خوانده بودم، آیا خواندن حمد و سوره مبطل است یا مبطل نیست، من خیال کردم که در اولیین است،حمد را خواندم، بعد معلوم شد که امام در اخیرین است،آیا حمدی که من خواندم، مایه‌ی بطلان است یا نه، فرق نمی‌کند که قبل از رکوع بفهمم یا بعد از رکوع،آیا مبطل است یا مبطل نیست؟</w:t>
      </w:r>
    </w:p>
    <w:p>
      <w:pPr>
        <w:pStyle w:val="BookText"/>
        <w:rPr/>
      </w:pPr>
      <w:r>
        <w:rPr>
          <w:rFonts w:ascii="IRNazanin" w:hAnsi="IRNazanin" w:eastAsia="IRNazanin"/>
          <w:color w:val="111111"/>
          <w:sz w:val="28"/>
          <w:sz w:val="28"/>
          <w:szCs w:val="28"/>
          <w:rtl w:val="true"/>
          <w:lang w:bidi="fa-IR"/>
        </w:rPr>
        <w:t xml:space="preserve">مبطل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زیادی یا نقیصه،هیچکدام از اینها مبطل نیست، مگر این پنج تا،غیر این پنج تا زیادی و نقیصه‌اش مسلماً مبطل نیست، خصوصا اگر عن نسیان و سهو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تمّ‌الکلام فی المسألة السادسة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عروة</w:t>
      </w:r>
    </w:p>
    <w:p>
      <w:pPr>
        <w:pStyle w:val="BookText"/>
        <w:rPr/>
      </w:pPr>
      <w:r>
        <w:rPr>
          <w:rFonts w:ascii="IRNazanin" w:hAnsi="IRNazanin" w:eastAsia="IRNazanin"/>
          <w:color w:val="111111"/>
          <w:sz w:val="28"/>
          <w:sz w:val="28"/>
          <w:szCs w:val="28"/>
          <w:rtl w:val="true"/>
          <w:lang w:bidi="fa-IR"/>
        </w:rPr>
        <w:t xml:space="preserve">إذا تخیّل أنّ الإمام فی الأولیین فترک القراءة ثمّ تبیّن أنّه فی الأخیرتین، فإن کان التبیّن قبل الرکوع، قرء و لو الحمد فقط و لحقه، و إن کان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ترک قرائت عن سهو مبطل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تخیّل أنّه فی إحدی الأخیرتین فقرء، ثمّ تبیّن کونه فی الأولییّن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و لو تبیّن فی أثنائها لا یجب إتمامها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ینی تا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دیدم که امام هم در رکعت اول است، همانجا من قرائت را قطع می‌کنم و زیادی مبطل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و العشرون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بیست و هفتم دارای پنج فرع است که دو فرع آن را در این جلسه و سه فرع دیگر را در جلسه‌ی آینده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p>
    <w:p>
      <w:pPr>
        <w:pStyle w:val="BookText"/>
        <w:rPr/>
      </w:pPr>
      <w:r>
        <w:rPr>
          <w:rFonts w:ascii="IRNazanin" w:hAnsi="IRNazanin" w:eastAsia="IRNazanin"/>
          <w:color w:val="111111"/>
          <w:sz w:val="28"/>
          <w:sz w:val="28"/>
          <w:szCs w:val="28"/>
          <w:rtl w:val="true"/>
          <w:lang w:bidi="fa-IR"/>
        </w:rPr>
        <w:t>اگر من وارد مسجد شدم و شروع به نافله کردم، خواه این نوافل، نوافل یومیه باشد یا مطلق نماز مستحب، در همین هنگام بود که نماز جماعت هم شروع شد، من چه کار کنم؟ می‌گویند نافله را قطع می‌کند و فریضه را انجام می‌دهد در اینجا یقطع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بحث در جایی است که من وارد مسجد شدم و شروع کردم به نافله خواندن، در همین هنگام بود که امام جماعت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فریضه، من در اینجا جماعت در فریضه را مقدم بر نافله می‌کنم چه می‌کنم؟ نافله را قطع می‌کنم، آنگاه وارد فریضه می‌شوم، کی؟ به شرط اینکه بدانم اگر این نافله را ادامه بدهم،به جماعت نمی‌رسم، اما چنانچه بدانم که اگر نافله را ادامه بدهم، به جماعت می‌رسم، چون من نافله را تند و سریع می‌خوانم، و حال آنکه امام فریضه را آرام آرام می‌خواند اینجا دیگر قطع کردن معنا ندارد قطع در جایی است که بدانم اگر نافله را بخوانم به جماعت نمی‌رسم، سؤال من این است که من به جماعت نمی‌رسم، آیا فقط به یک رکعت نمی‌رسم ولو به سه رکعت می‌رسم یا اصلاٌ به جماعت نمی‌رسم،این دو حالت دارد اگر من نافله را ادامه دهم، من به جماعت نمی رسم، آیا یک رکعت جماعت از من کم می‌شود یا اصلا به جماعت نمی‌رسم؟ علی الظاهر هردو صورت را می‌گیرد یا به یک رکعت نمی‌رسم و به بقیه می‌رسم یا اصلاٌ به جماعت نمی‌رسم فلذا فرق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مشتغلاٌ به نافله فاقیمت الجماعة و خاف من إتمامها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إدراک الجماعة ولو کان بفوت الرکعة‌الأولی منها جاز له قطعها، بل استحبّ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ابتدا، این در صورت استدامه است در صورت ابتدا هم همین طور است، مثلاً من وارد مسجد شدم و هنوز نافله را شروع نکرده بودم که امام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من باید نافله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استحب ذالک ولو قبل احرام الإمام للصلاة، یک موقع امام می‌گوید الله اکبر و من نافله را قطع می‌کنم، ولی گاهی حتی تکبیرة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نگفته، من در نافله هستم قطع می‌کنم، کی؟ اگر بدانم که نماز جماعت از من فوت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اینجاست که من وارد مسجد شدم و شروع کردم به نافله، اتفاقاٌ جماعت منعقد شد من نافله را می‌توانم قطع کنم، کی؟ به شرط اینکه بدانم اگر من نافله را ادامه بدهم به جماعت نمی رسم ولو یک رکعت از من فوت می‌شود، یک رکعت جماعت افضل از این است که من نافله را ادامه دهم من غیر فرق این که من در نافله باشم و هنوز امام تکبیر الاحرام نگفته، یعنی مؤذن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الله اکبر نگفته، من قطع می‌کنم یا هم مؤذن گفت و هم امام، من قطع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قطع کنم اگر نافله سبب فوت جماعت می شود، سواء کان که من در نافله باشم و امام لم یحرم یا امام احرم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علما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شرع فی نافلة فأحرم الإمام، قطعها إن خشی الفوات ، تحصیلاٌ لفضیلة الجماعة سواء خاف فوت النافلة ، أو لا، ولو لم یخف الفوات ، أتمّ النافلة، ثمّ دخل فی الفریضة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شرع المأموم فی نافلة ، فأحرم الإمام ، قطعها ، و استأنف إذا خشی الفوات، و إلّا أتمّ رکعتین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نه امام تند نمی‌خواند، بلکه آرام آرام می‌خواند، من نافله را تمام می‌کنم، آنگاه وارد جماعت می شوم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می‌داند که می‌تواند جمع کند بین نافله و فریضه، چه بهتر ، اما اگر نمی‌تواند جمع کند، ول کند، و نقلها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آدمی اخباری مسلک است و می‌گوید ما بر این مسئله دلیلی نداریم و فقط استحسان است، یعنی یک دلیل روشنی که این مسئله را برای ما بیان کند، نداریم که إذا اقمیت صلاة الجماعة،تو در نافله هستی، نافله را قطع کن و برو سراغ جماعت،کی؟ اگر دیدی که بینهما نمی‌توانی جمع کنی، می‌گوید هیچ دلیلی نداریم جز اعتبارات و یک سلسله مسائل استحسانی که مثلاً جماعت فضیلتش بالاست و نافله فضیلتش کم است، إذا دار الأمر بین فضلیت بالا و فضلیت کم، فضلیت بالا را درک کن، ولی در عین حال دو روایت هست، این دو روایت را ببینیم که دلیل براین مسئله هست یا نه؟ آن دو روایت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فقه امام رضا علیه السلام، یا این کتاب به قلم امام علیه السلام یا مال پدر صدوق است، به نظر من این کتاب مال پدر صدوق است،پدر صدوق کتابی دارد الشرائع، این همان است،چون عبارت شرائع با این کتاب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فی صلاة النافلة و اقیمت الصلاة، فأقطعها وصلّ الفریضة مع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عبدالله علیه السلام عن الروایة الّتی یروون أنّه لا ینبغی أن یتطوّع فی وقت فریضة، ما حدّ هذا الوقت؟قال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الإقامة،فقال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یختلفون فی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اقامه را در یک دقیقه می‌گوید،دیگری اقامه را در ده دقیقه می‌گوید، می‌فرماید تابع مقیم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الّذی تصلّی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اقامه را می‌گوید، همان را حساب کن، او اگر تند می‌گوید،حساب کن تند،اگر طول می‌دهد، اشکالی ندارد، نافله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روایت چطور دلیل می‌شود بر مسئله‌ی ما، مسئله‌ی ما این است که من داخل نماز مستحبی بودم، اتفاقاً جماعت منعقد شد؟ این روایت فقط یک صورت را می‌گیرد که همان ابتدا باشد،یعنی وارد شدم و هنوز شروع به نافله نکرده بودم، که مقیم شروع کرد به اقامه گفتن، اینجا می‌گویند لا تطوّع، ولی بحث ما در اینجا نیست، بحث ما در استدامه است،یعنی من در حال خواندن نماز نافله بودم که مقیم شروع به اقامه کرد، استدلال با این روایت،مبنی بر القای خصوصیت است که بگوییم لا فرق بین الإبتداء و الإستدامة، خواه وارد بشوم و هنوز شروع به خواندن نافله نکرده بودم که مقیم شروع به اقامه گفتن کرد، یا شروع کرده بودم و اهدنا الصراط المستقیم را می‌گفتم که مقیم شروع به اقامه گفتن کرد، و الإستدلال مبنیّ علی إرادة الأعم من غیر فرق بین الإبتداء و الإستدامة، اتفاقاً مرحوم حدائق اعم را فهمیده و این روایت می‌تواند دلیل بر هردو صورت باشد، یعنی هم جایی که فعلاً بحث ما نیست و هم جایی که فعلاً بحث ما است، ظاهراً حرف صاحب حدائق،حرف صحیحی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هم می‌گوید اعم است، یعنی از روایت می‌توانیم اعم را استفاده کنیم، فرق نمی‌کند بر اینکه من وارد بشوم و هنوز شروع به نماز نکرده بودم که یک مرتبه گفت، قد قامت الصلاة، یا شروع کرده بودم و رسیدم به و لا الضالّین که شروع به اقامه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مطلب باقی ماند و آن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سأل أبا عبدالله علیه السلام عن الروایة الّتی یروون أنّه لا ینبغی أن یتطوّع فی وقت فریضة، ما حدّ هذا الوقت؟ معنایش این است که انسان نماز خود را شروع نکند اگر در ابتدا باشد، و اگر در اثناء باشد، قطع کند،این قطع چرا مستحب است؟ زیرا از سه حالت خالی نیست، کسی نمی‌تواند بگوید قطع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مقدمه‌ی جماعت است، و قتی که جماعت مستحب شد،مقدمه‌اش نمی‌تواند واجب باشد، نمی‌توانیم بگوییم جاز،یعنی مباح است،چون اباحه در عبادت معنا ندارد، ناچاریم که بگوییم مستحب است،استحباب را از اینجا استفاده کنیم، پس این مسئله فاقد دلیل است، دو دلیل بیشتر ندارد، یکی فقه رضوی است، دیگری صحیحه‌ی عمر بن یزید ، منتها به شرط اینکه القای خصوصیت کنیم بین الإبتداء و الإستدامة، من یک دلیل عقلی آوردم که این قطع باید مستحب باشد،نمی‌تواند واجب باشد،چون ذی المقدمه واجب نیست، چطور مقدمه‌اش واجب است، نمی‌توانیم بگوییم مباح است، چون اباحه در اینجا معنا ندارد، ناچاریم که بگوییم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 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 این بود که در حالت نافله بودم که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این دو حالت پیدا کرد،گاهی هنوز شروع نکرده بودم،که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و گاهی شروع کرده بودم که گفت 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الإقامة،فقال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یختلفون فی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اقامه را در یک دقیقه می‌گوید،دیگری اقامه را در ده دقیقه می‌گوید، می‌فرماید تابع مقیم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الّذی تصلّی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فرع دوم با فرع اول جوهراً فرق دارد، در فرع اول نافله می‌خواندم، منتها یا شروع نکرده بودم که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شروع کرده بودم که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فرع دوم نماز واجب را به صورت فرادا می‌خواندم ، یعنی وارد مسجد شدم و دیدم جماعتی نیست فلذا نماز ظهر را شروع کردم، در اثنای نماز دیدم که جماعت بر پا شد، آیا من می‌توانم فریضه را قطع کنم، فرع اول نافله بود و کارش هم آسان بود، فرع دوم مشکل است،یعنی من نماز فریضه را می‌خوانم، آیا می‌توانم فریضه را قطع کنم یا نه؟</w:t>
      </w:r>
    </w:p>
    <w:p>
      <w:pPr>
        <w:pStyle w:val="BookText"/>
        <w:rPr/>
      </w:pPr>
      <w:r>
        <w:rPr>
          <w:rFonts w:ascii="IRNazanin" w:hAnsi="IRNazanin" w:eastAsia="IRNazanin"/>
          <w:color w:val="111111"/>
          <w:sz w:val="28"/>
          <w:sz w:val="28"/>
          <w:szCs w:val="28"/>
          <w:rtl w:val="true"/>
          <w:lang w:bidi="fa-IR"/>
        </w:rPr>
        <w:t>این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من وارد رکوع رکعت سوم نشدم، یعنی جایی عدول به نافله است،هنوز وارد رکوع رکعت سوم نشدم،جای عدول به نافله است که عدول کنم به نافله و از نافله هم قطع کنم، در اینجا من می‌توانم عدول به نافله کنم و قطع کنم و اقتدا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إلی النافلة ثمّ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بلند می‌شود اقتدا می‌کند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من داخل شدم در رکوع رکعت سوم، در اینجا عدول به نافله معنا ندارد، نافله در دو رکعتی است و حال آنکه من وارد رکعت سوم شدم،در اینجا محال است، حتماً باید فریضه را به صورت فرادا تمام کند، اگر جماعت ممکن شد، اعاده می‌کند و اگر ممکن نشد،اعاده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دوم دارای دو صورت شد،گاهی قبل از دخول در رکوع رکعت ثالثة است و گاهی بعد از رکوع، اگر می‌گوییم یعدل إلی النافلة ثمّ یقطع، این در جایی است که وارد نشده،زمینه است،اما اگر داخل شده باشد، نمی‌تواند عدول به نافله کند و سپس اقتدا نماید، مرحوم سید یک صورت دیگر را هم اضافه می‌کند و آن جایی است که قام إلی قیام رکعة الثالثة، بلند شده سبحان الله و الحمد الله را می‌خواند،اینجا هم می‌گوید احتیاط این است که عدول نکند، بلکه نماز را تمام کند، پس در دوصورت عدول نکند،إذا دخل فی رکوع الرکعة الثالثة أو قام إلی قیام الرکعة الثالثة، در اینجا ادامه بدهد، در غیر این دو صورت مانع ندارد که یعدل إلی النافلة ثمّ یقطع، بلا واسطه انجام ندهد، فریضه را نمی‌تواند قطع کند چون حرام است،بلکه عدول کند به نافله و نافله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مشتغلا بالنافلة، فاأُقیمت الجماعة و خاف من إتمامها عدم إدراک الجماعة ولو کان بفوت الرکعة الاولی منها جازله قطعها، بل استحبّ ذلک ولو قبل إحرام الإمام للصلاة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کان مشتغلاً بالفریضة منفرداً و خاف من إتمامها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الجماعة، استحبّ له العدول بها إلی النافلة و إتمامها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إذا لم یتجاوز محلّ العدول بأن دخل فی رکوع الثالثة، بل الأحوط عدم العدول إذا قام إلی الثالثة و إن لم یدخل فی رکوعها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دوم این شد که من در حال خواندن فریضه هستم که جماعت هم منعقد شد، اگر من هنوز وارد رکوع رکعت سوم نشده‌ام یا وارد قیامش نشده‌ام، اگر امکان دارد،جمع کنم بین نافله و فریضه، یعنی عدول می‌کنم از فریضه به نافله و نافله را تمام می‌کنم، آنگاه اقتدا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 چیست؟ اولاً کلمات علما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فریضة، نقل نیّته إلی النفل علی الأفضل و أتمّ رکعتین شرائع ا لإسلام</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فریضة، أستحبّ له أن ینقل النیّة إلی النّفل و یتمّها اثنتین استحباباً، ثمّ یدخل معه فی الصلاة عند علمائنا، و هو أحد قولی الشافعی، للحاجة إلی فضل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فضیلت جماعت را درک کند و خلافی انجام نداده باشد،این در صورتی است که اتمام نافله مضرّ به جماعت نباشد، اما اگر اتمام نافله مضرّ به جماعت باشد،حکمش را در جلسه‌ی آینده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p>
    <w:p>
      <w:pPr>
        <w:pStyle w:val="BookText"/>
        <w:rPr/>
      </w:pPr>
      <w:r>
        <w:rPr>
          <w:rFonts w:ascii="IRNazanin" w:hAnsi="IRNazanin" w:eastAsia="IRNazanin"/>
          <w:color w:val="111111"/>
          <w:sz w:val="28"/>
          <w:sz w:val="28"/>
          <w:szCs w:val="28"/>
          <w:rtl w:val="true"/>
          <w:lang w:bidi="fa-IR"/>
        </w:rPr>
        <w:t>دلیل مسئله دو روایت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 عن أحمد بن محمّد، عن ابن أبی عمیر، عن هشام ابن سالم، عن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دخل المسجد فافتتح الصلاة فبینما هو قائم یصلّی إذ أذّن المؤذّن و أقام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فلیصلّ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عدول کند به نافله و نافله را تمام کند، آنگاه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لیستأنف الصلاة مع الإمام و لیکن الرکعتان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أحمد بن محمّد، عن عثمان بن عیسی،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 یصلّی فخرج الإمام و قد صلّی الرّجل رکعة من صلاة 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إماماً عدلاً فلیصلّ أخری و ینصرف، و یجعلهما تطوّعاً و لیدخل مع الإمام فی صلاته کما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می‌گوید عدول کند به نافله، این عدول نمی‌تواند واجب یا مباح باشد،بلکه حتما باید مستحب باشد مانند فرع اول،نمی‌توانیم بگوییم که این عدول واجب است، چون ذی المقدمه واجب نیست تا مقدمه‌اش واجب باشد، اباحه هم معنا ندارد، قهراً عدول مستحب است، از این دو فرع معلوم شد که چرا مرحوم سید در یک صورت احتیاط کرد و آن جایی بود که إذا دخل فی قیام رکعة الثالثة، چون محل روایت جایی است که یک رکعت خوانده باشد یا حد اکثر دو رکعت خوانده باشد، اما اگر بیشتر خوانده باشد، این روایت آن مورد را نمی‌گیرد ولذا مرحوم سید می‌فرماید در دو جا فریضه را ادامه بدهد، یکی در جایی که دخل فی الرکوع،دیگری در جایی که برای رکعت سوم بلند شده است، شما می‌توانید برای سید یک دلیلی هم بیاورید و آن این است که اگر ادامه بدهد، این مطابق احتیاط است، اگر عدول به نافله کند، عدول به نافله در همه جا جایز نیست، در جایی که عدول به نافله کنم، ثمّ بدا له القطع، ولی در ما نحن فیه این گونه نیست، بلکه از اول می‌خواهیم زرنگی کنیم، عدول به نافله می‌کنیم که قطع کنیم،روایتش را انشاء‌الله می‌خوانم، عدول به نافله، پشت سرش قطع است، منتها در جایی که از اول بنائش قطع نباشد،بعداً بنا را بر قطع بگذارد، سوم،نماز را منهدم کند،رکعت را ول کند،این هم بنشیند و دو رکعت را تمام کند،منهدم کند قیام را و دو رکعت را تمام کند، این هم زیادة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قیام،یکی عین احتیاط است که ادامه بدهد فریضه را ، دوم را دلیل برایش نداریم که عدول کند به نافله بخاطر قطع کردن، آنکه می‌گوید قطع جایز است،در جایی که بدا له القطع،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را منهدم کند، بنشیند دو رکعت تمام کند،این هم زیادة‌فی الفریضة، فلذا بهتر این است که در دو صورت ادامه بدهد، یا در رکوع یا در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إمام عدل فلیبن علی صلاته کما هو و یصلّی رکعة أخری و یجلس قدر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یتمّ صلاته معه علی ما استطاع، فأنّ التقیّة واسعة،و لیس شیء من التقیّة إلا و صاحبها مأجور علیها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bookmarkStart w:id="13" w:name="pg4230_24005"/>
    </w:p>
    <w:p>
      <w:pPr>
        <w:pStyle w:val="BookText"/>
        <w:rPr/>
      </w:pPr>
      <w:bookmarkEnd w:id="13"/>
      <w:r>
        <w:rPr>
          <w:rFonts w:ascii="IRNazanin" w:hAnsi="IRNazanin" w:eastAsia="IRNazanin"/>
          <w:color w:val="111111"/>
          <w:sz w:val="28"/>
          <w:sz w:val="28"/>
          <w:szCs w:val="28"/>
          <w:rtl w:val="true"/>
          <w:lang w:bidi="fa-IR"/>
        </w:rPr>
        <w:t>ولو خاف من إتمامها رکعتین فوت الجماعة ولو الرکعة الاولی منها جازله القطع بعد العدول إلی النافلة علی الأقوی، و إن کان الأحوط عدم قطعها، بل إتمامها رکعتین و إن استلزم ذلک عدم إدراک الجماعة فی رکعة أو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علم عدم إدراکها أصلا إذا عدل إلی النافلة و أتمّها، فالأولی والأحوط عدم العدول، وإتمام الفریضة ثم إعادتها جماعة إن أراد وأمکن</w:t>
      </w:r>
      <w:r>
        <w:rPr>
          <w:rFonts w:eastAsia="IRNazanin" w:cs="IRNazanin"/>
          <w:color w:val="111111"/>
          <w:sz w:val="28"/>
          <w:szCs w:val="28"/>
          <w:rtl w:val="true"/>
          <w:lang w:bidi="fa-IR"/>
        </w:rPr>
        <w:t>.</w:t>
      </w:r>
    </w:p>
    <w:p>
      <w:pPr>
        <w:pStyle w:val="Heading2"/>
        <w:numPr>
          <w:ilvl w:val="1"/>
          <w:numId w:val="1"/>
        </w:numPr>
        <w:rPr/>
      </w:pPr>
      <w:bookmarkStart w:id="14" w:name="__RefHeading___Toc115149_1479056682"/>
      <w:bookmarkStart w:id="15" w:name="_Toc5"/>
      <w:bookmarkEnd w:id="14"/>
      <w:r>
        <w:rPr>
          <w:rtl w:val="true"/>
        </w:rPr>
        <w:t xml:space="preserve">متن درس خارج فقه حضرت آیت‌الله جعفر سبحانی </w:t>
      </w:r>
      <w:r>
        <w:rPr>
          <w:rtl w:val="true"/>
        </w:rPr>
        <w:t xml:space="preserve">- </w:t>
      </w:r>
      <w:r>
        <w:rPr>
          <w:rtl w:val="true"/>
        </w:rPr>
        <w:t xml:space="preserve">سه‌شنبه </w:t>
      </w:r>
      <w:r>
        <w:rPr/>
        <w:t>30</w:t>
      </w:r>
      <w:r>
        <w:rPr>
          <w:rtl w:val="true"/>
        </w:rPr>
        <w:t xml:space="preserve"> </w:t>
      </w:r>
      <w:r>
        <w:rPr>
          <w:rtl w:val="true"/>
        </w:rPr>
        <w:t>شهریور ماه کتاب الصلاة</w:t>
      </w:r>
      <w:bookmarkEnd w:id="15"/>
    </w:p>
    <w:p>
      <w:pPr>
        <w:pStyle w:val="BookText"/>
        <w:rPr/>
      </w:pPr>
      <w:r>
        <w:rPr>
          <w:rFonts w:ascii="IRNazanin" w:hAnsi="IRNazanin" w:eastAsia="IRNazanin"/>
          <w:color w:val="111111"/>
          <w:sz w:val="28"/>
          <w:sz w:val="28"/>
          <w:szCs w:val="28"/>
          <w:rtl w:val="true"/>
          <w:lang w:bidi="fa-IR"/>
        </w:rPr>
        <w:t>الفرع الاول</w:t>
      </w:r>
    </w:p>
    <w:p>
      <w:pPr>
        <w:pStyle w:val="BookText"/>
        <w:rPr/>
      </w:pPr>
      <w:r>
        <w:rPr>
          <w:rFonts w:ascii="IRNazanin" w:hAnsi="IRNazanin" w:eastAsia="IRNazanin"/>
          <w:color w:val="111111"/>
          <w:sz w:val="28"/>
          <w:sz w:val="28"/>
          <w:szCs w:val="28"/>
          <w:rtl w:val="true"/>
          <w:lang w:bidi="fa-IR"/>
        </w:rPr>
        <w:t>فرع اول این بود که من مشغول نافله بودم و اتفاقاً نماز جماعت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فرمودهاند که نافله را تمام کنید تا به جماعت برسید، و اگر نمیرسید نافله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فرع اول در نافله است، که نافله مانع جماعت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امکانش هست تمامش کند، و اگر امکانش نیست قطع میکند و وارد جماعت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متن ندارد که تمام کند، و این را من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است، زیرا بحث در جایی است که نافله مزاحم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بتوانم تمام کنم و بعدا به جماعت برسم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را هم از دو روایت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مشغول فریضه هستم و اگر بخواهم ادامه بدهم جماعت را بتمامها درک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فرمودهاند اگر شما وارد رکوع رکعت سوم نشدهاید، خودت را به نافله منتقل و نماز را تمام کن، و به نماز جماعت وارد شو</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اینکه عدول به نافله با یک تشهد مختصر، من نافله را تمام کرده و وارد جماعت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اولی قطع النافله است ولی در دومی قطع الفریضه نیست بلکه فریضه را عدول به نافله میکنم و بعداً وارد فریضه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آمدیم برخاستم و در حال قیام هستم، نه اینکه وارد رکوع رکعت سوم شدم این فرع سوم است، فعلاً وارد فرع سوم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در تشهد بودم که عدول به نافله کرده و تمام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موقع اینگونه نیست، برخاستم و در حال قیام هستم، آیا اینجا میتوانم عدول به نافله کنم یا نه؟</w:t>
      </w:r>
    </w:p>
    <w:p>
      <w:pPr>
        <w:pStyle w:val="BookText"/>
        <w:rPr/>
      </w:pPr>
      <w:r>
        <w:rPr>
          <w:rFonts w:ascii="IRNazanin" w:hAnsi="IRNazanin" w:eastAsia="IRNazanin"/>
          <w:color w:val="111111"/>
          <w:sz w:val="28"/>
          <w:sz w:val="28"/>
          <w:szCs w:val="28"/>
          <w:rtl w:val="true"/>
          <w:lang w:bidi="fa-IR"/>
        </w:rPr>
        <w:t>در اینجا مرحوم سید احتیاط میکند و میگوید شما حق ندارید عدول به نافله کنید، چون عدول به نافله محتاج به هدم قیام است، باید قیام را هدم کرده و بنشینم که این زیادی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از جماعت صرف نظر کند، و فریضه را تمام 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اینجا یک بیانی دارد و میگوید این نوع زیادی مشمول ادله نیست، قیام اضافه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میگوید همین فرع دوم قیام را بشکند و بنشیند، میگویید لازمهاش زیادی قیام است، میگوید زیادی در صورتی مبطل است که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زائد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نیت میکنم نافله را و ناچار میشوم قیام را بشکنم و قیام من رنگ زیادی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یتولد زائداً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من میخواهم عدول به نافله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یطرء علیها عنوان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فرمایشی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فرع سوم این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سوم میخوانیم که این را قبول نکرده و فرق نگذاشته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صحیحاً ثمّ طرء علیه زیادا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فکر میکنیم قول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نکتهای هست که میآید و آن این است که کسانی که میگویند عدول به نافله کند، عدول به نافله اشکالی ندارد، اما اگر از اول نظر عدول به نافله قطع باشد این در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هست که اگر کسی عدول به نافله کرد بعداً دلش خواست قطع کند، اشکالی ندارد، اما اگر از اول عدول به نافله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اینجا میخواهید عدول به نافله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درروایات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الفرعان؛فرع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مانع از جماعت بود؛ گفتیم نافله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مانع از جماعت بود، گفتیم اگر در تشهد هستی و هنوز وارد رکعت سوم نشدی، اینجا عدول به نافله کرده و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وارد قیام شدی،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بر این است که به فریضه ادامه بدهد که این را ما گفتیم و مصنف هم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هم میگوید بشکنی مشکلی ندارد چون زیادی در صورتی مبطل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من اول الامر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 تقریباً همین فرع دوم است، اما وارد رکوع شدم، یعنی اگر وارد رکوع شدید دیگر قابل علاج نیست، زیرا ما نافله سه رکعتی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چاره قول ما در قیام است که باید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 است از مرحوم خوئی که میگوید در فرع دوم بشکند و دو رکعتی کند، لازمهاش این است که قیام زائد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 صورتی مبطل است که از اول الامر زائد باشد نه اینکه من به خاطر علاج زائد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این حرف را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هم باید بگوید اینجا هم رکوع را بشکند بنشیند و دو رکعتی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میگوید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الاّ من خمسه الوقت والقبلة والرکوع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اطلاق دارد هر رکوع را میگیرد خواه رکوعی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زائداً أو صار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من عدول به نافله میکنم قهراً این رکوع رنگ زیادی میگیرد، میگوید اطلاق مستثنی هر دور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زائداً أو تولّد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خاطر عمل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چه فرقی میکند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زاد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من اول الامر أو زاد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کردم و این قیام زائد شد، ولذا ما فرمایش ایشان را در متمم فرع دوم نپذیرفتیم، در فرع دوم گفتیم حتماً ادامه بدهد، کما اینکه ایشان در فرع سوم میگوید ادامه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یتجاوز بأن دخل فی رکوع الثالثه بل الاحوط عدم القیام اذا قام إلی الثالثة و إن لم یدخل فی رکوعها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حقش بود که جدا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مشتغلاً بالفریضه منفرداً و خاف من اتمامها فوت الجماعة استحب له العدول بها الی النافلة و اتمامها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یتجاوز محلّ العدول بأن دخل فی رکوع الرکعة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حال میخواهد آن را متتم بگیرد یا مستقل، اگر وارد قیام شد یا وارد رکوع شد باید نماز را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الفروع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نافله مانع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مانع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فی القیام والرکوع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 فی القیام والرکوع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خاف من اتمامها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الفرق بین فرع دوم و چهارم؟ در دومی اگر بخواهم فریضه را ادامه بدهم اصلش به جماعت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اگر تمام کنم به یک رکعتش نمیرسم ولی به سه رکعت دیگر میرسم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خاف من اتمامها رکعتین فوت الرکعة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از من فوت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الجماعة ولو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اینجا مطرح نیست، در اینجا همان یک رکعت و دو رکعت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خاطر یک رکعت این فریضه را عدول بر نافله کن، بعد از آنکه عدول به نافله کن تمام کن و به سه رکعت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رکعت نماز جماعت این نماز فریضه را عدول به نافله کن و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گفته که حتی عدول به نافله هم لازم نیست و قطع کند و سپس وارد جماعت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بیشترین محشّیها این قول را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الاحوط عدم قطعها بل اتمامها رکعتین و إن استلزم ذلک عدم ادراک الجماعة فی رکعة أو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سه قول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عدول به نافله کن و قطع کن، قول دوم این است که اصلاً عدول به نافله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هم این است که قطع نکن، عدول به نافله کن و نافله را تمام کرده، بعداً به جماعت برس ولو یک رکعت از شما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فرع چهارم با دوم چه شد؟ در فرع دوم اصلاً به جماعت نمیرسم، آنجا شما عدول به نافله کن و تمام کرده تا به جماعت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چهارمی به جماعت میرسم و یک رکعت از من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سید میگوید عدول به نافله کند و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میگوید حتی عدول به نافله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آقایان دیگر میگویند آن قاعده را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که در فرع دوم گفتیم اینجا هم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دائر است بین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الی النافلة ثم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یتمّها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وارد جماعت میشود هر چند یک رکعت از او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احتیاط را انتخاب میکنیم، دلیلش این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قطعها و اتماممها رکعتین؛ فلأنّ دلیل الوحید علی النقل من الفریضة الی النفل هو صحیحة سلیمان بن خالد و موثقة سماعة، موردهما هو العدول لغایة الاتمام لا لغایة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در متن فتوای واقعی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لوف خاف من اتمامها رکعتین فوت الرکعة الاولی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له القطع بعد العدول الی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الاحوط عدم قطعها بل اتمامها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دوم؛ قول سوم هم قول مرحوم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اتمامها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قول اول و دوم درست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چرا درست نیست؟ چون دلیلش روایت سلیمان و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آنجا اجازه داد عدول به نافله کند، فرمود نافله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عدول به نافله کرده و بعداً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اول درست نیست، قول مرحوم حکیم هم که بی دلیل است؛ قول سوم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فریضه را عدول به نافله کن، تمامش کن؛ هر مقدار که به جماعت رسیدی،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خاف من اتمامها رکعتین فوت الرکعة الاولی منها، هنا ثلاثة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أنه القطع بعد العدول الی 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قطعها بل اتمامها رکعتین و إن استلزم ذلک عدم ادراک الجماعة فی رکعة أو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هم قول مرحوم جواهر و حکیم که میگویند قطع کن تا به جماعت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دلیل میخواهد که ما دلیلش را نداریم، قول اول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میگوید عدول به نافله کن برای اینکه نافله را تمام کنی، شما اینجا عدول به نافله میکنید نه برای تمام کردن بلکه برای از بین بردن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الفروع الاربعة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مانع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مانع است، قبل ازآنکه وارد قیام و رکوع رکعت سوم شوم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مانع است، اما دخل فی قیام یا رکوع رکعت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مانع است نه از همه جماعت، بلکه از یک رکعتش مانع است</w:t>
      </w:r>
      <w:r>
        <w:rPr>
          <w:rFonts w:eastAsia="IRNazanin" w:cs="IRNazanin"/>
          <w:color w:val="111111"/>
          <w:sz w:val="28"/>
          <w:szCs w:val="28"/>
          <w:rtl w:val="true"/>
          <w:lang w:bidi="fa-IR"/>
        </w:rPr>
        <w:t>.</w:t>
      </w:r>
      <w:bookmarkStart w:id="16" w:name="pg4230_24017"/>
    </w:p>
    <w:p>
      <w:pPr>
        <w:pStyle w:val="BookText"/>
        <w:rPr/>
      </w:pPr>
      <w:bookmarkEnd w:id="16"/>
      <w:r>
        <w:rPr>
          <w:rFonts w:ascii="IRNazanin" w:hAnsi="IRNazanin" w:eastAsia="IRNazanin"/>
          <w:color w:val="111111"/>
          <w:sz w:val="28"/>
          <w:sz w:val="28"/>
          <w:szCs w:val="28"/>
          <w:rtl w:val="true"/>
          <w:lang w:bidi="fa-IR"/>
        </w:rPr>
        <w:t>اینجا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الی النافلة و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گفت حتی عدول به نافله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ما گفتیم که اینجا ما عمل به سلیمان بن خالد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الی النافلة و یتمها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ما روایت سلیمان است و روایت سلیمان در جایی است که عدول به نافله کرده و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الفروع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عدم ادراکها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میدانم عدول به نافله بکنم باز اصلاً درک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آنچنان پیشتاز است که عدول من به نافله سبب نمیشود که من به جماعت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عدول شما به نافله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عدول به نافله برای این بود که به جماعت برسید، اگر عدول شما به نافله سبب عدم ادراک است این کار لغوی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علم عدم ادراکها اصلا إذا عدد الی النافله و اتمها فالاولی عدم العدول و اتمام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جماعتی شد اقتدا بکن و اگر جماعتی هم نبود که هیچ</w:t>
      </w:r>
      <w:r>
        <w:rPr>
          <w:rFonts w:eastAsia="IRNazanin" w:cs="IRNazanin"/>
          <w:color w:val="111111"/>
          <w:sz w:val="28"/>
          <w:szCs w:val="28"/>
          <w:rtl w:val="true"/>
          <w:lang w:bidi="fa-IR"/>
        </w:rPr>
        <w:t>.</w:t>
      </w:r>
    </w:p>
    <w:p>
      <w:pPr>
        <w:pStyle w:val="Heading2"/>
        <w:numPr>
          <w:ilvl w:val="1"/>
          <w:numId w:val="1"/>
        </w:numPr>
        <w:rPr/>
      </w:pPr>
      <w:bookmarkStart w:id="17" w:name="__RefHeading___Toc115151_1479056682"/>
      <w:bookmarkStart w:id="18" w:name="_Toc6"/>
      <w:bookmarkEnd w:id="17"/>
      <w:r>
        <w:rPr>
          <w:rtl w:val="true"/>
        </w:rPr>
        <w:t xml:space="preserve">متن درس خارج فقه حضرت آیت‌الله جعفر سبحانی </w:t>
      </w:r>
      <w:r>
        <w:rPr>
          <w:rtl w:val="true"/>
        </w:rPr>
        <w:t xml:space="preserve">- </w:t>
      </w:r>
      <w:r>
        <w:rPr>
          <w:rtl w:val="true"/>
        </w:rPr>
        <w:t xml:space="preserve">چهارشنبه </w:t>
      </w:r>
      <w:r>
        <w:rPr/>
        <w:t>31</w:t>
      </w:r>
      <w:r>
        <w:rPr>
          <w:rtl w:val="true"/>
        </w:rPr>
        <w:t xml:space="preserve"> </w:t>
      </w:r>
      <w:r>
        <w:rPr>
          <w:rtl w:val="true"/>
        </w:rPr>
        <w:t>شهریور ماه کتاب الصلاة</w:t>
      </w:r>
      <w:bookmarkEnd w:id="18"/>
    </w:p>
    <w:p>
      <w:pPr>
        <w:pStyle w:val="BookText"/>
        <w:rPr/>
      </w:pPr>
      <w:r>
        <w:rPr>
          <w:rFonts w:ascii="Amiri" w:hAnsi="Amiri" w:eastAsia="Amiri" w:cs="Amiri"/>
          <w:color w:val="111111"/>
          <w:sz w:val="28"/>
          <w:sz w:val="28"/>
          <w:szCs w:val="28"/>
          <w:rtl w:val="true"/>
          <w:lang w:bidi="ar-SA"/>
        </w:rPr>
        <w:t>المسألة الثامنة و العشرون</w:t>
      </w:r>
    </w:p>
    <w:p>
      <w:pPr>
        <w:pStyle w:val="BookText"/>
        <w:rPr/>
      </w:pPr>
      <w:r>
        <w:rPr>
          <w:rFonts w:ascii="IRNazanin" w:hAnsi="IRNazanin" w:eastAsia="IRNazanin"/>
          <w:color w:val="111111"/>
          <w:sz w:val="28"/>
          <w:sz w:val="28"/>
          <w:szCs w:val="28"/>
          <w:rtl w:val="true"/>
          <w:lang w:bidi="fa-IR"/>
        </w:rPr>
        <w:t>مسئله‌ی بیست و هشتم کأنّه ناظر به کلام مرحوم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اگر کسی وارد فریضه شد و دید اگر فریضه را تمام کند به جماعت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نیتش را به نافله تبدیل کند فوراً نافله را به آخر برساند، برخیزد و به امام اقتدا 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گفته این مسئله در جایی است که چهار رکعتی یا سه رکعتی را قصد کند، یعنی فریضه‌اش ظهرین یا عشا و مغرب باشد، اما در نماز صبح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وارد مسجد شدم و نماز صبح را شروع کرد و بعداً امامی آمد و جماعت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اینجا من حق ندارم فریضه را به نافله تبدیل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 مورد روایات که همان روایت سلیمان و دیگری باشد مال جایی است که فریضه این آدم یا رباعی و یا ثلاثی بوده، اینجاست که برمی‌گردد به نافله و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آنجایی که از اول فریضه‌اش ثنائی و دو رکعتی است در آنجا حق به عدول به نافله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ظاهراً این مطلب درست نیست چون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است، یا از اول نیتش وسیع بود، یا از اول نیتش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نیتش ثلاثی و رباعی باشد یا از اول دو رکعتی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سئوالی هست و آن این است که اگر از اول نیتش ثنائی بوده و تبدیل به نافله کند فرقی نمی‌کند 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انسان فریضه را خیلی با آرامش انجام می‌دهد ولی در نافله آن شرائط لازم نیست و ممکن است نافله اخف ازفریضه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الفرق فی جواز العدول من الفریضة الی النافله لادراک الجماعة لا فرق بین کون الفریضه التی اشتغل بها کون ثنائیتاً أو ثلاثیتاً أو رباعیه ولکن قیل بالاختصاص بغیر الثنائیه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روایات مال چهار رکعتی و سه رکعتی است نه مال دو رکعتی ، چون دو رکعتی فریضه و نافله‌اش فرق نمی‌کند، مرحوم سید می‌فرماید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نکته‌اش همین است روایت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ثلاثی و رباعی است، ولی ثنائی هم هست، در فریضه ثنائی یک چیزهایی شرط هست که در نافله شرط نیست، مانند استقرار و حتی می‌تواند در نافله به یک سبحان الله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نافله اخف از ثنائی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 والعشرون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مأمومی اقتدا به امام کرده ولی درحال قیام یادش آمد که من یک سجده را انجام ندادم، می‌شود و گاهی بعضی از مأموم‌ها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خاطرش آمد که یک سجده را انجام نداده و یا تشهد را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که مأموم همراه امام است، این مجوز می‌شود برای اینکه برنگردد؟ می‌گوییم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پشت سرامام هستی، در رکعت دوم یا سومی، خاطرت آمد که سجده یا تشهدی را ترک کردی، برگرد و تشهد یا سجده را اعاده کن و به امام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امام برس ولو متأخراً، چون اقتدا یک افر عرفی است، یا قول دوم را انتخاب کن و قصد انفراد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مجرد تبعیت به امام سبب نمی‌شود که شما واجب را ترک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المأموم مع الامام الی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آمد یه سجده ترک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آمد که تشهد نخوانده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أنّه ترک من الرکعة السابقة سجدتاً أو سجدتین أو تشهداً وجب علیه العود للتدارک و حینئذ فإن لم یخرج عن صدق القتدا بهیئة الجماعة عرفاً فیبقی علی نیة الاقتدا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فاصله خیلی نیست، امامی داریم کند و مأمومی تند داریم، فوراً به امام رسید که چه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فینوی الانفراد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الثلاثون</w:t>
      </w:r>
    </w:p>
    <w:p>
      <w:pPr>
        <w:pStyle w:val="BookText"/>
        <w:rPr/>
      </w:pPr>
      <w:r>
        <w:rPr>
          <w:rFonts w:ascii="IRNazanin" w:hAnsi="IRNazanin" w:eastAsia="IRNazanin"/>
          <w:color w:val="111111"/>
          <w:sz w:val="28"/>
          <w:sz w:val="28"/>
          <w:szCs w:val="28"/>
          <w:rtl w:val="true"/>
          <w:lang w:bidi="fa-IR"/>
        </w:rPr>
        <w:t>یجوز للمأموم الإتیان بالتکبیرات الستّ الافتتاحیة، قبل تحریم الإمام، ثمّ الإتیان بتکبیرة الإحرام بعد إحرامه، و إن کان الإمام تارکاً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قرائت خوانده‌اند که هفت تکبیر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 علما می‌گویند شش تای اول جنبه تمهیدی دارد و هفتمی تکبیرة الاحرام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می‌فرماید اگر مأمومی است پشت سر امام؛ امامی است که به یک تکبیر اکتفا می‌کند، اما مأموم می‌خواهد هفت تکبیر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احرام امام من می‌توانم این شش تا را بگویم که هفتمی را بعد از احرام امام بگویم؟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شش تا را بگو ولو امام هنوز تکبیرة الاحرام را نگفته، البته هفتمی را باید زمانی بگویی که امام تکبیرة الاحرام را گفته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این فتوا را می‌گوید و رد می‌شود و حال آنکه ما در کتاب صلاة خدمت مرحوم بروجردی، خاطرمان هست که در آنجا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شش تا تمهیدی است و تکبیرة الاحرام همان هفتمی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شش تا را قبل از تکبیره امام بگو، هفتمی را موقعی بگو که امام تکبیر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معتقد هستند که هفت تا یک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شروع می‌کنید الله اکبر، هفت تا مجموعاً یک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حق ندارد قبل از تکبیر امام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لازمه‌ی آن احرام قبل از احرام امام است، بنابراین فتوای سید مبنی بر این است که شش تا جنبه تمهیدی دارد و هفتمی در حکم تکبیرة الاحرام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خوب است، شش تا را می‌گویم، و هفتمی را صبر می‌کنم و هر وقت امام گفت من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هفت تا من حیث المجموع تکبیر است من حق ندارم قبل از امام شروع کنم، والا لازمه‌اش احرام المأموم قبل از احرام الامام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الثلاثون</w:t>
      </w:r>
    </w:p>
    <w:p>
      <w:pPr>
        <w:pStyle w:val="BookText"/>
        <w:rPr/>
      </w:pPr>
      <w:r>
        <w:rPr>
          <w:rFonts w:ascii="IRNazanin" w:hAnsi="IRNazanin" w:eastAsia="IRNazanin"/>
          <w:color w:val="111111"/>
          <w:sz w:val="28"/>
          <w:sz w:val="28"/>
          <w:szCs w:val="28"/>
          <w:rtl w:val="true"/>
          <w:lang w:bidi="fa-IR"/>
        </w:rPr>
        <w:t>یجوز للامام الاتیان للتکبیراة الستّ الافتتاحیة قبل تحریم الامام ثم الاتیان بتکبیرة الاحرام بعد احرام الامام و إن کان الامام تارک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این مسأله مبنی بر این است که هفتمی تکبیر است و شش تای اول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مجموعش یک تکبیر است حق ندارد قبل از تکبیر امام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والثلاثون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آمدیم من اقتدا به امامی بکنم که در اجزاء و شرائط با هم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می‌گوید سوره واجب نیست و دیگری می‌گوید واجب است، یکی از ما می‌گوید تکبیر و رکوع واجب است و دیگر خلاف این را می‌گوید، یکی می‌گوید جلسه‌ی استراحت بعد از سجدتین واجب است،دیگری می‌گوید واجب نیست مانند علمای اهل سنت که بعد از سجدتین نمی‌نشینند و حال آنکه در فقه شان جلسه استراحت مستحب است ولی این مستحب را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اختلاف فتوی بین امام و مأموم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اختلاف می‌توانند به همدیگر اقتدا کنند یا نه؟ مرحوم سید مسأله را شکافته و صورش را هم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صور جایز الاقتداء است و برخی دیگر جایز الاقتداء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 ول</w:t>
      </w:r>
    </w:p>
    <w:p>
      <w:pPr>
        <w:pStyle w:val="BookText"/>
        <w:rPr/>
      </w:pPr>
      <w:r>
        <w:rPr>
          <w:rFonts w:ascii="IRNazanin" w:hAnsi="IRNazanin" w:eastAsia="IRNazanin"/>
          <w:color w:val="111111"/>
          <w:sz w:val="28"/>
          <w:sz w:val="28"/>
          <w:szCs w:val="28"/>
          <w:rtl w:val="true"/>
          <w:lang w:bidi="fa-IR"/>
        </w:rPr>
        <w:t>مرحوم سید این صورت را سید نگفته است و لی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مسجد شدم و امام هم عادل است، اصلاً نمی‌دانم که اختلاف داریم یا نداریم، احتمال اختلاف هست، ولی من 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سید نگفته، چرا اقتدا جایز است؟ لجریان السیرة، چون سیره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نشده که کسی که می‌خواهد اقتدا کند از امام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حمل به صحت کرده و اقتدا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جایی که علم به خلاف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آمدیم و امام قائل به وجوب سوره است، اما مأموم قائل به وجوب سوره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سوره را به نیت قصد قربت خواند، یعنی نیست قربت مطلقه کرد، اشکالی ندارد و من اقتدا می‌کنم، چرا؟ چون نماز نسبت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قائل به وجوب است و نیت قصد قربت مطلقه کرد، من می‌توانم اقتدا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 به نیت قربت مطلقه؟ چون اگر امام به نیت وجوب بیاورد مشکل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نیت قربت مطلقه می‌آورد، چون ما گفتیم قصد وجوب و قصد ندب واجب نیست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قائل به وجوب است و مأموم قائل به وجوب نیست، اختلاف بینهما نیست، اقتدا کند به شرط اینکه امام نیت مطلقه کند نه نیت وجوب که مشکل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صورت، ولی امام قائل به استحباب است، نیت ندب کرد، ولی من قائل به عدم وجوب هستم، این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امام اعمال خلاف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صورت دوم و سوم چیست؟ امام اعمال خلاف نکند، سوره را بخواند یا به نیت مطلقه، تا با من مخالف نباشد؛ یا به نیت ندب بخواند که با هم موافق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صورت قطعاً می‌توانم اقتدا کنم،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الامام لم یستعمل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درست خوانده و اعمال خلاف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صورت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اقتداء احد المجتهدین أو المقلدین أو المختلفین مع اختلافهما فی مسائل الظنیة المتعلّقة للصلاة إذا لم یستعملا محل الخلاف واتحدا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را مرحوم سید نگفت که اصلاً نمی‌دانم امام با من مخالف است یا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را می‌گوید که اعمال خلاف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به وجوب است، مأموم قائل به وجوب نیست، ولی امام نیت مطلقه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رأی احدهما 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 أو تقلیداً وجوب السوره و رأی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حالی که می‌گوید واجب نیست، اعمال خلاف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اقتداء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بالثانی یعنی قائل به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اذا قرئها و إن لم یوجبها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نیت وجوب نخواند، چون قصد وجوب از واجبات نیست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اذا کان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وجوب تکبیر الرکوع أو جلسة الاستراحة أو ثلاثة مراة فی التسبیحات فی الرکعتین الاخیرتین یجوز له الاقتداء بالآخر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یری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می‌آورد، در عین حالی که واجب نمی‌داند می‌آورد، چطور می‌آورد؟ به نیست احستحباب،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یأتی بها بعنوان الندب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در تقریر ما یک اشتباه شد، باید اولی و دومی را جایی فرض کنیم که مأموم قائل به وجوب است و امام قائل به عدم وجوب، اما امام با مأموم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واجب می‌داند اما قصد وجوب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مستحب می‌داند و قصد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مأموم مخالفتی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می‌گوید سوره واجب است، تکبیره واجب است، امام هم می‌آورد، اما امام طوری می‌آورد که با عقیده‌اش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به نیت مطلقه می‌آورد که با وجوب می‌سازد،یا به نیت ندب می‌آورد، باز 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 و دومی در جایی شد که امام نافی است و مأموم مثبت است، ولی این مثبت می‌تواند به آن نافی اقتدا کند، کی؟ در صورتی که اعمال خلاف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فرع ما روشن 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کذا؛ این در جایی است که با هم مخالفیم و اعمال خلاف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از مسائل ظنّی است نه از مسائل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ظن دارم که سوره واجب است، او ظن دارد که سوره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حکم ظاهری دارد و من هم حکم ظاهری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هم مخالفیم، اما مسائل ما جنبه‌ی ظنی دارد و جنبه قطعی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ما حکم ظاهری داریم، هم او نمازش محکوم به صحت است و هم من هم نمازم محکوم به صحت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جایز است مگر در جایی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قرائت، اگر قرائت امام غلط است، من نمی‌توانم به او اقتدا کنم، ولو مسئله، مسئله ظنی است،چون باید از من متحمل بشود و حال آنکه متحمل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ممکن است بگویید مأموم آنجایی که امام غلط می‌خواند بگوید خودش بخواند، ولی اینطور نداریم و حمد و سوره را یا باید امام بخواند و یا 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سوم این شد که اگر اعمال خلاف کرد و بازگشتش به مسائل ظنّی شد، هیچ اشکالی ندارد 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او تکبیره رکوع را نگفت، یا جلسه استراحت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قرائت باشد، اینجا ولو مسئله، مسئله‌ی ظنی است من حق ندارم اقتدا کنم، چرا؟ چون از نظر مجتهد من، بنده فاقد حمد هستم و نمازم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آمدیم مسائل ما قطعی شد، از قطعیات است، آنجا دیگر ابداً اقتدا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مسئله‌ای است در نماز، مانند استقرار، امام عنایت به استقرار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نماز او باطل است و من چگونه به یک نماز باطل اقتدا کنم، علم دارم، انکشاف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مسائل ظنی است، در مسائل ظنیه واقع برای من مکشوف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آراء مرحوم سید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گذشته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اضافه کردم؛ در جایی که وارد شدیم و از حال یکدیگر خبر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شدیم و از حال یکدیگر خبر داریم، من مثبت هستم، و امام 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خواند، قائل به عدم وجوب است به نیت عدم مطلقه، یا قائل به ندب است و من قائل به وجوب هستم، به نیت ندب خواند،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قائل به وجوب هستم، او قائل به ندب است، چرا ضرر ندارد؟ دهها بار شنیدید که قصد وجه واجب نیست، چیز زائدی است که ابن ادریس در آورده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آمدیم و اعمال خلاف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مسائل ظنّی است، باشد، چرا؟ چون نه کشف واقع پیش او شده و نه کشف واقع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من اقتدا می‌کنم، معلوم نیست که نماز من صحیح باشد شاید نماز او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استثنا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ما یرجع الی القرائة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حتی اگر ظنی هم باشد، من نمی‌توانم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قرائت غلط دارد،من نمی‌توانم اقتدا کنم، اللهم قائل به وصلتی نباشیم که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آمدیم فرع اخر، مسئله قطعیات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قطعیات بود و مثل افتاب برای من روشن بود در آنجا نمی‌توانم اقتدا کنم، چرا؟ چون نماز او باطل است؛ به من نگفته‌اند پشت سر نماز باطل اقتدا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مع المخالفة فی العمل فی المسائل الظنیّة فی ما عدا ما یتعلّق بالقرائة فی الرکعتین الاولیین الّتی یتحمله الامام عن المأموم فیعمل کل علی وفق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قرائت اگر مسائل ظنی شد ولو مخالفت کند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بپرسید چرا کلمه ظنّی آنجا گذاشتید؟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نعم قرینه است که جمله قبلی مسائل ظنی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اقتداء من یعلم وجوب شیء بمن لا یعتقد وجوباً مع فرض کونه تارکاً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 قرینه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خواندیم مربوط به مسائل ظنّی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المأموم حینئذ عالم ببطلان صلاة الامام فلا یجوز له الاقتداء به بخلاف مسائل الظنّیه حیث إنّ معتقد کلّ منهما حکم شرعی ظاهری فی حقّه فلیس لواحد منهما الحکم ببطان صلاة آخر بل کلهما فی عرض واحد فی کونه حکماً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قرائت ولو ظنی هم باشد نمی‌توانم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مجتهد من نماز من قرائت ندارد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ما یتعلق بالقرائة فی مورد تحمل الامام عن المأموم و ضمانه له فمشکل لأن الضامن حینئذ لم یخرج عن عهدة الضمان بحسب معتمد المظنون عنه،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مثلاً که می‌گوید مسائل ظنی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کان معتقد الامام عدم وجوب السورة والمفروض أنّه ترکها فیشکل جواز اقتداء من یعتقد وجوبها به و کذا إذا کان قرائة الامام صحیحة عند الامام و باطلة بحسب معتقد المأموم من جهة ترک ادغام اللازم أو مدّ اللازم أو و نحن ذلک</w:t>
      </w:r>
      <w:r>
        <w:rPr>
          <w:rFonts w:eastAsia="IRNazanin" w:cs="IRNazanin"/>
          <w:color w:val="111111"/>
          <w:sz w:val="28"/>
          <w:szCs w:val="28"/>
          <w:rtl w:val="true"/>
          <w:lang w:bidi="fa-IR"/>
        </w:rPr>
        <w:t>...).</w:t>
      </w:r>
      <w:bookmarkStart w:id="19" w:name="pg4230_24034"/>
    </w:p>
    <w:p>
      <w:pPr>
        <w:pStyle w:val="BookText"/>
        <w:rPr/>
      </w:pPr>
      <w:bookmarkEnd w:id="19"/>
      <w:r>
        <w:rPr>
          <w:rFonts w:ascii="IRNazanin" w:hAnsi="IRNazanin" w:eastAsia="IRNazanin"/>
          <w:color w:val="111111"/>
          <w:sz w:val="28"/>
          <w:sz w:val="28"/>
          <w:szCs w:val="28"/>
          <w:rtl w:val="true"/>
          <w:lang w:bidi="fa-IR"/>
        </w:rPr>
        <w:t xml:space="preserve">پس در مسائل ظنی اقتدا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ما یرجع إلی القرائة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قطعی نمی‌شود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قرائت هم سید می‌خواهد یک راه وصله دیده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بالصحة اذا تدارکه المأموم بنفسه کأن قرأ السورة فی الفرض الأول خود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قرأ موضع غلط الامام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یحتمل این دیگر درست نیست و خیلی شل است، ممکن است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ولی این گونه نیست، یعنی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باید قرائت بنده را به گردن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إن القرائة فی العهدة الامام و یکفی خروجه عنها باعتقاده لکن مشکل فلا یترک الاحتیاط بترک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توانستیم نظر سید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علم به اختلاف نداریم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علم به اختلاف است ولی امام همراهی می‌کند، یعنی واجب نمی‌داند ولی به نیت مطلقه می‌خواند، مستحب می‌داند، من واجب می‌دانم ولی قصد نیت ندب کند، نیت ندب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مسائل ظنی می‌شود اقتدا کرد ولو مخالفت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ما یتحمل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ولو در این آخر یک نعمی گفت، چون از عهده ضمان نیامده است، اما در مسائل قطعی ابداً اقتدا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نظر سید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غیر از این است که در جلسه بعد بیان خواهیم کرد</w:t>
      </w:r>
      <w:r>
        <w:rPr>
          <w:rFonts w:eastAsia="IRNazanin" w:cs="IRNazanin"/>
          <w:color w:val="111111"/>
          <w:sz w:val="28"/>
          <w:szCs w:val="28"/>
          <w:rtl w:val="true"/>
          <w:lang w:bidi="fa-IR"/>
        </w:rPr>
        <w:t>.</w:t>
      </w:r>
    </w:p>
    <w:p>
      <w:pPr>
        <w:pStyle w:val="Heading2"/>
        <w:numPr>
          <w:ilvl w:val="1"/>
          <w:numId w:val="1"/>
        </w:numPr>
        <w:rPr/>
      </w:pPr>
      <w:bookmarkStart w:id="20" w:name="__RefHeading___Toc115153_1479056682"/>
      <w:bookmarkStart w:id="21" w:name="_Toc7"/>
      <w:bookmarkEnd w:id="20"/>
      <w:r>
        <w:rPr>
          <w:rtl w:val="true"/>
        </w:rPr>
        <w:t>در صورت اختلاف ماموم با امام در اجزاء و شرائط نماز اجتهاداً یا تقلیداً، آیا ماموم می تواند به امام اقتدا کند؟ المسألة الثانیة و العشرون کتاب الصلاة</w:t>
      </w:r>
      <w:bookmarkEnd w:id="2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ماموم با امام در اجزاء و شرائط نماز اجتهاداً یا تقلیداً، آیا ماموم می تواند به امام اقتدا کند؟</w:t>
      </w:r>
    </w:p>
    <w:p>
      <w:pPr>
        <w:pStyle w:val="BookText"/>
        <w:rPr/>
      </w:pPr>
      <w:r>
        <w:rPr>
          <w:rFonts w:ascii="IRNazanin" w:hAnsi="IRNazanin" w:eastAsia="IRNazanin"/>
          <w:color w:val="111111"/>
          <w:sz w:val="28"/>
          <w:sz w:val="28"/>
          <w:szCs w:val="28"/>
          <w:rtl w:val="true"/>
          <w:lang w:bidi="fa-IR"/>
        </w:rPr>
        <w:t>هرگاه ماموم با امام از نظر اجزاء و شرائط اختلاف داشته باشند، آیا در چنین صورتی ماموم می‌تواند به امام اقتدا کند یا نه؟</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می‌فرماید اگر بین امام و ماموم اختلاف است، ولی امام جانب احتیاط را می گیرد، در این فرض اقتدا مشکلی ندارد</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فرض کنید سوره از نظر امام واجب نیست، اما نزد ماموم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تقلیدا یا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ولی امام سوره را به نیت قربت مطلقه می‌خواند، اگر این گونه باشد، مشکلی وجود ندارد، یا امام به نیت استحباب می‌خواند، باز هم مشکلی نیست، چون امام جانب احتیاط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امام جانب احتیاط را نگرفت، مسئله چه صورتی پیدا می‌کند؟</w:t>
      </w:r>
    </w:p>
    <w:p>
      <w:pPr>
        <w:pStyle w:val="BookText"/>
        <w:rPr/>
      </w:pPr>
      <w:r>
        <w:rPr>
          <w:rFonts w:ascii="IRNazanin" w:hAnsi="IRNazanin" w:eastAsia="IRNazanin"/>
          <w:color w:val="111111"/>
          <w:sz w:val="28"/>
          <w:sz w:val="28"/>
          <w:szCs w:val="28"/>
          <w:rtl w:val="true"/>
          <w:lang w:bidi="fa-IR"/>
        </w:rPr>
        <w:t>مرحوم سید در اینجا مسئله را سه بخش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با همدیگر اختلاف دارند، از مسائل ظنی باشد نه از مسائل قطعی کما اینکه جلسه‌ی استراحت را ترک کند یا تکبیر رکوع را ترک کند،اینها از مسائل قطعی نیست، در جای که از مسائل قطعی نباشد هر چند امام جانب احتیاط را نگیرد، نماز درست است، مثلاً امام تکبیره‌ی رکوع را نگوید یا جلسه‌ی استراحت را انجام ندهد،باز عمل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هیچکدام علم به واقع ندارند، فلذا ترجیحی در کار نیست، پس می‌تواند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سه صورت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احتیاط را بگیرد و سوره را به نیت قربت مطلقه بخواند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احتیاط را بگیرد و سوره را به نیت ندب بخواند هر چند نزد ماموم واجب است، چون قصد وجه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جانب احتیاط را نگیرد، در این صورت اگر از مسائل ظنی باشد، اینجا هم می‌تواند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واقع برای هیچکدام مکشوف نیست، یعنی نه برای امام مکشوف است و نه برای ماموم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مسائل قطعی باشد به گونه‌ای که پیش ماموم دو سلام جزء قطعیات باشد،در قطعیات نمی‌تواند اقتدا کند، چرا؟ چون علم به بطلان نماز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را استثنا کرده در ظنیات و آن جایی است که جنبه‌ی تحمل باشد، فرض کنید امام سوره را واجب نمی‌داند، ولی ماموم واجب می‌داند، وقتی امام سوره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اقتدای ماموم در اینجا صحیح نیست، چون ماموم حمد و سوره را یا باید خودش بخواند یا امام، ولی این آدم نه خودش خوانده و نه امام، ولذا در ظنیات یک استثنا دارد، یعنی جایی که امام متحمل از ماموم نباشد کقراءة الحمد و السورة، در اینجا می‌فرماید که حتماً اقتدا نکند، چرا؟ چون از وظیفه بیرون نیامده، زیرا وظیفه این است که یا خودش بخواند یا امام، و حال آنکه هیچکدام شان نخوانده، مگر اینکه بگوییم خود ماموم سوره را بخواند، یا جای غلط و اشتباه امام را بخواند، مثلاً امام در حمد، حرف ضاد را تاء تلفظ کرده که اشتباه است، و این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حاصل فرمایش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در اولی و دومی جانب احتیاط را گرفت، در سومی اگر ظنی باشد، اقتدا جایز است چون واقع مکشوف نیست، در چهارمی اگر از قطعیات باشد،اقتدا جایز نیست، پنجم، در جایی که امام باید از طرف ماموم تحمل کند، اگر غلط بخواند یا سوره را نخواند، ماموم نمی‌تواند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امام از عهده‌ی وظیفه‌ی او بیرون نیامده مگر اینکه خودش بخواند یا جایی را که امام غلط خوانده، او صحیحش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در آن سه صورت اول، با مرحوم سید موافق هستیم و آن سه صورت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اصلاً نمی‌دانم که امام با من موافق است یا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سید نگفت، من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جانب احتیاط را گرفت، یعنی سوره را به نیت قربت مطلقه خواند،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سوره را به نیت استحباب خواند، ما هم موافق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ما در آن شق سوم ایشان و چهارم ماست، ایشان گفت جایی که ظنی باشد،من 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واقع کشف نشده است، چون واقع کشف نشده است،چه اشکالی دارد که من اقتدا کنم، زیرا نه من یقین دارم که حرف من درست است و 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یک دانه اشکال دارد و این است که هر چند واقع کشف نشده است، اما اجتهاد مجتهد در حق خودش حجت است و مقلدینش، نه در حق من اگر مجتهد باشم و نه در حق من اگر مقلد کس دیگر باشم، درست است که واقع کشف نشده است،ولی میزان کشف الواقع و عدم کشف الواقع نیست، بلکه میزان قیام الحجة‌است، امام اجتهادش در حق خودش و مقلدینش حجت است، نه در حق من که یا مجتهدم یا مقلد نیستم، برای من حجت نیست، چطور من می‌توانم اقتدا کنم اگر جلسه استراحت را ترک کند یا تکبیر رکوع را ترک کند، درست ا ست که ظنی است، ولی میزان ظنی و عدم ظنی نیست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میزان کشف الواقع و عدم کشف الواقع نیست، بلکه میزان این است که من حجت داشته باشم و حال آنکه من حجت ندارد، زیرا فتوانی او در حق خودش و مقلدینش حجت است، و حال آنکه نه مقلدش هستم یا من هم مثل او مجتهدم، بنابراین، فتوای او مجوز اقتدای من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مرحوم سید می‌گفت میزان عدم کشف واقع است، ولی ما گفتیم میزان عدم کشف واقع نیست، بلکه میزان وجود الحجة است، او حجت دارد، مقلدینش هم حجت دارد، اما من حجت ندارم که بر چنین امامی اقتدا کنم که جلسه‌ی استراحت را ترک می‌کند یا تکبیر رکوع را نمی‌گوید، من مجوز ندارد، مجرد اینکه پیش او صحیح است،دلیل بر اقتدای من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آیة الله حکیم</w:t>
      </w:r>
    </w:p>
    <w:p>
      <w:pPr>
        <w:pStyle w:val="BookText"/>
        <w:rPr/>
      </w:pPr>
      <w:r>
        <w:rPr>
          <w:rFonts w:ascii="IRNazanin" w:hAnsi="IRNazanin" w:eastAsia="IRNazanin"/>
          <w:color w:val="111111"/>
          <w:sz w:val="28"/>
          <w:sz w:val="28"/>
          <w:szCs w:val="28"/>
          <w:rtl w:val="true"/>
          <w:lang w:bidi="fa-IR"/>
        </w:rPr>
        <w:t>مرحوم آیة الله حکیم، با روایت جمل بن درّاج می‌خواهد بفرماید اگر چیزی پیش امام صحیح است،من می‌توانم به او اقتدا کنم هر چند پیش من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جمل ابن درّاج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قمی، متوفای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 احمد بن محمّد بن خالد،یا احمد بن محمّد بن عیسی است و هردو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توثیق نشده، اما از مشایخ محمد بن أبی عمیر است، چون محمد بن أبی عمیر از او نقل می‌کند و ما در کلیات فی العلم الرجل گفتیم که تمام مشایخ محمد بن أبی عمیر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یک نفر نیست، بلکه راوی دو نفرند، و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 پس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استدلال مرحوم آیة الله حکیم را با این روایت می‌خوانیم که می‌فرماید همین که پیش امام صحیح شد، کافی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 السلام إمام قوم اصابته جنابة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جنب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معه من الماء ما یکفیه للغسل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اختیارش نیست تا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أیتوضأ بعضهم و یصلّی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امام را کنار بگذاریم و ماموم را به عنوان امام جایگزین او کنیم، چون ماموم به اندازه‌ی وضو آب در اخیتار دارد، به مقدار غسل آب نیست، اما به اندازه‌ی وضو آب هست؟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یتیمّم الجنب و یصلّی بهم، فإنّ الله جعل التراب طهوراً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این کار را نکنید، بلکه امام تیمم می‌کند و شما هم پشت سرش نماز بخوانید، یعنی امام جنب تیمم می‌کند و سپس شما پشت سرش نماز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فإنّ الله جعل التراب طهوراً، این علت صحت صلات امام نیست، بلکه علت صحت صلات ماموم است،حالا که خداوند منان حاک را طهور قرار داده،پس شما می‌توانید به این امام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او طاهر است نه جنب، پس دلیل براین است که اگر نماز عند الإمام صحیح شد، من 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جعل الله التراب طهوراً، این تعلیل صحت صلات ماموم است نه تعلیل صحت امام، صلات امام که قطعاً صحیح است، بلکه می‌خواهد بگوید که حتی نماز شما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نماز امام درست است، مرحوم حکیم با این روایت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نظر یه آیة‌الله حکیم</w:t>
      </w:r>
    </w:p>
    <w:p>
      <w:pPr>
        <w:pStyle w:val="BookText"/>
        <w:rPr/>
      </w:pPr>
      <w:r>
        <w:rPr>
          <w:rFonts w:ascii="IRNazanin" w:hAnsi="IRNazanin" w:eastAsia="IRNazanin"/>
          <w:color w:val="111111"/>
          <w:sz w:val="28"/>
          <w:sz w:val="28"/>
          <w:szCs w:val="28"/>
          <w:rtl w:val="true"/>
          <w:lang w:bidi="fa-IR"/>
        </w:rPr>
        <w:t>ما در جواب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هم عند الإمام درست است و هم عند المأموم درست است، به نحوی که اگر ماموم خودش جنب شده بود و تیمم می کرد، نمازش درست بود،بحث ما اینجا نیست، چون در اینجا نماز هم عند الإمام درست است و هم ماموم معتقد است که نماز او در این شرائط درست استف، کدام شرائط؟ جنب باشد و آب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بنابراین،مدعای شما اعم و دلیل شما اخص است، بله، در جایی که ماموم هم معتقد باشد که نماز امام در این ظروف و در این شرائط صحیح است، اقتدا کند، اما اگر ماموم معتقد باشد که نماز امام حتی در آن شرائط باطل است، نمی‌تواند اقتدا کند، مدعای شما اعم است و دلیل شما اخص، چون شما می‌گویید همین مقداری که نماز امام عند الإمام صحیح است،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نماز امام،عند الإمام صحیح باشد و ماموم هم معتقد باشد که نماز امام در این شرائط صحیح است و می‌تواند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ماموم بگوید نماز امام در این ظروف باطل است، منتها معذور است، اما نمازش باطل است، در این صورت نمی‌تواند اقتدا کند، پس ما دلیل مرحوم حکیم را هم نپسندیدیم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هم نظریه‌ی مرحوم سید را گفتیم و هم دلیل آیة الله حکیم را بیان کردیم که می‌خواهد حرف سید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معتقدیم که یک موقع مسئله، مسئله‌ی ارکان نماز است، فرض کنید که امام رکنی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نمی‌دهد، مثلاً قیام متصل به رکوع را انجام نمی‌دهد، که عالم و جاهل در آنجا یکسان است، منتها جاهل عند الله معذور است، اگر ارکان باشد،من نمی‌توانم اقتدا کنم، اگر اختلاف ماموم با امام در ارکان باشد،من نمی‌توانم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اگر ارکان نباشد، نماز او باطل است و من نمی‌توانم بر نماز باطل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جنبه‌ی رکنی ندارد، یعنی از قبیل رکن نیست مانند جلسه‌ی استراحت، تکبیره‌ی رکوع و مانند بعضی از اجزاء تشهد، جنبه‌ی رکنی ندارد، ولو فرض کنیم قطعی است، اما جنبه‌ی رکنی ندارد، اما نماز او در آن شرائط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رکن، فرض کنید امام وظیفه‌اش وضو بود، بجای وضو تیمم کرد، یا وظیفه‌اش تیمم بود، وضو گرفت،اینجا ارکان است و لذا من نمی‌توانم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من با امام در ارکان باشد،یعنی به جای وضو، تیمم کنم یا بالعکس، اینجا باطل است و من نمی‌توانم اقتدا کنم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اختلاف من با امام در ارکان نیست مانند جلسه‌ی استراحت و تکبیر رکوع، در این صورت من می‌توانم اقتدا کنم هر چند از نظر من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نماز امام در این شرائط صحیح است،چون تحت مستثنی منه داخل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 الطهور، و الوقت و الرکوع و السجود و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هیچکدام از این دوتا داخل در مستثنی نیست، بلکه داخل در مستثنی منه است، آن دوتا کدام است؟ ترک جلسه‌ی استراحت و ترک تکبیرة الرکوع، این نماز پیش امام صحیح است، حتی پیش من هم در آن شرائط صحیح است، اگر من هم مثل امام ناسی باشم، جاهل باشم، ترک جلسه‌ی استراحت کنم یا ترک تکبیر رکوع کنم، نماز من صحیح است، به شرط همان شرط تیمم باشد، همانطور که اگر امام تیمم کند،می‌توانیم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هم نماز پیش امام درست است و هم ماموم در آن شرائط و در آن ظروف درست است، یعنی ماموم می‌گوید وظیفه‌ی امام در آن شرائط همان است، در اینجا هم لو ترک الإمام جلسة الإستراحة أو لو ترک التکبیرة،و امثال آنها،حتی ولو قطعی باشد از نظر ماموم،باز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نماز امام داخل تحت مستثنی منه است نه تحت مستثنی، مرحوم سید می‌گفت میزان ظنی و قطعی است، ولی ما می‌گوییم میزان ظنی بودن و قطعی بودن نیست،بلکه میزان صحت نماز امام در آن ظروف و شرائط باشد، در آن ظروف و شرائط، ظروف کدام است؟الإمام ناس، الإمام جاهل بالحکم،جلسه‌ی استراحت و تکبیره رکوع را ترک کرد‌حتی اگر قطعی باشد، اما چون در آن ظروف، نمازش درست است،نماز او داخل است تحت مسنثنی منه که لا تعاد الصلاة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مسئله را سه مرحله‌ای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من با امام در ارکان باشد، یعنی به جای وضو، تیمم کند یا بالعکس، در این صورت نمی‌توانم به او اقتدا کنم،چون نمازش تحت مستثنی داخل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او در آن شرائط صحیح باشد و هم معذور باشد،مثل اینکه ناسی جاهل است، البته بنا براینکه تعاد هردو فرقه را می‌گیرد، هم جاهل را می‌گیرد و هم ناسی را، چون داخل است تحت مستثنی منه، صحیح عند الإمام و صحیح عند المأموم در این ظروف و در این شرائط، ماموم می گوید در این شرائط، نماز این آقا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عنوان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مسئله، مسئله‌ی تحمل است و می‌خواهد از طرف من یک کاری را انجام بدهد، فرض کنید سوره را ترک کرد، یا حمد را غلط خواند، در اینجا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نکند و ما طرفدار این قول هستیم، اگر حمد و سوره‌اش غلط است، یا سوره را نمی‌خواند، اقتدا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ماموم سوره را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غلط را جبران کند، یعنی به آنجا که رسید،خودش آن را بخواند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قول اخیر مشکل است، چون ما حمد و سوره‌ای تلفیقی نداریم و لذا ناچاریم که همان قول اول را انتخاب کنیم و بگوییم اینجا این آدم اقتدا نکند، هر چند امام معذور است و نمازش هم تحت مستثنی منه داخل است، اما اینکه نمازش تحت مستثنی منه داخل است، به درد خودش می‌خورد، ولی به درد من نمی‌خورد، بلکه باید بار مرا بردارد، مجرد اینکه نمازش داخل است تحت مستثنی منه،اگر بار بنده را بر می‌داشت، مطلبی بود، اما چون بار بنده را بر نمی‌دارد، یعنی از طرف من ضمانت کرده بود و از عهده ضمانت بیرون نیامد، پس نماز من بدون حمد و سوره است، قهرا باطل است، مبادا بگویید چون نماز پیش او درست است، شما گفتید اگر نماز در آن ظروف صحیح باشد، اقتدا 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ظروف نماز امام صحیح است هر چند حمد را غلط بخواند یا سوره را نخواند،اما صحت در اینجا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علاوه بر اینکه نمازش صحیح باشد، باید باری هم از دوش من بر دارد و چون باری از دوش من بر نمی‌دارد، پس نمی‌توانم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مطالب گذشته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میزان را قطعی و ظنی گرفت و گفت در قطعیات اقتدا نکن، اما در ظنیات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تحمل قرائت،سه وجه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حکیم با روایت تیمم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خوب است،ولی در جایی که نماز امام صحیح باشد در آن شرائط پیش من هم صحیح باشد، اما اگر پیش من صحیح نباشد،درست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طرح دیگر ریختیم و گفتیم گاهی اختلاف ما در ارکان است، مثل اینکه جای وضو، تیمم کند یا بالعکس، نمی‌شود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نمازش داخل است تحت مستثنی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اختلاف ما در غیر قطعیات است، می‌شود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نمازش در آن شرائط حتی پیش من هم صحیح است،جهلاً جلسه‌ی استراحت را ترک کند، نماز او، پیش من هم صحیح است البته در آن ظروف و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شرائطی که مام جاهل یا ناسی است، نمازش پیش من هم صحیح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صورت را استثنا کردیم و آن جایی بود که پیش من هم نمازش درست است، ولی باری از دوش من بر نمی‌دارد،من باید حمد را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صلات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آدم ضاد را خوب تلفظ نمی‌کند، عنده صحیح است، نمازش تحت مستثنی منه داخل است، اما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باید باری از دوش من بر دارد، از عهده‌ی تحمل که بیرون نیامد،من در این صورت نمی‌توانم اقتدا کنم، ولو بگویم آقای امام معذور است وآقای امام نمازش درست است و داخل است تحت مستثنی منه، اما این کافی در رفع ضمانت از من نیست</w:t>
      </w:r>
      <w:r>
        <w:rPr>
          <w:rFonts w:eastAsia="IRNazanin" w:cs="IRNazanin"/>
          <w:color w:val="111111"/>
          <w:sz w:val="28"/>
          <w:szCs w:val="28"/>
          <w:rtl w:val="true"/>
          <w:lang w:bidi="fa-IR"/>
        </w:rPr>
        <w:t>..</w:t>
      </w:r>
      <w:bookmarkStart w:id="22" w:name="pg4230_24052"/>
    </w:p>
    <w:p>
      <w:pPr>
        <w:pStyle w:val="Heading2"/>
        <w:numPr>
          <w:ilvl w:val="1"/>
          <w:numId w:val="1"/>
        </w:numPr>
        <w:rPr/>
      </w:pPr>
      <w:bookmarkStart w:id="23" w:name="__RefHeading___Toc115155_1479056682"/>
      <w:bookmarkStart w:id="24" w:name="_Toc8"/>
      <w:bookmarkEnd w:id="22"/>
      <w:bookmarkEnd w:id="23"/>
      <w:r>
        <w:rPr>
          <w:rtl w:val="true"/>
        </w:rPr>
        <w:t>هل یجوز إقتداء المأموم بالإمام فیما کان اختلافهما إختلافاً حکمیاً؟ المسألة الثانیة و العشرون کتاب الصلاة</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إقتداء المأموم بالإمام فیما کان اختلافهما إختلافاً حکمیاً؟</w:t>
      </w:r>
    </w:p>
    <w:p>
      <w:pPr>
        <w:pStyle w:val="BookText"/>
        <w:rPr/>
      </w:pPr>
      <w:r>
        <w:rPr>
          <w:rFonts w:ascii="IRNazanin" w:hAnsi="IRNazanin" w:eastAsia="IRNazanin"/>
          <w:color w:val="111111"/>
          <w:sz w:val="28"/>
          <w:sz w:val="28"/>
          <w:szCs w:val="28"/>
          <w:rtl w:val="true"/>
          <w:lang w:bidi="fa-IR"/>
        </w:rPr>
        <w:t>مسئله‌ی دیروز مسئله ای بود شبهه حکمیه، یعنی اگر بین امام و ماموم اختلاف در مسئله باشد اختلافاً حکمیاً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یکی سوره را واجب می‌داند و دیگری واجب نمی‌داند، ما در اینجا به این نتیجه رسیدیم که در دو مورد نمی‌تواند اقتدا کند، یا اختلاف در ارکان باشد مثلاً بجای وضو، تیمم کند او بالعکس بجای غسل تیمم کند، اختلافی در ارکان باشد و یا اینکه آنجایی که از مأموم تحمل کند، نتواند تحملش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غیر این موارد، اقتدا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امام صحیح باشد حتی عند المأموم در شرایط امام، یا داخل در مستثنی منه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در آن ظرف صحیح باشد مثل این که امام آب ندارد و تیمم کرد، در آن ظرف نماز این آدم درست است، یا باید نماز امام داخل در مستثنی منه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اینکه نماز امام بگونه ای باشد که حتی مأموم هم بگوید که در این ظرف نماز امام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تیمم و کان فاقداً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درس دیروز بود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مسئله امروز شبهه، شبهه‌ی موضوعیه است، دیروز تا حال شبهه، شبهه حکمیه بود، ولی الآن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اینکه وضو داشته باشد، برای نماز ایستاده و خیال میکند که وضو دارد، یا رکنی را ترک می‌کند و خیال میکند که ترک نکرده، شبهه، شبهه‌ی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الثانیة و الثلاثون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المأموم بطلان الصلاة الإمام من جهة من الجهات شبهة موضوعیة ککونه علی غیر وضوء، أو تارکاً لرکن أو نحو ذلک لایجوز له الاقتداء به، و إن کان الإمام معتقداً صحتها، من جهة‌الجهل، أو السهو،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معتقد به صحت است یا جاهل است و خیال می‌کند که وضوء دارد یا ساهی است و فراموش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مسئله یک مسئله جدیدی نیست تابع مسئله پیش است، منتها با این تفاوت که در گذشته اختلاف مأموم و امام از نظر شبهه حکمیّه بود، مثلاً سوره را واجب نمی‌دانست جلسه استراحت را واجب نمی‌دانست، ولی در اینجا اختلاف در احکام ندارند، بلکه بنده‌ی خدا مشتبه است قشنگ خوابیده و خیال می کند که بیدار است و سپس به نماز می‌ایستد، به خیال اینکه نخوابیده و من می‌دانم که این آدم خوابیده،</w:t>
      </w:r>
    </w:p>
    <w:p>
      <w:pPr>
        <w:pStyle w:val="BookText"/>
        <w:rPr/>
      </w:pPr>
      <w:r>
        <w:rPr>
          <w:rFonts w:ascii="IRNazanin" w:hAnsi="IRNazanin" w:eastAsia="IRNazanin"/>
          <w:color w:val="111111"/>
          <w:sz w:val="28"/>
          <w:sz w:val="28"/>
          <w:szCs w:val="28"/>
          <w:rtl w:val="true"/>
          <w:lang w:bidi="fa-IR"/>
        </w:rPr>
        <w:t xml:space="preserve">در اینجا من نمی‌توانم که اقتدا کنم، در حقیقت در این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ما گفتیم، خود مرحوم سید فرموده است که یک صورت را گفته و آنجایی است که اختلاف در رکن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را هم حقش بود که بگوید و آن جایی که تحمل کند و حال این که تحملش صحیح نباشد،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نگفته لعل مصداق نداشته باشد، مصداق در شبهات موضوعیة منحصر به همان اختلاف در ارکان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الثالثة  و الثلاثون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دقت کنید ما دو بخش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را نگاه بکنید می‌بیند که ما متن را دو بخش کردیم تا روشن شود که بخش اول غیر از بخش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اگر امام و مأموم در حکم اختلاف ندارند، مسئله این است که لباس امام نجس است ولی امام نمی‌داند که این نجس است، اختلاف در حکم نداریم، بلکه همه‌ی ما می‌دانیم که دم نجس است دم غیر معفو در حال نماز نجس است و مانع است و من می‌بینم که لباس امام آلوده با خون حیوانی که خونش نجس است و یا جهاتی دیگر، خلاصه لباس امام نجس است اما امام از نجاست ثوب خودش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 احکام ندارد، اولا گفتنش لازم است یا نه؟ ظاهرا گفتنش لازم نباشد چون امر معروف در موضوعات در جای مهم باید بگوییم مثل اعراض، نفوس و اموال، در اینجا امر به معروف لازم است و اما در این موارد دلیل بر وجوب امر به معروف نداریم، بگوییم که جناب امام لباست خونی هست لباست را عوض کن بله در موضوعات مهم باید طرف را خبر کرد مردی می‌خواهد کسی را ترور کند بخیال این که این مرتد است و حال این که محقون الدم است یا می خواهد با زن ازدواج کند به خیال این که برایش جایز است و حال این که من میدانم که شیر خورده‌اند و یا مال مسلمانی را می‌خواهد تلف کند بخیال اینکه این مال خودش است در موضوعات مهم امر به معروف لازم است، اما این موضوعات جزئی لازم نیست که من به امام بگویم که لباست نجس است لباست را عوض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پیش می‌آید که اقتدا چطور است، آیا من می‌توانم اقتدا کنم یا نه؟ آیا اگر لباس امام نجس است، امام هم نمی‌داند که لباسش نجس است، من می‌توانم اقتدا کنم یا نه؟</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اگر نماز امام عند الإمام صحیح باشد، من می‌توانم اقتدا کنم،عند الإمام صحیح باشد، یعنی چه؟ یعنی در آن ظروف نماز امام صحیح است، فرض کنید امام جاهل است نه ناسی، اما اگر جاهل بوده،منتها فراموش کرده، نمازش عند الإمام باطل است، خود امام هم بفهمد که روزی جاهل بوده، بعدا عالم شده و بعداً نسیان پیدا کرده، می‌گوید نماز من باطل است، باید ما حالات را در نظر بگیریم، یعنی حالات امام را در نظر بگیریم، اگر امام ناسی باشد،نمازش باطل است، اما اگر جاهل باشد، نمازش درست است، من هم بگویم نماز شما در صورت نسیان باطل است،خودش هم می‌گوید باطل است،منتها نمی‌داند، اما اگر جاهل باشد، مسلماً در این صورت نمازش درست است و من می‌توانم اقتدا کنم، پس فرق بگذاریم بین جایی که جاهل باشد و بین جایی که ناسی باشد، اما اگر نمی‌دانیم که جاهل است یا ناسی، می‌توانیم اقتدا کنیم؟</w:t>
      </w:r>
    </w:p>
    <w:p>
      <w:pPr>
        <w:pStyle w:val="BookText"/>
        <w:rPr/>
      </w:pPr>
      <w:r>
        <w:rPr>
          <w:rFonts w:ascii="IRNazanin" w:hAnsi="IRNazanin" w:eastAsia="IRNazanin"/>
          <w:color w:val="111111"/>
          <w:sz w:val="28"/>
          <w:sz w:val="28"/>
          <w:szCs w:val="28"/>
          <w:rtl w:val="true"/>
          <w:lang w:bidi="fa-IR"/>
        </w:rPr>
        <w:t>مرحوم سید می‌گوید می تواند اقتدا کند، ولی احوط این است که اقتدا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مسئله‌ی ما سه صورت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امام جاهل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امام ناسی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نمی‌دانم که امام جاهل است یا ناسی، مرحوم سید در اینجا می‌گوید می‌شود اقتدا کرد، ولی احوط این است که اقتدا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بنده نمی‌شود اقتدا کرد، چرا؟ من باید به نماز صحیح اقتدا کنم و نمی‌دانم نماز این آدم صحیح است اگر جاهل باشد،یا باطل است، اگر ناسی باشد، اللّهم یک جا می‌توانیم استصحاب کنیم و آن جایی است که می‌دانم که امام جاهل بود، ولی نمی‌دانم علم پیدا کرد و نیسان، اگر می‌دانم در یک برهه‌ای از برهه‌ها جاهل بود و لی نمی‌دانم که بعداً علم پیدا کرد و بعداً نسیان کرده؟ اینجا استصحاب جهالت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آیة الله خوئی</w:t>
      </w:r>
    </w:p>
    <w:p>
      <w:pPr>
        <w:pStyle w:val="BookText"/>
        <w:rPr/>
      </w:pPr>
      <w:r>
        <w:rPr>
          <w:rFonts w:ascii="IRNazanin" w:hAnsi="IRNazanin" w:eastAsia="IRNazanin"/>
          <w:color w:val="111111"/>
          <w:sz w:val="28"/>
          <w:sz w:val="28"/>
          <w:szCs w:val="28"/>
          <w:rtl w:val="true"/>
          <w:lang w:bidi="fa-IR"/>
        </w:rPr>
        <w:t>ولی مرحوم آقای خوئی مطلقا می‌خواهد استصحاب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امام در مسلخ رفت و گوسفندی را سر برید و خون آن به لباسش افتاد بدون اینکه خودش توجه داشته باشد، آیا من می‌توانم اقتدا کنم یا نه؟ من گفتم در یک صورت می توانم اقتدا کنم و آن صورتی است که جاهل بوده ولی نمی‌دانم که بعداً علم پیدا کرد و سپس نسیان بر او عارض شد یا علم پیدا نکرده،در اینجا می‌توانم اقتدا کنم، ولی مرحوم آقای خوئی می‌فرماید مطلقا می‌تواند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قبل از آنکه خون اصابت کند، این آقا جاهل بود،بعد الإصابة نمی‌دانیم که جهلش مبدل به علم شد یا نه؟ أصالة بقاء الجهل، مطلقا می‌گوید می‌شود اقتدا کرد، می‌گوید قبل از آنکه اصابت کند جاهل بود، بعد از اصابت نمی‌دانم‌که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 و نسی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استصحاب در نزد ما صحیح نیست، کسانی که استصحاب عدم ازلی را در کفایه خوانده باشند و نظرات ما را هم بدانند، متوجه می‌شوند که این استصحاب حالت سابقه ندارد، آنکه حالت سابقه دارد،موضوع حکم نیست،آنکه حالت سابقه دارد، موضوع حکم نیست و مصداق این شعر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داران عالم را درم نیست</w:t>
      </w:r>
    </w:p>
    <w:p>
      <w:pPr>
        <w:pStyle w:val="BookText"/>
        <w:rPr/>
      </w:pPr>
      <w:r>
        <w:rPr>
          <w:rFonts w:ascii="IRNazanin" w:hAnsi="IRNazanin" w:eastAsia="IRNazanin"/>
          <w:color w:val="111111"/>
          <w:sz w:val="28"/>
          <w:sz w:val="28"/>
          <w:szCs w:val="28"/>
          <w:rtl w:val="true"/>
          <w:lang w:bidi="fa-IR"/>
        </w:rPr>
        <w:t>درم داران عالم را کرم نیست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حالت سابقه دارد، سالبه‌ی محصّله است و آنهم به ارتفاع موضوع،اصابت نکرده بود،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محصّله و آنهم به انتفاء موضوع، ولی آن موضوع حکم نیست، موضوع حکم این است که اصابت بکند و جاهل باشد، ولی این حالت سابقه ندارد، یعنی کی بود که اصابت کرد و این جاهل بود،تا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حالت سابقه دارد، سالبه‌ی محصّله‌ی به انتفاء موضوع است، یعنی هنوز امام به مسلخ نرفته بود و گوسفندی را سر نبریده بود،جهل به نجاست داشت، چون خون نبود، اما آنکه فعلاً محل بحث است،اصابت کرده چطور؟ آیا در این حالت هم جاهل است یا جاهل نیست، تا عدم جهل عند عدم الإصابة را می‌کشید و و می‌آورید به جهل عند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مطالب گذشته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جناب امام لباسش نجس است بدون اینکه خودش بداند، اینجا عرض کردیم که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در این صورت اقتدا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 است، در این فرض اقتدا نکند، چون ناسی نمازش باطل است، خودش هم اگر توجه کند،می‌گوید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که ناسی است یا جاهل، در این فرض ما گفتم نمی‌شود اقتدا کرد،چون باید به نمازی اقتدا کرد که صحت آن را احراز کنیم، فقط در یک صورت گفتیم که استصحاب جایز است، کجا؟ جایی که بدانیم اصابت کرد، و این آدم متوجه نشد، یعنی با چشم خود دیدیم که خون به لباسش رسید ولی او متوجه نشد، بعداً ایستاده به نماز، احتمال می‌دهم که علم و نسی و احتمال هم می‌دهم که همان جهلش باقی است،اینجا استصحاب می‌کنیم، حضرت آیة الله خوئی مطلقا می‌شود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 قبل از آنکه اصابت کند،جاهل به موضوع بود ولو لعدم الموضوع،می کشیم و می‌آوریم،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ایشان عرض می‌کنیم آنکه مستصحب شماست،آن موضوع حکم نیست، جاهل به اصابت بود قبل از اصابت، آنکه موضوع حکم است،جاهل به اصابت بعد الإصابة باشد، این حالت سابقه ندارد، کی‌بود که اصابت کرده و این آدم جاهل بود، این اشکال بر تمام استصحابات عدم ازلی حضرت آقای خوئی وارد است، ایشان عدم ازلی را استصحاب می‌کند به صورت سالبه‌ی محصّله‌ی بدون موضوع و حال آنکه حکم رفته روی سالبه محصّله، اما مع وجود الموضوع لا مع عدم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 xml:space="preserve">إذا رأی المأموم فی ثوب الإمام أو بدنه نجاسةً غیر معفو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 از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بها الإمام، لا یجب علیه إعلامه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اعلام واجبد نیست؟ زیرا از موضوعات خطیره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فإن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سابقاً عالماً بها ثمّ نسیها لا یجوز له الإقتداء به، لأنّ صلاته حینئذ باطلة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یجب علیه الإعادة أو القضاء إذا تذکر بعد ذلک، و إن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 بها یجوز الإقتداء، لأنّها حینئذ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یجب علیه الإعادة أو القضاء إذا علم بعد الفراغ، بل لا یبعد جوازه إذا لم یعلم المأموم أن الإمام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الترک فی هذه الصورة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گفتیم اقتدا جایز نیست،چرا؟ چون من باید با نمازی اقتدا کنم که صحتش را احراز کنم، و من احراز نکردم، ولی این نماز علی فرض صحیح است و علی فرض صحیح نیست، اینجا بود که پای استصحاب را در میان کشیدیم، منتها استصحاب من با استصحاب آیة الله خوئی فرقش این بود که در استصحاب من حالت سابقه دارد، یعنی می‌دانستم که جاهل بود و متوجه نجاست نشده بود و برای نماز ایستاد، شک می‌کنم که آیا دانست و فراموش کرد یا ندانست؟ اینجا استصحاب می‌کنم، ولی مرحوم آقای خوئی می‌فرماید مطلقا می‌شود اقتدا کرد، خواه احتمال بدهم که علم و نسی، می‌گوید این آدم جاهل به نجاست بود، کی؟ قبل الإصابة، بعد الإصابة نمی‌دانم که منقلب به علم شد یا نه؟ گفتیم این درست نیست، جهل قبل الإصابة،سالبه به انتفاء موضوع است، فعلاً سالبه به انتفاء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 داران عالم را کرم نیست</w:t>
      </w:r>
    </w:p>
    <w:p>
      <w:pPr>
        <w:pStyle w:val="BookText"/>
        <w:rPr/>
      </w:pPr>
      <w:r>
        <w:rPr>
          <w:rFonts w:ascii="IRNazanin" w:hAnsi="IRNazanin" w:eastAsia="IRNazanin"/>
          <w:color w:val="111111"/>
          <w:sz w:val="28"/>
          <w:sz w:val="28"/>
          <w:szCs w:val="28"/>
          <w:rtl w:val="true"/>
          <w:lang w:bidi="fa-IR"/>
        </w:rPr>
        <w:t>کرم داران عالم را درم نیست</w:t>
      </w:r>
    </w:p>
    <w:p>
      <w:pPr>
        <w:pStyle w:val="BookText"/>
        <w:rPr/>
      </w:pPr>
      <w:r>
        <w:rPr>
          <w:rFonts w:ascii="IRNazanin" w:hAnsi="IRNazanin" w:eastAsia="IRNazanin"/>
          <w:color w:val="111111"/>
          <w:sz w:val="28"/>
          <w:sz w:val="28"/>
          <w:szCs w:val="28"/>
          <w:rtl w:val="true"/>
          <w:lang w:bidi="fa-IR"/>
        </w:rPr>
        <w:t>آنکه موضوع حکم است حالت سابقه، آنکه حالت سابقه دارد، موضوع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بخش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بحث</w:t>
      </w:r>
    </w:p>
    <w:p>
      <w:pPr>
        <w:pStyle w:val="BookText"/>
        <w:rPr/>
      </w:pPr>
      <w:r>
        <w:rPr>
          <w:rFonts w:ascii="IRNazanin" w:hAnsi="IRNazanin" w:eastAsia="IRNazanin"/>
          <w:color w:val="111111"/>
          <w:sz w:val="28"/>
          <w:sz w:val="28"/>
          <w:szCs w:val="28"/>
          <w:rtl w:val="true"/>
          <w:lang w:bidi="fa-IR"/>
        </w:rPr>
        <w:t>هذا و لو رأی شیئاً هو نجس فی اعتقاد المأموم بالظن الإجتهادی، و لیس بنجس عند الإمام، أو شک فی أنّه نجس عند ا لإمام أم لا بأن کان من المسائل الخلافیة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جواز الإقتداء مطلقاً، سواء کان الإمام جاهلا، أو ناسیاً، أو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گفت اگر امام جاهل است،اقتدا کن، اگر ناسی است، ا قتدا نکن،اگر نمی‌دانید که جاهل است یا ناسی، 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می‌گوید در هر سه صورت اقتدا کن،خواه امام جاهل باشد یا ناسی یا ندانید که جاهل است یا ناسی، فرق این دو صورت با همدیگر چیه؟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مسئله‌ی اول اختلاف اجتهادی در بین نبود، خون گوسفند نجس است، هیچ اختلافی نبود، ولی در اینجا یک نجاستی است که مختلف فیه است مانند عصیر عنبی، قدما می‌گفتند قبل از ذهاب ثلثیه ، هم نجس است و حرام، ولی علمای فعلی می گویند نجس نیست ولی حرام است، فرض کنید که عصیر نجس قبل التثلیث، اختلافی است، در اولی نجس اختلافی نبود مانند خون کلب، خون حیض، خون خنزیر، ولی در اینجا یک نجسی است که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می‌بینیم که امام کارش شیره پز است، یعنی کارگاهی دارد که در آنجا شیره انگور را می‌پزد، الآن لباسش آلوده است و با همین حال برای نماز ایستاده است، من نجس می‌دانم که امام هم نجس می‌داند یا نجس نمی‌داند، اینجا سه حالت دارد، یعنی یا امام نجس می‌داند، یا پاک می‌داند یا نمی‌دانم که نجس می‌داند یا پاک، جهل به حالت حکم امام داردم، در هر سه حالت من می‌توانم اقتدا کنم</w:t>
      </w:r>
      <w:r>
        <w:rPr>
          <w:rFonts w:eastAsia="IRNazanin" w:cs="IRNazanin"/>
          <w:color w:val="111111"/>
          <w:sz w:val="28"/>
          <w:szCs w:val="28"/>
          <w:rtl w:val="true"/>
          <w:lang w:bidi="fa-IR"/>
        </w:rPr>
        <w:t>.</w:t>
      </w:r>
      <w:bookmarkStart w:id="25" w:name="pg4230_24068"/>
    </w:p>
    <w:p>
      <w:pPr>
        <w:pStyle w:val="BookText"/>
        <w:rPr/>
      </w:pPr>
      <w:bookmarkEnd w:id="25"/>
      <w:r>
        <w:rPr>
          <w:rFonts w:ascii="IRNazanin" w:hAnsi="IRNazanin" w:eastAsia="IRNazanin"/>
          <w:color w:val="111111"/>
          <w:sz w:val="28"/>
          <w:sz w:val="28"/>
          <w:szCs w:val="28"/>
          <w:rtl w:val="true"/>
          <w:lang w:bidi="fa-IR"/>
        </w:rPr>
        <w:t>پس یا می‌دانم که امام پاک می‌داند، یا می‌دانم که امام نجس می‌داند یا نمی‌دانم که پاک می‌داند یا نجس؟در هر سه حالت من می‌توانم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جایی که امام پاک می‌داند، جای بحث نیست که می‌توانم اقتدا کنم، چرا؟ چون نماز پیش او صحیح است، در حقیقت تحت مستثنی منه، لا تعاد الصلاة إلّا من خمس، اگر امام نجس می‌داند، منتها جاهل است، جاهل هم که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نمی‌دانم که جاهل است یا عالم؟ در این صورت هم من می‌توانم اقتدا کنم</w:t>
      </w:r>
      <w:r>
        <w:rPr>
          <w:rFonts w:eastAsia="IRNazanin" w:cs="IRNazanin"/>
          <w:color w:val="111111"/>
          <w:sz w:val="28"/>
          <w:szCs w:val="28"/>
          <w:rtl w:val="true"/>
          <w:lang w:bidi="fa-IR"/>
        </w:rPr>
        <w:t>.</w:t>
      </w:r>
    </w:p>
    <w:p>
      <w:pPr>
        <w:pStyle w:val="Heading2"/>
        <w:numPr>
          <w:ilvl w:val="1"/>
          <w:numId w:val="1"/>
        </w:numPr>
        <w:rPr/>
      </w:pPr>
      <w:bookmarkStart w:id="26" w:name="__RefHeading___Toc115157_1479056682"/>
      <w:bookmarkStart w:id="27" w:name="_Toc9"/>
      <w:bookmarkEnd w:id="26"/>
      <w:r>
        <w:rPr>
          <w:rtl w:val="true"/>
        </w:rPr>
        <w:t>المسئلة الثالثة  و الثلاثون المسألة الثانیة و العشرون کتاب الصلاة</w:t>
      </w:r>
      <w:bookmarkEnd w:id="27"/>
    </w:p>
    <w:p>
      <w:pPr>
        <w:pStyle w:val="BookText"/>
        <w:rPr/>
      </w:pPr>
      <w:r>
        <w:rPr>
          <w:rFonts w:ascii="Amiri" w:hAnsi="Amiri" w:eastAsia="Amiri" w:cs="Amiri"/>
          <w:color w:val="111111"/>
          <w:sz w:val="28"/>
          <w:sz w:val="28"/>
          <w:szCs w:val="28"/>
          <w:rtl w:val="true"/>
          <w:lang w:bidi="ar-SA"/>
        </w:rPr>
        <w:t>المسئلة الثالثة و الثلاثون</w:t>
      </w:r>
    </w:p>
    <w:p>
      <w:pPr>
        <w:pStyle w:val="BookText"/>
        <w:rPr/>
      </w:pPr>
      <w:r>
        <w:rPr>
          <w:rFonts w:ascii="IRNazanin" w:hAnsi="IRNazanin" w:eastAsia="IRNazanin"/>
          <w:color w:val="111111"/>
          <w:sz w:val="28"/>
          <w:sz w:val="28"/>
          <w:szCs w:val="28"/>
          <w:rtl w:val="true"/>
          <w:lang w:bidi="fa-IR"/>
        </w:rPr>
        <w:t>مسئله‌ی سی وسوم دو فرع داشت، که فرع اول آن را خواندیم و فرع دومش باقی ماند، فرع اول این است که امام و ماموم هردو معتقدند که خون نجس است، ولی در لباس امام هست و ماموم هم می‌خواهد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فرع اول اختلاف موضوعی ندارند، یعنی هردو معتقدند که خون نجس است، البته با این تفاوت که امام گاهی جاهل به موضوع است و گاهی ناسی به موضوع، و گاهی ما نمی‌دانیم که امام جاهل است یا ناسی، این را ما خواندیم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فرع اول اساسش این است که امام و ماموم در موضوع اختلافی ندارند، بلکه هردو می‌گویند بر اینکه خون نجس است، گاهی امام جاهل است،گاهی ناسی است و گاهی ما نمی‌دانیم که ناسی است یا جاهل، اگر امام جاهل است،ما می‌توانیم به او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جاهل به نجاست،نمازش درست است و به تعبیر بهتر،آنچه که مانع از نماز است،نجاست معلومه است نه ذات النجاسة، یعنی ذات النجاسة مانع از نماز نیست، نجاست معلومه مانع است و فرض این است که امام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ناسی باشد، نمی‌توانیم به او اقتدا کنیم،چون نمازش باطل است، خودش هم بعداً باید اعاده کند، اما اگر نمی‌دانیم که امام عالم است یا جاهل، یعنی مردد است بین علم و جهل؟</w:t>
      </w:r>
    </w:p>
    <w:p>
      <w:pPr>
        <w:pStyle w:val="BookText"/>
        <w:rPr/>
      </w:pPr>
      <w:r>
        <w:rPr>
          <w:rFonts w:ascii="IRNazanin" w:hAnsi="IRNazanin" w:eastAsia="IRNazanin"/>
          <w:color w:val="111111"/>
          <w:sz w:val="28"/>
          <w:sz w:val="28"/>
          <w:szCs w:val="28"/>
          <w:rtl w:val="true"/>
          <w:lang w:bidi="fa-IR"/>
        </w:rPr>
        <w:t>مرحوم سید می‌گوید احوط این است که اقتدا نکند، ولی ما می‌گوییم اقوی این است که اقتدا نکند، چرا؟ چون شرط صحت اقتدا،احراز صحت نماز امام است و حال آنکه من صحت نماز ایشان را احراز نکردم،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ممکن است استصحاب کند، کجا؟ می‌دانیم که خون اصابت کرده، امام هم جاهل بوده، می‌توانیم استصحاب کنیم، اما نه آن گونه که مرحوم آیة الله خوئی می‌گوید که بگوییم اصلاً امام متولد نشده بود یا خون به لباسش اصابت نکرده بود، جاهل بود،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آن استصحاب به درد نمی‌خورد، حالت سابقه در آنجا فقد الموضوع است و در اینجا فقد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فرع اول امام و ماموم در موضوع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فرع دوم این است که امام و ماموم دو جور هستند، گاهی اختلاف در موضوع دارند، یعنی امام می‌گوید عصیر عنبی پاک است،ماموم می‌گوید عصیر عنبی نجس است، اختلاف در موضوع دارند، این یک فرق است، فرق دوم که به دنبالش است، این است که نمی‌دانیم امام و ماموم اختلاف در موضوع دارند یا ندارند؟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عصیر را پاک بداند، اختلاف دارند،اما اگر نجس بداند، اختلاف ندارند، در فرع دوم، پایه‌ی بحث وجود الإختلاف و یا معلوم نبودن وضع است، گاهی می‌دانیم که قطعاً مختلف است، یعنی امام می‌گوید عصیر عنبی پاک است،ماموم می‌گوید نجس است،گاهی نمی‌دانیم که بین امام و ماموم اوضاع چیه، یحتمل که امام پاک بداند، اختلاف هست، اما نجس بداند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این دو فرع را این است که در فرع اول اختلاف بینهما نیست، بلکه هردو می‌گویند که خون نجس است، ولی در دومی یا اختلاف هست یا وضع معلوم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ولو رأی شیئا هو نجس فی اعتقاد المأموم بالظن الإجتهادی، ولیس بنجس عند الإمام، أو شک فی انّه نجس عند الإمام أم لا بأن کان من المسائل الخلافیة فالظاهر جواز الاقتداء مطلقا، سواء کان الإمام جاهلاً، أو ناسیاً ، أو عالماً فی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اختلاف موضوعی نیست ولذا در جهل اقتدا کند در نسیان اقتدا نکند آنجایی هم که روشن نیست اجتناب کند اما در این جا یا اختلاف قطعی است ویا اختلاف و وحدت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مسئله</w:t>
      </w:r>
    </w:p>
    <w:p>
      <w:pPr>
        <w:pStyle w:val="BookText"/>
        <w:rPr/>
      </w:pPr>
      <w:r>
        <w:rPr>
          <w:rFonts w:ascii="IRNazanin" w:hAnsi="IRNazanin" w:eastAsia="IRNazanin"/>
          <w:color w:val="111111"/>
          <w:sz w:val="28"/>
          <w:sz w:val="28"/>
          <w:szCs w:val="28"/>
          <w:rtl w:val="true"/>
          <w:lang w:bidi="fa-IR"/>
        </w:rPr>
        <w:t>اما آنجایی که اختلاف قطعی است، مثلاً ماموم می‌گوید که عصیر نجس است، ولی امام می‌گوید عصیر عنبی پاک است ،در هر سه حالت من می 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امام جاهل به موضوع باشد، خواه ناسی به موضوع باشد خواه ندانیم که ناسی است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مانع از صلاة، النجاست المعلومه است، امام اجتهاد کرده و می گوید که این نجس نیست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مانع از صحت نماز است، جایی است که نجاست معلوم بشود موضوعا أو حکماً،اینجا موضوع مشخص است که همان عصیر عنبی است، اما اجتهاد کرده است و می‌گوید پاک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صورتی که اختلاف قطعی باشد، من نجس بدانم، و امام پاک، در هر سه صورت می‌شود به او اقتدا کرد، آن سه صورت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بالموضوع،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 بالموضوع،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عالم به موضوع است یا جاهل،</w:t>
      </w:r>
    </w:p>
    <w:p>
      <w:pPr>
        <w:pStyle w:val="BookText"/>
        <w:rPr/>
      </w:pPr>
      <w:r>
        <w:rPr>
          <w:rFonts w:ascii="IRNazanin" w:hAnsi="IRNazanin" w:eastAsia="IRNazanin"/>
          <w:color w:val="111111"/>
          <w:sz w:val="28"/>
          <w:sz w:val="28"/>
          <w:szCs w:val="28"/>
          <w:rtl w:val="true"/>
          <w:lang w:bidi="fa-IR"/>
        </w:rPr>
        <w:t>عبارت عروه</w:t>
      </w:r>
    </w:p>
    <w:p>
      <w:pPr>
        <w:pStyle w:val="BookText"/>
        <w:rPr/>
      </w:pPr>
      <w:r>
        <w:rPr>
          <w:rFonts w:ascii="IRNazanin" w:hAnsi="IRNazanin" w:eastAsia="IRNazanin"/>
          <w:color w:val="111111"/>
          <w:sz w:val="28"/>
          <w:sz w:val="28"/>
          <w:szCs w:val="28"/>
          <w:rtl w:val="true"/>
          <w:lang w:bidi="fa-IR"/>
        </w:rPr>
        <w:t xml:space="preserve">هذا ولو رأی شیئا هو نجس فی اعتقاد المأموم بالظن الإجتهادی، ولیس بنجس عند الإمام بأن کان من المسائل الخلافیة فالظاهر جواز الاقتداء مطلقا، سواء کان الإمام جاهلاً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بالموضوع</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فرقی نمی‌کند چون امام می‌گوید که این پاک است، خواه بداند که لباسش شیره‌ای است خواه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می‌دانست ولی فراموش کرد، اینها اثری ندارد چون نماز او صحیح است واجد شرط است لأن المانع هو نجاسة المعلومه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یا حکما اینجا موضوع هست اما حکم ایشان معتقد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گردیم آن جمله معترضه را بخوانیم أو شک فی انه نجس عند الأمام أو لا این جا باید آقایان اجتهاد کنند ، آیا اینجا هم در سه صورت می تواند اقتدا کند، أو شک فی أنّه نجس عند الإمام أو لا؟ نمی دانم که پیش امام نجس است یا نه؟ پیش من نجس است اگر پیش امام پاک باشد، هر سه صورت می تواند اقتدا کند چون اگر پاک باشد داخل می‌شود در شق قبلی که می‌دانستم که امام پاک می‌داند ،این جا هم در عالم ثبوت بحث می‌کنیم اگر در عالم ثبوت این لباس از این شیره در عالم ثبوت عند الإمام پاک باشد و پیش من نجس، در هر سه حالت می‌توانم اقتدا کنم اما اگر پیش امام درعالم ثبوت نجس باشد ولی فقط در یک صورت می‌توانم اقتدا کنم جایی که امام جاهل باشد ولی اگر امام ناسی باشد من نمی‌توانم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که عبارت مرحوم عروه می‌گوید سواء کان عالما أو ناسیا أو جاهلا، بر می‌گردد به آن شق اول، یعنی جایی که اختلاف مبان بود و اما جایی که اختلاف مبان نیست، در عالم ثبوت دو جور است اگر پاک بداند من می‌توانم اقتدا بکنم اگر پاک نداند فقط در یک صورت جهل می‌توانم اقتدا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شد فقط در یک صورت، کجا؟ پیش امام نجس است ولی بنده خدا نمیداند که شیره خانه رفته لباسش شیره ای شده، خبر از این ندارد، من می 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نمی‌تواند در هر دو قسم باشد، آن صورتی که اختلاف ما مبان باشد، یعنی من بگویم نجس است،او بگوید پاک است،در هر سه صورت اقتدا میکنم چرا؟</w:t>
      </w:r>
    </w:p>
    <w:p>
      <w:pPr>
        <w:pStyle w:val="BookText"/>
        <w:rPr/>
      </w:pPr>
      <w:r>
        <w:rPr>
          <w:rFonts w:ascii="IRNazanin" w:hAnsi="IRNazanin" w:eastAsia="IRNazanin"/>
          <w:color w:val="111111"/>
          <w:sz w:val="28"/>
          <w:sz w:val="28"/>
          <w:szCs w:val="28"/>
          <w:rtl w:val="true"/>
          <w:lang w:bidi="fa-IR"/>
        </w:rPr>
        <w:t>چون مانع نجاست معلومة است، اما اگر صورت دیگر که می‌گوید که مبان نیست بلکه محتمل است، محتمل ان یکون عنده نجسا، ان یکون عنده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طاهر باشد در همه صور، اما اگر نجس باشد فقط در یک صورت ولذا این تفسیر نباید به شق دوم بخورد باید به شق اول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 و الثلالثون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خواندیم پشت سر یک عالم، ولی بیّن أنّه فاسق أو کافر ، امام کافر است، می‌شود؟ راوی عرض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تا کوفه پشت سر یک نفر نماز خواندیم، وقتی به ،کوفه رسیدیم، فهمیدیم که یهودی است، أو غیر متطهر،أو تارکاً لرکن، فرض کنید که بجای وضو، تیمم کرده، امام این اشکالات را دارد، ولی ماموم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ترک الماموم له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تارکاً‌لرکن‌است، امام ترک کرده ولی ماموم ترک ،چیست؟</w:t>
      </w:r>
    </w:p>
    <w:p>
      <w:pPr>
        <w:pStyle w:val="BookText"/>
        <w:rPr/>
      </w:pPr>
      <w:r>
        <w:rPr>
          <w:rFonts w:ascii="IRNazanin" w:hAnsi="IRNazanin" w:eastAsia="IRNazanin"/>
          <w:color w:val="111111"/>
          <w:sz w:val="28"/>
          <w:sz w:val="28"/>
          <w:szCs w:val="28"/>
          <w:rtl w:val="true"/>
          <w:lang w:bidi="fa-IR"/>
        </w:rPr>
        <w:t>مرحوم سید می‌گوید جماعت باطل است،اما نماز ماموم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چه اثری دارد خواه جماعت صحیح باشد یا صحیح نباشد، شما که می‌گویید نماز ماموم صحیح است، حالا می‌خواهد جماعت هم صحیح باشد یا نه، این چه اثر دارد؟</w:t>
      </w:r>
    </w:p>
    <w:p>
      <w:pPr>
        <w:pStyle w:val="BookText"/>
        <w:rPr/>
      </w:pPr>
      <w:r>
        <w:rPr>
          <w:rFonts w:ascii="IRNazanin" w:hAnsi="IRNazanin" w:eastAsia="IRNazanin"/>
          <w:color w:val="111111"/>
          <w:sz w:val="28"/>
          <w:sz w:val="28"/>
          <w:szCs w:val="28"/>
          <w:rtl w:val="true"/>
          <w:lang w:bidi="fa-IR"/>
        </w:rPr>
        <w:t>جواب</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در چیز‌های ظاهر می‌شود که در جماعت معفو است،اما در فرادا معفو نیست، زیادی رکن در جماعت معفو است،اما در فرادا معفو نیست، اگر بگوییم جماعتش صحیح است، اگر زیادی رکن هم کرده باشد،نمازش درست است،اما اگر بگوییم جماعتش باطل است،اگر ماموم دو بار رکوع کرده باشد،نمازش باطل است،در مسئله دو قول است، یک قول همین است که مرحوم سید فرمودند، یعنی جماعت باطل است،اما نماز ماموم صحیح می‌باشد،البته به شرط اینکه امام از عهده قرائت بر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هردو صحیح است، یعنی هم جماعتش صحیح است و هم فرادا صحیح است، یعنی هم نماز ماموم صحیح است و هم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ثمره‌اش این شد که اگر از ماموم کار‌های سر بزند که در فرادا مبطل است، اما در جماعت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و کلمات علما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المساألة معنونة فی کتب القدماء والمتأخرین، فبعضهم اکتفی بذکر الکفر فقط کالشیخ الطوسی فی الخلاف، و البعض الآخر جمع بین الکفر و الفسق و فقد الطهور کالمحقّق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اینها دوتا را گفته‌اند، یعنی جای که کافر باشد یا فاسق، اما متاخرین چند فرع اضافه کرده‌اند و آنکه کافر باشد، فاسق باشد، رکنی را ترک کند، یا نجاست غیر معفو در لباسش باشد و خودش هم ناسی باشد</w:t>
      </w:r>
    </w:p>
    <w:p>
      <w:pPr>
        <w:pStyle w:val="BookText"/>
        <w:rPr/>
      </w:pPr>
      <w:r>
        <w:rPr>
          <w:rFonts w:ascii="IRNazanin" w:hAnsi="IRNazanin" w:eastAsia="IRNazanin"/>
          <w:color w:val="111111"/>
          <w:sz w:val="28"/>
          <w:sz w:val="28"/>
          <w:szCs w:val="28"/>
          <w:rtl w:val="true"/>
          <w:lang w:bidi="fa-IR"/>
        </w:rPr>
        <w:t>عبارت علامه‌در کتاب تذکره</w:t>
      </w:r>
    </w:p>
    <w:p>
      <w:pPr>
        <w:pStyle w:val="BookText"/>
        <w:rPr/>
      </w:pPr>
      <w:r>
        <w:rPr>
          <w:rFonts w:ascii="IRNazanin" w:hAnsi="IRNazanin" w:eastAsia="IRNazanin"/>
          <w:color w:val="111111"/>
          <w:sz w:val="28"/>
          <w:sz w:val="28"/>
          <w:szCs w:val="28"/>
          <w:rtl w:val="true"/>
          <w:lang w:bidi="fa-IR"/>
        </w:rPr>
        <w:t>و قال العلّامة الحلّی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الأمام کافراً، فامّا ان یعلم المأموم بکفره قبل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إجماعاً، لأنّه ائتمّ بمن لا یصحّ الإئتمام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علمه فی الأثناء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از محل بحث ما خارج است، چون بحث ما در جایی است که بعد از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إلی الانفراد، واجباً،</w:t>
      </w:r>
    </w:p>
    <w:p>
      <w:pPr>
        <w:pStyle w:val="BookText"/>
        <w:rPr/>
      </w:pPr>
      <w:r>
        <w:rPr>
          <w:rFonts w:ascii="IRNazanin" w:hAnsi="IRNazanin" w:eastAsia="IRNazanin"/>
          <w:color w:val="111111"/>
          <w:sz w:val="28"/>
          <w:sz w:val="28"/>
          <w:szCs w:val="28"/>
          <w:rtl w:val="true"/>
          <w:lang w:bidi="fa-IR"/>
        </w:rPr>
        <w:t xml:space="preserve">فإن لم یفعل و استمرّ، وجبت الإعادة، و إن علم بعد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صحّت صلاته عند أکثر علمائنا، و به قال أبو ثور، و المزنیّ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 مفسر آراء شافعی است و شاگرد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فعل المأمور به، فیخرج عن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4/314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 علامه در المختلف</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أنّ من صلّی خلف إمام، ثم تبیّن أنّه کان کافراً، أو فاسقاً، لا إعادة علیه فی الوقت، و لا خارجه، اختاره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امامیه فقط دو نفر مخالف است، یکی سید مرتضی، دیگری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السید المرتضی إلی و جوب الإعادة، و لا 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الجنید، و المعتمد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المخالف لا یتجاوز الآثنین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باید در چهار مورد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القول المشهور روایات متضافرة فی مواضع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الإمام علی غیر 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مصلّیاً إلی غیر القبلة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الإمام ناویاً للصلاة، وإلیک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چگونه شما می‌گویید اگر امام متطهر نباشد،نماز ماموم درست است و نماز امام باطل است و حال آنکه در گذشته گفتیم اگر رکنی از ارکان در باره‌ی امام نباشد، نماز من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آنجا قبل از نماز است،اینجا بعد از نماز است، آنچه را ما گفتیم اگر امام فاقد رکن باشد، قبل از صلات بود ولی در اینجا بعد از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کدام اینها را به صورت جداگانه بحث می‌کنیم</w:t>
      </w:r>
    </w:p>
    <w:p>
      <w:pPr>
        <w:pStyle w:val="BookText"/>
        <w:rPr/>
      </w:pPr>
      <w:r>
        <w:rPr>
          <w:rFonts w:ascii="IRNazanin" w:hAnsi="IRNazanin" w:eastAsia="IRNazanin"/>
          <w:color w:val="111111"/>
          <w:sz w:val="28"/>
          <w:sz w:val="28"/>
          <w:szCs w:val="28"/>
          <w:rtl w:val="true"/>
          <w:lang w:bidi="fa-IR"/>
        </w:rPr>
        <w:t xml:space="preserve">نخست جای را بحث می‌کنیم که بعد از نماز کشف شد که امام علی غیر طهر است، یعنی امام خیال می‌کرد وضو دارد فلذا نماز خواند، بعداً معلوم شد که وضو نداشته است، روایت این در باب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آمده،باب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صلات جماعت است، صاحب و سائل در این باب در حدود نه روایت نقل کرده است، چون نه روایت است فلذا نیاز به بررسی سند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باسناده عن الحلبی، یعنی روایت را از کتاب حلبی گرفته،حلبی در عصر امام صادق زندگی می‌کرد، مرحوم صدوق بعد از غیبت صغراست، ناچار نسبت به این کتاب سندی دارد و سندش را در آخر من لا یحضر الفقیه ذکر کرده است،عن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بقوم و هو جنب أو علی غیر وضوء یعنی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الإعادة، ولیس علیهم أن یعیدوا ولیس علیه أن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امام به مردم اعلام کند و بگوید من وضو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ذلک اگر اعلام کند، به درد سر مبتلا می‌شود و مردم پشت سرش هزاران چیز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یصنع بمن قد خرج إلی خراسان؟ و کیف کان یصنع بمن لا یعرف؟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اتفاق می‌افتد که امام خیال می‌کند وضو دارد، بعد از نماز می‌فهمد که ندارد، لازم نیست که به مردم اعلام کند، بلکه نماز مردم هم صحیح است،مگر اینکه در اثنای نماز بفهمد که بحثش بعداً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بحث ما در فرع اول است و فرع اول هم پنج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فسق، بی وضو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همه‌ی اینها راجع است به فرع اول، اما اینکه در اثناء‌چه کند، مربوط به فرع دومم است، در مواردی هم که نص وارد نشده،آنهم فرع سوم است که بعداً‌خواهد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عبد الرحمن العرزمی،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علیه السلام بالنّاس علی غیر طهر و کات الظهر ثمّ دخل فخرج منادیه أنّ أمیر المؤمنین علیه السلام صلّی علی غیر طهر فأعیدوا و 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معارض است، یعنی تمام روایات می‌گوید صحیح است، ولی این روایت می‌گوید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که ابن جوزی چطور این روایت را نقل کرده و باز تعجب از صاحب وسائل است که چه گونه نقل می‌کند، این روایت با عصمت امام علیه السلام سازگار نیست، هر چند ایشان گفته است که هذا خبر شاذ مخالف، ولی نباید این را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 روایت معارض است با هشت روایت دیگر که می‌گویند صحیح است، یعنی اگر امام علی طهر شد، مشکلی نیست، خودش نمازش را اعاده کند، برای مامومین مشکلی نیست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روایت هم با عصمت امام سازگار نیست و هم با روایات متضافر معارض است که می‌گویند اعاده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می‌کنم که این روایت را جعل کرده‌اند در مقابل کار عمر، چون در روایات اهل سنت است که عمر بن خطّاب صلّی فی النسا علی غیر طهر، بعداً به مردم گفت و اینکه آنان اعاده کنند، چون این یک نوع خدشه‌ای در دیوار خلافت است فلذا یک چنین روایتی را جعل کردند که علی علیه السلام هم چنین 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باید سند حدیث هم دیده شود، در هر صورت این روایت بی ارزش است، چون تمام روایات می‌گویند صحیح است که از جمله‌ی آنها روایت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الحسن باسناده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یحیی،عن و فضالة ابن أیّوب، عن العلاء بن رزین، عن محمد مسلم،عن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یؤمّ القوم و هو علی غیر طهر فلا یعلم حتّی تنقضی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و لا یعید من صلّی خلفه، و إن أعلمهم أنّه کان علی غیر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به آنان هم بگوید، تکلیفی بر آنان ایجاد نمی‌کند، هشت روایت می‌گوید نمازشان درست است البته بعد از صلات، اثناء و غیر منصوص در آینده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کنون از فرع اول،فقط یک شاخه را بحث کردیم و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بدا أنّ‌الإمام علی غیر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تبیّن کفر الإمام،باز الکلام الکلام، همه‌ی اینها مال فرع اول است، چون فرع اول پنج شاخه دارد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امام چطور است؟ این را هم روایت داریم که نمازش درست است،روایات این شاخه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أبیه،عن ابن أبی عمیر، عن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مرسله ا ست، ولی ما گفتیم که مراسل ابن أبی عمیر حجت است، این را تقلیداً نگفتیم، بلکه اجتهاداً گفتیم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العلم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فی قوم خرجوا من خراسان أو من بعض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کرمانشاه و قصر شیرین را می‌گفتند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یؤمّهم رجل، فلمّا صاروا إلی الکوفة علموا أنّه یهودی، قال لا یعیدون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باسناده عن محمد بن أبی عمیر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الحسین، همان شیخ صدوق است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کرده،محمد بن أبی عمیر در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ولذا می‌گوید باسناده،سند دارد به این کتاب، چون کتاب‌ها خطی بوده، باید سند داشته باشند که این کتاب واقعاً‌مال ابن أبی عمیر است، باسناده عن زیاد بن مروان القندیّ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واقعی است، ولی احتمال می‌دهیم این روایت را موقعی اخذ کرده که هنوز واقفی نشده بود، یعنی زمان حیات امام کاظم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صلّی بقوم حتّی خرجوا من خراسان حتی قدموا مکّة، فإ‌ذا هو یهودیّ أو 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روایت، ولی این یک روایت معارض دارد و باید حمل بر استحباب کنیم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إسماعیل بن مسلم أنّه سئل الصادق علیه السلام عن الصلاة خلف رجل یکذّب بقدر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معتزلی است، چون معتزله قدر را تکذیب می‌کنند، البته قدری را که مخالف با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لیعد کلّ صلاة صلّاها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3</w:t>
      </w:r>
      <w:r>
        <w:rPr>
          <w:rFonts w:eastAsia="IRNazanin" w:cs="IRNazanin"/>
          <w:color w:val="111111"/>
          <w:sz w:val="28"/>
          <w:szCs w:val="28"/>
          <w:rtl w:val="true"/>
          <w:lang w:bidi="fa-IR"/>
        </w:rPr>
        <w:t>.</w:t>
      </w:r>
      <w:bookmarkStart w:id="28" w:name="pg4230_24089"/>
    </w:p>
    <w:p>
      <w:pPr>
        <w:pStyle w:val="BookText"/>
        <w:rPr/>
      </w:pPr>
      <w:bookmarkEnd w:id="28"/>
      <w:r>
        <w:rPr>
          <w:rFonts w:ascii="IRNazanin" w:hAnsi="IRNazanin" w:eastAsia="IRNazanin"/>
          <w:color w:val="111111"/>
          <w:sz w:val="28"/>
          <w:sz w:val="28"/>
          <w:szCs w:val="28"/>
          <w:rtl w:val="true"/>
          <w:lang w:bidi="fa-IR"/>
        </w:rPr>
        <w:t>این روایت باید حمل بر استحباب بشود، یعنی جایی که انسان پشت یک کافر نماز بخواند، نمازش صحیح است، این باید حمل بر استحباب بشود، فعلاً بحث ما در فرع اول است و هنوز از فرع اول خارج نشدیم، فلذا بقیه‌ی شقوق و شاخه‌های فرع اول را در جلسه‌ی آینده بحث می‌کنیم، آنگاه سراغ سایر فروع می‌رویم</w:t>
      </w:r>
      <w:r>
        <w:rPr>
          <w:rFonts w:eastAsia="IRNazanin" w:cs="IRNazanin"/>
          <w:color w:val="111111"/>
          <w:sz w:val="28"/>
          <w:szCs w:val="28"/>
          <w:rtl w:val="true"/>
          <w:lang w:bidi="fa-IR"/>
        </w:rPr>
        <w:t>.</w:t>
      </w:r>
    </w:p>
    <w:p>
      <w:pPr>
        <w:pStyle w:val="Heading2"/>
        <w:numPr>
          <w:ilvl w:val="1"/>
          <w:numId w:val="1"/>
        </w:numPr>
        <w:rPr/>
      </w:pPr>
      <w:bookmarkStart w:id="29" w:name="__RefHeading___Toc115159_1479056682"/>
      <w:bookmarkStart w:id="30" w:name="_Toc10"/>
      <w:bookmarkEnd w:id="29"/>
      <w:r>
        <w:rPr>
          <w:rtl w:val="true"/>
        </w:rPr>
        <w:t>فی صحّة صلاة المأموم بعد کشف بطلان صلات الإمام لکفره، أو فسقه أو غیر ذلک کتاب الصلاة</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صلاة المأموم بعد کشف بطلان صلات الإمام لکفره، أو فسقه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جایی بود که نماز امام باطل است،یا بخاطر اینکه وضو ندارد یا به خاطر اینکه کافر و یا فاسق است، یا به خاطر انحراف از قبله،آنگاه این پرسش به میان می‌آید که در این صورت نماز ماموم چه حکمی دارد،آیا نمازش صحیح است یا باطل؟</w:t>
      </w:r>
    </w:p>
    <w:p>
      <w:pPr>
        <w:pStyle w:val="BookText"/>
        <w:rPr/>
      </w:pPr>
      <w:r>
        <w:rPr>
          <w:rFonts w:ascii="IRNazanin" w:hAnsi="IRNazanin" w:eastAsia="IRNazanin"/>
          <w:color w:val="111111"/>
          <w:sz w:val="28"/>
          <w:sz w:val="28"/>
          <w:szCs w:val="28"/>
          <w:rtl w:val="true"/>
          <w:lang w:bidi="fa-IR"/>
        </w:rPr>
        <w:t>مرحوم سید فرمودند که نماز ماموم صحیح است و نماز امام باطل، جماعت هم باطل است، در اینکه نماز ماموم صحیح است و مشهور نیز همین را می‌گوید،شکی نیست، البته مخالف هم داریم که در آینده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مسئله</w:t>
      </w:r>
    </w:p>
    <w:p>
      <w:pPr>
        <w:pStyle w:val="BookText"/>
        <w:rPr/>
      </w:pPr>
      <w:r>
        <w:rPr>
          <w:rFonts w:ascii="IRNazanin" w:hAnsi="IRNazanin" w:eastAsia="IRNazanin"/>
          <w:color w:val="111111"/>
          <w:sz w:val="28"/>
          <w:sz w:val="28"/>
          <w:szCs w:val="28"/>
          <w:rtl w:val="true"/>
          <w:lang w:bidi="fa-IR"/>
        </w:rPr>
        <w:t>ما در این زمینه روایاتی داریم که دلالت بر صحت می‌کنند، یعنی دلالت بر صحت نماز ماموم می‌کنند نه بر صحت نماز امام، از آنجا که این روایات را قبلا مورد بحث قرار دادیم، دیگر نیاز به ذکر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جماعت هم باطل است یا جماعت باطل نیست؟</w:t>
      </w:r>
    </w:p>
    <w:p>
      <w:pPr>
        <w:pStyle w:val="BookText"/>
        <w:rPr/>
      </w:pPr>
      <w:r>
        <w:rPr>
          <w:rFonts w:ascii="IRNazanin" w:hAnsi="IRNazanin" w:eastAsia="IRNazanin"/>
          <w:color w:val="111111"/>
          <w:sz w:val="28"/>
          <w:sz w:val="28"/>
          <w:szCs w:val="28"/>
          <w:rtl w:val="true"/>
          <w:lang w:bidi="fa-IR"/>
        </w:rPr>
        <w:t>ثمره‌ی صحت جماعت و عدم صحت جماعت چیست؟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این است که اگر گفتیم جماعت درست است، چنانچه از ماموم چیزی سر بزند که در جماعت مخل نیست،اما در فرادا مخل است، مثلاً ماموم رکنی را زیاد کند، اگر بگوییم جماعت درست است،اگر ماموم رکنی را زیاد کرد،نمازش صحیح است، فرض کنید که دو بار رکوع کرد،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جماعت باطل است، در این صورت چنانچه ماموم رکنی را زیاد کند،نمازش باطل خواهد بود، بحث بتمامه سر همین مسئله است، آیا از روایات گذشته چه می‌فهمیم،آیا از روایات گذشت فقط صحت نماز ماموم را می‌فهمیم یا علاوه بر صحت نماز ماموم،صحت جماعت را هم می‌فهمیم؟</w:t>
      </w:r>
    </w:p>
    <w:p>
      <w:pPr>
        <w:pStyle w:val="BookText"/>
        <w:rPr/>
      </w:pPr>
      <w:r>
        <w:rPr>
          <w:rFonts w:ascii="IRNazanin" w:hAnsi="IRNazanin" w:eastAsia="IRNazanin"/>
          <w:color w:val="111111"/>
          <w:sz w:val="28"/>
          <w:sz w:val="28"/>
          <w:szCs w:val="28"/>
          <w:rtl w:val="true"/>
          <w:lang w:bidi="fa-IR"/>
        </w:rPr>
        <w:t>روایات را در جلسه‌ی قبل خواندیم، باز هم برخی از آنها را می‌خوانیم، مخصوصاً روایتی که در باره‌ی کفر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فی قوم خرجوا من خراسان أو من بعض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کرمانشاه و قصر شیرین را می‌گفتند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یؤمّهم رجل، فلمّا صاروا إلی الکوفة علموا أنّه یهودی، قال لا یعیدون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روایت ناظر به هردو جهت است، یعنی هم ناظر به صحت نماز است و هم ناظر به صحت جماعت ؟</w:t>
      </w:r>
    </w:p>
    <w:p>
      <w:pPr>
        <w:pStyle w:val="BookText"/>
        <w:rPr/>
      </w:pPr>
      <w:r>
        <w:rPr>
          <w:rFonts w:ascii="IRNazanin" w:hAnsi="IRNazanin" w:eastAsia="IRNazanin"/>
          <w:color w:val="111111"/>
          <w:sz w:val="28"/>
          <w:sz w:val="28"/>
          <w:szCs w:val="28"/>
          <w:rtl w:val="true"/>
          <w:lang w:bidi="fa-IR"/>
        </w:rPr>
        <w:t xml:space="preserve">من بعید می‌دانم که ناظر به هردو جهت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نماز شان درست، اما اینکه به صفت جماعت درست است، این جهتش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انحراف از قبله</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رجل یصلّی القوم، ثمّ یعلم أنّه قد صلّی بهم إلی غیر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إعادة‌شیئ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شان درست است،اما اینکه علاوه بر اینکه نماز شان درست است، صفت جماعت شان هم درست می‌باشد یا نه؟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جهتش از این روایات استفاده نمی‌شود، و اگر کسی بخواهد از این روایات هردو جهت را استفاده کند، خیلی مشکل است،اللّهم کسی این چنین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یعیدون، حسب ما نووا، لا یعیدون،حسب ما نووا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شان درست است حسب ما نووا، چون نیت جماعت کرده‌اند، لا یعیدون،یعنی نماز شان درست است حسب بما نووا،خود شان نیت جماعت کرده‌اند، نماز شان درست است، ولی این یک تکلّف است که فلا یعیدون، یعنی لا یعیدون حسب ما نوویا، بلکه لا یعیدون،معنایش این است که نماز شان درست است، اما اینکه طبق نیتی که کرده‌اند درست باشد، این جهتش از این حدیث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ما تا کنون فتوای مرحوم سید را انتخاب کردیم، چون سید می‌فرماید صلات شان درست است، اما جماعت شان درست نیست و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نمی‌فهمیم که لا یعیدون، مثلاً نماز شان درست است حسب نیتهم و حسب ما نووا، چون این یک نوع تکلف و خود را به زحمت انداختن است، فلذا اگر شما از یک پیش نماز یا از یک مفتی سوال کنید که من پشت سر یک نفر نماز خواندم، بعداً فهمیدم که این کافر ا ست، در جواب خواهد گفت که اعاده لازم نیست،از این حرفش چه می‌فهمید؟</w:t>
      </w:r>
    </w:p>
    <w:p>
      <w:pPr>
        <w:pStyle w:val="BookText"/>
        <w:rPr/>
      </w:pPr>
      <w:r>
        <w:rPr>
          <w:rFonts w:ascii="IRNazanin" w:hAnsi="IRNazanin" w:eastAsia="IRNazanin"/>
          <w:color w:val="111111"/>
          <w:sz w:val="28"/>
          <w:sz w:val="28"/>
          <w:szCs w:val="28"/>
          <w:rtl w:val="true"/>
          <w:lang w:bidi="fa-IR"/>
        </w:rPr>
        <w:t>می‌فهمید که نمازش صحیح است،اما اینکه علاوه بر نماز، جماعتش هم درست است به گونه‌ای که اگر در نماز رکنی را اضافه کرده باشی، مخل نباشد، از این عبارت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بگوییم نماز شان هم باطل است، یعنی نه تنها جماعت شان باطل است، حتی نماز شان هم باطل است منهای روایات، یعنی منهای روایات می‌خواهند بگویند که حتی نماز شان هم باطلاست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نماز جماعت را نیت کرده بودند و فرض این است که جماعت منعقد نشد، بلکه فرادا شد و حال آنکه فرادا را نیت نکرده بودند،می‌گویید صحیح است،جماعت را نیت کرده بودند و می‌گویید جماعت باطل است، این تحت این قاعده داخل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 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فرادا باشد لم یقصد، چطور نمازی که قصد نکرده‌ام، فرادا را من قصد نکرده‌ام، می‌گویید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این است می‌گویند نه تنها جماعت شان باطل است بلکه فرادای شان هم باطل است، البته منهای روایات، می‌خواهند بگویند که روایات با قاعده مخالف است، من قصد جماعت کرده‌ام، می‌گویید باطل است، فرادا را می‌گویید صحیح است و می‌گویید صحیح است،چیزی که من قصد نکرده‌ام چطور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 مخالف قاعده‌ی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من امر جماعتی را قصد کردم، می‌گویید باطل است، امر فرادا را قصد نکردم،می‌گویید صحیح است، من امر جماعتی را قصد کردم، می‌گویید امر جماعتی باطل است،امر فرادا را قصد نکردم، می‌گویید صحیح است، این چگونه جور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بار‌ها گفته‌ایم که ما در جماعت و فرادا دوتا امر نداریم، بلکه فقط یک امر داریم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دوتا مصداق دارد،یک مصداقش جماعت است و مصداق دیگرش فرادا، من این مصداق را قصد کردم، نه قصد آن مصداق دیگر را، قصد مصداق لازم نیست، قصد امر را بکند، من هم امر خدا را قصد کردم، خواستم این امر خدا را در قالب جماعت پیاده کنم، معلوم شد که این قالب،قالب باطل بوده، این از قبیل خطا در تطبیق است، امر خدا را قصد کردم، خیال کردم که امر خدا فعلاً منطبق بر جماعت است، بعدا معلوم شد که منطبق بر فراداست نه در جماعت، خطا در تطبیق مایه‌ی بطلان نیست، ولذا اگر در همان موقع کسی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کافر و یهودی است یا وضو ندارد، فوراً من فرادا را قصد می‌کردم، من قصد جدیم امتثال امر خداست،امر خدا را قصد کردم، خیال می‌کردم که امر خدا در قالب جماعت است، بعداً معلوم شد که در قالب فراداست نه در قالب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کسی می‌خواهد به عالم احترام کند،خیال می‌کند که این عالم،عالم نحوی است ولذا احترام کرد، ثمّ تبینّ که عالم صرفی است، اشکال ندارد، چون قصد من احترام به عالم بود،منتها خیال کردم که این عالم مصداقش نحوی است،بعدا معلوم شد که مصداقش صرفی است، هردو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امر الجماعة و لم یقع، لم یقصد امر الفرادی، فوقع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 ما دوتا امر نداریم،یعنی یک امر بیشتر نیست که همان اقم الصلاة باشد،منتها دوتا مصداق دارد،من خیال می‌کردم که آن امر، مصداقش این است، بعداً معلوم شد که چیز دیگر بوده است که فرادا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بحث</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نمازش صحیح است و جماعتش باطل، از روایات صحت جماعت استفاده نمی‌شود و اشکال عقلی هم صحیح نیست،چون ما دوتا امر نداریم، فقط یک امر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مبنای مصنف را قبول کردیم که جماعت باطل است، و ماموم رکنی را اضافه کرده است، آیا این اضافه‌ی رکن،داخل است تحت مستثنی،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 الطهور و الوقت و القبلة و 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بگوییم این زیادی رکن،داخل است تحت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یعیدون مطلقاً سواء اضاف الرکن أم لم یضف؟</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مبنای مصنف جماعت باطل است، و لی اگر من رکن را اضافه کردم، اینجا دوتا دلیل داریم،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چون اضافه رکن داخل است تحت مستثنی، ولی احتمال هم دارد این اضافه‌ی رکوع و لو جماعت باطل است و از راه جماعت نمی‌شود آن را درست کرد، ولی ممکن است که از راه دیگر درست کنیم و بگوییم روایاتی که می‌گویند لا یعیدون، إذا ظهر کونه کافراً، یهودیاً،علی غیر القبلة و علی غیر طهور لا یعیدون سواء اضاف رکناً أم لم یضف، آیا این مورد داخل است تحت عقد الإستثناء، پس باطل است،یا داخل است تحت اطلاق لا یعید، پس صحیح است؟</w:t>
      </w:r>
    </w:p>
    <w:p>
      <w:pPr>
        <w:pStyle w:val="BookText"/>
        <w:rPr/>
      </w:pPr>
      <w:r>
        <w:rPr>
          <w:rFonts w:ascii="IRNazanin" w:hAnsi="IRNazanin" w:eastAsia="IRNazanin"/>
          <w:color w:val="111111"/>
          <w:sz w:val="28"/>
          <w:sz w:val="28"/>
          <w:szCs w:val="28"/>
          <w:rtl w:val="true"/>
          <w:lang w:bidi="fa-IR"/>
        </w:rPr>
        <w:t xml:space="preserve">ما تحت استثناء را انتخاب می‌کنیم، چرا؟ می‌گوییم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این بخش نیست که لا یعید مطلقاً سواء اضاف رکناً أم لم یضف، زاد رکناً أم لم یزید، در مقام بیان این حیثیت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التمسک بالإطلاق کون المتکلم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بیان باشد، و حال آنکه روایات لا یعید در این مقام نیستند که بگویند نماز شما درست است هر چند رکن را اضافه کنید، پس این نمازی که رکن در آن اضافه شد، قابل اصلاح نشد، نه از نظر جماعت،چون گفتیم جماعت باطل است و نه از نظر اطلاق 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نمازی که در آن امامش کافر بوده و من رکنی اضافه کردم، این نماز قابل اصلاح نیست،اما از نظر جماعت،گفتیم جماعتش باطل است، اما از نظر اطلاق لا یعید، گفتیم اطلاق در مقام بیان این بخش نیست،متکلم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بگوییم الغنم المغصوب حلال، چرا؟ چون گفته الغنم حلال،غصبی هم حلال است،یا موطوء و جلال هم حلال است،در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این بخشش نیست بلکه در مقام بیان حکم طبیعت غنم است، می‌خواهد بگوید طبیعت غنم حلال است، طبیعت سگ و خنزیر حرام است، اما این طبیعت عوارضی پیدا کرد، مثلاً موطوء، جلال یا غصبی شد، نظر به این گونه عوارض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تمّ أدلة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بحث</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قرائتش غلط بود و من بعداً فهمیدم که قرائت امام غلط بوده،اینجا ممکن است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داخل است تحت عقد الإستثناء، اما آنجا که رکنی را اضافه کند، آن قابل درست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الأقوال الأخری</w:t>
      </w:r>
    </w:p>
    <w:p>
      <w:pPr>
        <w:pStyle w:val="BookText"/>
        <w:rPr/>
      </w:pPr>
      <w:r>
        <w:rPr>
          <w:rFonts w:ascii="IRNazanin" w:hAnsi="IRNazanin" w:eastAsia="IRNazanin"/>
          <w:color w:val="111111"/>
          <w:sz w:val="28"/>
          <w:sz w:val="28"/>
          <w:szCs w:val="28"/>
          <w:rtl w:val="true"/>
          <w:lang w:bidi="fa-IR"/>
        </w:rPr>
        <w:t>دو گروه در اینجا مخالف هستند که از جمله‌ی آنان مرحوم سید و ابن جنید، اینها می‌گویند هم جماعت باطل است و هم نماز فرادا، دو گروه دیگر هم داریم که از آن جمله است مرحوم صدوق و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مرتضی وابن جنید بدون اینکه به روایات مراجعه کنند، با دلیل عقلی گفته‌اند که نماز این آدم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أحتجّ المرتضی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صلاة قد تبیّن فسادها، لفوات شرطها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عادل نیست یا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عدالة الإمام، فتجب الإعادة کالمحدث، و لأنّها صلاة منهیّ عنها فتقع فاسدة، أمّا الصغری فلما روی عن النهی عن الصلاة خلف الکافر والفاسق، و أمّا الکبری فظاهرة، یعنی به ما گفته‌اند پشت سر کافر نماز نخوانید و من جاهلاً پشت سر کافر نماز خواندم و عبادت منهیه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جواب دیگر گفته است و آن اینکه صلات منهیة در صورتی است که من علم به کفر یا فاسق امام یا انحرافش داشته باشم، اما فرض این است که این کافر است، ولی من اطلاع ندارم،بنابراین،اگر پیغمبر 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الکافر و لا تصلّ خلف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جایی است که برای من کفر یا فسقش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جواب سید مرتضی</w:t>
      </w:r>
    </w:p>
    <w:p>
      <w:pPr>
        <w:pStyle w:val="BookText"/>
        <w:rPr/>
      </w:pPr>
      <w:r>
        <w:rPr>
          <w:rFonts w:ascii="IRNazanin" w:hAnsi="IRNazanin" w:eastAsia="IRNazanin"/>
          <w:color w:val="111111"/>
          <w:sz w:val="28"/>
          <w:sz w:val="28"/>
          <w:szCs w:val="28"/>
          <w:rtl w:val="true"/>
          <w:lang w:bidi="fa-IR"/>
        </w:rPr>
        <w:t>ما این جواب را نمی‌پسندیم،چون روایات اطلاق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الکافر سواء کان کفره معلوماً أو غیر المعلوم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باید جواب دیگر بدهیم و بگوییم آنچه که می‌فرمایید صحیح است، یعنی حسب القاعدة العقلیة و الأولیة، این نماز باطل است، چرا؟ چون پشت سر امامی نماز خواندیم که سر تا پا کافر یا فاسق است، حسب القاعدة الأولیة،حق با مرحوم سید مرتضی و ابن جنید است، اما چه کنیم که روایات حاکم بر این قاعدة اولیه است،روایات می‌گفتند که نماز ماموم صحیح است، پس معلوم می‌شود که مرحوم سید مرتضی و ابن جنید، این روایات را ندیده بودند و حق هم داشته‌اند، چون در آن زمان روایات جمع نبود، فقط کافی در اختیار آنان بوده، حتی تهذیب هنوز در اختیار آنان نبوده، ولی ما بحمد الله در اثر وسائل الشیعه روایات در اختیار ماست، و الا حرف مرحوم سید مرتضی و ابن جنید خوب است، یعنی این نماز منهی‌عنه است و نهی در عبادات هم موجب فساد است، ولی قاعده‌ی ثانوی دلیل بر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یجاب بأنّ ما ذکره السید المرتضی نتیجة القاعدة الأولیة، لکنّ الروایات الماضیة حاکمة علی مقتضی القواعد، و إنّ القول بالصحة مقتضی الرّوایات الواردة فی مواضع أربعة کما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للصدوق و ابن إدریس</w:t>
      </w:r>
    </w:p>
    <w:p>
      <w:pPr>
        <w:pStyle w:val="BookText"/>
        <w:rPr/>
      </w:pPr>
      <w:r>
        <w:rPr>
          <w:rFonts w:ascii="IRNazanin" w:hAnsi="IRNazanin" w:eastAsia="IRNazanin"/>
          <w:color w:val="111111"/>
          <w:sz w:val="28"/>
          <w:sz w:val="28"/>
          <w:szCs w:val="28"/>
          <w:rtl w:val="true"/>
          <w:lang w:bidi="fa-IR"/>
        </w:rPr>
        <w:t>مرحوم صدوق قائل به تفصیل شده‌اند و گفته‌اند اگر صلوات شان صلوات جهریه باشد، اعاده نکنند، اما اگر صلوات شان اخفاتیه باشد، اعاده کنند، یعنی اگر امام کافر،امام است در ظهر و عصر و بعداً معلوم شد،باید اعاده کند، اما در عشائین امام است،اعاده لازم نیست</w:t>
      </w:r>
    </w:p>
    <w:p>
      <w:pPr>
        <w:pStyle w:val="BookText"/>
        <w:rPr/>
      </w:pPr>
      <w:r>
        <w:rPr>
          <w:rFonts w:ascii="IRNazanin" w:hAnsi="IRNazanin" w:eastAsia="IRNazanin"/>
          <w:color w:val="111111"/>
          <w:sz w:val="28"/>
          <w:sz w:val="28"/>
          <w:szCs w:val="28"/>
          <w:rtl w:val="true"/>
          <w:lang w:bidi="fa-IR"/>
        </w:rPr>
        <w:t>مرحوم ابن ادریس فتوای دیگری داده و گفته اگر در وقت باشد، اعاده کند، اما اگر در خارج وقت باشد، اعاده نکند و ما مدرک این تفصیل را پیدا نکردیم و نمی‌دانیم که مدرک شان در این تفصیل چیست؟</w:t>
      </w:r>
    </w:p>
    <w:p>
      <w:pPr>
        <w:pStyle w:val="BookText"/>
        <w:rPr/>
      </w:pPr>
      <w:r>
        <w:rPr>
          <w:rFonts w:ascii="IRNazanin" w:hAnsi="IRNazanin" w:eastAsia="IRNazanin"/>
          <w:color w:val="111111"/>
          <w:sz w:val="28"/>
          <w:sz w:val="28"/>
          <w:szCs w:val="28"/>
          <w:rtl w:val="true"/>
          <w:lang w:bidi="fa-IR"/>
        </w:rPr>
        <w:t>در هر صورت این اقوال، اقوالی است که پایه واساس صحیح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و ابن جنید می‌فرمودند که مطلقا باطل است،چون یک چنین نمازی منهی‌عنه است و نماز منهی‌عنه هم فاسد است و اقتدا به آن حرام است، وقتی اقتدا حرام شد، پس نماز شما باطل است، یعنی پشت سر کافر نماز خواندن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جواب داد و فرمود در صورتی حرام است که طرف بداند و حال آنکه طرف نمی‌داند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هر چند این هم جواب است،ولی جواب بهتر این است که بگوییم مقتضای قاعده اولیه همان است،ولی قاعده ثانویه می‌گوید صحیح است،تفصیل دیگر مال صدوق و ابن ادریس بود، مرحوم صدوق بین صلوات جهریه و اخفاتیه فرق نهاد و گفت در صلوات جهریه لا یعید و در اخفاتیه می‌گوید یعید، مرحوم ابن ادریس می‌گوید خارج وقت لا یعید و در وقت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 در فرع اول این است که هر چند روایات دلالت بر صحت می‌کنند، ولی معارض هم دارند، یعنی یک سلسله روایات هم داریم که دال بر فساد هستند و ما از میان آنها دو روایت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ابن سعید، یعنی روایت را از کتاب حسین ابن سعید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أیضمن الإمام صلاة الفریضة؟ فإنّ هؤلاء یزعمون أنّه یضمن،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أیّ شیء یضمن إلّا أن یصلّی بهم جنباً أو علی غیر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گونه بخوانیم،این روایت دلالت بر فساد می‌کند، یضمن إلّا أن یصلّی بهم جنباً أو علی غیر طهر، ضامن نیست، یعنی خود شان باید جریمه را بدهند، یضمن، یعنی مسئول است،إلّا یعنی امام مسئول نیست، بلکه خودشان مسئول است و باید نماز را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براین می‌کند که اگر امام جنب شد، امام ضامن نیست، بلکه خود ماموم باید جریمه را بپردازد،یعنی نماز را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روایت نسبت به روایت فوق</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وسائل با این روایت استدلال کرده که ضامن نیست و حال آنکه ما با این روایت استدلال بر ضمان می‌کنیم و می‌گوییم امام ضامن است، تفاوت ما در معنای ضمان است، صاحب وسائل ضمان را ضمان امامیه و شرعی گرفته است، یعنی نقل ضمّة إلی ضمّة، و حال آنکه از نظر اهل سنت ضمّ ضمّة إلی الضمّة است، این روایت دلالت بر فساد می‌کند و می‌گوید یضمن، او به عهده می گیرد مگر در این موارد که بر عهده نمی‌گیرد، یعنی به عهده‌ی خود ماموم است</w:t>
      </w:r>
      <w:r>
        <w:rPr>
          <w:rFonts w:eastAsia="IRNazanin" w:cs="IRNazanin"/>
          <w:color w:val="111111"/>
          <w:sz w:val="28"/>
          <w:szCs w:val="28"/>
          <w:rtl w:val="true"/>
          <w:lang w:bidi="fa-IR"/>
        </w:rPr>
        <w:t>.</w:t>
      </w:r>
      <w:bookmarkStart w:id="31" w:name="pg4230_24108"/>
    </w:p>
    <w:p>
      <w:pPr>
        <w:pStyle w:val="BookText"/>
        <w:rPr/>
      </w:pPr>
      <w:bookmarkEnd w:id="31"/>
      <w:r>
        <w:rPr>
          <w:rFonts w:ascii="IRNazanin" w:hAnsi="IRNazanin" w:eastAsia="IRNazanin"/>
          <w:color w:val="111111"/>
          <w:sz w:val="28"/>
          <w:sz w:val="28"/>
          <w:szCs w:val="28"/>
          <w:rtl w:val="true"/>
          <w:lang w:bidi="fa-IR"/>
        </w:rPr>
        <w:t>علاوه بر این، دو روایت دیگر هم داریم که در جلسه‌ی قبل اشاره کردیم، امیر المومنان نماز خواند و سپس به کسی گفت که به مردم بگوید نماز را اعاده کنند چون من وضو نداشتم،این روایات جوابش یک کلمه است و آن اینکه معرض عنهای اصحاب است و کسی به این روایات عمل نکرده‌اند، تمّ الکلام فی الموضع الأول، و آن اینکه بعد از صلات، فساد امام معلوم بشود</w:t>
      </w:r>
      <w:r>
        <w:rPr>
          <w:rFonts w:eastAsia="IRNazanin" w:cs="IRNazanin"/>
          <w:color w:val="111111"/>
          <w:sz w:val="28"/>
          <w:szCs w:val="28"/>
          <w:rtl w:val="true"/>
          <w:lang w:bidi="fa-IR"/>
        </w:rPr>
        <w:t>.</w:t>
      </w:r>
    </w:p>
    <w:p>
      <w:pPr>
        <w:pStyle w:val="Heading2"/>
        <w:numPr>
          <w:ilvl w:val="1"/>
          <w:numId w:val="1"/>
        </w:numPr>
        <w:rPr/>
      </w:pPr>
      <w:bookmarkStart w:id="32" w:name="__RefHeading___Toc115161_1479056682"/>
      <w:bookmarkStart w:id="33" w:name="_Toc11"/>
      <w:bookmarkEnd w:id="32"/>
      <w:r>
        <w:rPr>
          <w:rtl w:val="true"/>
        </w:rPr>
        <w:t>علت فتاوای مختلف در یک مسئله کتاب الصلوة</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فتاوای مختلف در یک مسئله</w:t>
      </w:r>
    </w:p>
    <w:p>
      <w:pPr>
        <w:pStyle w:val="BookText"/>
        <w:rPr/>
      </w:pPr>
      <w:r>
        <w:rPr>
          <w:rFonts w:ascii="IRNazanin" w:hAnsi="IRNazanin" w:eastAsia="IRNazanin"/>
          <w:color w:val="111111"/>
          <w:sz w:val="28"/>
          <w:sz w:val="28"/>
          <w:szCs w:val="28"/>
          <w:rtl w:val="true"/>
          <w:lang w:bidi="fa-IR"/>
        </w:rPr>
        <w:t>اگر انسان عروه را مطالعه کند، کمتر مسئله‌ای را پیدا می‌کند که در آنجا پاورقی نباشد و انسان تعجب می‌کند که چرا مسائل شرعی ما مورد اتفاق نیست و سبب این اختلاف‌ها چیست؟</w:t>
      </w:r>
    </w:p>
    <w:p>
      <w:pPr>
        <w:pStyle w:val="BookText"/>
        <w:rPr/>
      </w:pPr>
      <w:r>
        <w:rPr>
          <w:rFonts w:ascii="IRNazanin" w:hAnsi="IRNazanin" w:eastAsia="IRNazanin"/>
          <w:color w:val="111111"/>
          <w:sz w:val="28"/>
          <w:sz w:val="28"/>
          <w:szCs w:val="28"/>
          <w:rtl w:val="true"/>
          <w:lang w:bidi="fa-IR"/>
        </w:rPr>
        <w:t>باید دانست که این گونه اختلاف‌ها یک امر طبیعی است، زیرا انسان‌ها از نظر فهم و درک یکسان نیستند، از این رو ممکن است از کلام واحد یک نفر چیزی بفهمد که دیگری خلاف آن را فهمیده است، از باب نمونه روایتی نقل می‌کنم که صاحب وسائل با آن استدلال بر صحت کرده و ما استدلا بر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بر بطلان نماز ماموم با روایاتی استدلال شده، البته ما قائل بر صحت شدیم، ولی با روایت معاویة وهب استدلال بر بطلان شده است</w:t>
      </w:r>
    </w:p>
    <w:p>
      <w:pPr>
        <w:pStyle w:val="BookText"/>
        <w:rPr/>
      </w:pPr>
      <w:r>
        <w:rPr>
          <w:rFonts w:ascii="IRNazanin" w:hAnsi="IRNazanin" w:eastAsia="IRNazanin"/>
          <w:color w:val="111111"/>
          <w:sz w:val="28"/>
          <w:sz w:val="28"/>
          <w:szCs w:val="28"/>
          <w:rtl w:val="true"/>
          <w:lang w:bidi="fa-IR"/>
        </w:rPr>
        <w:t>استدلال صاحب وسائل برصحت صلات ماموم با روایت معاویة بن وهب</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أیضمن الإمام صلاة الفریضة؟ فإنّ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أنّه یضمن،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أیّ شیء یضمن إلّا أن یصلّی بهم جنباً أو علی غیر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ضامن است، یعنی در جایی که امام جنب باشد یا وضو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وسائل می‌گوید این دلیل بر صحت نماز ماموم است، ولی ما می‌گوییم این روایت دلیل بر بطلان نماز ماموم می‌باشد نه دلیل بر صحت آن ، نهایت چیزی که می شود گفت، این است که این روایت معرض‌عنهای اصحاب است، یعنی اصحاب به آن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نحوه‌ی استدلال صاحب وسائل با روایت معاویة بن وهب بر مدعایش</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وسائل از کجا استفاده می‌کند که این جمله دلیل بر صحت نماز ماموم است اگر امامش جنب باشد یا بدون وضو؟ می‌گوید امام ضامن است، ضامن می‌شود یعنی چه؟ یعنی بر عهده‌ی اوست، خودش می‌داند و خدایش، ایشان ضمان را ضمان معاملاتی می‌گیرد، در ضمان معاملاتی مسئله این است که اگر یک نفر ضان شد، ذمّه‌ی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بریئ است، چه او انجام بدهد یا انجام ندهد، من خلاص شده‌ام، ما ضمان را چنین معنا کردیم که ضمان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ذمّة إلی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همین مقداری که ضامن،ضامن شده کار تمام است، خواه او انجام بدهد یا ندهد، از عهده من ساقطع است و من خلاصم، مرحوم صاحب وسائل، ضمان را در روایت معاویة وهب این گونه معنا می‌کند و می‌گوید امام ضامن است، یعنی از گردن ماموم ساقط است، اگر امام از عهده بیرون آمد، بهشت دارد و اگر از عهده بر نیامد جنهم دارد، ضمان را از قبیل ضمان معاملاتی گرفته، یعنی ماموم دیگر تکلیف ندارد،تکلیف منتقل شد به امام، ولی ما می‌گوییم که این ضمان به معنای ضمان معاملاتی نیست، بلکه به این معناست که اگر این بر عهده امام است، اگر از عهده بر آمد که چه بهتر، واگر از عهده بر نیامد، خود ماموم باید از عهده بر آید، ما روایت را این گونه معنا می‌کنیم، قهراً در اینجا می‌شود باطل، چون امام جنب بود و از عهده بر نیامد، پس بر گردن ماموم افتاد،ماموم هم که نمی‌تواند از عهده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بعد از نماز است، از این رو ماموم نمی‌تواند از عهده بر آید فلذا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یکدانه روایت، یک فقیه مانند صاحب وسائل می گوید دلیل بر صحت است، ما می‌گوییم دلیل بر بطلان است، او می‌گوید دلیل بر صحت است چون ضمان را ضمان معاملاتی می‌گیرد، یعنی نقل ذمّة إلی الذّمة فلذا می‌گوید بر عهده‌ی امام است، اما چه از عهده بر آید یا نیاید، ربطی به ماموم ندارد و از گردن ماموم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آیة الله سبحانی از روایت معاویة بن وهب</w:t>
      </w:r>
    </w:p>
    <w:p>
      <w:pPr>
        <w:pStyle w:val="BookText"/>
        <w:rPr/>
      </w:pPr>
      <w:r>
        <w:rPr>
          <w:rFonts w:ascii="IRNazanin" w:hAnsi="IRNazanin" w:eastAsia="IRNazanin"/>
          <w:color w:val="111111"/>
          <w:sz w:val="28"/>
          <w:sz w:val="28"/>
          <w:szCs w:val="28"/>
          <w:rtl w:val="true"/>
          <w:lang w:bidi="fa-IR"/>
        </w:rPr>
        <w:t>ولی ما می‌گوییم این ضمان از قبیل ضمان معاملاتی نیست، بلکه کاری است که باید انجام بگیرد، اگر امام انجام داد که چه بهتر، اما اگر امام انجام نداد، چون جنب بود یا وضو نداشت، قهراً بر عهده‌ی ماموم است، ماموم هم نمی‌تواند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لکون الشک بعد الصلاة، پس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بر فقها ایراد بگیریم که چرا کتاب عروة الوثقی این همه حاشیه دارد، زیرا فهم‌ها و درک‌ها مختلف است کما اینکه صاحب وسائل از روایت معاویة بن وهب چیزی فهمیده و ما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أیضمن الإمام صلاة الفریضة؟ فإنّ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أنّه یضمن،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أیّ شیء یضمن إلّا أن یصلّی بهم جنباً أو علی غیر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روایت استدلال کردیم بر بطلان صلات ماموم، صاحب استدلال کرد بر صحت نماز او،</w:t>
      </w:r>
    </w:p>
    <w:p>
      <w:pPr>
        <w:pStyle w:val="BookText"/>
        <w:rPr/>
      </w:pPr>
      <w:r>
        <w:rPr>
          <w:rFonts w:ascii="IRNazanin" w:hAnsi="IRNazanin" w:eastAsia="IRNazanin"/>
          <w:color w:val="111111"/>
          <w:sz w:val="28"/>
          <w:sz w:val="28"/>
          <w:szCs w:val="28"/>
          <w:rtl w:val="true"/>
          <w:lang w:bidi="fa-IR"/>
        </w:rPr>
        <w:t>علت بطلان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یضمن صلاة المأموم إذا صلّی بهم جنباً أو علی غیر طهر، و المفروض أنّه لم یخرج عن عهدة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امام از عهده بیرون نیامد،باید ماموم اقم الصلاة خدا را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علیهم الإعادة بعد إعلامه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الوسائل استظهر من الروایة، عدم وجوب الإعادة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الحکم بضمان الإمام یدّل علی وجوب الإعادة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عدم وجوب الإعادة علی 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أنّه فسر الضمان فی الروایة بما هو المعروف فی باب المعاملات عند الشیعة ، حیث إنّ الدین ینتقل من ذمة المضمون عنه إلی ذمة الضامن، فتبرء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أخرج الضامن عن العهدة أم لا؟ و قاس المقام بباب المعاملات ، و أنّ الإمام ضمن عن جانب المأموم، و بذلک برئت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العهدة أم لم یخرج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المراد من الضمان ، هو أنّ الإمام یتحمل عن المأموم الحمد و السورة فقط، دون غیرهما، فإذا خرج عن العهدة ، فهو، و إلّا فعلی المأموم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دلالت بر بطلان می‌کند، منتها روایت معرض عنهای اصحاب است و کسی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تا کنون بحث ما در فرع اول بود، یعنی اینکه بعد از صلات فهمیدیم که امام جنب است یا وضو ندارد یا اینکه کافر و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شروع می کنیم به فرع دوم، فرع دوم این است که ما این جریان را در اثنای نماز فهمیدیم نه بعد از نماز، یعنی در اثنای نماز فمیدیم که امام وضو ندارد یا جنب است یا کافر و فاسق ، یا به غیر قبله نماز می‌خواند، در اینجا چه باید کرد؟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ما فوراً قصد انفراد کنیم، چون نمی‌توانیم در آینده تبعیت کنیم، گذشته یک مسئله است، آینده مسئله‌ی دیگر است،گذشته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امام تا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فهمیدیم که امام جنب است یا وضو ندارد یا کفر و فاسق است، ما در اینجا باید فوراً قصد انفراد کنیم، حالا قرائت بخوانیم یا نخوانیم، یک مسئله‌ی دیگری است،گذشته صحیح است،گذشته چرا صحیح است؟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لا تعاد نسبت به تمام صلات می‌گوید صحیح است مگر در پنج مورد، هکذا اگر بخشی از نماز مشکل دارد،می‌گوید مادامی که جزء این پنج تا نباشد، اشکالی ندارد و فرض هم این است که ما نه رکنی را ترک کرده‌ایم و نه رکنی را زیاد کرده‌ایم، فقط عیبی که نماز ما دارد این است که امام ما وضو ندارد یا کافر است یا به غیر قبله نماز می‌خواند، گذشته صحیح است،آینده را باید خود ما بخوانیم و نسبت به آینده نمی‌توانیم همراه امام ادامه بدهیم، چرا؟ چون واقع برای ما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واقع برای ما روشن شد، ادامه دادن معنا ندارد و در این زمینه روایاتی هم داریم که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أمّ قوماً علی غیر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نداشته و با این حال پیش نماز شده، البته خودش نمی‌داند که وضو ندارد و در اثنای نماز یادش متوجه می‌شود که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و قدّم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یکی از مامومین را می‌گیرد تا به جای او پیش نمازی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یدر المقدّم ما صلی الإمام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امام او را به جای خودش نشانده، نمی‌داند که امام چند رکعت خوانده است، فلذا یکی از افرادی که پشت سر او ایستاده به یک شکلی او را می‌فهماند، مثلاً اگر در رکعت اول یا دوم باشد، بلند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رکعت سوم و چهارم باشد، بلند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یدر المقدم ما صلی الإمام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أنه قطع الصلاة فی أثناء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جمیل بن دراج، عن زرارة ، عن أحدهما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صلّی بقوم رکعتین، ثم أخبر هم أنّه لیس علی وضوء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القوم صلاتهم، فأنه لیس علی الإمام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حدیث اول با حدیث دوم</w:t>
      </w:r>
    </w:p>
    <w:p>
      <w:pPr>
        <w:pStyle w:val="BookText"/>
        <w:rPr/>
      </w:pPr>
      <w:r>
        <w:rPr>
          <w:rFonts w:ascii="IRNazanin" w:hAnsi="IRNazanin" w:eastAsia="IRNazanin"/>
          <w:color w:val="111111"/>
          <w:sz w:val="28"/>
          <w:sz w:val="28"/>
          <w:szCs w:val="28"/>
          <w:rtl w:val="true"/>
          <w:lang w:bidi="fa-IR"/>
        </w:rPr>
        <w:t>فرق حدیث اول با دومی این است که در اولی امام کسی را معین می‌کند،در دومی قصد فرادا می‌کنند و نماز را به صورت فرادا می‌خوانند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دو روایت یک دلیل عمومی هم داریم که عبارت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همه‌ی نماز را تصحیح می‌کند حتی بخشی از نماز را هم تصحیح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بهم بعض الصلاة، ثمّ عملوا حینئذ، أتمّ القوم فی روایة جمیل، و فی روایة حمّاد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یستقبلون صلاتهم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سر گرفتن نماز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شهید دو قول نقل شده است، یک قول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ادامه می‌دهند، اما می‌گوید از حلبی نقل شده که نماز را از سر بگیرند، مرحوم حدائق چون آدمی متتبع بوده، فلذا می‌فرماید من تا کنون روایت حلبی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 همان است که گفتیم، یعنی اگر امامی است با امام تکمیل کنند در غیر این صورت خودشان فرادا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فرع سوم این است که اقتدا کردیم، بعداً متوجه شدیم که این امام زن است و حال آنکه مامومین همه مرد هستند، یا معلوم شده امام مجنون است، دراینجا چه کنیم؟</w:t>
      </w:r>
    </w:p>
    <w:p>
      <w:pPr>
        <w:pStyle w:val="BookText"/>
        <w:rPr/>
      </w:pPr>
      <w:r>
        <w:rPr>
          <w:rFonts w:ascii="IRNazanin" w:hAnsi="IRNazanin" w:eastAsia="IRNazanin"/>
          <w:color w:val="111111"/>
          <w:sz w:val="28"/>
          <w:sz w:val="28"/>
          <w:szCs w:val="28"/>
          <w:rtl w:val="true"/>
          <w:lang w:bidi="fa-IR"/>
        </w:rPr>
        <w:t>متاسفانه این فرع منصوص نیست، دو فرع قبلی منصوص بودند، ولی این منصوص نیست، اینجا چه باید کرد آیا القای خصوصیت کنیم؟</w:t>
      </w:r>
    </w:p>
    <w:p>
      <w:pPr>
        <w:pStyle w:val="BookText"/>
        <w:rPr/>
      </w:pP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است که القای خصوصیت کنیم و بگوییم اگر در روایات آمده که کافر، یهودی، غیر طهر و بدون، از باب مثال است، و مراد اصلی این است که امام اهلیت برای امامت نداشته باشد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این قیاس است، زیرا خصوصیات و ملاکات در دست ما نیست، لعل این موارد خصوصیت دارند، اما مجنون و مرأة آن خصوصیات را ندارند، فلذا باید نماز را اعاده کنیم، یعنی اگر بعد از صلات است اعاده می‌کنیم، و اگر در اثنای نماز است، قصد فرادا می‌کنیم و بعد از صلات، دوباره آن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الخامسه و الثلاثون</w:t>
      </w:r>
    </w:p>
    <w:p>
      <w:pPr>
        <w:pStyle w:val="BookText"/>
        <w:rPr/>
      </w:pPr>
      <w:r>
        <w:rPr>
          <w:rFonts w:ascii="IRNazanin" w:hAnsi="IRNazanin" w:eastAsia="IRNazanin"/>
          <w:color w:val="111111"/>
          <w:sz w:val="28"/>
          <w:sz w:val="28"/>
          <w:szCs w:val="28"/>
          <w:rtl w:val="true"/>
          <w:lang w:bidi="fa-IR"/>
        </w:rPr>
        <w:t>مسئله سی و پنجم دارای چهار فرع است که دوتای آن را در این جلسه و دوتای دیگر را در جلسه‌ی آینده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فرع اول</w:t>
      </w:r>
    </w:p>
    <w:p>
      <w:pPr>
        <w:pStyle w:val="BookText"/>
        <w:rPr/>
      </w:pPr>
      <w:r>
        <w:rPr>
          <w:rFonts w:ascii="IRNazanin" w:hAnsi="IRNazanin" w:eastAsia="IRNazanin"/>
          <w:color w:val="111111"/>
          <w:sz w:val="28"/>
          <w:sz w:val="28"/>
          <w:szCs w:val="28"/>
          <w:rtl w:val="true"/>
          <w:lang w:bidi="fa-IR"/>
        </w:rPr>
        <w:t>اگر امام شیئی از واجبات صلات را نسیان و فراموش کرد، مثلاً جلسه‌ی استراحت را فراموش کرد که انجام بدهد یا سوره را فراموش کرد و نخواند، ماموم هم ندانست که امام چیزی را فراموش کرده یا نه، یعنی هردو گیج هستند، هم امام گیج است و هم ماموم، بعد از نماز معلوم شد که امام جلسه‌ی استراحت را انجام نداده یا سوره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فرع دوم</w:t>
      </w:r>
    </w:p>
    <w:p>
      <w:pPr>
        <w:pStyle w:val="BookText"/>
        <w:rPr/>
      </w:pPr>
      <w:r>
        <w:rPr>
          <w:rFonts w:ascii="IRNazanin" w:hAnsi="IRNazanin" w:eastAsia="IRNazanin"/>
          <w:color w:val="111111"/>
          <w:sz w:val="28"/>
          <w:sz w:val="28"/>
          <w:szCs w:val="28"/>
          <w:rtl w:val="true"/>
          <w:lang w:bidi="fa-IR"/>
        </w:rPr>
        <w:t>فرع دوم این است که ماموم فهمید و به امام هم به یک شکلی تذکر داد ، ولی امام به تذکر ماموم اعتنا نکرد، مثلاً در موقع خواندن تشهد، یکی از شهادتین را نخواند و به تذکر ماموم هم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جلسه، همین دو فرع را می‌خوانیم</w:t>
      </w:r>
    </w:p>
    <w:p>
      <w:pPr>
        <w:pStyle w:val="BookText"/>
        <w:rPr/>
      </w:pPr>
      <w:r>
        <w:rPr>
          <w:rFonts w:ascii="Amiri" w:hAnsi="Amiri" w:eastAsia="Amiri" w:cs="Amiri"/>
          <w:color w:val="111111"/>
          <w:sz w:val="28"/>
          <w:sz w:val="28"/>
          <w:szCs w:val="28"/>
          <w:rtl w:val="true"/>
          <w:lang w:bidi="ar-SA"/>
        </w:rPr>
        <w:t>متن عروة</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نسی ا لإمام شیئاً من واجبات الصلاة، و لم یعلم به المأموم، صحت صلاته حتّی و لو کان المنسیّ رکناً إذا لم یشارکه فی نسیان ما تبطل به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علم به المأموم نبّهه علیه لیتدارک إن بقی محله، و إن لم یمکن أو لم یتنبّه أو ترک تنبیهه، حیث أنّه غیر واجب،وجب علیه نیّة الإنفراد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اول که امام یک واجبی را ترک کرده بدون اینکه خودش یا ماموم بفهمد، فرض کنید که رکوع،یا جلسه‌ی استراحت یا یکی از واجبات دیگر را از روی نیسان ترک کرد بدون اینکه خودش یا ماموم بفهمد، نماز ماموم مطلقاً صحیح و درست است به شرط اینکه اخلال نکرده باشد، نماز امام چطور؟ نماز امام بستگی به این دارد آن چیزی را که ترک کرده از قبیل رکن است یا غیر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نسی الإمام شیئاً من واجبات الصلاة، سواء أکان المنسیّ رکناً أو غیره، ولکن المأموم لم یعلم به، و لا شارکه فی نسیان الرکن الذی تبطل به الصلاة ، صحت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جماعت چطور، آیا جماعتش هم درست است یا درست نیست؟</w:t>
      </w:r>
    </w:p>
    <w:p>
      <w:pPr>
        <w:pStyle w:val="BookText"/>
        <w:rPr/>
      </w:pPr>
      <w:r>
        <w:rPr>
          <w:rFonts w:ascii="IRNazanin" w:hAnsi="IRNazanin" w:eastAsia="IRNazanin"/>
          <w:color w:val="111111"/>
          <w:sz w:val="28"/>
          <w:sz w:val="28"/>
          <w:szCs w:val="28"/>
          <w:rtl w:val="true"/>
          <w:lang w:bidi="fa-IR"/>
        </w:rPr>
        <w:t>این بستگی به فرع گذشته دارد، در فرع گذشته گفتیم اگر نماز امام فاسد باشد، جماعت ماموم هم فاسد است، اما نماز ماموم صحیح است</w:t>
      </w:r>
    </w:p>
    <w:p>
      <w:pPr>
        <w:pStyle w:val="BookText"/>
        <w:rPr/>
      </w:pPr>
      <w:r>
        <w:rPr>
          <w:rFonts w:ascii="IRNazanin" w:hAnsi="IRNazanin" w:eastAsia="IRNazanin"/>
          <w:color w:val="111111"/>
          <w:sz w:val="28"/>
          <w:sz w:val="28"/>
          <w:szCs w:val="28"/>
          <w:rtl w:val="true"/>
          <w:lang w:bidi="fa-IR"/>
        </w:rPr>
        <w:t>و أما صحة الجماعة، فقد مضی الکلام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قلنا بصحة الجماعة، صحت صلاته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صحت جماعت و عدم صحتش</w:t>
      </w:r>
    </w:p>
    <w:p>
      <w:pPr>
        <w:pStyle w:val="BookText"/>
        <w:rPr/>
      </w:pPr>
      <w:r>
        <w:rPr>
          <w:rFonts w:ascii="IRNazanin" w:hAnsi="IRNazanin" w:eastAsia="IRNazanin"/>
          <w:color w:val="111111"/>
          <w:sz w:val="28"/>
          <w:sz w:val="28"/>
          <w:szCs w:val="28"/>
          <w:rtl w:val="true"/>
          <w:lang w:bidi="fa-IR"/>
        </w:rPr>
        <w:t>ثمره در کجا ظاهر می‌شود؟ اگر من زیادی رکن انجام دادم، زیادی معفو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المصنف من بطلان الجماعة، صحت صلاته و انقلبت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نه در 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 المفروض أنّه لم یشارک الإمام فی ترک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اگر امام سوره را نخواند و من هم ملتفت نشدم، بعد از نماز فهمیدم که سوره را نخوانده، آیا نماز من صحیح است باطل؟</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نماز من درست و صحیح است،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عیناً اگر خود من سوره را فراموش می‌کردم و نمی‌خواندم، نماز من چطور بود؟ نماز من درست بود، امام هم اگر فراموش کند و نخواند،باز هم نماز من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ترک القراءة، فقد تقدّم أنّه لا یضرّ بصحة الصلاة 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التفت و قد مضی محل تدارکها لافتراض عدم علم المأموم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بعد الصلاة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دوم که در اثنای نماز فهمیدم که سوره را نمی‌خواند، فوراً به امام می‌فهمانم که سوره را بخواند و او هم متوجه شد،در این صورت هم نماز امام صحیح می‌شود و هم صلات ماموم و هم اصل جماعت</w:t>
      </w:r>
      <w:r>
        <w:rPr>
          <w:rFonts w:eastAsia="IRNazanin" w:cs="IRNazanin"/>
          <w:color w:val="111111"/>
          <w:sz w:val="28"/>
          <w:szCs w:val="28"/>
          <w:rtl w:val="true"/>
          <w:lang w:bidi="fa-IR"/>
        </w:rPr>
        <w:t>.</w:t>
      </w:r>
      <w:bookmarkStart w:id="34" w:name="pg4230_24124"/>
    </w:p>
    <w:p>
      <w:pPr>
        <w:pStyle w:val="BookText"/>
        <w:rPr/>
      </w:pPr>
      <w:bookmarkEnd w:id="34"/>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به المأموم فی أثناء الصلاة و نبهّه علیه لیتدارک ، و تدارک فتصح صلاة الإمام و المأموم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p>
    <w:p>
      <w:pPr>
        <w:pStyle w:val="BookText"/>
        <w:rPr/>
      </w:pPr>
      <w:r>
        <w:rPr>
          <w:rFonts w:ascii="IRNazanin" w:hAnsi="IRNazanin" w:eastAsia="IRNazanin"/>
          <w:color w:val="111111"/>
          <w:sz w:val="28"/>
          <w:sz w:val="28"/>
          <w:szCs w:val="28"/>
          <w:rtl w:val="true"/>
          <w:lang w:bidi="fa-IR"/>
        </w:rPr>
        <w:t>أمّا إ‌ذا علم به المأموم نبّهه علیه لیتدارک إن بقی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متن فرع دوم بود</w:t>
      </w:r>
      <w:r>
        <w:rPr>
          <w:rFonts w:eastAsia="IRNazanin" w:cs="IRNazanin"/>
          <w:color w:val="111111"/>
          <w:sz w:val="28"/>
          <w:szCs w:val="28"/>
          <w:rtl w:val="true"/>
          <w:lang w:bidi="fa-IR"/>
        </w:rPr>
        <w:t>).</w:t>
      </w:r>
    </w:p>
    <w:p>
      <w:pPr>
        <w:pStyle w:val="Heading2"/>
        <w:numPr>
          <w:ilvl w:val="1"/>
          <w:numId w:val="1"/>
        </w:numPr>
        <w:rPr/>
      </w:pPr>
      <w:bookmarkStart w:id="35" w:name="__RefHeading___Toc115163_1479056682"/>
      <w:bookmarkStart w:id="36" w:name="_Toc12"/>
      <w:bookmarkEnd w:id="35"/>
      <w:r>
        <w:rPr>
          <w:rtl w:val="true"/>
        </w:rPr>
        <w:t>حکم نماز ماموم در صورتی که بداند نماز امام نقص دارد کتاب الصلوة</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ماموم در صورتی که بداند نماز امام نقص دارد</w:t>
      </w:r>
    </w:p>
    <w:p>
      <w:pPr>
        <w:pStyle w:val="BookText"/>
        <w:rPr/>
      </w:pPr>
      <w:r>
        <w:rPr>
          <w:rFonts w:ascii="IRNazanin" w:hAnsi="IRNazanin" w:eastAsia="IRNazanin"/>
          <w:color w:val="111111"/>
          <w:sz w:val="28"/>
          <w:sz w:val="28"/>
          <w:szCs w:val="28"/>
          <w:rtl w:val="true"/>
          <w:lang w:bidi="fa-IR"/>
        </w:rPr>
        <w:t>بحث در جایی است که ماموم بفهمد که امام نمازش نقصی دارد، در این صورت تکلیف ماموم چیست؟</w:t>
      </w:r>
    </w:p>
    <w:p>
      <w:pPr>
        <w:pStyle w:val="BookText"/>
        <w:rPr/>
      </w:pPr>
      <w:r>
        <w:rPr>
          <w:rFonts w:ascii="IRNazanin" w:hAnsi="IRNazanin" w:eastAsia="IRNazanin"/>
          <w:color w:val="111111"/>
          <w:sz w:val="28"/>
          <w:sz w:val="28"/>
          <w:szCs w:val="28"/>
          <w:rtl w:val="true"/>
          <w:lang w:bidi="fa-IR"/>
        </w:rPr>
        <w:t>مرحوم مصنف در اینجا چهار فرع را مطرح کرده است و ما فرع اول را خواندیم،سه فرع دیگر را در این جلسه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 که اگر بعد از نما بفهمیم که امام قرائتش باطل بوده یا رکنی را ترک کرده است، یا جلسه‌ی استراحت را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باطل بوده و ما هم بعد از فراغ از صلات بفهمیم،در اینجا تکلیف چیست، امام تکلیف خودش را می‌فهمد که اگر به او گفته بشود، تکلیف خود را متوجه می‌شود، بحث در تکلیف ماموم است؟</w:t>
      </w:r>
    </w:p>
    <w:p>
      <w:pPr>
        <w:pStyle w:val="BookText"/>
        <w:rPr/>
      </w:pPr>
      <w:r>
        <w:rPr>
          <w:rFonts w:ascii="IRNazanin" w:hAnsi="IRNazanin" w:eastAsia="IRNazanin"/>
          <w:color w:val="111111"/>
          <w:sz w:val="28"/>
          <w:sz w:val="28"/>
          <w:szCs w:val="28"/>
          <w:rtl w:val="true"/>
          <w:lang w:bidi="fa-IR"/>
        </w:rPr>
        <w:t>همان گونه که قبلاً گفتیم، نماز ماموم درست است، اما به شرط اینکه رکنی را اضافه نکرده باشد، چون جماعت باطل است، اضافه‌ی رکن برای ماموم مجوزی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رکنی را اضافه نکرده باشد، نقص نماز امام مضر نیست،حتی قرائتش هم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بعد از نماز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 xml:space="preserve">فرع دوم این است که اگر در اثناء نماز فهمیدیم، باید تذکر بدهیم و اگر تذکر دادیم و امام هم به تذکر ما عمل کرد،یعنی نقصی را که نمازش داشت، با تذکر مامومین آن نقص را برطرف کرد، اگر واقعاً آن نقص را برطرف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امام در حال رکوع به جای ذکر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من تذکر دادم و تذکر مرا متوجه شد و به آن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نقص را بر طرف کرد، اگر امام نقص را برطرف کرد،هم نماز امام درست است و هم نماز ماموم، و باز هم نماز درست است و هم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ثمره‌ی بحث</w:t>
      </w:r>
    </w:p>
    <w:p>
      <w:pPr>
        <w:pStyle w:val="BookText"/>
        <w:rPr/>
      </w:pPr>
      <w:r>
        <w:rPr>
          <w:rFonts w:ascii="IRNazanin" w:hAnsi="IRNazanin" w:eastAsia="IRNazanin"/>
          <w:color w:val="111111"/>
          <w:sz w:val="28"/>
          <w:sz w:val="28"/>
          <w:szCs w:val="28"/>
          <w:rtl w:val="true"/>
          <w:lang w:bidi="fa-IR"/>
        </w:rPr>
        <w:t>ثمره این است که اگر ماموم روزی و روزگاری رکنی را اضافه کرده باشد،نماز ماموم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جماعت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تنبیه بر ماموم واجب است؟</w:t>
      </w:r>
    </w:p>
    <w:p>
      <w:pPr>
        <w:pStyle w:val="BookText"/>
        <w:rPr/>
      </w:pPr>
      <w:r>
        <w:rPr>
          <w:rFonts w:ascii="IRNazanin" w:hAnsi="IRNazanin" w:eastAsia="IRNazanin"/>
          <w:color w:val="111111"/>
          <w:sz w:val="28"/>
          <w:sz w:val="28"/>
          <w:szCs w:val="28"/>
          <w:rtl w:val="true"/>
          <w:lang w:bidi="fa-IR"/>
        </w:rPr>
        <w:t>ماموم که می‌داند نماز امام نقص دارد،آیا تنبیه بر ماموم واجب است یا واجب نیست، ماموم می‌بیند که نماز امام نقص دارد،آیا تنبیه امام بر ماموم واجب است یا واجب نیست؟</w:t>
      </w:r>
    </w:p>
    <w:p>
      <w:pPr>
        <w:pStyle w:val="BookText"/>
        <w:rPr/>
      </w:pPr>
      <w:r>
        <w:rPr>
          <w:rFonts w:ascii="IRNazanin" w:hAnsi="IRNazanin" w:eastAsia="IRNazanin"/>
          <w:color w:val="111111"/>
          <w:sz w:val="28"/>
          <w:sz w:val="28"/>
          <w:szCs w:val="28"/>
          <w:rtl w:val="true"/>
          <w:lang w:bidi="fa-IR"/>
        </w:rPr>
        <w:t>از بعضی از روایات استفاده می‌شود که تنبیه بر امام واجب است و روایت عبارت است از موثقه‌ی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الإمام إذا أخطأ فی القرآن فلا یدری 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علیه بعض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کنایه از تذکر است، یعنی راه تذکر را بر امام باز می‌کند و امام را متوجه اشتباهش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روایت استفاده می شود تنبیه بر امام واجب است یا نه؟ از این روایت استفاده نمی‌شود، بلکه اینجا خصوصیت دارد، زیرا امام متحمل قرائت ماموم است و ماموم می‌خواهد جماعت را ادامه بدهد فلذا در صورت اشتباه، باید تذکر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اشتباه ماموم در غیر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اینکه در رکوع به جای ذکر رکوع، ذکر سجده را بگوید، در اینجا تذکر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دلیل ما فقط همین روایت باشد، فقط در مورد قرائت صحیح است آنهم به شرط اینکه بخواهد قصد استمرار جماعت را داشته باشد نه قصد انفراد را، در غیر این صورت اصل عدم وجوب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برائت می‌گوید تنبیه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دیگری داریم در باب جماعت که می‌گویند در صف اول جماعت عالم‌ها، عارف‌ها و فاضل‌ها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اگر روزی امام اشتباه کرد، اشتباه امام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المفضل بن صالح عن جابر،عن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الذین یلون الإمام منکم، أولی الأحکام منکم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نسی الإمام أو تعایا، قوّموه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می شود استحباب را فهمید،زیرا احدی نگفته است که واجب است، قهراً در صف اول افراد فاضل و وارسته و عاقل و دانا باشد، استحباب را می‌شود استفاده کرد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تنبیه و تذکر در قرائت واجب است، آنهم در صورتی که بخواهد جماعت را ادامه بدهد، در جهر واخفات هم تنبیه واجب است و باید امام را تنبیه کند و به او بفهماند،مثلاً این آیة را قرائت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تجهر بصلاتک و لا تخافت بها و ابتغی بین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متوجه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این است که تدارک ممکن نیست، فرض کنید که قرائت بود و الآن در رکوع رفته است، یا تذکر دادیم و لی امام متنبه نشد یا تذکر دادیم، ولی به حرف ما اعتنا نکرد، پس سه صورت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ممکن نیست،مثل اینکه اشتباه در قرائت بود، ولی الآن در رکوع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دادیم، ولی او متنبه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دادیم، و امام به تذکر ما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صورت باید این آدم قصد فرادا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المنسیّ رکناً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الإشتباه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رکن باشد، پس نمازش باطل است و من نمی‌توانم به نماز باطل امام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اشتباهش در قرائت است و متحمل از من است، ولی الآن از عهده‌ی ضمان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 صورت باید قصد فرادا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الرکن،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قرائت است و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 xml:space="preserve">فرع چهارم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قبیل رکن است و نه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المنسیّ غیر الرّکن و لا القراءة، مثلاً در حال رکوع به جای ذکر رکوع، ذکر سجود را بخواند یا جلسه‌ی استراحت را ترک کند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نماز او صحیح است، به جهت اینکه اگر بعد از صلات بفهمد، اعاده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جایی که غیر رکن و قرائت را ترک می‌کند، مرحوم سید در اینجا می‌گوید اقتدا کند و ادامه بدهد و نماز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است،حتی اگر من هم به جای او بودم، نماز من هم صحیح بود، البته به عنوان ثانوی اقتدا کند،امام می‌فرماید احوط این است که ادامه بدهد و بعدا اعاده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مسئله‌ی سی و چهارم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صلات فهمدیم که نماز امام اشکال داشت، در این صورت نماز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است،منتها اگر نماز او فاقد رکن است، جماعت هم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نماز فهمیدیم که نماز امام اشتباه است، به او تذکر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تذکر دادیم، ولی او متوجه نشد، در این صورت اگر رکن را ترک می‌کند یا قرائتش اشکال دارد من باید قصد انفراد کنم،چون اگر رکن را ترک کند، نمازش باطل است و اگر قرائت را اشتباه بخواند،از عهده‌ی ضمان بر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رکنی را ترک می‌کند و نه چیزی را که به من مربوط است، بلکه به خودش مربوط است، در اینجا دو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بدهد و بعداً هم احتیاطاً اعاده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 و الثلاثون</w:t>
      </w:r>
    </w:p>
    <w:p>
      <w:pPr>
        <w:pStyle w:val="BookText"/>
        <w:rPr/>
      </w:pPr>
      <w:r>
        <w:rPr>
          <w:rFonts w:ascii="IRNazanin" w:hAnsi="IRNazanin" w:eastAsia="IRNazanin"/>
          <w:color w:val="111111"/>
          <w:sz w:val="28"/>
          <w:sz w:val="28"/>
          <w:szCs w:val="28"/>
          <w:rtl w:val="true"/>
          <w:lang w:bidi="fa-IR"/>
        </w:rPr>
        <w:t>إذا تبیّن للإمام بطلان صلاته من جهة ک ونه محدثاً،أو تارکاً لشرط أو جزء، رکن أو غیر ذلک، فإن کان بعد الفراغ لا یجب علیه إعلام المأمومین، و إن کان فی الأثناء، فالظاهر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سی و ششم در باره این است که هر گاه امام بعد صلات فهمید که نمازش مشکل داشته است،آیا لازم است که به مامومین اعلام کند و بگوید نماز من مشکل دارد و شما نماز خودتان را اعاده کنید یا اعلام لازم نیست؟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لازم نیست، چرا؟ روایات را خواندیم که اگر امام فهمید که جنب است یا محدث، نماز مامومین درست است، ولی امام باید نماز خودش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نقل می‌کنند که عمر به مامومین اعلام کرد که نماز من باطل است چون من وضو نداشتم فلذا شما نماز خودتان را از سر بخوانید و یک چنین نسبت دروغی را به حضرت علی علیه السلام نیز داده‌اند که درست نیست و با عصمت آن حضرت سازگاری ندارد و ما آن روایات را قبول نکردیم و گفتیم اعلام لازم نیست، چرا؟ چون بعد از صلات مشمول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اثنای نماز باشد، فوراً باید قطع کند و بعد اعلام کند و بگوید بقیه‌ی نماز را فرادا بخوانید و یا دست یکی از مامومین را بگیرد و به جای خودش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تبیّن للإمام بطلان صلاته من جهة کونه محدثاً،أو تارکاً لشرط أو جزء، رکن أو غیر ذلک، فإن کان بعد الفراغ لا یجب علیه إعلام المأمومین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یک صورت که باید به ماموم بگوید و آن وقتی است که ماموم رکنی را اضافه کرده باشد، وقتی امام جماعت نمازش باطل است و امام هم می‌داند که این ماموم رکنی را اضافه کرده است،باید تذکر بدهد و بگوید نمازت را از سر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الأثناء، فالظاهر وجوبه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مرحوم سید چرا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وجهش را نمی‌دانیم و حال آنکه قطعاً باید بگوید، به جهت اینکه ادامه دادن با این نماز باطل تشریع است، علاوه براین، روایاتی داشتیم که اگر امام در اثناء محدث باشد و حدثی از او سر بزند یا قبلاً بفهمد که محدث بود،دست کسی را می‌گیرد و به جای خود می‌نشاند تا نماز را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عرض للإمام ما یمنعه من إتمام صلاته من موت،أو جنون،أو إغماء، أو صدور حدث، بل و لو تذکّر حدث سابق،جاز للمأمومین تقدیم إمام آخر و إتمام الصلاة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و الثلاثون</w:t>
      </w:r>
    </w:p>
    <w:p>
      <w:pPr>
        <w:pStyle w:val="BookText"/>
        <w:rPr/>
      </w:pPr>
      <w:r>
        <w:rPr>
          <w:rFonts w:ascii="IRNazanin" w:hAnsi="IRNazanin" w:eastAsia="IRNazanin"/>
          <w:color w:val="111111"/>
          <w:sz w:val="28"/>
          <w:sz w:val="28"/>
          <w:szCs w:val="28"/>
          <w:rtl w:val="true"/>
          <w:lang w:bidi="fa-IR"/>
        </w:rPr>
        <w:t>لا یجوز الإقتداء بإمام یر نفسه مجتهداً و لیس بمجتهد مع کونه عاملاً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الإقتداء بمقلد لیس أهلاً للتقلید إذا کان مقصرین فی ذلک، بل مطلقاً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سی و هفتم این است که من پشت سر امامی اقتدا می‌کنم که خودش را مجتهد می‌داند و حال آنکه مجتهد نیست، هر چند مقصر است، خیال می‌کند که مجتهد است و حال آنکه مجتهد نیست، یعنی اگر پیش اهل فن می‌رفت، حتماً به او می‌گفتند که شما مجتهد نیستید، یا اینکه من پشت سر کسی نماز می‌خوانم که او از آقای تقلید کرده که او اهل اجتهاد و مرجعیت نیست، آیا من می‌توانم پشت سر این دو نفر نماز بخوانم؟</w:t>
      </w:r>
    </w:p>
    <w:p>
      <w:pPr>
        <w:pStyle w:val="BookText"/>
        <w:rPr/>
      </w:pPr>
      <w:r>
        <w:rPr>
          <w:rFonts w:ascii="IRNazanin" w:hAnsi="IRNazanin" w:eastAsia="IRNazanin"/>
          <w:color w:val="111111"/>
          <w:sz w:val="28"/>
          <w:sz w:val="28"/>
          <w:szCs w:val="28"/>
          <w:rtl w:val="true"/>
          <w:lang w:bidi="fa-IR"/>
        </w:rPr>
        <w:t>مرحوم سید می‌فرماید شما حق ندارد که پشت سر کسی نماز بخوانید که خود را مجتهد می‌داند و حال آنکه مجتهد نیست،یا پشت سر کسی نماز می‌خواند که از کسی تقلید می کند که او اهل اجتهاد و تقلید نیست،ولی مقصر باشند نه قاصر، یعنی واقعاً نرفته‌اند که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نمی‌توانیم پشت سر این دو نفر اقتدا کنیم؟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اگر اولی پیش اهل فن می‌رفت و آنان چند مسئله از باب علم اجمالی مطرح می‌کردند، معلوم می‌شد که آیا چیزی بارش هست یا بارش نیست،هم چنین دومی نرفته‌است که از اهل تحقیق بپرسد آیا این کسی که من از او تقلید می‌کنم، مجتهد است یا مجتهد نیست، فلذا هردو مقصر هستند،وقتی که هردو مقصر شدند، پس می‌شوند فاسق و پشت سر فاسق نمی‌شود اقتدا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صارا 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بود که هردو مقصر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هردو قاصرند،یعنی واقعاً این آدم خیال کرده مجتهد است تحقیق هم کرده، اما مقصر هم نیست، بلکه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کسی که از امامی تقلید می‌کند که به خیال اینکه او مجتهد است و حال آنکه مجتهد نیست، ولی هردو قاصرند، قاصر یعنی مدارک عقلی شان ضعیف است فلذا فوراً یقین پیدا می‌کند به اجتهاد خودش یا به اجتهاد رفیقش، اگر قاصر باشند، باز هم اقتدا کردن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این دو نفر که یا خودش مجتهد نیست یا مرجع تقلیدش مجتهد نیست، مسلماً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مجتهد نیست یا مرجع تقلیدش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و اجزاء نماز با من که یا مجتهد واقعی هستم یا مقلد مجتهد واقعی هستم،اختلاف است، و مع العلم الإجمالی که اینها در شرائط و اجزاء با ما اختلاف دارند، من چطور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مجتهد نیست یا مرجع تقلیدش مجتهد نیست،غایة ما فی الباب قاصر هستند فلذا عادلند و در محضر شان می‌شود صیغه‌ی طلاق را جاری کرد،اما نمی‌شود به آنان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شرائط و اجزاء نماز اختلاف پیدا می‌کنند و من با وجود علم اجمالی که این دو نفر در اجزاء و شرائط با من اختلاف دارند، نمی‌توانم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فقط یک صورت را استثنا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الإقتداء بإمام یر نفسه مجتهداً و لیس بمجتهد مع کونه عاملاً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یجوز الإقتداء بمقلد لمن لیس أهلاً للتقلید إذا کان مقصرین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مطلقاً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قاصر هم باشند، چون علم اجمالی داریم که اینها در اجزاء و شرائط با همدیگر اختلاف دارند، با این حال چه گونه من به آنان اقتدا کنم</w:t>
      </w:r>
      <w:r>
        <w:rPr>
          <w:rFonts w:eastAsia="IRNazanin" w:cs="IRNazanin"/>
          <w:color w:val="111111"/>
          <w:sz w:val="28"/>
          <w:szCs w:val="28"/>
          <w:rtl w:val="true"/>
          <w:lang w:bidi="fa-IR"/>
        </w:rPr>
        <w:t>.</w:t>
      </w:r>
      <w:bookmarkStart w:id="37" w:name="pg4230_24139"/>
    </w:p>
    <w:p>
      <w:pPr>
        <w:pStyle w:val="BookText"/>
        <w:rPr/>
      </w:pPr>
      <w:bookmarkEnd w:id="37"/>
      <w:r>
        <w:rPr>
          <w:rFonts w:ascii="IRNazanin" w:hAnsi="IRNazanin" w:eastAsia="IRNazanin"/>
          <w:color w:val="111111"/>
          <w:sz w:val="28"/>
          <w:sz w:val="28"/>
          <w:szCs w:val="28"/>
          <w:rtl w:val="true"/>
          <w:lang w:bidi="fa-IR"/>
        </w:rPr>
        <w:t>مرحوم سید فقط یک صورت را استثنا کرده است و آن صورتی است که هر چند طرف مجتهد نیست یا تقلید از کسی دارد که واقعاً مجتهد نیست، ولی عمل به احتیاط می‌کند، یعنی آراء معاصرین را در نظر می‌گیرد تا با آنها اختلاف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قاصرند، پس عادل هستند، و اگر چنانچه در مقام عمل، عمل به احتیاط می‌کنند، علاوه براینکه عادل هستند، ما می‌توانیم به آنان اقتدا هم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ما می‌فهمیم که چرا مرحوم مصنّف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الإقتداء بإمام یری نفسه مجتهداً و لیس بمجتهد مع کونه عاملاً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عاملاً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تا صورت سوم را خارج کرده باشد، چون در صورت سوم هر 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که خیال می‌کند مجتهد است و حال آنکه مجتهد نیست یا مرجعش مجتهد نیست، ولی آن دو بزرگوار عمل به احتیاط می‌کنند،یعنی آراء مجتهدین خود را در نظر می‌گیرند و بر خلاف احتیاط عمل نمی‌کنند،قهراً اجزاء و شرائطی را که من معتقدم، او بجای می‌آورند هر چند که اعتقاد به و جوبش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یجوز الإقتداء بمقلد لمن لیس أهلاً للتقلید إذا کان مقصرین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مطلقاً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مقصر باشند،مطلقا نمی‌شود به او اقتدا کرد، و اگر قاصر باشند و عمل به فتوای خودش بکند،باز هم نمی شود به او اقتدا کرد، ولی اگر قاصر باشند و عمل به احتیاط کنند، در این صورت اقتدا کردن اشکال ندارد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15165_1479056682"/>
      <w:bookmarkStart w:id="39" w:name="_Toc13"/>
      <w:bookmarkEnd w:id="38"/>
      <w:r>
        <w:rPr>
          <w:rtl w:val="true"/>
        </w:rPr>
        <w:t>حکم اقتدا به امامی که خیال می‌کند مجتهد است و حال آنکه مجتهد نیست کتاب الصلوة</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اقتدا به امامی که خیال می‌کند مجتهد است و حال آنکه مجتهد نیست</w:t>
      </w:r>
    </w:p>
    <w:p>
      <w:pPr>
        <w:pStyle w:val="BookText"/>
        <w:rPr/>
      </w:pPr>
      <w:r>
        <w:rPr>
          <w:rFonts w:ascii="IRNazanin" w:hAnsi="IRNazanin" w:eastAsia="IRNazanin"/>
          <w:color w:val="111111"/>
          <w:sz w:val="28"/>
          <w:sz w:val="28"/>
          <w:szCs w:val="28"/>
          <w:rtl w:val="true"/>
          <w:lang w:bidi="fa-IR"/>
        </w:rPr>
        <w:t>اگر انسانی مجتهد نیست ولی خیال می کند که مجتهد است و به رأی خود عمل می‌کند یا انسانی است که از کسی تقلید می‌کند که آنکس صلاحیت مرجعیت را ندارد، ولی این آدم مقلد اوست و الآن امام ما شده،آیا می توانیم اقتدا کنیم یا نه؟</w:t>
      </w:r>
    </w:p>
    <w:p>
      <w:pPr>
        <w:pStyle w:val="BookText"/>
        <w:rPr/>
      </w:pPr>
      <w:r>
        <w:rPr>
          <w:rFonts w:ascii="IRNazanin" w:hAnsi="IRNazanin" w:eastAsia="IRNazanin"/>
          <w:color w:val="111111"/>
          <w:sz w:val="28"/>
          <w:sz w:val="28"/>
          <w:szCs w:val="28"/>
          <w:rtl w:val="true"/>
          <w:lang w:bidi="fa-IR"/>
        </w:rPr>
        <w:t>در اینجا دو صورت را خواندیم،صورت سوم ناقص ماند،اگر این دو نفر واقعاً مقصر باشند به گونه‌ای که اگر اینها پیش اهلش می‌رفتند، اهلش می‌گفت که تو مجتهد نیستی، یا این آدمی که از کسی تقلید می‌کند که صلاحیت مرجعیت را ندارد، اگر می‌رفت از اهل سؤال می‌کرد،به او می‌گفتند این شخصی که تو از او تقلید می‌کنی، صلاحیت مرجعیت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مقصر باشند، اصلاً اینها عدالت ندارند و نمی‌شود به آنان اقتدا کرد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قاصر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افرادی پیدا می‌شوند که قصور فکر دارند،غالباً افراد ساده لوح فوراً خیال می‌کنند که مجتهد است یا خیال می‌کند آن آدمی که آقای که از او تقلید می‌کند مجتهد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نمی‌توانیم اقتدا کنیم،البته نه از این نظر که اینها فاسق هستند، بلکه از این نظر که من مقتدی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در اجزاء و شرائط اختلاف فراوان دارم، با وجود این اختلاف زیاد چه گونه می‌توانم به او اقتدا کنم، علم اجمالی دارم که من نمازم با او مختلف است، و اختلاف در اجزاء و شرائط، ارکان و غیر ارکان دارد، با این علم به اختلاف نمی‌شود اقتدا کرد و لو اینها جاهل یا قاصر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این است که این آدم هر چند مجتهد نیست، اما در مقام عمل،عمل به احتیاط می‌کند، یا آنکس که امام ما مقلد اوست هر چند مجتهد نیست، اما در مقام عمل،عمل به احتیاط می‌کند، تمام فتاوای را در نظر می‌گیرد،در آنها اخذ به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دانست که احراز این مسئله کار مشکلی است، این امام اگر بخواهد احتیاط کل کند،باید از زمان کلینی تا کنون فتاوای علما را جمع کند و احوط را بگیرد و این کار مشکلی است و اصلاً امکان ندارد که این امام ما احتیاط کلی و جامع کند،در هر کجا که اختلاف است احوط را بگیرد،این کار یک کار بسیار مشکلی است و لذا سید می‌گوید صغرا موجود نیست والا اگر صغرا موجود باشد، من می‌توانم اقتدا کنم چون این امام ما عمل به احتیاط می کند و لذا نمازش مطابق با واقع است ولی در خارج مصداق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حاشیه‌ی استاد سبحانی بر فرع سوم</w:t>
      </w:r>
    </w:p>
    <w:p>
      <w:pPr>
        <w:pStyle w:val="BookText"/>
        <w:rPr/>
      </w:pPr>
      <w:r>
        <w:rPr>
          <w:rFonts w:ascii="IRNazanin" w:hAnsi="IRNazanin" w:eastAsia="IRNazanin"/>
          <w:color w:val="111111"/>
          <w:sz w:val="28"/>
          <w:sz w:val="28"/>
          <w:szCs w:val="28"/>
          <w:rtl w:val="true"/>
          <w:lang w:bidi="fa-IR"/>
        </w:rPr>
        <w:t xml:space="preserve">ولی من در اینجا یک حاشیه‌ای دارم، و آن این است که لازم نیست این امام احتیاط کل کند،بلکه اگر عمل کند به فتوای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یجب الرجوع علیه أو یجوز 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فرض کنید عمل کند به فتوای آقای بروجردی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الرجوع إلیه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ما تشخیص بدهیم که این امام ما که مجتهد نیست و خیال می‌کند که مجتهد است یا مرجع امام ما که خیال می‌کند مجتهد است و حال آنکه مجتهد نیست، ولی در مقام عمل،آن فتوای مرجع معروف را که همه به او رجوع کرده‌اند در نظر می‌گیرد، اگر این گونه باشد،اقتدا به او اشکال ندارد و این مثل اولی هم نیست که صغرایش در خارج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داریم کسانی را که عمل شان این گونه است،یعنی خودشان را صاحب ملکه‌ی اجتهاد می‌دانند، ولی در مقام عمل احتیاط می‌کنند، یعنی آن عالم معروفی را که مرجع است،فتوای او را هم در نظر می‌گیرند که با او مخالفت نکند،این هم یک راهی است که من اضافه کرده‌ام،راهی را که مرحوم سید می‌گوید،عملی نیست،یعنی نمی‌شود یک آدم، همه‌ی فتاوا را در نظر بگیرد و عمل به احتیاط بکند، ولی می‌شود مرجع معروفی که مردم به او رجوع کرده‌اند و می‌گویند او اعلم و اتقی است، فتوای او را عمل کند هر چند خودش هم مجتهد باشد،اشکالی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فرع چهارم این است که اگر ما ندانستیم که این آدم چه گونه است، یعنی نمی‌دانیم که وضعش چه گونه است،آیا عملش مطابق فتاوای کل است یا نیست، یا به قول بنده عملش مطابق فتوای اعلم هست یا نیست، آیا می‌توانیم به او اقتدا کنیم یا نه؟</w:t>
      </w:r>
    </w:p>
    <w:p>
      <w:pPr>
        <w:pStyle w:val="BookText"/>
        <w:rPr/>
      </w:pPr>
      <w:r>
        <w:rPr>
          <w:rFonts w:ascii="IRNazanin" w:hAnsi="IRNazanin" w:eastAsia="IRNazanin"/>
          <w:color w:val="111111"/>
          <w:sz w:val="28"/>
          <w:sz w:val="28"/>
          <w:szCs w:val="28"/>
          <w:rtl w:val="true"/>
          <w:lang w:bidi="fa-IR"/>
        </w:rPr>
        <w:t>دیدیگاه صاحب عروة</w:t>
      </w:r>
    </w:p>
    <w:p>
      <w:pPr>
        <w:pStyle w:val="BookText"/>
        <w:rPr/>
      </w:pPr>
      <w:r>
        <w:rPr>
          <w:rFonts w:ascii="IRNazanin" w:hAnsi="IRNazanin" w:eastAsia="IRNazanin"/>
          <w:color w:val="111111"/>
          <w:sz w:val="28"/>
          <w:sz w:val="28"/>
          <w:szCs w:val="28"/>
          <w:rtl w:val="true"/>
          <w:lang w:bidi="fa-IR"/>
        </w:rPr>
        <w:t xml:space="preserve">مرحوم سید در متن می‌فرماید نمی‌توان به او اقتدا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حمل فعله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نمی‌دانیم که عملش چه گونه است،آیا مطابق فتوای کل است یا نه یا مطابق فتوای روز است یا نه،آیا می‌توانیم اقتدا کنیم یا نه؟</w:t>
      </w:r>
    </w:p>
    <w:p>
      <w:pPr>
        <w:pStyle w:val="BookText"/>
        <w:rPr/>
      </w:pPr>
      <w:r>
        <w:rPr>
          <w:rFonts w:ascii="IRNazanin" w:hAnsi="IRNazanin" w:eastAsia="IRNazanin"/>
          <w:color w:val="111111"/>
          <w:sz w:val="28"/>
          <w:sz w:val="28"/>
          <w:szCs w:val="28"/>
          <w:rtl w:val="true"/>
          <w:lang w:bidi="fa-IR"/>
        </w:rPr>
        <w:t>بعضی‌ها مانند آقای حکیم گفته‌اند که می توانیم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باب حمل فعل مسلم بر صحت، این یک اصل عقلائی است، و لی مرحوم سید که استاد ایشان است، می‌فرماید اینجا جای حمل فعل مسلم بر 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 اینجا جای حمل فعل بر صحت نیست و چرا جای حمل بر صحت نیست؟ مرحوم سید می‌گوید جای حمل بر صحت نیست،اما مرحوم حکیم می‌گوید أصل عقلائی فلذا ما حمل بر صحت می‌کنیم و نماز می‌خوانیم، جایی که وضع این امام روشن نیست که آیا مطابق فتوای کل است یا نیست یا به قول من مطابق فتوای مجتهد معروف است یا نیست؟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کسانی که در درس اصول ما حاضر بودند، می‌دانند که ما معتقدیم براینکه در اصالة الصحة، صحت تصادفی و شانسی میزان نیست،باید صحت، صحت طریقی و عقلائی باشد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برای بنده غسل واجب است فلذا حمام رفتم و غسل کردم،اما انگشترم را که در در دستم بود تکان ندادم، و آمدم بیرون آیا می‌توانم اصالة الصحة جاری کنم یا نه؟ نمی‌توانم، چون نفوذ آب در زیر انگشتر جنبه‌ی تصادفی دارد،یعنی ممکن است که نفوذ کرده باشد و ممکن است نفوذ نکرده باشد،جایی که جنبه‌ی تصادفی دارد،آنجا جای اصالة الصحة نیست، اینجا هم جنبه‌ی تصادفی دارد، یعنی اگر این آدم فتوای علما را بداند و یا فتوای مرجع تقلید معروف را بداند، و بدانیم که تصمییم دارد که بر تطبیقش عمل کند،در اینجا جای اصالة الصحة است، ولی برای ما سر و ته قضیه روشن نیست چون نمی‌دانیم که می‌داند یا نمی‌داند؟ آیا می‌خواهد بر طبق فتوای او عمل کند یا نه؟ در اینجا اگر صحیح باشد،صحتش از قبیل تصادفی و شانسی است، ممکن است یک موقع بداند و تصمیم هم داشته و عمل کند و ممکن است نداند یا نخواهد عمل کند،جایی که صحت جنبه‌ی شانسی و تصادفی دارد،آنجا جای اصالة الصحة نیست ولذا اگر حمام رفتی و انگشتر را تکان ندادی و احتمال دادی که آب زیر انگشتر رفته یا نرفته،اینجا اصالة الصحة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صحتش جنبه‌ی تصادفی و شانسی دارد، آنجا جای اصالة الصحة نیست، اما اینکه مرحوم حکیم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طور کلی صحیح است،اما اصل عقلائی تعبّدی نیست، ناچار باید یک طریقیتی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حاشیه‌ی آیة الله سبحانی در فرع چهارم</w:t>
      </w:r>
    </w:p>
    <w:p>
      <w:pPr>
        <w:pStyle w:val="BookText"/>
        <w:rPr/>
      </w:pPr>
      <w:r>
        <w:rPr>
          <w:rFonts w:ascii="IRNazanin" w:hAnsi="IRNazanin" w:eastAsia="IRNazanin"/>
          <w:color w:val="111111"/>
          <w:sz w:val="28"/>
          <w:sz w:val="28"/>
          <w:szCs w:val="28"/>
          <w:rtl w:val="true"/>
          <w:lang w:bidi="fa-IR"/>
        </w:rPr>
        <w:t>اگر اجازه بدهید که در اینجا یک حاشیه‌ی دیگر هم بزنم، یک دانه حاشیه زدم و آن این بود که لازم نیست که مطابق فتوای کل علما باشد،بلکه اگر مطابق فتوای مرجع معروف باشد، باز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حاشیه‌ی دیگر این است که گاهی می‌دانیم که اختلاف ما در او، با ارکان است، چطور در ارکان اختلاف داریم، من اختلافم با امام در ارکان است، مثلاً معتقدم که باید وضو بگیرم، او خیال می‌کند باید تیمم بکند،من می‌گویم باید رکوع کند،او می‌گوید ایماء هم کافی است، اختلاف ما با امام در ارکان است،گاهی اختلاف ما با امام در ارکان نیست بلکه در جلسه‌ی استراحت و یا در تسبیحات ثلاثة است، اگر اختلاف ما در ارکان باشد، من نمی‌توانم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صلاته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داخلة فی المستثنی، لا تعاد الصلاة إلّا من خمسه الوقت و القبلة،الطهور و الرکوع، این آدم نمازش باطل است،هر گز نمی‌شود به نماز باطل اقتدا کرد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اختلاف ما با این امام در ارکان نیست، مثلاً من جلسه‌ی استراحت را واجب می‌دانم ولی او واجب نمی‌دانم هر چند مجتهدی است که صلاحیت اجتهاد را ندارد،اما عقیده‌اش این است که جلسه‌ی استراحت واجب نیست،یا مرجع تقلید امام من که اهلیت برای اجتهاد ندارد، جلسه‌ی استراحت را واجب نمی‌داند و این امام ما هم مقلد اوست،من می‌توانم اقتدا کنم،چرا؟ لأنّ صلاة الإمام صحیحة و داخلة فی المستثنی منه، یعنی لا تعاد،چرا داخل تحت مستثنی منه؟ لأنّه یشمل الناسی و الجاهل و العامد مع العذر، این آدم هرچند عامد است ولی معذور است،ما این بیان را سابقاً در مسائل قبلی هم گفتیم که اگر من نسبت به امامی تقلید می‌کنم که با من اختلاف دارد،عین این تفصیل را در آنجا گفتیم، فرق این دو مسئله چه بود؟ در آنجا امام من مشکل اجتهادی نداشت، ولی امام من در اینجا مشکل اجتهادی دارد،همان تفصیلی را که در آنجا گفتیم،در اینجا هم می‌گوییم، اگر اختلاف من با این امام که مشکل اجتهادی دارد، در ارکان است،او ایماء را هم کافی می‌داند است ولی من می‌گویم باید رکوع کند، یا او می‌گوید یتیمم، من می‌گویم یغتسل و یتوضأ، دراینجا نمازش باطل است و داخل است در 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ما در غیر ارکان است، در این صورت نماز او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لا تعاد تشمل الناسی و الجاهل و العامد، منتها عامدی که عن عذر باشد، بالآخره این آقا معذور است،خیال می‌کند که جلسه‌ی استراحت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مسئله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مقصر باشند،نمی‌شود اقتدا کرد،چون فاسق هستند،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قاصر باشند، باز هم نمی‌شود،چون اختلافات زیادی در مسائل صلات داریم،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کردیم جای را که امام عمل به فتاوای کل علما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این اشکال کردیم و گفتیم که این از نظر صغرا موجود نیست، بعد خود ما یک مصداقی بیان کردیم و گفتیم که اگر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مشکل اجتهاد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مرجع معروف و روز عمل کند هر چند خودش را مجتهد می‌داند، ولی فتوای او را هم در نظر می‌گیرد، گفتیم اگر این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مسئله‌ی دیگر را مطرح کردیم و گفتیم اگر وضع امام روشن نیست، یعنی نمی‌دانیم عمل به احتیاط می‌کند یا نمی‌کند، اختلاف در کجاست؟مرحوم آقای حکیم گفت اصالة الصحة جاری است،ولی ما گفتیم که اصالة الصحة در جایی که جنبه‌ی تصادفی و شانسی دارد جاری نیست، بلکه در جای جاری است که یکنوع طریق به واقع باشد،اینجا اگر نماز این آدم صحیح باشد، جنبه‌ی تصادفی و شانسی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ما یک نظر گفتم و آن اینکه اگر اختلاف من با این امام در ارکان باشد،نمی‌توانم اقتدا کنیم چون داخل است تحت مستثنی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اختلاف من در غیر ارکان باشد،آن داخل است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آن شرائط درست است به گونه‌ای که اگر من هم در آن شرائط بودم، نماز من هم درست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قرائت را باید استثنا کرد، اگر اختلاف ما با او در قرائت باشد، نمی‌توانم به او اقتدا کنم، چرا؟ چون او تحمل نمی‌کند،ضامن است و حال آنکه از عهده‌ی ضمان بر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و الثلاثون</w:t>
      </w:r>
    </w:p>
    <w:p>
      <w:pPr>
        <w:pStyle w:val="BookText"/>
        <w:rPr/>
      </w:pPr>
      <w:r>
        <w:rPr>
          <w:rFonts w:ascii="IRNazanin" w:hAnsi="IRNazanin" w:eastAsia="IRNazanin"/>
          <w:color w:val="111111"/>
          <w:sz w:val="28"/>
          <w:sz w:val="28"/>
          <w:szCs w:val="28"/>
          <w:rtl w:val="true"/>
          <w:lang w:bidi="fa-IR"/>
        </w:rPr>
        <w:t>در این مسئله سه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قطّاع است،همین که صدای أذان را از رادیو شنید، فوراً مشغول نماز می‌شود و حال آنکه از نظر من هنوز موقع اذان نشده است، یعنی وقت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امام ما قطاع است ولی ما در رساله نوشته‌ایم که بیست و هفت دقیقه صبر کنند و لا اقل دوازده دقیقه صبر کنند، ولی این امام ما قطاع است، آیا من می‌توانم به او اقتدا 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صلاته فاسدة و داخلة فی المستثنی،لا تعاد الصلاة إلّا من خمسة الوقت و الطهور و القبلة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آدم باطل است و به نماز باطل نمی‌شود اقتدا کرد حتی اگر حمد و سوره‌اش هم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امام قطاع است، منتها اگر یک رکعت یا دو رکعت بخواند، وقت داخل است،در اولی تا آخر وقت داخل نمی‌شود ولی در صورت دوم امام قطاع است، ولی همین که یک رکعت یا دو رکعت خواند، وقت داخل می‌شود،در اینجا می‌شود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روایت اسماعیل بن رباح، حضرت به ایشان می‌فرماید اگر پشت سر امامی نماز می‌خوانی که هنوز وقت داخل نشده، اما در اثناء نماز وقت داخل خواهد شد، همین که بخشی از وقت را درک کردم،گویا تمام وقت را درک کرده‌ام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الإمام فی الصلاة معتقداً دخوله، و المأموم علی العکس، لکنّ یعلم بالدخول فی أثناء الصلاة جاز له الإئتمام لمعتبرة إسماعیل بن رباح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و أنت تری أنّک فی وقت، و لم یدخل الوقت و أنت فی الصلاة، فقد أجزأت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می‌گویند این روایت مال فرادا است، ولی علی الظاهر مال جماعت است، یعنی بر فرادا تطبیق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و أنت تری فی وقت و لم یدخل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فرادا باشد، فدخل الوقت و أنت فی الصلاة، چطور در فرادا که می دانم که وقت داخل نشده، داخل در نماز بشوم، ممکن نیست که یک مسلمان با اینکه می‌داند وقت داخل نشده شروع به نماز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این روایت مال جماعت است و اگر مال فرادا هم باشد باید بگوییم حین الدخول خیال می‌کرد که وقت داخل است، وقتی که شروع به رکوع کرد، صدای اذان هم بلند شد، فهمید که اول نماز وقت داخل نشده بوده،ولی هنگامی که به رکوع رسید فهمید که وقت داخل شده، می‌گوید همین مقدار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لحن روایت هم حاکی از این است که روایت از معصومین علیهم السلام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تا آخر وقت داخل نشود، نمی‌شود به او اقتدا کرد، اما اگر در اثناء وقت داخل بشود، از اول می‌تواند اقتدا کند، کأنّه خلاق متعال راضی است که بخشی از نماز در وقت واقع شود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سومی با اولی و دومی فرق می‌کند، در اولی اماره و حجت دارد، ولی اماره‌اش خلاف است، در فرع دوم هم حجت دارد، اما حجتش باطل است، فرض کنید یک شاخصی نصب کرده و این شاخص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سومی بدون اینکه تکیه کند بر یک اماره‌ای، فقط به هواه نگاه کرد و گفت وقت داخل شده و شروع به نماز کرد،در اینجا نمی‌شود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در اولی که تا آخر وقت نمازش خارج باشد یا در دومی که بخشی از نماز در خارج وقت و بخشی در داخل وقت، در هیچکدام نمی‌شود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این روایت اسماعیل رباح منصرف است به جایی که امام، امام متزن باشد، متزن یعنی وزین، شعور دارد و روی قواعد وارد نماز بشود، غایة ما فی الباب در اینجا شاخصش غلط است یا ساعتش غلط است، اما امامی که بدون هیچ مدرک عقلی و شرعی وفقط یک نگاهی به هوا انداخت و گفت وقت داخل شده و به نماز شروع کرد یا به بانگ خروس اعتماد کرد و گفت حال که خروس بانگ زد، پس صبح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در هردو صورت باطل است،خواه تمامش در خارج از وقت باشد یا بخشی، چرا؟ روایت منصرف است به جایی که امام،امام متزم و روی قواعد وارد نماز بشود</w:t>
      </w:r>
    </w:p>
    <w:p>
      <w:pPr>
        <w:pStyle w:val="BookText"/>
        <w:rPr/>
      </w:pPr>
      <w:r>
        <w:rPr>
          <w:rFonts w:ascii="Amiri" w:hAnsi="Amiri" w:eastAsia="Amiri" w:cs="Amiri"/>
          <w:color w:val="111111"/>
          <w:sz w:val="28"/>
          <w:sz w:val="28"/>
          <w:szCs w:val="28"/>
          <w:rtl w:val="true"/>
          <w:lang w:bidi="ar-SA"/>
        </w:rPr>
        <w:t>متن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الإمام فی الصلاة معتقداً دخول الوقت و المأموم معتقد عدمه أو شاکّ فیه، لا یجوز له الإئتمام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چیزی از قلم سید افتاده است و این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تکون الصلاة کلّها خارج الوقت، چرا مرحوم سید این قسمت را نفرموده است؟ چون از عبارت بعدش این مطلب فهمیده می‌شود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بالدخول فی أثناء الصلاة صلاة الإمام جاز له إئتمام به</w:t>
      </w:r>
      <w:r>
        <w:rPr>
          <w:rFonts w:eastAsia="IRNazanin" w:cs="IRNazanin"/>
          <w:color w:val="111111"/>
          <w:sz w:val="28"/>
          <w:szCs w:val="28"/>
          <w:rtl w:val="true"/>
          <w:lang w:bidi="fa-IR"/>
        </w:rPr>
        <w:t>.</w:t>
      </w:r>
      <w:bookmarkStart w:id="40" w:name="pg4230_24158"/>
    </w:p>
    <w:p>
      <w:pPr>
        <w:pStyle w:val="BookText"/>
        <w:rPr/>
      </w:pPr>
      <w:bookmarkEnd w:id="40"/>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الإمام نسیاناً من غیر مراعاة للوقت، أو عمل بظنّ غیر معتبر از بانگ خروس یا قول بچه ظن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الإئتمام و إن علم المأموم بالدخول فی الأثناء، لبطلان صلاة الإمام حینئذ واقعاً، و لا ینفعه دخول الوقت فی الأثناء فی هذه الصورة لأنّه روایت اسماعیل 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بما إذا کان عالماً أو ظانّاً بالظنّ المعتبر</w:t>
      </w:r>
      <w:r>
        <w:rPr>
          <w:rFonts w:eastAsia="IRNazanin" w:cs="IRNazanin"/>
          <w:color w:val="111111"/>
          <w:sz w:val="28"/>
          <w:szCs w:val="28"/>
          <w:rtl w:val="true"/>
          <w:lang w:bidi="fa-IR"/>
        </w:rPr>
        <w:t>.</w:t>
      </w:r>
    </w:p>
    <w:p>
      <w:pPr>
        <w:pStyle w:val="Heading2"/>
        <w:numPr>
          <w:ilvl w:val="1"/>
          <w:numId w:val="1"/>
        </w:numPr>
        <w:rPr/>
      </w:pPr>
      <w:bookmarkStart w:id="41" w:name="__RefHeading___Toc115167_1479056682"/>
      <w:bookmarkStart w:id="42" w:name="_Toc14"/>
      <w:bookmarkEnd w:id="41"/>
      <w:r>
        <w:rPr>
          <w:rtl w:val="true"/>
        </w:rPr>
        <w:t>شرائط امام جماعت کتاب الصلوة</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امام جماعت</w:t>
      </w:r>
    </w:p>
    <w:p>
      <w:pPr>
        <w:pStyle w:val="BookText"/>
        <w:rPr/>
      </w:pPr>
      <w:r>
        <w:rPr>
          <w:rFonts w:ascii="IRNazanin" w:hAnsi="IRNazanin" w:eastAsia="IRNazanin"/>
          <w:color w:val="111111"/>
          <w:sz w:val="28"/>
          <w:sz w:val="28"/>
          <w:szCs w:val="28"/>
          <w:rtl w:val="true"/>
          <w:lang w:bidi="fa-IR"/>
        </w:rPr>
        <w:t>مرحوم سید در اینجا یازده شرط را ذکر می‌کند، اولین شرطی را که ایشان ذکر می‌کند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شرط را عقل بیان کرده، ولی بهتر این بود که عکس کند، یعنی شرط اول را عقل قرار می‌داد و شرط دوم را بلوغ، از آنجا که ایشان بلوغ را جلو انداخته است، ما نیز طبق بحث ایشان پیش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p>
    <w:p>
      <w:pPr>
        <w:pStyle w:val="BookText"/>
        <w:rPr/>
      </w:pPr>
      <w:r>
        <w:rPr>
          <w:rFonts w:ascii="IRNazanin" w:hAnsi="IRNazanin" w:eastAsia="IRNazanin"/>
          <w:color w:val="111111"/>
          <w:sz w:val="28"/>
          <w:sz w:val="28"/>
          <w:szCs w:val="28"/>
          <w:rtl w:val="true"/>
          <w:lang w:bidi="fa-IR"/>
        </w:rPr>
        <w:t>شرط اول این است که امام جماعت بالغ باشد نه صبی، یعنی اگر زن است و برای زنان امامت می‌کند، باید نه سال را تمام کند و وارد ده سالگی بشود، و اگر مرد است که برای مرداان و زنان امامت می‌کند،باید پانزده سالگی را تمام کند و وارد شانزده سالگی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فتاوای علمای امامیه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اصحاب ما همه قائل هستند که بلوغ شرط است مگر دو نفر در سه کتاب، 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شرطیت نیست،این دو کتابی که کتاب فتواست،هم در خلاف تجویز کرده و هم در مبسوط، استاد ایشان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کرده، اگر ما این دو نفر، و این سه کتاب را در نظر نگیریم و کنار بگذاریم، خود شیخ طوسی در کتاب تهذیب و استبصار قائل به این است که بلوغ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این دو نفر را کنار بگذاریم، و شیخ را در این دو کتاب کنار بگذاریم،فقط یک نفر می‌ماند که سید مرتضی در کتاب مصباح باشد، ایشان قائل به جواز اقتدا به صبی شده است،بقیه علمای ما همگی قائل به شرطیت بلوغ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فتاوای علمای اهل سنت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حنفی دو قول نقل شده است، یک قول این است که اقتدا به آن جایز نیست نه در فرض و نه در نفل، قول دوم این است که در فرض جایز نیست اما در نافله جایز است، و آن نافله‌ای که جماعت در آن جایز است، صلات استسقاء است، اما جماعت در بقیه نوافل از نظر ما بدعت است، جناب ابوحنفی یک قولش این است که مطلقا جایز نیست، قول دیگرش این است که در فرائض جایز نیست اما در نوافل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می‌گوید مطلقا جایز است، ابوحنیفه می‌گوید در فریضه جایز نیست، اما در نوافل جایز است، اصحاب ما هم مطلقا می‌گویند جایز نیست، مرحوم شیخ در کتاب خلاف و مبسوط فتوا به جواز داده،اما در تهذیب و استبصار فتوا به عدم جواز داده است، اما سید مرتضی در کتاب مصباح فرموده که مطلقا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اقوال مسئله بود و معلوم شد که در این مسئله در میان اهل سنت هم اتفاق نظر نیست، چون برخی از آنان مانند شافعی می‌گوید مطلقا جایز نیست، برخی هم مانند ابو حنیفه قائل به تفصیل شده است بین فرض و بین نفل</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اهل سنت یکدست نیستند در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این مسئله یکدست هستیم، یعنی می‌گوییم مطلقا جایز نیست، مگر مرحوم مرتضی در کتاب مصباح و مرحوم شیخ در کتاب خلاف و 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ما در این زمینه فقط یک روایت داریم که می‌گوید جایز نیست، و اصحاب ما به همان یکدانه روایت فتوا داده‌اند، چند روایت هم داریم که می‌گویند یا جایز است و یا ده ساله باشد جایز است، و حال آنکه اصحاب ما نسبت به آن روایات فتوا نداده‌اند، فقط به روایتی فتوا داده‌اند که می‌گوید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غیاث بن کلوب بجلی است که از اهل سنت است،اما فقهای ما به روایت او عمل کرده‌اند، چند روایت داریم که می‌گویند جایز است،گاهی می‌گوید ده ساله باشد جایز است به اینها عمل نکرده‌اند،و ما طبق قواعدی که در اصول خواندیم،روایتی که معرض‌عنهای اصحاب باشد، فاقد حجیت است، ما هنگامی که روایت عمر بن حنظله را می‌خواندیم،در آنجا معتقد شدیم که شهرت فتوایی و شهرت عملی از قبیل مرجّحات نیست، بلکه از قبیل ممیّز الججة عن اللاحجة است،غالباً می‌گویند جزء مرجّحات است،ولی ما گفتیم شهرت فتوایی خودش حجت است، شهرت عملی هم از قبیل مرجّحات نیست،بلکه از قبیل ممیّز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بعد از پیغمبر اکرم مطرح است،اهل سنت می‌گویند یا مطلقا جایز است یا فرق می‌گذارند بین فرض و نفل، یعنی در فرض جایز نیست و در نفل جایز است،فقهای شیعه می‌گویند مطلقا جایز نیست، مگر مرحوم شیخ طوسی و سید مرتضی که فرق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طوسی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للمراهق الممیز أن یکون إماماً فی الفرائض و النوافل الّتی یجوز فیها صلاة الجماعة، مثل الاستسقاء، و به قال الشافعی، و عن أبی حنیفة روایتان، إحداهما أنه لا صلاة له ، و لا یجوز الأئتمام به لا فی فرض و لا فی نفل، و الثانیة أنّ له صلاة، لکنّها نفل، و یجوز الإئتمام به فی النّفل دون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در المنتهی</w:t>
      </w:r>
    </w:p>
    <w:p>
      <w:pPr>
        <w:pStyle w:val="BookText"/>
        <w:rPr/>
      </w:pPr>
      <w:r>
        <w:rPr>
          <w:rFonts w:ascii="IRNazanin" w:hAnsi="IRNazanin" w:eastAsia="IRNazanin"/>
          <w:color w:val="111111"/>
          <w:sz w:val="28"/>
          <w:sz w:val="28"/>
          <w:szCs w:val="28"/>
          <w:rtl w:val="true"/>
          <w:lang w:bidi="fa-IR"/>
        </w:rPr>
        <w:t>و قال العلامه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البلوغ شرط فی الإمام ، و هو مذهب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قال ابن عباس ، و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عطاء و مجاهد، و 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 و الثوری، و الأوزاغی، و أبو حنیفة،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للمراهق الممیّز أن یکون إماما ، و هو قول الحسن البصری، و الشافعی، و إسحاق ، و ابن المنذر، و نقل عن أبی حنیفة، و مالک ، و الثوری، أنه یؤمّ فی النفل، لا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در تذکره</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هل یشترط البلوغ لعلمائنا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شرط، فلا تصح إمامة الصبی و إن کان ممیّزا مراهقاً فی الفریضة، و الثانی عدم الإشتراط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بالقول الأول أی عدم الصحة الشیخ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کتابی که شیخ در فقه نوشته،کتاب النهایة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القاضی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الخلاف، و المبسوط ، و السید المرتضی فی المصباح، نقله عنه المحقق الحلّی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مسئله</w:t>
      </w:r>
    </w:p>
    <w:p>
      <w:pPr>
        <w:pStyle w:val="BookText"/>
        <w:rPr/>
      </w:pPr>
      <w:r>
        <w:rPr>
          <w:rFonts w:ascii="IRNazanin" w:hAnsi="IRNazanin" w:eastAsia="IRNazanin"/>
          <w:color w:val="111111"/>
          <w:sz w:val="28"/>
          <w:sz w:val="28"/>
          <w:szCs w:val="28"/>
          <w:rtl w:val="true"/>
          <w:lang w:bidi="fa-IR"/>
        </w:rPr>
        <w:t>فتوای مشهور فقط یک روایت دارد، همین یک روایت را گرفته‌اند و طبق آن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القول المشهور ما رواه الشیخ باسناده عن إسحاق بن عمار عن جعفر،عن أبیه أن علیّاً علیه السلام کان یقول</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یؤذن الغلام قبل أن یحتلم اذان گفتنش اشکال ندارد، ولی نمی‌تواند امامت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یؤمّ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 جازت صلاته صلات صبی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فسدت صلاة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 لجماعة، الحدیث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 xml:space="preserve">سند این روایت را ذکر نکرده، فقط مرحوم شیخ از اسحاق بن عمّار نقل کرده، اسحاق بن عمّار فتحی است و ثقه،ولی قبل از ایشان غیاث بن کلوب بجلی است که سنی مذهب می‌باشد، ولی مرحوم شیخ فرماید طائفه‌ی ما به روایات این مرد عمل کرده‌اند، شیخ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خبر واحد ذکر کرده است و در آنجا فرموده است که گروهی هستند که امامی مذهب نیستند، در عین حال اصحاب به روایات آنان عمل کرده‌اند، شخص دیگری که در سند واقع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الخشاب، و ما گفتیم که این آدم هم ثقه است و مرحوم نجاشی نیز او را توثیق را کرده است و راوی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معلوم می‌شود که غیاث هم چیزی بارش هست که الحسن بن موسی الخشاب از او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الحسن بن موسی الخشاب ثقه است که از غیاث نقل می‌کند، اینها قرینه بر این است که این حدیث، حدیث صحیح وقابل اعتماد است و ما هم در حجیت خبر واحد گفتیم تنها خبر ثقه حجت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الموثوق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حجت است، و عجیب این است که این روایت را اسحاق بن عمّار به این شکل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أن یؤذن الغلام قبل أن یحتلم و لا یؤمّ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 جازت صلاته و فسدت صلاة من خلفه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همین روایت را از طلحة بن زید خواهیم شنید، او نیز از علیّ علیه السلام نقل می‌کند، منتها در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یکدانه روایت است، ولی یکی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این روایت عمل کرده‌اند و فتوا داده‌اند، در مقابل این روایت، چند روایت دیگر داریم که دلالت بر جواز می‌کنند و در عین حال اصحاب به آنها عمل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غیاث بن إبراهیم،عن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بالغلام الّذی لم یبلغ الحلم أو یؤمّ القوم و أن 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 لجماعة،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اسحاق بن عمار می‌گفت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و لا یؤمّ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 و یؤمّ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سماعة بن مهران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صدقة الغلام و عتقه، و یؤمّ الناس إذا کان له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 لجماعة،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از این روایت جمع بین روایتین بکنیم وبگوییم روایاتی که می‌گوید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گویند، روایاتی که می‌گویند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و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جمع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جمع درست نیست؟ لإستلزامه حمل الروایات المانعة علی الفرد النادر، هیچ وقت مردم بچه‌ی هشت ساله و نه ساله را امام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ائمه علیهم السلام 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جمع درست نیست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طلحة بن زید،عن جعفر عن أبیه و عن علیّ این همان روایت غیاث بن کلوب است،او هم از جعفر عن أبیه و عن علیّ علیه السلام نقل می‌کند، این هم عن جعفر،عن أبیه،عن علیّ علیه السلام، ولی ضد هم هستند، چون روایت غیاث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و لا یؤمّ، ولی این می‌گوید هردو جایز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یؤذن الغلام الّذی لم یحتلم، و إن یؤمّ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 لجماعة، الحدیث</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کدام یکی از این دو روایت را باور کنیم؟</w:t>
      </w:r>
    </w:p>
    <w:p>
      <w:pPr>
        <w:pStyle w:val="BookText"/>
        <w:rPr/>
      </w:pPr>
      <w:r>
        <w:rPr>
          <w:rFonts w:ascii="IRNazanin" w:hAnsi="IRNazanin" w:eastAsia="IRNazanin"/>
          <w:color w:val="111111"/>
          <w:sz w:val="28"/>
          <w:sz w:val="28"/>
          <w:szCs w:val="28"/>
          <w:rtl w:val="true"/>
          <w:lang w:bidi="fa-IR"/>
        </w:rPr>
        <w:t>معلوم می‌شود که یکی از این دو روایت اشتباه است، ما قائل به جمع نیستیم تا بگوییم بین عشرة سنین و بگوییم جایز است و بین دون عشرة سنین و بگوییم جایز نیست، لإستلزامه حمل الروایات المانعة علی الفرد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همان راه خود را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هم می‌گوییم جایز نیست،البته من یک چیزی را در اینجا استثنا نکردم، ولی در جای دیگر گفتم و آن اینکه در مدارس ابتدائی و راهنمائی بچه‌ها می‌تواند به بچه اقتدا کند یا نه، یا اینکه نماز آنان صوری است نه واقعی ؟</w:t>
      </w:r>
    </w:p>
    <w:p>
      <w:pPr>
        <w:pStyle w:val="BookText"/>
        <w:rPr/>
      </w:pPr>
      <w:r>
        <w:rPr>
          <w:rFonts w:ascii="IRNazanin" w:hAnsi="IRNazanin" w:eastAsia="IRNazanin"/>
          <w:color w:val="111111"/>
          <w:sz w:val="28"/>
          <w:sz w:val="28"/>
          <w:szCs w:val="28"/>
          <w:rtl w:val="true"/>
          <w:lang w:bidi="fa-IR"/>
        </w:rPr>
        <w:t xml:space="preserve">ما معتقدیم که معلمین به سایر بچه‌ها بگویند که هر چه این بچه گفت، شما نیز همان را بگویید، که این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یکنوع واسطه بشود بین رکوع و سجود،یعنی برای اینکه نظام محفوظ باشد، همه سجده کنند و همه رکوع کنند بخاطر این جهت او را امام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p>
    <w:p>
      <w:pPr>
        <w:pStyle w:val="BookText"/>
        <w:rPr/>
      </w:pPr>
      <w:r>
        <w:rPr>
          <w:rFonts w:ascii="IRNazanin" w:hAnsi="IRNazanin" w:eastAsia="IRNazanin"/>
          <w:color w:val="111111"/>
          <w:sz w:val="28"/>
          <w:sz w:val="28"/>
          <w:szCs w:val="28"/>
          <w:rtl w:val="true"/>
          <w:lang w:bidi="fa-IR"/>
        </w:rPr>
        <w:t>اینکه روایات و علمای ما می‌گویند مجنون نمی‌تواند امام بشود، آیا مجنون مطبق را می‌گویند یا مجنون ادواری را؟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مطبق به آنکس می‌گویند که همیشه دیوانه است، یعنی در تمام سال جنون دارد، ولی مجنون ادواری به مجنونی گفته می‌شود که شش ماه دیوانه است و شش ماه دیگر حالت دیوانگی ندارد و عاقل است، روایات و علمای ما کدام یک را می‌گویند؟</w:t>
      </w:r>
      <w:bookmarkStart w:id="43" w:name="pg4230_24172"/>
    </w:p>
    <w:p>
      <w:pPr>
        <w:pStyle w:val="BookText"/>
        <w:rPr/>
      </w:pPr>
      <w:bookmarkEnd w:id="43"/>
      <w:r>
        <w:rPr>
          <w:rFonts w:ascii="IRNazanin" w:hAnsi="IRNazanin" w:eastAsia="IRNazanin"/>
          <w:color w:val="111111"/>
          <w:sz w:val="28"/>
          <w:sz w:val="28"/>
          <w:szCs w:val="28"/>
          <w:rtl w:val="true"/>
          <w:lang w:bidi="fa-IR"/>
        </w:rPr>
        <w:t xml:space="preserve">من معتقدم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را که مجنون مطبق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بلکه ناظرند به مجنون ادواری، و باز هم ناظرند به آنجایی که حالت جنونش از بین رفته باشد و الا در حالت جنون که گفتن ندارد، یعنی مسلم و قطعی است که در آن حالت نمی‌شود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بصیر،عن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یؤمّنون الناس مع کلّ حال و عدّ منهم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المجنون الإدواری حال إفاقته، فهل یجوز الإقتداء به، أو لا؟ و قد تقدّم عن العلّامة صحة الإقتداء، لکن یکره، لإمکان أن یکون قد احتلم حال جنونه و لا یعلم، و لئلّا یعرض الجنون فی الأثناء، و یمکن القول بالصحّة لدخوله تحت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فالمرجع عدم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مشروعیت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النهی عن إمامة المجنون ناظراً إلی الإدواری فی حال إفاقته، و إلّا فالجنون المطبق، أو الإدواری، فی حال الجنون غنیّ عن النهی،من غیر فرق بین إمامة صلاة الجمعة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احتمال می‌دهم که روایات ناظر به ادواری باشد و آنهم در حال افاقه، ولی بعضی می‌گویند در حال افاقه اقتدا به او جایز است و تمسک می‌کنند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w:t>
      </w:r>
    </w:p>
    <w:p>
      <w:pPr>
        <w:pStyle w:val="Heading2"/>
        <w:numPr>
          <w:ilvl w:val="1"/>
          <w:numId w:val="1"/>
        </w:numPr>
        <w:rPr/>
      </w:pPr>
      <w:bookmarkStart w:id="44" w:name="__RefHeading___Toc115169_1479056682"/>
      <w:bookmarkStart w:id="45" w:name="_Toc15"/>
      <w:bookmarkEnd w:id="44"/>
      <w:r>
        <w:rPr>
          <w:rtl w:val="true"/>
        </w:rPr>
        <w:t>شرائط امام جماعت کتاب الصلوة</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امام جماعت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باره‌ی شرائط امام جماعت بود، که تا کنون دو شرط آن را خواندیم، شرط اول عبارت بود از بلوغ، شرط دوم هم عقل بود، الآن وارد شرط سوم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p>
    <w:p>
      <w:pPr>
        <w:pStyle w:val="BookText"/>
        <w:rPr/>
      </w:pPr>
      <w:r>
        <w:rPr>
          <w:rFonts w:ascii="IRNazanin" w:hAnsi="IRNazanin" w:eastAsia="IRNazanin"/>
          <w:color w:val="111111"/>
          <w:sz w:val="28"/>
          <w:sz w:val="28"/>
          <w:szCs w:val="28"/>
          <w:rtl w:val="true"/>
          <w:lang w:bidi="fa-IR"/>
        </w:rPr>
        <w:t>سومین چیزی که در امام جماعت شرط می‌باشد عبارت است از ایمان، ایمانی که در روایات و در محل بحث مطرح است، غیر از آن ایمانی است که در قرآن مجید مطرح است، در قرآن مجید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آنجا به معنای ایمان به خدا و رسول خداست،ولی در اینجا ایمان معنای خاصی دارد و آن این است که معتقد به ولایت ائمه‌ی اهل بیت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مؤمن، یعنی شیعه و مراد از شیعه هم شیعه کامل است که همان شیعه‌ی اثناعشری باشد، ولذا فقهای ما مواظب بودند که طوری کتاب بنویسند تا دیگران را تحریک نکنند و در ضمن ادب را هم رعایت کرده باشند، از این رو تعبیر‌هایی که در کتاب‌های خودشان به کار می‌برند، تعبیر‌های مودبانه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الصلاة خلف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نشانه‌ی ادب و نشانه‌ی مناظره است، یعنی اگر ما بخواهیم با افرادی مناظره کنیم، باید ادب را رعایت را کنیم، مرحوم آیة الله بروجردی اصرار داشتند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شود و ظاهراً هزینه‌اش را هم خود ایشان پرداختند و در آنجا چاپ شد، در ظرف چهل روز همه‌ی نسخه‌های آن در مصر تمام شد و ناچار شدند که دو مرتبه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تعبیر‌های محقق، تعبیر‌های حساب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الصلاة خلف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الصلاة خلف من خالف الحق من الإعتقادات، و لا خلف الفاسق، و إن وافق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إمامة الفاسق، والمظهر للبدع، و إن صلّی خلفه، جاز، و حکی عن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ببدعیّ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حلّی در شرائع</w:t>
      </w:r>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الإمام،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در منتهی المطلب</w:t>
      </w:r>
    </w:p>
    <w:p>
      <w:pPr>
        <w:pStyle w:val="BookText"/>
        <w:rPr/>
      </w:pPr>
      <w:r>
        <w:rPr>
          <w:rFonts w:ascii="IRNazanin" w:hAnsi="IRNazanin" w:eastAsia="IRNazanin"/>
          <w:color w:val="111111"/>
          <w:sz w:val="28"/>
          <w:sz w:val="28"/>
          <w:szCs w:val="28"/>
          <w:rtl w:val="true"/>
          <w:lang w:bidi="fa-IR"/>
        </w:rPr>
        <w:t>و 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الإیمان، ذهب إلیه علمائنا أجمع، ثم نقل قول الشافعی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r>
        <w:rPr>
          <w:rFonts w:eastAsia="IRNazanin" w:cs="IRNazanin"/>
          <w:color w:val="111111"/>
          <w:sz w:val="28"/>
          <w:szCs w:val="28"/>
          <w:lang w:bidi="fa-IR"/>
        </w:rPr>
        <w:t>6/124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در تذکرة الفقهاء</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شرط فی الإمام، فلا تصحّ الصلاة خلف أهل البدع والأهواء، و من خالف الحقّ، سواء أظهر البدعة،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4/279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صلات میت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یلعن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 دلیل این مسئله چیست؟</w:t>
      </w:r>
    </w:p>
    <w:p>
      <w:pPr>
        <w:pStyle w:val="BookText"/>
        <w:rPr/>
      </w:pPr>
      <w:r>
        <w:rPr>
          <w:rFonts w:ascii="IRNazanin" w:hAnsi="IRNazanin" w:eastAsia="IRNazanin"/>
          <w:color w:val="111111"/>
          <w:sz w:val="28"/>
          <w:sz w:val="28"/>
          <w:szCs w:val="28"/>
          <w:rtl w:val="true"/>
          <w:lang w:bidi="fa-IR"/>
        </w:rPr>
        <w:t>ما دلیلش را در اینجا نیاوردیم،زیرا این مسئله در پیش ما بدیهی و مسلّم است، و اگر کسی بخواهد ادله را ببیند، به جلد پنجم وسائل الشیعه،باب دهم مراجعه کنند،که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یحیی،عن أحمد بن محمّد، عن عبد الله ابن حجّال، عن ثعلبه،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الصلاة خلف المخالفین،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عندی إلّا بمنزلة 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أحمد بن محمّد بن عیسی أحمد بن محمّد بن عیسی، معاصر است با أحمد بن محمّد بن خالد، ولی از او نقل نکرده است، بلکه از پدر أحمد نقل کرده است و کنیه‌ی پدر احمد، أبی عبد الله است، یعنی احمد بن عن أبی عبد الله البرقی، ما برای تخفیف کنیه را حذف می‌کنیم عن أبی عبد الله البرقی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جعفر الثانی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أیجوز الصلاة خلف من وقف علی أبیک 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جدّک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 لا تصلّ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شرط اول این است که امام جماعت بالغ باشد، شرط دوم این است که عاقل باشد، شرط سوم این است که شیعه‌ی اثنا عشری باشد، یعنی مخالف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شما در باب تقیه گفتید که صلات متقی صحیح است در صورتی که تقیه‌اش تقیه‌ی خوفی باشد، پس چطور در اینجا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می‌کنیم که حکم الهی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 واقعی،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ثانوی، حکم اولی همان است که در باب دهم وسائل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حکم ثانوی در باب پنجم است، در آنجا ائمه علیهم السلام اصرار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حضور الجماعة خلف من لا یقتدی به،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می‌گویند در صف اول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به این مضمون داریم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معهم فی الصفّ الأول کمن صلّی مع رسول الله فی الصفّ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روایات، روایت تقیه‌ای است و از باب عنوان ثانوی است و در باب تقیه گفتیم که تقیه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تقیه‌ی خوفی،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تقیه‌ی تحبیبی،</w:t>
      </w:r>
    </w:p>
    <w:p>
      <w:pPr>
        <w:pStyle w:val="BookText"/>
        <w:rPr/>
      </w:pPr>
      <w:r>
        <w:rPr>
          <w:rFonts w:ascii="IRNazanin" w:hAnsi="IRNazanin" w:eastAsia="IRNazanin"/>
          <w:color w:val="111111"/>
          <w:sz w:val="28"/>
          <w:sz w:val="28"/>
          <w:szCs w:val="28"/>
          <w:rtl w:val="true"/>
          <w:lang w:bidi="fa-IR"/>
        </w:rPr>
        <w:t>ما در تقیه‌ی خوفی قائل به اجزاء شدیم، اما در تقیه‌ی تحبیبی، قائل به احتیاط شدیم، به این معنی که بعداً نمازش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منافاتی ندارد که ایمان در امام جماعت شرط باشد، و در عین حال نماز در شرائط خاصی ن خلف المخالف مجزی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 عدالت است، عدالت را در لغت عرب به معنای میانه روی معنا کرده‌اند، 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ملبسهم الإقتصاد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به معنای میانه روی است، یعنی نه لباس جنده می‌پوشند که نشانه‌ای گدائی است و نه لباس‌های فاخری که نشانه‌ای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به معنای میانه روی است، عدالت نیز به معنای میانه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جز میانه روی بین افراط و تفریط در لغت چیز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این گونه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خلاف الجور و هو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فی الأمور، و هو عبارة عن الأمر المتوسط بین طرفی الإفراط و التفریط، و العدل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المرضیّ قوله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عادل کسی است که رفتار و گفتارش مورد رضایت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عدل از نظر لغت همین است که بیان شد، از نظر آیات نیز تقریباً چنین است، چون لسان العرب عدل را این گونه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الجور،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التوسط بین الإفراط و التفریط،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من الناس، کسی است که قول و حکمش مورد رضایت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وَأُمِرْتُ لِأَعْدِلَ بَیْنَکُمُ یعنی جور نباشد، من مامورم به عدل، نه اینکه مامور به جور 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خِفْتُمْ أَلَّا تَعْدِلُوا فَوَاحِدَةً</w:t>
      </w:r>
    </w:p>
    <w:p>
      <w:pPr>
        <w:pStyle w:val="BookText"/>
        <w:rPr/>
      </w:pPr>
      <w:r>
        <w:rPr>
          <w:rFonts w:ascii="IRNazanin" w:hAnsi="IRNazanin" w:eastAsia="IRNazanin"/>
          <w:color w:val="111111"/>
          <w:sz w:val="28"/>
          <w:sz w:val="28"/>
          <w:szCs w:val="28"/>
          <w:rtl w:val="true"/>
          <w:lang w:bidi="fa-IR"/>
        </w:rPr>
        <w:t>در اینجا به معنای میانه روی و تساوی است، یعنی اگر ترس این را داشتید که نتوانید تساوی بین آنان برقرار کنید، پس به یکی اکتفا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تَتَّبِعُوا الْهَوَیٰ أَن تَعْدِلُوا</w:t>
      </w:r>
    </w:p>
    <w:p>
      <w:pPr>
        <w:pStyle w:val="BookText"/>
        <w:rPr/>
      </w:pPr>
      <w:r>
        <w:rPr>
          <w:rFonts w:ascii="IRNazanin" w:hAnsi="IRNazanin" w:eastAsia="IRNazanin"/>
          <w:color w:val="111111"/>
          <w:sz w:val="28"/>
          <w:sz w:val="28"/>
          <w:szCs w:val="28"/>
          <w:rtl w:val="true"/>
          <w:lang w:bidi="fa-IR"/>
        </w:rPr>
        <w:t>معلوم می‌شود که عدالت ضد هوا و هوس است و هوا و هوس همان ظلم است و 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اعْدِلُوا هُوَ أَقْرَبُ لِلتَّقْوَیٰ</w:t>
      </w:r>
    </w:p>
    <w:p>
      <w:pPr>
        <w:pStyle w:val="BookText"/>
        <w:rPr/>
      </w:pPr>
      <w:r>
        <w:rPr>
          <w:rFonts w:ascii="Amiri" w:hAnsi="Amiri" w:eastAsia="Amiri" w:cs="Amiri"/>
          <w:color w:val="111111"/>
          <w:sz w:val="28"/>
          <w:sz w:val="28"/>
          <w:szCs w:val="28"/>
          <w:rtl w:val="true"/>
          <w:lang w:bidi="ar-SA"/>
        </w:rPr>
        <w:t>وَإِذَا قُلْتُمْ فَاعْدِلُوا وَلَوْ کَانَ ذَا قُرْبَیٰ</w:t>
      </w:r>
    </w:p>
    <w:p>
      <w:pPr>
        <w:pStyle w:val="BookText"/>
        <w:rPr/>
      </w:pPr>
      <w:r>
        <w:rPr>
          <w:rFonts w:ascii="Amiri" w:hAnsi="Amiri" w:eastAsia="Amiri" w:cs="Amiri"/>
          <w:color w:val="111111"/>
          <w:sz w:val="28"/>
          <w:sz w:val="28"/>
          <w:szCs w:val="28"/>
          <w:rtl w:val="true"/>
          <w:lang w:bidi="ar-SA"/>
        </w:rPr>
        <w:t>إِنَّ اللَّـهَ یَأْمُرُ بِالْعَدْلِ وَالْإِحْسَانِ وَإِیتَاءِ ذِی الْقُرْبَیٰ</w:t>
      </w:r>
    </w:p>
    <w:p>
      <w:pPr>
        <w:pStyle w:val="BookText"/>
        <w:rPr/>
      </w:pPr>
      <w:r>
        <w:rPr>
          <w:rFonts w:ascii="Amiri" w:hAnsi="Amiri" w:eastAsia="Amiri" w:cs="Amiri"/>
          <w:color w:val="111111"/>
          <w:sz w:val="28"/>
          <w:sz w:val="28"/>
          <w:szCs w:val="28"/>
          <w:rtl w:val="true"/>
          <w:lang w:bidi="ar-SA"/>
        </w:rPr>
        <w:t>وَأَشْهِدُوا ذَوَیْ عَدْلٍ مِّنکُمْ وَأَقِیمُوا الشَّهَادَةَ لِلَّـهِ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وَلْیَکْتُب بَّیْنَکُمْ کَاتِبٌ بِالْعَدْلِ ا</w:t>
      </w:r>
    </w:p>
    <w:p>
      <w:pPr>
        <w:pStyle w:val="BookText"/>
        <w:rPr/>
      </w:pPr>
      <w:r>
        <w:rPr>
          <w:rFonts w:ascii="IRNazanin" w:hAnsi="IRNazanin" w:eastAsia="IRNazanin"/>
          <w:color w:val="111111"/>
          <w:sz w:val="28"/>
          <w:sz w:val="28"/>
          <w:szCs w:val="28"/>
          <w:rtl w:val="true"/>
          <w:lang w:bidi="fa-IR"/>
        </w:rPr>
        <w:t>اگر ما مجموع آیات را در نظر بگیریم، معنایش این است که جور نداشته باشید، هوا و هوس قبله‌ی شما نباشد، افراط و تفریط نکنید، در میان مردم که زندگی می‌کنید، زندگی شما مرضی باشد هم از نظر قول و هم از نظر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لغوی عدل بود، اما اینکه معنای اصطلاحی عدالت چیست؟ آن را در آینده خواهیم خواند، فعلاً همین اندازه بحث می‌کنیم که عدالت شرط است، اما اینکه ماهیت عدالت چیست؟ بحثش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عدالت شرط است یا شرط نیست؟</w:t>
      </w:r>
    </w:p>
    <w:p>
      <w:pPr>
        <w:pStyle w:val="BookText"/>
        <w:rPr/>
      </w:pPr>
      <w:r>
        <w:rPr>
          <w:rFonts w:ascii="IRNazanin" w:hAnsi="IRNazanin" w:eastAsia="IRNazanin"/>
          <w:color w:val="111111"/>
          <w:sz w:val="28"/>
          <w:sz w:val="28"/>
          <w:szCs w:val="28"/>
          <w:rtl w:val="true"/>
          <w:lang w:bidi="fa-IR"/>
        </w:rPr>
        <w:t>ما در قرآن مجید آیه‌ای نداریم که بگوید در امام جماعت عدالت شرط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داریم که در شاهد عدالت شرط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وَأَشْهِدُوا ذَوَیْ عَدْلٍ مِّنکُمْ وَأَقِیمُوا الشَّهَادَةَ لِلَّـهِ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در کاتب هم داریم که باید عادل باشد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وَلْیَکْتُب بَّیْنَکُمْ کَاتِبٌ بِالْعَدْلِ</w:t>
      </w:r>
    </w:p>
    <w:p>
      <w:pPr>
        <w:pStyle w:val="BookText"/>
        <w:rPr/>
      </w:pPr>
      <w:r>
        <w:rPr>
          <w:rFonts w:ascii="IRNazanin" w:hAnsi="IRNazanin" w:eastAsia="IRNazanin"/>
          <w:color w:val="111111"/>
          <w:sz w:val="28"/>
          <w:sz w:val="28"/>
          <w:szCs w:val="28"/>
          <w:rtl w:val="true"/>
          <w:lang w:bidi="fa-IR"/>
        </w:rPr>
        <w:t>ولی ما در قرآن مجید آیه‌ای نداریم که بگوید در امام جماعت عدالت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شرط در قرآن نیست، ولی 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 در مسئله</w:t>
      </w:r>
    </w:p>
    <w:p>
      <w:pPr>
        <w:pStyle w:val="BookText"/>
        <w:rPr/>
      </w:pPr>
      <w:r>
        <w:rPr>
          <w:rFonts w:ascii="IRNazanin" w:hAnsi="IRNazanin" w:eastAsia="IRNazanin"/>
          <w:color w:val="111111"/>
          <w:sz w:val="28"/>
          <w:sz w:val="28"/>
          <w:szCs w:val="28"/>
          <w:rtl w:val="true"/>
          <w:lang w:bidi="fa-IR"/>
        </w:rPr>
        <w:t>حال که معنای لغوی عدالت فهمیده شد، باید ببینیم که آیا عدالت شرط است یا شرط نیست؟</w:t>
      </w:r>
    </w:p>
    <w:p>
      <w:pPr>
        <w:pStyle w:val="BookText"/>
        <w:rPr/>
      </w:pPr>
      <w:r>
        <w:rPr>
          <w:rFonts w:ascii="IRNazanin" w:hAnsi="IRNazanin" w:eastAsia="IRNazanin"/>
          <w:color w:val="111111"/>
          <w:sz w:val="28"/>
          <w:sz w:val="28"/>
          <w:szCs w:val="28"/>
          <w:rtl w:val="true"/>
          <w:lang w:bidi="fa-IR"/>
        </w:rPr>
        <w:t>شافعیه و حنفیه گفته‌اند که عدالت در امام جماعت شرط نیست، زیرا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کلّ برّ و فاجر</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آیا این حدیث درست است یا نه، یعنی آیا پیغمبر چنین دستور می‌دهد که پیشوای یک جمعیت، انسان بدکاری باشد، فاجر هم که اعم است، یعنی هم سارق را می‌گیرد و هم زانی و امثالش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شنیدنی</w:t>
      </w:r>
    </w:p>
    <w:p>
      <w:pPr>
        <w:pStyle w:val="BookText"/>
        <w:rPr/>
      </w:pPr>
      <w:r>
        <w:rPr>
          <w:rFonts w:ascii="IRNazanin" w:hAnsi="IRNazanin" w:eastAsia="IRNazanin"/>
          <w:color w:val="111111"/>
          <w:sz w:val="28"/>
          <w:sz w:val="28"/>
          <w:szCs w:val="28"/>
          <w:rtl w:val="true"/>
          <w:lang w:bidi="fa-IR"/>
        </w:rPr>
        <w:t>مرحوم آقا میرزا مهدی بروجردی از مرحوم آقای حاج شیخ نقل می‌کرد، که ایشان گفت من با جمعی عازم مکه بودم که بسیاری از آنان از اهل سنت بودند،دیدم که امام جماعت آنان یکی از بدترین انسان‌هاست، به آنان گفتم که یک انسان دیگری را پیدا کنید، چرا این را امام قرار دادید و جلو انداختید؟</w:t>
      </w:r>
    </w:p>
    <w:p>
      <w:pPr>
        <w:pStyle w:val="BookText"/>
        <w:rPr/>
      </w:pPr>
      <w:r>
        <w:rPr>
          <w:rFonts w:ascii="IRNazanin" w:hAnsi="IRNazanin" w:eastAsia="IRNazanin"/>
          <w:color w:val="111111"/>
          <w:sz w:val="28"/>
          <w:sz w:val="28"/>
          <w:szCs w:val="28"/>
          <w:rtl w:val="true"/>
          <w:lang w:bidi="fa-IR"/>
        </w:rPr>
        <w:t>گفتند می‌ترسیم که اگر امام نباشد، موقعی که ما به نماز می‌ایستیم، او اشیاء ما را به سرقت ببرد، فلذا برای اینکه از اشیاء خود مطمئن باشیم، او را امام کردیم تا حواس ما در نماز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منطق کسانی که یک چنین حدیثی را به پیغمبر نسبت می‌دهند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کلّ برّ 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از این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حنابله و مالکیه می‌گویند امام جماعت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الفقهیة الکویته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آنجا می‌گوید که دو طایفه جایز می‌دانند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 و شافعی‌ها، و دو طایفه‌ای دیگر جایز نمی‌دانند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و 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به کتاب خلاف که نگاه کردم، خلاف می‌گوید سه طایفه جایز می‌دانند، یعنی هم شافعیه جایز می‌دانند هم حنفیه و هم حنابله، فقط مالکیه جایز نمی‌دانند و با ما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واحد دارند که صلات پشت سر فاسق جایز نیست، بلکه امام جماعت باید عادل باشد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هنگامی که روایات را نگاه می‌کنیم، می‌بینیم که در روایات کلمه‌ی عادل نداریم، منتها عناوینی که منهی‌عنه است و نیز عناوینی که مجوز هستند، نتیجه‌ی همه‌ی آنها عدالت است، یعنی از مجموع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عناوین منهیه و عناوین مجوزة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والعناوین الواردة فی هذه الروایات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الغالی، لا یجوز،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لا یجوز،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الجاهر بالفسق، لا یجوز،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الفاجر، لا یجوز،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عاقاً قاطعاً، لا یجوز،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مقترفاً للذنوب، لا یجوز،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النبیذ و الخمر،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عناوین سبعه هستند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العناوین المجوزة، 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تثق بدینه،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تثق بدینه، یعنی امامیه، مگر اینکه دین را اعم از عقیده و عمل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عناوین در روایات ما آمده است و اگر ما اینها را جمع بندی کنیم، نتیجه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مسئله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محمّد بن عیسی، عن الحسن بن علی بن یقطین، عن عمرو بن إبراهیم، عن خلف بن حماد، عن رجل،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الغالی، و إن کان یقول بقولک هر چند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المجهول،و المجاهر بالفسق، و إن کان مقتصداً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عقیده غالی نباشد، مقتصد در مقابل غالی است، چون غالی از نظر عقیده مقتصد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یأتی عن الفضل بن شاذان عن الرضا علیه السلام فی کتابه إلی المأمون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خلف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الجمعة،الحدیث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از حضرت رضا علیه السلام خواست که خلاصه‌ی اسلام را بنویسد، حضرت یک رساله‌ای برای مامون نوشته است که در آن خلاصه‌ی اسلام است ودر فراز از آنها حدیث فوق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الآتی عن الأعمش،عن جعفر بن محمّد عله السلام فی حدیث شرائع الدّین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تستحبّ فی أوّل الأوقات، و فضل الجماعة الفرد بأربع و عشرین، و لا صلاة خلف الفاجر، و لا یقتدی إلّا بأهل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الجمعة،الحدیث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محمّد،عن سهل، بن زیاد، عن علیّ بن مهزیار، عن أبی علیّ ابن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 السلام إنّ موالیک قد اختلفوا فأصلّی خلفهم جمیعاً؟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إلّا خلف من تثق 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الجمعة،الحدیث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شیعه بوده،مراد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عملی است،چون فرض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موالیک قد اختلفوا فأصلّی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موالی، یعنی دوستان،معلوم می‌شود که شیعه بوده‌اند، فلذا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إلّا خلف من تثق بدینه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باسناده عن عمربن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عبد الله علیه السلام عن إمام لا بأس به فی جمیع أموره عارف غیر أنّه یسمع أبویه الکلام الغلیظ الّذی یغیظهما، أقرء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تقرء خلفه ما لم یکن عاقّاً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الجمعة،الحدیث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أحمد بن یحیی، عن أحمد بن محمّد،عن سعد بن اسماعیل،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یقارف الذنوب و هو عارف بهذ الأمر أصلّی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الجمعة،الحدیث</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تا کنون چهار شرط را خواندیم، که یکی از آنها عدالت بود، اما اینکه حقیقت عدالت چیست؟ در آینده بحثش خواهد آمد</w:t>
      </w:r>
      <w:r>
        <w:rPr>
          <w:rFonts w:eastAsia="IRNazanin" w:cs="IRNazanin"/>
          <w:color w:val="111111"/>
          <w:sz w:val="28"/>
          <w:szCs w:val="28"/>
          <w:rtl w:val="true"/>
          <w:lang w:bidi="fa-IR"/>
        </w:rPr>
        <w:t>.</w:t>
      </w:r>
      <w:bookmarkStart w:id="46" w:name="pg4230_24190"/>
    </w:p>
    <w:p>
      <w:pPr>
        <w:pStyle w:val="Heading2"/>
        <w:numPr>
          <w:ilvl w:val="1"/>
          <w:numId w:val="1"/>
        </w:numPr>
        <w:rPr/>
      </w:pPr>
      <w:bookmarkStart w:id="47" w:name="__RefHeading___Toc115171_1479056682"/>
      <w:bookmarkStart w:id="48" w:name="_Toc16"/>
      <w:bookmarkEnd w:id="46"/>
      <w:bookmarkEnd w:id="47"/>
      <w:r>
        <w:rPr>
          <w:rtl w:val="true"/>
        </w:rPr>
        <w:t>شرائط امام جماعت کتاب الصلوة</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امام جماعت</w:t>
      </w:r>
    </w:p>
    <w:p>
      <w:pPr>
        <w:pStyle w:val="BookText"/>
        <w:rPr/>
      </w:pPr>
      <w:r>
        <w:rPr>
          <w:rFonts w:ascii="IRNazanin" w:hAnsi="IRNazanin" w:eastAsia="IRNazanin"/>
          <w:color w:val="111111"/>
          <w:sz w:val="28"/>
          <w:sz w:val="28"/>
          <w:szCs w:val="28"/>
          <w:rtl w:val="true"/>
          <w:lang w:bidi="fa-IR"/>
        </w:rPr>
        <w:t>بحث ما در باره‌ی شرائط امام جماعت بود و تا کنون چهار شرط آن را خواندیم، نوبت رسیده به شرط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ابن الزنا</w:t>
      </w:r>
    </w:p>
    <w:p>
      <w:pPr>
        <w:pStyle w:val="BookText"/>
        <w:rPr/>
      </w:pPr>
      <w:r>
        <w:rPr>
          <w:rFonts w:ascii="IRNazanin" w:hAnsi="IRNazanin" w:eastAsia="IRNazanin"/>
          <w:color w:val="111111"/>
          <w:sz w:val="28"/>
          <w:sz w:val="28"/>
          <w:szCs w:val="28"/>
          <w:rtl w:val="true"/>
          <w:lang w:bidi="fa-IR"/>
        </w:rPr>
        <w:t xml:space="preserve">شرط پنجم برای امام جماعت این است که ولد الزنا نباشد، عبارات علمای ما در اینجا مختلف است، یعنی گاهی می‌گویند ولد الزنا بودن مانع است،معنای اینکه ولد الزنا نباشد،یعنی ابن الزنا مانع است،گاهی می‌گویند طهارة المولد شرط است، یعنی شرط این است که مولد او طیّب و طاهر باشد، این گونه اختلاف در فقه ما فراوان است، یا ابن الزنا بودن مانع است،البته در مسئله‌ی ما از نظر بعضی‌ها اثر دارد هر چند از نظر ما اثر ندارد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مولد است یا اینکه ابن الزنا بودن مانع است؟</w:t>
      </w:r>
    </w:p>
    <w:p>
      <w:pPr>
        <w:pStyle w:val="BookText"/>
        <w:rPr/>
      </w:pPr>
      <w:r>
        <w:rPr>
          <w:rFonts w:ascii="IRNazanin" w:hAnsi="IRNazanin" w:eastAsia="IRNazanin"/>
          <w:color w:val="111111"/>
          <w:sz w:val="28"/>
          <w:sz w:val="28"/>
          <w:szCs w:val="28"/>
          <w:rtl w:val="true"/>
          <w:lang w:bidi="fa-IR"/>
        </w:rPr>
        <w:t xml:space="preserve">ممکن است مثال دیگر بزنیم که آیا این شرط است یا مانع و آن این است که آیا یکی از شرائط صحت نماز این است که مأکول اللحم باشد یا اینکه ماکول اللحم بودن شرط نیست،بلکه غیر ماکول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الشرط کونه مأکول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غیر ماکول بودن مانع است؟</w:t>
      </w:r>
    </w:p>
    <w:p>
      <w:pPr>
        <w:pStyle w:val="BookText"/>
        <w:rPr/>
      </w:pPr>
      <w:r>
        <w:rPr>
          <w:rFonts w:ascii="IRNazanin" w:hAnsi="IRNazanin" w:eastAsia="IRNazanin"/>
          <w:color w:val="111111"/>
          <w:sz w:val="28"/>
          <w:sz w:val="28"/>
          <w:szCs w:val="28"/>
          <w:rtl w:val="true"/>
          <w:lang w:bidi="fa-IR"/>
        </w:rPr>
        <w:t>البته در آنجا اثر دارد،اگر بگوییم ماکول اللحم باید باشد،در مقام شک نمی‌توانیم نماز بخوانیم که آیا ماکول است یا نه؟ چرا نمی‌توانیم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یجب إحراز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شرط را احراز کرد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 ماکول بودن شرط نیست،بلکه غیر ماکول بودن مانع است، می‌توانیم استصحاب عدم مانع بکنیم و بگوییم قبل از آنکه من این لباس را بپوشم حامل غیر ماکول نبودم،نمی‌دانم که آیا بعد از پوشیدن این لباس که از خارج آمده، آیا من حامل غیر ماکول شدم یا نه؟ استصحاب عدم حامل ماکول بودن خودم را می‌کنم، یعنی اینکه من حامل غیر ماکول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آنجا فرق است که آیا مأکول بودن شرط است یا غیر ماکول بودن مانع است؟ کسانی که می‌گویند ماکول بودن شرط است، در شک در ثوب مشکوک و لباس مشکوک اجازه‌ی نماز خواندن نمی‌دهند، مرحوم آیة‌الله بروجردی مدت‌ها اجازه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ماکول بودن شرط نیست، بلکه غیر ماکول بودن مانع است، خیلی‌ها هستند که اجازه می‌دهند و می‌گویند استصحاب عدم حمل غیر ماکول می‌کنیم، یعنی من حامل غیر ماکول نبودم،بعد از پوشیدن می‌گوییم اصل این است که همان عدم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یک مسئله‌ای است در فقه که آیا در لباس مشکوک می‌شود نماز خواند یا نه؟ الإختلاف مبنیّ علی أنّ الشرط کونه ماکول اللحم، پس نمی‌شود نماز خواند، چرا؟ باید احراز شرط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غیر ماکول بودن مانع است،می‌توانم احراز کنیم عدم مانع را، و بگوییم قبل از پوشیدن مانع نبود،حالا هم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اختلاف در آنجا خیلی اثر دارد که نماز خواندن در آن جایز است یا جایز نیست، از این روست که بزرگان رساله‌های زیاد در لباس مشکوک نوشته‌اند و اختلاف هم مبنی بر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شرط فلا یجوز، لأنّه یجب احراز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المانع غیر ماکول بودن است،مانع را می‌توانیم عدمش را احراز کنیم و بگوییم من حامل نبودم، پس الآن هم حامل نیستم، در اینجا نیز همان نزاع است که آیا طهارة المولد شرط است یا ابن الزناء بودن مانع است، اگر طهارة المولد شرط باشد، پشت سر مشکول نمی‌شود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نمی‌دانیم که آیا طهارت مولد دارد یانه؟</w:t>
      </w:r>
    </w:p>
    <w:p>
      <w:pPr>
        <w:pStyle w:val="BookText"/>
        <w:rPr/>
      </w:pPr>
      <w:r>
        <w:rPr>
          <w:rFonts w:ascii="IRNazanin" w:hAnsi="IRNazanin" w:eastAsia="IRNazanin"/>
          <w:color w:val="111111"/>
          <w:sz w:val="28"/>
          <w:sz w:val="28"/>
          <w:szCs w:val="28"/>
          <w:rtl w:val="true"/>
          <w:lang w:bidi="fa-IR"/>
        </w:rPr>
        <w:t>اما اگر بگوییم طهارت مولد شرط نیست، بلکه ابن الزناء نباشد، دراینجا مرحوم آقای خوئی استصحاب جاری کرده که همان استصحاب عدم ازلی باشد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ببینیم که آیا کسی که قطعاً ولد الزنا است،می‌شود پشت سرش نماز خواند یا نه؟</w:t>
      </w:r>
    </w:p>
    <w:p>
      <w:pPr>
        <w:pStyle w:val="BookText"/>
        <w:rPr/>
      </w:pPr>
      <w:r>
        <w:rPr>
          <w:rFonts w:ascii="IRNazanin" w:hAnsi="IRNazanin" w:eastAsia="IRNazanin"/>
          <w:color w:val="111111"/>
          <w:sz w:val="28"/>
          <w:sz w:val="28"/>
          <w:szCs w:val="28"/>
          <w:rtl w:val="true"/>
          <w:lang w:bidi="fa-IR"/>
        </w:rPr>
        <w:t>همه‌ی مسلمین می‌گویند که نمی‌شود پشت سر او نماز خواند فقط ابوثور استثنا کرده،بقیه استثنا نکرده،از عایشه هم نقل شده که گفته چه اشکالی دارد، پدر و مادر گناه کرده‌اند، این پسر که گناهی نکرده، چرا وزر و جرم پدر و مادر را این پسر بکشد، عایشه هم موافقت کرده،اما بقیه‌ی علما همگی اتفاق نظر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إمّا تحریما أو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 حرام است یا می‌گویند مکروه است، کسی قائل به استحباب نیست، ما که شیعه هستیم،قائل به حرمتیم و گروهی هم قائل به حرمت هستند، در این زمینه روایات نبوی داریم و هم روایات اهل بیت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ابن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علّامة در کتاب تذکرة الفقهاء</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المولد شرط فی الإمام فلا تصحّ إمامة ولد الزّناء عند علمائنا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شرّ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پدر و مادر است،چون خباثت پدر و خباثت مادر هردو عصاره می‌شود در ولد الزنا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کان شرّه اعظم من شر أبویه و لا تصحّ إمامتهما فکذا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کرهه الشافعی و أبو حنیفة وأصحابه و مالک ، و سوّغه الثوری و أحمد و إسحاق من غیر کراهة لقول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من وزر أبویه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 عایشه که با این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من وزر أبویه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پدر و مادر بر گردن بچه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دلیل نمی‌شود که ما بتوانیم پشت سر ولد زنا اقتدا کنیم، چون ممکن است وزر والد و وزر والده بر عهده‌ی فرزند نباشد، ولی ما دلیل بر جواز می‌خواهیم، خصوصاً هر کجا که امر یک امر عبادی باشد و ما شک در مشروعیت آن کنیم، اگر دلیلی داشته باشیم مطلق و بگوید مطلقا جایز است، اهلاً و سهلاً، اما اگر مطلق نباشد، در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حرام است، چون بدعت است، هر کجا که ما شک در مشروعیت کنیم، عمل به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اطلاق داریم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أحل الله البیع،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آنجا ها ما اطلاق داریم ولذا عمل می کنیم فلذا بیع فارسی درست است ، عقد فارسی خوب است،اما اگر شک در مشروعیت کنیم، اما دلیل مطلقی نباشد،اصل عدم مشروعیت است حتی یقوم علیه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لا یعرف أبوه و لا علم کونه ولد زنا فالوجه صحة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می‌گوید پشت سر مجهول می‌شود نماز خواند، این با عبارتش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عبارت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طهارة المولد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باید این شرط را احراز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ولد زنا مانع است، در این صورت پشت سر مجهول می‌شود نماز خواند، اما اگر کسی طهارت مولد را شرط کرد، دیگر نمی‌تواند پشت سر مجهول نماز بخواند، چون طهارت مولد شرط است و شرط را باید احراز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زنا مانع باشد، عدم مانع را می‌شود بالاستصحاب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صاحب الحدائق عن هذا الشرط مثل العلّامة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یعلم کونه ابن زنا، و هو مذهب الأصحاب من غیر خلاف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الصحیحان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عن جماعة، عن أحمد بن محمّد،عن الحسین بن سعید، عن فضالة بن أیّوب، عن الحسین بن عثمان، عن ابن مسکان، عن أبی بصیر، یعنی لیث المرادیّ، 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خمسة لا یؤمون الناس علی کل حال، و عد منهم المجنون و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زرارة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أحدکم خلف المجنون و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الصلاة الجماعة، الحدیث</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باسناده عن محمّد مسلم، عن أبی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یؤمّون النّاس و لا یصلّون بهم صلاة فریضة فی جماعة، و عدّ منهم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الصلاة الجماعة،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آیة الله خوئی نسبت به روایت محمد بن مسلم</w:t>
      </w:r>
    </w:p>
    <w:p>
      <w:pPr>
        <w:pStyle w:val="BookText"/>
        <w:rPr/>
      </w:pPr>
      <w:r>
        <w:rPr>
          <w:rFonts w:ascii="IRNazanin" w:hAnsi="IRNazanin" w:eastAsia="IRNazanin"/>
          <w:color w:val="111111"/>
          <w:sz w:val="28"/>
          <w:sz w:val="28"/>
          <w:szCs w:val="28"/>
          <w:rtl w:val="true"/>
          <w:lang w:bidi="fa-IR"/>
        </w:rPr>
        <w:t>مرحوم آقای خوئی می‌گوید دو روایت اول صحیح است و ما هم گفتیم صحیح است، اما به این روایت که 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چون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مسلم نقل کرده و بین صدوق و محمّد بن مسلم در وسط افراد غیر ثقه هستند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روایت صحیحة نیست، چون روایت را از کتاب محمد بن مسلم گرفته ، صدوق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محمد بن مسلم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بین آن دو تقریبا دویست سال فاصله است، قطعاً نسبت به کتاب محمد بن مسلم سند دارد و می‌فرماید در سند مشکل داریم، چون در سند علیّ بن احمد بن عبد الله بن أحمد بن محمد بن خالد البرقی، پدر و پسر مهملان هستند، یعنی توثیق نشده‌اند، این پدر و پسر عبارتند از نوه‌های أحمد بن محمد بن خالد، مهمل،یعنی توثیق نشده‌اند،بر خلاف مجهول که ناشناخته‌اند، ولی مهمل کسانی هستند که آنان را می‌شناسیم، ولی توثیق نشده‌اند، این اشکال آقای خوئی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مرحوم صدوق در اول کتاب می‌گوید که من این روایات را از کتاب‌های مشهور نقل کردم، یعنی اسناد آنها به مؤلفین شان قطعی است، اینکه من سند را نقل می‌کنم، این از باب این است که روایت از حالت ارسال در بیاید و حالت اسناد پیدا کند، و الا این سند‌ها جنبه‌ی تبرعی دارد نه اینکه سند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کراراً از ایشان است و خیلی از روایات را تضیف می‌کند،چون بین صدوق و صاحب آن کتاب افراد مهملی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آیة‌الله خوئی</w:t>
      </w:r>
    </w:p>
    <w:p>
      <w:pPr>
        <w:pStyle w:val="BookText"/>
        <w:rPr/>
      </w:pPr>
      <w:r>
        <w:rPr>
          <w:rFonts w:ascii="IRNazanin" w:hAnsi="IRNazanin" w:eastAsia="IRNazanin"/>
          <w:color w:val="111111"/>
          <w:sz w:val="28"/>
          <w:sz w:val="28"/>
          <w:szCs w:val="28"/>
          <w:rtl w:val="true"/>
          <w:lang w:bidi="fa-IR"/>
        </w:rPr>
        <w:t>جوابش این است که مرحوم صدوق این روایات را از کتبی گرفته که مشهوره هستند فلذا در اولش می‌گوید فلان و فلان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الآن افرادی پیش من می‌آیند و می‌گویند برای من اجازه روایت زا کلینی بنویسید، و حال آنکه بین من و مرحوم کلینی هزار سال فاصله است، ولی ثبوت کتاب کافی نسبت به کلینی محرز است،اینکه من اجازه‌ی روایت می‌دهم این جنبه‌ی تبرعی و تبرکی دارد و الا احتیاج به اجازه‌ی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 روایات صحیحه است و هیچ گونه اشکالی در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در این است که آیا طهارت مولد شرط است یا ابن زنا بودن مانع است؟</w:t>
      </w:r>
    </w:p>
    <w:p>
      <w:pPr>
        <w:pStyle w:val="BookText"/>
        <w:rPr/>
      </w:pPr>
      <w:r>
        <w:rPr>
          <w:rFonts w:ascii="IRNazanin" w:hAnsi="IRNazanin" w:eastAsia="IRNazanin"/>
          <w:color w:val="111111"/>
          <w:sz w:val="28"/>
          <w:sz w:val="28"/>
          <w:szCs w:val="28"/>
          <w:rtl w:val="true"/>
          <w:lang w:bidi="fa-IR"/>
        </w:rPr>
        <w:t>از این روایات استفاده می‌شود که ابن زنا بودن مانع است نه اینکه طهارت مولد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از نظر من فرقی نیست بین اینکه طهارت مولد را شرط بدانیم یا ابن الزناء بودن را مانع بدانیم، اینجا مثل لباس مشکوک نیست،در لباس مشکوک می‌توانم بگویم قبل از آنکه من این قبا را بر تن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لابساً غیر 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استصحاب عدم لابسیت می‌کنم،ولی در اینجا فرق نمی‌کند، یعنی در اینجا من ناچارم که استصحاب عدم ازلی کنم، در آنجا استصحاب عدم ازلی نیست، بلکه استصحاب موجود است، بعد از آنکه عبا را پوشیدم،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حاملاً لغیر المأکول</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الآن هم حامل نیستم، استصحاب عدم ازلی نیست،استصحاب پنج دقیقه پیش است، پنج دقیقه پیش أنا لم أکن لابساً لثوب غیر مأکول، الآن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باید استصحاب عدم ازلی بکنیم و بگوییم این پسر قبل از آنکه نطفه اش منقعد بشود قبل از آنکه پدر و مادرش با همدیگر آمیزش بکنند، لم یکن ولد الزنا، حالا که باهم لقاحی حاصل شد، باز ولد الزنا نیست، استصحاب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 استصحاب عدم ازلی از نظر ما مثبت است چرا؟ آنکه حالت سابقه دارد غیر از آن چیزی است که اثر بر آن مترتب است، آن چیزی که حالت سابقه دارد، سالبه به انتفاء موضوع است، یعنی این پسر نبود، ولدالزنا هم نبود، اما حالا که می‌خواهیم اثر بار کنیم، سالبه به انتفاء محمول می خواهیم درست کنیم، یعنی پسر هست، می‌گوییم که ولد الزنا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ما سالبه به انتفاء موضوع است، آنکه اثر شرعی برایش مترتب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الوصوف بکونه لم یکن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حالت سابقه ندارد، یعنی کی بود که این ولد بود،، ولد الزنا نبود، پس حالا هم ولد الزنا نیست، آنکه حالت سابقه دارد، سابقه به انتفاء موضوع است، یعنی لم یکن الولد موجوداً،فلم یکن ولد الزنا، ولی الآن نمی‌گوییم لم یکن الولد موجوداً،بلکه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موجود، موصوف بکونه لم یکن ولد الزنا، این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حالت سابقه دارد، سالبه به انتفاء موضوع است،لم یکن الولد موجوداً، فلم یکن ولد الزنا،اینکه اثر شرعی ندارد، پشت سر کسی که نماز می‌خوانیم،کان الولد موجوداً، ولم یکن ولد الزنا، این حالت سابقه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 که ولد بود و متصف به عدم زنا؟</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شد که فرق نکند چه طهارت مولد را شرط بدانیم و چه ابن الزنا را مانع، فرق نمی‌کند، آنجا شرط احراز نشده،اینجا هم عدم المانع احراز نشده، و حال آنکه همه‌ی مسلمانان پشت سر مسلمان نماز می‌خواند بدون اینکه از این جهتش تفتیش کنند که این ابن زنا است یا ابن الزنا نیست، پس معلوم می‌شود که شارع مقدس ابن الزناء معلوم را موضوع قرار داده است، یعنی اگر معلوم نباشد،اصالة الصحة در انساب جاری است، مرحوم محقق نقل می‌کند که در پنج مورد اصالة الصحة جاری است که یکی از آنها انساب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ascii="IRNazanin" w:hAnsi="IRNazanin" w:eastAsia="IRNazanin"/>
          <w:color w:val="111111"/>
          <w:sz w:val="28"/>
          <w:sz w:val="28"/>
          <w:szCs w:val="28"/>
          <w:rtl w:val="true"/>
          <w:lang w:bidi="fa-IR"/>
        </w:rPr>
        <w:t>ما در اینجا چند مطلب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الشرط طهارة‌المولد أو کونه ابن الزنا مانعاً؟</w:t>
      </w:r>
    </w:p>
    <w:p>
      <w:pPr>
        <w:pStyle w:val="BookText"/>
        <w:rPr/>
      </w:pPr>
      <w:r>
        <w:rPr>
          <w:rFonts w:ascii="IRNazanin" w:hAnsi="IRNazanin" w:eastAsia="IRNazanin"/>
          <w:color w:val="111111"/>
          <w:sz w:val="28"/>
          <w:sz w:val="28"/>
          <w:szCs w:val="28"/>
          <w:rtl w:val="true"/>
          <w:lang w:bidi="fa-IR"/>
        </w:rPr>
        <w:t>گفتیم در این زمینه عبارات علما مختلف است، علامه می گوید طهارت شرط است، صاحب حدائق فرمود ابن الزنا 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جایز نیست، چیست؟</w:t>
      </w:r>
    </w:p>
    <w:p>
      <w:pPr>
        <w:pStyle w:val="BookText"/>
        <w:rPr/>
      </w:pPr>
      <w:r>
        <w:rPr>
          <w:rFonts w:ascii="IRNazanin" w:hAnsi="IRNazanin" w:eastAsia="IRNazanin"/>
          <w:color w:val="111111"/>
          <w:sz w:val="28"/>
          <w:sz w:val="28"/>
          <w:szCs w:val="28"/>
          <w:rtl w:val="true"/>
          <w:lang w:bidi="fa-IR"/>
        </w:rPr>
        <w:t xml:space="preserve">اهل سنت روایات داشتند و ما نیز روایات داشتیم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را مرحوم خوئی تضعیف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بین صدوق و بین محمد بن مسلم، دو نفر مهمل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احمد محمد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این کتاب‌ها مشهور و معلوم بوده، سند جنبه‌ی تبرعی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باشد،احرازش لازم است و ممکن نیست، اما اگر مانع باشد، مرحوم خوئی فرموده است که ما می توانیم احراز عدم مانع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عدم ازلی داریم، این بچه متولد نشده بود، ولد الزنا هم نبود، شک داریم که بعد از تولد،موضوع پیدا شد، محمول عوض شد یا نه؟ اصل این است که محمول عوض نشده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آنکه حالت سابقه دارد، سالبه به انتفاء موضوع است، لم یکن الولد موجوداً، فلم یکن ولد الزنا، پشت سر این نمی‌شود نماز خواند، آنکه می‌شود پشت سرش نماز خواند، کان الولد موجوداً، موصوفاً بأنّه ولد الزنا، این موصوفاً محرز نیست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مسئله را حل کردیم و گفتیم از اینکه سیره جاری است و همه پشت سر همه نماز می‌خوانند و در انساب تفتیش نمی‌کنند، معلوم می‌شود که اصالة الصحة حاکم است مگر اینکه علم أنّه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إذا کان المأمون أو بعضهم رجالاً</w:t>
      </w:r>
    </w:p>
    <w:p>
      <w:pPr>
        <w:pStyle w:val="BookText"/>
        <w:rPr/>
      </w:pPr>
      <w:r>
        <w:rPr>
          <w:rFonts w:ascii="IRNazanin" w:hAnsi="IRNazanin" w:eastAsia="IRNazanin"/>
          <w:color w:val="111111"/>
          <w:sz w:val="28"/>
          <w:sz w:val="28"/>
          <w:szCs w:val="28"/>
          <w:rtl w:val="true"/>
          <w:lang w:bidi="fa-IR"/>
        </w:rPr>
        <w:t>امام جماعت باید مرد باشد، این در صورتی است که همه‌ی مامومین یا بعضی از آنها مرد باشند، حتی خنثی اعم از خنثای مشکل و غیر مشکل باید امام جماعتش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هم علی الظاهر جای بحث نیست، یعنی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در کتاب الخلاف</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یأتمّ الرّجل بامرأة و لا خنثی و به قال جمیع الفقهاء إلّا أبا ثور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الشیخ بما روی جابر عن النبیّ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تؤمنّ امرأة رجلاً و یؤمّ اعرابیّ مهاجراً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به معنای بیابان گرد، اعم از اینکه عرب باشد یا غیر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جمعی است که مفرد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علّامة در کتاب تذکرة الفقهاء</w:t>
      </w:r>
    </w:p>
    <w:p>
      <w:pPr>
        <w:pStyle w:val="BookText"/>
        <w:rPr/>
      </w:pPr>
      <w:r>
        <w:rPr>
          <w:rFonts w:ascii="IRNazanin" w:hAnsi="IRNazanin" w:eastAsia="IRNazanin"/>
          <w:color w:val="111111"/>
          <w:sz w:val="28"/>
          <w:sz w:val="28"/>
          <w:szCs w:val="28"/>
          <w:rtl w:val="true"/>
          <w:lang w:bidi="fa-IR"/>
        </w:rPr>
        <w:t>و 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یتشرط فی إمام الرجال و الخناثی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فلا تصحّ إمامة المرأة و لا الخنثی المشکل للرجل و للخنثی عند علمائنا أجمع، و به قال عامّه الفقهاء، لقوله علیه السلام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تؤمّن امرأة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أخروهنّ من حیث أخّرهنّ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المرأة لا تؤذن للرجال، فلا تکون إمامة لهم ککافر، و لأنّهنّ مأمورات بالستر، و الإمامة بالاشهار، و هم 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باید مستور باشند و حال آنکه امام باید شناخته شده باشد واین دوتا با همدیگر قابل جمع نیستند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ثور و المزنی و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فی صلاة التراویح إذا لم یکن قارئ غیرها این دو نفر در صلات تراویح گفته‌اند که زن در صورت نبودن مرد، می‌تواند امامت برای مرد بکند، منتها باید عقب تر از مرد‌ها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تقف خلف الرجال، لأن النّبی صلّی الله علیه و آله کان یزور أمّ ورقة بنت نوفل فی بیتها، فجعل لها مؤذّناً یؤذّن لها، و أمرها أن تؤمّ أهل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اهل دار به این اقتدا کند، اهل دار ممکن است مرد باشد یا اعم از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عامّ فی الرّجال و النساء، تذکرة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4/285</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566</w:t>
      </w:r>
      <w:r>
        <w:rPr>
          <w:rFonts w:eastAsia="IRNazanin" w:cs="IRNazanin"/>
          <w:color w:val="111111"/>
          <w:sz w:val="28"/>
          <w:szCs w:val="28"/>
          <w:rtl w:val="true"/>
          <w:lang w:bidi="fa-IR"/>
        </w:rPr>
        <w:t>.</w:t>
      </w:r>
      <w:bookmarkStart w:id="49" w:name="pg4230_24208"/>
    </w:p>
    <w:p>
      <w:pPr>
        <w:pStyle w:val="BookText"/>
        <w:rPr/>
      </w:pPr>
      <w:bookmarkEnd w:id="49"/>
      <w:r>
        <w:rPr>
          <w:rFonts w:ascii="IRNazanin" w:hAnsi="IRNazanin" w:eastAsia="IRNazanin"/>
          <w:color w:val="111111"/>
          <w:sz w:val="28"/>
          <w:sz w:val="28"/>
          <w:szCs w:val="28"/>
          <w:rtl w:val="true"/>
          <w:lang w:bidi="fa-IR"/>
        </w:rPr>
        <w:t>دلیل ما علاوه بر روایات خاصه، همان قانونی است که هر کجا شک در مشروعیت کردیم، اصل عدم مشروعیت است، مگر اینکه اطلاق یا عمومی داشته باشیم، در باب معاملات اطلاقات و عمومات داریم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باب جماعت اطلاق نداریم که هر کس می‌تواند به هر کس اقتدا کند، چون اطلاق نداریم، پس اصل عدم مشروعیت است، چون مسئله روشن است، فلذا روایاتش را نمی‌خوانیم</w:t>
      </w:r>
      <w:r>
        <w:rPr>
          <w:rFonts w:eastAsia="IRNazanin" w:cs="IRNazanin"/>
          <w:color w:val="111111"/>
          <w:sz w:val="28"/>
          <w:szCs w:val="28"/>
          <w:rtl w:val="true"/>
          <w:lang w:bidi="fa-IR"/>
        </w:rPr>
        <w:t>.</w:t>
      </w:r>
    </w:p>
    <w:p>
      <w:pPr>
        <w:pStyle w:val="Heading2"/>
        <w:numPr>
          <w:ilvl w:val="1"/>
          <w:numId w:val="1"/>
        </w:numPr>
        <w:rPr/>
      </w:pPr>
      <w:bookmarkStart w:id="50" w:name="__RefHeading___Toc115173_1479056682"/>
      <w:bookmarkStart w:id="51" w:name="_Toc17"/>
      <w:bookmarkEnd w:id="50"/>
      <w:r>
        <w:rPr>
          <w:rtl w:val="true"/>
        </w:rPr>
        <w:t>شرائط امام جماعت کتاب الصلوة</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امام جماعت</w:t>
      </w:r>
    </w:p>
    <w:p>
      <w:pPr>
        <w:pStyle w:val="BookText"/>
        <w:rPr/>
      </w:pPr>
      <w:r>
        <w:rPr>
          <w:rFonts w:ascii="IRNazanin" w:hAnsi="IRNazanin" w:eastAsia="IRNazanin"/>
          <w:color w:val="111111"/>
          <w:sz w:val="28"/>
          <w:sz w:val="28"/>
          <w:szCs w:val="28"/>
          <w:rtl w:val="true"/>
          <w:lang w:bidi="fa-IR"/>
        </w:rPr>
        <w:t>همان گون که بیان شد، زنان نمی‌توانند برای مردان امام جماعت باشند و عجیب این است که در این مسئله روایت خیلی کم است، از این معلوم می‌شود که مسئله مسلم بوده، از این جهت روایت خیلی کم است حتی در وسائل بابی نداریم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صلاحیة المرأة للإمامة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بابی نیست، در باره‌ی نساء داریم که نساء برای نساء می‌تواند جماعت کند، اما اینکه آیا نساء می‌تواند برای رجال امامت کند یانه؟ اصلاً بابی هم نداریم، معلوم می‌شود که مسئله مسلم بوده، اما آیا نساء برای نساء می‌تواند امامت کند یانه؟</w:t>
      </w:r>
    </w:p>
    <w:p>
      <w:pPr>
        <w:pStyle w:val="BookText"/>
        <w:rPr/>
      </w:pPr>
      <w:r>
        <w:rPr>
          <w:rFonts w:ascii="IRNazanin" w:hAnsi="IRNazanin" w:eastAsia="IRNazanin"/>
          <w:color w:val="111111"/>
          <w:sz w:val="28"/>
          <w:sz w:val="28"/>
          <w:szCs w:val="28"/>
          <w:rtl w:val="true"/>
          <w:lang w:bidi="fa-IR"/>
        </w:rPr>
        <w:t>در اینجا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زنان برای زنان می‌تواند امامت کنند، این قول مشهور است که شیخ در خلاف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زنان نمی‌توانند برای زنان امامت کنند،معنایش این است که اصلا زنان حق امامت را ندارند، نه برای رجال و نه برای نساء</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در مکتوبه نمی‌تواند اما در نافله می‌تواند، مکتوبه همان نماز واجب است مانند صلوات یومیه، حتی نماز آیات هم به یک معنا مکتوبه است، اما درنوافل می‌تواند زن امام باشد، البته نوافلی که در آن جماعت مشروع و جایز است مانند نماز 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استسقاء، یعنی سایر نوافل اصلاً جماعت درش جایز نیست، صلوات اعیاد صلوات مستحب بالعرض است، مانند صلات جمعه است که مستحب بالعرض است، صلات جمعه و عیدین واجبات بالذات و مستحبات بالعرض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امامیه در این مسئله، دارای سه قول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مطلقا،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مطلقاً،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نوافل و مکتوبة، در مکتوبة جایز نیست،اما در نوافلی که جماعت در آنها جایز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در کتاب الخلاف</w:t>
      </w:r>
    </w:p>
    <w:p>
      <w:pPr>
        <w:pStyle w:val="BookText"/>
        <w:rPr/>
      </w:pPr>
      <w:r>
        <w:rPr>
          <w:rFonts w:ascii="IRNazanin" w:hAnsi="IRNazanin" w:eastAsia="IRNazanin"/>
          <w:color w:val="111111"/>
          <w:sz w:val="28"/>
          <w:sz w:val="28"/>
          <w:szCs w:val="28"/>
          <w:rtl w:val="true"/>
          <w:lang w:bidi="fa-IR"/>
        </w:rPr>
        <w:t>عبارت شیخ را برای این می‌خوانیم که اقوال اهل سنت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للمرأة أن تؤمّ النساء فیصلین جماعة فی الفرائض و النوافل و روی أیضاً أنّها تصلّی بهنّ فی النافلة خاصّة، و بالأول قال الشافعی و الأوزاعی و أحمد و اسحاق، و روی ذلک عن عائشة و أم سلمه و قال مالک یکره ذلک لهنّ نفلاً کان أو فرضاً، و قال النخعی یکره فی الفریضة دون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الطحاوی عن أبی حنیفة أنّه جائز غیر أنّه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استدل بروایة سماعة و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اقوال اهل سنت بود که از کتاب الخلاف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قول اول در عین حالی که قول شیعه است، قول شافعی و اوزاعی و اسحاق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شیخ با دو روایت استدلال کرده است که یکی روایت سماعه است و دیگری روایت عبد 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چهار قول پیدا کرد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اوزاعی مطلقاً جایز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 مطلقاً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گفت در فریضه مکروه است،اما در نافله مکروه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طحاوی گفت در همه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حلّی در کتاب شرائع</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تؤمّ المرأة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 بعد عبارة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الفریضة و النافلة الّتی یجوز فیها الاجتماع علی المشهور بین الأصحاب نقلاٌ و تحصیلاٌ یعنی هم اجماع منقول است و هم اجماع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الریاض أنّ علیه عامّة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همه‌ی متاخرین می‌گویند زن می‌تواند امام برای زنان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مسئله</w:t>
      </w:r>
    </w:p>
    <w:p>
      <w:pPr>
        <w:pStyle w:val="BookText"/>
        <w:rPr/>
      </w:pPr>
      <w:r>
        <w:rPr>
          <w:rFonts w:ascii="IRNazanin" w:hAnsi="IRNazanin" w:eastAsia="IRNazanin"/>
          <w:color w:val="111111"/>
          <w:sz w:val="28"/>
          <w:sz w:val="28"/>
          <w:szCs w:val="28"/>
          <w:rtl w:val="true"/>
          <w:lang w:bidi="fa-IR"/>
        </w:rPr>
        <w:t>أما الروایات فهی علی طوائف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جواز الإقتداء مطلقاٌ فی الفریضة و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المنع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یفصّل بین المنع فی الفریضة الجواز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در اینجا بر سه گروه هستند</w:t>
      </w:r>
    </w:p>
    <w:p>
      <w:pPr>
        <w:pStyle w:val="BookText"/>
        <w:rPr/>
      </w:pPr>
      <w:r>
        <w:rPr>
          <w:rFonts w:ascii="IRNazanin" w:hAnsi="IRNazanin" w:eastAsia="IRNazanin"/>
          <w:color w:val="111111"/>
          <w:sz w:val="28"/>
          <w:sz w:val="28"/>
          <w:szCs w:val="28"/>
          <w:rtl w:val="true"/>
          <w:lang w:bidi="fa-IR"/>
        </w:rPr>
        <w:t>روایات گروه اول</w:t>
      </w:r>
    </w:p>
    <w:p>
      <w:pPr>
        <w:pStyle w:val="BookText"/>
        <w:rPr/>
      </w:pPr>
      <w:r>
        <w:rPr>
          <w:rFonts w:ascii="IRNazanin" w:hAnsi="IRNazanin" w:eastAsia="IRNazanin"/>
          <w:color w:val="111111"/>
          <w:sz w:val="28"/>
          <w:sz w:val="28"/>
          <w:szCs w:val="28"/>
          <w:rtl w:val="true"/>
          <w:lang w:bidi="fa-IR"/>
        </w:rPr>
        <w:t>یعنی روایاتی که می‌گویند مطلقاً جایز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اسناد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زیاد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کیف تصلّی النساء علی الجنائز؟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صلاة مکتوبة أیؤمّ بعضهنّ بعضا؟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مکتوبه جایز شد، در نافله به طریق اولی جایز خواهد شد، البته نافله‌ای که در آنها جماعت جایز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سعد، عن أحمد بن محمّد، عن موسی بن القاسم و أبی قتادة جمیعاً عن علیّ بن جعفر، عن أخیه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تؤمّ النساء، ما حدّ رفع صوتها بالقراءة و التکبیر؟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ما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 را به اندازه‌ای بلند کند که خودش بشنود یا دیگران را بشنواند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عن حد رفع الصوت دلیل علی کون إمامتها کان أمرا مسلما بین الإمام و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اصل اقتدا جایز است، منتها بحث در این است که زن چه مقدار صدایش را بلند کند، یعنی از مقدار رفع صوت سوال می‌کند و این نشان می‌دهد که اصل اقتدا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وباسناده عن سعد،عن أحمد بن محمّد، عن الحسن بن علی بن محمّد بن فضال، عن عبد الله بن بکیر فتحی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فی المرأة تؤمّ النساء؟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تقوم و سطاٌ بینهنّ و لا تتقدّمهنّ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وباسناده عن الحسن بن سعید اهوازی،عن عثمان بن عیسی،عن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تؤمّ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الکلینی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این آدم احمد بن ادریس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سالم، عن أحمد بن النضر، عن عمرو بن شمر، عن جابر 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یحضر الرجل تقدّمت امرأة و سطهن و قام النساء عن یمینها و شمالها و هی وسطهن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تفرغ من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روایت دلالت دارد، البته در میان اینها علیّ بن جعفر صحیحه بود،سماعه هم موثقه بود،اما بقیه این گونه نیستند، بلکه یا ضعیفند یا حسن، اما پنج روایت را هم نمی‌شود آسان گرفت،این ادله‌ی قول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دوم</w:t>
      </w:r>
    </w:p>
    <w:p>
      <w:pPr>
        <w:pStyle w:val="BookText"/>
        <w:rPr/>
      </w:pPr>
      <w:r>
        <w:rPr>
          <w:rFonts w:ascii="IRNazanin" w:hAnsi="IRNazanin" w:eastAsia="IRNazanin"/>
          <w:color w:val="111111"/>
          <w:sz w:val="28"/>
          <w:sz w:val="28"/>
          <w:szCs w:val="28"/>
          <w:rtl w:val="true"/>
          <w:lang w:bidi="fa-IR"/>
        </w:rPr>
        <w:t>قول دوم این بود که مطلقا جایز نیست،هم در فریضه و هم در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دلالت بر منع می‌کنند،بیش از یک روایت نیست و آن صحیحه زرارة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علی المیت إذا لم یکن أحد أولی منها، تقوم و سطهن معهن فی الصف فتکبّر و یکبّرن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مرد پیدا نشود، زن می‌تواند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بر منع می‌کند و حال آنکه پنج روایت دیگر دلالت بر جواز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آنها چیست؟</w:t>
      </w:r>
    </w:p>
    <w:p>
      <w:pPr>
        <w:pStyle w:val="BookText"/>
        <w:rPr/>
      </w:pPr>
      <w:r>
        <w:rPr>
          <w:rFonts w:ascii="IRNazanin" w:hAnsi="IRNazanin" w:eastAsia="IRNazanin"/>
          <w:color w:val="111111"/>
          <w:sz w:val="28"/>
          <w:sz w:val="28"/>
          <w:szCs w:val="28"/>
          <w:rtl w:val="true"/>
          <w:lang w:bidi="fa-IR"/>
        </w:rPr>
        <w:t>یحمل روایة الثانیة علی الکراهة، یعنی اقلّ ثواباً، مرد باشد ثوابش بیشتر است،اما اگر زن باشد، ثوابش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گروه سوم</w:t>
      </w:r>
    </w:p>
    <w:p>
      <w:pPr>
        <w:pStyle w:val="BookText"/>
        <w:rPr/>
      </w:pPr>
      <w:r>
        <w:rPr>
          <w:rFonts w:ascii="IRNazanin" w:hAnsi="IRNazanin" w:eastAsia="IRNazanin"/>
          <w:color w:val="111111"/>
          <w:sz w:val="28"/>
          <w:sz w:val="28"/>
          <w:szCs w:val="28"/>
          <w:rtl w:val="true"/>
          <w:lang w:bidi="fa-IR"/>
        </w:rPr>
        <w:t>روایات گروه سوم،بیش از سه روایت نیست که یکی از آنها صحیحه است و دوتای دیگر معتبره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الحسین باسناده عن هشام بن سالم سند مرحوم صدوق به هشام،سند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المرأة هل تؤمّ النساء؟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تؤمّهنّ فی النافلة فأمّا المکتوبة فلا، و لا تتقدّمهنّ و لکن وسطهن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فرق می‌گذارد بین نافله و بین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عنه،عن محمّد بن عبد الحمید، عن الحسن بن الجهم، عن ابن مسکان،عن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 المرأة النساء فی الصلاة و تقوم وسطاً بینهنّ و یقمن عن یمینها و شمالها تؤمّهنّ فی النافلة و لا تؤمّهنّ فی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عن فضالة،عن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تؤمّ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 جمیعاً أمّتهنّ فی النافلة، فأمّا المکتوبة فلا، و لا تتقدّمهن و لکن تقوم وسطهن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هر سه گروه را خواندیم،گروه اول می گوید مطلقا جایز است، گروه دوم می‌گوید مطلقا جایز نیست،گروه سوم تفصیل قائل شد بین مکتوبه و نافله، یعنی در مکتوبه جایز نیست،اما در نافله جایز است</w:t>
      </w:r>
    </w:p>
    <w:p>
      <w:pPr>
        <w:pStyle w:val="BookText"/>
        <w:rPr/>
      </w:pPr>
      <w:r>
        <w:rPr>
          <w:rFonts w:ascii="IRNazanin" w:hAnsi="IRNazanin" w:eastAsia="IRNazanin"/>
          <w:color w:val="111111"/>
          <w:sz w:val="28"/>
          <w:sz w:val="28"/>
          <w:szCs w:val="28"/>
          <w:rtl w:val="true"/>
          <w:lang w:bidi="fa-IR"/>
        </w:rPr>
        <w:t>راه جمع بین سه گروه از روایات</w:t>
      </w:r>
    </w:p>
    <w:p>
      <w:pPr>
        <w:pStyle w:val="BookText"/>
        <w:rPr/>
      </w:pPr>
      <w:r>
        <w:rPr>
          <w:rFonts w:ascii="IRNazanin" w:hAnsi="IRNazanin" w:eastAsia="IRNazanin"/>
          <w:color w:val="111111"/>
          <w:sz w:val="28"/>
          <w:sz w:val="28"/>
          <w:szCs w:val="28"/>
          <w:rtl w:val="true"/>
          <w:lang w:bidi="fa-IR"/>
        </w:rPr>
        <w:t>بعضی این گونه جمع کرده‌اند، روایات مجوزه را حمل کرده‌اند بر نافلة، روایات مانعه را هم حمل نموده‌اند بر فریضه، در حقیقت گروه سوم را گرفته‌اند که می گوینددر فریضه جایز نیست، اما در نافله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این جمع درست نیست، زیرا لازمه‌اش این است که روایات مجوزه که تعداد شان پنج تاست، حمل بشوند بر فرد نادر که نماز استسقاء باشد، چون نافله‌ای که جماعت در آن جایز است همان نماز استسقاء است که ممکن است هر پنج سال یکبار اتفاق بیفتد، فلذا این جمع درست نیست که سومی را شاهد بر اولی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دوم</w:t>
      </w:r>
    </w:p>
    <w:p>
      <w:pPr>
        <w:pStyle w:val="BookText"/>
        <w:rPr/>
      </w:pPr>
      <w:r>
        <w:rPr>
          <w:rFonts w:ascii="IRNazanin" w:hAnsi="IRNazanin" w:eastAsia="IRNazanin"/>
          <w:color w:val="111111"/>
          <w:sz w:val="28"/>
          <w:sz w:val="28"/>
          <w:szCs w:val="28"/>
          <w:rtl w:val="true"/>
          <w:lang w:bidi="fa-IR"/>
        </w:rPr>
        <w:t>راه جمع همان است که ما گفتیم و آن این بود که اولی را حمل کردیم بر جواز، دومی را حمل کردیم بر کراهت و گفتیم روایاتی که می‌گوید جایز نیست، این حمل بر کراهت بشود و مراد از کراهت هم اقلّ ثواباً است، سومی را هم حمل کنیم بر مراتب کراهت، یعنی کراهت در نوافل کمتر است و در فرائض بیشتر، اگر این گونه جمع کنیم، اشکالی ندارد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القواعد تخصیص الطائفتین الأولی و الثانیة بالطائفة الثالثة و حمل الجواز علی النافلة و المنع علی الفریضة، و لکن هذا الجمع غیر صحیح فی المقام لاستلزام حمل الطائفة الأولی علی النادر، لأنّ النافلة التی تجوز فیها الجماعة هی صلاة الاستسقاء، و هی نادرة فی الذات کما أن إمامتهنّ فیها أندر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خیلی کم اتفاق می‌افتد که موقع خواندن نماز استسقاء یک مرد هم پیدا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محیص عن حمل المنع فی الطائفة الثانیة علی الکراهة، و اما المنع فی الفریضة کما فی الطائفة الثالثة، فیحمل علی کون الصلاة أقلّ ثواباٌ</w:t>
      </w:r>
      <w:r>
        <w:rPr>
          <w:rFonts w:eastAsia="IRNazanin" w:cs="IRNazanin"/>
          <w:color w:val="111111"/>
          <w:sz w:val="28"/>
          <w:szCs w:val="28"/>
          <w:rtl w:val="true"/>
          <w:lang w:bidi="fa-IR"/>
        </w:rPr>
        <w:t>.</w:t>
      </w:r>
      <w:bookmarkStart w:id="52" w:name="pg4230_24219"/>
    </w:p>
    <w:p>
      <w:pPr>
        <w:pStyle w:val="BookText"/>
        <w:rPr/>
      </w:pPr>
      <w:bookmarkEnd w:id="52"/>
      <w:r>
        <w:rPr>
          <w:rFonts w:ascii="IRNazanin" w:hAnsi="IRNazanin" w:eastAsia="IRNazanin"/>
          <w:color w:val="111111"/>
          <w:sz w:val="28"/>
          <w:sz w:val="28"/>
          <w:szCs w:val="28"/>
          <w:rtl w:val="true"/>
          <w:lang w:bidi="fa-IR"/>
        </w:rPr>
        <w:t>راه جمع محدث بحرانی</w:t>
      </w:r>
    </w:p>
    <w:p>
      <w:pPr>
        <w:pStyle w:val="BookText"/>
        <w:rPr/>
      </w:pPr>
      <w:r>
        <w:rPr>
          <w:rFonts w:ascii="IRNazanin" w:hAnsi="IRNazanin" w:eastAsia="IRNazanin"/>
          <w:color w:val="111111"/>
          <w:sz w:val="28"/>
          <w:sz w:val="28"/>
          <w:szCs w:val="28"/>
          <w:rtl w:val="true"/>
          <w:lang w:bidi="fa-IR"/>
        </w:rPr>
        <w:t>ایشان می‌فرماید اصلاً نافله و مکتوبه صفت نماز نیست، تا حال ما نافله و مکتوبه را صفت نماز می‌گرفتیم، نماز گاهی نافله است و گاهی مکتوبة، ولی محدث بحرانی می گوید نافله و مکتوبة صفت جماعت است نه صفت نماز، یعنی جماعت گاهی مکتوبه است و بدون جماعت نمی‌شود مانند صلات جمعه و صلات عیدین، اینها مکتوبه هستند و حتماً باید با جماعت خوانده شود، اما بقیه نماز‌ها مانند نماز یومیه،مکتوبه نیستند بلکه نافله هستند، مکتوبه و نافلة را صفت جماعت گرفته است نه صفت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رویات مکتوبه و نافلة صفت نماز نیست، بلکه صفت جماعت است، جماعت گاهی واجب است مانند نماز جمعه و عیدین و گاهی مستحب است مانند نماز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جمع کنیم، این قول چهارم است، یعنی در جایی که جماعت مستحب است، امامت زن اشکال ندارد ، اما آنجا که جماعت واجب است، زن حق امامت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فرمایش اییشان درست نیست، یعنی نمی‌توانیم بگوییم که نافلة و مکتوبه صفت جماعت است،بلکه نافله و مکتوبه صفت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جمع المحدث البحرانی بین الطوائف بصورة أخری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بالنافلة و المکتوبة إنمّا هو الجماعة المستحبة و الجماعة الواجبة فیکون کل من النافلة و المکتوبة صفة للجماعة لا للصلاة کما فهموا، فالمراد بالجماعة، النافلة أی المستحبة کالصلاة الیومیة لا ستحباب الجماعة فیها، و المراد بالجماعة الواجبة کالجمعة و العیدین، فإنّه لا یجوز إمامة المرأة فیها اتفاقاٌ نصاٌ و 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2"/>
        <w:numPr>
          <w:ilvl w:val="1"/>
          <w:numId w:val="1"/>
        </w:numPr>
        <w:rPr/>
      </w:pPr>
      <w:bookmarkStart w:id="53" w:name="__RefHeading___Toc115175_1479056682"/>
      <w:bookmarkStart w:id="54" w:name="_Toc18"/>
      <w:bookmarkEnd w:id="53"/>
      <w:r>
        <w:rPr>
          <w:rtl w:val="true"/>
        </w:rPr>
        <w:t>شرائط امام جماعت کتاب الصلوة</w:t>
      </w:r>
      <w:bookmarkEnd w:id="54"/>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امام جماعت</w:t>
      </w:r>
    </w:p>
    <w:p>
      <w:pPr>
        <w:pStyle w:val="BookText"/>
        <w:rPr/>
      </w:pPr>
      <w:r>
        <w:rPr>
          <w:rFonts w:ascii="IRNazanin" w:hAnsi="IRNazanin" w:eastAsia="IRNazanin"/>
          <w:color w:val="111111"/>
          <w:sz w:val="28"/>
          <w:sz w:val="28"/>
          <w:szCs w:val="28"/>
          <w:rtl w:val="true"/>
          <w:lang w:bidi="fa-IR"/>
        </w:rPr>
        <w:t>مرحوم سید در هر موردی که به شرط رسیده، یک عبارتی را گفته، یعنی به آن یک عنوانی داده و اسمی روی آن نهاده است، ولی وقتی که به شرط هفتم می‌رسد، به آن عنوان نمی‌دهد و اسمی روی آن نمی‌گذارد، فقط فرموده آدمی نشسته نمی‌تواند امام ایستاده باشد یا آدمی دراز کش، نمی‌تواند امام نشسته باشد، آنگاه می‌فرماید کسی که حمد و سوره‌اش درست نیست، نمی‌تواند برای دیگران امامت کند، سؤال این است که چرا در اینجا یک جامعی بین اینها نگفته، مثلاً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إمامة الناقص للکامل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این رانگفته است؟</w:t>
      </w:r>
    </w:p>
    <w:p>
      <w:pPr>
        <w:pStyle w:val="BookText"/>
        <w:rPr/>
      </w:pPr>
      <w:r>
        <w:rPr>
          <w:rFonts w:ascii="IRNazanin" w:hAnsi="IRNazanin" w:eastAsia="IRNazanin"/>
          <w:color w:val="111111"/>
          <w:sz w:val="28"/>
          <w:sz w:val="28"/>
          <w:szCs w:val="28"/>
          <w:rtl w:val="true"/>
          <w:lang w:bidi="fa-IR"/>
        </w:rPr>
        <w:t xml:space="preserve">من فکر می‌کنم علت اینکه نگفته، چون اگر میزان این باشد،تخصیص اکثر لازم می‌آید، زیرا بعد‌اً خواهیم گفت که خیلی از ناقص‌ها می‌توانند امام برای کامل باشند، از این نظر که تخصیص اکثر لازم نیاید، فقط به مثال اکتفا کرده و فرموده عدم إمامة القاعد للقائم، ولا المضطجع للقاعد، همچنین کسی که قرائتش ملحون است به کسی که قرائتش صحیح است، فلذا اگر آن قاعده را می‌گفت،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أمامة الناقص للکامل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تخصیص اکثر لازم می‌آمد از این آن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شرط هفتم عنوان می‌دهیم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إمامة الناقص للکامل</w:t>
      </w:r>
    </w:p>
    <w:p>
      <w:pPr>
        <w:pStyle w:val="BookText"/>
        <w:rPr/>
      </w:pPr>
      <w:r>
        <w:rPr>
          <w:rFonts w:ascii="IRNazanin" w:hAnsi="IRNazanin" w:eastAsia="IRNazanin"/>
          <w:color w:val="111111"/>
          <w:sz w:val="28"/>
          <w:sz w:val="28"/>
          <w:szCs w:val="28"/>
          <w:rtl w:val="true"/>
          <w:lang w:bidi="fa-IR"/>
        </w:rPr>
        <w:t>حال می‌خواهیم مواردی را که مرحوم سید گفته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نخست می‌فرماید آدمی قاعد،حق امامت برای قائم را ندارد، ولی ما باید ببینیم که در این مسئله علمای ما چه می‌گویند و علمای اهل سنت چه می‌گویند؟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غالباً سنگینی خود را روی جواز انداخته‌اند، چرا؟ چون جنبه‌ی سیاسی دارند و می‌گویند وقتی که ابوبکر نماز می‌خواند، پیغمبر اکرم خودش در محراب رفت و نشسته نماز خواند در حالی که ابوبکر بر پیغمبر اقتدا کرد بود و مردم بر ابوبکر، آنان برای اینکه امامت ابی بکر را درست کنند، می‌گویند پیغمبر اکرام قاعد بودند و دیگران قائم بودند، اقتدا کردند، سنگینی خود را روی آن طرف انداخته‌اند، در حالی که از کللام علمای ما و روایات ما استفاده می‌شود که آدمی قاعد حق امامت بر آدمی قائم را ندارد، درازکش که همان مسضطجیع باشد،حق امامت بر قاعد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می‌توانیم این شرط را به صورت چند فرع در بیاوریم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القاعد للقائم</w:t>
      </w:r>
    </w:p>
    <w:p>
      <w:pPr>
        <w:pStyle w:val="BookText"/>
        <w:rPr/>
      </w:pPr>
      <w:r>
        <w:rPr>
          <w:rFonts w:ascii="IRNazanin" w:hAnsi="IRNazanin" w:eastAsia="IRNazanin"/>
          <w:color w:val="111111"/>
          <w:sz w:val="28"/>
          <w:sz w:val="28"/>
          <w:szCs w:val="28"/>
          <w:rtl w:val="true"/>
          <w:lang w:bidi="fa-IR"/>
        </w:rPr>
        <w:t>عبارت شیخ در کتاب الخلاف</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یؤمّون الناس علی کل حال، و عدّ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بالمطلقین مقیّد، یعنی کسی که در زندان به سر می‌برد و او را مقید به زنجیر کرده‌اند به گونه‌ای که نمی تواند رکوع و سجود را درست انجام بدهد، نمی‌توانند امامت بر مطلقین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شهید سید اسماعیل بلخی که چهارده سال همانند جدش موسی بن جعفر علیه السلام در زندان دهمزنگ کابل زندانی بود در حالی دست و پایش را هم به زنجیر بسته بودند، یک چنین آدمی نمی‌تواند بر سایر زندانیانی که دست و پای شان باز است امامت کند، مطلقین کسانی هستند که آزاد هستند، یعنی زنجیر به دست و پای شان نیست،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اقتدا به مقیّد کند، و صاحب الفالج بالأصحّاء، آدمی که فلج است نمی‌تواند امامت بر صحیح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حلّی در کتاب شرائع الإسلام</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قاعداً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که قاعد است، نمی‌تواند امامت کند بر مامومی که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علّامة در کتاب تذکرة الفقهاء</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القاعد القیّام قیّام، به ضمّ القاف و تشیدید الیاء، جمع قائم، همانند طلّاب که جمع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علمائنا أجمع، فلو أمّ قاعد قائماً بطلت صلاة المأمومین و هو قول محمد بن الحسن محمد بن الحسن شیبانی شاگرد ممتاز ابوحنیفه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مالک 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الروایتین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 بعدی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وقتی که در آن مرضش نشسته بود و امامت را در حال نشسته انجام داد، سپس فرمود که بعد از من کسی حق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برای قائم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الخاصّة قول أمیر المؤمین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 المقیّد المطلقین، و لا صاحب الفالج الإصحّاء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أبوحنیفه والشافعی و الثوری و أبوثور و مالک فی الروایة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خلفه قیاماً و هو قاعد لأنّ النبی صلّی الله علیه و آله صلّی فی مرض موته جالساً و أصحابه قیاماً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بذلک إلی ردّ القول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می‌خواهد این دلیل را رد کند و می گوید نباید پیغمبر را با سایر مردم قیاس کرد، چون حضرتش جلالت دارد، قعود او از قیام ما بهتر است و شاید این از خصائص پیغمبر باشد، پیغمبر اکرم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دارد که در کتاب نکاح تذکرة الفقهاء علامه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حمل غیر النبی صلّی الله علیه و آله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لشرفه و عظم منزلته و لأنّه أراد منع إمامة غیره فی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پیغمبر نظرش این بود که امامت ابوبکر را از کار بیندازد، ضرورت ایجاب کرده بود، چون دختر ابوبکر عایشه خبر داده بود و او رفت محراب، حضرت برای اینکه امامت ابوبکر را بشکند، ناچار شد که مسجد بیاید و نشسته نماز بخواند، پس جنبه،جنبه‌ی ضرروی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الأوزاعی و أحمد و اسحاق وابن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خلفه جلوساً، لأنّ أبا هریرة روی عنه صلّی الله علیه و آله إنّما جعل الإمام لیؤتمّ به فلا یختلفوا علیه فإذا صلّی جلوساً أجمعون، و لو سلّم حمل علی عموم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اینکه ما حرف ابوهریره را هم قبول کنیم، باید بگوییم این در جایی است که امام و ماموم هردو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اهل سنت سنگینی را بر جواز انداخته‌اند و بر دو گروه هستند، گاهی می‌گویند امام نشسته است و ماموم ایستاده، گروه دیگر می‌گویند همه‌ی شان نشسته‌اند، یعنی هم مامومین نشسته‌اند و هم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امامیه</w:t>
      </w:r>
    </w:p>
    <w:p>
      <w:pPr>
        <w:pStyle w:val="BookText"/>
        <w:rPr/>
      </w:pPr>
      <w:r>
        <w:rPr>
          <w:rFonts w:ascii="IRNazanin" w:hAnsi="IRNazanin" w:eastAsia="IRNazanin"/>
          <w:color w:val="111111"/>
          <w:sz w:val="28"/>
          <w:sz w:val="28"/>
          <w:szCs w:val="28"/>
          <w:rtl w:val="true"/>
          <w:lang w:bidi="fa-IR"/>
        </w:rPr>
        <w:t>روایات ما چه می‌گویند؟</w:t>
      </w:r>
    </w:p>
    <w:p>
      <w:pPr>
        <w:pStyle w:val="BookText"/>
        <w:rPr/>
      </w:pPr>
      <w:r>
        <w:rPr>
          <w:rFonts w:ascii="IRNazanin" w:hAnsi="IRNazanin" w:eastAsia="IRNazanin"/>
          <w:color w:val="111111"/>
          <w:sz w:val="28"/>
          <w:sz w:val="28"/>
          <w:szCs w:val="28"/>
          <w:rtl w:val="true"/>
          <w:lang w:bidi="fa-IR"/>
        </w:rPr>
        <w:t>روایات ما اگر ضعف در سند شان را نادیده بگیریم، اکیداً منع می‌کنند از اینکه امام قاعد باشد و مامومین قائم، فقط مشکل در ضعف سند است و البته مشکل ضعف سند را حل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طرقنا فالنبویّی المروی فی الفقیه قال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فی أصحابه فی مرضه جالساً فلمّا فرغ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لایؤمّنّ أحدکم بعدی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ضعف سند دارد، چون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حضرت امام خمینی</w:t>
      </w:r>
    </w:p>
    <w:p>
      <w:pPr>
        <w:pStyle w:val="BookText"/>
        <w:rPr/>
      </w:pPr>
      <w:r>
        <w:rPr>
          <w:rFonts w:ascii="IRNazanin" w:hAnsi="IRNazanin" w:eastAsia="IRNazanin"/>
          <w:color w:val="111111"/>
          <w:sz w:val="28"/>
          <w:sz w:val="28"/>
          <w:szCs w:val="28"/>
          <w:rtl w:val="true"/>
          <w:lang w:bidi="fa-IR"/>
        </w:rPr>
        <w:t>مرحوم امام خمینی این گونه روایات را می‌پذیرفت و می‌فرمود فرق است بین اینکه صدوق بگوید روی عن أبی جعفر وبین اینکه بگوید قال أبوجعفر، اگر بگوید روی عن أبی جعفر، این مرسله است و لذا ارزش ندارد، ولی اینجا روی نمی‌گوید،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می‌فرمود که هر روایتی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ارزش ندارد هر چند مؤید می‌شود، ولی دلیل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صدوق اهل فن است، معلوم می‌شود که این روایت ثابت بوده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النوفلی، عن السکونی،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 المقیّد المطلقین و لا صاحب الفلج إلإصحّاء و صاحب التیمّم المتوضئین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یکدانه مشکل دارد و آن این است که ما اتفاق نظر داریم که متیمّم می‌تواند بر متوضئین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إلی قوله الإصحّاء من دون هذه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علیّ بن محبوب، عن محمّد بن الحسین، عن محمّد بن یحیی، عن غیاث، عن صاعد بن مسلم،عن 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 المقیّد المطلقین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آیة الله خوئی بر روایات ثلاثة</w:t>
      </w:r>
    </w:p>
    <w:p>
      <w:pPr>
        <w:pStyle w:val="BookText"/>
        <w:rPr/>
      </w:pPr>
      <w:r>
        <w:rPr>
          <w:rFonts w:ascii="IRNazanin" w:hAnsi="IRNazanin" w:eastAsia="IRNazanin"/>
          <w:color w:val="111111"/>
          <w:sz w:val="28"/>
          <w:sz w:val="28"/>
          <w:szCs w:val="28"/>
          <w:rtl w:val="true"/>
          <w:lang w:bidi="fa-IR"/>
        </w:rPr>
        <w:t xml:space="preserve">ایشان می‌فرماید ما نمی‌توانیم براین روایات استدلال کنیم،چون روایت اولی مرسله است فلذا به درد نمی‌خورد، روایت دوم خوب است، منتها ذیلش اشکال دارد، چون در ذیل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امام متوضأ باشد و حال آنکه ما روایات داریم که متیمّم می تواند امام متوضأ باشد،مانند روایتی که می‌گفت در سفر هستیم و امام جماعت هم جنب است، آبی که دارد برای غسلش کافی نیست، اجازه می‌دهید که آب را به دیگران بدهیم تا با آن وضو بگیرند، و ما به امام متیمّم اقتدا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 جنب را امامش کنید، منتها تیمم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التیمّم أحد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که روایت شعبی بود، برای ما حجت نیست، چون شعبی و روای از شعبی برای ما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با این اشکالش تمام این سه روایت را از کار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آیة الله خوئی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جواب ایشان می‌گوییم ضعف سند،منجبر است به عمل مشهور، یعنی ما شهرت عملیه را جابر ضعف سند می‌دانیم، حتی شهرت عملیه، ممیّز الحجّة عن اللا حجّة است نه اینکه مرجّح باشد، ما یک مرجّحات داریم و یک ممیّزات، ما در مبحث شهرت ثابت کردیم که شهرت عملی، یعنی اگر علمای ما به یک روایت عمل کنند،این ممیّز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اللا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بنابراین،ضعف روایات مشکلی ندارد، اما اینکه در ذیل حدیث آمده است که متیمّم نمی‌تواند بر متوضأ امامت بکند، البته آن ذیل را ما عمل نمی‌کنیم و آن سبب نمی‌شود که روایت را از کار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فرق است بین باب تیمّم و بین اینجا، در متیمّم من اگر اقتدا کنم، هیئآت امام و ماموم بهم نمی‌خورد، هیئآت شان بهم نمی‌خورد،او هم قائم است و من هم قائم هستم، او هم قاعد است و من هم قاعد هستم، هیئآت بهم نمی‌خورد، اگر امام در تیمم اجازه داد، این دلیل نمی‌شود که در اینجا هم مجاز باشد، یعنی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باشد و ماموم قائم ، چرا؟ چون هیئآت شان بهم می‌خورد، او وقتی که می‌خواهد رکوع کند، خم می‌شود، در حالی که این دو لا می‌شود،هیئآت شان فرق می‌کند، او قیامش قعود است، قیام من، قیام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باب تیمم را به این باب قیاس کنیم و بگوییم امام اگر متیمم شد، همه اقتدا کنند،چرا؟ لأنّ الإقتداء لا یوجب اختلاف الامام و المأموم فی الهیئآت، هیئآت شان یکی است، اما در اینجا قائم کجا و قاعد کجا، مسضطجع کجا و جالس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روایت صحیحه داریم که امام می‌تواند جنب باشد و متیمم و ماموم متوضأ، از آنجا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إمامة القاعد للقائم و المسضطجع للجالس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هیئآت یکسان است، اما در مشبه هیئات یکسان نیست</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ضعف الروایات فبالإنجبار و قد أثبتنا ذلک فی الأصول و أن عمل الأصحاب یجبر ضعف الروایة کما أن إعراضهم یکشف عن عدم حجیتها چون بنا شد که شهرت عملیه مرجّح نباشد، بلکه ممیّز الحجة عن اللا حجة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عدّ فی الحدائق القول بالکراهة من غفلات صاحب الوسائل حیث أنّه تفرّد بالقول بالکراهة فقال فی الوسائل باب کراهة امامة الجالس القیام و بالعکس،الحدئق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روایت جمیل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قوم اصابته جنابة فی السفر و لیس معه من الماء ما یکفیه للغسل، أیتوضأ بعضهم و یصلّی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یتیمّم الجنب و یصلّی بهم فإنّ الله جعل التراب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الجماعه،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دلیل ما نحن فیه نمی‌شود، چون در مشبه به هیئآت بهم نمی‌خورند،همه قائم هستند و یا همه قاعد هستند، ولی در اینجا هیئآت بهم می‌خورد، ما اگر بخواهیم عمل به قیاس هم بکنیم یا لا اقل الغای خصوصیت کنیم،باید جای باشد که تفاوت بین مقیس و مقیس علیه مبان و آشکار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المضطجع للقاعد</w:t>
      </w:r>
    </w:p>
    <w:p>
      <w:pPr>
        <w:pStyle w:val="BookText"/>
        <w:rPr/>
      </w:pPr>
      <w:r>
        <w:rPr>
          <w:rFonts w:ascii="IRNazanin" w:hAnsi="IRNazanin" w:eastAsia="IRNazanin"/>
          <w:color w:val="111111"/>
          <w:sz w:val="28"/>
          <w:sz w:val="28"/>
          <w:szCs w:val="28"/>
          <w:rtl w:val="true"/>
          <w:lang w:bidi="fa-IR"/>
        </w:rPr>
        <w:t>آدمی دراز کش بخواهد برای آدم نشسته امامت کند، در اینجا روایت نداریم، در آنجا سه روایت داشتیم هر چند ضعف داشتند،ولی در اینجا اصلاً روایت نداریم، در اینجا چه کنیم، آیا می توانیم بگوییم اصالة الجواز، یعنی اصل جواز است؟</w:t>
      </w:r>
    </w:p>
    <w:p>
      <w:pPr>
        <w:pStyle w:val="BookText"/>
        <w:rPr/>
      </w:pPr>
      <w:r>
        <w:rPr>
          <w:rFonts w:ascii="IRNazanin" w:hAnsi="IRNazanin" w:eastAsia="IRNazanin"/>
          <w:color w:val="111111"/>
          <w:sz w:val="28"/>
          <w:sz w:val="28"/>
          <w:szCs w:val="28"/>
          <w:rtl w:val="true"/>
          <w:lang w:bidi="fa-IR"/>
        </w:rPr>
        <w:t>نمی‌توانیم اصالة الجواز جاری کنیم، چون در عبادات اصل عدم مشروعیت است، مگر اینکه بر مشروعیت دلیل قائم بشود، و از طرفی در کتاب جماعت یک اطلاقی هم نداریم که انسان بر آن اطلاق تمسک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خلط نشود که باب برائت یک مسئله است و باب جماعت مسئله‌ای دیگر، فلذا اگر ما در مشروعیت یک عبادت شک کردیم، اصل عدم مشروعیت است و الا یلزم البدعة فی الدین، چون بدعت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ما لیس من الدین فی الدین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تجوز إمامة المضطجع للقاعد، و إن لم یرد فیه نصّ، و یکفی ذلک الشک فی المشروعیة لاختلاف الإمام و المأموم فی بعض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صحیحه جمیل تمسک کنیم، صحیحه جمیل گفت متیمم می‌تواند امام متوضأ بشود؟ می‌گوییم نمی‌توانیم تمسک کنیم، آنجا هیئت بهم نمی‌خورد، ولی در اینجا هیئت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من لا یحسن القراءة</w:t>
      </w:r>
    </w:p>
    <w:p>
      <w:pPr>
        <w:pStyle w:val="BookText"/>
        <w:rPr/>
      </w:pPr>
      <w:r>
        <w:rPr>
          <w:rFonts w:ascii="IRNazanin" w:hAnsi="IRNazanin" w:eastAsia="IRNazanin"/>
          <w:color w:val="111111"/>
          <w:sz w:val="28"/>
          <w:sz w:val="28"/>
          <w:szCs w:val="28"/>
          <w:rtl w:val="true"/>
          <w:lang w:bidi="fa-IR"/>
        </w:rPr>
        <w:t>امامی است که قرائتش غلط است، آیا یک چنین آدمی می‌تواند امام باشد؟ نمی‌تواند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امام بر عهده گرفته و باید از عهده‌ی ماموم در بیاید و حال آنکه نمی‌تواند در بیاید، چون قرائتش غلط است، مثلاً ضاد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عبارتی است که باید آن را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یؤمّ الأرت و لا الالثغ و لا الألیغ، أرت به کسی می‌گویند که حرفی را به حرف دیگر تبدیل می‌کند، و نعنی بالأرت الّذی یبدل حرفاً بحرف،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 کند، و الألثغ، الذی یعدل بحرف إلی حرف، مثلاً در مخارج مشترک، همه را یکنواخت تلفظ می‌کند،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ض،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الألیغ، آن است که حروف را روشن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 الفقهاء استثنوا التمتام و الفأفاء عن هذه القاعدة، تمتام به کسی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 بار تلفظ می‌کند تا اینکه موفق بشود که درست تلفظ کند، و الفأفاء، کسی است که چند مرتبه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تلفظ می‌کند تا موفق بشود که صحیح تلفظ کند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الفقهاء استثنوا التمتام و الفأفاء عن هذه القاعدة، و فی التذکرة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إمامة التمتام و هو الّذی یردد التاء ثم یأتی بها، و الفأفاء و هو الذی یردد الفاء ثمّ یأتی بها، لأنّهما یأتیان بالحروف علی الکمال و الزیادة لا تضرهما لأنّهما مغلوبان علیها لمکان هذه الزیادة</w:t>
      </w:r>
      <w:r>
        <w:rPr>
          <w:rFonts w:eastAsia="IRNazanin" w:cs="IRNazanin"/>
          <w:color w:val="111111"/>
          <w:sz w:val="28"/>
          <w:szCs w:val="28"/>
          <w:rtl w:val="true"/>
          <w:lang w:bidi="fa-IR"/>
        </w:rPr>
        <w:t>»</w:t>
      </w:r>
      <w:bookmarkStart w:id="55" w:name="pg4230_24236"/>
    </w:p>
    <w:p>
      <w:pPr>
        <w:pStyle w:val="Heading2"/>
        <w:numPr>
          <w:ilvl w:val="1"/>
          <w:numId w:val="1"/>
        </w:numPr>
        <w:rPr/>
      </w:pPr>
      <w:bookmarkStart w:id="56" w:name="__RefHeading___Toc115177_1479056682"/>
      <w:bookmarkStart w:id="57" w:name="_Toc19"/>
      <w:bookmarkEnd w:id="55"/>
      <w:bookmarkEnd w:id="56"/>
      <w:r>
        <w:rPr>
          <w:rtl w:val="true"/>
        </w:rPr>
        <w:t>شرائط امام جماعت کتاب الصلوة</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امام جماعت</w:t>
      </w:r>
    </w:p>
    <w:p>
      <w:pPr>
        <w:pStyle w:val="BookText"/>
        <w:rPr/>
      </w:pPr>
      <w:r>
        <w:rPr>
          <w:rFonts w:ascii="IRNazanin" w:hAnsi="IRNazanin" w:eastAsia="IRNazanin"/>
          <w:color w:val="111111"/>
          <w:sz w:val="28"/>
          <w:sz w:val="28"/>
          <w:szCs w:val="28"/>
          <w:rtl w:val="true"/>
          <w:lang w:bidi="fa-IR"/>
        </w:rPr>
        <w:t xml:space="preserve">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نفی است و سپس اثبات، یعنی اول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اول باید تخلیه کنیم و بعد از آن تحلیه، التخلیة متقدمة علی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از همین راه وارد شده است، یعنی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و گفت سه نفر نمی‌توانند امامت کنند، یعنی قاعد نمی‌تواند برای قائم امامت کند و هکذا مضطجع نمی‌تواند برای قاعد امامت نماید، همچنین ملحون هم نمی‌تواند برای دیگران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جنبه‌اثبات را بیان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بإمامة القاعد للقاعدین، و المضطجع لمثله و الجالس للمضطجع،</w:t>
      </w:r>
    </w:p>
    <w:p>
      <w:pPr>
        <w:pStyle w:val="BookText"/>
        <w:rPr/>
      </w:pPr>
      <w:r>
        <w:rPr>
          <w:rFonts w:ascii="IRNazanin" w:hAnsi="IRNazanin" w:eastAsia="IRNazanin"/>
          <w:color w:val="111111"/>
          <w:sz w:val="28"/>
          <w:sz w:val="28"/>
          <w:szCs w:val="28"/>
          <w:rtl w:val="true"/>
          <w:lang w:bidi="fa-IR"/>
        </w:rPr>
        <w:t>قهراً إلّا الله است و جنبه‌اثبات دارد، و آن این است که قاعد می‌تواند برای قاعد امامت کند مانند جایی که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ماموم و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عراة هستند، یعنی لباس بر تن ندارند، یا هردو مریض هستند، در اینجا هر کدام می‌تواند بر دیگری اقتدا کند، یا مثلاً هردو سخترین مرض را دارند و نمی‌توانند بنشینند، یعنی هردو مضطجع هستند، باز هم مضطجع می‌تواند به مضطجع دیگر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امام بر تر باشد و ماموم پست تر، یعنی امام جالس باشد و ماموم مضطجع</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مرحوم سید از اعطاء قاعده خود داری کردند و حال آنکه در جای دیگر اعطای قاعده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البلوغ،الإیمان و العقل، ولی در اینجا اعطای قاعده نمی‌کند، بلکه فقط با مثال مسئله را بیان کرده است و گفته در سه جا جایز نیست و آن اینکه قاعد برای قائم امامت کند و مضطجع برای قاعد و ملحون هم برای غیر ملحون، در اینجا هم فرمود که در سه جا جایز است و آن اینکه قاعد برای قاعد، مضطجع هم برای مضطجع و قاعد برای مضطج می‌تواند امامت کند، ایشان هیچ ضابطه به دست ما نداد و همین سبب شد که ما مسئله را در قالب قاعده بریزیم ولذا قبل از آنکه ما این سه تا را بحث کنیم، قاعده را از نظر فقهی در اختیار آقایان می‌گذاریم و بعداً خواهید دید که این فتاوای سید مطابق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کلی</w:t>
      </w:r>
    </w:p>
    <w:p>
      <w:pPr>
        <w:pStyle w:val="BookText"/>
        <w:rPr/>
      </w:pPr>
      <w:r>
        <w:rPr>
          <w:rFonts w:ascii="IRNazanin" w:hAnsi="IRNazanin" w:eastAsia="IRNazanin"/>
          <w:color w:val="111111"/>
          <w:sz w:val="28"/>
          <w:sz w:val="28"/>
          <w:szCs w:val="28"/>
          <w:rtl w:val="true"/>
          <w:lang w:bidi="fa-IR"/>
        </w:rPr>
        <w:t>قاعده کلی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امام و ماموم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امام و ماموم در شرائط و احوال است، مثلاً امام متیمّم است، اما ماموم متوضأ است، اختلاف شان در احوال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شان در افعال و هیئآت است، فرض کنید که امام قاعد است و ماموم قائم، رکوع امام خم شدن است، اما رکوع ماموم فوق خم شدن است، اختلاف در افعال دارند، یعنی افعال شان با هم فرق دارند، یعنی یکی سجده می‌کند و دیگری ایماء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شان در قرائت است، یعنی اختلاف امام و ماموم از این سه صورت بیرون نیست،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اختلاف فی الشرائط و الأحوال، و إمّا اختلاف فی الهیئآت و الأفعال و إمّا اختلاف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یکی مصحّ است و دیگری ملحون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w:t>
      </w:r>
    </w:p>
    <w:p>
      <w:pPr>
        <w:pStyle w:val="BookText"/>
        <w:rPr/>
      </w:pPr>
      <w:r>
        <w:rPr>
          <w:rFonts w:ascii="IRNazanin" w:hAnsi="IRNazanin" w:eastAsia="IRNazanin"/>
          <w:color w:val="111111"/>
          <w:sz w:val="28"/>
          <w:sz w:val="28"/>
          <w:szCs w:val="28"/>
          <w:rtl w:val="true"/>
          <w:lang w:bidi="fa-IR"/>
        </w:rPr>
        <w:t>اما اولی، یعنی اگر اختلاف امام و ماموم فقط در احوال است نه در هیئآت، در این صورت ممکن است ما به برکت روایت جمیل استفاده کنیم که اختلاف در شرائط و احوال مضر نیست، به دلیل اینکه حضرت فرمود امام تیمم می‌کند و مامومین هم وضو می‌گیرند و به این امام اقتدا می‌کنند،یعنی نروند سراغ امامی که وضو می‌گیرد، ما از اینجا یک ضابطه کلی می‌فهمیم و آن اینکه اختلاف در شرائط مضر نیست و یترتب علی ذلک فروع أربعة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النجاسة است، مراد از مستصحب، استصحاب اصطلاحی نیست، بلکه مراد این است که حامل النجاسة است، یعنی پایش زخم است و نجس، از این رو نمی‌تواند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ماموم از هر جهت پاک و پاکیزه است و با حالت پاکی اقتدا کرده است، این اشکالی ندارد، چون اختلاف شان در هیئآت نیست بلکه در شرائط است، امام پایش نجس است و معذور، ماموم هم که کاملاً پاک است و حامل هیچ گونه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مسلوس است و سلس البول دارد ،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مبطون است، اینها می‌توانند امام باشند،چون نماز او در حق خودش واقعاً صحیح است،یعنی وظیفه‌اش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امام باشد برای زنی که طاهر است، پس ما این ضابطه را از روایت جمیل فهمیدیم و آن این است که اگر اختلاف در شرائط و احوال باشد بدون اینکه در هیئآت و افعال اختلاف داشته باشند، اشکالی ندارد که امام ناقص باشد، اما ماموم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جلسه‌ی قبل گفتم علت اینکه مرحوم سید ضابطه کلیه بیان نکرد و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امامة الناقص للکامل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این را می‌گفت، زیاد استثناء می‌خورد، مثل همین چهار جا که امام حامل نجاست است و امامتش هم اشکالی ندارد، یا امام مسلوس و مبطون است، امامت چنین امامی اشکال ندارد، یا امام زن است و مستحاضه و زنان دیگر پاک،در همه‌ی اینها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علاوه بر روایت جمیل، علت دیگر هم است و آن اینکه صلوات این چهار نفر در حق خود شان صحیح واقعی است، یعنی واقعاً صلات حامل النجاسة و یا صلات مسلوس و مبطون یا صلات زن مستحاضه، صلات واقعی در آنان همین است و من هم اقتدا می‌کنم، پس علاوه بر اینکه از روایت جمیل می‌فهمیم، خود مان هم می توانیم بگوییم که نماز این افراد، صحت شان واقعی است نه ظاهری، به گونه‌ای که اگر ماموم هم به همان حالت می‌افتاد، نماز خودش را در حق خودش صحیح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الثانی، یعنی اینکه اختلاف امام و ماموم از نظر احوال و شرائط نیست، بلکه از نظر هیئآت و افعال است، مثلاً امام قاعد است، ماموم هم قائم است، امام مضطجع است،ماموم قاعد است، در اینجا ما نمی‌توانیم بگوییم جایز است،چون شک در مشروعیت داریم، ظاهراً امامت روحش متابعت است، امام جماعت و صلات جماعت روحش متابعت است، یعنی باید نگاه کرد که امام چه رقم رکوع می‌روی، تا ما نیز همانند او رکوع کنیم، او چه گونه سجده می‌کند تا ما هم همان گونه سجده کنیم، و حال آنکه در اینجا متابعت بهم می‌خورد، امام جالس است و خم می‌شود، ماموم قائم است و دولا می‌شود، این دوتا خیلی با همدیگر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حین یسجد، یرکع حین یرکع، در اینجا امکان ندارد، متاسفانه در اینجا روایت هم نداریم، در مسئله‌ی قبلی روایت جمیل کمک ما بود، ولی در اینجا روایت جمیل کمک ما نیست،روایت جمیل در جایی است که هیئت شان بهم نخورد، شرائط شان بهم بخورد ،ولی در اینجا هیئت بهم می‌خورد، ولذا نمی‌تواند قائم اقتدا به قاعد کند، یا جالس به مضطجع اقتدا کند، چرا؟ چون هیئت شان با همدیگر فرق می‌کند، منتها شارع مقدس یکجا را استثنا کرده که اگر متابعت نباشد مهم نیست، و آن جایی است که امام بر خاست که تسبیحات اربعه را بخواند و حال آنکه رکعت دوم من است و وظیفه‌ی من این است که حمد و سوره را بخوانم، او رکعت چهارمش است و من بلند می‌شوم برای رکعت سوم،در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p>
    <w:p>
      <w:pPr>
        <w:pStyle w:val="BookText"/>
        <w:rPr/>
      </w:pPr>
      <w:r>
        <w:rPr>
          <w:rFonts w:ascii="IRNazanin" w:hAnsi="IRNazanin" w:eastAsia="IRNazanin"/>
          <w:color w:val="111111"/>
          <w:sz w:val="28"/>
          <w:sz w:val="28"/>
          <w:szCs w:val="28"/>
          <w:rtl w:val="true"/>
          <w:lang w:bidi="fa-IR"/>
        </w:rPr>
        <w:t>اگر واقعاً باید هیئآت ملاحظه بشود، پس عکسش هم جایز نباشد، تا کنون امام قاعد بود و ماموم قائم، حال اگر مسئله عکس شد، یعنی امام قائم است و ماموم قاعد، باید این هم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ضابطه را بگیریم، باید یکسان باشند، یعنی یا هردو قائم یا هردو قاعد باشند، نمی‌شود امام قائم باشد،ماموم قاعد، اما چه کنیم که خرج بالدلیل، روایت علی بن جعفر اجازه داده است که در اینجا اقتدا جایز باشد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یک مطلبی در آخر می‌آید و آن این است که معلوم می‌شود کسری در باره امام مضر است، اما کسری در باره ماموم مضر نیست، اگر امام قاعد باشد، کسری و کاستی در باره امام است، اما اگر امام قائم باشد و ماموم جالس ، کسری در اینجا در جانب ماموم است، علاوه براین، استحسانی که من گفتم، روایت علی بن جعفر هم دلالت براین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ذلک لکن الفارق النص، و هو ما رواه علی بن جعفر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فی سفینة أین یقوم الإمام، و إن کان معهم نساء؟ کیف یصنعون؟ أقیاماً یصلّون أم جلوساً؟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قیاماً فإن لم یقدروا علی القیام چون کشتی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جلوساً، و یقوم الإمام أمامهم و النساء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 نفر است فلذا می‌تواند خودش را نگهدارد، اما بقیه حرکت می‌کنند، کشتی آن زمان، مانند کشتی‌های زمان ما نیست، مامومین می‌نشینند، اما امام قائماً نماز می‌خواند، این روایت دلیل بر این است که اگر کاستی و کسری در امام نباشد، بلکه کاستی و کسری در ماموم است، اشکالی ندارد و الا اگر این روایت نبود، می‌گفتیم اینهم جایز نیست چون اختلاف در هیئآت و افعال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الإمام أماهم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شق اول، شق اول این بود که هنوز معذور نیستند، چون حضرت دو شق کرد، یک شق معذور بود و شق دیگر غیر معذور،این بر می‌گردد به معذور که شق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یقوم الإمام أمامهم و النساء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جلو می‌ایستد، ماموم هم دو جور هستند، یعنی ماموم گاهی معذور نیست و گاهی معذور است و نشسته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ایستاده است و ماموم‌ها نشسته‌اند، اگر نبود این روایت، هر گز تجویز نمی‌کردیم که امام قائم باشد و ماموم قاعد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تا اینجا ضابطه را فهمیدیم و آن این بود که اگر اختلاف در شرائط و احوال باشد، مشکلی نیست،اما اگر اختلاف در هیئآت و افعال باشد،جایز نیست مگر یک جا استثنا شده و آن جایی است که امام بلند می‌شود و ماموم باید تشهد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p>
    <w:p>
      <w:pPr>
        <w:pStyle w:val="BookText"/>
        <w:rPr/>
      </w:pPr>
      <w:r>
        <w:rPr>
          <w:rFonts w:ascii="IRNazanin" w:hAnsi="IRNazanin" w:eastAsia="IRNazanin"/>
          <w:color w:val="111111"/>
          <w:sz w:val="28"/>
          <w:sz w:val="28"/>
          <w:szCs w:val="28"/>
          <w:rtl w:val="true"/>
          <w:lang w:bidi="fa-IR"/>
        </w:rPr>
        <w:t>پس امام اگر ایستاده و ماموم نشسته است، باید جایز نباشد چون اختلاف در هیئآت وافعال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گفتیم این مورد بالدلیل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هنا مسئلة</w:t>
      </w:r>
    </w:p>
    <w:p>
      <w:pPr>
        <w:pStyle w:val="BookText"/>
        <w:rPr/>
      </w:pPr>
      <w:r>
        <w:rPr>
          <w:rFonts w:ascii="IRNazanin" w:hAnsi="IRNazanin" w:eastAsia="IRNazanin"/>
          <w:color w:val="111111"/>
          <w:sz w:val="28"/>
          <w:sz w:val="28"/>
          <w:szCs w:val="28"/>
          <w:rtl w:val="true"/>
          <w:lang w:bidi="fa-IR"/>
        </w:rPr>
        <w:t>فقط یک مسئله در اینجا باقی مانده که باید بحث شود و آن اینکه آیا مساوی به مساوی می‌تواند اقتدا کند، مثلاً قاعد به قاعد، مضطجع به مضطجع، هردو کاستی دارند، منتها مساوی هستند،دلیل بر آن چیست؟</w:t>
      </w:r>
    </w:p>
    <w:p>
      <w:pPr>
        <w:pStyle w:val="BookText"/>
        <w:rPr/>
      </w:pPr>
      <w:r>
        <w:rPr>
          <w:rFonts w:ascii="IRNazanin" w:hAnsi="IRNazanin" w:eastAsia="IRNazanin"/>
          <w:color w:val="111111"/>
          <w:sz w:val="28"/>
          <w:sz w:val="28"/>
          <w:szCs w:val="28"/>
          <w:rtl w:val="true"/>
          <w:lang w:bidi="fa-IR"/>
        </w:rPr>
        <w:t>اینجا دو روایت داریم، یعنی در جایی که هردو مساوی هستند، دو روایت درایم، یکی موثقه‌ی اسحاق بن عمّار است، دیگری هم صحیحه‌ی عبد الله بن سنان، این دو روایت اجازه می‌دهند براینکه نشسته می‌تواند بر نشسته اقتدا کند، مانند جایی که هردو عاری و برهنه هستند، یعنی هم امام لخت و برهنه است و هم ماموم،هردو می‌نشینند و سپس یکی بر دیگری اقتدا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اهوازی، عن النذر بن سوید،عن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و هم عراة،قال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یتقدّمهم الإمام برکبتیه و یصلّی بهم جلوساً و 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لباس المصلّی،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عبد الله بن جبله، عن اسحاق بن عمّار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قطع علیهم الطریق و أخذت ثیابهم فبقوا عراة و حضرت الصلاة، کیف یصنعون؟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یتقدّمهم إمامهم فیجلس و یجلسون خلفه فیومئ إیماءً بالرکوع و السجود، و هم یرکعون و یسجدون خلفه 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لباس المصلّی،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ایماء کند،اما ماموم ایماء نمی‌کند، البته به شرط اینکه یک صف باشد، اگر یک صف باشد، دیگر برای مامومین ایماء لازم نیست چون پشت سر شان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مسائل را شناختیم،باید از سه فرع ذیل جواب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القاعد للقاعدین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المضطجع لمثله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الجالس للمضطجع</w:t>
      </w:r>
    </w:p>
    <w:p>
      <w:pPr>
        <w:pStyle w:val="BookText"/>
        <w:rPr/>
      </w:pP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القاعد للقاعدین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است؟ بخاطر روایت اسحاق بن عمار و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المضطجع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این هر چند روایت بالخصوص ندارد، اما از امامت قاعد برای قاعد، می‌توانیم استفاده کنیم، قاعد برای قاعد، روایت داشت که همان روایت اسحاق بن عمار و عبد الله بن سنان باشد، اما فروع دوم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المضطجع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باشد،این روایت بالخصوص برای خودش نداشت، منتها آن را می توانیم از صحیحه ابن سنان استفاده کنیم،منتها با الغای خصوصیت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الجالس للمضطجع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کاستی و کسری از ماموم است،اما کاستی در امام نیست، و ما برای این دلیل پیدا نکردیم مگر اینکه کسی بگوید از روایت جمیل ابن درّاج استفاده می شود، ولی ما این را قبول نداریم، چون جمیل ابن درّاج هر چند کسری و کاستی در امام بود نه در ماموم، اما در اینجا عکس است، یعنی امام کاستی و کسری ندارد،ماموم کاستی و کسری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بفهمیم؟ مگر اینکه فقیه بگوید اگر کاستی در امام است،او نمی‌تواند پیشوا باشد، اما اگر کاستی و کسری در ماموم است نه در امام، بعید نیست که بگوییم امامت جالس برای مضطجع مشکلی نیست هر چند اختلاف در هیئآت و افعال دارند</w:t>
      </w:r>
      <w:r>
        <w:rPr>
          <w:rFonts w:eastAsia="IRNazanin" w:cs="IRNazanin"/>
          <w:color w:val="111111"/>
          <w:sz w:val="28"/>
          <w:szCs w:val="28"/>
          <w:rtl w:val="true"/>
          <w:lang w:bidi="fa-IR"/>
        </w:rPr>
        <w:t>.</w:t>
      </w:r>
      <w:bookmarkStart w:id="58" w:name="pg4230_24250"/>
    </w:p>
    <w:p>
      <w:pPr>
        <w:pStyle w:val="BookText"/>
        <w:rPr/>
      </w:pPr>
      <w:bookmarkEnd w:id="58"/>
      <w:r>
        <w:rPr>
          <w:rFonts w:ascii="Amiri" w:hAnsi="Amiri" w:eastAsia="Amiri" w:cs="Amiri"/>
          <w:color w:val="111111"/>
          <w:sz w:val="28"/>
          <w:sz w:val="28"/>
          <w:szCs w:val="28"/>
          <w:rtl w:val="true"/>
          <w:lang w:bidi="ar-SA"/>
        </w:rPr>
        <w:t>متن عروة</w:t>
      </w:r>
    </w:p>
    <w:p>
      <w:pPr>
        <w:pStyle w:val="BookText"/>
        <w:rPr/>
      </w:pPr>
      <w:r>
        <w:rPr>
          <w:rFonts w:ascii="Amiri" w:hAnsi="Amiri" w:eastAsia="Amiri" w:cs="Amiri"/>
          <w:color w:val="111111"/>
          <w:sz w:val="28"/>
          <w:sz w:val="28"/>
          <w:szCs w:val="28"/>
          <w:rtl w:val="true"/>
          <w:lang w:bidi="ar-SA"/>
        </w:rPr>
        <w:t>مسألة</w:t>
      </w:r>
    </w:p>
    <w:p>
      <w:pPr>
        <w:pStyle w:val="BookText"/>
        <w:rPr/>
      </w:pPr>
      <w:r>
        <w:rPr>
          <w:rFonts w:ascii="IRNazanin" w:hAnsi="IRNazanin" w:eastAsia="IRNazanin"/>
          <w:color w:val="111111"/>
          <w:sz w:val="28"/>
          <w:sz w:val="28"/>
          <w:szCs w:val="28"/>
          <w:rtl w:val="true"/>
          <w:lang w:bidi="fa-IR"/>
        </w:rPr>
        <w:t>لا بأس بإمامة القاعد للقاعدین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روایت اسحاق بن عمار و روایت عبد الله بن سنان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المضطجع لمثله دلیل نداشتیم مگر اینکه القای خصوصیت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الجالس للمضطجع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کاستی و کسری در امام نیست بلکه در ماموم است فلذا اشکالی ندارد</w:t>
      </w:r>
      <w:r>
        <w:rPr>
          <w:rFonts w:eastAsia="IRNazanin" w:cs="IRNazanin"/>
          <w:color w:val="111111"/>
          <w:sz w:val="28"/>
          <w:szCs w:val="28"/>
          <w:rtl w:val="true"/>
          <w:lang w:bidi="fa-IR"/>
        </w:rPr>
        <w:t>.</w:t>
      </w:r>
    </w:p>
    <w:p>
      <w:pPr>
        <w:pStyle w:val="Heading2"/>
        <w:numPr>
          <w:ilvl w:val="1"/>
          <w:numId w:val="1"/>
        </w:numPr>
        <w:rPr/>
      </w:pPr>
      <w:bookmarkStart w:id="59" w:name="__RefHeading___Toc115179_1479056682"/>
      <w:bookmarkStart w:id="60" w:name="_Toc20"/>
      <w:bookmarkEnd w:id="59"/>
      <w:r>
        <w:rPr>
          <w:rtl w:val="true"/>
        </w:rPr>
        <w:t>شرائط امام جماعت کتاب الصلوة</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امام جماعت</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لا بأس بإمامة المتیمّم للمتوضیء، و ذی الجبیرة لغیره و المستصحب النجاسة من جهة العذر لغیره، بل الظاهر جواز إمامة المسلوس و المبطون لغیرهما فضلاً عن مثلهما، و کذا إمامة المستحاضة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 مسئله پنج فرع را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متیمم می‌تواند امام متوضئ بشود،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الجبیره می تواند امام غیر ذی الجبیرة بشود،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النجاسة می‌تواند برای غیر مستصحب النجاسة امامت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مسلوس و مبطون می تواند امام برای غیر مسلوس و مبطون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می تواند بر زن طاهره امام باشد، همه‌ی این پنج تا تحت یک قاعده داخل هستند، منتها از نظر شرائط و احوال مختلفند،اما از نظر هیئآت و افعال متفق‌اند و همه‌ی شان مطابق قاعده است و ما قبلاً این قاعده را ثابت کردیم و گفتیم اگر از نظر شرائط و احوال مختلف و از نظر هیئآت یکسان باشند،این صحتش مطابق قاعده است و در این زمینه روایات را 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مسئله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شد، این مسئله داری پنج فرع می‌باشد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المتیمّم للمتوضئ</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ذی الجبیرة لغیره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مستصحب النجاسة لغیره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المسلوس و المبطون لغیرهما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المستحاضة لغیرها</w:t>
      </w:r>
    </w:p>
    <w:p>
      <w:pPr>
        <w:pStyle w:val="BookText"/>
        <w:rPr/>
      </w:pPr>
      <w:r>
        <w:rPr>
          <w:rFonts w:ascii="IRNazanin" w:hAnsi="IRNazanin" w:eastAsia="IRNazanin"/>
          <w:color w:val="111111"/>
          <w:sz w:val="28"/>
          <w:sz w:val="28"/>
          <w:szCs w:val="28"/>
          <w:rtl w:val="true"/>
          <w:lang w:bidi="fa-IR"/>
        </w:rPr>
        <w:t>همه‌ی اینها تحت آن ضابطه داخل هستند که اگر اختلاف در احوال و کیفیات است،اما از نظر هئیآت و افعال یکسانند،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إمامة المتیمم للمتوضئ،</w:t>
      </w:r>
    </w:p>
    <w:p>
      <w:pPr>
        <w:pStyle w:val="BookText"/>
        <w:rPr/>
      </w:pPr>
      <w:r>
        <w:rPr>
          <w:rFonts w:ascii="IRNazanin" w:hAnsi="IRNazanin" w:eastAsia="IRNazanin"/>
          <w:color w:val="111111"/>
          <w:sz w:val="28"/>
          <w:sz w:val="28"/>
          <w:szCs w:val="28"/>
          <w:rtl w:val="true"/>
          <w:lang w:bidi="fa-IR"/>
        </w:rPr>
        <w:t xml:space="preserve">دلیل این فرع روایت جمیل بود که به حضرت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فاقد الماء، اما دیگران آب دارند، در اینجا چه باید بکنند؟</w:t>
      </w:r>
    </w:p>
    <w:p>
      <w:pPr>
        <w:pStyle w:val="BookText"/>
        <w:rPr/>
      </w:pPr>
      <w:r>
        <w:rPr>
          <w:rFonts w:ascii="IRNazanin" w:hAnsi="IRNazanin" w:eastAsia="IRNazanin"/>
          <w:color w:val="111111"/>
          <w:sz w:val="28"/>
          <w:sz w:val="28"/>
          <w:szCs w:val="28"/>
          <w:rtl w:val="true"/>
          <w:lang w:bidi="fa-IR"/>
        </w:rPr>
        <w:t>امام علیه السلام در جواب فرمود که امام و پیش نماز تیمم کند، بقیه هم به او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إمامة ذی الجبیرة لغیره،</w:t>
      </w:r>
    </w:p>
    <w:p>
      <w:pPr>
        <w:pStyle w:val="BookText"/>
        <w:rPr/>
      </w:pPr>
      <w:r>
        <w:rPr>
          <w:rFonts w:ascii="IRNazanin" w:hAnsi="IRNazanin" w:eastAsia="IRNazanin"/>
          <w:color w:val="111111"/>
          <w:sz w:val="28"/>
          <w:sz w:val="28"/>
          <w:szCs w:val="28"/>
          <w:rtl w:val="true"/>
          <w:lang w:bidi="fa-IR"/>
        </w:rPr>
        <w:t>دلیل این فرع این است که طهارت ذی الجبیرة هم طهور است، چون تیمم می‌کند و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در آن شرائط نمازش واقعاً کامل است، یعنی واقعاً صحیح است، البته در آن شرائط، و من می‌توانم به کسی که نمازش واقعاً صحیح است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نمازش واقعاً باطل است، طرف معذور است، مثل اینکه بر خلاف قبله نماز می‌خواند، این معذور است،اما در اینجا نمازش در آن شرائط کامل ا ست و من می‌توانم به او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المستصحب النجاسة لغیره،</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مجروح است و پایش خون دارد، من می‌توانم به او اقتدا کنم، چرا؟ چون نمازش در حق خودش صحیح است واقعاً، نه اینکه ظاهراً صحیح باشد، یعنی غیر از این اصلاً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إمامة المسلوس و المبطون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مسلوس برای هر نمازی یک وضو می‌گیرد، اگر خیلی زیاد باشد، اگر کم باشد، برای هر قطره‌ای که می‌آید وضو می‌گیرد، اصلاً این نمازش صحیح واقعی است و می‌شود به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إمامة المستحاضة لغیره</w:t>
      </w:r>
    </w:p>
    <w:p>
      <w:pPr>
        <w:pStyle w:val="BookText"/>
        <w:rPr/>
      </w:pPr>
      <w:r>
        <w:rPr>
          <w:rFonts w:ascii="IRNazanin" w:hAnsi="IRNazanin" w:eastAsia="IRNazanin"/>
          <w:color w:val="111111"/>
          <w:sz w:val="28"/>
          <w:sz w:val="28"/>
          <w:szCs w:val="28"/>
          <w:rtl w:val="true"/>
          <w:lang w:bidi="fa-IR"/>
        </w:rPr>
        <w:t>این هم نمازش واقعاً صحیح است،</w:t>
      </w:r>
    </w:p>
    <w:p>
      <w:pPr>
        <w:pStyle w:val="BookText"/>
        <w:rPr/>
      </w:pPr>
      <w:r>
        <w:rPr>
          <w:rFonts w:ascii="IRNazanin" w:hAnsi="IRNazanin" w:eastAsia="IRNazanin"/>
          <w:color w:val="111111"/>
          <w:sz w:val="28"/>
          <w:sz w:val="28"/>
          <w:szCs w:val="28"/>
          <w:rtl w:val="true"/>
          <w:lang w:bidi="fa-IR"/>
        </w:rPr>
        <w:t>بنابراین، همه‌ی اینها تحت همان قاعده داخل هستند که از نظر شرائط و احوال مختلفند،اما از نظر هیئآت با همدیگر یکسانند و ما همه‌ی اینها را از روایت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گفتیم که مرحوم سید، یک ضابطه کلی ارائه نمی‌دهد و فقط به ذکر امثله اکتفا می نماید، ولی ما علاوه بر ذکر امثله،یک ضابطه کلی هم ارائه دادیم و گفتیم اگر از نظر هیئآت و افعال مختلف هستند، در این صورت نمی‌شود،اما اگر از نظر هیئآت و افعال یکسانند و فقط اختلاف شان در کیفیت و شرائط است، در این فرض هیچ مانعی ندارد، همه‌ی اینها تحت این اقسام داخلند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بالإقتداء بمن لا یحسن القراءة فی غیر ا لمحل،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امامی اقتدا می‌کنم که قرائتش غلط دارد،اما در محلی است که از من تحمل نمی‌کند مانند تسبیحات اربعة، یعنی امام در به جای تسبیحات اربعه، حمد می‌خواند ولی من حمد نمی‌خوانم، پس امام در نمازش غلط دارد، ولی از من تحمل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هم حمد را می‌خوانم، منتها صحیح</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اذکار دیگر غلط دارد مانند ذکر رکوع و سجود، اعم از اینکه اذکار واجبه باشد یا اذکار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می‌توانم اقتدا کنم، اما به شرط اینکه این امام معذور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قادر نیست یعنی نمی‌تواند بطور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معذور است، یعنی زبانش نمی‌گردد و نمی‌چرخد، ایشان می‌فرماید اینهم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فرع اول، فرض کنید هردو قرائت را می‌خوانند، یعنی هم امام قرائت را می‌خواند و هم این آدم، ولی از من تحمل نمی‌کند، در این صورت من می‌توانم اقتدا کنم، چرا؟ زیرا نماز او در حق خودش صحیح است، چون فرض این است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 و بیش از این نمی‌تواند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می‌خواست تحمل کند، اقتدا درست نبود، ولی من هم خودم قرائتم صحیح است، من هم در رکعت سوم و چهارم حمد را صحیحاً می خوانم یا تسبیحات اربعه را می‌خوانم، فلذا نماز من نقصی ندارد، همچنین که نماز امام هم نقص ندارد، اما نماز امام نقص ندارد چون شرعاً معذور است، یعنی شرع همان را از او خواسته است،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 بلال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که این امام می‌خواند از نظر واقع صحیح است در حق او، و از من هم تحمل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دوم هم روشن می‌شود، چون اختلاف ما با امام در اذکار است، ولی امام در اذکار از من متحمل نیست و من خودم اذکار را صحیح می‌خوانم، غلط او هم در حق خودش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بالإقتداء بمن لا یحسن القراءة لکن فی غیر المحل الّذی یتحمله الإمام عن المأموم، کالرکعتین الأخیرتین، لا بأس علی الأقوی</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 صحیح است چون معذور است و لطمه به نماز من هم نمی‌زند، زیرا من بجای خودم، خودم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بأس بالإئتمام بمن لا یحسن ما عدا القراءة من الإذکار الواجبة و المستحبة التی لا یتحملها الإمام عن المأموم لعدم استطاعته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سوم این شد که امام غلط دارد، منتها معذور است اما از طرف من ضامن نیست، یعنی یا در تسبیحات اربعه است که من خواهم خواند یا در اذکار رکوع و سجود است که من خودم خواهم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قبلاً گفتیم این مسأله دارای چند فرع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إمامة من لا یحسن القراءة لمثله، إذا اختلفا فی المحل الذی لم یحسناه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اتحدا فی المحل فلا یبعد ا لجواز، و إن کان الأحوط العدم، بل لا یترک الإحتیاط مع وجود الإمام المحسن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یبعد جواز إمامة غیر المحسن لمثله، مع اختلاف المحل أیضاً، إذا نوی الإنفراد عند محل الإختلاف، فیقرأ لنفسه بقیة القراءة، لکن الأحوط العدم، بل لا یترک مع وجود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دارای سه فرع است،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اول این است که هم امام قرائتش غلط دارد و هم ماموم، منتها با این تفاوت که امام مثلاً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نمی‌تواند خوب تلفظ کند، ماموم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نمی‌تواند خوب تلفظ نماید، آیا من می‌توانم به این آقا اقتدا کنم در حالی که در محل اختلاف داریم، یعنی او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نمی‌تواند خوب تلفظ کند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تلفظ می‌کند، ولی من عکس او هستم،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تلفظ می‌کنم،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نمی‌توانم خوب تلفظ کنم، آیا من می‌توانم به او اقتدا کنم یا نه؟</w:t>
      </w:r>
    </w:p>
    <w:p>
      <w:pPr>
        <w:pStyle w:val="BookText"/>
        <w:rPr/>
      </w:pPr>
      <w:r>
        <w:rPr>
          <w:rFonts w:ascii="IRNazanin" w:hAnsi="IRNazanin" w:eastAsia="IRNazanin"/>
          <w:color w:val="111111"/>
          <w:sz w:val="28"/>
          <w:sz w:val="28"/>
          <w:szCs w:val="28"/>
          <w:rtl w:val="true"/>
          <w:lang w:bidi="fa-IR"/>
        </w:rPr>
        <w:t>نمی‌توانم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ضامن، یعنی امام ضامن قرائت ماموم است و او با این حال از عهده‌ی ضمان نمی‌تواند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فرع غیر از فرع مسئله‌ی قبلی است، چون فرع مسئله قبلی ضمانی درش نبود، یعنی رکعت سوم و چهارم بود و من خودم قرائت را می‌خواندم، ولی در اینجا من از اول می‌خواهم به او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فرع مسئله قبلی من در رکعت سوم و چهارم به او اقتدا می‌کردم، ولی در اینجا می‌خواهم از اول نماز به او اقتدا کنم، و چون امام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غلط می‌خواند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تلفظ می‌کند، فلذا من نمی‌توانم به او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باید قرائت را صحیح بخوانم إما مباشرة و إمّا نیابة، و حال آنکه در اینجا من خودم نمی‌خوانم، نائب من هم غلط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فرع اول</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إمامة من لا یحسن القراءة لمثله إذا اختلافا فی محل اللحن، و قد ظهر وجهه ممّا تقدّم قدمناه لأن کون الإمام معذوراً لا یستدعی إلّا الإجتزاء بالملحون فی حق نفسه و بعبارة الأخری یجب علی المأموم القراءة الصحیحة إمّا بالمباشرة أو بالنیابة فرض این است که امام حمد و سوره‌اش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عدمهما فتبطل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فرع دوم</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هردو یکسانند، یعنی هم امام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تلفظ کند و هم من نمی‌توانم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تلفظ کنم، آیا در اینجا می‌توانم اقتدا کنم یا نه؟</w:t>
      </w:r>
    </w:p>
    <w:p>
      <w:pPr>
        <w:pStyle w:val="BookText"/>
        <w:rPr/>
      </w:pPr>
      <w:r>
        <w:rPr>
          <w:rFonts w:ascii="IRNazanin" w:hAnsi="IRNazanin" w:eastAsia="IRNazanin"/>
          <w:color w:val="111111"/>
          <w:sz w:val="28"/>
          <w:sz w:val="28"/>
          <w:szCs w:val="28"/>
          <w:rtl w:val="true"/>
          <w:lang w:bidi="fa-IR"/>
        </w:rPr>
        <w:t xml:space="preserve">اگر امام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نوبت به این امام نمی‌رسد و لذا من نمی‌توانم به او اقتدا کنم، چون من می‌توانم از عهده نماز صحیح برآیم هر چند بالنیابة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غیر از این امام، امام دیگری نیست، در اینجا من می‌توانم اقتدا کنم، چرا؟ چون با فرادا فرق نمی‌کند، یعنی چه اقتدا کنم و خودم بخوانم و چه اقتدا نکنم، در هردو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تلفظ نشده است، لا اقل در صورت اقتدا، از ثواب جماعت بهره مند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و أمّا إذا اتحدا فی المحل فلا یبعد ا لجواز، و إن کان الأحوط العدم، بل لا یترک الإحتیاط مع وجود الإمام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یعنی کسی که قرائتش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قراءة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فرع سوم</w:t>
      </w:r>
    </w:p>
    <w:p>
      <w:pPr>
        <w:pStyle w:val="BookText"/>
        <w:rPr/>
      </w:pPr>
      <w:r>
        <w:rPr>
          <w:rFonts w:ascii="IRNazanin" w:hAnsi="IRNazanin" w:eastAsia="IRNazanin"/>
          <w:color w:val="111111"/>
          <w:sz w:val="28"/>
          <w:sz w:val="28"/>
          <w:szCs w:val="28"/>
          <w:rtl w:val="true"/>
          <w:lang w:bidi="fa-IR"/>
        </w:rPr>
        <w:t>و کذا لا یبعد جواز إمامة غیر المحسن لمثله، مع اختلاف المحل أیضاً</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فرع، دوباره به همان فرع اول برگشت، فرض کنید که امام،جمله‌ی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غلط می‌خواند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غلط می‌خوانم، در اینجا می‌توانیم یک حاشیه بزنیم و آن اینکه من صبر می‌کنم، هر وقت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قصد فرادا می‌کنم و این جمله را خودم می‌خوانم، یعنی آنجا که امام غلط می‌خواند، قصد اقتدا می کنم، این تقریباً همان فرع اول است و ما در فرع اول گفتیم که اگر محل غلط های شان دوتاست، نمی‌توانند اقتدا کنند، مگر اینکه به نقطه‌ای برسد که امام غلط می‌خواند و خودش صحیح، قصد فرادا کند و نماز را تمام کند، ولی این بستگی دارد که بگوییم یک چنین نماز ملفقی درست است</w:t>
      </w:r>
    </w:p>
    <w:p>
      <w:pPr>
        <w:pStyle w:val="BookText"/>
        <w:rPr/>
      </w:pPr>
      <w:r>
        <w:rPr>
          <w:rFonts w:ascii="IRNazanin" w:hAnsi="IRNazanin" w:eastAsia="IRNazanin"/>
          <w:color w:val="111111"/>
          <w:sz w:val="28"/>
          <w:sz w:val="28"/>
          <w:szCs w:val="28"/>
          <w:rtl w:val="true"/>
          <w:lang w:bidi="fa-IR"/>
        </w:rPr>
        <w:t>و کذا لا یبعد جواز إمامة غیر المحسن لمثله، مع اختلاف المحل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الإنفراد عند محل الإختلاف، فیقرأ لنفسه بقیة القراءة، لکن الأحوط العدم، بل لا یترک مع وجود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همان قیدی را که در فرع دوم گفته بود، در فرع سوم هم اضافه می‌کند، در فرع دوم گفت اگر یک محسنی باشد، به غیر محسن اقتدا نکند</w:t>
      </w:r>
    </w:p>
    <w:p>
      <w:pPr>
        <w:pStyle w:val="BookText"/>
        <w:rPr/>
      </w:pPr>
      <w:r>
        <w:rPr>
          <w:rFonts w:ascii="IRNazanin" w:hAnsi="IRNazanin" w:eastAsia="IRNazanin"/>
          <w:color w:val="111111"/>
          <w:sz w:val="28"/>
          <w:sz w:val="28"/>
          <w:szCs w:val="28"/>
          <w:rtl w:val="true"/>
          <w:lang w:bidi="fa-IR"/>
        </w:rPr>
        <w:t>بل لا یترک مع وجود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فرع را مقید می‌کند، یعنی چه آنجایی که محل شان مختلف باشد و چه آنجایی که محل شان یکی باشد، اگر واقعاً امامی باشد که قرائش صحیح است، دیگر نوبت به امام ملحون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فرع سوم یک اشکالی دارد که مرحوم سید به آن اشاره نکرده است و آن این است که یک چنین نمازی، نماز وصله و پینه است و ما در شرع مقدس یک نماز وصله و پینه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فرع دوم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من لا یحسن القراءة فیما إذا اتحدّا فی محل اللحن،کما إذا کان کلّ من الإمام و المأموم یبدل الضّاد بالزّاء و الراء بالیاء، فلم یستبعد المصنّف الجواز، و إن کان احتاط استحباباً بالترک مع عدم الإمام المحسن، و وجوباً مع وجوده یعنی اگر امام محسنی باشد،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صلّی الله علیه و آله مبنی علی الضابطة الکلّیة الّتی علیها صاحب الجواهر من جواز إمامة الناقص لمثله،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یجوز إئتمام کل مساو لمساویه نقصاً أو کمالاً لإطلاق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کانا ناقصین و اختلف جهة النقص فیحتمل مراعاة لاعظم من أفعال الصلاة فیأتّم حینئذ فاقده بفاقد الأهون ویحتمل جواز الإئتمام مطلقا لإشتراکهما فی النقصان و لذا أطلق فی الخلاف جواز إئتمام القاعد بالمومی،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13/330</w:t>
      </w:r>
      <w:r>
        <w:rPr>
          <w:rFonts w:eastAsia="IRNazanin" w:cs="IRNazanin"/>
          <w:color w:val="111111"/>
          <w:sz w:val="28"/>
          <w:szCs w:val="28"/>
          <w:rtl w:val="true"/>
          <w:lang w:bidi="fa-IR"/>
        </w:rPr>
        <w:t>.</w:t>
      </w:r>
      <w:bookmarkStart w:id="61" w:name="pg4230_24266"/>
    </w:p>
    <w:p>
      <w:pPr>
        <w:pStyle w:val="BookText"/>
        <w:rPr/>
      </w:pPr>
      <w:bookmarkEnd w:id="6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إمامة المحسن و إمامة الملحن و لو عن عذر فیجب ترک الثانی لما ذکرنا من أنّه یجب قراءة الحمد صحیحة إما مباشرة أو نیابة، و المفروض أنّ الثانیة موجودة و معه کیف یأتمّ بالملحن؟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هم امام محسن وجود دارد و هم امام ملحن، مسلماً محسن مقدم است، چرا؟ چون خدا از من یک قرائت صحیحی را خواسته یا بالمباشرة یا بالنیابة، وقتی امام محسنی است و من می‌توانم نماز صحیح تحویل خدا بدهم، و با تمکن از نماز صحیح، چرا سراغ امام ملحن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محسنی در کار نباشد، یعنی همه‌ی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می‌خوانند، در این صورت اقتدا اشکال ندارد، چون جماعتش با فرادا یکسان است، یعنی در هردو صورت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غیر المحسن لمثله مع اختلاف المحل إذا نوی الإنفراد عند محل الإختلاف فهل یجوز بأن یقرأ لنفسه بقیة القراءة؟</w:t>
      </w:r>
    </w:p>
    <w:p>
      <w:pPr>
        <w:pStyle w:val="BookText"/>
        <w:rPr/>
      </w:pPr>
      <w:r>
        <w:rPr>
          <w:rFonts w:ascii="IRNazanin" w:hAnsi="IRNazanin" w:eastAsia="IRNazanin"/>
          <w:color w:val="111111"/>
          <w:sz w:val="28"/>
          <w:sz w:val="28"/>
          <w:szCs w:val="28"/>
          <w:rtl w:val="true"/>
          <w:lang w:bidi="fa-IR"/>
        </w:rPr>
        <w:t>و الصحّة مبنیة علی وجود إطلاق یشمل هذه الصورة ، أی قراءة ملفقة من قراءة الإمام و المأموم، و قد مرّ أنّه لا یجوز إلّا مع عذر</w:t>
      </w:r>
      <w:r>
        <w:rPr>
          <w:rFonts w:eastAsia="IRNazanin" w:cs="IRNazanin"/>
          <w:color w:val="111111"/>
          <w:sz w:val="28"/>
          <w:szCs w:val="28"/>
          <w:rtl w:val="true"/>
          <w:lang w:bidi="fa-IR"/>
        </w:rPr>
        <w:t>.</w:t>
      </w:r>
    </w:p>
    <w:p>
      <w:pPr>
        <w:pStyle w:val="Heading2"/>
        <w:numPr>
          <w:ilvl w:val="1"/>
          <w:numId w:val="1"/>
        </w:numPr>
        <w:rPr/>
      </w:pPr>
      <w:bookmarkStart w:id="62" w:name="__RefHeading___Toc115181_1479056682"/>
      <w:bookmarkStart w:id="63" w:name="_Toc21"/>
      <w:bookmarkEnd w:id="62"/>
      <w:r>
        <w:rPr>
          <w:rtl w:val="true"/>
        </w:rPr>
        <w:t>شرائط</w:t>
      </w:r>
      <w:r>
        <w:rPr>
          <w:rtl w:val="true"/>
        </w:rPr>
        <w:t xml:space="preserve">: </w:t>
      </w:r>
      <w:r>
        <w:rPr>
          <w:rtl w:val="true"/>
        </w:rPr>
        <w:t>امام جماعت کتاب الصلوة</w:t>
      </w:r>
      <w:bookmarkEnd w:id="63"/>
    </w:p>
    <w:p>
      <w:pPr>
        <w:pStyle w:val="BookText"/>
        <w:rPr/>
      </w:pPr>
      <w:r>
        <w:rPr>
          <w:rFonts w:ascii="IRNazanin" w:hAnsi="IRNazanin" w:eastAsia="IRNazanin"/>
          <w:color w:val="111111"/>
          <w:sz w:val="28"/>
          <w:sz w:val="28"/>
          <w:szCs w:val="28"/>
          <w:rtl w:val="true"/>
          <w:lang w:bidi="fa-IR"/>
        </w:rPr>
        <w:t>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الإقتداء بمن لا یتمکّن من کمال الإفصاح بالحروف، أو کمال التأدیّة، إذا کان المتمکناً من القدر الواجب فیها، و إن کان المأموم أفصح منه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می‌خواهد در این مسئله یک مشکلی را حل کند و آن این است که اگر ماموم افصح است، یعنی عرب است و حروف را به خوبی و زیبائی از مخرجش ادا می‌کند، ولی امام عرب نیست، اما به مقدار لازم هم حروف را از مخارجش ادا می‌کند و هم کلمه را، اگر واقعاً امام حروف و کلمات را به مقدار لازم ادا می‌کند هر چند افصح نباشد، می‌تواند ماموم افصح و اکمل، به امام فصیح و کامل اقتدا کند، در واقع می‌خواهد آن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فرض این است که مقدار لازم را می‌گوید، مثلاً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ادا می کند، هر چند نمی‌تواند همانند لهجه‌ی یمینی و حجازی قرائت را بخواند، مرحوم سید به طور نا خود آگاه مسئله را حل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الإقتداء بمن لا یتمکّن من کمال الإفصاح بالحروف، أو کمال التأدیّة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من الإفصاح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افصاح به معنای اظهار است، افصاح و تأدیه دارد، منتها کمالش را ندارد، کی؟ إذا کان الإمام متمکناّ من القدر الواجب فیها، و إن کان المأموم أفصح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ماموم علاوه بر افصاح و تادیه، کمالش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این امام حد واجب را دارد، ولو اینکه آن حد افضل و حد مستحب را ندارد، و الا اگر قرار باشد که همه‌ی ائمه جماعت افصح و اکمل باشند، خیلی از جاها نماز جماعت تعطیل می‌شود و این مطابق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زبان عرب مراتب دارد، از این رو اگر انسان حد واجب آن را داشته باشد برای امامت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لا یجب علی غیر المحسن الإئتمام لمن هو محسن،</w:t>
      </w:r>
    </w:p>
    <w:p>
      <w:pPr>
        <w:pStyle w:val="BookText"/>
        <w:rPr/>
      </w:pPr>
      <w:r>
        <w:rPr>
          <w:rFonts w:ascii="IRNazanin" w:hAnsi="IRNazanin" w:eastAsia="IRNazanin"/>
          <w:color w:val="111111"/>
          <w:sz w:val="28"/>
          <w:sz w:val="28"/>
          <w:szCs w:val="28"/>
          <w:rtl w:val="true"/>
          <w:lang w:bidi="fa-IR"/>
        </w:rPr>
        <w:t>کسی که حمد و سوره‌اش صحیح نیست، لازم نیست که بر محسن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باب افعال است و باب افعال متعدی است، ولی در اینجا به معنای لازم است نه معتدی،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غیر المحسن الإئتمام لمن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سوره‌اش صحیح نیست، لازم نیست که بر محسن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اشکال کند که این حرف شما ضد آن چیزی است که قبلاً گفتید و آن این بود که اگر کسی وظیفه‌اش تعلّم است، اما تعلم نکرد تا اینکه نزدیک غروب شد و نماز در حال قضا شدن است،یک امامی هم در آنجا نماز می‌خواند، می‌گوید حتماً باید اقتدا کند، این حرف شما با حرفی قبلی تان تعارض دارد، در آنجا گفت آدمی که حقش تعلم بود، اما یاد نگرفت و وقت هم تنگ است و یک امامی هم نماز می‌خواند، می‌گوید حتماً اقتدا کند، اما در اینجا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غیر المحسن الإئتمام لمن هو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جوابش این است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است، المحسن، أی غیر القادر، یعنی العاجز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 عن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عاجز است، لا یجب علی غیر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 عن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الإتمام لمن هو محسن، چرا؟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پیره مردی است و به تازگی نور اسلام در قلبش تابیده و مسلمان شده، الان نمی‌تواند حمد و سوره‌ی صحیح را بخواند، عاجز است و ناتوان، یا ناتوانی بدنی و فکری دارد، عاجز است، فلذا لازم نیست که عاجز بر قادر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فرع بعدی است، فرع بعدی یک جوان سر حال می‌رود دنبال بازی گوشی، یعنی به جای اینکه حمد و سوره را یاد بگیرد، دنبال کار‌های دیگر می رود، این چنین آدمی اگر دید که یک امامی نماز صحیح می‌خواند، حتماً باید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 بین الصدر و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راجع است به عاجز، ذیل ناظر است به قادری که تساهل فی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غیر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 عن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الإئتمام لمن هو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واجب نیست؟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یجب ذلک علی القادر علی التعلّم جوان سر حال، نماز را یاد نگرفت تا اینکه نزدیک غروب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الوقت عنه، کما مرّ سابقاً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مسئله‌ی اول می‌شود یک اشکالی کرد و آن اینکه اول که گفت آدم عاجز، در آنجا می‌شود یک اشکالی کرد و آن این است که آدم عاجز، باید حمد را تحویل خدا بدهد، اگر یک فردش متمکن نیست و از فرد دیگرش متمکن است،چرا نباید اقتدا کند؟ من باید حمد صحیح را تحویل خدا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مقدور نیست که فرادا باشد،اما به صورت جماعت برایم مقدور است، خود شما در واجب تخییری می‌گویید، اگر احد العدلین ممتنع شد،عدل دیگر محقق است، الآن فرض کنید من می‌خواهم کفاره‌ی عمدی بدهم، فعلاً عتق رقبه ممکن نیست، یتعین صوم ستین یوماً أو إطعام ستین مسکیناً، عتق رقبه ممکن نیست، از آن طرف مال هم ندارم که ستین مسکیناً را اطعام بدهم، قهراً باید ستین یوماً روزه بگیرم، شما در واجب تخییری می‌گویید إذا امتنع أحد الأعدال، تعین العدل الآخر، در اینجا هم بگوییم هر چند این آدم نسبت به یک فرد که فرادا باشد، عاجز است، اما نسبت به فرد دیگر که جماعت باشد،عاجز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من اصالتاً قادر به تحویل نیستم، اما نیابة قادر به تحویل هستم، و آن اینکه امام نائب از من بشود، ولذا 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هو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از نظر مرحوم سید احوط می‌شود استحبابی، اما از نظر ما شاید احوط بشود وجوبی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ascii="IRNazanin" w:hAnsi="IRNazanin" w:eastAsia="IRNazanin"/>
          <w:color w:val="111111"/>
          <w:sz w:val="28"/>
          <w:sz w:val="28"/>
          <w:szCs w:val="28"/>
          <w:rtl w:val="true"/>
          <w:lang w:bidi="fa-IR"/>
        </w:rPr>
        <w:t>لا یجوز إمامة الأخرس لغیره، و إن کان ممن لا یحسن، نعم یجوز إمامته لمثله و إن کان الأحوط الترک، خصوصاً مع وجود غیره، بل لا یترک الإحیتاط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مسئله</w:t>
      </w:r>
    </w:p>
    <w:p>
      <w:pPr>
        <w:pStyle w:val="BookText"/>
        <w:rPr/>
      </w:pPr>
      <w:r>
        <w:rPr>
          <w:rFonts w:ascii="IRNazanin" w:hAnsi="IRNazanin" w:eastAsia="IRNazanin"/>
          <w:color w:val="111111"/>
          <w:sz w:val="28"/>
          <w:sz w:val="28"/>
          <w:szCs w:val="28"/>
          <w:rtl w:val="true"/>
          <w:lang w:bidi="fa-IR"/>
        </w:rPr>
        <w:t>ما در این مسئله دو فرع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 که آیا انسان لال می تواند برای غیر لال امامت کند؟ مرحوم سید می‌فرماید لال برای غیر لال نمی‌تواند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آیا لال می‌تواند برای مثل خودش امامت کند،یعنی هم امام لال است و هم ماموم؟</w:t>
      </w:r>
    </w:p>
    <w:p>
      <w:pPr>
        <w:pStyle w:val="BookText"/>
        <w:rPr/>
      </w:pPr>
      <w:r>
        <w:rPr>
          <w:rFonts w:ascii="IRNazanin" w:hAnsi="IRNazanin" w:eastAsia="IRNazanin"/>
          <w:color w:val="111111"/>
          <w:sz w:val="28"/>
          <w:sz w:val="28"/>
          <w:szCs w:val="28"/>
          <w:rtl w:val="true"/>
          <w:lang w:bidi="fa-IR"/>
        </w:rPr>
        <w:t>مرحوم علامه هردو مسئله را گفته، منتها پس و پیش کرده، سید می‌گوید اول لال برای غیر لال، اخرس برای غیر اخرس، دوم اخرس برای اخرس، ولی علامه پس و پیش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یؤمّ الأخرس مثله خلافاً للأحمد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للأخرس أن یؤمّ الأمّی الّذی لا یحسن شیئاً؟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 أقربه الجواز عملاً بالعموم، و لو قیل لا یجوز لعدم قدرته علی التکبیر مع قدرة المأموم، قلنا التکبیر لا یتحمله الإمام و قد استویا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را به این منظور خواندیم تا معلوم شود که این مسئله سابقه در کلمات فقها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آیا اخرس و لال می‌تواند بر هردو صنف امام بشود، یعنی هم بر محسن و هم بر غیر محسن؟</w:t>
      </w:r>
    </w:p>
    <w:p>
      <w:pPr>
        <w:pStyle w:val="BookText"/>
        <w:rPr/>
      </w:pPr>
      <w:r>
        <w:rPr>
          <w:rFonts w:ascii="IRNazanin" w:hAnsi="IRNazanin" w:eastAsia="IRNazanin"/>
          <w:color w:val="111111"/>
          <w:sz w:val="28"/>
          <w:sz w:val="28"/>
          <w:szCs w:val="28"/>
          <w:rtl w:val="true"/>
          <w:lang w:bidi="fa-IR"/>
        </w:rPr>
        <w:t>از نظر ما نمی‌تواند، چرا؟ به جهت اینکه حمد و سوره‌ی اخرس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یحرّک لسان و یشیر باصبعه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اخرس این است که زبانش را تکان بدهد و با انگشتش اشاره کند، حمد و سوره اخرس اصلاً حمد و سوره نیست، قرائت نیست، بلکه یک عملی است که غیر از آن از دستش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اخرس نمی‌تواند امام بشود، زیرا قدرت تحمل حمد را از دیگران ندارد، پس اخرس نباید برای غیر اخرس امام بشود، خواه محسن باشد یا غیر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الإمام یتحملّ القراءة عن المأموم، اخرس اصلاً قرائت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سابقاً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إمامة الناقص للکامل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ناقصی که ما گفتیم، جای است که ما لا یتحمل باشد،اما فیما یتحمل ما نگفتیم، اینجا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اخرس یک اخرسی است که می‌تواند حمد و سوره را بخواند، اما سبحان ربی العظیم را نمی‌تواند بگوید، من اقتدا می‌کنم، اما اینجا امامة الناقص للکامل،جایی است که امام نقصش مربوط به قرائت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فرع اول</w:t>
      </w:r>
    </w:p>
    <w:p>
      <w:pPr>
        <w:pStyle w:val="BookText"/>
        <w:rPr/>
      </w:pPr>
      <w:r>
        <w:rPr>
          <w:rFonts w:ascii="IRNazanin" w:hAnsi="IRNazanin" w:eastAsia="IRNazanin"/>
          <w:color w:val="111111"/>
          <w:sz w:val="28"/>
          <w:sz w:val="28"/>
          <w:szCs w:val="28"/>
          <w:rtl w:val="true"/>
          <w:lang w:bidi="fa-IR"/>
        </w:rPr>
        <w:t>بررسی فرع دوم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این بود که اخرس برای اخرس امامت کند، این ظاهراً اشکالی ندارد، به جهت اینکه چیزی کم نمی‌آورد، چون اگر تنها هم بخواند زبانش را تکان می‌دهد و با انگشت اشاره می‌کند، و اگر با امام هم بخواند باز هم زبانش را تکان می‌دهد و با انگشت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امامی در آنجاست که نمازش صحیح است و یک اخرس هم در آنجا هست،</w:t>
      </w:r>
    </w:p>
    <w:p>
      <w:pPr>
        <w:pStyle w:val="BookText"/>
        <w:rPr/>
      </w:pPr>
      <w:r>
        <w:rPr>
          <w:rFonts w:ascii="IRNazanin" w:hAnsi="IRNazanin" w:eastAsia="IRNazanin"/>
          <w:color w:val="111111"/>
          <w:sz w:val="28"/>
          <w:sz w:val="28"/>
          <w:szCs w:val="28"/>
          <w:rtl w:val="true"/>
          <w:lang w:bidi="fa-IR"/>
        </w:rPr>
        <w:t>بعید است که بگوییم اخرس برود به اخرس اقتدا کند با وجود امام محسن، چرا؟ چون در واجب تخییری اگر احد الفردین ممتنع شد، فرد دیگر متعین می‌شود، در اینجا من نمی‌توانم حمد و سوره را بخوانم، اما نیابة می‌توانم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لا یجوز إمامة الأخرس لغیره، و إن کان ممن لا یحسن، نعم یجوز إمامته لمثله و إن کان الأحوط الترک، خصوصاً مع وجود غیره، بل لا یترک الإحیتاط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غیر اخرس، اگر من به اخرس اقتدا کنم،این کمال بی لطفی است، چرا؟ چون قانون کلی در واجبات تخییری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أحد العدلین،یتعین العدل الآخر،</w:t>
      </w:r>
    </w:p>
    <w:p>
      <w:pPr>
        <w:pStyle w:val="BookText"/>
        <w:rPr/>
      </w:pPr>
      <w:r>
        <w:rPr>
          <w:rFonts w:ascii="Amiri" w:hAnsi="Amiri" w:eastAsia="Amiri" w:cs="Amiri"/>
          <w:color w:val="111111"/>
          <w:sz w:val="28"/>
          <w:sz w:val="28"/>
          <w:szCs w:val="28"/>
          <w:rtl w:val="true"/>
          <w:lang w:bidi="ar-SA"/>
        </w:rPr>
        <w:t>المسألة الثامنة</w:t>
      </w:r>
    </w:p>
    <w:p>
      <w:pPr>
        <w:pStyle w:val="BookText"/>
        <w:rPr/>
      </w:pPr>
      <w:r>
        <w:rPr>
          <w:rFonts w:ascii="IRNazanin" w:hAnsi="IRNazanin" w:eastAsia="IRNazanin"/>
          <w:color w:val="111111"/>
          <w:sz w:val="28"/>
          <w:sz w:val="28"/>
          <w:szCs w:val="28"/>
          <w:rtl w:val="true"/>
          <w:lang w:bidi="fa-IR"/>
        </w:rPr>
        <w:t>یجوز إمامة المرأة لمثلها و لا یجوز للرّجل و لا للخنثی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می‌تواند برای زن امام باشد، ولی زن برای مرد نمی‌تواند امام باشد، زن برای خنثی هم</w:t>
      </w:r>
    </w:p>
    <w:p>
      <w:pPr>
        <w:pStyle w:val="BookText"/>
        <w:rPr/>
      </w:pPr>
      <w:r>
        <w:rPr>
          <w:rFonts w:ascii="IRNazanin" w:hAnsi="IRNazanin" w:eastAsia="IRNazanin"/>
          <w:color w:val="111111"/>
          <w:sz w:val="28"/>
          <w:sz w:val="28"/>
          <w:szCs w:val="28"/>
          <w:rtl w:val="true"/>
          <w:lang w:bidi="fa-IR"/>
        </w:rPr>
        <w:t>نمی‌تواند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زن می‌تواند برای زن امامت کند، دلیلش قبلاً گذشت و گفتیم اشکال ندارد، در اینجا سه گروه روایت بود و ما گروه مشهور را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گذشت که زن نمی تواند برای مرد امامت کند، پس این دو را قبلاً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زن نمی‌تواند برای خنثی امامت کند، دلیلش چیست؟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ممکن است خنثی مرد باشد و ما گفتیم که زن نمی‌تواند برای مرد امامت کند و خنثی هم ممکن است در واقع مرد باشد فلذا امامت زن برای خنثی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ascii="IRNazanin" w:hAnsi="IRNazanin" w:eastAsia="IRNazanin"/>
          <w:color w:val="111111"/>
          <w:sz w:val="28"/>
          <w:sz w:val="28"/>
          <w:szCs w:val="28"/>
          <w:rtl w:val="true"/>
          <w:lang w:bidi="fa-IR"/>
        </w:rPr>
        <w:t>تجوز إمامة الخنثی للانثی دون الرّجل بل و دون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بحث ما در باره امامت زن برای زن یا امامت زن برای مرد بود،ولی در این مسئله نهم، بحث ما در باره امامت خنثی برای زن یا برای مرد و یا برای خنثی است، آیا خنثای مشکل می‌تواند برای زن یا برای مرد یا برای خنثی امامت کند یا نه؟</w:t>
      </w:r>
    </w:p>
    <w:p>
      <w:pPr>
        <w:pStyle w:val="BookText"/>
        <w:rPr/>
      </w:pPr>
      <w:r>
        <w:rPr>
          <w:rFonts w:ascii="IRNazanin" w:hAnsi="IRNazanin" w:eastAsia="IRNazanin"/>
          <w:color w:val="111111"/>
          <w:sz w:val="28"/>
          <w:sz w:val="28"/>
          <w:szCs w:val="28"/>
          <w:rtl w:val="true"/>
          <w:lang w:bidi="fa-IR"/>
        </w:rPr>
        <w:t>ایشان می‌فرماید خنثای مشکل برای زن می‌تواند امامت کند،اما نه برای مرد و نه برای خنثی،</w:t>
      </w:r>
    </w:p>
    <w:p>
      <w:pPr>
        <w:pStyle w:val="BookText"/>
        <w:rPr/>
      </w:pPr>
      <w:r>
        <w:rPr>
          <w:rFonts w:ascii="IRNazanin" w:hAnsi="IRNazanin" w:eastAsia="IRNazanin"/>
          <w:color w:val="111111"/>
          <w:sz w:val="28"/>
          <w:sz w:val="28"/>
          <w:szCs w:val="28"/>
          <w:rtl w:val="true"/>
          <w:lang w:bidi="fa-IR"/>
        </w:rPr>
        <w:t xml:space="preserve">تجوز إمامة الخنثی للأنثی، چرا؟ چون اگر این خنثی اگر در واقع زن است، مامومش هم زن است و اگر در واقع مرد است، مامومش هم مرد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إمامة الخنثی للأنثی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خنثی نمی‌تواند برای مرد و خنثی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خنثی برای مرد نمی‌تواند امامت کند، چون لعل این خنثی زن است، مامومش مرد است، امامت زن برای مرد جایز نیست، حتی خنثی برای خنثی هم نمی‌تواند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لعلّ این خنثای امام زن است، خنثای ماموم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یک مشکلی است که من به آن اشاره کردم و آن این است که ماموم فقط یک نفر است، اگر مرد است، باید طرف سمت راست امام بایستد، و اگر ماموم زن است، پشت سر امام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احتیاط را داریم و مرحوم آیة الله خوئی نیز همین احتیاط را دارند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زن بخواهد برای زنان امامت کند، باید وسط بایستد، حالا در اینجا یک مشکل پیش می‌آید، اینکه می‌گویید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إمامة الخنثی للأنثی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خنثی مرد است، انثی پشت سرش است، اما اگر این خنثی زن است و ماموم هم زن است، بنا شد که در امامت دوتا زن، پس و پیشی نباشد، بلکه بغل هم بایستند، اگر کسی آن فتوا را لازم می‌داند، در اینجا مشکل پیدا می‌کند</w:t>
      </w:r>
      <w:r>
        <w:rPr>
          <w:rFonts w:eastAsia="IRNazanin" w:cs="IRNazanin"/>
          <w:color w:val="111111"/>
          <w:sz w:val="28"/>
          <w:szCs w:val="28"/>
          <w:rtl w:val="true"/>
          <w:lang w:bidi="fa-IR"/>
        </w:rPr>
        <w:t>.</w:t>
      </w:r>
      <w:bookmarkStart w:id="64" w:name="pg4230_24280"/>
    </w:p>
    <w:p>
      <w:pPr>
        <w:pStyle w:val="BookText"/>
        <w:rPr/>
      </w:pPr>
      <w:bookmarkEnd w:id="64"/>
      <w:r>
        <w:rPr>
          <w:rFonts w:ascii="IRNazanin" w:hAnsi="IRNazanin" w:eastAsia="IRNazanin"/>
          <w:color w:val="111111"/>
          <w:sz w:val="28"/>
          <w:sz w:val="28"/>
          <w:szCs w:val="28"/>
          <w:rtl w:val="true"/>
          <w:lang w:bidi="fa-IR"/>
        </w:rPr>
        <w:t>با وجود این علم اجمالی که باید پشت سر بایستد یا در وسط بایستد، این مشکل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خنثی مرد است، زن باید پشت سرش بایستد، اما اگر خنثی زن است و ماموم هم زن است،نباید مقدم و مؤخر باشند، بلکه باید کنار هم بایستند،با وجود این علم اجمالی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یجب علی المأموم یا پشت سر بایستد یا در کنار، با وجود این علم اجمالی نمی‌تواند اقتدا کند، علم اجمالی دارد که این ماموم یا پشت سر باشد یا کنار امام باشد و این دوتا چون قابل جمع نیست،فلذا احوط ا ین است که اقتدا نکند</w:t>
      </w:r>
      <w:r>
        <w:rPr>
          <w:rFonts w:eastAsia="IRNazanin" w:cs="IRNazanin"/>
          <w:color w:val="111111"/>
          <w:sz w:val="28"/>
          <w:szCs w:val="28"/>
          <w:rtl w:val="true"/>
          <w:lang w:bidi="fa-IR"/>
        </w:rPr>
        <w:t>.</w:t>
      </w:r>
    </w:p>
    <w:p>
      <w:pPr>
        <w:pStyle w:val="Heading2"/>
        <w:numPr>
          <w:ilvl w:val="1"/>
          <w:numId w:val="1"/>
        </w:numPr>
        <w:rPr/>
      </w:pPr>
      <w:bookmarkStart w:id="65" w:name="__RefHeading___Toc115183_1479056682"/>
      <w:bookmarkStart w:id="66" w:name="_Toc22"/>
      <w:bookmarkEnd w:id="65"/>
      <w:r>
        <w:rPr>
          <w:rtl w:val="true"/>
        </w:rPr>
        <w:t>حکم امامت غیر بالغ بر غیر بالغ کتاب الصلوة</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امامت غیر بالغ بر غیر بالغ</w:t>
      </w:r>
    </w:p>
    <w:p>
      <w:pPr>
        <w:pStyle w:val="BookText"/>
        <w:rPr/>
      </w:pPr>
      <w:r>
        <w:rPr>
          <w:rFonts w:ascii="IRNazanin" w:hAnsi="IRNazanin" w:eastAsia="IRNazanin"/>
          <w:color w:val="111111"/>
          <w:sz w:val="28"/>
          <w:sz w:val="28"/>
          <w:szCs w:val="28"/>
          <w:rtl w:val="true"/>
          <w:lang w:bidi="fa-IR"/>
        </w:rPr>
        <w:t>المسأله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إمامة غیر البالغ لغیر البالغ</w:t>
      </w:r>
    </w:p>
    <w:p>
      <w:pPr>
        <w:pStyle w:val="BookText"/>
        <w:rPr/>
      </w:pPr>
      <w:r>
        <w:rPr>
          <w:rFonts w:ascii="IRNazanin" w:hAnsi="IRNazanin" w:eastAsia="IRNazanin"/>
          <w:color w:val="111111"/>
          <w:sz w:val="28"/>
          <w:sz w:val="28"/>
          <w:szCs w:val="28"/>
          <w:rtl w:val="true"/>
          <w:lang w:bidi="fa-IR"/>
        </w:rPr>
        <w:t>فرق این مسئله با مسئله‌ی قبلی این است که در مسئله قبلی امامت بالغ بر غیر بالغ بود، یعنی هم ماموم بالغ بود و هم امام غیر بالغ، ولی در این بحث ما در مسئله امامت غیر بالغ بر غیر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 صاحب عروة الوثقی</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إمامة غیر البالغ لغیر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مسئله‌ی قبل بلوغ را شرط کرد و گفت اگر ماموم بالغ است،حتماً امامش هم بالغ باشد، بلوغ را در امام شرط کرد، ولی در اینجا اگر هردو غیر بالغ هستند، فتوا به جواز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شهید اول در کتاب الذکری</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 شهید اول قائل به جواز است و می‌فرماید غیر بالغ می‌تواند برای غیر بالغ امامت کند، اقرب این است که امامت غیر بالغ برای غیر بالغ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شهید اول در کتاب ذکری</w:t>
      </w:r>
    </w:p>
    <w:p>
      <w:pPr>
        <w:pStyle w:val="BookText"/>
        <w:rPr/>
      </w:pPr>
      <w:r>
        <w:rPr>
          <w:rFonts w:ascii="IRNazanin" w:hAnsi="IRNazanin" w:eastAsia="IRNazanin"/>
          <w:color w:val="111111"/>
          <w:sz w:val="28"/>
          <w:sz w:val="28"/>
          <w:szCs w:val="28"/>
          <w:rtl w:val="true"/>
          <w:lang w:bidi="fa-IR"/>
        </w:rPr>
        <w:t>قال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إمامة الصبیان، لتساویهم فی المرتبة، و الأقرب جواز إمامته فی النافلة ممّا تجوز فیها الجماعة کالإستسقاء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لإنعقادها منه و صحتها علی الأقوی</w:t>
      </w:r>
    </w:p>
    <w:p>
      <w:pPr>
        <w:pStyle w:val="BookText"/>
        <w:rPr/>
      </w:pPr>
      <w:r>
        <w:rPr>
          <w:rFonts w:ascii="IRNazanin" w:hAnsi="IRNazanin" w:eastAsia="IRNazanin"/>
          <w:color w:val="111111"/>
          <w:sz w:val="28"/>
          <w:sz w:val="28"/>
          <w:szCs w:val="28"/>
          <w:rtl w:val="true"/>
          <w:lang w:bidi="fa-IR"/>
        </w:rPr>
        <w:t>مرحوم شهید فتوا به جواز داده است</w:t>
      </w:r>
    </w:p>
    <w:p>
      <w:pPr>
        <w:pStyle w:val="BookText"/>
        <w:rPr/>
      </w:pPr>
      <w:r>
        <w:rPr>
          <w:rFonts w:ascii="IRNazanin" w:hAnsi="IRNazanin" w:eastAsia="IRNazanin"/>
          <w:color w:val="111111"/>
          <w:sz w:val="28"/>
          <w:sz w:val="28"/>
          <w:szCs w:val="28"/>
          <w:rtl w:val="true"/>
          <w:lang w:bidi="fa-IR"/>
        </w:rPr>
        <w:t>کلام شهید در کتاب الدروس</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تصحّ إمامة الصبی و إن بلغ عشراً 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بمثله أو فی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استسقاء که نماز جماعت در آن جایز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مسئله روایتی نداریم، روایاتش همان روایاتی است که در باب شرائط امام جماعت خواندیم، در آنجا یک روایت داشتیم که روایت اسحاق بن عمار بود که قائل به منع بود و سه روایت دیگر داشتیم که قائل به جواز بود، یکی روایت غیاث ابن ابراهیم بود، دومی روایت سماعة بن مهران، سومی هم روایت طلحة بن زید، این سه روایت بر جواز دلالت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ممکن است که کسی سوال کند که این روایات چه ارتباطی به مسئله‌ی ما دارد، این سه روایت در باب امام غیر بالغ بر بالغ بود، و حال آنکه بحث ما در اینجا در امامت غیر بالغ بر غیر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آن سه روایت اطلاق دارد،این ما هستیم که این دو قسم را ایجاد می‌کنیم و می گوییم گاهی امامتش برای بالغ است و گاهی امامتش برای غیر بالغ است، و حال آنکه روایات آنجا اطلاق دارد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غیاث بن إبراهیم،عن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بالغلام الّذی لم یبلغ الحلم أن یؤمّ القوم و أن 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 لجماعة،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 قوم هم صغیر را می‌گیرد و هم کبیر را، خصوصاً که بچه‌ها را هم به نماز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بن عمار دلالت بر منع می‌کند، سه روایت دیگر دلالت بر جواز می‌کنند، می‌خواهند بگویند این سه روایت همان گونه دلیل بر مسئله‌ی پیش بودند، نسبت به این مسئله هم دلیل هستند، چون اطلاق دارند، اینکه می‌گویند صبی می تواند امام باشد، این اطلاق دارد، هم برای بالغ و هم برای غیر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ادله‌ای که دلالت بر جواز می‌کرد آنجا، همان ادله در اینجا هم دلالت بر جواز می‌کند، چنانچه دلیلی که دلالت بر منع می‌کرد مانند روایت اسحاق بن عمار، در اینجا هم دلیل بر منع است، پس چه کنیم، بنابراین، هر چند دو مسئله هستند، ولی هردو مسئله از یک مساس باز می‌شوند، یعنی ادله‌ی شان یکسانند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اسحاق 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دیگر است، یعنی روایت غیاث بن ابراهیم، سماعة بن مهران، و طلحة ابن زید، اطلاق دارند، هم آن مسئله را می‌گیرند و هم این مسئله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غیر بالغ می‌تواند بر غیر بالغ امامت بکند، در حالی که در مسئله‌ی پیش شرطیت بلوغ را تاکید کرد، چه کار کرده؟</w:t>
      </w:r>
    </w:p>
    <w:p>
      <w:pPr>
        <w:pStyle w:val="BookText"/>
        <w:rPr/>
      </w:pPr>
      <w:r>
        <w:rPr>
          <w:rFonts w:ascii="IRNazanin" w:hAnsi="IRNazanin" w:eastAsia="IRNazanin"/>
          <w:color w:val="111111"/>
          <w:sz w:val="28"/>
          <w:sz w:val="28"/>
          <w:szCs w:val="28"/>
          <w:rtl w:val="true"/>
          <w:lang w:bidi="fa-IR"/>
        </w:rPr>
        <w:t>لابد سید جمع می‌کند و می‌گوید روایاتی که دلالت بر منع می‌کنند، حمل بر کراهت می‌کنیم،</w:t>
      </w:r>
    </w:p>
    <w:p>
      <w:pPr>
        <w:pStyle w:val="BookText"/>
        <w:rPr/>
      </w:pPr>
      <w:r>
        <w:rPr>
          <w:rFonts w:ascii="IRNazanin" w:hAnsi="IRNazanin" w:eastAsia="IRNazanin"/>
          <w:color w:val="111111"/>
          <w:sz w:val="28"/>
          <w:sz w:val="28"/>
          <w:szCs w:val="28"/>
          <w:rtl w:val="true"/>
          <w:lang w:bidi="fa-IR"/>
        </w:rPr>
        <w:t xml:space="preserve">جمع دوم این است که حمل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امامته 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روایتی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ماموم بالغ باشد،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آنجا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است که همتا باشند، یعنی هم امام غیر بالغ است و هم ماموم، مرحوم سید ناچار از این راه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فتوا دارد،دلیل نگفته است، روایات دیگری هم ندرایم، ما هستیم و این چهار روایت، سه تا مجوز مطلقاً، یکی مانع است مطلقاً،پس چه کنیم؟ فتوای سید را ناچاریم که از یکی از دو راه را تجویز کنیم، یا روایت مانعه را حمل بر کراهت کنیم، یا روایات مجوزه را حمل بر امامت غیر بالغ برای غیر بالغ کنیم، یکی از دو کار را باید انجام داد، یا مانع را حمل کنیم بر کراهت، یا مجوز را غیر البالغ لمثله، ولی ما گفتیم این سه روایت معرض عنها هستند، یعنی اصحاب به این روایات مجوز در بالغ عمل نکرده‌اند، قهراً این روایات ساقط می‌شوند، تازه اگر جنابعالی اینها را متساوی بدانید، إذا تساویا و تعارضا تساقطا، فالمرجع الإصل، اصل عدم مشروعیت است، چون عبادت است در عبادت اصل عدم مشروعیت است مگر اینکه دلیل بر جواز پیدا کنیم و متاسفانه در کتاب جماعت یک مطلقی نداریم که به آن تمسک کنیم، اصلاً در مجموع کتاب جماعت یک روایتی باشد که دارای اطلاق باشد، تا بتوانیم در این موارد بر آن تمسک کنیم،چنین روایتی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داشتیم، یک مسئله در گذشته الغیر البالغ إماماً للبالغ، در اینجا غیر البالغ اماماً لغیر البالغ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شهید است، بعداً مرحوم سید در عروة الوثقی</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نداریم، همان روایاتی که در آنجا خواندیم، در اینجا هم جاری است، چون اطلاق داشتند، یعنی روایت مانع که روایت اسحاق بن عمار بود، و هم روایات مجوز که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غیاث، سماعة و طلحه، چه کنیم؟</w:t>
      </w:r>
    </w:p>
    <w:p>
      <w:pPr>
        <w:pStyle w:val="BookText"/>
        <w:rPr/>
      </w:pPr>
      <w:r>
        <w:rPr>
          <w:rFonts w:ascii="IRNazanin" w:hAnsi="IRNazanin" w:eastAsia="IRNazanin"/>
          <w:color w:val="111111"/>
          <w:sz w:val="28"/>
          <w:sz w:val="28"/>
          <w:szCs w:val="28"/>
          <w:rtl w:val="true"/>
          <w:lang w:bidi="fa-IR"/>
        </w:rPr>
        <w:t>مرحوم سید که می‌گوید جایز است، ناچار راهش این است، یا روایت مانعه را حمل بر کراهت کرده، یا روایات مجوزه را حمل بر امامت غیر بالغ برای غیر بالغ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این روایات متعارض هستند، یعنی روایت اسحاق با این سه روایت متعارض هستند، إذا تعارض تساقطا، فالمرجع هو الأصل، اصل عدم مشروعیت است، چون اصل در باب عبادت عدم مشروعیت است و متاسفانه ما در باب جماعت یک اطلاقی هم نداریم تا در موارد شک بر اطلاق آن تمسک کنیم، پس بهتر این است که غیر بالغ بر غیر بالغ امامت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مدارس را چه گونه حل کنیم؟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را امام قرار می‌دهیم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غیر بالغ بلند می‌خواند، پشت سری ها هم به دنبالش می‌خوانند، منتها قصد جماعت نمی‌کنند، یعنی با هم می‌خوانند، ولی قصد جماعت نمی‌کنند، علاوه براین، این روایات مجوزة اصلاً معرض‌عنهای اصحاب هستند و اصحاب به آن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یجوز إمامة غیر البالغ لغیر البالغ</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هذه المسئلة و المسئلة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هردو مسئله یکی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مانع داریم و سه روایت مجوزة،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می‌فرماید جایز است، یا روایت اسحاق را حمل بر کراهت کرده یا روایت مجوز را حمل بر مماثل نموده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روایات متعارض هستند، إذا تعارضا تساقطا، قهراً رجوع می‌کنیم به اصل و اصل هم عدم مشروعیت است، علاوه براین روایت مجوز معرض عنهای اصحاب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عشر</w:t>
      </w:r>
    </w:p>
    <w:p>
      <w:pPr>
        <w:pStyle w:val="BookText"/>
        <w:rPr/>
      </w:pPr>
      <w:r>
        <w:rPr>
          <w:rFonts w:ascii="IRNazanin" w:hAnsi="IRNazanin" w:eastAsia="IRNazanin"/>
          <w:color w:val="111111"/>
          <w:sz w:val="28"/>
          <w:sz w:val="28"/>
          <w:szCs w:val="28"/>
          <w:rtl w:val="true"/>
          <w:lang w:bidi="fa-IR"/>
        </w:rPr>
        <w:t>الأحوط عدم إمامة الأجذم و الأبرص و المحدود بالحد الشرعی بعد التوبة، و الأعرابی إلّا لأمثالهم، بل مطلقاً، و إن کان الأقوی الجواز فی الجمیع مطلقاً</w:t>
      </w:r>
    </w:p>
    <w:p>
      <w:pPr>
        <w:pStyle w:val="BookText"/>
        <w:rPr/>
      </w:pPr>
      <w:r>
        <w:rPr>
          <w:rFonts w:ascii="IRNazanin" w:hAnsi="IRNazanin" w:eastAsia="IRNazanin"/>
          <w:color w:val="111111"/>
          <w:sz w:val="28"/>
          <w:sz w:val="28"/>
          <w:szCs w:val="28"/>
          <w:rtl w:val="true"/>
          <w:lang w:bidi="fa-IR"/>
        </w:rPr>
        <w:t>می‌فرماید چهار گروه هستند که نباید انسان به آنان اقتدا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دچار مرض جذام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ابرص،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 شرعی بر آن جاری شده است، مثلاً خمر خورده و او را حد زده‌اند، آنهم بعد التوبة،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است،اعرابی هم نمی‌توانند بر غیر اعرابی امامت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یعنی بادیه نشین و بیابان گرد ولذا می‌گویند اعرابی جمعی است که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اعرابی نمی‌توانند بر اعرابی اقتدا کنند؟</w:t>
      </w:r>
    </w:p>
    <w:p>
      <w:pPr>
        <w:pStyle w:val="BookText"/>
        <w:rPr/>
      </w:pPr>
      <w:r>
        <w:rPr>
          <w:rFonts w:ascii="IRNazanin" w:hAnsi="IRNazanin" w:eastAsia="IRNazanin"/>
          <w:color w:val="111111"/>
          <w:sz w:val="28"/>
          <w:sz w:val="28"/>
          <w:szCs w:val="28"/>
          <w:rtl w:val="true"/>
          <w:lang w:bidi="fa-IR"/>
        </w:rPr>
        <w:t>چون اعرابی نه مسئله را بلد است و نه فقه را، آن وقت چطور می‌توانند برای مهاجرین که شهر نشین شده‌اند و تمدن پیدا کرده‌اند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فقط چهار تا را گفته است،ولی روایات گاهی پنج‌تا را گفته و گاهی هم هفت تا را،</w:t>
      </w:r>
    </w:p>
    <w:p>
      <w:pPr>
        <w:pStyle w:val="BookText"/>
        <w:rPr/>
      </w:pPr>
      <w:r>
        <w:rPr>
          <w:rFonts w:ascii="IRNazanin" w:hAnsi="IRNazanin" w:eastAsia="IRNazanin"/>
          <w:color w:val="111111"/>
          <w:sz w:val="28"/>
          <w:sz w:val="28"/>
          <w:szCs w:val="28"/>
          <w:rtl w:val="true"/>
          <w:lang w:bidi="fa-IR"/>
        </w:rPr>
        <w:t>اصحاب در این مسئله مختلف هستند، ولی مرحوم شیخ جازم به حرمت است،</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یؤمّون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و الأبرص، و المجنون و ولد الزنا، و الأعرابی بالمهاجرین، و المقید بالمطلقین و صاحب الفالج بالأصحّاء، و قد ذکرنا الخلاف فی ولد الزنا، و المجنون لا خلاف فی أنّه لم یؤمّ، و الباقون لم أجد لأحد من الفقهاء کراهیة ذلک</w:t>
      </w:r>
    </w:p>
    <w:p>
      <w:pPr>
        <w:pStyle w:val="BookText"/>
        <w:rPr/>
      </w:pPr>
      <w:r>
        <w:rPr>
          <w:rFonts w:ascii="IRNazanin" w:hAnsi="IRNazanin" w:eastAsia="IRNazanin"/>
          <w:color w:val="111111"/>
          <w:sz w:val="28"/>
          <w:sz w:val="28"/>
          <w:szCs w:val="28"/>
          <w:rtl w:val="true"/>
          <w:lang w:bidi="fa-IR"/>
        </w:rPr>
        <w:t>پس مرحوم شیخ ظاهرا قائل به حرمت هستند، ولی ظاهر کلام محقق کراهت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أن یؤمّ الأجذم و الأبرص، و المحدود بعد توبته و الأغلف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اغلف، به کسی می‌گویند که ختنه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إمامة من یکرهه المأموم و أن یؤمّ الأعرابی بالمهاجرین و المتیمم بالطاهرین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الأجذم و الأبرص فقد اختلف علمائنا فیهما فبعض قال بالمنع، ذهب إلیه السید المرتضی و الشیخ، و قال المفید و ابن ادریس بالکراهیة و هو الأقرب، منتهی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از میان آن چهار تا،فقط دوتا را می‌خوانیم که اجذم و ابرص باشد، دوتای دیگر که محدود به حد شرعی باشد، یا اعرابی، این دوتا رادر جلسه‌ی آینده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در اینجا مختلف‌اند، یعنی روایات داریم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روایاتی هم داریم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ابراهیم، عن أبیه، عن حماد، عن حریز، عن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یصلّین أحدکم خلف المجذوم و الأبرص و المجنون و المحدود و ولد الزنا، و الأعرابی لا یؤمّ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 و نهی هم ظهور در حرمت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أحمد بن محمّد، عن الحسین بن سعید، عن فضّالة بن أیّوب، عن الحسین بن عثمان، عن ابن مسکان،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یؤمّون الناس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و ا لأبرص، و المجنون، و ولد الزنا، و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محمد بن مسلم،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یؤمّون الناس و لا یصلّون بهم صلاة فریضة فی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الأبرص و المجذوم، و ولد الزنا، و الأعرابی حتی یهاجر، و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دلالت بر حرمت دارند و ضمناً یک نکته‌ای را عرض کنم و آن این است که سند مرحوم صدوق به محمد بن مسلم ضعف دارد، مرحوم صدوق این روایت را از کتاب محمد مسلم گرفته، سندش را در مشیخه ذکر کرده است، سند را که در مشیخه دارد، در آن سند راوی ضعیف و غیر موثق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کراراً جواب این را دادیم و گفتیم روایاتی که مرحوم شیخ و خصوصاً صدوق از آن کتاب‌ها نقل می‌کند، کتاب‌های متواتری بوده‌اند، ذکر سند برای این بوده است که به صورت سند باشد و مرسل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روایت دلالت بر حرمت می‌کنند، دو روایت دیگر هم داریم که دلالت بر جواز می‌کنند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این دوتا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فاصله‌ی وفاتی دارند، قهراً روایت را از کتاب سعد بن عبد الله گرفته و سندش را در آخر کتاب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محمّد ابن اسماعیل بن بزیغ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ظریف بن ناصح، عن ثعلبه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جزء فقهاست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یزید همه ثقه هستند، فقط عبد الله بن یزید مهمل است، یعنی توثیقی در باره‌ی آن وارد نشده است، ولی مشکلش حل است، چون راوی از او ، ثعلبه بن میمون است و ثعلبه بن میمومن جزء ادبا فقهای اصحاب امام صادق علیه السلام است، فلذا ایشان نمی‌آید از یک آدمی بی ریشه و غیر موثوق نقل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المجذوم و الأبرص یؤمّان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یبتلی الله بهما المؤمن؟ یعنی شیعه را ممکن است که بیماری جذام و برص بگیرد؟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اهل ولایت گرفتار بلا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هل کتب الله البلاء إلّا علی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 بن ناصح که در سند این روایت آمده ، کسی است که در کتاب دیات یک روایت را به سندش از امیر المؤمنین نقل می‌کند که یک دوره دیات در آن روایت هست، غالباً علمای ما که دیات را بحث می کنند، مدرک شان همان روایت ظریف ناصح است که از امیر المؤمنین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زیاد، یعنی ابن أبی عمیر، عن الحسین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سر حسین بن علا است، نجاشی این مشکل را حل کرده و این مرد را الحسین تا حدی توثیق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أوجههم و له کتب،یعنی حسین چند تا برادر هستند و همه‌ی شان خوب هستند ولی حسین اوجههم است، یعنی وجیه ترین و مورد اعتماد ترین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المجذوم و الأبرص منا أیؤمّان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هل یبتلی الله بهذا إلّا المؤمن،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هل کتب الله البلاء إلّا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کار کنیم؟ در اینجا دو راه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دو راهی که در امامت غیر بالغ بر بالغ داشتیم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مانعه را که سه روایت بود، حمل بر کراهت کنیم و غالباً علمای ما مشی شان همین است که اگر در یک بابی دو دسته روایات باشد، یکی ناهیه ودیگری مجوزه، در آنجا ناهیه را حمل بر کراهت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مانعه را حمل بر کراهت کنیم و ظاهراً مرحوم سید نیز همین کار را کرده است</w:t>
      </w:r>
      <w:r>
        <w:rPr>
          <w:rFonts w:eastAsia="IRNazanin" w:cs="IRNazanin"/>
          <w:color w:val="111111"/>
          <w:sz w:val="28"/>
          <w:szCs w:val="28"/>
          <w:rtl w:val="true"/>
          <w:lang w:bidi="fa-IR"/>
        </w:rPr>
        <w:t>.</w:t>
      </w:r>
      <w:bookmarkStart w:id="67" w:name="pg4230_24298"/>
    </w:p>
    <w:p>
      <w:pPr>
        <w:pStyle w:val="BookText"/>
        <w:rPr/>
      </w:pPr>
      <w:bookmarkEnd w:id="67"/>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الأحوط عدم إمامة الأجذم والأبرص و المحدود بالحد الشرعی بعد التوبة، و الأعرابی إلّا لإمثالهم، بل مطلقاً، و إن کان الأقوی الجواز فی الجمیع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اقوی جواز است؟ حملاً لروایات المانعة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این کار را نمی‌کنیم، بلکه می‌گوییم روایات با همدیگر تعارض می‌کنند،إذا تعارضا تساقطا فالمرجع فی باب العبادات الأصل و هو عدم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عبادات اگر اطلاقی داشتیم، تمسک می‌کردیم، ولی اطلاق نداریم که بر همه کس می‌شود اقتدا کرد، تا بگوییم این مورد شک است و می‌توانیم به آن اطلاق تمسک کنیم، به نظر من همان اولی بهتر است که الأحوط عدم إمامة الأجذم و الأبرص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بخاطر این نیست که مقام آنان را پایین بیاورند، ولی شارع می‌خواهد مقام امام جماعت همانند امام معصوم علیه السلام باشد که هیچ گونه لکه‌ای در زندگی شان نباشد که مایه‌ی فرار مردم باشد، شارع می‌خواهد که مردم از نماز فرار نکنند، یعنی یک نوع مصلحت اجتماعی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دیگر این است که روایات ناهیه را حمل بر کراهت کنیم، مرحوم سید این کار را کرده است، ولی من معتقدم که همان راه اول بهتر است، یعنی اینکه بگوییم این روایات متعارض هستند، إذا تعارض تساقطا یرجع الی الأصل و اصل هم در باب عبادات عدم مشروعیت است</w:t>
      </w:r>
      <w:r>
        <w:rPr>
          <w:rFonts w:eastAsia="IRNazanin" w:cs="IRNazanin"/>
          <w:color w:val="111111"/>
          <w:sz w:val="28"/>
          <w:szCs w:val="28"/>
          <w:rtl w:val="true"/>
          <w:lang w:bidi="fa-IR"/>
        </w:rPr>
        <w:t>.</w:t>
      </w:r>
    </w:p>
    <w:p>
      <w:pPr>
        <w:pStyle w:val="Heading2"/>
        <w:numPr>
          <w:ilvl w:val="1"/>
          <w:numId w:val="1"/>
        </w:numPr>
        <w:rPr/>
      </w:pPr>
      <w:bookmarkStart w:id="68" w:name="__RefHeading___Toc115185_1479056682"/>
      <w:bookmarkStart w:id="69" w:name="_Toc23"/>
      <w:bookmarkEnd w:id="68"/>
      <w:r>
        <w:rPr>
          <w:rtl w:val="true"/>
        </w:rPr>
        <w:t>حکم اقتدا به محدود و اعرابی کتاب الصلوة</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اقتدا به محدود و اعرابی</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مجذوم و ابرص تمام شد، الآن بحث ما متوجه دو فرد دیگر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بالحد الشرعی، و الأعرابی</w:t>
      </w:r>
    </w:p>
    <w:p>
      <w:pPr>
        <w:pStyle w:val="BookText"/>
        <w:rPr/>
      </w:pPr>
      <w:r>
        <w:rPr>
          <w:rFonts w:ascii="IRNazanin" w:hAnsi="IRNazanin" w:eastAsia="IRNazanin"/>
          <w:color w:val="111111"/>
          <w:sz w:val="28"/>
          <w:sz w:val="28"/>
          <w:szCs w:val="28"/>
          <w:rtl w:val="true"/>
          <w:lang w:bidi="fa-IR"/>
        </w:rPr>
        <w:t>یعنی کسی که در طول زندگی گناه کرده و حاکم شرع به او حد جاری کرده، آیا اقتدا کردن به چنین افرادی جایز است یا جایز نیست؟</w:t>
      </w:r>
    </w:p>
    <w:p>
      <w:pPr>
        <w:pStyle w:val="BookText"/>
        <w:rPr/>
      </w:pPr>
      <w:r>
        <w:rPr>
          <w:rFonts w:ascii="IRNazanin" w:hAnsi="IRNazanin" w:eastAsia="IRNazanin"/>
          <w:color w:val="111111"/>
          <w:sz w:val="28"/>
          <w:sz w:val="28"/>
          <w:szCs w:val="28"/>
          <w:rtl w:val="true"/>
          <w:lang w:bidi="fa-IR"/>
        </w:rPr>
        <w:t>می‌فرماید اقتدا به چنین شخصی یا جایز نیست یا لا اقل مکروه است، یعنی اقوال علما در اینجا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مرحوم صاحب جواهر سنگینی را روی کراهت انداخته است و می‌فرماید مکروه است و تمسک به اطلاقات و عمومات می‌کند، اما اینکه این اطلاقات و عمومات کدام است؟ در آینده بیان خواهیم کرد</w:t>
      </w:r>
    </w:p>
    <w:p>
      <w:pPr>
        <w:pStyle w:val="BookText"/>
        <w:rPr/>
      </w:pPr>
      <w:r>
        <w:rPr>
          <w:rFonts w:ascii="IRNazanin" w:hAnsi="IRNazanin" w:eastAsia="IRNazanin"/>
          <w:color w:val="111111"/>
          <w:sz w:val="28"/>
          <w:sz w:val="28"/>
          <w:szCs w:val="28"/>
          <w:rtl w:val="true"/>
          <w:lang w:bidi="fa-IR"/>
        </w:rPr>
        <w:t>ولی برخی می‌گویند اصلاً مشروع نیست و اگر کسی اقتدا کند، نمازش باطل است، زیرا او حمد و سوره را از شما تحمل نمی‌کند، یعنی از آنجا که جماعت باطل است، قهراً حمد و سوره هم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حلّی در شرائع الإسلام</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یؤمّ الاجذم و الأبرص و المحدود بعد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شخصی که حد شرعی بر او جاری شده است حتی بعد از آنکه توبه کرد و عادل شد، باز هم نمی‌توانیم پشت سر او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در کتاب تذکرة الفقهاء</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إمامة المحدود بعد توبته لأنّ فسقه و إن زال بالتوبة، إلّا أن نقص منزلته و سقوط محله من القلوب لم یزل، فکره لذلک و إن لم یکن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eastAsia="IRNazanin" w:cs="IRNazanin"/>
          <w:color w:val="111111"/>
          <w:sz w:val="28"/>
          <w:szCs w:val="28"/>
          <w:lang w:bidi="fa-IR"/>
        </w:rPr>
        <w:t>4/299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محقق و علامه هردو قائل به کراهت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در کتاب منتهی المطلب</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یؤمّ المحدود الناس، أمّا قبل التوبة فعلی سبیل التحریم لفسقه و أمّا بعدها فعلی الکراهة لنقصه، منتهی المطلب</w:t>
      </w:r>
      <w:r>
        <w:rPr>
          <w:rFonts w:eastAsia="IRNazanin" w:cs="IRNazanin"/>
          <w:color w:val="111111"/>
          <w:sz w:val="28"/>
          <w:szCs w:val="28"/>
          <w:rtl w:val="true"/>
          <w:lang w:bidi="fa-IR"/>
        </w:rPr>
        <w:t>:</w:t>
      </w:r>
      <w:r>
        <w:rPr>
          <w:rFonts w:eastAsia="IRNazanin" w:cs="IRNazanin"/>
          <w:color w:val="111111"/>
          <w:sz w:val="28"/>
          <w:szCs w:val="28"/>
          <w:lang w:bidi="fa-IR"/>
        </w:rPr>
        <w:t>6/233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جواهر</w:t>
      </w:r>
    </w:p>
    <w:p>
      <w:pPr>
        <w:pStyle w:val="BookText"/>
        <w:rPr/>
      </w:pPr>
      <w:r>
        <w:rPr>
          <w:rFonts w:ascii="IRNazanin" w:hAnsi="IRNazanin" w:eastAsia="IRNazanin"/>
          <w:color w:val="111111"/>
          <w:sz w:val="28"/>
          <w:sz w:val="28"/>
          <w:szCs w:val="28"/>
          <w:rtl w:val="true"/>
          <w:lang w:bidi="fa-IR"/>
        </w:rPr>
        <w:t>و یظهر من الجواهر أنّ القول بالکراهة مشهور بین المتأخرین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علی کراهة و فاقاٌ للمشهور بین المتأخرین،</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13/383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اقوال است و فعلاً سنگینی روی کراهت افتاده است، مرحوم صاحب جواهر می‌فرماید عمومات هم تایید می‌کند که اقتدا کردن به محدود جایز است، فلذا نواهی را حمل بر کراهت می‌کنیم، یعنی عمومات و اطلاقاتی داریم که از آنها استفاده می‌شود که اقتدا بر چنین فردی جایز است، اما اینکه این عمومات و اطلاقات کدام است؟ اسمی از آنها نمی‌برد، ولی من فکر می‌کنم که مرادش از عمومات و اطلاقات،همان معتبره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محدود است و سپس توبه نموده و عادل شده،مصداق این حدیث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حقش این بود که صاحب جواهر اسم می‌برد که مرادش از این اطلاقات و عمومات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معلوم می‌شود که اکثریت قائل به کراهت هستند،البته بعضی از راه قیاس پیش آمده‌اند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مذهبنا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اگر کافر مسلمان بشود،اقتدا به او جایز است، این آدم که بدتر از کافر که نیست،مسلمانی بوده،منتها گناه کرده، چطور او از کافر بدتر است که به کافر بعد از مسلمان شدنش می‌شود اقتدا کرد،اما به مسلمان گناهکار نمی‌شود اقتدا کرد؟</w:t>
      </w:r>
    </w:p>
    <w:p>
      <w:pPr>
        <w:pStyle w:val="BookText"/>
        <w:rPr/>
      </w:pPr>
      <w:r>
        <w:rPr>
          <w:rFonts w:ascii="IRNazanin" w:hAnsi="IRNazanin" w:eastAsia="IRNazanin"/>
          <w:color w:val="111111"/>
          <w:sz w:val="28"/>
          <w:sz w:val="28"/>
          <w:szCs w:val="28"/>
          <w:rtl w:val="true"/>
          <w:lang w:bidi="fa-IR"/>
        </w:rPr>
        <w:t>جواب</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قیاس است مگر اینکه بگوییم قیاس اولویت است، اما مع ذلک فرق دارد،آدمی که کافر است از هردو جهان آزاد است، وقتی که اسلام آورد، گذشته‌اش فراموش می‌شود، چون در گذشته این آدم تکلیفی نداشته،معتقد نبوده، اما بر خلاف مسلمانی که معتقد است و برود گناهی حد آور مرتکب بشود،این برای یک مسلمان عیب است، اما برای کافر عیب نیست که بگوید من کافر بودم ولذا نمی‌دانستم این کار حرام است، از این رو حلال و حرام را مخلوط می‌کردم، فلذا عیب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اسلام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 مسلمانی که یقین دارد و معتقد است به قرآن و سنت، و مقلد است و مع الوصف عمل به خلاف می‌کند و مرتکب گناه حد آور می‌شود، چنین مسلمانی از کافر بدتر است، چون او جاهلاً این کار را کرده و این عالماً گناه کرده، بنابراین،این دلیل درستی نیست که ما مسلمان را قیاس کنیم به کافر إذا 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این است که ما مسئله را از راه روایات حل کنیم و ما در این زمینه سه روایت داریم که نهی می‌کنند و نهی هم ظهور و دلالت بر حرمت دارد ، هر چند ما قبلاً این روایات را خواندیم، ولی باز هم به مناسبت بحث امروز که در باره‌ی محدود و اعرابی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أحدکم خلف المجذوم و الأبرص و المجنون و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محدود را در کنار مجنون آورده، فلذا نمی‌توانیم بگوییم که دلالت بر کراهت می‌کند چون وحدت سیاق ایجاب می‌کند که حرمت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لا یؤمّون الناس و لا یصلّون بهم صلاة فریضة فی جماعة الأبرص، و المجذوم ، و ولد الزنا، و الأعرابی حتّی یهاجر، و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حرمت را می‌رساند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اصبغ نباته قال سعمت أمیر المؤمنین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لا ینبغی أن یؤم الناس، و لد الزنا و المرتد و الأعرابی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شد و دوباره رفت و بیابان گرد شد، التعرب بعد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شارب الخمر و المحدود و الأغلف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این روایت ضعیف است، ولی می‌تواند موید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می‌گویند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کراهت می‌کند، ولی صاحب حدائق می‌فرماید این گونه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غالباً در حرمت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راه چاره‌ای بسنجیم، مرحوم صاجب جواهر تمسک کرده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آدم مجذوم بعد از آنکه توبه کرد، همانند کسی است که اصلاً گناهی را مرتکب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ذنبه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گناه نکرده و داخل است تحت این حدیث شریف، مخالف‌ها را چه کنیم؟ بین این حدیث و روایات ناهیه من النسب عموم و خصوص من وجه است، یعنی در دو جا از همدیگر جدا می‌شوند و در یکجا با همدیگر جمع می‌شوند فلذا باید دید که در کجا جدا می‌شوند؟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آدم محدودی است که توبه نکرده است، او داخل است تحت نواهی، نه تحت من تقه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عالمی داریم که اصلاً گناه نکرده ست تا توبه کند، اینهم داخل است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یکجا با همدیگر جمع می‌شوند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و حدّ و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ناهیه می گویند چین آدمی حق امامت بر مردم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می‌تواند امامت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مجمع چه کار کنیم، همیشه در فقه مشکل در جایی است که بین دو روایت عموم و خصوص من وجه باشد، چون اگر از قبیل متباینین باشند، تکلیف انسان روشن است، یعنی رجوع به مرجّحات می‌کنیم،و اگر بین شان عام و خاص مطلق باشد، مسلماً خاص مقدم بر عام است و مقید مقدم بر اطلاق، اما گرفتاری در جایی است که بین دلیلین عامین من وجه باشد، آدمی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و أقیم علیه الحد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نظر داخل است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دیگر داخل است تحت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لا یؤمّون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محدود است، اطلاق دارد، یعنی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توبته أو بعد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عامین من وجه چه کنیم؟</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که یقین به عدالتش داریم و می‌دانیم عادل است، دومی کارش ندارد، فاسقی است که عالم نیست، اولی کارش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شریح قاضی است که هم عالم است و هم فاسق،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اکرامش کنیم، 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احترام کرد، در مجمع چه باید بکنیم؟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فقها در مسئله‌ی مجمع بیشتر می‌توانند حرف بزنند، اما در جایی که متباینین هستند، مشکلی نیست چون یکی را می‌گیرند و دیگری را رها می‌کنند بخاطر مرجحات، اگر عامین مطلق شدند، خاص را می‌گیرند، یعنی خاص مقدم بر عام است، اما اگر عامین من وجه باشند، اینجاست که باید مجتهد آستین را بالا بزند و مشکل را حل کند، یعنی مجمع را یا تحت این دلیل قرار بدهد یا تحت آن دلیل، این مجمع یا باید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لا یؤمّون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دو جای افتراق این شد که عادلی باشد اصلاً در عمرش گناه نکرده تا حد بر او جاری بشود، این داخل است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دیگر آدمی است که گناه کرده و حد هم بر او جاری شده، ولی توبه نکرده است،داخل است تحت اطلاق روایات ناهیه، إنّما الکلام در جایی است که گناه کرده و حد هم بر او جاری شده، ولی توبه کرده و پشیمان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 و حدّ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پشت سرش اقتدا کنید،اما روایات مطلقه می‌گویند که اقتدا نکنید، مجمع را چه کنیم و تحت کدام داخل کنیم؟</w:t>
      </w:r>
    </w:p>
    <w:p>
      <w:pPr>
        <w:pStyle w:val="BookText"/>
        <w:rPr/>
      </w:pPr>
      <w:r>
        <w:rPr>
          <w:rFonts w:ascii="IRNazanin" w:hAnsi="IRNazanin" w:eastAsia="IRNazanin"/>
          <w:color w:val="111111"/>
          <w:sz w:val="28"/>
          <w:sz w:val="28"/>
          <w:szCs w:val="28"/>
          <w:rtl w:val="true"/>
          <w:lang w:bidi="fa-IR"/>
        </w:rPr>
        <w:t xml:space="preserve">بعضی می‌گویند که باید این مجمع را از تحت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کنیم و داخل کنیم تحت روایات ثلاث که همان روایات ناهیه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تائب را از تحت ثلاثه بیرون کنید و داخل کنید تحت معتبره، آن وقت تحت ثلاثة فقط المحدود بلا توبة باقی می‌ماند، المحدود بلا توبة که همان فاسق است و فاسق را که نمی‌شود پشت سرش نماز خواند هر چند محدود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که شرع مقدس عنایت به محدود بودن دارد، اگر شما محدود را تحت معتبره ببرید و بگویید تائب داخل است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عمومات و اطلاقات و روایات ثلاثة آن گناهکاری می‌ماند که محدود است و هنوز توبه هم نکرده، اگر این باشد، این عنوانش فاسق است و پشت سر فاسق نمی‌شود نماز خواند هر چند محدود نباشد ولذا اگر حضرت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محدود بودن لغو است، چون فاسق چه محدود باشد یا محدود نباشد، نمی‌شود پشت سر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کنیم؟ باید مجمع را از تحت معتبره بیرون کنیم و داخل کنیم تحت روایات ثلاثه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خمسة لا یؤمّون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سواء تاب أم لم یتوب</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إخراج المحدود بعد التوبة عن تحت المعتبرة، و إدخاله تحت الروایات الناهیة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تحت معتبره بیرون کنیم و داخل کنیم تحت روایات ناهیه، که روایات ناهیه بشوند دو مصداقی، یک مصداقش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مصداق دیگرش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ظاهر الروایات أن المحدود بما هو محدود موضوع للمنع لا من جهة کونه فاسقاً ، و علی هذا یبقی المحدود بعد التوبة تحت الروایات الناهیة تخصیص می‌زنیم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تثق بدینه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خلف من تثق بدینه إلّا المحدود بالحدّ الشرعی بعد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التخصیص علی المعتبرة، فیقال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إلّا خلف من تثق بدینه إلّا المحدود بعد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عکسنا یعنی تائب را از تحت عمومات در بیاوریم و داخل کنیم تحت معتبره، در این صورت برای عمومات فقط محدودی می‌ماند که توبه نکرده است، محدودی که توبه نکرده فاسق است خواه محدود باشد یا محدود نباشد، در آنجا محدودیت خصوصیت ندارد، ظاهر روایت این است که مانع بودن محدودیتش است نه فاسق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فأدخلنا المجمح تحت المعتبرة یلزم اختصاص الروایات الناهیة بالمحدود غیر التائب و من المعلوم أنّ عنوان المحدودیة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مؤثر فی ذلک بعد کونه فاسقاً فالفاسق لا یؤتم به من غیر فرق بین المحدود و غیره، فیکون النهی عن الإئتمام بالمحدود أمراً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من در اینجا دو جواب دارم و در واقع می‌خواهم کراهت را تقویت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این فرمایش شما عرف پسند نیست، گاهی علما می‌گویند بعضی از ادله آبی از تخصیص است مثلاً اگر بگوییم ما خالف الکتاب هو زخرف إلّا خبر الواحد، این تخصیص بردار نیست، یعنی چیزی که زخرف است، تخصیص بردار نیست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لسان روایت آبی از تخصیص است، این آقا چه کرد؟ آدم تائب را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 و تحت روایات ناهیه داخل نمود، تحت تثق، تخصیص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خلف من تثق بدینه، إلّا العادل بعد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اصلاً عرفیت ندارد چون می‌گویند وقتی این آدم عادل است و من تثق بدینه است، تخصیص دیگر معنا ندارد،باید تخصیص عرف پسند باشد، مرحوم شیخ این مسئله را در باب تعادل و تراجیح مطرح می‌کند و می‌گوید گاهی برخی از ادله تخصیص بردار نیست، آنگاه این مثال را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الکتاب 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در یک موردی، این تخصیص معنا ندارد یعنی تخصیص بردار نیست، در ما نحن فیه هم نمی‌توانیم تائب را از تحت معتبره بیرون ببریم و داخل کنیم تحت روایات ناهیه، و الا باید معتبره تخصیص بخورد،چه گونه تخصیص بخورد؟ صلّ خلف من تثق بدینه إلّا من تثق بدینه و لکنّه المحدود، این تخصیص معنا ندارد،اگر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بقیه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 xml:space="preserve">چه مانع دارد که تحت روایات ناهیه فقط یکی باقی بماند که المحدود غیر التائب باشد، می‌گویید در اینجا محدودیت مدخلیت ندارد، چون غیر تائب است، می‌شود فاسق، می‌گوییم در خود روایت داشتیم که شارب الخمر، این برای تاکید است، شارب الخمر موکد است، یعنی ممکن است آدمی باشد که گناهش کمتر باشد، و شارب الخمر اهمیت بیشتری دارد و گناهش بیشتر است و لذا بخاطر اهمیتش انگشت روی آن نهاده است و لذا در روایت اصبغ بن نباته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شارب الخمر و المحدود و الأغلف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شارب الخمر فاسق است، پس چرا گفته؟ از باب اهمیت گفته است و لذا هیچ مانعی ندارد که بگوییم تحت روایات ناهیه فقط یک فرد باقی مانده است و آن غیر تائب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این مدخلیت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حکم مدخلیت ندارد اما در تاکید مدخلیت دارد، بنابراین، ظاهراً کراهت اقوی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تائب را از تحت عمومات نهی بیرون آوردیم و داخل نمودیم تحت روایت معتبرة، و اشکال را هم حل کردیم و گفتیم اگر کسی اشکال کند که این لغو است، ما در جواب گفتیم لغو نیست، بلکه از باب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جمع ما را پذیرفت که فهو المطلوب، و اگر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شک کردیم که آیا اقتدا جایز است یا جایز نیست؟ الأصل عدم المشروعیة، اما به نظر ما نوبت به این اصل نمی‌رسد، بلکه همان جمعی که ما کردیم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علیه بأمرین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إبقاء المجمع تحت الروایات الناهیة و تخصیص المعتبرة یلزم ان یکون التخصیص أمرا مستغربا عرفاً فلو قیل صلّ خلف کلّ عادل إلّا العادل الفلانی فربّما یتلقاه العرف کلاماً غریباً إذ لا وجه لا ستثنائه بعد کونه عادلا ورعا</w:t>
      </w:r>
      <w:r>
        <w:rPr>
          <w:rFonts w:eastAsia="IRNazanin" w:cs="IRNazanin"/>
          <w:color w:val="111111"/>
          <w:sz w:val="28"/>
          <w:szCs w:val="28"/>
          <w:rtl w:val="true"/>
          <w:lang w:bidi="fa-IR"/>
        </w:rPr>
        <w:t>.</w:t>
      </w:r>
      <w:bookmarkStart w:id="70" w:name="pg4230_24315"/>
    </w:p>
    <w:p>
      <w:pPr>
        <w:pStyle w:val="BookText"/>
        <w:rPr/>
      </w:pPr>
      <w:bookmarkEnd w:id="7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إخراج المجمع عن تحت الروایات الناهیة و اختصاصها بغیر التائب و بقاؤه تحت المعتبرة و أما لزوم لغویة أخذ المحدود فی الموضوع فغیر لازم لأنّ المحدود کسائر الفساق لکن الحرمة فیه مؤکدة نظیره ما ورد فی شارب الخمر ، ففی روایة الاصبغ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لا ینبغی أن یؤموا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 فالتائب باق تحت المعتبرة و خارج عن تحت الروایات الناهیة</w:t>
      </w:r>
      <w:r>
        <w:rPr>
          <w:rFonts w:eastAsia="IRNazanin" w:cs="IRNazanin"/>
          <w:color w:val="111111"/>
          <w:sz w:val="28"/>
          <w:szCs w:val="28"/>
          <w:rtl w:val="true"/>
          <w:lang w:bidi="fa-IR"/>
        </w:rPr>
        <w:t>)</w:t>
      </w:r>
    </w:p>
    <w:p>
      <w:pPr>
        <w:pStyle w:val="Heading2"/>
        <w:numPr>
          <w:ilvl w:val="1"/>
          <w:numId w:val="1"/>
        </w:numPr>
        <w:rPr/>
      </w:pPr>
      <w:bookmarkStart w:id="71" w:name="__RefHeading___Toc115187_1479056682"/>
      <w:bookmarkStart w:id="72" w:name="_Toc24"/>
      <w:bookmarkEnd w:id="71"/>
      <w:r>
        <w:rPr>
          <w:rtl w:val="true"/>
        </w:rPr>
        <w:t>ماهیت و حقیقت عدالت کتاب الصلوة</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حقیقت عدالت</w:t>
      </w:r>
    </w:p>
    <w:p>
      <w:pPr>
        <w:pStyle w:val="BookText"/>
        <w:rPr/>
      </w:pPr>
      <w:r>
        <w:rPr>
          <w:rFonts w:ascii="IRNazanin" w:hAnsi="IRNazanin" w:eastAsia="IRNazanin"/>
          <w:color w:val="111111"/>
          <w:sz w:val="28"/>
          <w:sz w:val="28"/>
          <w:szCs w:val="28"/>
          <w:rtl w:val="true"/>
          <w:lang w:bidi="fa-IR"/>
        </w:rPr>
        <w:t>المسألة الثانیة عشر</w:t>
      </w:r>
    </w:p>
    <w:p>
      <w:pPr>
        <w:pStyle w:val="BookText"/>
        <w:rPr/>
      </w:pPr>
      <w:r>
        <w:rPr>
          <w:rFonts w:ascii="IRNazanin" w:hAnsi="IRNazanin" w:eastAsia="IRNazanin"/>
          <w:color w:val="111111"/>
          <w:sz w:val="28"/>
          <w:sz w:val="28"/>
          <w:szCs w:val="28"/>
          <w:rtl w:val="true"/>
          <w:lang w:bidi="fa-IR"/>
        </w:rPr>
        <w:t>مسئله دوازدهم یکی از مسائل بسیار مهمی است که آن را در چند جای فقه مطرح کرده‌اند یکی در نماز جماعت و اینکه یکی از شرائط امام جماعت عدالت است، دیگری هم در کتاب قضا، و ما هنگامی که کتاب قضا را تدریس می‌کردیم، در باره‌ی عدالت نیز بحث کردیم، و هکذا در بحث تقلید، و اینکه مجتهد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بحث عدالت در اکثر ابواب فقه مطرح است، مثلاً در صلات جماعت ودر مرجع تقلید، در باب قضا و در باب 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مسئله‌ی عدالت به قدری مسئله‌ای گسترده است که برخی‌ها در این مورد رساله‌ی مستقلی نوشته‌اند، مرحوم شیخ انصاری رساله مستقلی در باره عدالت دارند که در ملحقات متاجر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به ذهن انسان می رسد که عدالت چیست؟</w:t>
      </w:r>
    </w:p>
    <w:p>
      <w:pPr>
        <w:pStyle w:val="BookText"/>
        <w:rPr/>
      </w:pPr>
      <w:r>
        <w:rPr>
          <w:rFonts w:ascii="IRNazanin" w:hAnsi="IRNazanin" w:eastAsia="IRNazanin"/>
          <w:color w:val="111111"/>
          <w:sz w:val="28"/>
          <w:sz w:val="28"/>
          <w:szCs w:val="28"/>
          <w:rtl w:val="true"/>
          <w:lang w:bidi="fa-IR"/>
        </w:rPr>
        <w:t>دیدگاه صاحب عروة الوثقی در باره ماهیت و حقیقت عدالت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این زمینه نظر مصنف را می‌خوانیم تا ببینیم که ایشان عدالت را چگونه تعریف کرده‌اند</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 xml:space="preserve">مرحوم سید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العدالة ملکة الإجتناب عن الکبائر و عن ا لإصرار علی الصغائر و عن منافیات المروّة الدّالة علی عدم مبالاة مرتکبها بالدین، و یکفی حسن الظاهر الکاشف ظنّاً عن ذلک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عدالت را از مقوله‌ی ملکه می‌داند، باید دانست که صفات انسانی بر دو قسم است، گاهی از قبیل ملکه و گاهی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حالتی در نفس است که ممکن است امروز باشد، ولی فردا نباشد، مثلا من امروز به زید علاقه دارم، فردا علاقه‌ام از او سلب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نیست، بلکه حالتی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امروز خیری از کسی می‌بینم نسبت به او علاقمند می‌شوم، فراد شری از او به من می‌رسد، نسبت به او بی عقلاقه می‌شوم، 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ملکه چیزی است که در دل و در نفس راسخ است و به این زدوی از دل انسان زائل و کنده نمی‌شود، محبت انسان به اولاد از قبیل ملکه است فلذا به این زودی از دل انسان زایل و کنده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در نفس انسان که دارای ثبات است، یعنی به این زدوی از دل او زایل و کنده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بنابراین،عدالت هم ملکه است در نفس که به این زودی از آن زایل نمی‌شود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باید دانست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آثاری دارد، یعنی وقتی انسان دارای یک ملکه‌ای شد، آثاری دارد، عدالت هم اگر ملکه شد،برای خودش آثاری دارد، سه اثر برایش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را مطلقاً انجام نمی‌دهد،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صغائر هم اصرار نمی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اموری که خلاف مروت است مرتکب نمی‌شود، مروت همان جوان مردی است، یعنی عملی که شایسته شأن و مقام او نیست انجام نمی‌دهد، مثلاً شایسته یک انسان با شخصیت نیست که در حال راه رفتن از کوچه و بازار هویجی را در دست بگیرد و مشغول خوردن بشود، هرچند این کار خلاف شرع نیست، ولی خلاف مروت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سید عدالت را به ملکه تعریف کرد، ملکه در مقابل حال است، حال چیزی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ثبات ندارد، یعنی می‌آید و می‌رود، اما ملکه باقی می‌ماند و به این زودی از دل انسان زایل نمی‌شود، البته ملکه همانند عصمت نیست، چون عصمت همیشه هست، ملکه غالباً هست، ولی امکان زوالش وجود دارد، منتها مثل حال نیست که ثبات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عدالت</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ظاهر کاشف از ملکه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را می‌طلبد، یعنی من با او معاشرت کردم، دیدم که این آدم در زندگی خودش قوانین اسلامی را رعایت می‌کند، همین حسن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معاشرت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است که این آدم ملکه‌ی نفسانی دارد، با این بیانی که ما کردیم،عبارت مرحوم سید 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أثرها الإجتناب عن الکبائر و عن ا لإصرار علی الصغائر و عن منافیات المروّة 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منافیات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مبالاة مرتکبها بالدین، و یکفی حسن الظاهر الکاشف ظنّاً عن ذلک الملکة</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اینکه انسان مدت یکسال با یک نفر هم حجره و هم کاسه باشد، ولی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اینکه انسان با کسی همسایه باشد و رفت و آمد اجمالی داشته باشد و چیزی در این رفت و آمد اجمالی از او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باره عدالت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الملکة الباعثة إلی إتیان الواجبات، و ترک المحرّمات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المعاصیی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الکبائر</w:t>
      </w:r>
    </w:p>
    <w:p>
      <w:pPr>
        <w:pStyle w:val="BookText"/>
        <w:rPr/>
      </w:pPr>
      <w:r>
        <w:rPr>
          <w:rFonts w:ascii="IRNazanin" w:hAnsi="IRNazanin" w:eastAsia="IRNazanin"/>
          <w:color w:val="111111"/>
          <w:sz w:val="28"/>
          <w:sz w:val="28"/>
          <w:szCs w:val="28"/>
          <w:rtl w:val="true"/>
          <w:lang w:bidi="fa-IR"/>
        </w:rPr>
        <w:t xml:space="preserve">ولی اگر در اولی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 الکبائر باشد، این بر می‌گردد به همان معنای سومی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باشد، یعنی اعم از کبائر و صغائر باشد، این بر می‌گردد به معنای دومی، که ترک المعاصی باشد، که هردو اطلاق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از محرمات تنها کبائر را اراده کردی، سومی است، اما اگر اعم را اراده کردی، می‌شود دومی، دومی اطلاق دارد، یعنی ترک المعاصی سواء أکان المعصیة صغیرة أو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طوسی در کتاب المبسوط</w:t>
      </w:r>
    </w:p>
    <w:p>
      <w:pPr>
        <w:pStyle w:val="BookText"/>
        <w:rPr/>
      </w:pPr>
      <w:r>
        <w:rPr>
          <w:rFonts w:ascii="IRNazanin" w:hAnsi="IRNazanin" w:eastAsia="IRNazanin"/>
          <w:color w:val="111111"/>
          <w:sz w:val="28"/>
          <w:sz w:val="28"/>
          <w:szCs w:val="28"/>
          <w:rtl w:val="true"/>
          <w:lang w:bidi="fa-IR"/>
        </w:rPr>
        <w:t xml:space="preserve">مرحوم شیخ در کتاب مبسوط، مسئله‌ی عدالت را عنوان کرده و فرموده عدالت با اسلام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فقد اعتدل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از او گناهی را مشاهده کنیم، اولین بار است که در میان علمای شیعه یک چنین قولی پیدا شده است که اسلام را مرادف با عدالت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مسلم عادل إلّا إذا علم منه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از او خلافی را ندیدیم، اصل در مسلم عدالت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قبل از شیخ و بعد از شیخ کسی این قول را نگفته است، حتی مرحوم شیخ بر می‌گردد به آن قاضی شریک بن عبد الله که از قضات دوران منصور است، قاضی منصور بود و بعد از منصور،قاضی فرزندش مهدی شد، برای هردو قضاوت کرده، البته مهدی او را عزل کرد، می‌گوید مسئله‌ی عدالت به این معنا را شریک بن عبد الله قاضی در آورد و گفت تنها اسلام کافی نیست، علاوه بر اسلام باید تحقیق کنیم و ببینیم که این آدم ثبوتاً هم واقعاً درست است یا نه؟</w:t>
      </w:r>
    </w:p>
    <w:p>
      <w:pPr>
        <w:pStyle w:val="BookText"/>
        <w:rPr/>
      </w:pPr>
      <w:r>
        <w:rPr>
          <w:rFonts w:ascii="IRNazanin" w:hAnsi="IRNazanin" w:eastAsia="IRNazanin"/>
          <w:color w:val="111111"/>
          <w:sz w:val="28"/>
          <w:sz w:val="28"/>
          <w:szCs w:val="28"/>
          <w:rtl w:val="true"/>
          <w:lang w:bidi="fa-IR"/>
        </w:rPr>
        <w:t>بنابراین؛ شیخ می‌گوید اثبات کافی است، یعنی همین مقداری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 لم یعلم منه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برای ما کافی است، فقط کسی که گفت ظاهر کافی نیست و باید وارسی و تفتیش کنیم، شریک بن عبد الله قاضی است که گفت باید در باره شاهد تحقیق کنیم و الا قبل از ایشان صحابه و تابعین اگر کسی شهادت می‌داد، همین مقداری که مسلمان بود، قول شان را قبول می کردند، البته این ادعای است که شیخ دارد، احتیاج به تحقیق دارد که واقعاً در زمان پیغمبر و بعد از پیغبر و زمان صحابه و تابعین هر نفری که می‌آمد در محکمه شهادت می‌داد، آیا می‌پذیرفتند و تحقیق نمی‌کردند؟</w:t>
      </w:r>
    </w:p>
    <w:p>
      <w:pPr>
        <w:pStyle w:val="BookText"/>
        <w:rPr/>
      </w:pPr>
      <w:r>
        <w:rPr>
          <w:rFonts w:ascii="IRNazanin" w:hAnsi="IRNazanin" w:eastAsia="IRNazanin"/>
          <w:color w:val="111111"/>
          <w:sz w:val="28"/>
          <w:sz w:val="28"/>
          <w:szCs w:val="28"/>
          <w:rtl w:val="true"/>
          <w:lang w:bidi="fa-IR"/>
        </w:rPr>
        <w:t>ولی این قول شاذی است که مرحوم شیخ در خلاف دارد، یعنی احدی از علمای ما در این نظر با ایشان موافق نیستند و نمی‌گویند که اصل در مسلمان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عمل مسلمان صحت است،آن یک مسئله است، فرض کنید شخصی بر میت نماز می‌خواند، ولی ما نمی‌دانم که صحیح می‌خواند یا باطل؟ اصل صحت است، ولی باید دانست که اصالة الصحة در عمل مسلم یک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اصالة العدالة فی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مرحوم شیخ در اینجا شبیه قول اهل سنت است که می‌گویند اصل در صحابه عدالت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رأی النبی صار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دیروز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غیر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وز که نبی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لا اقل در صحابه می‌گویند، ولی شیخ در کل مسلم این حرف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شیخ درست باشد، دیگر تفتیش در شاهد لازم نیست حتی در رجال هم تفتیش لازم نیست، چرا؟ کلّ مسلم فهو عادل حتی یظهر منه الخلاف و حال آنکه شیخ عملاً چنین نبوده است، اما اینکه چرا شیخ در خلاف این حرف را زده است، باید تحقیق شود و دیده شود که ریشه‌ی فتوای ایشان چیست؟</w:t>
      </w:r>
    </w:p>
    <w:p>
      <w:pPr>
        <w:pStyle w:val="BookText"/>
        <w:rPr/>
      </w:pPr>
      <w:r>
        <w:rPr>
          <w:rFonts w:ascii="IRNazanin" w:hAnsi="IRNazanin" w:eastAsia="IRNazanin"/>
          <w:color w:val="111111"/>
          <w:sz w:val="28"/>
          <w:sz w:val="28"/>
          <w:szCs w:val="28"/>
          <w:rtl w:val="true"/>
          <w:lang w:bidi="fa-IR"/>
        </w:rPr>
        <w:t>اما دیگران می‌گویند مسلمان بودن کافی نیست، و مرادف با عدالت نیست، فلذا اگر کسی شهادت داد،حتماً باید پیگری کنیم که عادل است یانه؟</w:t>
      </w:r>
    </w:p>
    <w:p>
      <w:pPr>
        <w:pStyle w:val="BookText"/>
        <w:rPr/>
      </w:pPr>
      <w:r>
        <w:rPr>
          <w:rFonts w:ascii="IRNazanin" w:hAnsi="IRNazanin" w:eastAsia="IRNazanin"/>
          <w:color w:val="111111"/>
          <w:sz w:val="28"/>
          <w:sz w:val="28"/>
          <w:szCs w:val="28"/>
          <w:rtl w:val="true"/>
          <w:lang w:bidi="fa-IR"/>
        </w:rPr>
        <w:t>حال که این مطلب روشن شد، عمده این است که معنای عدالت را بفهمیم نه شرط بودن عدالت را، چرا؟ چون شرط بودن عدالت در امام جماعت روشن است، حضرت در روایت علی بن أبی راشد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مشت افراد نهی نکرد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شارب الخمر، کذاب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دراینکه عدالت شرط است،جای بحث نیست، عمده این است که معنای عدالت را درک کنیم، در میان روایات ما، روایت است از ابن ابی یعفور، ایشان روایتی دارد که حضرت در آنجا عدالت را معنا کرده و اگر ما بخواهیم از روایت ابن أبی یعفور استفاده کنیم، باید دو کار را انجام بدهیم، اولاً سند را بررسی کنیم و سپس دلالت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 ابن أبی یعفور</w:t>
      </w:r>
    </w:p>
    <w:p>
      <w:pPr>
        <w:pStyle w:val="BookText"/>
        <w:rPr/>
      </w:pPr>
      <w:r>
        <w:rPr>
          <w:rFonts w:ascii="IRNazanin" w:hAnsi="IRNazanin" w:eastAsia="IRNazanin"/>
          <w:color w:val="111111"/>
          <w:sz w:val="28"/>
          <w:sz w:val="28"/>
          <w:szCs w:val="28"/>
          <w:rtl w:val="true"/>
          <w:lang w:bidi="fa-IR"/>
        </w:rPr>
        <w:t>این روایت را هم مرحوم شیخ در تهذیب نقل کرده و هم صدوق در من لا یحضره الفقیه، سند شیخ مشکل ندارد، اما سند صدوق را صاحب کتاب مفتاح الکرامة خدشه کرده است، یعنی صاحب مفتاح الکرامة در سند این روایت خدشه کرده است، سند روایت این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عبد الله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روایت را از کتاب یا از اصل عبد الله بن أبی یعفور گرفته است، گاهی کتاب است و گاهی اصل، یعنی روات ما گاهی کتابی دارند و گاهی اصولی دارند، اصل با کتاب فرق می‌کند، چهار صد اصل داریم، ولی کتاب از شمارش بیرون است، مرحوم صدوق روایت را از کتاب عبد الله بن أبی یعفور گرفته و سندش را به این کتاب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چرا این کار را کرده است؟ برای اختصار، چون اگر بخواهد روایت را از عبد الله بن أبی یعفور نقل کند، یک سطر سند نقل کند، کتاب زخیم می‌شود، از این رو روایت را مستقیماً از کتاب گرفته و در آخر کتاب سند را نقل کرده، فرض کنید در صد مورد از عبد الله بن یعفور نقل کرده است و اگر بخواهد در هر مورد سند را ذکر کند، سندش دو سطر است، کتاب دویست سطر زیاد می‌شود، یکبار اینجا می‌گوییم عبد الله بن أبی یعفور، در آخر کتاب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مشیخ سندش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رویته عن أحمد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اسم محمد بن یحیی را شنیده‌اید که می‌گفتیم محمد بن یحیی العطّار قمی شیخ کلینی، ولی این شیخ کلینی است، پسر او شیخ صدوق است، أحمد بن محمد بن یحیی العطار، پدر شیخ کلینی است، پسر شیخ صدوق است، چون شیخ صدوق با کلینی فاصله دارد، کلینی وفاتش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در حالی که صدوق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 قهراً کلینی از محمد بن یحیی نقل می‌کند، صدوق از پسرش نقل می‌کند، یعنی عن أحمد بن محمد بن یحیی العطار قمی، صاحب مفتاح الکرامة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توثیق نشده، اما بقیه‌ی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قمی متوفای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 عبد الله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أحمد بن محمد، أحمد بن محمد بن خالد است،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پدرش محمد بن خالد است، پسر أحمد بن محمد بن خالد است، پدر محمد بن خالد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گفته‌ایم که ابن أبی عمیر فقط از حمّاد بن عثمان می‌تواند نقل کند نه از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یعفور،</w:t>
      </w:r>
    </w:p>
    <w:p>
      <w:pPr>
        <w:pStyle w:val="BookText"/>
        <w:rPr/>
      </w:pPr>
      <w:r>
        <w:rPr>
          <w:rFonts w:ascii="IRNazanin" w:hAnsi="IRNazanin" w:eastAsia="IRNazanin"/>
          <w:color w:val="111111"/>
          <w:sz w:val="28"/>
          <w:sz w:val="28"/>
          <w:szCs w:val="28"/>
          <w:rtl w:val="true"/>
          <w:lang w:bidi="fa-IR"/>
        </w:rPr>
        <w:t>مشکلی که صاحب مفتاح الکرامة در سند روایت گرفته این است که أحمد بن محمد بن یحیی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عرض می‌کنیم که نجاشی اصلاً ایشان را نقل نکرده، یعنی أحمد بن محمد بن یحیی را اصلاً در رجال نجاشی نیست، چرا؟ چون مرحوم نجاشی فقط آن شخصیت‌ها را می‌گوید که دارای کتاب هستند، نه آن رواتی که کتاب ندارند، یعنی رواتی که کتاب ندارند، آنان را اصلاً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ذکر نجاشی دلیل بر ضعف او نیست، اگر گفته شود که از کجا بفهمیم که نجاشی فقط کسانی را ذکر می‌کند که دارای کتاب باشند؟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مقدمه‌ی کتابش، ایشان در مقدمه‌ی کتابش دارد که گروهی از اهل سنت به شیعیان اعتراض کردند که شما نه مؤلّفی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و نه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مصنفّی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و نه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سید مرتضی به من امر کرد که این کتاب را بنویسم تا مصنفین و مصنفات شیعه را بعد از رحلت رسول خدا تا زمان خود مان را بیاورم، ولذا این کتاب فقط برای علم رجال نیست،بلکه جنبه‌ی معرف مصنّف و مصنف و مؤلّف و مؤلف است،منتها توثیق هم در آن است و الا بیشترین نظر همان اثبات مؤلّف و مؤلف است، حتی خیلی زا جاها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لا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چون شیعه را متهم می‌کردند که فقط مال عجم است، ایشان اصرار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لیس بمولی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کجا که مولی بگوید یعنی غیر عرب و ایرانی، مولی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عجم و ایرانی است،</w:t>
      </w:r>
    </w:p>
    <w:p>
      <w:pPr>
        <w:pStyle w:val="BookText"/>
        <w:rPr/>
      </w:pPr>
      <w:r>
        <w:rPr>
          <w:rFonts w:ascii="IRNazanin" w:hAnsi="IRNazanin" w:eastAsia="IRNazanin"/>
          <w:color w:val="111111"/>
          <w:sz w:val="28"/>
          <w:sz w:val="28"/>
          <w:szCs w:val="28"/>
          <w:rtl w:val="true"/>
          <w:lang w:bidi="fa-IR"/>
        </w:rPr>
        <w:t xml:space="preserve">گاهی می‌گویند مرحوم نجاشی متعصب بوده و از این رو اصرار دارد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حقیقت غیر از این است، یعنی ایشان متعصب نبوده است بلکه می‌خواسته بگوید که اسلام ولادتش در ایران نیست، بلکه ولادتش در مکه و مدینه و سپس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هم در فهرست ذکر نکرده است، چون فهرست هم با همین انگیزه نوشته شده است، یعنی برای این نوشته شده است تا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مؤلّفات شیعه را نشان بدهد، توثیق جنبه‌ی درجه دوم بوده است و چون جناب أحمد بن محمد بن یحیی کتابی ندارد،قهراً او را ذکر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او را ذکر کرده است، اما توثیق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همین سبب شده باشد که صاحب مفتاح الکرامة در سند این روایت خدشه کند، ولی این هم نکته دارد، چون شیخ در رجالش فقط می‌خواهد طبقات رجال را معرفی کند، اهل سنت طبقات دارد مانند طبقات ابن سعد، ایشان هم می‌خواهد طبقات شیعه را از زمان رسول خدا تا زمان خودش معرفی کند، نظرش جمع طبقات است، جرح و تعدیلش جنبه‌ی دوم است و لذا خیلی از اسباط هستند که شیخ آنان را توثیق نکرده است چون غرضش توثیق نبوده بلکه جمع طبقات بوده است،ولی لذا شناخت شیعه فقط با طبقات روشن می‌شود، طبقات یعنی رجالی که شیعه بوده‌اند در عصر رسول خدا، یا در عصر امیر المؤمنان و سایر ائمه علیهم السلام زندگی می کردند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نظرش یکنوع عرض طبقات است،بنابراین،اگر ما دیدیم که مرحوم شیخ در فهرست نقل نکرده، نباید فوراً راوی را متهم کنیم، چون فهرست برای عرض مؤلّفات است، و اگر هم شیخ در رجال ذکر کرده و جرح تعدیلی نکرده است، چون غرض اهمش عرض طبقات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مشکل نیست، پس چطور بگوییم این راوی ثقه است؟ ما وقتی می‌بینیم که بزرگان از او نقل می‌کند،اول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 دیگر می‌کند و از او به عظمت یاد می‌کند، اینها همه دلالت بر جلالتش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التلعکبری که از فقیهان بزرگ است، از او نقل روایت می‌کند، و هکذا حسین ابن عبید الله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أحمد بن حسین بن 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بنابراین،نقل اعاظم حاکی از آن است که جناب أحمد بن محمّد بن یحیی رجل 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فالروایة صحیحة لأنّ رجالها ثقات و لا غبار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بحث در سند مرحوم صدوق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شیخ، سند شیخ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سند الشیخ إلی محمد بن أحمد بن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صاحب النوادر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الشیخ فی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ذکرته فی هذا الکتاب عن محمد بن أحمد بن یحیی الأشعری این همان محمد بن أحمد بن یحیی اشعری صاحب نوادر الحکمة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أخبرنی به الشیخ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عن أبی جعفر محمّد بن الحسین بن علی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البزو 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أدریس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همان أبو علی الأشعری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النوادر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مرحوم صدوق از أحمد بن محمد بن یحیی نقل کرده، اما مرحوم شیخ اصلاً از أحمد بن محمد بن یحیی نقل نکرده است،بلکه از محمد بن أحمد بن یحیی الأشعری نقل کرده، اصلاً شیخ اول صدوق، غیر از شیخ اول مرحوم شیخ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روایت را از أحمد بن محمد بن یحیی گرفته است، اما شیخ اصلاً در سندش أحمد بن محمد بن یحیی نیست، بلکه در سندش محمد بن أحمد بن یحیی اشعری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صدوق از أحمد بن محمد بن یحیی نقل می‌کند، اما مرحوم شیخ از محمد بن أحمد بن یحیی اشعری قمی صاحب نوادر الحکمة نقل می‌کند، فلذا اصلاً در سند شیخ کلمه‌ی أحمد بن محمد بن یحیی نیست، فالروایة معتبرة، اولاً سند صدوق را درست کردیم و سند شیخ که اصلاً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عبد الله بن أبی یعفور</w:t>
      </w:r>
    </w:p>
    <w:p>
      <w:pPr>
        <w:pStyle w:val="BookText"/>
        <w:rPr/>
      </w:pPr>
      <w:r>
        <w:rPr>
          <w:rFonts w:ascii="IRNazanin" w:hAnsi="IRNazanin" w:eastAsia="IRNazanin"/>
          <w:color w:val="111111"/>
          <w:sz w:val="28"/>
          <w:sz w:val="28"/>
          <w:szCs w:val="28"/>
          <w:rtl w:val="true"/>
          <w:lang w:bidi="fa-IR"/>
        </w:rPr>
        <w:t>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تعرف عدالة الرّجل بین المسلمین حتّی تقبل شهادتهم لهم و علیهم؟ معلوم می‌شود که در شاهد عدالت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بالستر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والعفاف، و کفّ البطن و الفرج و الید و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یعرف باجتناب الکبائر الّتی أوعد الله علیها النار من شرب الخمر و الزنا و الرّبا و عقوق الوالدین و الفرار من الزحف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جهاد فرار کند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الدّلالة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بر این است که آن دو فقره‌ی قبلی در مقام بیان ثبوت است، یعنی در مقام بیان معنای عدالت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است، آن دو فقره‌ی قبلی در مقام بیان ثبوت و واقع عدالت است، اما فقره‌ی سوم در مقام بیان کاشف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أن یکون ساتراً لجمیع عیوبه، حتی یحرم علی المسلمین ما وراء ذلک من عثراته و عیوبه و تفتیش ما وراء ذلک و یجب علیهم تزکیته و إظهار عدالته فی الناس، و یکون منه ا لتعاهد للصلوات الخمس إذا واظب علیهنّ، و حفظ مواقتیهن بحضور جماعة المسلمین، و أن لا یختلف عن جماعتهم فی مصلّاهم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جماعت مسلمین تخلف نکند مگر بخاطر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کذلک لازماً لمصلّاه عند حضور الصلوات الخمس، فإذا سئل عنه فی قبیلته و 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منه إلّا خیراً، مواظباً علی الصلوات، متعاهداً لأوقاتها فی مصلّاه، فإنّ ذلک یجیز شهادته و عدالته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الشهادات،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حدیث عبد الله بن أبی یعفور</w:t>
      </w:r>
    </w:p>
    <w:p>
      <w:pPr>
        <w:pStyle w:val="BookText"/>
        <w:rPr/>
      </w:pPr>
      <w:r>
        <w:rPr>
          <w:rFonts w:ascii="IRNazanin" w:hAnsi="IRNazanin" w:eastAsia="IRNazanin"/>
          <w:color w:val="111111"/>
          <w:sz w:val="28"/>
          <w:sz w:val="28"/>
          <w:szCs w:val="28"/>
          <w:rtl w:val="true"/>
          <w:lang w:bidi="fa-IR"/>
        </w:rPr>
        <w:t>ما باید این حدیث را پالایش کنیم، یعنی آنجایی را که برای ما بزنگاه است در بیاوریم، چون همه فراز‌های این حدیث برای ما بزنگاه نیست، آن چیزی که باید فقیه روی آن فقره‌ها کار کند در بیاورد و من این کار را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راوی از واقعیت عدالت سوال می‌کند یا از کاشف؟ از کاشف سوال می‌کند، ولی حضرت ابتدا جواب کاشف را نمی‌دهد، بلکه اول حقیقت عدالت را معنا می‌کند، آنچه که سبب می‌شود که شرّاح این حدیث اشتباه کنند، این است که می‌گویند سوال سائل از حقیقت عدالت نیست، بلکه از کاشف است، کاشف، یعنی چراغی که ما را به عدالت معرفی کند، این حرف در جای خودش درست است، یعنی سوال سائل از کاشف است، ولی امام علیه السلام در مقام جواب نخست حقیقت عدالت را بیان می‌کند، یعنی حضرت در فقره‌ی دوم و سوم جواب سائل را نفرموده است بلکه حقیقت عدالت را بیان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والعفاف، و کفّ البطن و الفرج و الید و اللسان</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یعرف باجتناب الکبائر الّتی أوعد الله علیها النار من شرب الخمر و الزنا و الرّبا و عقوق الوالدین و الفرار من الزحف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تعریف‌ها جنبه‌ی طریقی دارد نه جنبه‌ی وصفی،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طریقی دارد، یعنی آدمی که ساتر دارد، عفت دارد، کف بطن و فرج، یا کفّ ید و لسان دارد و از چیزی‌های که خداوند نسبت به آنها وعده آتش داده اجتناب می‌کند، یک چنین آدمی عادل است و صفت عدالت را داراست</w:t>
      </w:r>
      <w:r>
        <w:rPr>
          <w:rFonts w:eastAsia="IRNazanin" w:cs="IRNazanin"/>
          <w:color w:val="111111"/>
          <w:sz w:val="28"/>
          <w:szCs w:val="28"/>
          <w:rtl w:val="true"/>
          <w:lang w:bidi="fa-IR"/>
        </w:rPr>
        <w:t>.</w:t>
      </w:r>
      <w:bookmarkStart w:id="73" w:name="pg4230_24344"/>
    </w:p>
    <w:p>
      <w:pPr>
        <w:pStyle w:val="BookText"/>
        <w:rPr/>
      </w:pPr>
      <w:bookmarkEnd w:id="73"/>
      <w:r>
        <w:rPr>
          <w:rFonts w:ascii="IRNazanin" w:hAnsi="IRNazanin" w:eastAsia="IRNazanin"/>
          <w:color w:val="111111"/>
          <w:sz w:val="28"/>
          <w:sz w:val="28"/>
          <w:szCs w:val="28"/>
          <w:rtl w:val="true"/>
          <w:lang w:bidi="fa-IR"/>
        </w:rPr>
        <w:t>ممکن است سوال کنید که از کجا بفهمیم که فقره‌ی دوم و سوم در مقام بیان کاشف نیست، بلکه در مقام بیان حقیقت عدالت است؟</w:t>
      </w:r>
    </w:p>
    <w:p>
      <w:pPr>
        <w:pStyle w:val="BookText"/>
        <w:rPr/>
      </w:pPr>
      <w:r>
        <w:rPr>
          <w:rFonts w:ascii="IRNazanin" w:hAnsi="IRNazanin" w:eastAsia="IRNazanin"/>
          <w:color w:val="111111"/>
          <w:sz w:val="28"/>
          <w:sz w:val="28"/>
          <w:szCs w:val="28"/>
          <w:rtl w:val="true"/>
          <w:lang w:bidi="fa-IR"/>
        </w:rPr>
        <w:t>از فقره‌ی چهارم می‌فهمیم، چون در فقره‌ی چهارم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در دو مرحله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عدالت،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کشف عدالت است، یعنی عدالت را از چه طریق و راهی می‌توانیم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رساله‌های که در باره‌ی عدالت نوشته شده‌اند مراجعه کنید، می‌بینید که آنان زیاد راجع به آن بحث کرد‌ه‌اند، ولی بحث‌های شان گویا و روشن نیستند و به درد تدریس ما نمی‌خورند، آنکه می‌تواند گویا و روشن باشد، همان است که من آورده‌ام، یعنی از میان فرمایشات بزرگان،این چند بخش را گرفته‌ام و گفته‌ام سوال سائل از کاشف است، ولی جواب امام علیه السلام در فقره‌ی دوم و سوم از کاشف نیست، بلکه از حقیقت عدالت است، اما در فقره‌ی چهارمی جواب امام علیه السلام از کاشف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علی ذلک علی ذلک کلّه أن یکون ساتراً لجمیع عیوبه، و یکون منه ا لتعاهد للصلوات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یک روایت متشابه و مجمل نیست، یعنی اگر انسان جاهای حساس روایت را جدا کند، هم سوال سائل روشن است و هم معنا و حقیقت عدالت در آن ذکر شده است</w:t>
      </w:r>
      <w:r>
        <w:rPr>
          <w:rFonts w:eastAsia="IRNazanin" w:cs="IRNazanin"/>
          <w:color w:val="111111"/>
          <w:sz w:val="28"/>
          <w:szCs w:val="28"/>
          <w:rtl w:val="true"/>
          <w:lang w:bidi="fa-IR"/>
        </w:rPr>
        <w:t>.</w:t>
      </w:r>
    </w:p>
    <w:p>
      <w:pPr>
        <w:pStyle w:val="Heading2"/>
        <w:numPr>
          <w:ilvl w:val="1"/>
          <w:numId w:val="1"/>
        </w:numPr>
        <w:rPr/>
      </w:pPr>
      <w:bookmarkStart w:id="74" w:name="__RefHeading___Toc115189_1479056682"/>
      <w:bookmarkStart w:id="75" w:name="_Toc25"/>
      <w:bookmarkEnd w:id="74"/>
      <w:r>
        <w:rPr>
          <w:rtl w:val="true"/>
        </w:rPr>
        <w:t>ماهیت و حقیقت عدالت کتاب الصلوة</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حقیقت عدالت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بروجردی در حدود یک هفته در باره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 بالأخرة این حدیث از احادیث مهم است، از این رو باید در آن دقت شود، من عصاره آنچه را که اساتیدم یاد گرفته‌ام در اینجا آورده‌ام، منتها به صورت سهل 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حدیث را از نو بخوانیم، روای سوال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تعرف عدالة الرّجل بین المسلمین حتّی تقبل شهادتهم لهم و علیهم؟</w:t>
      </w:r>
    </w:p>
    <w:p>
      <w:pPr>
        <w:pStyle w:val="BookText"/>
        <w:rPr/>
      </w:pPr>
      <w:r>
        <w:rPr>
          <w:rFonts w:ascii="IRNazanin" w:hAnsi="IRNazanin" w:eastAsia="IRNazanin"/>
          <w:color w:val="111111"/>
          <w:sz w:val="28"/>
          <w:sz w:val="28"/>
          <w:szCs w:val="28"/>
          <w:rtl w:val="true"/>
          <w:lang w:bidi="fa-IR"/>
        </w:rPr>
        <w:t xml:space="preserve">راوی در اینجا از کاشف و اماره بر عدالت سوال می‌کند، ولی حضرت فوراً از آنجا جواب نمی‌دهد بلکه از حقیقت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تفسیر می‌کند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به کسر سین، به معنای حیا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والعفاف عفاف هم عبارت از این است که انسان بالذات خود داری کند از قبایح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کفّ البطن و الفرج و الید و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یعرف باجتناب الکبائر الّتی أوعد الله علیها النار من شرب الخمر و الزنا و الرّبا و عقوق الوالدین و الفرار من الزحف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عدالت در این دو بخش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باشد معروف به ستر و عفاف و کفّ بطن از قبایح،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از گناهانی که در قرآن یا سنت به آن وعده آتش داده شده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این دو فراز، جواب سوال سائل نیست، بلکه مربوط است به بیان حقیقت عدالت، چرا؟ بخاطر چهارمی، چون در فراز چهارمی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چهارمی کلمه‌ی دلالت را به کار می‌برد وحال آنکه در دومی و سومی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در فراز چهارم و پنجم جواب سائل را می‌دهد و می‌فرماید دو راه برای شناخت عادل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عیب‌های او مستور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منه 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این آدم در جماعت مسلمین حاضر بشود، فلذا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این گونه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معتقدیم که حضرت متوازن صحبت کرده است، یعنی هر چند سوال سائل از اماره و کاشف است، ولی حضرت مصلحت دیده که ابتدا حقیقت عدالت را برای او روشن کند و سپس اماره و کاشف آن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فراز دوم و سوم در بیان حقیقت عدالت است، اما چهارمی و پنجمی راجع به دلیل و کاشف بر آن حقیقت است، دلیل من این است که حضرت بیانش را عوض می کند، یعنی در دومی و سومی کلمه‌ی عرفان را به کار می‌برد و حال آنکه در چهارمی و پنجمی کلمه‌ی دلالت را به کار برده است، معلوم می‌شود که دومی و سومی برای بیان حقیقت عدالت است، چهارمی و پنجمی برای بیان اماره و کاشف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علمت ذلک فلنرجع إلی توضیح الفقرة الثانیة و الثالثة،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به کسر سین، به معنای حیا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فالستر فیها بمعنی الحیاء، و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مستور، و ستیر أی عفیف، و یقال ما لفلان ستر و لا حجر، فالستر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الحیاء، می‌گویند فلانی نه حیا دارد و نه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عقل است، فالستر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والعفاف عفاف هم عبارت از این است که انسان بالذات خود داری کند از قبایح، یعنی از چیز‌های که نزد عقلا زشت و قبیح است پرهیز کند، چیز‌های که نزد عقلا زشت است عبارتند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خوارگی، یعنی آدمی است که فقط بنده‌ی شکم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فرج و شهوت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سوی اموال مردم دراز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به عرض و آبروی مردم دراز است، هر چهار تا در حقیقت مفهوم عفاف را برای ما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 این بیان خود در حقیقت فقره‌ی دوم را روشن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فقره‌ی دوم را بیان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 الّتی أوعد الله علیها النار من شرب الخمر و الزنا و الرّبا و عقوق الوالدین و الفرار من الزحف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فقره‌ی دومی محرمات عقلائیه را بیان می‌کند که شرع هم موافق است، در فقره‌ی سوم محرمات شرعی را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صادق علیه السلام در یک عبارت کوتاه توانسته است که برای ما حقیقت عدالت را معنا کند و بفرماید حقیقت عدالت قائم به این است که اولاً حیا داشته باشد، ثانیاً از قبائح عقلائی اجتناب کند، ثالثاً از چیز‌های که خدا حرام کرده اجتناب کند، یعنی</w:t>
      </w:r>
    </w:p>
    <w:p>
      <w:pPr>
        <w:pStyle w:val="BookText"/>
        <w:rPr/>
      </w:pPr>
      <w:r>
        <w:rPr>
          <w:rFonts w:ascii="IRNazanin" w:hAnsi="IRNazanin" w:eastAsia="IRNazanin"/>
          <w:color w:val="111111"/>
          <w:sz w:val="28"/>
          <w:sz w:val="28"/>
          <w:szCs w:val="28"/>
          <w:rtl w:val="true"/>
          <w:lang w:bidi="fa-IR"/>
        </w:rPr>
        <w:t>پایه‌ی عدالت حیا است، پایه عدالت اجتناب از قبائح عقلائی است و نیز پایه‌ی عدالت اجتناب از محرماتی است که خدا وعده‌ی آتش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ترک صلات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مقدمه‌ی آنها است، یعی آدمی که حیا داشته باشد،سبب می‌شود که به دنبالش این چیز‌ها بیاید، اما عفاف است، عفاف از عفت است، قرآن در این زمینه بهترین تعبیر را دارد و می‌فرماید کسانی هستند که تمکن مالی دارند فلذا زن می‌گیرند، ولی افرادی هم وجود دارند که فاقد تمکن مالی می‌باشند و توان زن گرفتن را ندارند، از خود عفت به خرج می‌دهند، عفت خودرای از چیز‌های است که انسان برایش کاری میسوری نیست، عفت غیر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ستر به معنای حیاست، عفت در حقیقت خود داری از کار‌های قبیح یا کار‌های که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ولیستعفف الّذین لا یجدون نکاحاً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با حقیقت عدالت آشنا شدیم، و من هنا یعلم، آیا عدالت ملکه است یا اینکه یک حالت نفسانی است که می‌آید و می‌رود، مثلاً الآن از چیزی ترسیدم، دو ساعت دیگر این ترسم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ملکه این گونه نیست، بلکه ریشه در نفس انسان دارد و به این زودی از نفس زایل و کنده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منظر صاحب جواهر</w:t>
      </w:r>
    </w:p>
    <w:p>
      <w:pPr>
        <w:pStyle w:val="BookText"/>
        <w:rPr/>
      </w:pPr>
      <w:r>
        <w:rPr>
          <w:rFonts w:ascii="IRNazanin" w:hAnsi="IRNazanin" w:eastAsia="IRNazanin"/>
          <w:color w:val="111111"/>
          <w:sz w:val="28"/>
          <w:sz w:val="28"/>
          <w:szCs w:val="28"/>
          <w:rtl w:val="true"/>
          <w:lang w:bidi="fa-IR"/>
        </w:rPr>
        <w:t xml:space="preserve">اما صاحب جواهر بسیار خودش را به آب و آتش زده تا عدالت را از قبیل ملکه نداند،ولی به نظر ما عدالت از قبیل ملکه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حیاست، حیا از قبیل ملکه است نه از قبیل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حیا هم دارای مراتبی است، یعنی کم و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یک ملکه و حالت خدا ترسی است که انسان را از از ارتکاب بر کبائر و اصرار بر صغایر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عدالت را از قبیل ملکه می‌دانیم، چون ستر به معنای حیاست، عفاف ملکه است، قهراً باید در درون انسان یک واقعیتی باشد که او را از این کار‌ها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عادل با معصوم</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عادل و معصوم علیه السلام این است که در معصوم مطلقا ممکن نیست که گناه کند، اما عادل ممکن است گاهی گناه کند، مثلاً غیبت کند یا غیبت را گوش بدهد، اما این عمل بر خلاف فطرتش است، عمل را انجام می‌دهد، و لی فوراً پیشمان می‌شود، افرادی هستند که مثل ریگ دروغ می‌گویند بدون اینکه پشیمان بشوند یا در ته دل ناراحت بشوند، در مقابل افرادی هم داریم که هر گاه دروغ بگویند، در عین حال در درون شان انفعال احساس می‌کنند، این عدالت است، آدمی که مثل ریگ دروغ می‌گوید بدون اینکه پروا داشته باشد،این اصلاً عادل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عادل ممکن است یک روزی هم یک دورغی بگوید یا یک غیبتی بکند، یا یک کار خلافی را هم انجام بدهد، اما هم موقع عمل از درون ناراحت است و هم بعد از عمل نادم و پشیمان است و هذا هو الفرق بین المعصوم و العادل، معصوم یک علم الهی دارد که او را در مقابل گناه بیمه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را به یک ستونی ببندند و به او بگویند اگر به نامحرم نگاه کردی، حتماً اعدام می‌شوی، آیا یک چنین آدمی نگاه می‌کند یا نه؟ حتماً نگاه نمی‌کند، چون می‌داند که نگاه کردن همان و اعدام شدن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یک چنین حالتی دارد و به تعبیر بهتر یک چنین علمی به واقعیات دارد، به گونه‌ای که آتش را می‌بیند، جنهم و بهشت را هم می‌بیند، در مقابل گناه بیمه است ولذا ما عصمت را از مراحل علم معصوم می‌دانیم یعنی علم به عواقب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عادل یک چنین علمی ندارد، بلکه یک ملکه دارد که نود درصد یا کمتر و بیشتر دور گناه نمی‌گردد، ولی گاهی پایش می‌لزد و مرتکب گناه می‌شود،اما هنگام گناه دوتا اثر دارد، اولاً یکنوع حالت انفعالی در خود احساس می‌کند و می‌بیند که مرتکب خلاف می‌شود، بر خلاف آدم‌های که سرمایه و کار شان دروغ است و از دروغ گفتن شان کیف می‌کنند و لذت می‌برند، ولی آدم عادل ممکن است دروغ بگوید، اما از درون ناراحت، و بعداً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فقره‌ی چهارم روایت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علی ذلک علی ذلک کلّه أن یکون ساتراً لجمیع عیوبه، و یکون منه التعاهد للصلوات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سوال من این است که حضرت برای شناخت عادل، چرا دو راه معین کرده یا یک راه دو شاخه؟</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چون گناهان انسان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در خلوت و در درون خانه صورت می‌گیرد، به گونه‌ای که دیگران نمی‌فهمند که آیا این آدم مرتکب گناه می‌شود یا نمی‌شود؟</w:t>
      </w:r>
    </w:p>
    <w:p>
      <w:pPr>
        <w:pStyle w:val="BookText"/>
        <w:rPr/>
      </w:pPr>
      <w:r>
        <w:rPr>
          <w:rFonts w:ascii="IRNazanin" w:hAnsi="IRNazanin" w:eastAsia="IRNazanin"/>
          <w:color w:val="111111"/>
          <w:sz w:val="28"/>
          <w:sz w:val="28"/>
          <w:szCs w:val="28"/>
          <w:rtl w:val="true"/>
          <w:lang w:bidi="fa-IR"/>
        </w:rPr>
        <w:t>حضرت می‌فرماید همین مقداری که بروز نکند کافی است، یعنی یا عیب ندارد و گناه نمی‌کند یا اگر هم عیب داشته، ولی بروز نکند کافی است، زیرا راهی بر اطلاع و پی بردن نداریم، از طرفی تفتیش عورات مردم حرام است، چیز‌های که در درون خانه افراد صورت می‌گیرد، دیگران حق ندارند که تفتیش کنند تا ببینند که فلان کس در درون خانه‌اش چه می‌کند، تفتیش در این موارد حرام است، حضرت در یک چنین جایی می‌فرماید شما مکلّف به واقع نیستید، همین مقداری که پوشش دارد کافی است، یعنی یا ندارد یا اگر دارد، تحت پوشش است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گناهانی داریم که انسان می‌تواند درک کند که آیا این آدم انجام می‌دهد یا نه،مانند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مربوط به خانه نیست، و لذا در قسمت دوم می‌فرماید اقلاً این آدم در نماز جماعت حاضر بشود تا دیگران بفهمند که این آدم این اعمال را انجام می‌دهد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اعمال انسان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که در خلوت و درون خانه انجام می‌گیرد، در اینجا تفتیش حرام است مگر اینکه یک مصلحت برتری باشد و حاکم شرع هم اجازه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علی ذلک کلّه أن یکون ساتراً لجمیع عیوبه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که ندیدیم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از گناهان داریم که راه بر آنها داریم، مثلاً نمی‌دانیم که فلان کس مصلّی است یا مصلّی نیست، یعنی نماز می‌خواند یا نمی‌خواند، اقلاً ببینیم که آیا در نماز جماعت حاضر می‌شود یا حاضر نمی‌شود؟</w:t>
      </w:r>
    </w:p>
    <w:p>
      <w:pPr>
        <w:pStyle w:val="BookText"/>
        <w:rPr/>
      </w:pPr>
      <w:r>
        <w:rPr>
          <w:rFonts w:ascii="IRNazanin" w:hAnsi="IRNazanin" w:eastAsia="IRNazanin"/>
          <w:color w:val="111111"/>
          <w:sz w:val="28"/>
          <w:sz w:val="28"/>
          <w:szCs w:val="28"/>
          <w:rtl w:val="true"/>
          <w:lang w:bidi="fa-IR"/>
        </w:rPr>
        <w:t>یک کسی که اصلاً در جماعت و مراسم عبادی حاضر نمی‌شود، به او نمی‌توان عادل گفت، چون لعل که اصلاً مصلی نباشد و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زکات و حج را نگفته، علتش این است که زکات را حاکم شرع می‌گیرد، حج هم در تمام عمر یک مرتبه واجب می‌شود آنهم برای کسانی که استطاعت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روایت این گونه معنا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صاحب الجواهر أتعب نفسه فی نقد هذه النظریة عدالت را از قبیل ملکه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 الکلام، و أکثر ما ذکره غیر تام بالنظر إلی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هو المنقول عن العلّامة و الشهدین من تفسیر العدالة بالملکة و أنّ حسن الظاهر کاشف عنه هو المتعیّن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خرجنا بالنتیجة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العدالة ملکة نفسانیة تقوم بالستر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والعفاف و امتلاک البطن و الفرج و الید و اللسان عن الخروج عن حدّ الاعتدال، کما أنّها تقوم بالاجتناب عن الکبائر الّتی أوعد الله علیها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یصل الإنسان إلی هذا المقام إلّا إذا کان فیه ملکة تصدّه عن القبائح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الشرعیة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التعبیر بالکفّ و الاجتناب دلیل علی أنّ ابتعاد الإنسان عن القبائح و المعاصی لا لعدم القدرة علی الاقتراف أو لعدم وصول الید إلیها، بل لوجود ملکه تصده عن القبیح و الحرام رغم کونه قادراً علی اقتراف هذه الأعمال لکنّه یکون فی منأی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bookmarkStart w:id="76" w:name="pg4230_24367"/>
    </w:p>
    <w:p>
      <w:pPr>
        <w:pStyle w:val="BookText"/>
        <w:rPr/>
      </w:pPr>
      <w:bookmarkEnd w:id="76"/>
      <w:r>
        <w:rPr>
          <w:rFonts w:ascii="IRNazanin" w:hAnsi="IRNazanin" w:eastAsia="IRNazanin"/>
          <w:color w:val="111111"/>
          <w:sz w:val="28"/>
          <w:sz w:val="28"/>
          <w:szCs w:val="28"/>
          <w:rtl w:val="true"/>
          <w:lang w:bidi="fa-IR"/>
        </w:rPr>
        <w:t>ما تا اینجا روایت ابن أبی یعفور را معنا کردیم، و تنها دلیلی که در روایات ما راجع به تفسیر عدالت آمده،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روایاتی داریم که این روایت را توضیح بیشتر می‌دهد و ما آنها را در جلسه‌ی آینده خواهیم خواند</w:t>
      </w:r>
      <w:r>
        <w:rPr>
          <w:rFonts w:eastAsia="IRNazanin" w:cs="IRNazanin"/>
          <w:color w:val="111111"/>
          <w:sz w:val="28"/>
          <w:szCs w:val="28"/>
          <w:rtl w:val="true"/>
          <w:lang w:bidi="fa-IR"/>
        </w:rPr>
        <w:t>.</w:t>
      </w:r>
    </w:p>
    <w:p>
      <w:pPr>
        <w:pStyle w:val="Heading2"/>
        <w:numPr>
          <w:ilvl w:val="1"/>
          <w:numId w:val="1"/>
        </w:numPr>
        <w:rPr/>
      </w:pPr>
      <w:bookmarkStart w:id="77" w:name="__RefHeading___Toc115191_1479056682"/>
      <w:bookmarkStart w:id="78" w:name="_Toc26"/>
      <w:bookmarkEnd w:id="77"/>
      <w:r>
        <w:rPr>
          <w:rtl w:val="true"/>
        </w:rPr>
        <w:t>ماهیت و حقیقت عدالت کتاب الصلوة</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حقیقت عدالت</w:t>
      </w:r>
    </w:p>
    <w:p>
      <w:pPr>
        <w:pStyle w:val="BookText"/>
        <w:rPr/>
      </w:pPr>
      <w:r>
        <w:rPr>
          <w:rFonts w:ascii="IRNazanin" w:hAnsi="IRNazanin" w:eastAsia="IRNazanin"/>
          <w:color w:val="111111"/>
          <w:sz w:val="28"/>
          <w:sz w:val="28"/>
          <w:szCs w:val="28"/>
          <w:rtl w:val="true"/>
          <w:lang w:bidi="fa-IR"/>
        </w:rPr>
        <w:t>همان گونه که می‌دانید، روایت ابن یعفور در دو مرحله تفسیر شد، یک مرحله در باره حقیقت و واقعیت عدالت بود و اینکه حقیقت عدالت چیست، مرحله دوم راه شناخت واقعیت و حقیقت آن بود و اینکه عدالت را از چه طریق و راهی می‌توان شناخت؟</w:t>
      </w:r>
    </w:p>
    <w:p>
      <w:pPr>
        <w:pStyle w:val="BookText"/>
        <w:rPr/>
      </w:pPr>
      <w:r>
        <w:rPr>
          <w:rFonts w:ascii="IRNazanin" w:hAnsi="IRNazanin" w:eastAsia="IRNazanin"/>
          <w:color w:val="111111"/>
          <w:sz w:val="28"/>
          <w:sz w:val="28"/>
          <w:szCs w:val="28"/>
          <w:rtl w:val="true"/>
          <w:lang w:bidi="fa-IR"/>
        </w:rPr>
        <w:t>از نظر ما فراز دوم و سوم مبیّن حقیقت عدالت است، اما فراز چهارم و پنجم متضمن شناخت این واقعیت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مرحوم صاحب جواهر در کتاب صلات در باره این حدیث خیلی بحث می کند و خودش را بالا و پایین می‌زند تا ثابت کند که عدالت از قبیل ملکه نیست، و یکی از اشکالالتش این است که اگر عدالت را از قبیل ملکه بگیریم، دستگاه قضائی کند می‌شود، جماعت کند می‌شود، زیرا کسانی که متلبس و متحلی به این ملکه می‌باشند خیلی قلیل هستند، قهراً نمی‌شود دستگاه قضائی را تعطیل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دیدگاه صاحب جواهر</w:t>
      </w:r>
    </w:p>
    <w:p>
      <w:pPr>
        <w:pStyle w:val="BookText"/>
        <w:rPr/>
      </w:pPr>
      <w:r>
        <w:rPr>
          <w:rFonts w:ascii="IRNazanin" w:hAnsi="IRNazanin" w:eastAsia="IRNazanin"/>
          <w:color w:val="111111"/>
          <w:sz w:val="28"/>
          <w:sz w:val="28"/>
          <w:szCs w:val="28"/>
          <w:rtl w:val="true"/>
          <w:lang w:bidi="fa-IR"/>
        </w:rPr>
        <w:t>باید دانست که پندار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چون راهی را که امام علیه السلام معین کرده ، شناخت عادل خیلی آسان شده و اکثر افراد محکوم به عدالت می‌شوند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راه و طریق همان طریق و راه چهارم و پنجم است که می‌گوید عیوب شان پنهان و در جماعات هم حاضر باشند و چنین افرادی کم نیستند، یعنی افراد زیادی داریم که عیب شان پنهان است است و شهود در جماعات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گونه هم نیست که اگر عدالت را از مقوله‌ی ملکه بدانیم، دستگاه قضائی تعطیل شود یا دستگاه شهود تعطیل بشود، بلکه طریقی که امام معین کرده آسان است و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آیا روایت فقط منحصر به روایت ابن أبی یعفور است یا در این زمینه روایات دیگری هم داریم؟</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جواب باید عرض کنم که روایت منحصر به روایت ابن أبی یعفور نیست، بلکه در این زمینه روایات دیگری نیز داریم که خواهیم خواند، منتها باید توجه کنید روایاتی که می‌خوانیم می‌خواهند حقیقت عدالت را بیان کنند یا طریق معرفت آن را؟ در این جهت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می‌پردازیم به بررسی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سماعة بن مهران</w:t>
      </w:r>
    </w:p>
    <w:p>
      <w:pPr>
        <w:pStyle w:val="BookText"/>
        <w:rPr/>
      </w:pPr>
      <w:r>
        <w:rPr>
          <w:rFonts w:ascii="IRNazanin" w:hAnsi="IRNazanin" w:eastAsia="IRNazanin"/>
          <w:color w:val="111111"/>
          <w:sz w:val="28"/>
          <w:sz w:val="28"/>
          <w:szCs w:val="28"/>
          <w:rtl w:val="true"/>
          <w:lang w:bidi="fa-IR"/>
        </w:rPr>
        <w:t>روی سماعة بن مهران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عامل الناس فلم یظلمهم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که با مردم معامله نموده بدون اینکه به آنان ستم روادارد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حدثّهم فلم یکذبهم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قصه نقل کرده بدون اینکه دروغ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واعدهم فلم یخلفهم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کرده بدون اینکه در آن تخلف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حرمت غیبته و کملت مروؤته و ظهر عدله، و وجبت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صلاة الجماعة، الحدیث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معامله کرد و ستم نکرد، یا خبر داد و دروغ نگفت، یا وعده کرد و عمل کرد،این محقق معنای عدالت است یا طریق برای شناخت عدالت؟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است برای شناخت عدالت، یعنی معلوم می‌شود که این آدم یک آدم مرتب و متشرع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أحمد بن عمر الطائی</w:t>
      </w:r>
    </w:p>
    <w:p>
      <w:pPr>
        <w:pStyle w:val="BookText"/>
        <w:rPr/>
      </w:pPr>
      <w:r>
        <w:rPr>
          <w:rFonts w:ascii="IRNazanin" w:hAnsi="IRNazanin" w:eastAsia="IRNazanin"/>
          <w:color w:val="111111"/>
          <w:sz w:val="28"/>
          <w:sz w:val="28"/>
          <w:szCs w:val="28"/>
          <w:rtl w:val="true"/>
          <w:lang w:bidi="fa-IR"/>
        </w:rPr>
        <w:t>ما رواه أحمد بن عمر الطائی عن أبیه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 حدّثهم فلم یکذبهم، و وعدهم فلم یخلفهم، فهو ممن کلمت مروؤته وظهرت عدالته و وجبت اُخوته و حرمت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من أبواب الشهادات، 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w:t>
      </w:r>
    </w:p>
    <w:p>
      <w:pPr>
        <w:pStyle w:val="BookText"/>
        <w:rPr/>
      </w:pPr>
      <w:r>
        <w:rPr>
          <w:rFonts w:ascii="IRNazanin" w:hAnsi="IRNazanin" w:eastAsia="IRNazanin"/>
          <w:color w:val="111111"/>
          <w:sz w:val="28"/>
          <w:sz w:val="28"/>
          <w:szCs w:val="28"/>
          <w:rtl w:val="true"/>
          <w:lang w:bidi="fa-IR"/>
        </w:rPr>
        <w:t>ما رواه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اوجبت علیه أربعاً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حدّثهم لم یکذبهم، و إذا و عدهم لم یخلفهم، و إذا خالطهم لم یظلمهم، وجب أن یُظهروا فی الناس عدالته و تظهر فیهم مروؤته، و أن تحرم علیهم غیبته، و ان تجب علیهم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کسی این صفت باشد، مردم باید چهار مسئله را در حق او رعایت کنند، آن سه صفت عبارتند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خبری را برای مردم نقل کرد، دروغ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حدّثهم لم یکذبهم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آنان وعده داد، نسبت به آن تخلف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 عدهم لم یخلفهم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مردم معاشرت نمود، نسبت به آنان ظلم و ستم روا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خالطهم لم یظلمهم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صفات را دارا بود، چهار حق بر گردن مردم پیدا می‌کند و آن چهار حق عبارتند از</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واجب است که او را در میان جامعه به عنوان عادل معرف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یُظهروا فی الناس عدالته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یک انسان جوانمرد بشناسانند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فیهم مروؤته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غیبتش بر مردم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تحرم علیهم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او بر مردم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تجب علیهم اخوته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روایت نمی‌خواهند عدالت را معنا کنند،بلکه طریق و راه شناخت عدالت را معرفی می‌کنند، و از اینجا معلوم می‌شود که فرمایش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اگر عدالت را از قبیل ملکه بدانیم، قضا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نیست،بلکه این ما هستیم که سخت گیریم، یعنی در شناخت عادل خیال می‌کنیم که همگی باید همانند شیخ انصاری باشند، بلکه همین مقداری که در معاشرت عیبش مستور باشد و در ظاهر هم واجبات را انجام بدهد، انسان می‌تواند پشت سر او نماز بخواند فلذا خیلی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مفاد هذه الروایات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الروایات المتقدمة بصدد بیان الطریق إلی تحلّی الرجل بوصف العدالة و لیست بصدد بیان مفهومها و واقعها، و مرجعها إلی ما عرفته من موثقة ابن أبی یعفور و ذلک لأنّ الإنسان إذا وقف علی أن الرجل لا یکذب و لا یخلف و لا یظلم فیکون هذا دلیلاً علی تحلّی الرجل بمبدأ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یعنی ملکه، معلوم می‌شود که این آدم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یسوقه إلی هذا الأمر و إلّا لما کانت حیاته علی و تیرة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یکنواخت است، یعنی دروغ نمی‌گوید،خلاف وعده عمل نمی‌کند، معلوم می‌شود که در دل یک باز دارنده‌ای دارد، اگر قوه‌ی باز دارنده نداشته باشد، گاهی ظلم می‌کند و گاهی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یظلم تارة و لا یظلم اُخری و هکذا سائر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الظاهر فی المعاشرة، المتحقّق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الظلم و الکذب و الخلف طریق إلی تحلی الرجل بمبدأ نفسانی یسوقه إلی هذا العمل علی و تیرة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دیگر در باره عدالت باقی مانده که باید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در تعریف عدالت گفته‌اند که عدالت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منافایایت مروؤت، و حال آنکه در روایت ابن أبی یعفور یک چنین چیزی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ببینم که ترک منافیات مروؤت چیست؟</w:t>
      </w:r>
    </w:p>
    <w:p>
      <w:pPr>
        <w:pStyle w:val="BookText"/>
        <w:rPr/>
      </w:pPr>
      <w:r>
        <w:rPr>
          <w:rFonts w:ascii="IRNazanin" w:hAnsi="IRNazanin" w:eastAsia="IRNazanin"/>
          <w:color w:val="111111"/>
          <w:sz w:val="28"/>
          <w:sz w:val="28"/>
          <w:szCs w:val="28"/>
          <w:rtl w:val="true"/>
          <w:lang w:bidi="fa-IR"/>
        </w:rPr>
        <w:t>می‌فرمایند کار‌های که عقلا آنها را زشت می‌دانند و نمی‌پسندد، مثل اینکه یک طلبه و اهل علم لباس افسری بپوشد، یا کروات بزند، یا جندی و افسر، لباس روحانی بپوشد، عرف این کار را نمی‌پسندند، یک موقع ضرورت ایجاب می‌کند، آن مسئله‌ی دیگری است مانند زمان جنگ، در اینجا مانع ندارد که روحانی لباس جندی بپوشد و شاید مستحب هم باشد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شرائط عادی و معمولی که کار‌ها تقسیم شده، به این معنا که یکی قاضی است، دیگری معلم، سومی افسر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کدام برای خود شئونی دارند، در یک چین وضعیتی، اگر یکی بخواهد اداء دیگری را در بیاورد، این کار خلاف مروؤت است و عرف آن را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مروؤت به معنای جوانمردی است و مراد از آن این است که انسان کاری نکند که عرف آن را نمی‌پسندند بلکه زشت می‌دانند، مثلاً هویج را روی دست بگیرد و در کوچه و بازار مشغول خوردن بشود، این کار هر چند حرام نیست، ولی خلاف مروؤت و خلاف آداب عرف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سوار مرکبی بشود که عاری است و پالان ندارد، این حرام نیست ولی از نظر عرف این کار زشت است و آن را قبیح می‌شمارند، آقایان این مثال‌ها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استاد</w:t>
      </w:r>
    </w:p>
    <w:p>
      <w:pPr>
        <w:pStyle w:val="BookText"/>
        <w:rPr/>
      </w:pPr>
      <w:r>
        <w:rPr>
          <w:rFonts w:ascii="IRNazanin" w:hAnsi="IRNazanin" w:eastAsia="IRNazanin"/>
          <w:color w:val="111111"/>
          <w:sz w:val="28"/>
          <w:sz w:val="28"/>
          <w:szCs w:val="28"/>
          <w:rtl w:val="true"/>
          <w:lang w:bidi="fa-IR"/>
        </w:rPr>
        <w:t xml:space="preserve">ولی من در این مثال‌ها مناقشه دارم و می‌گویم این امور به حسب عرف و آداب هر جامعه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باختلاف البیئة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زمان‌های قدیم اگر کسی پیش یک آدم بزرگ و متشخص می‌رفت، باید حتماً کلاه خود را سر می‌کرد، یعنی بدون کلاه یا برداشتن کلاه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عکس است، بلکه کلاه گذاشتن خلاف آداب معاشرت است، بلکه باید کلاه را برداری در کنار خود بگذاری،عرفیات یکنواخت نیستند ولذا در روایات داریم که پیغمبر اکرم صلّی الله علیه و آله گاهی بر استر بدون جهاز سوار می‌شدند، شرائط فرق می‌کند، شاید در آن زمان این مسئله رسم بوده،ولی در زمان ما رسم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این عرفیات را تابع محیط بدانیم ولذا ما در کتاب حسن و قبح عقلی این مسئله را حل کردیم و در آنجا گفتیم که حسن و قبح عقلی غیر از حسن و قبح عرفی و عقلائی است، چون حسن و قبح عقلی در همه جا یکسان است، این منطقه و آن منطقه ندارد، این عرف و آن عرف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حسن و قبح عرفی که به حسب هر منطقه و محیط فرق می‌کند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حرف درست است، آدمی که این گونه سبک و فاقد شخصیت باشد،این کاشف از این است که یکنوع کاستی و کمبود دارد و حاکی از این است که این آدم در زندگی عقل،خرد و درکش کم است و لذا نسبت به محرمات هم ممکن است پروا نداشته باشد، آدمی که نسبت به این گونه مسائل بی پروا است، بعید نیست که نسبت به مسائل دیگر هم بی پروا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علما گفته‌اند ترک منافیات مروؤت،بخاطر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 ابن أبی یعفور نیامده است، ولی نیامدن دلیل نیست، حضرت به صورت کلی فرموده است آدمی که بی پروا و بی ادب است و در انجام کار‌های غیر صحیح از کسی شرم ندارد، این کاشف از این است که آن ملکه‌ای را که باید از گناه پرهیز کند ندارد ولذا در صحیح بخاری دارد که جناب ابوهریره گاهی سوار چوب می‌شد، یعنی یک چوبی را در لای دو پای خودش قرار می‌داد و فریاد می‌زد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آمد، امیر آمد، با این کارش بچه‌ها را می‌خنداند، آدمی که تا این حد سبک باشد، معلوم نیست که دارای ملکه‌ی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عدالت یک بخشی از عقل است، آدم این جوری معلوم است که عقلش کامل نیست بلکه ناقص است، یعنی یکنوع نقصان و کمبودی در عقلش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عدالت را بخشی از عقل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عقلش کامل است، آن آدم عادل است، آدم‌های فاسق شیطان هستند، یعنی عقل شیطنت را دارند نه عقل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الإستواء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زندگی مستوی و متعدل باشد، آدم‌های که یک کار‌های خنده آوری را انجام می‌دهد، معلوم می‌شود که این آدم آن استقامت روحی و استواء روحی را ندارد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کلمه‌ی مروؤت هر چند در حدیث ابن أبی یعفور نیامده، و لی در این دو حدیث دیگر آمده است و نکته‌اش این است که این مکمل عدالت است، آدمی که قبائح عرفی را رعایت نکند،زشتی‌های عرفی را رعایت نکند، معلوم می‌شود که یک چنین آدمی ریشه‌ی درست ندارد، و از نظر روانی آدم کاملی نیست و آدم صحیح و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المروءة فی اللغة هی کمال الرجولیة الذی یعبر عنها باللغة الفارسیة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فالمراد من قولهم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ینافی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 الأشیاء المنکرة عرفا بحیث یکون الاتیان بها مورثا للشک فی کشف حسن الظاهر علی الملکة ، و یمثّلون بلبس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لباس الجندی من غیر داع او الأکل فی الطریق أو غیر ذلک من الأمور المستنکرة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الأمور المستنکرة عرفا تختلف حسب بیئة بیئة فرکوب الحمار العاری وارداف شخص خلفه أو الأکل ماشیاٌ إلی الصلاة أمر مستقبح عرفا مع أنّه لم یکن مستقبحاًفی عصر الرسول و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أنّ الرسول کان یرکب الحمار العاری و أنّه کان یأکل ماشیاً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یجب تحدید منافیات المروءة بشکل آخر و هو أن یدّل الفعل علی نقصان فی العقل أو قلّة مبالاة أو حیاء أو غیر ذلک من الأمور التی ربما تورث الشک فی أنّ حسن الظاهر هل یکشف عن ملکة راسخة أو لا؟</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العدالة هی الاستواء و الاستقامة فی الحیاة فلا ریب أن الرّجل إذا کان لا یبالی بشیء من الأشیاء المنکرة عرفاً یکشف عن عدم الاستواء أو الاستقامة و قد مرّ أنّ هذا یختلف حسب اختلاف الثقافات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ترک مروؤت هر چند در روایت ابن أبی یعفور نیست، اما در روایت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واقعاً‌این مکمل عدالت است، آدمی که قبائح عرفی را نادیده می‌گیرد، نسبت به قبائح شرعی هم بعید نیست که نادیده بگیرد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الإصرار علی الصغائر</w:t>
      </w:r>
    </w:p>
    <w:p>
      <w:pPr>
        <w:pStyle w:val="BookText"/>
        <w:rPr/>
      </w:pPr>
      <w:r>
        <w:rPr>
          <w:rFonts w:ascii="IRNazanin" w:hAnsi="IRNazanin" w:eastAsia="IRNazanin"/>
          <w:color w:val="111111"/>
          <w:sz w:val="28"/>
          <w:sz w:val="28"/>
          <w:szCs w:val="28"/>
          <w:rtl w:val="true"/>
          <w:lang w:bidi="fa-IR"/>
        </w:rPr>
        <w:t>علما در حقیقت عدالت دو چیز را متذکر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منافیات مروؤت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الإصرار علی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گناهان صغیره اصرار نکند،</w:t>
      </w:r>
    </w:p>
    <w:p>
      <w:pPr>
        <w:pStyle w:val="BookText"/>
        <w:rPr/>
      </w:pPr>
      <w:r>
        <w:rPr>
          <w:rFonts w:ascii="IRNazanin" w:hAnsi="IRNazanin" w:eastAsia="IRNazanin"/>
          <w:color w:val="111111"/>
          <w:sz w:val="28"/>
          <w:sz w:val="28"/>
          <w:szCs w:val="28"/>
          <w:rtl w:val="true"/>
          <w:lang w:bidi="fa-IR"/>
        </w:rPr>
        <w:t>مرحوم اردبیلی می‌فرماید که اصرار گاهی حکمی است و گاهی عینی است، عینی این است که انسان مرتب به زن نامحرم نگاه می‌کند، این عینی است، گاهی می‌گوید حکمی است، نگاه کرده ولی پشیمان هم نشده و باز می‌خواهد نگاه کند، اما نگاه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عینی است و دومی حکمی، آنهم حتی حکم اصرار را دارد، اصرار لازم نیست که پشت سر هم باشد، بلکه همین مقداری که نگاه کرد و پشیمان نشد و مصمم است که بار دیگر نیز نگاه کند، این اصرار بر صغیره است، چرا در روایت ابن آبی یعفور این نیامده است؟ اولی را توجیه کردیم و گفتیم اگر در روایت ابن ابی یعفور نیامده است، اما در روایت رسول الله آمده است و این مکمل عدالت است، عمده این است که در روایت ابن أبی یعفور کلمه‌ی ترک الإصرار نیامده، این را ما از دو راه می‌توانیم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همه‌ی گناهان کبیره هستند، یعنی ما دو قسم گناه نداریم تا یکی را کبیره و دیگری را صغیره نام گذاری کنیم ، بلکه بیش از یک قسم گناه نداریم که همان کبیره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الذنوب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تفاوت شان در نسبی بودن است، یعنی ممکن است یک گناهی نسبت به مافوق خود صغیره و نسبت به ما دونش کبیره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الذنوب من الکبائر</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ذنوب را تقسیم بر کبیره و صغیره کرده‌اند، این تقسیم یک تقسیم حقیقی نیست، بلکه تقسیم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می‌زند، دیگری مؤمنی را می‌کشد، کشتن نسبت به زدن کبیره است، ولی اگر همین زدن را نسبت به بعضی از گناهان دیگر بسنجیم، ممکن است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حضرت نفرموده، برای این بوده است که همه گناهان داخلند تحت کبیره و ما در روایت ابن أبی یعفور کلمه‌ی کبیره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صغائر نسبی است، یعنی ممکن است یک چیز نسبت به گناه ما فوقش صغیره باشد و نسبت به ما دونش کبیره،</w:t>
      </w:r>
    </w:p>
    <w:p>
      <w:pPr>
        <w:pStyle w:val="BookText"/>
        <w:rPr/>
      </w:pPr>
      <w:r>
        <w:rPr>
          <w:rFonts w:ascii="IRNazanin" w:hAnsi="IRNazanin" w:eastAsia="IRNazanin"/>
          <w:color w:val="111111"/>
          <w:sz w:val="28"/>
          <w:sz w:val="28"/>
          <w:szCs w:val="28"/>
          <w:rtl w:val="true"/>
          <w:lang w:bidi="fa-IR"/>
        </w:rPr>
        <w:t xml:space="preserve">بنابراین، پس امام صادق علیه السلام اگر در روایت ابن أبی یعفور این قید را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الإصرار علی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ما گناه صغیره نداریم، صغیره نسبی است، حالا که نسبی است همه‌ی گناهان کبیره است حتی آن اخیری که ریش تراشی و یا نگاه به نامحرم باشد، حتی آن هم کبیره است، منتها نسبی است، چون همه‌ی گناهان کبیره‌اند ، صغیره و کبیره نسبی هستند، از این رو حضرت اکتفا کرده است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الإجتناب عن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دومی که حضرت نفرموده این است که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صغیرة مع الإصرار و لا کبیرة مع الإستغفار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نسبت به گناهی اصرار کرد، صغیره نیست بلکه کبیره است، اگر استغفار کرد کبیره نیست، پس حضرت درست فرموده است، چون اصرار بر صغیره خودش کبیره است و حضرت هم کبیره را فرموده است، منتها واضح نفرموده بلکه در بسته فرموده و خود شما می‌گویید که اصرار بر صغیره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که اگر امام صادق علیه السلام صغیره را نفرموده، بخاطر این است که یا اصلاً صغیره  نداریم و همه‌ی گناهان کبیره است و یا اینکه صغیره مع الإصرار کبیره است و حضرت هم کبیره را فرموده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را توجیه کردیم، ولی در جلسه آینده بحث ما بحث فقهی نیست بلکه قرآنی است و آن این است که آیا واقعاً گناه صغیره و کبیره داریم، یعنی دوقسم گناه داریم، که یک قسم آن را صغیره می‌نامند و قسم دیگر را کبیره، یا بیش از یک قسم نداریم و آن اینکه همه گناهان کبیره است، صغر و کبر نسبی است و ما همان قول اول را انتخاب خواهیم نمود</w:t>
      </w:r>
      <w:r>
        <w:rPr>
          <w:rFonts w:eastAsia="IRNazanin" w:cs="IRNazanin"/>
          <w:color w:val="111111"/>
          <w:sz w:val="28"/>
          <w:szCs w:val="28"/>
          <w:rtl w:val="true"/>
          <w:lang w:bidi="fa-IR"/>
        </w:rPr>
        <w:t>.</w:t>
      </w:r>
      <w:bookmarkStart w:id="79" w:name="pg4230_24397"/>
    </w:p>
    <w:p>
      <w:pPr>
        <w:pStyle w:val="Heading2"/>
        <w:numPr>
          <w:ilvl w:val="1"/>
          <w:numId w:val="1"/>
        </w:numPr>
        <w:rPr/>
      </w:pPr>
      <w:bookmarkStart w:id="80" w:name="__RefHeading___Toc115193_1479056682"/>
      <w:bookmarkStart w:id="81" w:name="_Toc27"/>
      <w:bookmarkEnd w:id="79"/>
      <w:bookmarkEnd w:id="80"/>
      <w:r>
        <w:rPr>
          <w:rtl w:val="true"/>
        </w:rPr>
        <w:t>تقسیم گناه به کبیره و صغیرة کتاب الصلوة</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گناه به کبیره و صغیرة</w:t>
      </w:r>
    </w:p>
    <w:p>
      <w:pPr>
        <w:pStyle w:val="BookText"/>
        <w:rPr/>
      </w:pPr>
      <w:r>
        <w:rPr>
          <w:rFonts w:ascii="IRNazanin" w:hAnsi="IRNazanin" w:eastAsia="IRNazanin"/>
          <w:color w:val="111111"/>
          <w:sz w:val="28"/>
          <w:sz w:val="28"/>
          <w:szCs w:val="28"/>
          <w:rtl w:val="true"/>
          <w:lang w:bidi="fa-IR"/>
        </w:rPr>
        <w:t>بحث امروز ما یک بحث کلامی و قرآنی است هر چند اثر فقهی نیز دارد و آن این است که آیا همه‌ی گناهان کبیره هستند، یعنی کبر و صغر آنها یک امر اضافی و نسبی است؟</w:t>
      </w:r>
    </w:p>
    <w:p>
      <w:pPr>
        <w:pStyle w:val="BookText"/>
        <w:rPr/>
      </w:pPr>
      <w:r>
        <w:rPr>
          <w:rFonts w:ascii="IRNazanin" w:hAnsi="IRNazanin" w:eastAsia="IRNazanin"/>
          <w:color w:val="111111"/>
          <w:sz w:val="28"/>
          <w:sz w:val="28"/>
          <w:szCs w:val="28"/>
          <w:rtl w:val="true"/>
          <w:lang w:bidi="fa-IR"/>
        </w:rPr>
        <w:t>به بیان دیگر همه گناهان کبیره هستند و اگر احیایاناً بعضی از گناهان را صغیره و برخی را کبیره می‌گویند، صغیره بودن و کبیره بودن آنها نسبی و اضافی است، یعنی هر گناهی را که در نظر بگیریم، نسبت به ما فوقش می‌شود صغیره و نسبت به مادونش می‌شود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واقعاً ما دو قسم گناه داریم، قسمی از گناهان موصوف هستند به کبیره و قسم دیگر هم موصوف هستند به صغیره،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 نمی‌شود و صغیره هم کبیره نمی‌شود؟</w:t>
      </w:r>
    </w:p>
    <w:p>
      <w:pPr>
        <w:pStyle w:val="BookText"/>
        <w:rPr/>
      </w:pPr>
      <w:r>
        <w:rPr>
          <w:rFonts w:ascii="IRNazanin" w:hAnsi="IRNazanin" w:eastAsia="IRNazanin"/>
          <w:color w:val="111111"/>
          <w:sz w:val="28"/>
          <w:sz w:val="28"/>
          <w:szCs w:val="28"/>
          <w:rtl w:val="true"/>
          <w:lang w:bidi="fa-IR"/>
        </w:rPr>
        <w:t>دیدگاه شیخ طوسی در کتاب مبسوط</w:t>
      </w:r>
    </w:p>
    <w:p>
      <w:pPr>
        <w:pStyle w:val="BookText"/>
        <w:rPr/>
      </w:pPr>
      <w:r>
        <w:rPr>
          <w:rFonts w:ascii="IRNazanin" w:hAnsi="IRNazanin" w:eastAsia="IRNazanin"/>
          <w:color w:val="111111"/>
          <w:sz w:val="28"/>
          <w:sz w:val="28"/>
          <w:szCs w:val="28"/>
          <w:rtl w:val="true"/>
          <w:lang w:bidi="fa-IR"/>
        </w:rPr>
        <w:t>مرحوم شیخ طوسی در کتاب مبسوط قول دوم را انتخاب کرده و فرموده که گناهان بر دو قسم هستند، یک قسم شان کبیره است که لا یکون صغیراً و قسم دیگرش هم صغیره است که لا یکون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 در کتاب تبیان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تفسیری ایشان است، قول دیگر را انتخاب کرده‌اند و می‌فرمایند همه گناهان کبیره هستند، صفت صغیره و کبیره جنبه نسبی دارد نه جنبه‌ی واقعی، مثلاً می‌گوییم مسجد اعظم بزرگتر است از مسجد سلماسی و کوچکتر است از مسجد امام حسن مجتبی علیه السلام ، همان گونه که کوچکی یک مسجد و بزرگی آن جنبه‌ی اضافی و نسبی دارد بدون اینکه واقعیه باشد ، گناهان نیز از همین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به وجود می‌آید که ما کدام را انتخاب کنیم؟</w:t>
      </w:r>
    </w:p>
    <w:p>
      <w:pPr>
        <w:pStyle w:val="BookText"/>
        <w:rPr/>
      </w:pPr>
      <w:r>
        <w:rPr>
          <w:rFonts w:ascii="IRNazanin" w:hAnsi="IRNazanin" w:eastAsia="IRNazanin"/>
          <w:color w:val="111111"/>
          <w:sz w:val="28"/>
          <w:sz w:val="28"/>
          <w:szCs w:val="28"/>
          <w:rtl w:val="true"/>
          <w:lang w:bidi="fa-IR"/>
        </w:rPr>
        <w:t xml:space="preserve">مرحوم شیخ طوسی دو قول دارد، در مبسوط می‌گوید واقعی است، در تبیان می‌گوید اضافی است، مرحوم مجمع البیان در ضوء تبیان راه می‌رود، چون شیخ در تبیان قائل به اضافی است، مجمع البیان هم قائل به نسبی شده است، ابن ادریس هم قائل به نسبی بودن است حتی قول شیخ را رد می‌کند و می‌گوید آن حرفی که شیخ در مبسوط زده، حرف ما نیست بلکه حرف مخالفین ماست، حرف ما این است که تمامی گناهان جنبه‌ی نسبی دارند،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ما فی الباب نسبی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گناهان از منظر متاخرین</w:t>
      </w:r>
    </w:p>
    <w:p>
      <w:pPr>
        <w:pStyle w:val="BookText"/>
        <w:rPr/>
      </w:pPr>
      <w:r>
        <w:rPr>
          <w:rFonts w:ascii="IRNazanin" w:hAnsi="IRNazanin" w:eastAsia="IRNazanin"/>
          <w:color w:val="111111"/>
          <w:sz w:val="28"/>
          <w:sz w:val="28"/>
          <w:szCs w:val="28"/>
          <w:rtl w:val="true"/>
          <w:lang w:bidi="fa-IR"/>
        </w:rPr>
        <w:t xml:space="preserve">اما متاخرین از علمای ما همان قول مبسوط را گرفته‌اند، اگر کسی به کتاب المفتاح الکرامة، خواهد دید که این بحث به صورت مبسوط و مفصل آمده است، متاخرین می‌گویند حرف همان است که مرحوم شیخ در کتاب المبسوط گفته است، یعنی المعاصی علی القسمین، یک قسمش از اول تا آخر کبیره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دیگرش عکس است، یعنی گناهان همه‌اش صغیره است که کبیره نمی‌شود، مرحوم اردبیلی هم می‌گوید مشهور بین متاخرین همین است، این اقوال علمای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معتقدیم گناهان واقعاً بر دو قسمند، یعنی قسمی از آنها کبیره است و قسم دیگر شان صغیره، و ما برای مدعای خود چند دلیل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یکفّر عنکم سیائتکم و ندخلکم مدخلاً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معلوم می‌شود گناهان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مکفّر عنه، إن تجتنبوا کبائر ما تنهون عنه، این مکفّر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گناهان کبیره را انجام ندهید، نکفّر عنکم سیائتکم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نمی‌تواند گناهان کبیره باشد، قهراً باید صغائر باشد، چون اگر هردو کبیره باشند، معنا ندارد کبیره‌ای مکفّر کبیره دیگر باشد، معلوم می‌شود مکفّر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است، مکفّر عنه هم صغیر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یکفّر عنکم سیائتکم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می‌شود که این گناهان شما گناهان کبیره نیست بلکه گناهان دیگر است که قهراً می‌شود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مجمع البیان</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تحت تاثیر التبیان است، از این رو آیه را می‌خواهد طبق عقیده‌ی خودش معنا کند فلذا می گوید هردو کبیره است، منتها یکی در گذشته است و دیگری در آینده، یعنی اگر در آینده گناهان کبیره را انجام ندهی، کبائر گذشته را عفو می‌کنیم، این گونه فرق نهاده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آینده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در گذشته انجام دادیم، هر دو را کبیره گرفته است، غایة ما فی الباب یکی ماضی است و دیگری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مکفّر عنه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است، اگر در آینده دروغ نگویید، خداوند منان مثلاً ربا خواری یا غیبت شما را عفو می‌کند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استاد سبحانی بر صاحب مجمع البیان ظاهر آیه این است که هردو مستقل‌اند، نه اینکه یکی در گذشته است و دیگری در آینده، بلکه هردو مستقبل‌اند، و اگر هردو مستقبل شدند، دیگر نمی‌تواند هردو کبیره باشند، بلکه باید یکی کبیره باشد و دیگری صغیره،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یکفّر عنکم سیائتکم و ندخلکم مدخلاً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مستقبل‌اند، چون إن شرطیه راجع به مستقبل است نه راجع به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باید یکی کبیره باشد ودیگری صغیره، نه اینکه هردو کبیره باشند چون معنا ندارد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مکفّر کبیره‌ی دیگر باشد</w:t>
      </w:r>
    </w:p>
    <w:p>
      <w:pPr>
        <w:pStyle w:val="BookText"/>
        <w:rPr/>
      </w:pPr>
      <w:r>
        <w:rPr>
          <w:rFonts w:ascii="IRNazanin" w:hAnsi="IRNazanin" w:eastAsia="IRNazanin"/>
          <w:color w:val="111111"/>
          <w:sz w:val="28"/>
          <w:sz w:val="28"/>
          <w:szCs w:val="28"/>
          <w:rtl w:val="true"/>
          <w:lang w:bidi="fa-IR"/>
        </w:rPr>
        <w:t>بنابراین، آیه صاف دلالت می کند که معاصی بر دو گونه است، قسمی کبیره است و قسم دیگر صغیره، قرآن می‌فرماید اگر این قسم اول را ترک کردید، از قسم دوم چشم می‌پوشیم، قهراً هردو مستقبل است، یعنی اگر در آینده دروغ نگفتی و یا غیبت نکردی و ربا نخوردی، نگاه به نامحرم را نادیده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مرحوم طبرسی که قائل به اضافه است، آیه را به گونه‌ی دیگر معنا کرده، یعنی یکی را مربوط کرده به ماضی، دیگری را به مستقبل، که اگر در آینده ربا نخوری، گناه غیبت را در گذشته از شما چشم پوشی می‌کنیم،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 و حال آنکه ظاهر آیه هردو آینده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محسنین است که در آیه‌ی قبلش آمده است،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الّذین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چه کسانی هستند؟ الّذین یجتنبون کبائر الإثم و 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گناه کبیره نمی‌کنند مگر لمم را، یعنی لمم را مرتکب می‌شوند،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یک کاری را انجام بدهد، اما عادت نباشد، یعنی گاهی انجام بدهد، بعضی ها هستند که مثل ریگ دروغ می‌گویند و غیبت می‌کنند، ولی این آدم یک مرتبه یا دو مرتبه در تمام عمر انجام می‌دهد، ایشان می‌گوید عرب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 به کار می‌برند که گناه برای شخص عادت نباشد، معلوم می‌شود که گناهان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کبائر قابل بخشش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بخشش است و این نشان می‌دهد که لمم عبارت است از گناهان صغیره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 إنّ ربّک واسع المغفرة هو أعلم بکم إذ أنشأکم من الأرض و إذا أنتم أجنّة فی بطون أمّهاتکم فلا تزکّوا أنفسکم خیلی از خود تان تعریف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آیه شریف این است که ما دو دسته گناه داریم، یکی کبائر و فواحش، دیگری هم لمم که همان صغائر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توجه به این دو آیه، قول شیخ را پذیرفتم در کتاب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گناهان بر دو قسمند، کبیرة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صغیرة،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قائل به اضافی بودن هستند و می‌گویند گناهان از اول تا آخر کبیره‌اند، دلیلی برای شان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مدعای خود دو دلیل اقامه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فرمایش آنان کبیره مطلق و صغیره مطلق در دنیا دوتاست، آنکه سر جنبان گناهان است، آن کبیره مطلق است که هیچ وقت صغیره نمی‌شود، آنکه ته گناهان است، آن صغیر می‌شود نه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فرمایش مرحوم صاحب التبیان، مجمع البیان و ابن ادریس، ما در دنیا یک کبیره مطلقه داریم و یک صغیره مطلقه، سرجنبان گناهان کبیره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 گناهان هم صغیرة لا تکون کبیرة، و حال آنکه قرآن می‌فرماید کبائر</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دو آیه، روایات را داریم که می‌خوانیم، در روایات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شده‌اند، گاهی می‌گویند هفت تاست، گاهی می‌گویند ده تاست، گاهی می‌گویند بیست و چهار تاست، در روایات ما کبائر شمرده شده‌اند، اگر بنا بود که که همه‌ی گناهان کبیره باشد، دیگر شمردن کبائر و تقسیم بندی آنها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الکبائر</w:t>
      </w:r>
    </w:p>
    <w:p>
      <w:pPr>
        <w:pStyle w:val="BookText"/>
        <w:rPr/>
      </w:pPr>
      <w:r>
        <w:rPr>
          <w:rFonts w:ascii="IRNazanin" w:hAnsi="IRNazanin" w:eastAsia="IRNazanin"/>
          <w:color w:val="111111"/>
          <w:sz w:val="28"/>
          <w:sz w:val="28"/>
          <w:szCs w:val="28"/>
          <w:rtl w:val="true"/>
          <w:lang w:bidi="fa-IR"/>
        </w:rPr>
        <w:t>اما عدد الکبائر فقد اختلفوا کلمتهم فی ذلک فبعضهم علی أنّها سبع و آخرون علی أنها عشر، و جماعة علی أنّها عشرون و جماعة رابعة علی أنّها اربعه و ثلاثین،</w:t>
      </w:r>
    </w:p>
    <w:p>
      <w:pPr>
        <w:pStyle w:val="BookText"/>
        <w:rPr/>
      </w:pPr>
      <w:r>
        <w:rPr>
          <w:rFonts w:ascii="IRNazanin" w:hAnsi="IRNazanin" w:eastAsia="IRNazanin"/>
          <w:color w:val="111111"/>
          <w:sz w:val="28"/>
          <w:sz w:val="28"/>
          <w:szCs w:val="28"/>
          <w:rtl w:val="true"/>
          <w:lang w:bidi="fa-IR"/>
        </w:rPr>
        <w:t>اصلاً در روایات گناهان کبیره شمرده شده‌اند، اگر بنا بود که همه گناهان کبیره بانشد، شمردن آنهان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حق روشن شد که ما دو نوع گناه داریم، یکی گناهان کبیره، دیگری هم گناهان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الکبیرة؟</w:t>
      </w:r>
    </w:p>
    <w:p>
      <w:pPr>
        <w:pStyle w:val="BookText"/>
        <w:rPr/>
      </w:pPr>
      <w:r>
        <w:rPr>
          <w:rFonts w:ascii="IRNazanin" w:hAnsi="IRNazanin" w:eastAsia="IRNazanin"/>
          <w:color w:val="111111"/>
          <w:sz w:val="28"/>
          <w:sz w:val="28"/>
          <w:szCs w:val="28"/>
          <w:rtl w:val="true"/>
          <w:lang w:bidi="fa-IR"/>
        </w:rPr>
        <w:t>بعد از آنکه فهمیدیم کبیرة بودن جنبه‌ی نسبی ندارد، حال نوبت این است که تعریف کبیره چیست، ما هی المعصیة الکبیره؟</w:t>
      </w:r>
    </w:p>
    <w:p>
      <w:pPr>
        <w:pStyle w:val="BookText"/>
        <w:rPr/>
      </w:pPr>
      <w:r>
        <w:rPr>
          <w:rFonts w:ascii="IRNazanin" w:hAnsi="IRNazanin" w:eastAsia="IRNazanin"/>
          <w:color w:val="111111"/>
          <w:sz w:val="28"/>
          <w:sz w:val="28"/>
          <w:szCs w:val="28"/>
          <w:rtl w:val="true"/>
          <w:lang w:bidi="fa-IR"/>
        </w:rPr>
        <w:t>برای گناهان کبیره هفت تعریف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إختلفوا فی وصف الکبیرة، و إلیک بیانها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توعد الله علیه بالنّار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نسبت به آنها ایعاد نار و آتش داده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للمصّلین الّذین هم 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 و الفضّة و لا ینفقونها فی سبیل الله فبشرّ‌هم بعذاب إلیم یوم یحمی علیها فی نار جهنّم فتکوی بها جباهم و جنوبهم و ظهورهم، هذا ما کنزتم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حاکی از تجسم آعمال است، یعنی درهم و دینار در آخرت تبدیل می‌شود به آتش، کأنّه درهم دو نوع وجود دارد، وجود دنیوی، که خیلی شفاف و دلرباست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 الناظرین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آخرت اگر زکاتش را ندادی، تبدیل به آتش می‌شود و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کنزتم فذوقوا ما کنتم تکنزون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الله علیه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دومی همانند اولی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ذنب توعد الله علیه العقاب فی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للمصّلین الّذین هم 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که 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ذنب رتّب علیه الشارع حدّاً، أو صرّح فیه بالوعید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معصیة تؤذن بقلّة اکتراث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فاعلیها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ذنب علمت حرمته بدلیل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توعد علیه توعداً شدیداً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کلمیة</w:t>
      </w:r>
    </w:p>
    <w:p>
      <w:pPr>
        <w:pStyle w:val="BookText"/>
        <w:rPr/>
      </w:pPr>
      <w:r>
        <w:rPr>
          <w:rFonts w:ascii="IRNazanin" w:hAnsi="IRNazanin" w:eastAsia="IRNazanin"/>
          <w:color w:val="111111"/>
          <w:sz w:val="28"/>
          <w:sz w:val="28"/>
          <w:szCs w:val="28"/>
          <w:rtl w:val="true"/>
          <w:lang w:bidi="fa-IR"/>
        </w:rPr>
        <w:t>این روایات که از معصوم صادر شده‌اند، گاهی می‌گویند هفت تاست و گاهی ده تا و گاهی بیشتر و کمتر، این تناقض را چه گونه رفع کنیم؟</w:t>
      </w:r>
    </w:p>
    <w:p>
      <w:pPr>
        <w:pStyle w:val="BookText"/>
        <w:rPr/>
      </w:pPr>
      <w:r>
        <w:rPr>
          <w:rFonts w:ascii="IRNazanin" w:hAnsi="IRNazanin" w:eastAsia="IRNazanin"/>
          <w:color w:val="111111"/>
          <w:sz w:val="28"/>
          <w:sz w:val="28"/>
          <w:szCs w:val="28"/>
          <w:rtl w:val="true"/>
          <w:lang w:bidi="fa-IR"/>
        </w:rPr>
        <w:t>رفع این تناقض خیلی آسان است و این آنکه اولاً عدد مفهوم ندارد، ثانیاً اگر مفهوم هم داشته باشد، البته کبیره در عین حالی که همه‌اش کبیره است، اکبر کبیره داریم، یعنی هر چند همگی کبیره هستند، اما در عین حال مراتب دارند، بعضی از کبیره ها هستند که قابل بخشش نیستند،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مانع ندارد که گاهی هفت تا باشند، که خیلی پچیده تر و مرموز تر و ویرانگر تر هستند، و چه بسا ده تا باشند، یعنی خطرش کمتر و هکذا، بنابراین، مانع ندارد که اینها دارای مراتب و مقول بالتشکیک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بقیی هنا کلمة أخری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علوم اهل بیت را می‌خوانیم، عمرو بن عبید رأس معتزله است، یعنی معتزله دو رئیس دارند، یکی عمر و بن عبید است، دیگری واصل بن عطا، این دو نفر رأس معتزله هستند، عمرو عمرش طولانی است، واصل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اما عمرو بن عبید زیاد عمر کرده است، یعنی تا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کرده است، وارد محضر امام صادق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رواها الإمام الجواد أبو جعفر الثانی علیه السلام عن أبیه الرّضا عن أبیه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عمرو بن عبید علی أبی عبد الله علیه السلام فلمّا سلّم و جلس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امسک فقال له أبو عبد الله ما أسکتک؟ چه چیز تو را ساکت کرد؟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أعرف الکبائر من کتاب الله عزوجل از قرآن کبائر را برای من بیان فرمایید، وقتی حضرت این آیات را می‌خواند، عمرو بن عبید بعد از شنیدن آیات شروع می‌کند به گریه کردن و می‌گوید زیانکار هستند کسانی که از شما علم یاد نگرفتند و به شما پشت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عمرو أکبر الکبائر الإشراک بالله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یشرک بالله فقد حرّم الله علیه الجنّة، و بعده الإیاس من روح الله لأنّ الله عزوجل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الأمن من مکر الله لأنّ الله عزوجل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منها عقوق الوالدین لأنّ الله سبحانه جعل العاق جباراً شقیاً، و قتل النفس الّتی حرّم الله إلّا بالحق، لأنّ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فجزاؤه جهنّم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قذف المحصنّة لأنّ الله عزّ و جلّ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لعنوا فی الدّنیا و الآخرة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أکل مال الیتیم، لأنّ الله عزوجل یقول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یأکلون فی بطونهم ناراً و سیصلون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الفرار من الزحف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عزو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 و مأواه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أکل الرّبا لأنّ الله عزوجل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یأکلون الرّبا لا یقومون إلّا کما یقوم 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السحر لأنّ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علموا المن اشتراه ما له فی الآخرة 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الزنا لأن الله عزوجل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یفعل ذلک یلق أثاما ، یضاعف له العذاب یوم القیامة و یخلد فیه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الیمین الغموس الفاجرة لأنّ الله عزوجل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یشترون بعهد الله و أیمانهم ثمناٌ قلیلاٌ أولئک لا خلاق لهم فی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الغلول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و سرقت از بیت المال نه مطلق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منع الزکاة المفروضة لأنّ الله عزوجل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فتکوی بها جباههم و جنوبهم و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شهادة الزور و کتمان الشهادة لأنّ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یکتمها فانّه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شرب الخمر لأن الله عزوجل نهی عنها کما نهی عن عبادة الأوثان، و ترک الصلاة معتمداً أو شیئا ممّا فرض الله علیه عزّ و جلّ لأنّ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الصلاة متعمّداً فقد برئ من ذمّة الله و 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نقض العهد و قطیفة الرحم لأنّ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اللّعنة و لهم سوء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عمرو وله صراح من بکائه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زار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من قال برأیه، و نازعکم فی الفضل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ما هم قرآنی بود و هم کلامی، فقهی نیز بود، چون اگر بگوییم گناهان کبیره همه‌ی شان کبیره هستند، در این صورت تا انسان توبه نکند، از او قبول نیست، اما در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قائل به صغیر بودن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اصرار بر آن نکند، ضرر به عدالت انسان نمی‌زند</w:t>
      </w:r>
      <w:r>
        <w:rPr>
          <w:rFonts w:eastAsia="IRNazanin" w:cs="IRNazanin"/>
          <w:color w:val="111111"/>
          <w:sz w:val="28"/>
          <w:szCs w:val="28"/>
          <w:rtl w:val="true"/>
          <w:lang w:bidi="fa-IR"/>
        </w:rPr>
        <w:t>.</w:t>
      </w:r>
      <w:bookmarkStart w:id="82" w:name="pg4230_24423"/>
    </w:p>
    <w:p>
      <w:pPr>
        <w:pStyle w:val="Heading2"/>
        <w:numPr>
          <w:ilvl w:val="1"/>
          <w:numId w:val="1"/>
        </w:numPr>
        <w:rPr/>
      </w:pPr>
      <w:bookmarkStart w:id="83" w:name="__RefHeading___Toc115195_1479056682"/>
      <w:bookmarkStart w:id="84" w:name="_Toc28"/>
      <w:bookmarkEnd w:id="82"/>
      <w:bookmarkEnd w:id="83"/>
      <w:r>
        <w:rPr>
          <w:rtl w:val="true"/>
        </w:rPr>
        <w:t>طرق و راههای شناخت عدالت المسألة الرابعة عشر کتاب الصلوة</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شناخت عدالتالمسألة الرابعة عشر</w:t>
      </w:r>
    </w:p>
    <w:p>
      <w:pPr>
        <w:pStyle w:val="BookText"/>
        <w:rPr/>
      </w:pPr>
      <w:r>
        <w:rPr>
          <w:rFonts w:ascii="IRNazanin" w:hAnsi="IRNazanin" w:eastAsia="IRNazanin"/>
          <w:color w:val="111111"/>
          <w:sz w:val="28"/>
          <w:sz w:val="28"/>
          <w:szCs w:val="28"/>
          <w:rtl w:val="true"/>
          <w:lang w:bidi="fa-IR"/>
        </w:rPr>
        <w:t>إذا شهد عدلان بعدالة بشخص کفی فی ثبوتها، إذا لم یکن معارضاً بشهادة عدلین آخرین، بل بشهادة عدل آخر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معنای عدالت را شناختیم، دو طریق و راه برای شناختن عدالت وجود دارد، یعنی اگر بخواهیم بدانیم که فلان شخص عادل است یا نه، دو راه برای شناخت عدالت او وجود دارد، یکی معاشرت بود، که این در روایت ابن أبی یعفور بود، یعنی در روایت ابن یعفور در حقیقت یکنوع شناخت برای کسی است که معاشرت کند، در آنجا فرمود اگر عیبش مستور و در جماعات هم حاضر است، چنین کسی از نظر ظاهر عادل است، ولی همیشه برای انسان معاشرت ممکن نیست، از این رو شرع مقدس طرق و راههای دیگر را نیز معرفی نموده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منافات ندارد، آنکه در کلام امام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مربوط است به معاشرت، اما از آنجا که در همه جا معاشرت ممکن نیست، راهش این است که دو عادل عدالت این امام را تصدیق کند، در حقیقت بیّنه قائم بشود که این امام عادل است، البته قیام بیّنه کافی نیست، بلکه باید بیّنه معارض هم نداشته باشد، معارض گاهی بیّنه دیگر است، یعنی دو عادل شهادت می‌دهند که این عادل است، دو عادل دیگر خلاف آن را می‌گویند، یعنی شهادت بر عدم عدالتش می‌دهند، مرحوم سید می‌گوید حتی اگر یک عادل هم معارض شد، آن هم کافی است، یعنی لازم نیست که معارض دو عادل باشند، حتی اگر یک عادل هم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مسئله</w:t>
      </w:r>
    </w:p>
    <w:p>
      <w:pPr>
        <w:pStyle w:val="BookText"/>
        <w:rPr/>
      </w:pPr>
      <w:r>
        <w:rPr>
          <w:rFonts w:ascii="IRNazanin" w:hAnsi="IRNazanin" w:eastAsia="IRNazanin"/>
          <w:color w:val="111111"/>
          <w:sz w:val="28"/>
          <w:sz w:val="28"/>
          <w:szCs w:val="28"/>
          <w:rtl w:val="true"/>
          <w:lang w:bidi="fa-IR"/>
        </w:rPr>
        <w:t>شکی نیست که بیّنه حجت است و حجیت آن مختص به یک باب و دو باب ندارد بلکه در همه‌ی ابواب فقه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بباب دون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بعضی از فقها خدشه می‌کنند و می‌گویند بیّنه در باب بیع حجت است یا در باب قضاوت حجت، اما نسبت به ابواب دیگر دلیلی بر حجیتش نداریم، و حال آنکه ادله‌ی حجیت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بباب دون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علاوه بر روایات، بنای عقلاست، بنای عقلا بر حجیت دو عادل است حتی یک عادل ، این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بباب دون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لازم نیست که ما از باب طهارت تا باب دیات نسبت به حجیت آن روایت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بناء عقلا داریم، ثانیاً از بعضی روایات هم می‌شود کلیت را استفاده کرد، مثلاً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علی هذا حتی تقوم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بیّنه بر خلافش قائم بشود، بنابراین، شهادت دو عدل مطلقاً حجت است، حتی در باب عدالت حجت است، منتها باید دانست که حجیت هر شیء مشروط به عدم معارض است، و الا اگر یک حجتی قائم شد و در مقابل آن معارض پیدا شد، حجیت آن از ارزش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سید معارض را اعم فرار داده است، یا دو عادل معارض باشد یا یک عادل معارض باشد، هردو حجیت بیّنه را از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سؤال می‌شود، در اینجا سؤال می‌شود که دو عادل قدرت و زورش به دوعادل می‌رسد، اما یک عادل چطور زورش به دو عادل می‌رسد؟</w:t>
      </w:r>
    </w:p>
    <w:p>
      <w:pPr>
        <w:pStyle w:val="BookText"/>
        <w:rPr/>
      </w:pPr>
      <w:r>
        <w:rPr>
          <w:rFonts w:ascii="IRNazanin" w:hAnsi="IRNazanin" w:eastAsia="IRNazanin"/>
          <w:color w:val="111111"/>
          <w:sz w:val="28"/>
          <w:sz w:val="28"/>
          <w:szCs w:val="28"/>
          <w:rtl w:val="true"/>
          <w:lang w:bidi="fa-IR"/>
        </w:rPr>
        <w:t>جواب</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بستگی دارد که بگوییم خبر واحد همانطوری که در احکام حجت است، هکذا در موضوعات هم حجت است، این یک مسئله‌ی اختلافی است، غالباً فقهای ما می‌گویند خبر واحد در احکام حجت است نه در موضوعات، ولی مرحوم سید می‌گوید خبر واحد هم در احکام حجت است و هم در موضوعات، اینکه می‌گویند شاهد واحد اعتبار ندارد، مبنای صحیحی ندارد، بلکه شاهد واحد هم اعتبار دارد، منتها مرحوم سید ادله‌اش را نمی‌گوید ولی ما ادله‌اش را در کلیات فی العلم الرّجال بیان کردیم و گفتیم که قول عادل هم حجت است، برای روشن شدن مطلب چند روایت را آورده‌ایم که نشان می‌دهند خبر واحد در موضوعات نیز حجت است، مگر دلیل قائم بشود که در فلان جا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قضاوت که دو عادل معتبر است، در باب زنا چهار عادل، اما در سایر موارد همان گونه که دو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خبر واحد نیز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جاریة أو تمتّع بها،فحدّثه رجل ثقة أو غیر ثقة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امرأتی و لیست لی بیّنة،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ثقة فلا یقربها، و إن کان غیر ثقة فلا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،الباب من أبواب عقد النکاح و أولیاء العقد،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سوال می کند که مردی با زنی ازدواج می‌کند یا ازدواج دائمی یا متعه‌ای، سپس شخص دیگرب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بیّنه‌ای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این زنی که تو با او ازدواج کردی، همسر من است و تو با زن شوهر دار ازدواج نمودی، در اینجا چه باید کرد؟</w:t>
      </w:r>
    </w:p>
    <w:p>
      <w:pPr>
        <w:pStyle w:val="BookText"/>
        <w:rPr/>
      </w:pPr>
      <w:r>
        <w:rPr>
          <w:rFonts w:ascii="IRNazanin" w:hAnsi="IRNazanin" w:eastAsia="IRNazanin"/>
          <w:color w:val="111111"/>
          <w:sz w:val="28"/>
          <w:sz w:val="28"/>
          <w:szCs w:val="28"/>
          <w:rtl w:val="true"/>
          <w:lang w:bidi="fa-IR"/>
        </w:rPr>
        <w:t>امام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آدم ثقه و مورد اطمینان است، مرد دوم نباید با او نزدیک شود، اما اگر غیر ثقه باشد، حرفش مسموع نیست و نباید به حرف او اعتنا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به این حدیث اشکال کند و بگوید این از باب فروج و اعراض است و در باب فروج و اعراض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را خود روایت می‌دهد و می‌فرماید ثقه هم باشد باید احتیاط کنیم و حال آنکه حضرت بین ثقه و غیر ثقه فرق می‌گذارد، و حال آنکه اگر مسئله احتیاطی باشد، باید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غیر ثقه احتیاطی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عیسی بن عبد الله الهاشمی عن أبیه عن جدّه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 مؤتمن و الإمام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الأذان و الإقامة،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مؤذن شروع به اذان گفتن کرد، انسان می‌تواند با اذان او نماز بخواند،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مؤذن‌های زمان سابق را می‌گوید که از روی افق و مشاهده حسی اذان می‌گفتند، یعنی افق را می‌دیدند، آنگاه أذان می‌گفتند، ولی مؤدنّ های فعلی روی استخراج ریاضی اذان می‌گویند و در استخراج ریاضی اشتباهاتی رخ می‌دهد، سابقاً تقویم‌های ایران را دکتر عباس ریاضی کرمانی استخراج می‌کرد و در استخراج ایشان، شش دقیقه جلوتر بود، بعداً که تجدید نظر کردند، شش دقیقه عقب کشیدند، ولی ما که مشاهده‌های خود مان را آوردیم حتی این استخراج فعلی هم کافی نیست، اذان را که شروع می‌کنند،اقلاً باید دوازده دقیقه بگذرد،تا انسان نماز صبح را بخواند، ولی اذان ظهرش تقریباً مطابق است، اما در اذان صبح استخراج شان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روایت مؤذّن های را می‌گوید که روی حس مطالعه می‌کردند نه روی استخراج ریاضی که دارای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الصدوق عن 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المؤذّنین أنّهم الأمناء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الأذان و الإقامة،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باسناده عن بلال، قال 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المؤذّنون أمناء المؤمنین علی صلاتهم و صومهم و لحومهم و دمائم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الأذان و الإقامة، الحدیث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متن عروة الوثقی اگر دو عادل گواهی بدهد اشکالی ندارد ولی مشروط به اینکه دو عادل یا یک عادل دیگر مخالف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چطور می‌گویید که خبر واحد در موضوعات حجت است و حال آنکه در موثقه‌ی مسعده بن صدقة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 اشیاء حلیت است، مگر اینکه انسان علم وجدانی پیدا کند یا دو شاهد گواهی بر حرمت بدهند، حضرت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تقوم به البیّنة أو یشهد شاهد واحد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هست، آیا ما می‌توانیم این اشکال را حل کنیم یا نه، چون بیّنه عبارت است از عدلین، یعنی دو عادل؟</w:t>
      </w:r>
    </w:p>
    <w:p>
      <w:pPr>
        <w:pStyle w:val="BookText"/>
        <w:rPr/>
      </w:pPr>
      <w:r>
        <w:rPr>
          <w:rFonts w:ascii="IRNazanin" w:hAnsi="IRNazanin" w:eastAsia="IRNazanin"/>
          <w:color w:val="111111"/>
          <w:sz w:val="28"/>
          <w:sz w:val="28"/>
          <w:szCs w:val="28"/>
          <w:rtl w:val="true"/>
          <w:lang w:bidi="fa-IR"/>
        </w:rPr>
        <w:t xml:space="preserve">مرحوم آقائی خوئی در بعضی از نوشته‌هایش می‌فرماید که من قبول ندارم که بیّنة عبارت باشد از دو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بیّنه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یستبان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من أهل الکتاب و المشرکین منفکّین حتی تأتیهم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بیّنه هم به معنای دو عادل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یستبان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ممکن است با دو عادل محقق بشود و ممکن هم است که با یک عادل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ایشان خلط کرده بین بیّنه‌ی لغوی و بین بیّنه‌ی اصطلاحی، بیّنه اصطلاحی همان گونه است که ایشان می‌فرمادید،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یستبان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من أهل الکتاب و لا المشرکین منفکّین حتّی تأتیهم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اکرم است، می‌گوید اهل کتاب و مشرکین در کفر شان ماندند حتی تأتیهم البیّنة که وجود رسول خدا و قرانش باشد، این معنای لغوی بیّنه است،اما معنای اصطلاحی بیّنه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عادل، از کجا؟ به قرینه‌ی این روایت که می‌فرماید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چگونه رفع کنیم، چون این یک اشکال مهمی است در مقابل حجیت خبر واحد که حضرت در این روایت دو چیز را ملاک قرار داده است، یکی علم و دیگری بیّنة؟</w:t>
      </w:r>
    </w:p>
    <w:p>
      <w:pPr>
        <w:pStyle w:val="BookText"/>
        <w:rPr/>
      </w:pPr>
      <w:r>
        <w:rPr>
          <w:rFonts w:ascii="IRNazanin" w:hAnsi="IRNazanin" w:eastAsia="IRNazanin"/>
          <w:color w:val="111111"/>
          <w:sz w:val="28"/>
          <w:sz w:val="28"/>
          <w:szCs w:val="28"/>
          <w:rtl w:val="true"/>
          <w:lang w:bidi="fa-IR"/>
        </w:rPr>
        <w:t>قبل از جواب دادن این اشکال، یک حدیث دیگر را هم بخوانم، آنگاه از این اشکال جواب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روایة عبد الله بن سلیمان فی الجبن،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یجیئک شاهدان علی أن فیه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کیفیة الحکم،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ما ناچاریم که جواب بدهیم و آن اینکه همه‌ی آنچه را که شما فرمودید درست است، حتّی یستبین، یعنی علم، أو تقوم به البیّنة، یعنی دو شاهد، اما آیا منحصر به این دوتاست یا انحصار ندارد؟</w:t>
      </w:r>
    </w:p>
    <w:p>
      <w:pPr>
        <w:pStyle w:val="BookText"/>
        <w:rPr/>
      </w:pPr>
      <w:r>
        <w:rPr>
          <w:rFonts w:ascii="IRNazanin" w:hAnsi="IRNazanin" w:eastAsia="IRNazanin"/>
          <w:color w:val="111111"/>
          <w:sz w:val="28"/>
          <w:sz w:val="28"/>
          <w:szCs w:val="28"/>
          <w:rtl w:val="true"/>
          <w:lang w:bidi="fa-IR"/>
        </w:rPr>
        <w:t xml:space="preserve">به نظر ما انحصار ندارد، به دلیل اینکه گاهی از اوقات بااقرار درست می شود، یعنی اقرار مسئله را درست می‌کند و گاهی از اوقات با استصحاب نجاست، بنابراین، می‌گوییم حضرت در آنجا در مقام حصر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أو تقوم به البیّنة</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حصر بود، حق با شما بود، ولی ممکن است در مقام حصر نباشد، چرا؟ به جهت اینکه گاهی اقرار هم سبب قضاوت و سبب اخذ به حکم است، مثلاً بقال می‌گوید این پنیر نجس است و حال آنکه نه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استصحاب نجاست می‌کنیم، مثلاً فلان لباس یا جیز دیگر سابقاً نجس بود، احتمال می‌دهیم که شاید آب کشیده باشند، استصحاب نجاست می‌کنیم، فلذا ناچاریم بگوییم این روایت مسعدة بن صدقه یا در روایت عبد الله بن سلمیان، در مقام بیان حصر نیست،حتی کلام رسول 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بالأیمان و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مقام حصر نیست، بلکه ناظر است به چیز دیگر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علم نبوی قضاوت نمی‌کنم، خیال نکنید که من در میان شما با علم غیبی قضاوت می‌کنم، بلکه به ظاهر قضاوت می‌کنم، از این رو ممکن است قضاوت من خلاف واقع باشد، زیرا یکی بیّنه دارد و دیگری فاقد بیّنه است، من ناچارم که طبق بیّنه قضاوت کنم هر چند حق در واقع با صاحب بیّنه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جواب دادیم، جواب ما از روایت مسعدة بن صدقة و روایت عبد الله بن سنان این بود که این دو روایت در مقام بیان انحصار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بالأیمان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قضاوت من از قبیل قضاوت داوودی نیست، بلکه قضاوت من به ظاهر است فلذا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یکون بعضکم ألحن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افطن و رساتر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بحجته من بعض،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افطن و گویاتر و رساتر است، یعنی ممکن است بیّنه ودلیلش رسا تر باشد، اما دیگری دلیلش رساتر نباشد، و من طبق رساتر قضاوت می کنم هر چند خلاف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دو روایت در مقام بیان حصر نیست، این روایت اخیر هم در مقام چیز دیگر است و آن اینکه قضاوت من داوودی نیست که به واقع قضاوت می‌کرد نه به ظاهر، حتی در باره‌ی صاحب الأمر هم آمده است که با قضاوت داوودی قضاوت می‌کند، این روایت می‌خواهد این مطلب را بگوید نه اینکه بگوید خبر واحد و عادل واحد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مرحوم سید حق است، یعنی اگر دو عادل بر عدالت امام جماعت شهادت داد، این حجت است، ولی به شرط اینکه معارض نداشته باشد، یا دو عادل، یا یک عادل</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است که فقهای ما با اینکه می‌گویند دلیل مهم حجیت خبر واحد بنای عقلاست و غیر از بنای عقلا دلیل مهمی نداریم،عقلا هر گز بین احکام و موضوعات فرق نمی‌گذارند، ولی مشهور همیشه می‌گویند خبر واحد در موضوعات حجت نیست، چرا؟ فریب همین روایات را خورده‌اند و گفته‌اند در روایت مسعده بن صدقة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فریب روایت عبد الله بن سلیمان را خورده‌اند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یجیک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فریب قول رسول الله را خورده‌اند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بالأیمان و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غافل از اینکه آن دو روایت در مقام بیان حصر نیست و این روایت هم ناظر به این است که من با علم نبوی قضاوت نمی‌کنم بلکه به ظاهر قضاوت می‌کند و با قضاوت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عشرة</w:t>
      </w:r>
    </w:p>
    <w:p>
      <w:pPr>
        <w:pStyle w:val="BookText"/>
        <w:rPr/>
      </w:pPr>
      <w:r>
        <w:rPr>
          <w:rFonts w:ascii="IRNazanin" w:hAnsi="IRNazanin" w:eastAsia="IRNazanin"/>
          <w:color w:val="111111"/>
          <w:sz w:val="28"/>
          <w:sz w:val="28"/>
          <w:szCs w:val="28"/>
          <w:rtl w:val="true"/>
          <w:lang w:bidi="fa-IR"/>
        </w:rPr>
        <w:t>ممکن است کسی بگوید ما از کجا دو نفر عادل پیدا کنیم که شهادت بدهند که این امام جماعت عادل است؟</w:t>
      </w:r>
    </w:p>
    <w:p>
      <w:pPr>
        <w:pStyle w:val="BookText"/>
        <w:rPr/>
      </w:pPr>
      <w:r>
        <w:rPr>
          <w:rFonts w:ascii="IRNazanin" w:hAnsi="IRNazanin" w:eastAsia="IRNazanin"/>
          <w:color w:val="111111"/>
          <w:sz w:val="28"/>
          <w:sz w:val="28"/>
          <w:szCs w:val="28"/>
          <w:rtl w:val="true"/>
          <w:lang w:bidi="fa-IR"/>
        </w:rPr>
        <w:t>مرحوم سید می‌خواهد طرق و راههای دیگر را نشان بدهد، در درجه اول معاشرت بود، یعنی معاشرت سبب شناختن عادل از غیر عادل بود، اگر معاشرت ممکن نیست، سببش دو عادل است به شرط اینکه معارض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علاوه بر طرق و راههای قبلی، پنج راه دیگر برای شناخت عادل از غیر عادل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کذلک فیمکن الوصول إلیه بالطریق التالیة التی ذکرها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جماعة غیر معلومین بالعدالة، بعدالة شخص و حصل الاطمئنان بها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نزدیک ده نفر شهادت می‌دهند که این آدم عادل است بدون اینکه ما این افراد را بشناسیم، ولی احتمال توطئه هم نمی‌دهیم، و من از گفتار آنان اطمینان پیدا کردم، آیا حجت همان افراد مجهولند یا حجت اطمینان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من است، یعنی آنان سبب می‌شوند که من یک حجتی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عادل واحد و حصل الاطمئنان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واحدی خبر داد، و حصل الإطمینان بعدله، به نظر من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حصل الإطمینان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چون اگر خبر واحد را حجت بدانیم، دیگر این قید معنا ندارد مگر اینکه خبر واحد را در موضوعات حجت ندانیم، در این صورت باید بگوییم و حصل الإطمینان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اقتدی به عدلان و حصل الاطمئنان بعدله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عادل به این آدم اقتدا کردند و ما هم می‌دانیم که اقتدای شان از روی اجبار و اکراه نیست، یا از روی تقیه نیست، دو عادل وقتی پشت سر یک نفری نماز خواندند، ما از اقتدای دو عادل می‌توانیم عدالت او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اقتدی جماعة مجهولون ولکن حصل الاطمئنان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چهارمی با اولی این است که در اولی گفتار است، اما در اینجا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الوثوق و الاطمئنان من أیّ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پیدا کردم، مرحوم سید می‌گوید اطمینان دوتا شرط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اولش این است که این آدم اهل خبره و فن باشد، یعنی اهل بخیه و چیز فهم باشد تا فریب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است که خیلی آدم ساده لوح و زود باور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أخبر جماعة غیر معلومین بالعدالة بعدالته و حصل الاطمئنان کفی، بل یکفی الإطمئنان إذا حصل من شهادة عدل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در صورتی درست است که بگوییم خبر واحد حجت نیست و الا این قید زاید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إذا حصل من اقتداء عدلین به، أو من اقتداء جماعة مجهولین به، و الحاصل أنّه یکفی الوثوق و الإطمئنان للشخص من أیّ وجه حصل بشرط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حصل له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الفهم و الخبرة و البصیرة و المعرفة بالمسائل لا من الجهال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اولش این است که این آدم اهل خبره و فن باشد، یعنی اهل بخیه و چیز فهم باشد تا فریب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ممن یحصل به الاطمئنان و الوثوق بأدنی شیء کغالب الناس، شرط دوم این است که خیلی آدم ساده لوح و زود باور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سید در اولی مخالفم،چون اطمینان خودش حجت است، دیگر لازم نیست که اهل خبرة و آشنا به مسائل باشد، یعنی اگر آدم متعارفی است چنانچه برایش اطمینان پیدا بشود که فلان امام جماعت عادل است، می‌تواند پشت سرش نماز بخواند، دیگر لازم نیست که اهل معرفت و اهل فن باشد، بلکه الإطمئنان علم عرفی است و علم هم مطلقاً حجت است، علم منطقی داریم و علم عرفی، علم عرفی بر همگان حجت است، خواه اهل معرفت و اهل فن باشد یا نباشد، اما دومی این گونه نیست،چون آدم ساده لوح و زود باور است که از کمترین چیز برایش اطمینان حاصل می‌شود، برای چنین کسی این قید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لإنصراف أدلة الحجیة عن هذا النوع، انسانی که از پریدن یک کلاغی برایش علم حاصل می‌شود، البته از این گونه آدم‌ها منصرف است، اگر می‌گویند اطمینان حجت است، اطمینانی را می‌گویند که مبادی آن برای نوع مردم اطمینان آور باشد، اما این آدم مبادیش برای نوع مردم اطمینان آور نیست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دو مسئله به پایان رسید، همان گونه که می‌دانید هردو مسئله مطلب داشت، در مسئله‌ی اول مبنای ما عوض شد و گفتیم خبر واحد در موضوعات حجت است، سه روایت را هم توجیه کردیم و گفتیم که روایت مسعده بن صدقه و عبد الله بن سلیمان در مقام حصر نیستند، کلام پیغمبر اکرم را هم معنا کردیم و گفتیم در مقام نفی قضاوت به علم نبوی است، ضمناً گفتیم راه باز است، یعنی اگر معاشرت و دو عادل نبود، پنج راه داریم فلذا مشکلی از این جهت نیست</w:t>
      </w:r>
      <w:r>
        <w:rPr>
          <w:rFonts w:eastAsia="IRNazanin" w:cs="IRNazanin"/>
          <w:color w:val="111111"/>
          <w:sz w:val="28"/>
          <w:szCs w:val="28"/>
          <w:rtl w:val="true"/>
          <w:lang w:bidi="fa-IR"/>
        </w:rPr>
        <w:t>.</w:t>
      </w:r>
      <w:bookmarkStart w:id="85" w:name="pg4230_24454"/>
    </w:p>
    <w:p>
      <w:pPr>
        <w:pStyle w:val="Heading2"/>
        <w:numPr>
          <w:ilvl w:val="1"/>
          <w:numId w:val="1"/>
        </w:numPr>
        <w:rPr/>
      </w:pPr>
      <w:bookmarkStart w:id="86" w:name="__RefHeading___Toc115197_1479056682"/>
      <w:bookmarkStart w:id="87" w:name="_Toc29"/>
      <w:bookmarkEnd w:id="85"/>
      <w:bookmarkEnd w:id="86"/>
      <w:r>
        <w:rPr>
          <w:rtl w:val="true"/>
        </w:rPr>
        <w:t>حکم امامت کسی که خودش را عادل نمی‌داند کتاب الصلوة</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امامت کسی که خودش را عادل نمی‌داند</w:t>
      </w:r>
    </w:p>
    <w:p>
      <w:pPr>
        <w:pStyle w:val="BookText"/>
        <w:rPr/>
      </w:pPr>
      <w:r>
        <w:rPr>
          <w:rFonts w:ascii="Amiri" w:hAnsi="Amiri" w:eastAsia="Amiri" w:cs="Amiri"/>
          <w:color w:val="111111"/>
          <w:sz w:val="28"/>
          <w:sz w:val="28"/>
          <w:szCs w:val="28"/>
          <w:rtl w:val="true"/>
          <w:lang w:bidi="ar-SA"/>
        </w:rPr>
        <w:t>المسألة السادسة عشر</w:t>
      </w:r>
    </w:p>
    <w:p>
      <w:pPr>
        <w:pStyle w:val="BookText"/>
        <w:rPr/>
      </w:pPr>
      <w:r>
        <w:rPr>
          <w:rFonts w:ascii="IRNazanin" w:hAnsi="IRNazanin" w:eastAsia="IRNazanin"/>
          <w:color w:val="111111"/>
          <w:sz w:val="28"/>
          <w:sz w:val="28"/>
          <w:szCs w:val="28"/>
          <w:rtl w:val="true"/>
          <w:lang w:bidi="fa-IR"/>
        </w:rPr>
        <w:t>الأحوط أن لا یتصدّی للإمامة من یعرف نفسه بعدم العدالة، و إن کان الأقوی جوازه</w:t>
      </w:r>
    </w:p>
    <w:p>
      <w:pPr>
        <w:pStyle w:val="BookText"/>
        <w:rPr/>
      </w:pPr>
      <w:r>
        <w:rPr>
          <w:rFonts w:ascii="IRNazanin" w:hAnsi="IRNazanin" w:eastAsia="IRNazanin"/>
          <w:color w:val="111111"/>
          <w:sz w:val="28"/>
          <w:sz w:val="28"/>
          <w:szCs w:val="28"/>
          <w:rtl w:val="true"/>
          <w:lang w:bidi="fa-IR"/>
        </w:rPr>
        <w:t>انسانی است که خودش را عادل نمی‌داند،آیا حق دارد که محراب برود و برای مردم امامت کند یا حق ندارد؟</w:t>
      </w:r>
    </w:p>
    <w:p>
      <w:pPr>
        <w:pStyle w:val="BookText"/>
        <w:rPr/>
      </w:pPr>
      <w:r>
        <w:rPr>
          <w:rFonts w:ascii="IRNazanin" w:hAnsi="IRNazanin" w:eastAsia="IRNazanin"/>
          <w:color w:val="111111"/>
          <w:sz w:val="28"/>
          <w:sz w:val="28"/>
          <w:szCs w:val="28"/>
          <w:rtl w:val="true"/>
          <w:lang w:bidi="fa-IR"/>
        </w:rPr>
        <w:t>باید در دو مورد بحث کرد، یکی از نظر حکم تکلیفی، یعنی اگر این کار را کرد خلاف شرع است یا نیست، خودش گناه است یا گناه نیست؟</w:t>
      </w:r>
    </w:p>
    <w:p>
      <w:pPr>
        <w:pStyle w:val="BookText"/>
        <w:rPr/>
      </w:pPr>
      <w:r>
        <w:rPr>
          <w:rFonts w:ascii="IRNazanin" w:hAnsi="IRNazanin" w:eastAsia="IRNazanin"/>
          <w:color w:val="111111"/>
          <w:sz w:val="28"/>
          <w:sz w:val="28"/>
          <w:szCs w:val="28"/>
          <w:rtl w:val="true"/>
          <w:lang w:bidi="fa-IR"/>
        </w:rPr>
        <w:t>دیگری از نظر حکم وضعی باید بحث کرد که آیا نماز این امام صحیح است یا صحیح نیست؟</w:t>
      </w:r>
    </w:p>
    <w:p>
      <w:pPr>
        <w:pStyle w:val="BookText"/>
        <w:rPr/>
      </w:pPr>
      <w:r>
        <w:rPr>
          <w:rFonts w:ascii="IRNazanin" w:hAnsi="IRNazanin" w:eastAsia="IRNazanin"/>
          <w:color w:val="111111"/>
          <w:sz w:val="28"/>
          <w:sz w:val="28"/>
          <w:szCs w:val="28"/>
          <w:rtl w:val="true"/>
          <w:lang w:bidi="fa-IR"/>
        </w:rPr>
        <w:t>پس ما باید در هر دو مورد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تکلیف دلیلی بر حرمت نداریم، جز یک روایتی که سیاری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راوی ضعیفی است و کار بدی هم کرده که غالباً روایات تحریف را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ثلث از روایاتی که میگوید قرآن محرّف است مال سیّاری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هم او را از نظر عقیده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جلد پنجم وسائل در باب یازده از ابواب صلاة جماعت،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موالیک یجتمعون فتحضر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فیقدّم بعضهم فیصلّی بهم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یؤمّ بهم لیس بینه و بین الله طلبة فلیفعل</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میداند بین او، و خدا گناهی نیست جلو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از او یک چیزی میخواهد که انجام نداده است، یعنی یا واجبی را ترک کرده و یا حرامی را مرتکب شده که باید توبه کند، هر کس که بین او، و بین خدا طلبهای ندارد پیش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علاوه بر اینکه سندش مشکل است، سیاری مشکل دارد و آدم ضعیفی است و علاوه بر این متنش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زیر آسمان خدا جز معصوم چه کسی میتواند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بینی و بین الله 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معنایش این است که باب جماعت بسته شود و فقط انسان به معصوم یا تالی تلو معصوم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بناببراین؛ این روایت از نظر سندا ضعیف است و مدلولاً هم مشکل دارد، فلذا نمی‌توانیم بگوییم این کار حرام است، یعنی نمی‌توانیم بگوییم این آدم اگر رفت و جلو ایستاد کار حرامی کرده و گناهی بر گناهانش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بعید است که حرمت تکلیفی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این کار حرام بود، باید در این مورد روایات زیادی وارد شده باشد، چون مورد ابتلاست و چیزی که مورد ابتلا است نباید روایتش منحصر به همین یک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سندش ضعیف است و مضمونش هم مشکل دارد، چون معنایش این است که جماعت تعطیل بشود، از این رو ما فتوا به حرمت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الاقوی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بهتر این است که این آدم اقامه جماعت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از نظر حکم تکلیفی مشکلی نیست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وضعی، آیا نماز چنین امامی باطل است یا باطل نیست؟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نقصی ندارد، چون نه رکوعی را ترک کرده و نه سجودی را، نه ارکان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الشرط هو الطهارة الواقعیة، هو العدالة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این آقا عدالت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جماعت باطل است، اما نمازش صحیح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اگر شک کرد، نمی‌تواند در رفع شک به مأمومین مراجعه کند چون جماعت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کلیمتان</w:t>
      </w:r>
    </w:p>
    <w:p>
      <w:pPr>
        <w:pStyle w:val="BookText"/>
        <w:rPr/>
      </w:pPr>
      <w:r>
        <w:rPr>
          <w:rFonts w:ascii="IRNazanin" w:hAnsi="IRNazanin" w:eastAsia="IRNazanin"/>
          <w:color w:val="111111"/>
          <w:sz w:val="28"/>
          <w:sz w:val="28"/>
          <w:szCs w:val="28"/>
          <w:rtl w:val="true"/>
          <w:lang w:bidi="fa-IR"/>
        </w:rPr>
        <w:t xml:space="preserve">این حدیثی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میزان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وثوق دارند و خود این کافی است، فلذا لازم نیست که عدالت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اصطلاح یقین در اینجا یقین طریقی نیست، بلکه یقین موضوعی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در این موارد یقین، یقین طریقی است نه موضوعی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وثوق شما مطابق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امام عادل نیست ولو مردم ایشان را عادل میدانند، شرط جماعت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نمیتواند در شک مراجعه به مأموم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مأموم چطور است، یعنی اگر مردم بعد از نماز بفهمند که این امام عادل نبوده، نماز شان صحیح هست یا نیست؟</w:t>
      </w:r>
    </w:p>
    <w:p>
      <w:pPr>
        <w:pStyle w:val="BookText"/>
        <w:rPr/>
      </w:pPr>
      <w:r>
        <w:rPr>
          <w:rFonts w:ascii="IRNazanin" w:hAnsi="IRNazanin" w:eastAsia="IRNazanin"/>
          <w:color w:val="111111"/>
          <w:sz w:val="28"/>
          <w:sz w:val="28"/>
          <w:szCs w:val="28"/>
          <w:rtl w:val="true"/>
          <w:lang w:bidi="fa-IR"/>
        </w:rPr>
        <w:t xml:space="preserve">صحیح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این است که این آدم کاری را ترک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حمد و سوره را خوانده، جماعت باطل بوده، مأموم هم حمد و سوره را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مباشرة و لا تسبیباً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مباشرتا که نخوانده، و تسبیبا هم بنا شد که جماعت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چیست؟</w:t>
      </w:r>
    </w:p>
    <w:p>
      <w:pPr>
        <w:pStyle w:val="BookText"/>
        <w:rPr/>
      </w:pPr>
      <w:r>
        <w:rPr>
          <w:rFonts w:ascii="IRNazanin" w:hAnsi="IRNazanin" w:eastAsia="IRNazanin"/>
          <w:color w:val="111111"/>
          <w:sz w:val="28"/>
          <w:sz w:val="28"/>
          <w:szCs w:val="28"/>
          <w:rtl w:val="true"/>
          <w:lang w:bidi="fa-IR"/>
        </w:rPr>
        <w:t xml:space="preserve">جوابش این است که این ترک،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است، چون خیال میکند امام عادل است و داخل در مستثنی منه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جزء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هذه المسئله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تکلیفاً حرام نیست و روایت سیاری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هم نماز این آقا صحیح است مگر اینکه احکام جماعت را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السابعة عشر</w:t>
      </w:r>
    </w:p>
    <w:p>
      <w:pPr>
        <w:pStyle w:val="BookText"/>
        <w:rPr/>
      </w:pPr>
      <w:r>
        <w:rPr>
          <w:rFonts w:ascii="IRNazanin" w:hAnsi="IRNazanin" w:eastAsia="IRNazanin"/>
          <w:color w:val="111111"/>
          <w:sz w:val="28"/>
          <w:sz w:val="28"/>
          <w:szCs w:val="28"/>
          <w:rtl w:val="true"/>
          <w:lang w:bidi="fa-IR"/>
        </w:rPr>
        <w:t>الإمام الرّاتب فی المسجد أولی بالإمامة من غیره و إن کان غیره أفضل، لکن الأولی له تقدیم الأفضل و کذا صاحب المنزل أولی من غیره المأذون فی الصلاة، و إلّا فلا یجوز بدون إذنه، و الأولی أیضاً تقدیم الأفضل، و کذا الهاشمی أولی من غیره المساوی له فی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با مسئله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الراتب فی المسجد أو لا بالامامة من غیره و إن کان غیره افضل منه لکن الاولی له تقدیم الافضل، و کذا صاحب المنزل اولی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مسئله بعدی چه فرقی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تشاح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روحانی هستند که با هم مشاحه دارند، یکی میگوید من میخواهم امام بشوم، دیگری هم میگوید من میخواهم امام بشوم، ولی به شرط اینکه نزاعشان از قبیل نزاع معنوی باشد و واقعاً برای درک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 مسئله‌ی هیجدهم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دارد؟</w:t>
      </w:r>
    </w:p>
    <w:p>
      <w:pPr>
        <w:pStyle w:val="BookText"/>
        <w:rPr/>
      </w:pPr>
      <w:r>
        <w:rPr>
          <w:rFonts w:ascii="IRNazanin" w:hAnsi="IRNazanin" w:eastAsia="IRNazanin"/>
          <w:color w:val="111111"/>
          <w:sz w:val="28"/>
          <w:sz w:val="28"/>
          <w:szCs w:val="28"/>
          <w:rtl w:val="true"/>
          <w:lang w:bidi="fa-IR"/>
        </w:rPr>
        <w:t>مسئلهای که الآن بحث میکنیم، مسئله تشاح نیست، بلکه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این است که همیشه امام راتب بر غیر راتب مقدم است، مثلاً من در این مسجد سالهاست که نماز میخوانم هر چند حقی در اینجا ندارم، ظاهرا برای امام حقی ثابت نیست، اما عرفاً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 دیگری میخواهد به جای من نماز بخواند،این درست نیست، چون امام راتب مقدم است بر غیر راتب، دلیلش هم سیره است که بعداً می‌خوانیم، و هکذا صاحب منزل بر دیگری مقدم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مسئله بعدی حکم واقعی نیست، حکم این است که اگر دو امام با یکدیگر اختلاف دارند و هر کدام میخواهند امامت کنند و دیگری مأموم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ملاک تقدم چیست؟ ولذا خواهیم دید که ملاک تقدم در اینجا غیر از ملاک تقدم در مسئله بعد است، هر چند ممکن است در بعضی موارد اجتماع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درجه اول امام راتب مقدم بر غیر 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اگر کسی در مسجدی امام راتب است، حق شرعی ندارد، به این معنا که اگر کس دیگری جلوتر از او آمد و ایستاد، حقی را غصب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شرعاً اینگونه میگویند، اما عرفاً کار بسیار زشت و قبیحی است و اصلاً نماز این آدم مشکل پیدا میکند ، زیرا با این کارش اهانت به امام راتب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خیلی چیزها ممکن است شرعاً حرام نباشد، اما طبق عنوان ثانوی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امام راتب مقدم است بر غیر 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امام راتب بود و دید که یک مجتهدی پشت سر اوست، بهتر این است که مجتهد را مقدم کند، یعنی افضل را مقدم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اما اگر پشت سر او آدم افضلی باشد، شایسته است که افضل را جای خودش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شرط اینکه افضل هم فرصت طلب نباشد و جای امام را برای همیشه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صاحب منزل مقدم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صاحب منزل اجازه ندهد، اصلاً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صاحب البیت مقدم است، اما صاحب بیت هم عاقل است و اگر در میان بیت آدم افضلی است او را جلو بیندازد و خودش پشت سر او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 أولی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هستند که یکی هاشمی و دیگری غیر هاشمی است، هاشمی مقدم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نتوانسته ادله‌ی اینها را درست پیدا کند، حتی مرحوم خوئی هم ادله اینها را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ادله‌ی اینها را پیدا کردیم که چرا راتب، صاحب بیت، و هاشمی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تقدّم امام راتب بر غیر راتب</w:t>
      </w:r>
    </w:p>
    <w:p>
      <w:pPr>
        <w:pStyle w:val="BookText"/>
        <w:rPr/>
      </w:pPr>
      <w:r>
        <w:rPr>
          <w:rFonts w:ascii="IRNazanin" w:hAnsi="IRNazanin" w:eastAsia="IRNazanin"/>
          <w:color w:val="111111"/>
          <w:sz w:val="28"/>
          <w:sz w:val="28"/>
          <w:szCs w:val="28"/>
          <w:rtl w:val="true"/>
          <w:lang w:bidi="fa-IR"/>
        </w:rPr>
        <w:t xml:space="preserve">اما اولی الامام الراتب؛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الراتب فی المسجد أولی بالإمامة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ارتکاز المتشرعه بین العقلاء، و ما فی الحدیث صاحب الفراش أحقّ بفراشه و صاحب المسجد أحقّ بمسجده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صاحب مسجد، امام جماعت است نه بانی مجسد، دلیلش همان روایت رضوی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تقدّم صاحب منزل بر غیر خودش</w:t>
      </w:r>
    </w:p>
    <w:p>
      <w:pPr>
        <w:pStyle w:val="BookText"/>
        <w:rPr/>
      </w:pP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المنزل اولی من غیره المأذون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این مسئله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یتقدمنّ احدکم الرجل فی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تقدّم هاشمی بر غیر هاشمی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 أولی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از بحار پیدا کردم و آن را اهل سنت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قریشاً و لا تقدّموها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قریش افضلیت دارد، بنی هاشم که شاخهای از قریش است به طریق اولی افضلیت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این مسئله فارغ شدیم و الآن وارد مسئله هجدهم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الثامنة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تشاح الائمة رغبة فی ثواب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مشکل است که واقعاً جنگ برای ثواب نماز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لغرض دنیوی، 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هفت تا مرجح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 من قدّمه المأمومون جمیعهم تقدّیماً ناشئاً عن ترجیح شرعی لا لأغراض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امام میجنگند، کدام مقدم هستند؟ فردی که مردم آن را میخواهند، ولی به شرط اینکه مردم هم که میخواهند، روی عصبیت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مأمومین همه ترک هستند و بگویند که امام ما باید حتما ترک باشد،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روی عصبیت نباشد، بلکه از روی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بگویند این آقا سید است، این آقا فاضل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اختلفوا فأراد کل منهم تقدیم شخص فالأولی ترجیح الفقیه الجامع للشرائط خصوصاً اذا انضم إلیه شدة التقوی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مجتهد است او مقدم بر مقلّد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مجتهد نیستند یا هر دو مجتهد هستند، کسی که قرائتش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تقدیم الأجود 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مقدم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الأفقه فی احکام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اجودند، کدامشان احکام صلاة را بهتر بلند، او را مقدم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احکام صلاة را هر دو بلدند، ببینند کدام فقه را خوب بلد است، از اول طهارت تا آخر 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فالافقه فی سائر الاحکام غیر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هر دو فقیه هستند یا هر دویشان هیچ چیز بلد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الاسنّ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الاقدم فی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میگوید کسی که بیشتر سن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کان ارجح فی سائر الجهات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مرجّح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اینها چیست؟ مرحوم خوئی و حکیم نتوانستهاند دانه به دانه ادله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با گشتن، توانستیم برای هر کدام یک دلیلی پیدا کنیم، هر چند ادلهی شان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من قدّمه المأمومون جمیعهم تقدیماً ناشئاً عن ترجیح شرعی لا لأغراض دنیویة، و یدّل علیه حدیث المناهی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حسین بن زید عن الصادق علیه السلام عن آبائه فی حدیث المناهی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أن یؤمّ الرجل قوماً إلّا باذنهم</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مناهی چیست؟ مرحوم صدوق در اول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مناهی را آورده است، واقعاً جزء از علوم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شعیب بن واقب عن الحسین بن زید عن الصادق جعفر بن محمد عن ابیه عن آبائه عن امیر المؤمنین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یؤمّ الرّجل قوماً الا بازنهم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ذیلش را هم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قوماً باذنهم و هم به راضون فاقتصد بهم فی حضوره و احسن صلاته و بقیامه و قرائته و رکوعه و سجوده و قعوده فله مثل اجر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این امام اجر مأموم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ینقص من اجورهم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اختلفوا فاراد کلّ منهم تقدیم شخص فالاولی تقدیم الفقیه الجامع خصوصا اذا انضم ألیه شدة التقوی والورع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وجهه ما ورد فی فضل الفقها من أنّهم امناء الله و أنهم ورثة الانبیاء کانبیاء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ظاهرا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مسجد محمدیه که درس میگفت، ایشان میگفت به نظر من علماء امتی ائمه را می‌گوید نه علماء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الثالث</w:t>
      </w:r>
    </w:p>
    <w:p>
      <w:pPr>
        <w:pStyle w:val="BookText"/>
        <w:rPr/>
      </w:pPr>
      <w:r>
        <w:rPr>
          <w:rFonts w:ascii="IRNazanin" w:hAnsi="IRNazanin" w:eastAsia="IRNazanin"/>
          <w:color w:val="111111"/>
          <w:sz w:val="28"/>
          <w:sz w:val="28"/>
          <w:szCs w:val="28"/>
          <w:rtl w:val="true"/>
          <w:lang w:bidi="fa-IR"/>
        </w:rPr>
        <w:t>همهیشان فقیه هستند، چه کار کنند؟ اقرأ را مقدم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قال یتقدم القوم اقرئهم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احکام نماز را بلد است، آن هم دلیلش همین است، یعنی افقه است، افقه در اینجا هم می‌تواند دلیل باشد،گاهی افقه در همه‌ی ابواب فقه است و گاهی فقط در باب صلات افقه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آمدیم و هر دو در احکام صلاة 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کس که در همه احکام افقه است مقدمتر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همان دلیلی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 بر این است که فقیه مقدم بر فرد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عبیده قدّم اذا کانوا متساویین فی القرائة قدّم اقدمهم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از مکه به مدینه آمده، ولی ملاک نیست بلکه کنایه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جلوتر به مدینه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اسلاماً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افضلکم و قدّموا خیارکم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حالی که بعضی از روایات، سندش ضعیف است، ولی ما توانستیم برای فرمایش شیخ ادله پیدا کنیم</w:t>
      </w:r>
      <w:r>
        <w:rPr>
          <w:rFonts w:eastAsia="IRNazanin" w:cs="IRNazanin"/>
          <w:color w:val="111111"/>
          <w:sz w:val="28"/>
          <w:szCs w:val="28"/>
          <w:rtl w:val="true"/>
          <w:lang w:bidi="fa-IR"/>
        </w:rPr>
        <w:t>.</w:t>
      </w:r>
      <w:bookmarkStart w:id="88" w:name="pg4230_24478"/>
    </w:p>
    <w:p>
      <w:pPr>
        <w:pStyle w:val="Heading2"/>
        <w:numPr>
          <w:ilvl w:val="1"/>
          <w:numId w:val="1"/>
        </w:numPr>
        <w:rPr/>
      </w:pPr>
      <w:bookmarkStart w:id="89" w:name="__RefHeading___Toc115199_1479056682"/>
      <w:bookmarkStart w:id="90" w:name="_Toc30"/>
      <w:bookmarkEnd w:id="88"/>
      <w:bookmarkEnd w:id="89"/>
      <w:r>
        <w:rPr>
          <w:rtl w:val="true"/>
        </w:rPr>
        <w:t>ما هو المرجّحات عند التشاح الأئمة؟ کتاب الصلوة</w:t>
      </w:r>
      <w:bookmarkEnd w:id="90"/>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المرجّحات عند التشاح الأئمة؟</w:t>
      </w:r>
    </w:p>
    <w:p>
      <w:pPr>
        <w:pStyle w:val="BookText"/>
        <w:rPr/>
      </w:pPr>
      <w:r>
        <w:rPr>
          <w:rFonts w:ascii="IRNazanin" w:hAnsi="IRNazanin" w:eastAsia="IRNazanin"/>
          <w:color w:val="111111"/>
          <w:sz w:val="28"/>
          <w:sz w:val="28"/>
          <w:szCs w:val="28"/>
          <w:rtl w:val="true"/>
          <w:lang w:bidi="fa-IR"/>
        </w:rPr>
        <w:t>مرحوم سید هنگامی که ائمه جماعات با همدیگر تشاح دارند، مرجّحاتی را به ترتیب ذکر نمود، یعنی در حدود هفت مرجّح را متذکر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مشکلی در اینجا وجود دارد و آن این است که ما یک مرجّحات دیگری نیز داریم، مثلاً انسانی است که متحلّی و متخلق به اخلاق حسنه است، اما امام دیگر هر چند عادل است، ولی این اخلاق حسنه را ندارد، یا فرض کنید امامی است که در میان مردم نفوذ کلمه دارد، فلذا اگر پشت سر او نماز بخوانیم مقام او را حفظ کردیم و او بهتر می‌تواند امر به معروف و نهی از منکر کند، یا نسب عالی دارد، یعنی هر چند سید نیست ولی سلسه نسبش یک سلسله‌ی عالیه است، مثلاً نسب او همگی اهل علم و فضل بوده‌اند و حال آنکه دیگری از نظر نسب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غیر از آن مرجّحات قبلی، یک مرجّحات دیگری نیز داریم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اخلاقی،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کلمه،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اینها را هم جزء مرجحات بگیریم و رعایت کنیم، آن ترتیب از بین می‌رود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فرض کنید یک آدمی داریم اسن است، یعنی هفتاد سالش است، اما یک امام دیگری داریم که چهل سال دارد و متحلّی و متخلق به اخلاق حسنه است، مسلّماً باید این رامقدم بر اسن کرد،در 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نماز خوانده و عمر بیشتری در اسلام کرده،اما این مرد آنچنان متحلّی به اخلاق حسنه است که مثلش را کمتر می‌شود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اینها را هم ما مرجّحات حساب کنیم و مقدم کنیم، آن نظام بهم می‌خورد، مسلّماً کسی که متحلی و متخلق به اخلاق حسنه است مقدم بر اسن در اسلام است یا کسی که پشت سرش نماز می‌خوانیم که نفوذ بیشتری دارد و بهتر می‌تواند امر به معروف کند، چون همیشه مخالف‌ها از عالمی می‌ترسند که در جامعه نفوذ کلمه داشته باشد،ما اگر پشت سرش نماز بخوانیم،نفوذ کلمه‌اش بیشتر می‌شود، این چنین امامی مسلما مقدم است بر اسن در اسلام، حالا چه کنیم، از این طرف روایات درجه بندی کرد و منحصر کرد به هفت تا، از طرف دیگر اگر بخواهیم به این مرجّحات دیگر عمل کنیم، آن درجه بندی از بین می‌رود،پس چه کنیم؟</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درجه بندی مال صورت تشاح است، یعنی در جایی که امامان جماعت با همدیگر تشاح دارند و هر کدام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غیر صورت تشاح، آن درجه بندی مطرح نیست بلکه الأفضل فالأفضل مطرح است، می‌خواهد با این مراتب موافقت بکند یا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بحث امروز یک حرف تازه می‌زند و می‌فرماید درست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بندی بود که همان هفت تا باشد، ولی یک مشت مرجّحاتی داریم که بر آن درجات سایه می‌اندازد، ککون الإمام متحلّیاً بالأخلاق الحسنة، أو کون الإمام ذا نسب طیّب طاهر، أو کون الإمام صاحب نفوذ الکلمة، اگر اینها را رعایت کنیم، مسلّماً بر برخی از آن مرجّحات مقدم هستند مانند أسن فی الإسلام، پس چه کنیم؟</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می‌گوید ناچاریم که بگوییم آن درجه بندی مال تشاح است یا تشاح ائمه‌ی جماعت یا تشاح مامومین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ولی من یک نظری دارم و آن این است که ظاهراً آن روایات اطلاق دارند، یعنی هم تشاح را می‌گیرند و هم غیر تشاح را، فلذا آن جمعی را که مرحوم سید می‌گوید، چندان صحیح به نظر نمی‌رسد، چون آن روایات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تشاحا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ما تشاح را به آنها وصل کردیم، بلکه آنها مطلق هستند، یعنی هم تشاح را می‌گیرند و هم غیر تشاح را، پس چه کنیم؟ از روایات درجه بندی به دست نمی‌آید، البته باید دوباره روایات را مطالعه کرد که آیا این درجه بندی از آنها به دست می‌آید یا نه؟</w:t>
      </w:r>
    </w:p>
    <w:p>
      <w:pPr>
        <w:pStyle w:val="BookText"/>
        <w:rPr/>
      </w:pPr>
      <w:r>
        <w:rPr>
          <w:rFonts w:ascii="IRNazanin" w:hAnsi="IRNazanin" w:eastAsia="IRNazanin"/>
          <w:color w:val="111111"/>
          <w:sz w:val="28"/>
          <w:sz w:val="28"/>
          <w:szCs w:val="28"/>
          <w:rtl w:val="true"/>
          <w:lang w:bidi="fa-IR"/>
        </w:rPr>
        <w:t>اصلاً بگوییم درجه بندی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از این راه فرار می‌کند و می‌گوید آن درجه بندی‌ها مال تشاح است، یعنی در غیر تشاح درجه بندی نیست، مؤمنین باید الأفضل فالأفضل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 xml:space="preserve">و المرجّحات الشرعیة مضافاً إلی ما ذکر کثیرة لابدّ من تحصیل الأولی، و ربما یوجب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یعنی رعایت مرجّحاتی که گفتیم و من سه تا را گفتم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 بالأخلاق الحسنه،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العالی،</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الترتیب المذکوره، چرا؟ چون اخلاق حسنه مقدم بر أسن است، پس چه کنیم؟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یحتمل إختصاص الترتیب المذکور بصورة التشاح بین الأئمة أو بین المأمومین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بندی فقط مال تشاح است نه مال غیر تشاح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غیر تشاح این درجه بندی نیست، باید چه کند؟ فالأولی للمأموم مع تعدد الجماعة ملاحظة جمیع الجهات فی تلک کالجماعة من حیث الإمام، و من حیث أهل الجماعة من حیث تقواهم و من حیث تحلّیهم بالأخلاق الحسنة و من حیث انتسابهم إلی بیت شریف و من حیث نفوذ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به این نتیجه رسید که این درجه بندی در تشاح است نه در غیر تشاح، بلکه الأولی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درجه بندی از آن روایات استفاده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 عشر</w:t>
      </w:r>
    </w:p>
    <w:p>
      <w:pPr>
        <w:pStyle w:val="BookText"/>
        <w:rPr/>
      </w:pPr>
      <w:r>
        <w:rPr>
          <w:rFonts w:ascii="IRNazanin" w:hAnsi="IRNazanin" w:eastAsia="IRNazanin"/>
          <w:color w:val="111111"/>
          <w:sz w:val="28"/>
          <w:sz w:val="28"/>
          <w:szCs w:val="28"/>
          <w:rtl w:val="true"/>
          <w:lang w:bidi="fa-IR"/>
        </w:rPr>
        <w:t>در این مسئله دو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آیا این مرجّحاتی که ما گفتیم، جنبه‌ی الزامی دارد یا جنبه‌ی استحبابی؟ از کتاب مبسوط مرحوم شیخ طوسی استفاده می‌شود که جنبه‌ی الزامی دارد نه جنبه‌ی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درجه بندی الزامی است، مثلاً اگر دو امام است، که یکی هفتاد سالش است و دیگری پنجاه سالش، هفتاد ساله مقدم بر پنجاه ساله است، یعنی حق نداریم بر پنجاه ساله اقتدا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علّامة در باب مرجّحات</w:t>
      </w:r>
    </w:p>
    <w:p>
      <w:pPr>
        <w:pStyle w:val="BookText"/>
        <w:rPr/>
      </w:pPr>
      <w:r>
        <w:rPr>
          <w:rFonts w:ascii="IRNazanin" w:hAnsi="IRNazanin" w:eastAsia="IRNazanin"/>
          <w:color w:val="111111"/>
          <w:sz w:val="28"/>
          <w:sz w:val="28"/>
          <w:szCs w:val="28"/>
          <w:rtl w:val="true"/>
          <w:lang w:bidi="fa-IR"/>
        </w:rPr>
        <w:t>ولی مرحوم علامه می‌فرماید اینها جنبه‌ی الزامی ندارند، بلکه جنبه‌ی استحبابی دارند، یعنی مستحب است و ظاهراً حق هم با مرحوم علامه است، چرا؟ چون هیچ وقت سیره بر این جاری نیست که مته بر خشخاش بگذارد و بگوید یکی اسن است و دیگری غیر أسن، یکی سید است و دیگری شیخ، حتماً سید بر شیخ مقدم است، البته افضلیت است، اما الزامی نیست به گونه‌ای که جماعت باطل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الزام از آن روایات استفاده نمی‌شود، علاوه بر اینکه لسان روایات، لسان استحباب است، سیره هم بر این جاری است، یعنی در تمام جهان اسلام این مرجّحات را مرجّحات الزامی نشمرده‌اند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 این است که همگی قبول داریم که امام راتب بر غیر امام راتب افضلیت دارد، ولی بحث این است که الزامی هم است یا الزامی نیست به گونه‌ای که با وجود امام راتب، غیر راتب ن‌تواند امامت کند؟</w:t>
      </w:r>
    </w:p>
    <w:p>
      <w:pPr>
        <w:pStyle w:val="BookText"/>
        <w:rPr/>
      </w:pPr>
      <w:r>
        <w:rPr>
          <w:rFonts w:ascii="IRNazanin" w:hAnsi="IRNazanin" w:eastAsia="IRNazanin"/>
          <w:color w:val="111111"/>
          <w:sz w:val="28"/>
          <w:sz w:val="28"/>
          <w:szCs w:val="28"/>
          <w:rtl w:val="true"/>
          <w:lang w:bidi="fa-IR"/>
        </w:rPr>
        <w:t>مرحوم سید می‌فرماید راتبیت ایجاد حق نمی‌کند، بلکه هر کس که زودتر آمد و در محراب ایستاد، او حق امامت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ما عرض می‌کنیم که این فرمایش شما تا حدودی حق است، یعنی امام راتب سر قفلی ندارد، اما از نظر عنوان ثانوی، این کار حرام است، یعنی با وجود امام راتب، اگر کسی بیاید و او را عقب بزند و خودش بجای او نماز بخواند، یکنوع اهانت به اوست، اما به شرط اینکه آن امام اعراض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نفسانیة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می‌رساند این قدر نفسانیت دارد فلذا آدمی که سال‌ها در این مسجد نماز می‌خواند، او را عقب می‌زند و خودش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حرف مرحوم علامه به عنوان اولی درست است نه به عنوان ثانوی، البته مرحوم سید دو جار را استثنا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مسجد ملک امام راتب باشد، البته بنابراین که وقف موقت جایز است، من این خانه‌ام را وقف موقت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ملک امام راتب باشد، نماز امام غیر راتب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کس دیگر است، فقط به امام راتب اجازه داده، یعنی به غیر راتب اجازه نداده، ایشان این دو جا را استثنا می‌کند، ولی ما می‌گوییم هم جا را استثنا کنید، اما به شرط اینکه عنوان اولی نباشد، بلکه عنوان ثانوی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الترجّیحات المذکورة إنّما هی من باب الأفضلیة و الإستحباب، لا علی وجه اللزوم 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دلیل ما سیره شد، السیرة العملیة بین المسلمین، اینها را رعایت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أولویة الإمام الرّاتب الّذی هو صاحب المسجد، فلا یحرم مزاحمة الغیر له و إن کان مفضولاً من سائر الجهات أیضاً، هر چند این شیخ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فقیه نیست و آن فقیه است، در عین حال می‌تواند مزاحمت کند، کی می‌تواند مزاحمت کند؟ إذا کان المسجد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نمی‌تواند مزاحمت بکند، لا ملکاً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ملکاً لمن لم یأذن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استثنا می‌کند، بقیه اشکالی ندارد، ولی ما گفتیم که امروز مسئله چنین نیست، بلکه امروز عنوان ثانوی است، حتماً نباید مزاحمت کند، چون این کار اهانت بر امام 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المسأله العشرون</w:t>
      </w:r>
    </w:p>
    <w:p>
      <w:pPr>
        <w:pStyle w:val="BookText"/>
        <w:rPr/>
      </w:pPr>
      <w:r>
        <w:rPr>
          <w:rFonts w:ascii="IRNazanin" w:hAnsi="IRNazanin" w:eastAsia="IRNazanin"/>
          <w:color w:val="111111"/>
          <w:sz w:val="28"/>
          <w:sz w:val="28"/>
          <w:szCs w:val="28"/>
          <w:rtl w:val="true"/>
          <w:lang w:bidi="fa-IR"/>
        </w:rPr>
        <w:t>مرحوم سید در این مسئله می‌فرماید امامت ده نفر مکروه است، از این ده نفر، چهار نفرش را بحث کردیم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ابرص، اجذم، المحدود بالحد الشرعی، چهارمی کسی بود که مردم او را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نماز خواندن پشت سر آنان مکروه است، ولی به نظر من بعضی از آنها حرام است هر چند مرحوم سید می‌فرماید مکروه است، در هر حال آنچه که باقی مانده عبارتند از</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الأغلف، یعنی آدمی که ختنه نشده است، ختنه یک سنت ابراهیمی است و برای هر مسلمانی واجب است که ختنه بشود، شخصی که ختنه نشده، یعنی پدر و مادرش او را ختنه نکرده، حالا که بزرگ شده بدون ختنه باقی مانده و حال آنکه می‌تواند خودش را ختنه کند، این آدم در حقیقت یک واجبی را ترک کرده و تارک الواجب فاسق است و به فاسق نمی‌شود اقتدا کرد، با این حال چطور بگوییم این مکروه است، علی الظاهر باید بگوییم اقتدا بر اغلف حرام و جماعت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ترک سنّة الهیة واجبة، البته در صورتی که ختنه کردن در سن بالا خطرناک نباشد به گونه‌ای که باعث مرگ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خاطر است که مرحوم سید می‌فرماید مکروه است 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به نظر من جماعت پشت سر غیر مختون باطل است، لأنّه فاسق، وقتی فاسق شد، نمی‌توانیم پشت سر او اقتدا کنیم، علاوه براین، روایت هم داریم، اصبغ بن نباته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ستّة لا ینبغی أن یأمّوا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الأغلف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می‌فرماید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سنت به معنای حرمت است، این مطلب یکی از ابتکارات صاحب حدائق است، 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کراهت نیست بلکه به معنای حرمت است و در اینجا هم به معنای حرمت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یکره المأمومنین إمامته، به نظر من روایاتی که در این مورد است، مربوط به خلفا و فرمانداران خلفای اموی و عباسی است که خود شان را به مردم تحمیل کرده بودند</w:t>
      </w:r>
    </w:p>
    <w:p>
      <w:pPr>
        <w:pStyle w:val="BookText"/>
        <w:rPr/>
      </w:pPr>
      <w:r>
        <w:rPr>
          <w:rFonts w:ascii="IRNazanin" w:hAnsi="IRNazanin" w:eastAsia="IRNazanin"/>
          <w:color w:val="111111"/>
          <w:sz w:val="28"/>
          <w:sz w:val="28"/>
          <w:szCs w:val="28"/>
          <w:rtl w:val="true"/>
          <w:lang w:bidi="fa-IR"/>
        </w:rPr>
        <w:t>روی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لا یقبل الله لهم صلاة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 قوم یصلّی بهم و هم له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عرض کردم کراهت نباید کراهتی مزاجی باشد، بلکه کراهتی ملاکی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تقبل لهم صلاة،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یؤمّ القوم وهم له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اگر این کرهت‌ها در باره بنی أمیّه و بنی عباس باشد، حرمت است، اما اگر در باره‌ی آنها نیست،کراهت است نه حرمت</w:t>
      </w:r>
      <w:r>
        <w:rPr>
          <w:rFonts w:eastAsia="IRNazanin" w:cs="IRNazanin"/>
          <w:color w:val="111111"/>
          <w:sz w:val="28"/>
          <w:szCs w:val="28"/>
          <w:rtl w:val="true"/>
          <w:lang w:bidi="fa-IR"/>
        </w:rPr>
        <w:t>.</w:t>
      </w:r>
      <w:bookmarkStart w:id="91" w:name="pg4230_24499"/>
    </w:p>
    <w:p>
      <w:pPr>
        <w:pStyle w:val="BookText"/>
        <w:rPr/>
      </w:pPr>
      <w:bookmarkEnd w:id="9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الحائک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الحجّام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کننده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الدّباغ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اینها نیز مکروه است، چرا مکروه است، مگر عمل و کار ضد ارزش است؟</w:t>
      </w:r>
    </w:p>
    <w:p>
      <w:pPr>
        <w:pStyle w:val="BookText"/>
        <w:rPr/>
      </w:pPr>
      <w:r>
        <w:rPr>
          <w:rFonts w:ascii="IRNazanin" w:hAnsi="IRNazanin" w:eastAsia="IRNazanin"/>
          <w:color w:val="111111"/>
          <w:sz w:val="28"/>
          <w:sz w:val="28"/>
          <w:szCs w:val="28"/>
          <w:rtl w:val="true"/>
          <w:lang w:bidi="fa-IR"/>
        </w:rPr>
        <w:t>عمل و کار ضد ارزش نیست، علت کراهت امامت این طوائف آلوده بودن آنان است، یعنی این روایات از قبیل قضایای خارجیه است نه قضایای حقیقیه، معلوم می‌شود که در آن زمان این گونه افراد، افراد آلوده بوده‌اند</w:t>
      </w:r>
      <w:r>
        <w:rPr>
          <w:rFonts w:eastAsia="IRNazanin" w:cs="IRNazanin"/>
          <w:color w:val="111111"/>
          <w:sz w:val="28"/>
          <w:szCs w:val="28"/>
          <w:rtl w:val="true"/>
          <w:lang w:bidi="fa-IR"/>
        </w:rPr>
        <w:t>.</w:t>
      </w:r>
    </w:p>
    <w:p>
      <w:pPr>
        <w:pStyle w:val="Heading2"/>
        <w:numPr>
          <w:ilvl w:val="1"/>
          <w:numId w:val="1"/>
        </w:numPr>
        <w:rPr/>
      </w:pPr>
      <w:bookmarkStart w:id="92" w:name="__RefHeading___Toc115201_1479056682"/>
      <w:bookmarkStart w:id="93" w:name="_Toc31"/>
      <w:bookmarkEnd w:id="92"/>
      <w:r>
        <w:rPr>
          <w:rtl w:val="true"/>
        </w:rPr>
        <w:t>مستحبات جماعت کتاب الصلوة</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جماعت</w:t>
      </w:r>
    </w:p>
    <w:p>
      <w:pPr>
        <w:pStyle w:val="BookText"/>
        <w:rPr/>
      </w:pPr>
      <w:r>
        <w:rPr>
          <w:rFonts w:ascii="IRNazanin" w:hAnsi="IRNazanin" w:eastAsia="IRNazanin"/>
          <w:color w:val="111111"/>
          <w:sz w:val="28"/>
          <w:sz w:val="28"/>
          <w:szCs w:val="28"/>
          <w:rtl w:val="true"/>
          <w:lang w:bidi="fa-IR"/>
        </w:rPr>
        <w:t>بحث ما در باره‌ی مستحبات جماعت و مکروهات آن است، یعنی نماز جماعت برای خودش مستحباتی دارد و مکروهاتی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می‌فرماید مستحبات نماز جماعت اموری است، یعنی چند چیز در نماز جماعت مستحب است،ایشان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حدود شش فرع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مستحب این است که اگر ماموم یک نفر است، سمت راست امام قرار بگیرد، و اگر بیشتر باشند، خلف امام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ماموم یک نفر بود، سمت راست امام قرار بگیرد نه خلف او، سمت راست هم فرق نمی‌کند که فاصله‌اش زیاد‌تر باشد یا کمتر، گفتیم اگر چهار انگشت هم فاصله باشد کافی است، مهم این است که در یمین و سمت راست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تاریخچه‌ی مسئله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از قدیم الأیام در میان فقهای ما مطرح بوده است، فلذا 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مطرح می‌کند، علامه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 مطرح می‌نماید، ولی ظاهر لسان و عبارت شیخ این است که واجب است، یعنی ظاهر کلام شیخ این است که اگر ماموم یک نفر است، واجب است که سمت راست امام بایستد نه اینکه پشت سر امام قرار بگیرد، بلکه باید سمت راست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حلّی در کتاب تذکره و منتهی و غالب علمای شیعه می‌گویند که مستحب است، یعنی جنبه‌ی استحبابی دارد نه جنبه‌ی وجوبی و لزومی، مشهور در میان فقهای شیعه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فقهای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اصرار می‌ورزد ابن جنید است ، و از متاخرین هم صاحب حدائق است و از معاصرین حضرت آیة الله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چند نفر را منها کنیم، سایر فقها فتوا به لزوم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نیست که از عبارت خلاف شیخ طوسی نیز استفاده لزوم بشود، ولی از فقها کسانی که خیلی سینه می‌زنند، ابن جنید، صاحب حدائق و آیة الله خوئی است، ما اگر بخواهیم تصمیم بگیریم باید بدانیم که فقه علم منقول است نه علم معقول، فلذا انسان نخست نصوص و روایات را بخواند و سپس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سراغ روایات و نصوص برویم، اقوال علما را می‌خوانیم و سپس به بررسی روایات و نصوص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 در کتاب خلاف</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 رجل رجلاً قام المأموم علی یمین الإمام و به قال جمیع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سعید بن المسیّب إلی أنّه یقف علی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 وراءه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امام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یجی ء مأموم فیصلی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نفر دیگر بیاید و به جماعت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رکع الأمام قبل أن یجیء مأموم آخر تقدّم ووقف علی یمینه</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ابراهیم نخعی خیلی مخالف نیست چون می‌گوید پشت سر امام بایستد، اگر کس دیگر آمد، دو نفری پشت سر امام بایستند و اگر کس دیگر نیامد، فوراً سمت امام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سنت سه قول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سمت راست و یمین امام بایستد،</w:t>
      </w:r>
    </w:p>
    <w:p>
      <w:pPr>
        <w:pStyle w:val="BookText"/>
        <w:rPr/>
      </w:pPr>
      <w:r>
        <w:rPr>
          <w:rFonts w:ascii="IRNazanin" w:hAnsi="IRNazanin" w:eastAsia="IRNazanin"/>
          <w:color w:val="111111"/>
          <w:sz w:val="28"/>
          <w:sz w:val="28"/>
          <w:szCs w:val="28"/>
          <w:rtl w:val="true"/>
          <w:lang w:bidi="fa-IR"/>
        </w:rPr>
        <w:t>ب؛ سمت چپ و یسار امام قرار بگیرد،</w:t>
      </w:r>
    </w:p>
    <w:p>
      <w:pPr>
        <w:pStyle w:val="BookText"/>
        <w:rPr/>
      </w:pPr>
      <w:r>
        <w:rPr>
          <w:rFonts w:ascii="IRNazanin" w:hAnsi="IRNazanin" w:eastAsia="IRNazanin"/>
          <w:color w:val="111111"/>
          <w:sz w:val="28"/>
          <w:sz w:val="28"/>
          <w:szCs w:val="28"/>
          <w:rtl w:val="true"/>
          <w:lang w:bidi="fa-IR"/>
        </w:rPr>
        <w:t>ج؛ بایستد تا نتیجه چه می‌شود، یعنی اگر کس دیگر نیامد، آنگاه جانب راست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الشیخ بما رواه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عند خالتی أم میمونة ، فجاء رسول الله فصلّی فوقفت علی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بیمینه و أدرانی من ورائه حتی صیرنی علی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با دست راستش مرا گرفت و چرخاند و آورد سمت یمین و راستش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علامه در کتاب المنتهی</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یقف المأموم الواحد عن یمین الإمام، ذهب إلیه أکثر أهل العلم و قال سعید بن المسیّب یقیمه عن یساره، و قال النخعی یقیمه وراءه إلی أن یرکع فإذا جاء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أقامه الأمام عن یمینه ، ثم استدل بروایة ابن عباس ، و ما روی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مع رسول الله فی غزوة فقام یصلّی، فتواضأت ثمّ جئت حتّی قمت عن یسار رسول الله فأخذ بیدی فأدارنی حتّی أقامنی عن یمینه، فجاء جبّار بن صخر حتی قام علی یساره فأخذنا بیدیه جمیعاٌ حتّی أقامنا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حرف نیست بلکه اسم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علّامة در کتاب التذکرة</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التذکرة نحو ما ذکره فی المنتهی،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 أن کان واحداٌ ذکراً استحب أن یقف عن یمین الإمام عند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العلامة فی المختلف عن ابن الجنید القول بالبطلان مع المخالفة و وصفه فی المدارک بأنّه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حدائق</w:t>
      </w:r>
    </w:p>
    <w:p>
      <w:pPr>
        <w:pStyle w:val="BookText"/>
        <w:rPr/>
      </w:pPr>
      <w:r>
        <w:rPr>
          <w:rFonts w:ascii="IRNazanin" w:hAnsi="IRNazanin" w:eastAsia="IRNazanin"/>
          <w:color w:val="111111"/>
          <w:sz w:val="28"/>
          <w:sz w:val="28"/>
          <w:szCs w:val="28"/>
          <w:rtl w:val="true"/>
          <w:lang w:bidi="fa-IR"/>
        </w:rPr>
        <w:t>صاحب حدائق اخباری مسلک است و این مسئله در حدود نه روایت دارد که می‌گویند ماموم واحد نباید سمت چپ، یعنی طرف یسار امام بایستد، آنگاه ایشان می‌فرماید من نمی‌دانم که چرا آقایان با این روایات مخالفت می‌کنند در حالی که روایات صریح داریم که در خلف امام و یسار امام نباشد بلکه در سمت راست امام بایستد</w:t>
      </w:r>
    </w:p>
    <w:p>
      <w:pPr>
        <w:pStyle w:val="BookText"/>
        <w:rPr/>
      </w:pPr>
      <w:r>
        <w:rPr>
          <w:rFonts w:ascii="IRNazanin" w:hAnsi="IRNazanin" w:eastAsia="IRNazanin"/>
          <w:color w:val="111111"/>
          <w:sz w:val="28"/>
          <w:sz w:val="28"/>
          <w:szCs w:val="28"/>
          <w:rtl w:val="true"/>
          <w:lang w:bidi="fa-IR"/>
        </w:rPr>
        <w:t>قد خالف صاحب الحدائق من المتأخرین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لما ذکره الأصحاب من الإستحباب هنا مستنداً سوی الإجماع الذی ادعاه فی المنتهی، و لا اعرف لحکم السید صاحب المدارک بضعف قول ابن الجنید، و جهاً مع عدم الدلیل علی خلافه و قیام الأدلة و تکاثرها علی ما نقلوه عنه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حضرنی من روایات هذه المسألة علی کثرتها و تعددها لا إشارة فی شیء منها فضلاً عن الدلالة إلی الاستحباب، بل المتبادر من سیاقها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جغرافیای مسئله روشن شد که در چه حدی است، مشهور قائل به استحباب هستند، چند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حدائق، ابن جنید و 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می‌باشند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وافقه من الأعلام السید الخوئی فأنّه بعد ما نقل روایات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 الید عن ظاهر هذه الأخبار فی الوجوب یحتاج إلی الدلیل فأن العبادة توفیقیة ولم تثبت المشروعیة بغیر هذه الکیفیة بعد الأمر بها فی 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لا شک أن ظاهر الروایات یؤید القول بالوجوب، و إلیک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 الأهوازی صحیحة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صفوان غیر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بن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به چه دلیل این محمد،همان محمد بن مسلم است؟ چون راویه‌ی محمد بن مسلم، علاء بن الرضی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یؤمّ أحدهما صاحبه، یقوم عن یمینه ، فإن کانوا أکثر من ذلک قاموا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همین روایت در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تفاوتش این است که روایت اول را شیخ نقل کرده، روایت هفتم را صدوق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باسناده عن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الرّجل یؤمّ الرجلین،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یتقدمهما و لا یقوم بینهما، و عن الرّجلین یصلّیان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یجعله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حقیقت یک روایت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چهار گروهند در کلیات فی العلم الرجال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سعید،عن فضالة، عن حمّاد بن عثمان، عن إبراهیم بن میمون،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خوب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الرجل یؤمّ النساء لیس معهن رجل فی الفریضة؟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أن کان معه صبی فلیقم إلی جانبه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الحسن بن ظریف، عن الحسین بن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أبیه،عن علیّ علیه السلام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المرأة خلف الرّجل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پشت سر امام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الرّجل خلف الرّجل صفّاً،إنّما یکون الرّجل إلی جنب الرّجل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روایایت را حجت بدانیم کما اینکه اسناد شان هم صحیح است، ظاهراً حمل بر وجوب می‌شود، منتها باید دید که معارض دارند یا معارض ندارند؟</w:t>
      </w:r>
    </w:p>
    <w:p>
      <w:pPr>
        <w:pStyle w:val="BookText"/>
        <w:rPr/>
      </w:pPr>
      <w:r>
        <w:rPr>
          <w:rFonts w:ascii="IRNazanin" w:hAnsi="IRNazanin" w:eastAsia="IRNazanin"/>
          <w:color w:val="111111"/>
          <w:sz w:val="28"/>
          <w:sz w:val="28"/>
          <w:szCs w:val="28"/>
          <w:rtl w:val="true"/>
          <w:lang w:bidi="fa-IR"/>
        </w:rPr>
        <w:t>معارض دارند، منتها اگر معارض‌ها دلالت شان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p>
    <w:p>
      <w:pPr>
        <w:pStyle w:val="BookText"/>
        <w:rPr/>
      </w:pPr>
      <w:r>
        <w:rPr>
          <w:rFonts w:ascii="Amiri" w:hAnsi="Amiri" w:eastAsia="Amiri" w:cs="Amiri"/>
          <w:color w:val="111111"/>
          <w:sz w:val="28"/>
          <w:sz w:val="28"/>
          <w:szCs w:val="28"/>
          <w:rtl w:val="true"/>
          <w:lang w:bidi="ar-SA"/>
        </w:rPr>
        <w:t>معارض‌ها دو طائفة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قیام المأموم فی الصفّ وحده و منها</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باسناده گفت؟ چون سعد در سال</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بینهما فاصله خیلی زیاد است، ناچار است که سندش را به کتاب سعد نقل کند، فلذا مثل عصر و زمان نیست، چون ما از طریق وجادة نقل می‌کنیم، وجادة از وجد، یجد وجادة گرفته شده، یعنی در کافی می‌بینیم و نقل روایت می‌کنیم، الآن این کار صحیح است، اما در زمان سابق که کتاب‌ها سندش قطعی نبود، وجاده صحیح نبود، از این رو شیخ طوسی ناچار این کتاب را بر شیخی خوانده و یا شیخی بر او خوانده است، یا شیخی کتاب را تصحیح کرده تا برسد به سعد بن عبد الله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الحسین، عنن أیّوب بن نوع، عن صفوان بن یحیی، عن سعید بن عبد الله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یدخل المسجد لیصلّی مع الإمام فیجد الصفّ متضائقاً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 صف‌ها پر است، یعنی در هیچ یکی از صفّ‌ها جا نیست، نه در صف اولی جاست و نه در سایر صفوف، حضرت می‌فرماید خودش به تنهای صف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 فیقوم وحده حتی یفرغ الإمام من الصلاة، أیجوز ذلک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روایت می‌خواهند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خود شما می‌دانید که این روایت ربطی به محل بحث ما ندارد، چون بحث ما در جایی است که یک ماموم باشد، در یک چنین موردی، نباید ماموم پشت سر امام بایستد، بلکه باید در سمت راست امام قرار بگیرد، این غیر از آن روایت است که می‌گوید صف‌ها پر است و او خودش به تنهایی یک صف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معارض صحیح برای روایات قبلی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أیّوب بن نوح، عن محمّد بن الفضیل، عن أبی الصباح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یقوم فی الصفّ وحده،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یبدو واحد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نمی‌تواند معارض باشد، چون این روایت می‌گوید لازم نیست که شما منتظر بنشینید، یعنی شما بایستد، کم کم دیگران هم خواهد آمد فلذا تا آمدن دیگران، این آدم صف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روایات قبلی قوی باشند، این روایات معارض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الإمام یحول الواقف فی یساره إلی یمینه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می‌گوید اگر ماموم سمت چپ امام بایستد، امام از پشت سر دست ماموم را می‌گیرد، از یسار می‌گیرد و طرف یمین می‌آورد، این چطور دلالت بر جواز می‌کند؟ چون معلوم می‌شود که نماز این آدم صحیح بوده و الا اگر در یسار ایستادن باطل باشد، و یمین واجب باشد، اصلاً نماز این آدم باطل بوده و حضرت چه گونه می‌تواند باطل را صحیح کند؟</w:t>
      </w:r>
      <w:r>
        <w:rPr>
          <w:rFonts w:eastAsia="IRNazanin" w:cs="IRNazanin"/>
          <w:color w:val="111111"/>
          <w:sz w:val="28"/>
          <w:szCs w:val="28"/>
          <w:rtl w:val="true"/>
          <w:lang w:bidi="fa-IR"/>
        </w:rPr>
        <w:t>!</w:t>
      </w:r>
      <w:bookmarkStart w:id="94" w:name="pg4230_24520"/>
    </w:p>
    <w:p>
      <w:pPr>
        <w:pStyle w:val="BookText"/>
        <w:rPr/>
      </w:pPr>
      <w:bookmarkEnd w:id="94"/>
      <w:r>
        <w:rPr>
          <w:rFonts w:ascii="IRNazanin" w:hAnsi="IRNazanin" w:eastAsia="IRNazanin"/>
          <w:color w:val="111111"/>
          <w:sz w:val="28"/>
          <w:sz w:val="28"/>
          <w:szCs w:val="28"/>
          <w:rtl w:val="true"/>
          <w:lang w:bidi="fa-IR"/>
        </w:rPr>
        <w:t>روایات طائفه‌ی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قمی،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محمد بن خالد است یا أحمد بن محمّد بن عیسی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الحسین، یعنی ابن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من یسأله عن رجل صلّی إلی جانب رجل فقام عن یساره و هو لا یعلم ثمّ علم و هو فی صلاته،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یحوّله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اسم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یحوّله جانب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أحمد بن محمّد بن عیسی، عن علی بن أحمد بن أشیم، عن الحسین بن یسار المدائنی أنّه سمع من یسأل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 إلی جانب رجل فقام عن یساره و هو لا یعلم ثم علم و هو فی الصلاة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یحوّله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روایات معارض را خواندیم، در جلسه‌ی آینده نظر خود را در باره این روایات خواهیم گفت</w:t>
      </w:r>
      <w:r>
        <w:rPr>
          <w:rFonts w:eastAsia="IRNazanin" w:cs="IRNazanin"/>
          <w:color w:val="111111"/>
          <w:sz w:val="28"/>
          <w:szCs w:val="28"/>
          <w:rtl w:val="true"/>
          <w:lang w:bidi="fa-IR"/>
        </w:rPr>
        <w:t>.</w:t>
      </w:r>
    </w:p>
    <w:p>
      <w:pPr>
        <w:pStyle w:val="Heading2"/>
        <w:numPr>
          <w:ilvl w:val="1"/>
          <w:numId w:val="1"/>
        </w:numPr>
        <w:rPr/>
      </w:pPr>
      <w:bookmarkStart w:id="95" w:name="__RefHeading___Toc115203_1479056682"/>
      <w:bookmarkStart w:id="96" w:name="_Toc32"/>
      <w:bookmarkEnd w:id="95"/>
      <w:r>
        <w:rPr>
          <w:rtl w:val="true"/>
        </w:rPr>
        <w:t>مستحبات جماعت کتاب الصلوة</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جماعت</w:t>
      </w:r>
    </w:p>
    <w:p>
      <w:pPr>
        <w:pStyle w:val="BookText"/>
        <w:rPr/>
      </w:pPr>
      <w:r>
        <w:rPr>
          <w:rFonts w:ascii="IRNazanin" w:hAnsi="IRNazanin" w:eastAsia="IRNazanin"/>
          <w:color w:val="111111"/>
          <w:sz w:val="28"/>
          <w:sz w:val="28"/>
          <w:szCs w:val="28"/>
          <w:rtl w:val="true"/>
          <w:lang w:bidi="fa-IR"/>
        </w:rPr>
        <w:t>بحث ما در این بود که اگر ماموم واحد باشد، شکی نیست که اگر در طرف یمین امام بایستد مستحب و افضل است، منتها بحث در این است که علاوه بر افضلیت، وجوب هم دارد یا نه؟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متقدمین جناب ابن جنید قائل به وجوب است، در میان علمای اخباری مرحوم صاحب حدائق نیز قائل به وجوب است، اما در میان متأخرین حضرت آقای خوئی نیز قائل به وجوب می‌باشد، حالا احتیاط وجوبی یا وجوب، ظاهراً نظر ایشان وجوب است نه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که خواندیم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الحسین الأهوازی أنّه أمر من یسأله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صلّی إلی جانب رجل فقام عن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چپ امام ایستاد، مسلّماً وقتی سمت چپ امام بایستد، دست راست ماموم برابر است با دست چپ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یعلم ثمّ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هو لا یعلم، به امام بر می‌گردد، ولی مرحوم آیة الله خوئی آن را به ماموم بر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 کیف یصنع؟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یحوّله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این است که 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یعلم، ثمّ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الحسین یسار المدائنی أنّه سمع من یسأله الرّضا علیه السلام عن رجل صلّی إلی جانب رجل فقام عن یساره و هو لا یعلم، ثمّ علم و هو فی الصلاة،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یحوّله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به یک مضمون هستند، حاصل هردو این است که امام متوجه نیست، ماموم آمده و سمت چپ امام ایستاده، بعد از توجه به اینکه ماموم سمت چپ او ایستاده، دست او را می‌گیرد و طرف راست خودش می‌چرخاند، یعنی او را در سمت راست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ضمائر به امام بر گشت نه به ماموم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در جایی است که هردو در حال نماز هستند، یعنی هم ماموم در حال نماز است و هم امام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دلیل استحباب هستند، چون اگر واقعاً لازم بود که در یمینش بایستد، بخشی از نماز در حال یسار بوده، معلوم می‌شود مستحب است، چون اگر واجب بود، باید نمازش باطل باشد، مگر اینکه بگوییم شرطیت این، ذکری است، علمی و واقعی نیست، یک چیز‌های داریم که شرط واقعی است، یک چیز‌های هم داریم که شرط ذکری است، یعنی مادامی که نمی‌داند، اشکالی ندارد، اما وقتی فهمید، حتماً باید آن را بیاورد، اگر این باشد، دیگر استدلال کافی نیست، این دلیل کسانی بود که می‌گویند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خوئی</w:t>
      </w:r>
    </w:p>
    <w:p>
      <w:pPr>
        <w:pStyle w:val="BookText"/>
        <w:rPr/>
      </w:pPr>
      <w:r>
        <w:rPr>
          <w:rFonts w:ascii="IRNazanin" w:hAnsi="IRNazanin" w:eastAsia="IRNazanin"/>
          <w:color w:val="111111"/>
          <w:sz w:val="28"/>
          <w:sz w:val="28"/>
          <w:szCs w:val="28"/>
          <w:rtl w:val="true"/>
          <w:lang w:bidi="fa-IR"/>
        </w:rPr>
        <w:t>نظر ایشان این است که اصلاً این دو روایت مربوط به مسئله‌ی ما نیست هر چند صاحب وسائل تحت این عنوان ذکر کرده است، بنا شد که عنوان صاحب وسائل به روایت ظهور نمی‌دهد، خیلی‌ها خیال می‌کنند چون وسائل تحت این عنوان نوشته است، پس این روایت مربوط به این عنوان است، ولی ایشان می‌فرماید عنوان صاحب وسائل،دلیل بر ظهور روایت در مدعای وسائل نیست، این روایت در جایی است که یک نفر ایستاده بود، یا نشسته و یا خوابیده بود بدون اینکه نماز بخواند، من آمدم سمت چپ او ایستادم، می‌فرماید چه مانع دارد؟ چون یکی از احکام اسلام این است که اگر یک نفر جلوتر از من باشد،قائم باشد یا قاعد و یا نائم باشد، من سمت چپ او قرار نگیرم بلکه سمت راست او بایستم، اصلاً این روایت ناظر به آنجا نیست که رجل دوم،مصلّی است، بلکه رجل دوم یا ایستاده یا نشسته بود بدون اینکه نماز بخواند، یکی از مستحبات اسلام این است که اگر کسی جلوتر شد، من سمت چپ او بایستم، مستحب است که آ‌ن شخص دست مرا بگیرد و در سمت راست خودش قرار بدهد، اگر این باشد، دیگر اصلاً روایت مربوط به مسئله‌ی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چنین معنا می‌کند و می‌فرماید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السید الخوئی ذکر أنّ الروایة ناظرة إلی بیان حکم آخر و هو الاجتناب عن وقوف المصلّی فی یسار شخص و إن لم یکن مصلیاًّ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او نماز نمی‌خواند، ولی سمت چپ او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مکروه و إلّا فلا حرمة فیه قطعاً و بما أن مثل هذا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سمت چپ کسی بایستم،دست راستم مقابل دست چپ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یستدعی أن یکون ذلک الشخص عن یمین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 او،با یمین من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بطبیعة الحال، فمن هنا أجاب الإمام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یحوّله عن 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 مرا می‌گیرد و طرف راست خودش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عن کراهیة هذا الموقف،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یعلم، أی المصلّی لا یعلم بوقوفه عن یسار شخص آخر و هو الّذی یحوّل ذاک الشخص بعد علمه به، لا أنّ ذلک الشخص إمام و هو لا یعلم بوقوف المأموم عن یساره و الإمام یحوّل المأموم، إذ لم یفرض شیء من ذلک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العروة</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همه‌ی ضمائر را به ماموم بر گرداند،تمام آنچه که ایشان می‌فرماید خلاف ظاهر است، ظاهر این است که آن شخص امام است نه کس دیگر که نماز نمی‌خواند و بی کار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دوباره آن دو روایت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الحسین الأهوازی أنّه أمر من یسأله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صلّی إلی جانب رجل فقام عن یساره و هو لا یعلم ثمّ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هو لا یعلم، معنا ندارد که به ماموم بر گردد، ولی مرحوم آیة الله خوئی آن را به ماموم بر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 کیف یصنع؟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یحوّله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این است که 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یعلم، ثمّ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بر گرداندیم، ولی ایشان به ماموم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می‌خواهد آن طرف را مصلّی معرفی نکند بلکه غیر مصلّی معرفی نماید، و</w:t>
      </w:r>
    </w:p>
    <w:p>
      <w:pPr>
        <w:pStyle w:val="BookText"/>
        <w:rPr/>
      </w:pPr>
      <w:r>
        <w:rPr>
          <w:rFonts w:ascii="IRNazanin" w:hAnsi="IRNazanin" w:eastAsia="IRNazanin"/>
          <w:color w:val="111111"/>
          <w:sz w:val="28"/>
          <w:sz w:val="28"/>
          <w:szCs w:val="28"/>
          <w:rtl w:val="true"/>
          <w:lang w:bidi="fa-IR"/>
        </w:rPr>
        <w:t>این خلاف ظاهر است، چون ظاهر این است که آن آقا نماز می‌خواند و من هم جاهل به مسئله بودم و آمدم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غافل بود، بعداً متوجه شد که کسی پشت سر او اقامه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که ایشان معنا می‌کند همه را می‌خواهد به مأموم بزند، ما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دلیل بر استحباب است، چون بخشی از نمازش سمت چپ بوده، از این رو حضرت نفرموده که اعاده کند بلکه فرموده برگردد این طرف، و این علامت استحباب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آیة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المأموم امرأة وقفت خلف الامام علی الجانب الأیمن بحیث یکون سجودها محاذیاً لرکبة الإمام أو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مأموم مذکر بود و یک نفر، حالا اگر آمدیم و مأموم ما یک نفر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بیاید پشت سر امام بایستد، مثل مرد نباشد، مرد می‌آمد بغل دست امام می‌ایستاد، اما زن خلف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ایمن بایستد، منتها خلف سه حالت دارد، خلف ایمن، خلف یسار، خلف محاذی، ولی او خلف ایمن بایستد، سجده‌گاهش هم به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سجده‌گاهش با رکبه‌ی امام مساوی باشد، رکبه به معنای زانوست، ممکن است سجده‌گاهش با قدم امام مساوی باشد و ممکن هم هست که سجده‌گاهش پشت سر امام باشد، سه نوع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محاذی نایستد، سمت چپ هم نایستد، خلف یسار، خلف محاذی نباشد، و خلف ایمن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جلوتر باشد و سجده‌گاهش با رکبه امام باشد، سجده‌گاهش با موضع قدم، ممکن است سجده گاهش جلوتر ازقدم امام باشد، هر سه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اختلاف روایات می‌فهمیم که مسئله جنبه استحبابی دارد، والا اگر استحبابی نبود که این همه اختلاف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موقع دیدیم در یک مسئله کیفیت عبادت مختلف است، ما از او استحباب را کشف می‌کنیم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آقایان بحث دارند بین العمرتین که هر روز بشود دو عمره را آورد، گاهی می‌گوید بین العمرتین یک ماه باشد، گاهی می‌گویند بین العمرتین ده روز، و گاهی می‌گویند هر روز فقط یک عمره، ما می‌گوییم هر روز می‌شود چند عمره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روایات مختلف است و اختلاف روایات حاکی از مراتب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هر ماه انسان یک دانه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ده روز یکبار آورد، یا در یک روز دو تا آورد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روی عن ائمة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فتارتاً یدّل علی أنّها تقف خلفه عن یمینه و سجودها مع رکبتی الامام،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هذه الحال لکن سجودها مع قدمیه،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وقوفها خلف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همه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بنا شد که سجده‌گاهش با زانوی امام مساوی باشد، این در جلد پنجم باب صلاة جماعت نیست و در جلد سوم مکان مصلّی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یدل علی أن سجودها یکون محاذیا لرکبة الامام فیدل علیه صحیحة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اذا أمّ المرأة کانت خلفه عن یمینه، سجودها مع رکبته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سجده‌گاهش موضع قدم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أحمد بن محمد بن عیسی، عن الحسین بن سعید، عن ابان بن عثمان عن الفوید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 أصلّی المکتوبة بامّ علی،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عن یمینک یکون سجودها بجذاء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سجده‌گاهش بعد از قدمین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عن محمد بن یحیی، عن احمد بن محمد، عن محمد بن سنان، عن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است، به چند نفر عبادله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مسکان، عبدالله بن سنان و عبدالله بن مغیره، به اینها می‌گویند عبادله،که جمع عبد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عن الرجل یؤمّ المرأة فی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وراءه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ازاینکه روایات مختلف است، می‌فهمیم که همه اینها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الفرع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 أزید وقفن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نیست، همسایه‌ها جمع شده‌اند تا پشت سر یک عالم در خانه‌اش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حرف بیشتر نیست و آن اینکه همه‌یشان پشت امام می‌ایستند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 ذلک ما رواه مغیره أن قیاس عن ابی عبدالله المرأتان صفّ والثلاثة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کلی این است که اگر موقع صف شد، صف همیشه خلف الإمام بایستد، در واقع امام در اینجا صغری را گفته،کبری خودش معلوم است، یعنی کلّ صفّ یقف خلف الإمام</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إی ذلک ما دلّ علی أنّ المأموم إذا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ماموم مرد باشد، پشت سر امام است تا چه رسد به زن، یعنی زن به طریق اولی باید پشت سر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راه پیش آمدیم، اولاً حضرت صغری را گفته،معلوم می‌شود که کبری مسلم بوده، دیگری هم اولویت است،وقتی که مرد متعدد است، قهراً پشت سر امام است، زن به 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المأموم رجلاً و امرأة،</w:t>
      </w:r>
    </w:p>
    <w:p>
      <w:pPr>
        <w:pStyle w:val="BookText"/>
        <w:rPr/>
      </w:pPr>
      <w:r>
        <w:rPr>
          <w:rFonts w:ascii="IRNazanin" w:hAnsi="IRNazanin" w:eastAsia="IRNazanin"/>
          <w:color w:val="111111"/>
          <w:sz w:val="28"/>
          <w:sz w:val="28"/>
          <w:szCs w:val="28"/>
          <w:rtl w:val="true"/>
          <w:lang w:bidi="fa-IR"/>
        </w:rPr>
        <w:t>اگر ماموم یک مرد و یک زن یا چند زن بود، رجل سمت راست امام قرار می‌گیرد و زن‌ها هم پشت سر امام، خواه زن یک نفر باشد یا چند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رجلاً و امرأة واحدة أو أکثر وقف الرّجل عن یمین الإمام و المرأة خلفه، و یدلّ علیه معتبرة القاسم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گفتم، چون قاسم توثیق نشده، هر کجا که توثیق نشود، ولی قرائن بر وثاقتش دلالت کند، به او می‌گوییم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یصلّی مع الرّجل الواحد معهما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الرّجل إلی جنب الرّجل و یتخلفن ا لنساء خلفهما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المأموم رجالاً و نساء،اضطف الرجال خلف الإمام و النساء خلف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مبنی بر این است که زن در حال فرادا، باید پشت سر مرد باشد یا اینکه ده ذراع دور تر بایستد، یا پشت سر مرد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فرادا گفتیم،زن یا باید فاصله داشته باشد یا پشت سر امام بایستد، در اینجا هم می‌گوییم مرد‌ها جلوتر و زن‌ها پشت سر بایستند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گفتیم مستحب است، در این صورت ممکن است صف مردان با صف زنان کنار هم باشند، ولی افضل این است که صف مرد جلوتر باشد و صف زن بعد</w:t>
      </w:r>
      <w:r>
        <w:rPr>
          <w:rFonts w:eastAsia="IRNazanin" w:cs="IRNazanin"/>
          <w:color w:val="111111"/>
          <w:sz w:val="28"/>
          <w:szCs w:val="28"/>
          <w:rtl w:val="true"/>
          <w:lang w:bidi="fa-IR"/>
        </w:rPr>
        <w:t>.</w:t>
      </w:r>
      <w:bookmarkStart w:id="97" w:name="pg4230_24541"/>
    </w:p>
    <w:p>
      <w:pPr>
        <w:pStyle w:val="BookText"/>
        <w:rPr/>
      </w:pPr>
      <w:bookmarkEnd w:id="97"/>
      <w:r>
        <w:rPr>
          <w:rFonts w:ascii="IRNazanin" w:hAnsi="IRNazanin" w:eastAsia="IRNazanin"/>
          <w:color w:val="111111"/>
          <w:sz w:val="28"/>
          <w:sz w:val="28"/>
          <w:szCs w:val="28"/>
          <w:rtl w:val="true"/>
          <w:lang w:bidi="fa-IR"/>
        </w:rPr>
        <w:t>پیغمبر اکرم می‌فرمود که زنان پشت سر مردان بایستند،حتّی می‌فرمود سر خود شان را جلوتر از سجده بر ندارند، یعنی اول مردان سر از سجده بردارند و سپس زنان، چرا؟ چون در آن زمان، دنیا یک دنیای فقر بود، از این رو ممکن بود کسی شلوار نداشته باشد، برای اینکه عورتینش معلوم نباشد،حضرت یک چنین دستوری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إمامة النساء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سابقاً خواندیم و گفتیم زن اگر بخواهد برای زنان امامت کند،نباید جلوتر بایستد، بلکه باید در وسط شان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ماموم و امام در یک خط مساوی هستند،نه اینکه زن جلوتر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أمّا المستحبات فأمور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فروع 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المأموم عن یمین الإمام إن کان رجلاً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خلفه إن کانوا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المأموم امرأة واحدة وقفت خلف الإمام علی الجانب الأیمن بحیث یکون سجودها محاذیاً لرکبة الإمام أو قدمه، أو بعد القدم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 أزید وقفن خلفه،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رجلاً وحداً و امرأة واحدة أو أکثر وقف الرّجل عن یمین الإمام و المرأة خلفه،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کانوا رجالاً و نساء اصطفّوا خلفه، و اصطفّت النساء خلفهم، بل الأحوط مراعات المذکورات، هذا إذا کان الإمام رجلاً،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جماعة النساء فالأولی وقوفهنّ صفّاً واحداً أو أزید من غیر أن تبرز إمامهن من بینهنّ</w:t>
      </w:r>
      <w:r>
        <w:rPr>
          <w:rFonts w:eastAsia="IRNazanin" w:cs="IRNazanin"/>
          <w:color w:val="111111"/>
          <w:sz w:val="28"/>
          <w:szCs w:val="28"/>
          <w:rtl w:val="true"/>
          <w:lang w:bidi="fa-IR"/>
        </w:rPr>
        <w:t>.</w:t>
      </w:r>
    </w:p>
    <w:p>
      <w:pPr>
        <w:pStyle w:val="Heading2"/>
        <w:numPr>
          <w:ilvl w:val="1"/>
          <w:numId w:val="1"/>
        </w:numPr>
        <w:rPr/>
      </w:pPr>
      <w:bookmarkStart w:id="98" w:name="__RefHeading___Toc115205_1479056682"/>
      <w:bookmarkStart w:id="99" w:name="_Toc33"/>
      <w:bookmarkEnd w:id="98"/>
      <w:r>
        <w:rPr>
          <w:rtl w:val="true"/>
        </w:rPr>
        <w:t>مستحبات جماعت کتاب الصلوة</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جماعت</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باره‌ی مستحبات صلات جماعت است، مرحوم سید در این فصل چهارده مستحب را برای نماز جماعت بیان کرده، که امر اولش فروع ششگانه داشت، یعنی تمام فروع ششگانه مربوط به امر اول بود، یکی از آنها این بود که اگر ماموم واحد است، در سمت راست امام بایستد، اینک سایر مستحبات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امر دوم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الإمام وسط الصف</w:t>
      </w:r>
    </w:p>
    <w:p>
      <w:pPr>
        <w:pStyle w:val="BookText"/>
        <w:rPr/>
      </w:pPr>
      <w:r>
        <w:rPr>
          <w:rFonts w:ascii="IRNazanin" w:hAnsi="IRNazanin" w:eastAsia="IRNazanin"/>
          <w:color w:val="111111"/>
          <w:sz w:val="28"/>
          <w:sz w:val="28"/>
          <w:szCs w:val="28"/>
          <w:rtl w:val="true"/>
          <w:lang w:bidi="fa-IR"/>
        </w:rPr>
        <w:t>امر دوم این است که در جماعت، بهتر این است که امام در وسط بایستد، چرا؟ برای اینکه همه‌ی افراد مامومین او را ببینند، اگر در یک گوشه‌ای بایستد که آن طرف دیگر صف نباشد، یعنی صف همه‌اش متوجه این طرف باشد، ممکن است که جمعی او را نبینند، اما اگر امام در وسط بایستد، تمام مامومین اورا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امام صادق علیه السلام نقل شده است که راوی می‌گوید ما در خانه‌ی آن حضرت بودیم و نماز جماعت بر گزار شد، و حال آنکه امام در زاویه بیت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معارض نیست، زیرا این از قبیل فعل است، وجهش معلوم نیست، شاید خانه‌ی امام به گونه‌ای بوده است که اگر می‌خواسنتند جماعت منعقد کنند و رو به قبله باشند، ناچار امام باید در زاویه بایستد، خلاصه ما نمی‌توانیم فعل امام را بر این روایات مقدم کنیم، قانون کلی این است که فعل لسان و زبان ندارد، یعنی نمی‌گوید بر اینکه در زاویه ایستادن مستحب است،چون لعل خانه‌ی حضرت به گونه‌ای بوده است که امام مجبور بوده که در زاویه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علامة در المنتهی</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یقف الإمام فی مقابلة وسط الصف لیتساوی نسبة المأمومین إلیه فیمکنهم المتابعة و قد روی الجمهور عن النبی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وسطوا الإمام و سدّوا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الباب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مرفوع علی بن ابراهیم الهاشمی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عبد الله یصلّی بقوم و هو إلی زاویة بیته بقرب الحائط و کلّهم عن یمینه و لیس علی یساره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الباب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 فی ما ذکرنا لأن الفعل لا یدّل علی أزید من الجواز و لا ینا فی استحباب غیره و لعل الظروف صارت سبباً لوقوف الإمام فی زاویة بیته لا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الصفّ الأول أهل الفضل</w:t>
      </w:r>
    </w:p>
    <w:p>
      <w:pPr>
        <w:pStyle w:val="BookText"/>
        <w:rPr/>
      </w:pPr>
      <w:r>
        <w:rPr>
          <w:rFonts w:ascii="IRNazanin" w:hAnsi="IRNazanin" w:eastAsia="IRNazanin"/>
          <w:color w:val="111111"/>
          <w:sz w:val="28"/>
          <w:sz w:val="28"/>
          <w:szCs w:val="28"/>
          <w:rtl w:val="true"/>
          <w:lang w:bidi="fa-IR"/>
        </w:rPr>
        <w:t>مستحب سوم این است که اهل فضل و دانش در صف اول جماعت بایستند، یعنی کسانی که قرائت شان صحیح است و علاوه بر این، اهل فضل دانش هستند، بهتر است که در صف اول بایستند، چرا؟ اهل سنت این روایت را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صفوف الرّجال أوّلها و شرّها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معنای این روایت را درست نمی‌فهمیم، یعنی نمی‌دانیم که چرا اولش خیر و آخرش شر است، نهایت چیزی که در توجیه آن می‌توان گفت این است که صف اول اکثر ثواباً است، یعنی صف اول ثوابش بیشتر است و صف آخر اقلّ ثواباً می‌باشد،یعنی ثوابش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الصفوف أولها فیختص به أهل الفضل استحباباً و هو قول عامة أهل العلم، روی الجمهور عن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صفوف الرجال أولها و شرّها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eastAsia="IRNazanin" w:cs="IRNazanin"/>
          <w:color w:val="111111"/>
          <w:sz w:val="28"/>
          <w:szCs w:val="28"/>
          <w:lang w:bidi="fa-IR"/>
        </w:rPr>
        <w:t>6/252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علیه طرقنا صحیح جابر بن یزید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الذین یلون الإمام أولی الأحلام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و النهی، فإن نیسی الإمام أو تعایا قوموه، و أفضل الصفوف أوّلها، و أفضل أوّلها ما دنا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علیه مرفوع سهل بن زیاد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میامن الصفوف علی میاسرها کفضل الجماعة علی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غیر صلاة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فیها فأفضل الصفوف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علیه مرفوع سهل بن زیاد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یکون فی الصفّ الأول، ممّن له مزیة فی العلم و الکمال، و العقل، و الورع و التقوی، و أن یکون یمینه لأفضلهم فی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مال افضل‌هاست، یمینش مال افضل أفضل‌هاست، این قسمتش در روایت نیست، در روایت فقط این مقدار است که در صف اول، اهل فضل بایستند، اما اینکه در یمین امام افضل أفضل‌ها بایستند، این قسمتش در روایت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أفضل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این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الذین یلون الأمام أولی الأحلام منکم، و النهی، فأن نسی الأمام أو تعایا قوّموه، و أفضل الصفوف أوّلها، و أفضل أوّلها ما دنا من الأمام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القرب من الإمام</w:t>
      </w:r>
    </w:p>
    <w:p>
      <w:pPr>
        <w:pStyle w:val="BookText"/>
        <w:rPr/>
      </w:pPr>
      <w:r>
        <w:rPr>
          <w:rFonts w:ascii="IRNazanin" w:hAnsi="IRNazanin" w:eastAsia="IRNazanin"/>
          <w:color w:val="111111"/>
          <w:sz w:val="28"/>
          <w:sz w:val="28"/>
          <w:szCs w:val="28"/>
          <w:rtl w:val="true"/>
          <w:lang w:bidi="fa-IR"/>
        </w:rPr>
        <w:t>و یدلّ علیه صحیح جابر المتقدم حیث جاء 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 أوّلها ما دنا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به امام نزدیکتر باشد، ثوابش بیشتر است، این را از روایت جابر فهمیدیم</w:t>
      </w:r>
    </w:p>
    <w:p>
      <w:pPr>
        <w:pStyle w:val="BookText"/>
        <w:rPr/>
      </w:pPr>
      <w:r>
        <w:rPr>
          <w:rFonts w:ascii="IRNazanin" w:hAnsi="IRNazanin" w:eastAsia="IRNazanin"/>
          <w:color w:val="111111"/>
          <w:sz w:val="28"/>
          <w:sz w:val="28"/>
          <w:szCs w:val="28"/>
          <w:rtl w:val="true"/>
          <w:lang w:bidi="fa-IR"/>
        </w:rPr>
        <w:t>و یدل علیه صحیح جابر المتقدم حیث جاء 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أولها ما دنا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میامن الصفوف أفضل من میاسرها</w:t>
      </w:r>
    </w:p>
    <w:p>
      <w:pPr>
        <w:pStyle w:val="BookText"/>
        <w:rPr/>
      </w:pPr>
      <w:r>
        <w:rPr>
          <w:rFonts w:ascii="IRNazanin" w:hAnsi="IRNazanin" w:eastAsia="IRNazanin"/>
          <w:color w:val="111111"/>
          <w:sz w:val="28"/>
          <w:sz w:val="28"/>
          <w:szCs w:val="28"/>
          <w:rtl w:val="true"/>
          <w:lang w:bidi="fa-IR"/>
        </w:rPr>
        <w:t>و یدّ علیه مرفوع سهل بن زیاد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میامن الصفوف علی میاسرها کفضل الجماعة علی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راست صفوف جماعت، بهتر از سمت چپ آن است، یعنی مستحب است که انسان در سمت راست صفوف جماعت بایستد، دلیلش هم روایت است، روایتش عبارت است از مرفوعه‌ی سهل 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اصطلاح خودمان، وارد کتاب اهل سنت می‌شویم و لذا دچار اشتباه می‌شویم،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و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ما به منزله‌ی مرسل است و نشانه‌ی ضعف روایت می‌باشد، و حال آنکه در اصطلاح اهل سنت به منزله مسند است و علامت قوت و کمال</w:t>
      </w:r>
    </w:p>
    <w:p>
      <w:pPr>
        <w:pStyle w:val="BookText"/>
        <w:rPr/>
      </w:pPr>
      <w:r>
        <w:rPr>
          <w:rFonts w:ascii="IRNazanin" w:hAnsi="IRNazanin" w:eastAsia="IRNazanin"/>
          <w:color w:val="111111"/>
          <w:sz w:val="28"/>
          <w:sz w:val="28"/>
          <w:szCs w:val="28"/>
          <w:rtl w:val="true"/>
          <w:lang w:bidi="fa-IR"/>
        </w:rPr>
        <w:t>روایت می‌باشد، فلذا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مرفوع، لا موقوف، اگر حدیث به خود پیغمبر رسید، می‌گویند مرفوع، اما اگر به صحابی برسد نه پیغمبر، به او می‌گویند موقوف، آنها مرفوع را در مقابل موقوف به کار می‌برند، ولی ما مرفوع را به منزله مرسل می‌دانیم</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حالی که این مسائل را عرض کردیم، ولی در جنازه مسئله عکس است، یعنی هر چه عقب تر بایستیم، فضلیتش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مرفوع سهل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میامن الصفوف علی میاسرها کفضل الجماعة علی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السند منجبر بالتسامح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غیر الجنازة، فأن أفضل الصفوف فیها آخرها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الصفوف المقدم و خیر الصفوف فی الجنائز المؤخر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الصفوف و اعتدالها و سدّ الفرج الواقع فیها و المحاذاة بین المناکب</w:t>
      </w:r>
    </w:p>
    <w:p>
      <w:pPr>
        <w:pStyle w:val="BookText"/>
        <w:rPr/>
      </w:pPr>
      <w:r>
        <w:rPr>
          <w:rFonts w:ascii="IRNazanin" w:hAnsi="IRNazanin" w:eastAsia="IRNazanin"/>
          <w:color w:val="111111"/>
          <w:sz w:val="28"/>
          <w:sz w:val="28"/>
          <w:szCs w:val="28"/>
          <w:rtl w:val="true"/>
          <w:lang w:bidi="fa-IR"/>
        </w:rPr>
        <w:t>یکی از مستحبابت صلات جماعت این است که صف‌ها معتدل باشند، یعنی کج و کوله و دارای انحراف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صف‌ها نامرتب و نامنظم نباشند، علاوه براین، تا صف کاملاً پر نشده، صف دوم بسته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مناکب و دوش‌های ماموم محاذی یکدیگر باشند، یعنی مقدم و موخر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مرسل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صفوفکم فإنّی أراکم من خلف کما أراکم من قدّامی، و من بین یدی ، و لا تخالفوا فیخالف الله ین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عقب تر و دیگری جلوتر نایستند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سعید الخدری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الصلاة فاعدلوا صفوفکم و أقیموها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وسووّا الفرج، و إذا قال إمامکم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ربّنا ولک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من أبواب صلاة الجماعة، الحدیث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المحاذاة بین المناکب ما روی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سووا بین صفوفکم، و حاذوا بین مناکبکم لا یستحوذ علیکم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من أبواب صلاة الجماعة، الحدیث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از مستحبات صلات جماعت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الصفوف بعضها من بعض</w:t>
      </w:r>
    </w:p>
    <w:p>
      <w:pPr>
        <w:pStyle w:val="BookText"/>
        <w:rPr/>
      </w:pPr>
      <w:r>
        <w:rPr>
          <w:rFonts w:ascii="IRNazanin" w:hAnsi="IRNazanin" w:eastAsia="IRNazanin"/>
          <w:color w:val="111111"/>
          <w:sz w:val="28"/>
          <w:sz w:val="28"/>
          <w:szCs w:val="28"/>
          <w:rtl w:val="true"/>
          <w:lang w:bidi="fa-IR"/>
        </w:rPr>
        <w:t>یکی از مستحبات صلات جماعت این است که بین صف‌ها زیاد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صحیح زرارة الّذی تقدم نقله عن المشایخ الثلاثة ففیها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للصّفوف أن تکون تامة متواصلة بعضها إلی بعض، و لا یکون بین الصفین ما لا یتخطی ویکون قدر ذلک مسقط جسد إنسان إذا 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من أبواب صلاة الجماعة، الحدیث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سجدگاه صف متاخر و پاهای صف متقدم، نباید بیش از یک قدم بلند باشد</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الإمام بصلاة أضعف من خلفه</w:t>
      </w:r>
    </w:p>
    <w:p>
      <w:pPr>
        <w:pStyle w:val="BookText"/>
        <w:rPr/>
      </w:pPr>
      <w:r>
        <w:rPr>
          <w:rFonts w:ascii="IRNazanin" w:hAnsi="IRNazanin" w:eastAsia="IRNazanin"/>
          <w:color w:val="111111"/>
          <w:sz w:val="28"/>
          <w:sz w:val="28"/>
          <w:szCs w:val="28"/>
          <w:rtl w:val="true"/>
          <w:lang w:bidi="fa-IR"/>
        </w:rPr>
        <w:t>مستحب این است که امام نماز را به سرعت بخواند و زیاد طول ندهد، یعنی حال جماعت را در نظر بگیرد و اضعف مامومین را مد نظر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حدیث السکونی عن جعفر عن أبیه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فارقت علیه حبیب قلبی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صلیت فصلّ صلاة أضعف من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من أبواب صلاة الجماعة، الحدیث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علم حبّ التطویل من جمیع المأمومین، لإطلاق ما دلّ علی استحباب إطالة الرکوع و السجود والدعاء بقدر القراءة أو أزید و اختیار ذلک علی إطالة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 سبک و کم کند، اما دعا را بیشتر نماید، عکس اهل سنت که قرائت را طول می‌دهند و دعای دست را خیلی سبک و مختصر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المأموم المسبوق بالتسبیح</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 اول ماموم، و سوم امام است، ماموم باید حمد را بخواند، فلذا او هم حمد وسوره را خواند و حال آنکه امام هنوز مشغول خواندن قرائت است، در اینجا ماموم چه کار کند؟ ماموم تسبیح را بگوید، یعنی بگوید سبحان الله،سبحان الله،تا امام قرائت را تمام نکرده، ماموم همین ذکر را بگوید،ولی این مسئله خیلی کم اتفاق می‌افتد که ماموم قرائت را تمام کند و حال آنکه امام هنوز سه تسبیحه را تمام نکرده باشد، ولذا احتمال دارد که این روایت مربوط به این بحث نباشد که سید آورده است، بلکه مربوط به صلات پشت سر مخالف، من پشت سر مخالف نماز می‌خوانم، حمد و سوره خواندم، و حال آنکه او هنوز حمد و سوره را نخوانده، من در اینجا باید مشغول تسبیح بشوم و سبحان الله بگویم</w:t>
      </w:r>
    </w:p>
    <w:p>
      <w:pPr>
        <w:pStyle w:val="BookText"/>
        <w:rPr/>
      </w:pPr>
      <w:r>
        <w:rPr>
          <w:rFonts w:ascii="IRNazanin" w:hAnsi="IRNazanin" w:eastAsia="IRNazanin"/>
          <w:color w:val="111111"/>
          <w:sz w:val="28"/>
          <w:sz w:val="28"/>
          <w:szCs w:val="28"/>
          <w:rtl w:val="true"/>
          <w:lang w:bidi="fa-IR"/>
        </w:rPr>
        <w:t>إذا ائتم المأموم بالرکعة الثالثة الّتی یجب فیها القراءة فأتمها قبل أن یفرغ الإمام فیستحب أن یشتغل بتمجید الله و ثنائه، ففی صحیحة زرارة قال 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 مع الإمام فافرغ من القراءة قبل أن یفرغ؟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 آیة و مجّد الله و اثنی علیه فإذا فرغ فاقرأ الآیة وأرکع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الباب</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من أبواب صلاة الجماعة، الحدیث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صاحب وسائل می‌گوید ممکن است که این روایت ناظر به این مثال ما نباشد که ماموم اولش است و حال آنکه امام رکعت سوم را می‌خواند، بلکه هردو در رکعت اول هستند، منتها بنا شد که ما پشت سر مخالف حمد و سوره را بخوانیم، من خواندم، و حال آنکه او هنوز تمام نکرده ، حضرت آنجا را می‌گوید، اگر مطلب این گونه باشد، دیگر این برای ما استحباب درست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حمل صاحب الوسائل هذه الروایة و تالیتها علی من صلّی خلف من لا یقتدی به، ففرغ من القراءة قبله، استحب له ذکر الله إلی أن یفرغ الإمام، و لا صلة لهذه الروایات عنده بالمأموم المسبوق و قد اقتدی بمن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بقاء الإمام علی هیئة المصلّی حتّی یفرغ من خلفه من صلاتهم</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سلام آخر را گفت و حال آنکه برخی از مامومین هنوز در تشهد هستند و برخی هم یک رکعت عقب هستند، مستحب است که امام از محراب بلند نشود، بلکه به همان حالت نمازی بماند، یعنی به چپ و راست خودش نگاه نکند تا همه‌ی مامومین از نماز فارغ بشوند، آن عظمت صلات جماعت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ما رواه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للإمام أن ینتقل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حتّی یتمّ من خلفه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من أبواب التعقیب، الحدیث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امام مسافر باشد و ماموم حاضر، صبر کند که ماموم دو رکعت دیگرش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 الإمام من خلفه</w:t>
      </w:r>
    </w:p>
    <w:p>
      <w:pPr>
        <w:pStyle w:val="BookText"/>
        <w:rPr/>
      </w:pPr>
      <w:r>
        <w:rPr>
          <w:rFonts w:ascii="IRNazanin" w:hAnsi="IRNazanin" w:eastAsia="IRNazanin"/>
          <w:color w:val="111111"/>
          <w:sz w:val="28"/>
          <w:sz w:val="28"/>
          <w:szCs w:val="28"/>
          <w:rtl w:val="true"/>
          <w:lang w:bidi="fa-IR"/>
        </w:rPr>
        <w:t>امام بلند نماز بخواند خصوصاً تشهد را، این هم روایت دارد، من بعضی از ائمه جماعت رادیده‌ام که تشهد را آهسته و آرام می‌خواند، سلام را بلند می‌گوید، و حال آنکه باید همه‌ی تشهد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 حفص بن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للإمام أن یسمع من خلفه التشهد و لا یسمعون هم شیئاً یعنی الشهادتین و یسمعهم أیضاً 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إطالة الرکوع إذا أحس بدخول شخص بمقدار ضعف ما کان یرکع</w:t>
      </w:r>
    </w:p>
    <w:p>
      <w:pPr>
        <w:pStyle w:val="BookText"/>
        <w:rPr/>
      </w:pPr>
      <w:r>
        <w:rPr>
          <w:rFonts w:ascii="IRNazanin" w:hAnsi="IRNazanin" w:eastAsia="IRNazanin"/>
          <w:color w:val="111111"/>
          <w:sz w:val="28"/>
          <w:sz w:val="28"/>
          <w:szCs w:val="28"/>
          <w:rtl w:val="true"/>
          <w:lang w:bidi="fa-IR"/>
        </w:rPr>
        <w:t>امام به رکوع رفته، ولی احساس می کند که هنوز ماموم می‌خواهد پشت سر او اقتدا کند، در اینجا مستحب است امامی که وارد رکوع شده، رکوع مقداری طول بدهد تا او به رکوع برسد و این کار منافات با قصد قربت ندارد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روایت داریم که به مقدار دو برابر رکوع طول بدهد، البته این در جایی است که ماموم آماده باشد، در اینجاست که دو برابر رکوع طول بدهد، ولی در جایی که هنوز صدای کفش ماموم به گوش می‌رسد، می‌تواند رکوع را بیشتر طول بدهد تا طرف به جماعت برسد</w:t>
      </w:r>
      <w:r>
        <w:rPr>
          <w:rFonts w:eastAsia="IRNazanin" w:cs="IRNazanin"/>
          <w:color w:val="111111"/>
          <w:sz w:val="28"/>
          <w:szCs w:val="28"/>
          <w:rtl w:val="true"/>
          <w:lang w:bidi="fa-IR"/>
        </w:rPr>
        <w:t>.</w:t>
      </w:r>
      <w:bookmarkStart w:id="100" w:name="pg4230_24565"/>
    </w:p>
    <w:p>
      <w:pPr>
        <w:pStyle w:val="BookText"/>
        <w:rPr/>
      </w:pPr>
      <w:bookmarkEnd w:id="100"/>
      <w:r>
        <w:rPr>
          <w:rFonts w:ascii="IRNazanin" w:hAnsi="IRNazanin" w:eastAsia="IRNazanin"/>
          <w:color w:val="111111"/>
          <w:sz w:val="28"/>
          <w:sz w:val="28"/>
          <w:szCs w:val="28"/>
          <w:rtl w:val="true"/>
          <w:lang w:bidi="fa-IR"/>
        </w:rPr>
        <w:t>و یدلّ علیه ما رواه جابر الجعفی قال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أؤمّ قوماً فأرکع فیدخل الناس وأنان راکع، فکم أنتظر؟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أعجب ما تسأل عنه یا جابر، انتظر مثلی رکوعک، فإن آنقطعوا و إلّا فارفع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تحمید المأموم عند فراغ الإمام من الفاتحة</w:t>
      </w:r>
    </w:p>
    <w:p>
      <w:pPr>
        <w:pStyle w:val="BookText"/>
        <w:rPr/>
      </w:pPr>
      <w:r>
        <w:rPr>
          <w:rFonts w:ascii="IRNazanin" w:hAnsi="IRNazanin" w:eastAsia="IRNazanin"/>
          <w:color w:val="111111"/>
          <w:sz w:val="28"/>
          <w:sz w:val="28"/>
          <w:szCs w:val="28"/>
          <w:rtl w:val="true"/>
          <w:lang w:bidi="fa-IR"/>
        </w:rPr>
        <w:t xml:space="preserve">هر گاه امام جماعت از خواند حمد فارغ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شکر خدا را که از جمله‌ی ضالین نشدیم،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یهودند ، ضالین هم نصاری هستند، ولی اهل سنت بعد از فراغ حمد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آمن گفتن از نظر ما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امر سیزدهم</w:t>
      </w:r>
    </w:p>
    <w:p>
      <w:pPr>
        <w:pStyle w:val="BookText"/>
        <w:rPr/>
      </w:pPr>
      <w:r>
        <w:rPr>
          <w:rFonts w:ascii="IRNazanin" w:hAnsi="IRNazanin" w:eastAsia="IRNazanin"/>
          <w:color w:val="111111"/>
          <w:sz w:val="28"/>
          <w:sz w:val="28"/>
          <w:szCs w:val="28"/>
          <w:rtl w:val="true"/>
          <w:lang w:bidi="fa-IR"/>
        </w:rPr>
        <w:t>و یدلّ علیه صحیح جمیل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إمام فقرأ الحمد و فرغ من قرائتها فقل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المأمومین عند 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گاه مؤذن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مامومین فوراً بلند شوند، یعنی معطل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 حفص بن سالم أنّه سأل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المؤذن قد قامت الصلاة،أیقوم الناس علی أرجلهم أو یجلسون حتّی یجی إمامهم؟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یقومون علی أرجلهم، فإن جاء إمامهم و إلّا فلیؤخذ بید رجل من القوم فیقدّم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115207_1479056682"/>
      <w:bookmarkStart w:id="102" w:name="_Toc34"/>
      <w:bookmarkEnd w:id="101"/>
      <w:r>
        <w:rPr>
          <w:rtl w:val="true"/>
        </w:rPr>
        <w:t>مکروهات صلات جماعت کتاب الصلوة</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صلات جماعت</w:t>
      </w:r>
    </w:p>
    <w:p>
      <w:pPr>
        <w:pStyle w:val="BookText"/>
        <w:rPr/>
      </w:pPr>
      <w:r>
        <w:rPr>
          <w:rFonts w:ascii="IRNazanin" w:hAnsi="IRNazanin" w:eastAsia="IRNazanin"/>
          <w:color w:val="111111"/>
          <w:sz w:val="28"/>
          <w:sz w:val="28"/>
          <w:szCs w:val="28"/>
          <w:rtl w:val="true"/>
          <w:lang w:bidi="fa-IR"/>
        </w:rPr>
        <w:t>از مستحبات صلات جماعت فارغ شدیم، اینک می‌پردازیم به مکروهات آن، مکروهاتی که مرحوم سید متذکر شده است، در حدود شش تاست، یکی از مکروهات این است انسان با اینکه در صف‌های جلوتر جا است، برای خودش صف جداگانه تشکیل بدهد،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صف‌های جلوتر جا نباشد، انسان ناچار است که در صف عقب بایستد، ولی با وجود جا در صف‌های جلوتر، مکروه است که انسان برای خودش یک صف‌جداگانه 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و أمّا المکروهات فأمور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المأموم وحده فی صف وحده مع وجود موضع فی الصفوف، و مع امتلائها فلیقف آخر الصفوف أو حذاء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پشت سر آخرین صف، برای خودش یک صف جداگانه 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روایات اصلاً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فلیقف آخر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ندارد، بلکه می‌گویند اگر جای خالی نیست،مقابل امام بایستد، یعنی در یک نقطه و جایی بایستد که اگر یک خطی را بکشند، به محراب  بخورد، یعنی به جای بخورد که امام در آنجا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در کتاب منتهی المطلب</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وقف المأموم وحده صحّت صلاته، لکن الأولی له الدّخول فی الصفّ،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علمای ما مکروه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علماؤنا أجمع و هو قول الحسن البصری و مالک و الأوزاعی و الشافعی و أصحاب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اصحاب رأی، ابوحنیفه و پیروانش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النخعی ابراهیم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صالح و إسحاق و أحمد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المنذر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وحده رکعة کاملة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اگر رکعت را کامل بخواند باطل است، پس مسئله این شد که  ما قائل به کراهت شدیم ، ولی دیگران دو قولند، حسن بصری، مالک، اوزاعی، شافعی و اصحاب رأی با ما موافق هستند، ولی بقیه می‌گویند یک دقیقه، دو دقیقه تا صف تشکیل بشود اشکال ندارد، اما اگر یک رکعت تنها با امام نماز بخواند،نمازش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الجواز ما رواه سعید الأعرج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الرجل یأتی الصلاة فلا یجد فی الصف مقاماٌ، أیقوم وحده حتی یفرغ من صلاته؟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یقوم بحذاء الإمام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دانست که این روایت ناظر به مسئله‌ی ما نیست، مسئله‌ی ما جایی است که در صف مقدم جا باشد، ولی این روایت جایی را می‌گوید که در صف مقدم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یدلّ علی المنع فما رواه الشیخ عن السکونی، عن جعفر ، عن أبیه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 فی العیکل،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العیکل؟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خلف الصفوف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ما در لغت معنای مناسبی برای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نیافتیم، در بعضی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مسابقه‌ی اسب دوانی باشد، انسان آخر برسد، به نفر آخر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لغت عرب به آن فسکل می‌گویند، حضرت تشبیه می‌کند کسی را که آخر صف می‌ایستد،مانند اهل مسابقه است که همه‌ی جلو هستند، ولی این یک دانه در آخر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کلمه‌ی عیکل درست است و نه عسکل، بلکه فسکل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فی ملاذالاخیار شرح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نسخ التهذیب؛ العیکل و فی بعضها العثکل ، و لم أر لهما معنی مناسباً فی اللغة و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عثکل قال فی نسخة نسکل ، و فی الطبعة القدیمة من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فسکل، و هذا هو المناسب للحدیث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الفسکل الذی یجیء فی الحلبة آخر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 اسب دوانی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 جایی را می‌گفت که جا نباشد، ولی این حدیث مطلق است، یعنی اعم از اینکه جا باشد یا جا نباشد، ممکن است این حدیث هم منصرف بدانیم به جایی که جا باشد و الا اگر جا نباشد، معنا ندارد که این آدم از جماعت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هردو حدیث شاهد عرض ما نیست، یعنی با آنکه آقایان می‌گویند این دو حدیث شاهد عرض ماست، ولی این دو روایت مربوط به جایی است که در صف جلوتر جا باشد، اولی صریح است، دومی منصرف است به آن، فلذا انسان باید احتیاط کند، یعنی اگر واقعاً جلوتر جا هست، احتیاط کند،احتیاطش هم وجوبی است، به این معنا که در همان جای خالی صف بایستد نه اینکه به تنهایی برای خودش یک صف جداگانه 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علامه حلی در کتاب المنتهی می‌گویند اصحاب می‌گویند که مکروه است عبارت علامه این بود که قبلاً خواندیم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وقف المأموم وحده صحّت صلاته، لکن الأولی له الدّخول فی الصفّ، ذهب إلیه علماؤنا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اجماعی در کار باشد،ما هم تسلیم اجماع هستیم، اما ظاهراً اجماعی در کار نیست و به این اجماعات علامه هم نمی‌شود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این است که اگر جا باشد، در همان صف جلوتر بایستد، و اگر جا نباشد،احتیاطاً تک وا نایستد، چرا؟ چون شک در اصل مشروعیت داریم، یعنی نمی‌دانیم که یک چنین جماعتی مشروع است یا نه؟</w:t>
      </w:r>
    </w:p>
    <w:p>
      <w:pPr>
        <w:pStyle w:val="BookText"/>
        <w:rPr/>
      </w:pPr>
      <w:r>
        <w:rPr>
          <w:rFonts w:ascii="IRNazanin" w:hAnsi="IRNazanin" w:eastAsia="IRNazanin"/>
          <w:color w:val="111111"/>
          <w:sz w:val="28"/>
          <w:sz w:val="28"/>
          <w:szCs w:val="28"/>
          <w:rtl w:val="true"/>
          <w:lang w:bidi="fa-IR"/>
        </w:rPr>
        <w:t>اگر اجماعی در کار باشد،ما هم حرفی نداریم و تابع اجماع هستیم، اما اگر اجماع نباشد، این دو روایت شاهد عرض ما نیست، چون این دو روایت ناظر به آنجاست که در صف جلوتر جا نیست، و حال آنکه بحث ما درجایی است که در صف جلوتر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دو روایت دلیل بر جواز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کسی اجماع علامه را پذیرفت، که چه بهتر،اما اگر نپذفت،احتیاط واجب این است که تک صف تشکیل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شک در اصل مشروعیت است، یعنی نمی‌دانیم که آیا چنین جماعتی مشروع است یا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التنفل بعد 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عند الشروع فی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دو رکعت نافله بخوانم، می‌گویند مکروه است،وقتی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خواندن نافله صرف نظر کن، مرحوم سید می‌گوید، هنگامی که امام شروع کرد به اقامه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تنفل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التنفل بد 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بل عند الشروع فی الإقامة</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متن عروة</w:t>
      </w:r>
    </w:p>
    <w:p>
      <w:pPr>
        <w:pStyle w:val="BookText"/>
        <w:rPr/>
      </w:pPr>
      <w:r>
        <w:rPr>
          <w:rFonts w:ascii="IRNazanin" w:hAnsi="IRNazanin" w:eastAsia="IRNazanin"/>
          <w:color w:val="111111"/>
          <w:sz w:val="28"/>
          <w:sz w:val="28"/>
          <w:szCs w:val="28"/>
          <w:rtl w:val="true"/>
          <w:lang w:bidi="fa-IR"/>
        </w:rPr>
        <w:t>یکره التنفل بعد قول 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فی النهایة و ابن حمزة أنّهما منعا ذلک و حمل الشهید کلامهما علی مالو کانت الجماعة واجبة و کان ذلک یؤدّی إلی 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الکراهة صحیح عمر بن یزید أنّه سأل أبا عبد الله علیه السلام عن الروایة یروون أنّه لا ینبغی أن یتطوع فی وقت فریضة ، ما حدّ هذا الوقت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المقیم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مرحوم سید درست است، یعنی شروع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یختلفون فی الإقامة؟قال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المقیم الذی تصلی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اقامه را طول می‌دهد و دیگری تند می‌خواند، فرمود هر کس بستگی به امامش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حمل المصنّف الروایة علی شروع المقیم فی الإقامة، 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حرف سید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یتطوع فی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کراهت دارد، مسلماً مکروه است،اما اگر مثل صاحب حدائق قائل شدیم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حرمت دارد، آن وقت بگوییم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این مشکل است، چون اصل جماعت مستحب است، مفوّت مستحب نمی‌تواند حرام ب‌شود، مگر اینکه جماعت واجب باشد مانند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مکروه در صلات جماعت این است که امام فقط خودش را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یخصّ الإمام نفسه بالدعاء إذا اخترع الدعاء من عند نفسه</w:t>
      </w:r>
    </w:p>
    <w:p>
      <w:pPr>
        <w:pStyle w:val="BookText"/>
        <w:rPr/>
      </w:pPr>
      <w:r>
        <w:rPr>
          <w:rFonts w:ascii="IRNazanin" w:hAnsi="IRNazanin" w:eastAsia="IRNazanin"/>
          <w:color w:val="111111"/>
          <w:sz w:val="28"/>
          <w:sz w:val="28"/>
          <w:szCs w:val="28"/>
          <w:rtl w:val="true"/>
          <w:lang w:bidi="fa-IR"/>
        </w:rPr>
        <w:t>کراهت دارد که امام فقط خودش را دعا کند و بگوید اللهم اغفر ذنوبی، یا بگوید اللّهم ارزقنی ولداً باراً صالحاً، نباید دیگران را محروم از دعا کند، مگر اینکه دعای منصوص بخواند، در این فرض همان منصوص را بخواند، ولی مرحوم آیة الله بروجردی می‌فرمود، باید همان منصوص را هم که به صورت متکلم وحده وارد شده است، به صورت متکلم مع الغیر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سیوطی ابن مالک در متن ابتدا فقط خودش را دعا می کند، شارع می‌گوید علت اینکه ایشان ابتدا خودش را دعا می‌کند، اقتداءً بالنبی،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 بدأ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آن در جایی بوده که هم خودش را دعا می‌کند و هم دیگران را، منتها ابتدا خودش را دعا می‌کند و سپس دیگران را، و حال آنکه محل بحث ما در جایی است که فقط خودش را دعا می‌کند بدون اینکه دیگران را دعا کند و این گونه دعا کردن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الفقیه مرسلا أن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بقوم فاختص نفسه بالدعاء دونهم فقد خانهم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الشیخ فی التهذیب مسندا بدون أن یذکر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خص المصنف تبعا للمحدث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المذکور بالدعاء الذی یخترعه الإمام من نفسه، أما لو أراد الدعاء ببعض الادعیة المرویة عنهم علیهم السلام فالظاهر الإتیان به علی الکیفیة الواردة تحصیلا لفضیلة الإتیان به علی الوجه المنقول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یؤخذ بالإطلاق الحدیث و بالتالی یخرجه عن التخصیص إلی صورة الجمع کما علیه سید مشایخنا المحقق البروجردی فی تعلیقته علی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بعد 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در اینجا دو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 که اگر مؤذن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مامومین می‌تواند حرف بزنند یا نه؟</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شخص نمازش را فرادا می‌خواند، آیا می‌تواند در وسط اقامه حرف بزند یا نه؟ این خودش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اولی مکروه است، یعنی وقتی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مکروه است که مامومین حرف بزنند، منتها حرف زدن مامومین اقامه مؤذن را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نمازش را فرادا می‌خواند،آیا می‌تواند در وسط اقامه حرف بزند یا نه؟</w:t>
      </w:r>
    </w:p>
    <w:p>
      <w:pPr>
        <w:pStyle w:val="BookText"/>
        <w:rPr/>
      </w:pPr>
      <w:r>
        <w:rPr>
          <w:rFonts w:ascii="IRNazanin" w:hAnsi="IRNazanin" w:eastAsia="IRNazanin"/>
          <w:color w:val="111111"/>
          <w:sz w:val="28"/>
          <w:sz w:val="28"/>
          <w:szCs w:val="28"/>
          <w:rtl w:val="true"/>
          <w:lang w:bidi="fa-IR"/>
        </w:rPr>
        <w:t>آقایان می‌گویند مکروه است، ولی من احتیاط می‌کنم و می‌گویم اقامه را باطل می‌کند، فلذا باید اقامه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دو دسته روایات دارد،گروهی جایز می‌دانند و گروهی هم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شرائع الإسلام</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المؤذن قد قامت الصلاة، کره الکلام کراهیة مغلّظة إلّا ما یتعلق بتدبیر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مربوط به مصلین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مدارک الأحکام</w:t>
      </w:r>
    </w:p>
    <w:p>
      <w:pPr>
        <w:pStyle w:val="BookText"/>
        <w:rPr/>
      </w:pPr>
      <w:r>
        <w:rPr>
          <w:rFonts w:ascii="IRNazanin" w:hAnsi="IRNazanin" w:eastAsia="IRNazanin"/>
          <w:color w:val="111111"/>
          <w:sz w:val="28"/>
          <w:sz w:val="28"/>
          <w:szCs w:val="28"/>
          <w:rtl w:val="true"/>
          <w:lang w:bidi="fa-IR"/>
        </w:rPr>
        <w:t xml:space="preserve">و قال 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بالکراهة مذهب الأکثر و قال الشیخان فی المقنعة و التهذیب و السید المرتضی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الإمام قد قامت الصّلاة، حرم الکلام لا ما یتعلق بالصّلاة من تسویة صفّ أو تقدیم إمام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الکراهة فهی وجه الجمع بین ما ظاهره الحرمة و ما ظاهره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مؤذن اذان می‌گوید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صحیحة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یتکلّم فی الإقامة،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فإذا قال المؤذن قد قامت الصلاة فقد حرم الکلام علی أهل المسجد إلّا أن یکونوا قد اجتمعوا من شتی و لیس لهم إمام فلا بأس أن 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الأذان و الإقامة، الحدیث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صحیحة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الرجل أیتکلم بعدما یقیم؟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نحوه روایة الحسن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الأذان و الإقامة، الحدیث</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ظاهراً کراهت است،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محرومیت است نه به معنای حرمت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هنوز نه ماموم وارد نماز شده و نه امام، چرا حرام باشد، فلذا کراهت قوی است، چرا؟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حرف زدن من، اقامه شما را باطل نمی‌کند، ثانیاً، هنوز من وارد نماز نشده‌ام، امام نیز وارد نماز نشده، بنابراین، اگر حرف بزنم، حرف زدن کراهت دارد نه اینکه حرام باشد، چون حرمتش دلیل قوی می‌خواهد، علاوه براین، لعل مراد از حرم، محرومیت باشد نه حرام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الجماعة فالتّکلّم مکروه أیضا و یدلّ علیه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تتکلّم إذا أقمت الصلاة، فإنّک إذا تکلّمت أعدت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الأذان و الإقامة، 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حدیث را حمل بر کراهت کرده‌اند نه حرمت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علی الکراهة لما رواه حماد بن عثمان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عبد الله علیه السلام عن الر جل یتکلم بعد ما یقیم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الأذان و الإقامة، الحدیث</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می‌کنم که این دومی راجع به فرادی نباشد بلکه راجع به جماعت است، قهراً همان روایت اول حجت است، چون دوتا روایت داشتیم، یکی 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تتکلّم إذا أقمت الصلاة، فإنّک إذا تکلّمت أعدت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فرادی را می‌گوید، ولی دومی صریح در فرادی نیست، یعنی احتمال دارد که مربوط به جماعت باشد، چون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سأل أبا عبد الله علیه السلام عن الر جل یتکلّم بعد ما یقیم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اقامه‌ی مؤذن باشد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احتیاط کردیم و گفتیم اگر کسی در اثنای اقامه حرف زد، باید اقامه را از سر بگیرد،البته بنابر اینکه اقامه‌ی فرادی واجب است،چون محل بحث است که آیا فرادی اقامه دارد یا نه، اذان دارد یا نه؟</w:t>
      </w:r>
    </w:p>
    <w:p>
      <w:pPr>
        <w:pStyle w:val="BookText"/>
        <w:rPr/>
      </w:pPr>
      <w:r>
        <w:rPr>
          <w:rFonts w:ascii="IRNazanin" w:hAnsi="IRNazanin" w:eastAsia="IRNazanin"/>
          <w:color w:val="111111"/>
          <w:sz w:val="28"/>
          <w:sz w:val="28"/>
          <w:szCs w:val="28"/>
          <w:rtl w:val="true"/>
          <w:lang w:bidi="fa-IR"/>
        </w:rPr>
        <w:t>اگر گفتیم فرادی اذان و اقامه دارد، پس اگر کسی در وسط آنها حرف زد، باید از سر بگیرد و اعاده کند، این دومی احتمال دارد که راجع به مؤذن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إئتمام الحاضر بالمسافر و العکس</w:t>
      </w:r>
    </w:p>
    <w:p>
      <w:pPr>
        <w:pStyle w:val="BookText"/>
        <w:rPr/>
      </w:pPr>
      <w:r>
        <w:rPr>
          <w:rFonts w:ascii="IRNazanin" w:hAnsi="IRNazanin" w:eastAsia="IRNazanin"/>
          <w:color w:val="111111"/>
          <w:sz w:val="28"/>
          <w:sz w:val="28"/>
          <w:szCs w:val="28"/>
          <w:rtl w:val="true"/>
          <w:lang w:bidi="fa-IR"/>
        </w:rPr>
        <w:t>ششمین چیزی که در جماعت کراهت دارد این است که حاضر به مسافر یا مسافر به حاضر اقتدا کند، اما به شرط اینکه نماز شان واحد باشد و از نظر قصر و اتمام هم با هم مختلف باشند، می‌فرماید این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نماز ظهر می‌خوانند، یکی تمام می‌خواند،دیگری شکسته، یا به عکس، آقایان می‌گویند،این مکروه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گونه که سید می‌فرماید چندان قطعی و مسلم نیست، یعنی مسلّم نیست که هردو طرف مکروه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مسافر باشد و ماموم حاضر، در اینجا مکروه است، ولی عکسش معلوم نیست که مکروه باشد، یعنی امام حاضر و ماموم مسافر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بنابراین،محور کراهت در جایی است که نماز شان ماهیتش واحده باشد، یعنی هردو نماز ظهر را می‌خوانند یا هردو نماز عصر را می‌خوانند، اختلاف شان در قصر و اتمام است، اما اگر هردو نماز مغرب یا نماز صبح را می‌خوانند، در اینجا نمی‌توان گفت که کراهت دارد هر چند یکی مسافر و دیگری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در قصر و اتمام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چهار فرع دارد که دوتایش را الآن خواندیم،دوتای دیگرش را در جلسه‌ی آینده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إئتمام الحاضر علی المسافر و العکس،مع اختلاف صلاتهما قصراً و تماماً، و أما مع عدم الإختلاف کالائتمام فی الصبح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متن عروة</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ائتمام الحاضر بالمسافر و العکس</w:t>
      </w:r>
    </w:p>
    <w:p>
      <w:pPr>
        <w:pStyle w:val="BookText"/>
        <w:rPr/>
      </w:pPr>
      <w:r>
        <w:rPr>
          <w:rFonts w:ascii="IRNazanin" w:hAnsi="IRNazanin" w:eastAsia="IRNazanin"/>
          <w:color w:val="111111"/>
          <w:sz w:val="28"/>
          <w:sz w:val="28"/>
          <w:szCs w:val="28"/>
          <w:rtl w:val="true"/>
          <w:lang w:bidi="fa-IR"/>
        </w:rPr>
        <w:t>قال الشیخ فی الخلاف،یکره أن یؤمّ المسافر المقیم و المقیم المسافر و لیس بمفسد للصلاة و به قال أبو حنیفه، و قال الشافعی یجوز للمسافر أن یقتدی بالمقیم لأنّه یلزمه التمام إذا صلّی خلفه و یکره أن یصلّی المقیم خلف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شافعی مبنایش این است که اگر مسافر پشت سر حاضر نماز بخواند، می‌تواند نمازش را تمام بخواند، فتوا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لذا می‌گوید اگر مسافر پشت سر حاضر نماز بخواند،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مسافر می‌تواند متم باشد، یعنی چهار رکعت بخواند، اما عکسش مکروه است،یعنی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باشد، مقتدی و ماموم حاضر، ماموم نمی‌تواند نمازش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العلّامة المسألة فی التذکرة بالعبارة ذاتها</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کراهة ائتمام الحاضر بالمسافر دون العکس، ما نیز همین قول را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الإقتدا فقد فرغنا عنه فی المسألة الثالثة من مسائل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گفتیم در جماعت لازم نیست که وحدت صلات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الکراهة فلخبر أبی العباس الفضل بن عبد الملک عنن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یؤمّ الحضری، المسافر، و لا المسافر الحضری، فإن ابتلی بشیء من ذلک فأمّ قوماً حضریین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أتمّ الرکعتین سلّم ثم أخذ بید بعضهم فقدّمه فأمّهم و إذا صلّی المسافر خلف قوم حضور فلیتمّ صلاته رکعتین 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دلالت بر هردو می‌کند، ولی روایت خبر است، یعنی أبی العباس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رواه أبوبصیر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یصلّی المسافر مع المقیم، فإن صلّی فلینصرف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فلیسلّم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دادن به اینکه هردو مکروه است،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اولی خبر است،دومی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المسافر مع 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مسئله را می‌گوید که ما هم گرفتاریم، که غالباً ماموم‌ها مسافرند و امام حاضر،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این است که نوعاً مردم آگاه به مسئله نیستند، امام که بلند می‌شود تا رکعت سومی و چهارمی را بخواند، آنان هم بلند می‌شوند و با امام همراهی می‌کنند، اگر این توجیه ما را قبول کردید، پس باید فرق بگذاریم بین کون الإمام مسافراً یکره، و بین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مقیماً لا یکره</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پیغمبر اکرم صلّی الله علیه و آله که در مسجد نماز می‌خواند، و این همه اعراب از خارج می‌آمدند و به آن حضرت اقتدا می‌کردند،آیا حضرت آنان را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فتوا دادن به آن صورت مکروه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درست که مسافر نباید امام باشد، چون اگر امام باشد، کارش مشکل می‌شود</w:t>
      </w:r>
      <w:r>
        <w:rPr>
          <w:rFonts w:eastAsia="IRNazanin" w:cs="IRNazanin"/>
          <w:color w:val="111111"/>
          <w:sz w:val="28"/>
          <w:szCs w:val="28"/>
          <w:rtl w:val="true"/>
          <w:lang w:bidi="fa-IR"/>
        </w:rPr>
        <w:t>.</w:t>
      </w:r>
      <w:bookmarkStart w:id="103" w:name="pg4230_24602"/>
    </w:p>
    <w:p>
      <w:pPr>
        <w:pStyle w:val="BookText"/>
        <w:rPr/>
      </w:pPr>
      <w:bookmarkEnd w:id="103"/>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الکراهة عند عدم الإختلاف کالائتمام فی الصبح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هردو نماز مغرب یا نماز صبح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ولذک لظهور النصوص فی أنّ مناط الکراة هو اختلاف صلاتهما من حیث عدد الرکعات دون أن یکون للحضور و السفر مدخلیة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مسافر بودن و حاضر بودن، مدخلیت در کراهت ندارد،بلکه کم و زیادش مدخلیت دارد، البته باز هم باید دقت کرد که آیا مطلقا مکروه است یا فقط یک صورت کراهت دارد و آن صورتی است که امام مسافر باشد و دیگران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امام حاضر باشد،باید برای این روایات یک فکری کرد</w:t>
      </w:r>
      <w:r>
        <w:rPr>
          <w:rFonts w:eastAsia="IRNazanin" w:cs="IRNazanin"/>
          <w:color w:val="111111"/>
          <w:sz w:val="28"/>
          <w:szCs w:val="28"/>
          <w:rtl w:val="true"/>
          <w:lang w:bidi="fa-IR"/>
        </w:rPr>
        <w:t>.</w:t>
      </w:r>
    </w:p>
    <w:p>
      <w:pPr>
        <w:pStyle w:val="Heading2"/>
        <w:numPr>
          <w:ilvl w:val="1"/>
          <w:numId w:val="1"/>
        </w:numPr>
        <w:rPr/>
      </w:pPr>
      <w:bookmarkStart w:id="104" w:name="__RefHeading___Toc115209_1479056682"/>
      <w:bookmarkStart w:id="105" w:name="_Toc35"/>
      <w:bookmarkEnd w:id="104"/>
      <w:r>
        <w:rPr>
          <w:rtl w:val="true"/>
        </w:rPr>
        <w:t>مکروهات صلات جماعت کتاب الصلوة</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صلات جماعت</w:t>
      </w:r>
    </w:p>
    <w:p>
      <w:pPr>
        <w:pStyle w:val="BookText"/>
        <w:rPr/>
      </w:pPr>
      <w:r>
        <w:rPr>
          <w:rFonts w:ascii="IRNazanin" w:hAnsi="IRNazanin" w:eastAsia="IRNazanin"/>
          <w:color w:val="111111"/>
          <w:sz w:val="28"/>
          <w:sz w:val="28"/>
          <w:szCs w:val="28"/>
          <w:rtl w:val="true"/>
          <w:lang w:bidi="fa-IR"/>
        </w:rPr>
        <w:t>یکی از مکروهات جماعت این است که امام و ماموم از نظر عدد رکعات اختلاف داشته باشند، مثلاً امام حاضر است و ماموم مسافر، یا بالعکس، البته معنای کراهت در اینجا اقلّ ثواباً است، مسافر به مسافر اقتدا کند بهتر از این است که به حاضر اقتدا نماید، یا اگر حاضر به حاضر اقتدا کند، بهتر از این است که به مسافر اقتدا نماید، ولی سه مورد استثنا شده است، منتها باید فرق این سه مورد را از همدیگر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یکی حاضر و دیگری مسافر است، منتها اختلاف در عدد رکعات ندارند، یعنی هردو نماز صبح را می‌خوانند یا هردو نماز مغرب را می‌خوانند، پس حاضر و مسافر هستند ولی در عدد رکعات اختلافی ندارند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نماز های شان یکی است، اما باز اختلافی در عدد رکعات ندارند،</w:t>
      </w:r>
    </w:p>
    <w:p>
      <w:pPr>
        <w:pStyle w:val="BookText"/>
        <w:rPr/>
      </w:pPr>
      <w:r>
        <w:rPr>
          <w:rFonts w:ascii="IRNazanin" w:hAnsi="IRNazanin" w:eastAsia="IRNazanin"/>
          <w:color w:val="111111"/>
          <w:sz w:val="28"/>
          <w:sz w:val="28"/>
          <w:szCs w:val="28"/>
          <w:rtl w:val="true"/>
          <w:lang w:bidi="fa-IR"/>
        </w:rPr>
        <w:t>اولی این بود که ماهیت نماز شان یکی است و قهراً اختلاف در رکعات شان هم نیست، دومی این است که در همان ظهر و عصر به همدیگر اقتدا می‌کنند، اما عدد رکعات 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حال جای این پرسش به میان می‌آید که چطور می‌شود که یکی مسافر و دیگری حاضر باشند وهردو به همدیگر در نماز ظهر و عصر اقتدا کنند و در عین حال عدد رکعات شان هم یکی باشد؟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جوابش این است که یکی قاضی است و دیگری مسافر، یعنی ماموم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قضای ظهر و عصر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سفر از او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می‌کند به امامی که مسافر است، در اینجا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مسافرند، یعنی امام مسافر و ماموم حاضر است، اما اختلاف در عدد رکعات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این شد که در مغرب و صبح به همدیگر اقتدا می‌کنند که بالذات اختلاف در رکعات نیست، اما در دومی در ظهر و عصر بهم اقتدا می‌کنند، منتها در بالعرض اختلاف در رکعات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بالعرض؟ چون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است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است، ماموم دو رکعت قاضی نماز ظهر و عصر را می‌خواند، دیگری مسافر است و نماز ظهر و عصرش را اداءً می‌خواند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در نماز، مربوط به قصر و اتمام نباشد، نماز‌های شما کم و زیاد دارد، منتها کم و زیادش مربوط به قصر اتمام نیست، مثلاً شخص مسافر است و می‌خواهد قضای نماز صبح خودش را به ظهر امام اقتدا کند، یعنی امام نماز ظهرش اداءً می‌خواند، ولی ماموم نماز قضای صبح خودش را به نماز ظهر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اقتدا کردن مانعی ندارد، چون اختلاف در رکعات مربوط به قصر و اتمام نیست،بلکه اولی صبح است و دیگری ظهر، یکی قاضی است و دیگری 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الکراهة عند عدم الاختلاف کالائتمام فی الصبح و المغرب</w:t>
      </w:r>
    </w:p>
    <w:p>
      <w:pPr>
        <w:pStyle w:val="BookText"/>
        <w:rPr/>
      </w:pPr>
      <w:r>
        <w:rPr>
          <w:rFonts w:ascii="IRNazanin" w:hAnsi="IRNazanin" w:eastAsia="IRNazanin"/>
          <w:color w:val="111111"/>
          <w:sz w:val="28"/>
          <w:sz w:val="28"/>
          <w:szCs w:val="28"/>
          <w:rtl w:val="true"/>
          <w:lang w:bidi="fa-IR"/>
        </w:rPr>
        <w:t>یعنی هردو نماز صبح یا نماز مغرب را می‌خوانند، اینجا اشکالی ندارد چون اختلاف در رکعات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الکراهة فی غیر الصبح و المغرب إذا لم یکن اختلاف</w:t>
      </w:r>
    </w:p>
    <w:p>
      <w:pPr>
        <w:pStyle w:val="BookText"/>
        <w:rPr/>
      </w:pPr>
      <w:r>
        <w:rPr>
          <w:rFonts w:ascii="IRNazanin" w:hAnsi="IRNazanin" w:eastAsia="IRNazanin"/>
          <w:color w:val="111111"/>
          <w:sz w:val="28"/>
          <w:sz w:val="28"/>
          <w:szCs w:val="28"/>
          <w:rtl w:val="true"/>
          <w:lang w:bidi="fa-IR"/>
        </w:rPr>
        <w:t>امام مسافر است و ماموم قاضی، هردو نماز ظهر را می‌خوانند، یعنی هردو نفر شان نماز ظهر را دو رکعتی می‌خوانند، منتها با این تفاوت که امام مسافر است و ماموم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کائتمام القاضی علی المؤدّی و بالعکس مثلاً إذا کان فی ذمّة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رکعتین قضاء ظهر ماموم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دو رکعت قضای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یتمّ بالمسافر فی ظهر،امام مسافر است و دو رکعت نماز ظهر را اداءً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الکراهة إذا کان نقصان الفرضین مستنداً إلی غیر القصر و التمام</w:t>
      </w:r>
    </w:p>
    <w:p>
      <w:pPr>
        <w:pStyle w:val="BookText"/>
        <w:rPr/>
      </w:pPr>
      <w:r>
        <w:rPr>
          <w:rFonts w:ascii="IRNazanin" w:hAnsi="IRNazanin" w:eastAsia="IRNazanin"/>
          <w:color w:val="111111"/>
          <w:sz w:val="28"/>
          <w:sz w:val="28"/>
          <w:szCs w:val="28"/>
          <w:rtl w:val="true"/>
          <w:lang w:bidi="fa-IR"/>
        </w:rPr>
        <w:t>فرق سومی با چهارم این است که در سومی ماهیت صلات شان یکی بود، یعنی هردو ظهر را می‌خواندند، منتهای یکی قضای نماز ظهر را می‌خواند و دیگری مسافر است به صورت اداء می‌خواند نه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چهارمی اصلاً ماهیت نماز‌ها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صلّی المسافر القاضی الصبح بظهر الإمام الحاضر أو بالمغرب، أو صلّی المغرب بالعشاء</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فرقش با سومی روشن است، چون در سومی نماز هردو ظهر بود، منتها مال یکی قضا بود و از دیگری اداء، یکی حاضر بود و قضای نماز ظهرش دو رکعت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سفر از او قضا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مسافر بود و ادائش دو رکعت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این گونه نیست، بلکه یکی حاضر است و دیگری مسافر، حاضر می‌خواهد نماز صبح خودش را اقتدا کند به نماز ظهر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کراهت ندارد؟ ظاهراً کراهت مبنایش این است که اختلاف در رکعات از نظر قصر و اتمام باشد و اما اگر اختلاف در رکعات از باب قصر و اتمام نباشد، مانعی ندارد، یکی نماز صبح را می خواند دو رکعت، و او نماز را چهار رکعت می‌خواند، اختلاف شان مربوط به قصر و اتمام نیست بلکه مربوط به طبیعت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صلّی المسافر القاضی الصبح بظهر الإمام الحاضر أو بالمغرب، أو صلّی المغرب بالعشاء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یکی دو رکعت و نماز دیگری چهار رکعت است،اختلاف شان مربوط به قصر و اتمام نیست بلکه مربوط به ماهیت نماز است، یعنی ماهیت نماز صبح دو رکعت است و حال آنکه ماهیت نماز ظهر چهار رکعت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p>
    <w:p>
      <w:pPr>
        <w:pStyle w:val="BookText"/>
        <w:rPr/>
      </w:pPr>
      <w:r>
        <w:rPr>
          <w:rFonts w:ascii="IRNazanin" w:hAnsi="IRNazanin" w:eastAsia="IRNazanin"/>
          <w:color w:val="111111"/>
          <w:sz w:val="28"/>
          <w:sz w:val="28"/>
          <w:szCs w:val="28"/>
          <w:rtl w:val="true"/>
          <w:lang w:bidi="fa-IR"/>
        </w:rPr>
        <w:t>یجوز لکلّ من الإمام و المأموم انتهاء صلاته قبل الآخر بأن کان مقصّراً و الآخر متمّاً أو کان المأموم مسبوقاً، أن لا یسلّم و ینتظر الآخر حتّی یتمّ صلاته و یصل إلی التسلیم فیسلّم معه خصوصاً للمأموم الخ،</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جناب زید در مسجد اعظم امام جماعت است و نمازش هم چهار رکعتی می‌باشد ، جناب عمرو مامومی است که مسبوق است، یعنی در رکعت دوم زید رسیده است، زید در رکعت چهارم است و می‌خواهد تشهد را بخواند،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که بلند شود و یک رکعت باقی مانده را هم بخواند، در اینجا بهتر این است که جناب زید که امام است صبر کند تا جناب عمرو یک رکعت باقی مانده خود را بخواند و به تسلیم برسد و سلام را با هم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فرض هم این است که هردو حاضرند نه مسافر، یعنی هم امام حاضر است و هم ماموم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امام مسافر است و ماموم حاضر، امام باید سر دو رکعت باید سلام کند، می‌گوید امام سلام را ندهد، بلکه صبر کند تا ماموم دو رکعت دیگرش را هم بخواند و هر وقت به سلام رسید، آنگاه هردو با هم سلام نماز را بدهند و نماز را تمام کنند، اما به شرط اینکه هیئت صلاتی را بهم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هم امام حاضر است و هم ماموم،منتها ماموم یک رکعت عقب تر از امام است، امام باید در سلام نماز صبر کند تا ماموم به او برسد و سپس سلام نماز راباهم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امام مسافر است و ماموم حاضر، امام باید سر دو رکعتی بنشیند و سلام بدهد، می‌گوید موقع سلام صبر کند تا ماموم دو رکعت باقی مانده خود را بخواند و به سلام برسد و آنگاه هردو سلام نماز را بدهند و نماز را تمام کنند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سید در اینجا یک قیدی می‌زند و می‌گوید به شرط اینکه هیئت صلاتی بهم نخورد،فرض کنید که امام است و مسافر، به سلام نماز رسید، ماموم بلند شد که دو رکعت باقی مانده را بیاورد، ولی آن قدر به این دو رکعت طول می‌دهد که حالت صلاتی از بین می‌رود، در اینجا احوط این است که امام صبر نکند بلکه سلام نماز را بدهد و از حالت صلاتی بیرون بیاید، مرحوم سید این قید را زده است،اما اینکه آیا این قید درست است یا نه؟ بعد از خواندن متن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 xml:space="preserve">یجوز لکلّ من الإمام و المأموم عند انتهاء صلاته قبل الآخر بأن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مقصراً 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 أو کان المأموم مسبوقاً هردو حاضرند نه مسافر، یعنی هم امام حاضر است و هم 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یسلّم و ینتظر الآخر حتی یتمّ صلاته و یصل إلی التسلیم فیسلّم معه خصوصاً للمأموم اگر ماموم جلوتر باشد و امام عقب، فرض کنید امام حاضر و ماموم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اشتغل بالذکر و الحمد و نحوهما إلی أن یصل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سید این قید را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الاقتصار علی صورة لا تفوّت الموالاة، و أما مع فواتها ففیه إشکال من غیر فرق بین کون المنتظر هو الإمام أو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آیة‌الله خوئی</w:t>
      </w:r>
    </w:p>
    <w:p>
      <w:pPr>
        <w:pStyle w:val="BookText"/>
        <w:rPr/>
      </w:pPr>
      <w:r>
        <w:rPr>
          <w:rFonts w:ascii="IRNazanin" w:hAnsi="IRNazanin" w:eastAsia="IRNazanin"/>
          <w:color w:val="111111"/>
          <w:sz w:val="28"/>
          <w:sz w:val="28"/>
          <w:szCs w:val="28"/>
          <w:rtl w:val="true"/>
          <w:lang w:bidi="fa-IR"/>
        </w:rPr>
        <w:t xml:space="preserve">مرحوم آیة الله خوئی ایرادی دارد و می‌فرماید با فرض اینکه امام حاضر است، ماموم مسافر است، هنگام تشهد خواندن،وقتی که هردو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رکعت سوم و چهارم بلند شد، ماموم چون مسافر است، سلام را نگوید، بلکه شروع کند به خواندن سایر اذکار، و مادامی که ذکر می‌گوید از حالت صلاتی بیرون نمی‌شود، فلذا اگر ذکر بگوید و صبر کند تا امام به او برسد، آنگاه سلام نماز را همراه امام بگوید و نماز را تمام کند،این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بنشیند و چیزی نگوید و فقط منتظر امام بماند، ممکن است بگوییم از هیئت صلاتی بیرون می‌شود، اما اگر ذاکر باشد، هیئت صلاتی محفوظ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این فرمایش ایشان را نمی‌پذیرم، زیرا هیئت صلاتی برای خودش یک شکل خاصی دارد، آنچنان هم نیست که انسان تسبیح در دست بگیرد و صد صلوات بفرستد و باز هم بگوییم این آدم در حال صلات است،</w:t>
      </w:r>
    </w:p>
    <w:p>
      <w:pPr>
        <w:pStyle w:val="BookText"/>
        <w:rPr/>
      </w:pPr>
      <w:r>
        <w:rPr>
          <w:rFonts w:ascii="IRNazanin" w:hAnsi="IRNazanin" w:eastAsia="IRNazanin"/>
          <w:color w:val="111111"/>
          <w:sz w:val="28"/>
          <w:sz w:val="28"/>
          <w:szCs w:val="28"/>
          <w:rtl w:val="true"/>
          <w:lang w:bidi="fa-IR"/>
        </w:rPr>
        <w:t>بنابراین، حق با مرحوم سید است، یعنی ذکر سبب نمی‌شود که هئیت صلاتی محفوظ باشد، هیئت صلاتی برای خودش یک هیئت خاص و حد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p>
    <w:p>
      <w:pPr>
        <w:pStyle w:val="BookText"/>
        <w:rPr/>
      </w:pPr>
      <w:r>
        <w:rPr>
          <w:rFonts w:ascii="IRNazanin" w:hAnsi="IRNazanin" w:eastAsia="IRNazanin"/>
          <w:color w:val="111111"/>
          <w:sz w:val="28"/>
          <w:sz w:val="28"/>
          <w:szCs w:val="28"/>
          <w:rtl w:val="true"/>
          <w:lang w:bidi="fa-IR"/>
        </w:rPr>
        <w:t>در این زمینه دوتا روایت داریم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إمام مقیم أمّ قوماً مسافرین، کیف یصلّی المسافرون؟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رکعتین، ثمّ یسلّمون و یقعدون و یقوم الإمام فیتمّ صلاته،فإذا سلّم و أنصرف، و 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ناچاریم که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است، چون ما دوتا سلام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مندوب،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خروجی، سلام مندوب را می‌گوید،اما سلام خروجی را منتظر می‌شود ولذا عبارت را چنین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رکعتین ثمّ 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مندوب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یقوم الإمام فیتمّ صلاته، فإذا سلّم و انصرف،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سلام را گفت، مامومین سلام واجب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سلام اول، سلام مندوب و مستحب است و مراد از انصراف، تسلیم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تسلیم واجب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المسافر یصلّی خلف المقیم؟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رکعتین و یمضی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حماد بن عثمان می‌گوید که ماموم نماز خود را تمام می‌کند و سراغ کار خودش می‌رود و منتظر امام نمی‌ماند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می‌گوییم این دوتا با همدیگر منافات ندارند، چون اولی مستحب است، دومی هم بیان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محمول علی بیان القدر الواجب فلا ینافی القدر المستحب، أعنی الإنتظار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این گونه معنا کردیم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مندوب و مستحب است و مراد از انصرف هم صلات واجب است، ولی برخی از دوستان می‌گویند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را تمام کند و از مسجد بیرون برود، باید دید که این نظر با روایت مطابق است یا نه؟</w:t>
      </w:r>
    </w:p>
    <w:p>
      <w:pPr>
        <w:pStyle w:val="BookText"/>
        <w:rPr/>
      </w:pPr>
      <w:r>
        <w:rPr>
          <w:rFonts w:ascii="IRNazanin" w:hAnsi="IRNazanin" w:eastAsia="IRNazanin"/>
          <w:color w:val="111111"/>
          <w:sz w:val="28"/>
          <w:sz w:val="28"/>
          <w:szCs w:val="28"/>
          <w:rtl w:val="true"/>
          <w:lang w:bidi="fa-IR"/>
        </w:rPr>
        <w:t xml:space="preserve">ولی فهم فقهای ما از روایت همین است که من بیان کردم،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مستحب است و مراد از انصرف هم سلام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می‌گویند آن تسلیم را بگوید و بنشیند، منتها هئیت جماعت را بهم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این نظر هم درست باشد، اگراین درست باشد، مسئله هیچ دلیلی نخواهد داشت مگر یک استیناس‌های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سلام بر نبی مستحب است، آن دوتای دیگر مخرج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این دوست گرامی درست باشد، دیگر روایت دلیلی ندارد مگر استیناس، استیناس یعنی از اینجا و آنجا یک وجوهی درست کنیم،صاحب جواهر از اینجا و آنجا یک وجوهی را درست کرده که اولیش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ماموم وظیفه‌اش در رکعت سوم و چهارم خواندن حمد است و امام تسبیحات را می‌خواند، ماموم حمد و سوره را خواند و دید که امام هنوز تسبیحات را تمام نکرده، گفتیم ماموم آخرین آیه را نخواند تا اینکه امام تسبیحات را تمام کند،آنگاه ایشان آخرین آیه را هم بخواند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الإستئناس لما ذکر بالأمور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المندوب التاسع من اشتغال المأموم بتمجید الله و التسبیح و التهلیل، إذا 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قبل الرکوع الإمام،و یبقی آیة من قراءته لیرکع به،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استیناس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استیناس دوم چندان خوب نیست، چون عین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مسألة ائتمام الحاضر بالمسافر حیث صرحوا بجواز انتظار الإمام حتّی یسلّم المأموم فیسلّم معه، بمعنی أنّ الإمام یبقی جالساً حتّی یتمّ المأموم صلاته، فیسلّما معاً، این استیناس عین خود همین مسئله است و حال آنکه ما می‌خواهیم برای مسئله خود دلیل بتراشیم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عین مدعاست نه اینکه استیناس جدیدی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مشهور تکیه به همان روایت کرده‌اند و این استیناس‌ها یکنوع موید مسئله هستند</w:t>
      </w:r>
    </w:p>
    <w:p>
      <w:pPr>
        <w:pStyle w:val="BookText"/>
        <w:rPr/>
      </w:pPr>
      <w:r>
        <w:rPr>
          <w:rFonts w:ascii="IRNazanin" w:hAnsi="IRNazanin" w:eastAsia="IRNazanin"/>
          <w:color w:val="111111"/>
          <w:sz w:val="28"/>
          <w:sz w:val="28"/>
          <w:szCs w:val="28"/>
          <w:rtl w:val="true"/>
          <w:lang w:bidi="fa-IR"/>
        </w:rPr>
        <w:t>در هر حال مرحوم سید می‌فرماید امام و ماموم اگر بخواهند صبر کنند،باید به گونه‌ای باشد که هیئت صلاتی بهم نخورد،اما اگر خیلی طول بدهند،ممکن است از حالت صلاتی بیرون بیایند،هر چند آیة الله خوئی می‌گوید اگر مشغول ذکر باشند از حالت صلاتی بیرون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گفتم هئیت صلاتی برای خودش یک هیئت خاصی دارد و اگر زیاد طول بکشد،عرف نمی‌پذیرند که هنوز از هیئت صلاتی بیرون نیامده است، بلکه ممکن است بگوییم از هیئت صلاتی بیرون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 xml:space="preserve">إذا شک المأموم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السجدة الثانیة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سجد مع السجدتین أو واحدة یجب علیه الإتیان بأخری إذا لم یتجاوز المحل</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به امامی اقتدا کرد، امام سر از سجده برداشت، او نیز سر از سجده برداشت، یقین دارد که سجده دوم امام بود، ولی نسبت به خودش شک می‌کند که آیا سجده دومش یا سجده اولش؟</w:t>
      </w:r>
    </w:p>
    <w:p>
      <w:pPr>
        <w:pStyle w:val="BookText"/>
        <w:rPr/>
      </w:pPr>
      <w:r>
        <w:rPr>
          <w:rFonts w:ascii="IRNazanin" w:hAnsi="IRNazanin" w:eastAsia="IRNazanin"/>
          <w:color w:val="111111"/>
          <w:sz w:val="28"/>
          <w:sz w:val="28"/>
          <w:szCs w:val="28"/>
          <w:rtl w:val="true"/>
          <w:lang w:bidi="fa-IR"/>
        </w:rPr>
        <w:t>آیا در اینجا انسان می‌تواند به آن قاعده عمل کند که یرجع المأموم فی شکه إلی الإمام؟</w:t>
      </w:r>
    </w:p>
    <w:p>
      <w:pPr>
        <w:pStyle w:val="BookText"/>
        <w:rPr/>
      </w:pPr>
      <w:r>
        <w:rPr>
          <w:rFonts w:ascii="IRNazanin" w:hAnsi="IRNazanin" w:eastAsia="IRNazanin"/>
          <w:color w:val="111111"/>
          <w:sz w:val="28"/>
          <w:sz w:val="28"/>
          <w:szCs w:val="28"/>
          <w:rtl w:val="true"/>
          <w:lang w:bidi="fa-IR"/>
        </w:rPr>
        <w:t>مسئله از این قرار است که ماموم گاهی علم به متابعت دارد، یعنی واقعاً می‌خواست کاملاً از امام متابعت کند و از اول هم بنای متابعت را گذاشته بود و عملاً هم متابعت می‌کرد، ولی در اینجا احتمال می‌دهد که عقب مانده باشد، اگر بنای بر متابعت داشته است، در اینجا یرجع المأموم إلی الإمام فی رفع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اگر علم به متابعت ندارد، بلکه احتمال می‌دهد که ممکن است از امام عقب مانده باشد یا جلو رفته باشد، در یک چنین موردی نمی‌شود به آن قاعده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المتیقن من رجوع المأموم فی شکّه إلی الإمام، احراز المتابعة،و این آدم متابعت را احراز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وجوب رجوع به امام، موضوعش علم به متابعت است، فلذا مادامی که موضوع را احراز نکردیم، نمی‌توانیم به آن قاعده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یرجع المأموم فی شکوکه إلی الإمام و الإمام إلی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باید موضوع را احراز کنیم و ثابت کنیم که من در صدد احراز بودم به گونه‌ای که اگر تخلف هم بکنم، تخلف من شاذ است، اما اگر در صدد متابعت نبودم، در اینجا نمی‌توانیم به آن قاعده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شک المأموم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السجدة الثانیة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سجد مع السجدتین أو واحدة یجب علیه الإتیان بأخری إذا لم یتجاوز المحل</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فتوای مرحوم سید است، ولی ما قائل به تفصیل هستیم، یعنی اگر موضوع را احراز کردیم و گفتیم که أنّه بصدد المتابعة، آن قاعده جاری است، اما اگر متابعت محرز نیست، یعنی از اول عقب و جلو می‌شدیم،در اینجا چون موضوع محرز نیست، فلذا نمی‌توانیم به آن قاعده مراجعه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مال من بود و دیگران نیز همین تفصیل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مطلقا می‌گوید می‌تواند به آن قاعده مراجعه کند، چون شک در محل است، ولی ما و دیگران قائل به تفصیل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إذا کان المأموم عالماً بأنّه تابع الإمام فی أفعاله و لم یتخلف عنه فیها، و مع ذلک یشکّ فی أنّه هل سجد سجدة واحدة أو ثنتین، ففی ذلک یرجع إلی الإمام لما فی صحیحة أبی حفص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الإمام سهو، و لا علی من خلف الإمام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الخلل فی الصلاة،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مرسلة إبراهیم بن هاشم فی نوادره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علی من خلف الإمام سهو، إذا لم یسه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الخلل فی الصلاة،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شاکّاً فی المتابعة و أنّه هل تابع الإمام فی سجدتیه و ما بیده سجدة ثانیة أو تخلف عنها سهواً، فهذه الأولی له، و الثانیة للإمام، فالمرجع فی هذا المجال قاعدة الشک فی المحل، فیجب علیه سجدة أخری</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الرجوع إلی القاعدة الماضیة آنجا که علم به متابعت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من خلف الإمام هو أنّ القدر المتیقن من الحدیث بما أحرز الموضوع، أی علم المتابعة و شکّ فی فعله لأجل عدم العلم بفعل الإمام، فإذا علم أخذ به، اما إذا شکّ فی المتابعة و احتمل أنّه تخلف عن الإمام، وأنّه سجد سجدتین و هو سجد سجدة واحدة، ففی هذا الفرض المرجع هو القاعدة الشک فی المحل،و بعبارة أخری حفظ الإمام إنّما یقوم مقام حفظ المأموم إذا کانت المتابعة و المشارکة فی العمل أمراً مسلّماً دون لو احتمل التخلف، اگر احتمال تخلف داد، فلا یعدّ فعل الإمام کاشفاً عن فعل المأموم</w:t>
      </w:r>
      <w:r>
        <w:rPr>
          <w:rFonts w:eastAsia="IRNazanin" w:cs="IRNazanin"/>
          <w:color w:val="111111"/>
          <w:sz w:val="28"/>
          <w:szCs w:val="28"/>
          <w:rtl w:val="true"/>
          <w:lang w:bidi="fa-IR"/>
        </w:rPr>
        <w:t>.</w:t>
      </w:r>
      <w:bookmarkStart w:id="106" w:name="pg4230_24625"/>
    </w:p>
    <w:p>
      <w:pPr>
        <w:pStyle w:val="Heading2"/>
        <w:numPr>
          <w:ilvl w:val="1"/>
          <w:numId w:val="1"/>
        </w:numPr>
        <w:rPr/>
      </w:pPr>
      <w:bookmarkStart w:id="107" w:name="__RefHeading___Toc115211_1479056682"/>
      <w:bookmarkStart w:id="108" w:name="_Toc36"/>
      <w:bookmarkEnd w:id="106"/>
      <w:bookmarkEnd w:id="107"/>
      <w:r>
        <w:rPr>
          <w:rtl w:val="true"/>
        </w:rPr>
        <w:t>وظیفه شخصی که نماز مغرب را به عشای امام اقتدا کرده و در حال قیام شک می‌کند که آیا رکعت سوم امام است یا رکعت چهارمش، چیست؟ کتاب الصلوة</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شخصی که نماز مغرب را به عشای امام اقتدا کرده و در حال قیام شک می‌کند که آیا رکعت سوم امام است یا رکعت چهارمش، چیست؟</w:t>
      </w:r>
    </w:p>
    <w:p>
      <w:pPr>
        <w:pStyle w:val="BookText"/>
        <w:rPr/>
      </w:pPr>
      <w:r>
        <w:rPr>
          <w:rFonts w:ascii="IRNazanin" w:hAnsi="IRNazanin" w:eastAsia="IRNazanin"/>
          <w:color w:val="111111"/>
          <w:sz w:val="28"/>
          <w:sz w:val="28"/>
          <w:szCs w:val="28"/>
          <w:rtl w:val="true"/>
          <w:lang w:bidi="fa-IR"/>
        </w:rPr>
        <w:t>امامی در حال خواندن صلات عشا است، ماموم هم صلات مغرب را می‌خواند و هردو هم در حال قیام هستند، ماموم نمی‌داند که رکعت سوم امام است تا با امام متابعت کند، به این معنا که برود به سجده، تشهد را بخواند و از امام جدا بشود، منتها امام برای رکعت چهارم بلند می‌شود، ایشان هم می‌نشیند برای خواندن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رکعت چهارم امام است و این اشتباهاً بلند شده، باید بشکند و تشهد را بخواند، در این حالتی که در حال قیام است و چنین شکی هم بر او عارض شده، چه کند؟</w:t>
      </w:r>
    </w:p>
    <w:p>
      <w:pPr>
        <w:pStyle w:val="BookText"/>
        <w:rPr/>
      </w:pPr>
      <w:r>
        <w:rPr>
          <w:rFonts w:ascii="IRNazanin" w:hAnsi="IRNazanin" w:eastAsia="IRNazanin"/>
          <w:color w:val="111111"/>
          <w:sz w:val="28"/>
          <w:sz w:val="28"/>
          <w:szCs w:val="28"/>
          <w:rtl w:val="true"/>
          <w:lang w:bidi="fa-IR"/>
        </w:rPr>
        <w:t>باید صبر کند، یعنی در حال قیام بماند تا امام به رکوع و سجود برود، اگر دید که امام برای تشهد نشست، می‌فهمد که رکعت چهارم امام بوده، این باید فوراً بنشیند و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دید که امام بعد از سجدتین بر خاست، می‌فهمد که این رکعت سوم امام بوده، قهراً رکوع و سجود می‌کند و تشهد را می‌خواند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باید در این حالت قیام بایستد تا وضع امام روشن شود که آیا امام در رکعت چهارم است یا در رکعت سوم؟ اگر فهمید که امام در چهارم بوده،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را می‌شکند، اما اگر امام در سوم بوده،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رکوع می‌کند، سجود و تشهد را انجام می‌دهد و از نماز فارغ می‌شود، غایة ما فی الباب در برخی از حالات باید سجده سهو کند، کی؟ اگر بفهمد که رکعت چهارم امام بوده و این بی خود و بدون جهت بلند شده، هم برای قیام باید سجده سهو کند و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راه طبیعی است،، یعنی راه دیگر از این راه ندارد، البته این مقدار مکث ضرر به هیئت صلاتی نمی‌زند که بایستد، تا آینده روشن شود که آیا رکعت چهارم امام بوده، قهراً می‌نشیند، یا سوم امام بوده، قهراً می‌رود رکوع و سجود و تشهد و کار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اقتدی المغرب بعشاء الإمام و شکّ فی حال القیام أنّه فی الرابعة أو الثالثة ینتظر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قیام و ایستاده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یأتی الإمام الرکوع و السجدتین حتّی یتبیّن له الحال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 لثالثة أتی بالبقیة و صحت الصلاة،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الرابعة یجلس و یتشهّد و یسلّم، ثمّ یسجد سجدتی السهو لکّل واحد من الزیادات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دوتا زیادی دارد، یکی قیام است و دیگری 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القیام، و التسبیحات إن أتی بها أو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ممکن است خواندن تسبیحات یا بعضی از آن سجده سهو داشته باشد، یعنی طرف در حال ایستاده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ممکن است سجده سهو داشته باشد،کی سجده سهو دارد؟ اگر رکعت چهارم امام باشد، اما اگر رکعت سوم امام باشد، اصلاً سجده سهو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در حاشیه خود گفته‌ام ما دلیل نداریم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زیادة سجدة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زیادی که از قبیل اذکار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اذکار است، اذکار سهوی قطعاً سجده سهو ندارد، اصولاً اینکه مشهور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زیادة و نقیصة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مبنی بر احتیاط است و الا برخی از زیادی‌ها سجده سهو دارد نه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چون ما در این مسئله روایت نداشتیم، فلذا آن را فقط از روی قواعد تمام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المسأله الرابعة</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من مردی را عادل می‌دانستم و به او اقتدا می‌کردم و پشت سرش نماز می‌خواندم، ولی متاسفانه از او گناه کبیره صادر شده مانند دروغ گفتن و غیبت کردن، در این صورت نمی‌توانم پشت سرش نماز بخوانم، چرا؟ چون ملکه در این حالت زائل شد، قبلاً گفتیم که عدالت از مقوله ملکه است نه از مقوله احوال که بیاید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است که ریشه در درون انسان دارد ولذا این آدم موقعی که گناه می‌کند موقع گناه کردن ناراحت است و یکنوع زجر باطنی دارد، گناه می‌کند، هوا و هوس است، اما در باطن یک زجز نفسی دارد که چرا این گناه را مرتکب می‌شود، یکنوع گرفتگی داخلی در او ایجاد می‌شود،اگر بعداً نادم شد و استغفار کرد، ملکه بر می‌گردد، این فرمایش آقایان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آنان می‌گویند با یک گناه کبیره، ملکه از بین می‌می‌رود و زایل می‌شود، بعداً اگر استغفار کرد، ملکه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در اینجا یک نظر دیگری دارم و آن این است که ملکه‌ای که با یک گناه از بین برود، نمی‌توان به آن ملکه گفت یا آن را ملکه نامید، زیرا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راسخة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ملکه یک حالتی است که ریشه در نفس انسان دارد، مثلاٌ انسان نسبت به فرزندان خودش محبت دارد، این محبت یک ملکه است، ولی گاهی همین انسان فرزندش را یک پس گردنی هم می‌زند، این پس گردنی دلیل بر این نیست که این آدم نسبت به فرزندش محبت ندارد،یا کسی ملکه‌ی شعر دارد، اما گاهی قفل می‌شود به گونه‌ای که حتی یک شعر هم نمی‌تواند بگوید، نتوانستن یک شعر، دلیل بر این نیست که این آدم ملکه شعر ندارد، فلذا به نظر من گناه کردن ملکه را از بین نمی‌برد، غایة ما فی الباب نمی‌توانیم پشت سرش نماز بخوانیم مگر اینکه توبه کند، نماز نخواندن پشت سرش صحیح است مگر اینکه توبه کند، یعنی ما نمی‌توانیم پشت سر چنین آدمی نماز بخوانیم مگر اینکه توبه کند، اما اینکه بگوییم یکدانه گناه ملکه را از بین برود، معلوم می‌شود که این ملکه نبوده بلکه احوالی بوده که آناً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ملکه‌ای که با یک گناه از بین برود، او ملکه نیست، دلیل بر اینکه از بین نمی‌رود، آقایان می‌گویند فوراً که پشیمان شد، ملکه بر می‌گردد، ولی ما می‌گوییم ملکه هست، ولی چون فلان گناه کبیره را مرتکب شده ، ارتکاب این گناه مانع از اقتدا است، ولی ملکه سر جای خودش باقی است، مگر اینکه توبه کند، ولذا من همیشه قبل از نماز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من جمیع ما کره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هر موقع کسی پیش من طلاق بدهد، من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له ذنب فلیستغفر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سر جای خودش هست، ولی گاهی از اوقات گناه دارد و گناه مانع از نفوذ صیغه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یکی هستیم،آدمی که گناه کرد،نمی‌شود پشت سر او نماز خواند، ولی بگوییم عادل نیست و ملکه از بین رفته و با استغفار ملکه بر می‌گشته، معلوم می‌شود که ما ملکه را خوب نشناختیم، ملکه همانند یک درخت چنار است که ریشه در درون زمین دارد و در درون زمین چنگ می‌اندازد، به گونه‌ای که به این زودی کنده نمی‌شود، ملکه در نفس انسان جایگاه بزرگی دارد، مگر اینکه خدای نکرده این آدم برود و با افراد بد و زشت رفاقت کند و پشت سر هم گناه کند، در آنجا ملکه از بین می‌رود و طرف جزء فساق می‌شود، اما اینکه یک گناه ملکه را از بین ببرد،این بعید است، البته نتیجه یکسان است، ملکه سر جایش هست، غایة ما فی الباب اقتدا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البته انسان نباید از خودش وسواس به خرج بدهد و آدم وسواسی باشد، فلذا اگر ما در یک مجلسی دیدیم کسی را که پشت سرش نماز می‌خواندیم به غیبت گوش می‌دهد، فوراً حکم به فسق او نکنیم، بلکه باید توجیه کنیم و بگوییم لعلّ مجوز دارد و لعلّ اکراه دارد، یا اگر دروغی از او صادر شد، باز فوراً حکم به فسق او نکنیم، بلکه بگوییم حتماً مجوز داشته، یا سهواً این دروغ را گفته، بالأخره به گونه‌ای او را توجیه کنیم، البته در این صورت مانع از اقتدا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حمل بر صحت باشد، در این صورت مانع از اقتدا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رأی من عادل کبیرة، لا یجوز الصلاة خلفه إلّا أن یتوب مع فرض بقاء الملکة فیه، فیخرج عن العدالة بالمعصیة و یعود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مرحوم سید با عرض من تقریباً منطبق تر است، یعنی ملکه از بین نمی‌رود، بلکه اثر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ملکه سر جای خودش باقی است، اما اثرش که عدالت است از بین می‌رود و با توبه بر می گردد، ولی من پوست کنده گفتم، ملکه سر جایش هست، ولی نمی‌شود پشت سر این آدم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إذا رأی الإمام یصلّی و لم یعلم أنّها من الیومیة أو من النوافل لا یصح الاقتداء به، و کذا</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است که مردی و امامی نماز می‌خواند و من می‌دانم که نماز فریضه را می‌خواند، ولی من نمی‌دانم که فریضه‌اش، فریضه‌ی یومیه است یا فریضه غیر یومیه، مگر فریضه غیر یومیه داریم؟</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صلات طواف، صلات آیات، اینها فریضه هستند، اما یومیه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احراز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صلاة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نمی‌دانیم که جزء فرائض یومیه است یا جزء فرائض غیر یومیة؟ نمی‌شود به او اقتدا کرد، چرا؟ چون شک در موضوع و شک در مصداق است و در شک در مصداق تمسک به عام جایز نیست،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الإمام فی الصلوات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نمی‌دانم که جزء خمس است یا جزء خمس نیست، با شک در موضوع نمی‌شود به عموم عام تمسک کرد،شبهه شبهه‌ی مصداقیه است و در شبهه‌ی مصداقیه تمسک به عام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احتمل أنّها من الفرائض الّتی لا یصحّ اقتداء الیومیة بها،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فرع این است که من نمی‌توانم به نافله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این است که من نمی‌توانم فرائض یومیه را به فرائض غیر یومیه اقتدا کنم، فرض کنید امامی در محراب مسجد ایستاده و مشغول نماز خواندن است و من نمی‌دانم که نماز ظهر را می‌خواند یا هشت رکعت نماز نوافل، در اینجا نمی‌شود به او اقتدا کرد، یا امامی است که در محراب ایستاده و مشغول خواندن نماز است، ولی نمی‌دانم که نماز آیات می‌خواند یا نماز ظهر، نمی‌شود به او اقتدا کرد، در هیچکدام نمی‌شود به او اقتدا کرد،چرا؟ چون شبهه، شبهه‌ی مصداقیه است و در شبهه‌ی مصداقیه تمسک به عام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مولا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یک چیزی بر سرش پیچیده است، ولی من نمی‌دانم این آدم عالم است یا نخود بریز ؟</w:t>
      </w:r>
    </w:p>
    <w:p>
      <w:pPr>
        <w:pStyle w:val="BookText"/>
        <w:rPr/>
      </w:pPr>
      <w:r>
        <w:rPr>
          <w:rFonts w:ascii="IRNazanin" w:hAnsi="IRNazanin" w:eastAsia="IRNazanin"/>
          <w:color w:val="111111"/>
          <w:sz w:val="28"/>
          <w:sz w:val="28"/>
          <w:szCs w:val="28"/>
          <w:rtl w:val="true"/>
          <w:lang w:bidi="fa-IR"/>
        </w:rPr>
        <w:t>آیا من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 چون شبهه، شبهه مصداقیه است، این غیر از آن مسئله‌ای است که می‌گویند شبهه‌ی مصداقیه مخصص، آن یک مسئله‌ی دیگری است،این خیلی واضح تر است، در شبهات مصداقیه عام، نمی‌شود به عام تمسک کرد،آن یک مسئله‌ی دیگری است، که شبهه مصداقیه مخصص باشد،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می‌دانم که فلان شخص عالم است،ولی نمی‌دانم که عادل است یا فاسق؟</w:t>
      </w:r>
    </w:p>
    <w:p>
      <w:pPr>
        <w:pStyle w:val="BookText"/>
        <w:rPr/>
      </w:pPr>
      <w:r>
        <w:rPr>
          <w:rFonts w:ascii="IRNazanin" w:hAnsi="IRNazanin" w:eastAsia="IRNazanin"/>
          <w:color w:val="111111"/>
          <w:sz w:val="28"/>
          <w:sz w:val="28"/>
          <w:szCs w:val="28"/>
          <w:rtl w:val="true"/>
          <w:lang w:bidi="fa-IR"/>
        </w:rPr>
        <w:t>به این می‌گویند شبهه‌ای مصداقیه مخصّص، این جای بحث است، اما اولی جای بحث نیست که در شبهه‌ی مصداقیه عام نمی‌شود تمسک کرد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روشن است، فرع دیگر این است که می‌دانم که یومیه را می‌خواند، ولی نمی‌دانم که ظهر است یا عصر، لازم نیست، می‌دانم که نماز یومیه است، ولی نمی‌دانم مغرب است یا عشاء، یا می‌دانم یومیه است ولی نمی‌دانم اداست یا قضا؟ همین مقداری که یومیه بود و احراز شد، بقیه صفات احرازش لازم نیست، پس در این مسئله‌ی ما سه فرع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کنم که طرف نماز فریضه می‌خواند، اما اگر احتمال نافله بدهم، نمی‌توانم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فریضه است،ولی نمی‌دانم یومیه است یا یومیه نیست؟نمی‌شود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یومیه است، ولی خصوصیاتش را نمی‌دانم، یعنی نمی‌دانم ظهر است یا عصر، مغرب است یا عشا، ادا است یا قضا؟ اینجا می‌شود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الإمام یصلّی و لم یعلم أنّها من الیومیة أو من النوافل لا یصحّ الاقتداء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جماعت در نوافل نیست بلکه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احتمل أنّها من الفرائض الّتی لا یصحّ اقتداء الیومیة بها، مانند نماز آیات و عیدین،</w:t>
      </w:r>
    </w:p>
    <w:p>
      <w:pPr>
        <w:pStyle w:val="BookText"/>
        <w:rPr/>
      </w:pPr>
      <w:r>
        <w:rPr>
          <w:rFonts w:ascii="IRNazanin" w:hAnsi="IRNazanin" w:eastAsia="IRNazanin"/>
          <w:color w:val="111111"/>
          <w:sz w:val="28"/>
          <w:sz w:val="28"/>
          <w:szCs w:val="28"/>
          <w:rtl w:val="true"/>
          <w:lang w:bidi="fa-IR"/>
        </w:rPr>
        <w:t xml:space="preserve">و إن علم أنّها من الیومیة لکن لم یدر أنّها أیّة صلاة من الخمس، أو أنّها أداء أو قضاء، أو أنّها قصر أو تمام لا بأس بالاقتداء و لا یجب إحراز ذلک قبل الدّخول کما لا یجب إحراز أنّه فی أیّ رکعة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مسئله سه فرع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نافله بدهد،نمی‌تواند اقتدا کند، چون جماعت در نوافل جزء بدع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فریضه است، اما احتمال می‌دهم که یومیه نباشد، باز نمی‌توانم اقتدا کنم، چون در یومیه باید به یومیه اقتدا کرد، شک در مصداق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یومیه است، خصوصیاتش مهم نیست، صبر می‌کنم در آینده روشن می‌شود که آیا اداست یا قضا، قصر است یا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مسئله‌ی ششم این است که در جماعت زیادی رکن مبطل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 الطهور، والوقت، 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 زیادیش مبطل است مگر در جماعت، مسئله این است، حال اگر من یک بار رکوع را زیاد کردم، روایاتش شاملش است، اما اگر در رکعت واحده دوبار رکوع کنم، یعنی دو رکوع زیادی بکنم، یکی قبل از رکوع و دیگری بعد از رکوع، مثلاً خیال کردم که امام رکوع رفته، من هم رکوع رفتم، دیدم که امام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سر برداشتم و با امام رفتم به رکوع، سپس خیال کردم که امام سر برداشته، فلذا من هم سر از رکوع برداشتم، ولی دیدم که هنوز امام در رکوع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دو مرتبه به رکوع رفتم، پس من یک رکوع واجب انجام دادم و دوتا زیادی، آیا اگر من در رکعت واحده دو رکوع زیادی و اضافی داشته باشم، یک رکوع متنی و دو رکوع اضافی، که در مجموع می‌شود سه رکوع، منتها یکی جزء واجبات است و دوتای دیگرش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رکعت واحده، اضافه و زیادی یک رکوع مغتفر است یا اضافه دو رکوع هم مغتفر است؟</w:t>
      </w:r>
    </w:p>
    <w:p>
      <w:pPr>
        <w:pStyle w:val="BookText"/>
        <w:rPr/>
      </w:pPr>
      <w:r>
        <w:rPr>
          <w:rFonts w:ascii="IRNazanin" w:hAnsi="IRNazanin" w:eastAsia="IRNazanin"/>
          <w:color w:val="111111"/>
          <w:sz w:val="28"/>
          <w:sz w:val="28"/>
          <w:szCs w:val="28"/>
          <w:rtl w:val="true"/>
          <w:lang w:bidi="fa-IR"/>
        </w:rPr>
        <w:t>اینجا باید سرغ روایت برویم و ببینیم که از روایت زیادی واحده استفاده می‌شود یا اکثر؟</w:t>
      </w:r>
    </w:p>
    <w:p>
      <w:pPr>
        <w:pStyle w:val="BookText"/>
        <w:rPr/>
      </w:pPr>
      <w:r>
        <w:rPr>
          <w:rFonts w:ascii="IRNazanin" w:hAnsi="IRNazanin" w:eastAsia="IRNazanin"/>
          <w:color w:val="111111"/>
          <w:sz w:val="28"/>
          <w:sz w:val="28"/>
          <w:szCs w:val="28"/>
          <w:rtl w:val="true"/>
          <w:lang w:bidi="fa-IR"/>
        </w:rPr>
        <w:t xml:space="preserve">در سجده هم می‌شود چهار سجده اضافه کرد، چطور؟ مثلاً من خیال کردم امام به سجده رفته، من نیز به سجده رفتم، دیدم که هنوز امام سجده نکرده فلذا بر خاستم، دو مرتبه با امام به سجده رفتم، این سجده واجب است، خیال کردم سر از سجده بر داشته، من هم سر از سجده برداشتم، دیدم که هنوز سر از سجده بر نداشته، دو مرتبه رفتم سجده، عین همین را در سجده دوم بجا آوردم که در یک نماز شش‌تا سجده انجام دادم که دوتایش واجب و چهار تای دیگرش زیادی است، آیا از روایات استفاده می‌شود که زیادی یک رکوع مغتفر است یا زیادی یک سجده، یا اینکه زیادی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مغتفر است زیادی سجده إلی ما شاء الله مغتفر است؟</w:t>
      </w:r>
    </w:p>
    <w:p>
      <w:pPr>
        <w:pStyle w:val="BookText"/>
        <w:rPr/>
      </w:pPr>
      <w:r>
        <w:rPr>
          <w:rFonts w:ascii="IRNazanin" w:hAnsi="IRNazanin" w:eastAsia="IRNazanin"/>
          <w:color w:val="111111"/>
          <w:sz w:val="28"/>
          <w:sz w:val="28"/>
          <w:szCs w:val="28"/>
          <w:rtl w:val="true"/>
          <w:lang w:bidi="fa-IR"/>
        </w:rPr>
        <w:t>متن عروة‌الوثقی</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من اغتفار زیادة الرکوع للمتابعة سهواً زیادته مرّة واحدة فی کل رکعة، و أما إذا زاد فی رکعة واحدة أزید من مرّة کأن رفع رأسه قبل الإمام سهواً ثم عاد للمتابعة ثم رفع أیضاً سهواً ثم عاد فیشکل الاغتفار، فلا یترک الاحتیاط حینئذ باعادة الصلاة بعد الإتمام، و کذا فی زیادة السجدة، القدر المتیقن اغتفار زیادة سجدتین فی رکعة، و أما إذا زاد أربع فمشکل</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را از روی روایت باید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منقول است، فلذا نخست به آیات قرآن و روایات مراجعه کرد، و سپس به کلمات فقها، ولی چون این مسئله چندان ریشه دار نیست، کلمات قدما در اینجا مهم نیست، فقط دوتا روایت را می‌خوانم و حال آنکه روایات خیلی بیش از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علیّ بن یقطین، عن أخیه الحسین، 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یرکع مع الإمام یقتدی به ثمّ یرفع رأسه قبل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برکوعه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سندش را به فضیل در آخر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رجل صلّی مع إمام یأتمّ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من السجود قبل أن یرفع الامام رأسه من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بگوییم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یعنی هر چند این کار مکرر بشود، مرحوم آیة الله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قبل از سجده واقعی باشد و دومی هم بعد از سجده واقعی باشد، اشکال ندارد، یکی قبل از رکوع واقعی باشد و دیگری بعد از رکوع واقعی</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وسط رکوع و سجود واقعی اگر متوسط بشود، می‌فرماید روایت آنجا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قدری گیج و غیر جامع الحواس باشد، قبل از رکوع واقعی دوبار رکوع کند، می‌گوید آنجا را نمی‌گیرد، شاید حرف بدی نباشد که دوبار قبل از امام رکوع کند، اما اگر یک رکوع قبل از رکوع امام باشد، دومی هم بعد از رکوع امام باشد، در وسط رکوع واقعی متوسط باشد، می‌فرماید در اینجا مشکلی نیست، ولی در عین حال ممکن است این روایات اطلاق داشته باشد، اما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خرج یک رکوع، خرج یک سجود، در بقیه آنهم اطلاق دارد، اگر این اطلاق دارد، آنهم اطلاق دارد، آنچنان نیست که به این صافی بگوییم، این اطلاق دارد، ولی آن روایت قبلی اطلاق ندارد، بلکه آنهم اطلاق دارد، خرج الرکوع الزائد مبطل ، السجود الزائد مبطل عمداً و سهواً إلّا یکبار، آن قدر مسلم است، در بقیه اطلاق آن را می‌گیریم</w:t>
      </w:r>
      <w:r>
        <w:rPr>
          <w:rFonts w:eastAsia="IRNazanin" w:cs="IRNazanin"/>
          <w:color w:val="111111"/>
          <w:sz w:val="28"/>
          <w:szCs w:val="28"/>
          <w:rtl w:val="true"/>
          <w:lang w:bidi="fa-IR"/>
        </w:rPr>
        <w:t>.</w:t>
      </w:r>
      <w:bookmarkStart w:id="109" w:name="pg4230_24643"/>
    </w:p>
    <w:p>
      <w:pPr>
        <w:pStyle w:val="BookText"/>
        <w:rPr/>
      </w:pPr>
      <w:bookmarkEnd w:id="109"/>
      <w:r>
        <w:rPr>
          <w:rFonts w:ascii="IRNazanin" w:hAnsi="IRNazanin" w:eastAsia="IRNazanin"/>
          <w:color w:val="111111"/>
          <w:sz w:val="28"/>
          <w:sz w:val="28"/>
          <w:szCs w:val="28"/>
          <w:rtl w:val="true"/>
          <w:lang w:bidi="fa-IR"/>
        </w:rPr>
        <w:t>بنابراین، هم آنطرف اطلاق دارد و هم اینطرف ممکن است اطلاق داشته باشد، ولذا آنچه که سید فرموده احوط این است که این آدم نمازش را تمام کند، بعداً برود دو مرتبه اعاده کند</w:t>
      </w:r>
      <w:r>
        <w:rPr>
          <w:rFonts w:eastAsia="IRNazanin" w:cs="IRNazanin"/>
          <w:color w:val="111111"/>
          <w:sz w:val="28"/>
          <w:szCs w:val="28"/>
          <w:rtl w:val="true"/>
          <w:lang w:bidi="fa-IR"/>
        </w:rPr>
        <w:t>.</w:t>
      </w:r>
    </w:p>
    <w:p>
      <w:pPr>
        <w:pStyle w:val="Heading2"/>
        <w:numPr>
          <w:ilvl w:val="1"/>
          <w:numId w:val="1"/>
        </w:numPr>
        <w:rPr/>
      </w:pPr>
      <w:bookmarkStart w:id="110" w:name="__RefHeading___Toc115213_1479056682"/>
      <w:bookmarkStart w:id="111" w:name="_Toc37"/>
      <w:bookmarkEnd w:id="110"/>
      <w:r>
        <w:rPr>
          <w:rtl w:val="true"/>
        </w:rPr>
        <w:t>آیا در جایی که امام نماز واجب و ماموم نماز احتیاطی می‌خوانند، احکام جماعت جاری است یا نه؟ کتاب الصلوة</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جایی که امام نماز واجب و ماموم نماز احتیاطی می‌خوانند، احکام جماعت جاری است یا نه؟</w:t>
      </w:r>
    </w:p>
    <w:p>
      <w:pPr>
        <w:pStyle w:val="BookText"/>
        <w:rPr/>
      </w:pPr>
      <w:r>
        <w:rPr>
          <w:rFonts w:ascii="IRNazanin" w:hAnsi="IRNazanin" w:eastAsia="IRNazanin"/>
          <w:color w:val="111111"/>
          <w:sz w:val="28"/>
          <w:sz w:val="28"/>
          <w:szCs w:val="28"/>
          <w:rtl w:val="true"/>
          <w:lang w:bidi="fa-IR"/>
        </w:rPr>
        <w:t>یکی از مسائل مسلم این است که اگر امام در جماعت شک کند، می‌تواند به ماموم مراجعه کند، کما اینکه در جماعت اگر رکنی اضافه شد، مغتفر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احکام جماعت دو چیز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امام و ماموم به همدیگر عند الشک،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رکنی اضافه شد، در حال انفراد مبطل است، اما در حال جماعت مبطل نیست، آقایان این دو چیز را مسلم گرفته‌اند و ما نیز مسلم گرفتیم، یعنی رجوع کل من الإمام و المأموم عند الشک، اغتفار زیادة الرکن فی الجماعة، خواه امام زیاد کند یا ماموم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اگر آمدیم امام نماز واجب می‌خواند، و لی ماموم نماز احتیاطی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احتمال می‌دهد که نماز قبلی او باطل باشد، فلذا نماز احتیاطی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می‌توانند در این دو حکم به همدیگر مراجعه کنند، یعنی در شک به همدیگر مراجعه کنند یا اینکه در زیادی رکن مغتفر باشند؟</w:t>
      </w:r>
    </w:p>
    <w:p>
      <w:pPr>
        <w:pStyle w:val="BookText"/>
        <w:rPr/>
      </w:pPr>
      <w:r>
        <w:rPr>
          <w:rFonts w:ascii="IRNazanin" w:hAnsi="IRNazanin" w:eastAsia="IRNazanin"/>
          <w:color w:val="111111"/>
          <w:sz w:val="28"/>
          <w:sz w:val="28"/>
          <w:szCs w:val="28"/>
          <w:rtl w:val="true"/>
          <w:lang w:bidi="fa-IR"/>
        </w:rPr>
        <w:t>دیدگاه صاحب عروة الوثقی</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می‌فرماید نمی‌توانند به همدیگر مراجعه کنند، یعنی اگر امام نمازش نماز واقعی و ماموم نمازش نماز احتیاطی است، در این دو صورت حق ندارند که یکی به دیگری مراجعه کنند، علاوه بر این زیادی رکن هم مغتفر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مسئله‌ی ما این است که نماز امام واقعی است و نماز ماموم احتیاطی ، آیا اینها می‌توانند در شک به همدیگر مراجعه کنند، آیا زیادی رکن مغتفر است یا مغتفر نیست؟</w:t>
      </w:r>
    </w:p>
    <w:p>
      <w:pPr>
        <w:pStyle w:val="BookText"/>
        <w:rPr/>
      </w:pPr>
      <w:r>
        <w:rPr>
          <w:rFonts w:ascii="IRNazanin" w:hAnsi="IRNazanin" w:eastAsia="IRNazanin"/>
          <w:color w:val="111111"/>
          <w:sz w:val="28"/>
          <w:sz w:val="28"/>
          <w:szCs w:val="28"/>
          <w:rtl w:val="true"/>
          <w:lang w:bidi="fa-IR"/>
        </w:rPr>
        <w:t>مرحوم سید می‌گوید نه حق مراجعه دارند و نه زیادی رکن مغتفر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این حکم مال جایی است که جماعت محقق بشود، جماعت در جایی محقق می‌شود که هردو نماز واجب را بخواند، هر چند نماز امام نماز واجب است، ولی ماموم نمازش احتیاطی می‌باشد ، یعنی ممکن است نماز قبلی او صحیح بوده و این نماز چیزی عاطل 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جماعت محقق نیست، یعنی علم به تحقق جماعت نداریم، فلذا نمی‌توانیم احکام جماعت را بار کنیم و بگوییم در مقام شک به همدیگر مراجعه کنند، یا زیادی رکن مغتفر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علم به تحقق جماعت نداریم، چرا؟ احتمال می‌دهیم نماز قبلی ماموم صحیح باشد، این نماز یک چیزی عاطل و باطلی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قبلی او باطل باشد، این نمازش صحیح است، اما اگر نماز قبلی او صحیح باشد،این نمازش یک کار لغوی است،البته عقلاً باید انجام بدهد، ولی چون علم به تحقق عنوان جماعت نداریم، قهراً نه در شک به همدیگر رجوع می‌کنند، و نه زیادی رکن در اینجا مغتفر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مرحوم سید یک مطلبی دارند که من مطلب ایشان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جایی که نماز هردو به امر ظاهری باشد، فرض کنید که من هم استصحاب طهارت حدثی می‌کنم، امام هم استصحاب طهارت حدثی می‌کند، هردو نفری نماز می‌خوانیم، در اینجا می‌فرمایید که اگر هردو به استصحاب الطهارة نماز بخوانند، هم حق دارند که در شک به همدیگر مراجعه کنند و هم حق دارند که زیادی رکن مغتفر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است بین جایی که هردو امر شان امر ظاهر است و بین ما نحن فیه؟ ما نحن فیه این است که یک طرف نمازش واقعی است و طرف دیگر نمازش احتیاطی می‌باشد نه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است بین این صورت و آن صورت؟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می‌فرماید بین دوتا فرق زیادی وجود دارد،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امر نداریم، یعنی امام علم به امر دارد، ولی ماموم علم به امر ندارد، اگر نماز قبلی او درست و صحیح باشد، این نمازش یک کار لغو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قبلی او باطل باشد، علم به امر دارد، یعنی این نمازش امر دارد و چون علم به امر نداریم، از این رو نمی‌توانیم بگوییم جماعت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هردو به استصحاب الطهارة نماز می‌خوانند، یعنی هم امام و هم ماموم به استصحاب الطهارة نماز می‌خوانند، علم به امر دارند، هر چند امر شان امر ظاهری باشد، چون هردو امر ظاهری دارند، فلذا هم در شک به همدیگر مراجعه می‌کنند و هم زیادی رکن مغتفر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 نمازش واقعی و صحیح است و ماموم نمازش احتیاطی ، در اینجا هم نمی‌توانند به همدیگر رجوع کند و هم زیادی رکن مغتفر نیست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هردو نفر نماز شان با استصحاب طهارت باشد، در آنجا می‌توانند به همدیگر مراجعه کنند و زیادی رکن هم مغتفر است، فرق شان هم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احتیاطی ماموم امر ندارد، اما اگر هردو به استصحاب طهارت نماز بخوانند، اگر هم هردو محدث باشند، باز هم امر دارند هر چند امر شان امر ظاهری است</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الإمام یصلّی اداءاً أو قضاء اً یقینیاً و المأموم منحصراً بمن یصلّی احتیاطاً یشکل اجراء حکم الجماعة من اغتفار زیادة الرکن، ورجوع الشاکّ منهما إلی الآخر و نحوه، لعدم احراز کونها صلاة، نعم لوکان الإمام أو المأموم، أو کلاهما یصلّی باستصحاب الطهارة لا بأس بجریان حکم الجماعة لأنّه و إن کان لم یحرز کونها صلاة واقعیة لاحتمال کون الاستصحاب مخالفاً للواقع إلّا أنّه حکم شرعی ظاهری، بخلاف الإحتیاط فإنّه ارشادی احتیاط، امر ارشادی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حکماً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خواندیم که اوامر احتیاطی همه‌اش ارشادی است، چرا اوامر احتیاطی ارشادی است؟ چون حکم عقل است و چیزی که حکم عقل باشد، امرش ارشادی است، به دلیل اینکه اگر من احتیاط نکنم، دوتا چوب نمی‌خورم، یک چوب مال واقع، دیگری هم مال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احدهما فی الاتیان برکن بعد تجاوز المحل این در جایی است که امر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احدهما فی الاتیان برکن بعد تجاوز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رجوع کند، کی؟ اگر نماز شان امر ظاهری داشته باشد فإنّه حینئذ و إن لم یحرز بحسب الواقع کونها صلاة لکن مفاد قاعدة التجاوز أیضاً حکم شرعی فهی فی ظاهر الشرع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هم متن را خواندیم و هم آن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آیة الله بروجردی</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بروجردی در اینجا یک حاشیه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مصنّف فرموده هیچکدام نمی‌توانند به همدیگر مراجعه کنند درست نیست، بلکه امام حق ندارد به ماموم مراجعه کند، ولی ماموم می‌تواند به امام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دلیل شما این بود که احراز نکردیم که صلات است، صلات بودن را احراز نکردیم، این دلیل فقط در ناحیه ماموم است،اما در ناحیه‌ی امام احراز کردیم که أنّه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ماموم شک کند،می‌تواند به امام مراجعه کند،ولی اگر امام شک کند نمی‌تواند به ماموم مراجعه کند، چون دلیلی که در متن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احراز کونها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فقط در ناحیه‌ی ماموم است نه در ناحیه‌ی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آیة الله خوئی</w:t>
      </w:r>
    </w:p>
    <w:p>
      <w:pPr>
        <w:pStyle w:val="BookText"/>
        <w:rPr/>
      </w:pPr>
      <w:r>
        <w:rPr>
          <w:rFonts w:ascii="IRNazanin" w:hAnsi="IRNazanin" w:eastAsia="IRNazanin"/>
          <w:color w:val="111111"/>
          <w:sz w:val="28"/>
          <w:sz w:val="28"/>
          <w:szCs w:val="28"/>
          <w:rtl w:val="true"/>
          <w:lang w:bidi="fa-IR"/>
        </w:rPr>
        <w:t xml:space="preserve">مرحوم آیة الله خوئی این را توضیح داده است و می‌گوید ظاهراً اشتباه از قلم مصنّف است که می‌گوید هیچکدام در شک در رکعات نمی‌توانند به همدیگر مراجعه کنند، نه امام به ماموم و نه ماموم به امام، در حالی که فقط امام حق رجوع به ماموم ندارد نه ماموم،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یحرز أنّ صلاة المأموم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دارد که لغو باشد، اما ماموم حق دارد که به امام مراجعه کند، چرا؟ لأنّ صلاة الإمام صلاة صحیحة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کلام آیة الله بروجردی و خوئی</w:t>
      </w:r>
    </w:p>
    <w:p>
      <w:pPr>
        <w:pStyle w:val="BookText"/>
        <w:rPr/>
      </w:pPr>
      <w:r>
        <w:rPr>
          <w:rFonts w:ascii="IRNazanin" w:hAnsi="IRNazanin" w:eastAsia="IRNazanin"/>
          <w:color w:val="111111"/>
          <w:sz w:val="28"/>
          <w:sz w:val="28"/>
          <w:szCs w:val="28"/>
          <w:rtl w:val="true"/>
          <w:lang w:bidi="fa-IR"/>
        </w:rPr>
        <w:t>ما از این دو بزرگوار سوال می‌کنیم که آیا میزان صلات صحیح است، یا میزان صلات صحیح جماعت است، ظاهراً بین این دوتا خلط شده، یعنی هر چند عبارت مرحوم سید تعلیلش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احراز کونها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تنها عدم احراز صلات کافی نیست، لعدم احراز صلاة الجماعة صحیحة میزان است، چون این از آثار جماعت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بنابراین،مجرد اینکه صلات امام صحیح است،این سبب مراجعه نمی‌شود، بلکه علاوه بر صحت، باید جماعت هم منعقد بشود و حال آنکه جماعت منعقد نیست و لذا مرحوم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المأموم منحصراً بمن یصلّی صلاة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اگر کنار این ماموم، یک ماموم دیگری باشد که او نماز واقعی می‌خواند نه احتیاطی، در آنجا به همدیگر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که اشکال آیة الله بروجردی و خوئی وارد نیست چون میزان در رجوع در شک در رکعات،جماعت نیست،هم چنین اغتفار رکن از آثار صلات صحیح نیست، بلکه از آثار صلات صححی است که عنوان جماعت داشته باشد،اینجا هر چند صلات امام صحیح است، اما عنوان جماعت به خودش ندارد و چون عنوان جماعتش محرز نیست، فلذا آثار جماعت هم مترتب نخواهد بود، یعنی نه به همدیگر می‌توانند مراجعه کنند و نه زیادی رکن مغتفر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ما این اشکال را کردیم، ولی در یکجا من مراجعه را صحیح می‌دانم، یعنی می‌توانند در رکعات به همدیگر مراجعه بکنند،امام می‌تواند به ماموم مراجعه بکند و بالعکس،اما در اغتفار رکن نمی‌توانند به همدیگر مراجعه کند، چون اغتفار رکن از آثار جماعت است و جماعت هنوز منعقد نیست چون شک در انعقاد داریم و لذا اگر احدهما رکنی را زیاد کرد،نماز شان باطل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شک در رکعات می‌توان قائل به مراجعه شد، منتها نه از راه رجوع المأموم إلی الإمام أو الإمام إلی المأموم، بلکه از راه دیگر و آن این است که ماموم به امام مراجعه کند، چرا؟ چون اگر نماز قبلی او درست باشد که اصلاً این نمازش، نماز لغوی است، فلذا اگر رجوع هم کرده باشد، باز هم ضرری نمی‌کند چون نماز قبلی او درست است، اما اگر نماز قبلی او باطل باشد، در اینجا اگر مراجعه بکند، در حقیقت جماعت محقق می‌شود، چرا؟ چون نماز اولش باطل است و این نمازش صحیح می‌شود، قهراً جماعت منعقد است فلذا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فرق بگذاریم بین زیادی رکن و بین رجوع، زیادی رکن احتیاج دارد که ما عنوان جماعت را احراز کنیم، جماعت هنوز محرز نیست، اما در شکوک مانع ندارد، چرا؟ زیرا اگر اولش صحیح باشد، این لغو است، اگر اولش باطل است، این نمازش صحیح است و جماعت هم منعقد است قهراً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 و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الموضوع للرّجوع و الاغتفار لیس الصلاة الصحیحة حتّی یفرّق بین الإمام و المأموم، حیث إنّ صلاة الإمام صحیحة فیرجع المأموم إلیها دون صلاة المأموم فإنّها مشکوکة الصحة فلا یجوز لإمام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الموضوع للرجوع هو الصلاة الصحیحة جماعة بانعقادها بین الإمام و المأموم و من المعلوم أنّ المحرز هو صحّة صلاة الإمام و أمّا انعقاد الجماعة بین الإمام و المأموم فهی غیر محرزة و إنّما بتحقق بصحة الصلاتین لا بصحّة صلاة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الاغتفار و الرجوع لیسا من آثار صحة صلاة الإمام کما هو الظاهر من کلامه بل من آثار انعقاد الأئتمام و تحققه بین الرجل و الإمام و هذا أمر غیر محرز</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الرجوع للمأموم إلی الإمام عند الشک فی الرکعات و غیره من باب آخر لا من باب رجوع المأموم إلی الإمام بوصف الإمامة و تحقق الجماعة، و هو ما أفاده فی ذیل کلامه من أنّ الأمر لا یخلو من أحد احتمالین، إما أن تکون صلاته السابقة باطلة و ما بیده صلاة صحیحة فیجوز الرجوع لتحقق الجماعة، أو لصحة ما أتی به سابقاً فیکون ما بیده أمراً لغواً و لا محذور عندئذ فی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الرجوع لأجل هذا السبب غیر الرجوع المبحوث عنه فی باب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جناب ماموم در شکوک حق رجوع به امام دارد، اما اگر مبطلی را اضافه کرد یا رکنی را اضافه نمود، نمی‌تواند اکتفا به آن کند، چرا؟ چون یقین به مبطل دارد و حال آنکه یقین به انعقاد جماعت و صحت جماعت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مرحوم سید می‌فرماید امر به احتیاط امر ارشادی است و لذا امر احتیاطی این نماز مرده را زنده نمی‌کند، پس امر به احتیاط، امر ارشادی است، یعنی ارشاد به حکم عقل است،عقل می‌گوید اشتغال یقینی برائت یقینی می‌خواهد، چون امرش ارشادی است، یعنی ارشاد به حکم عقل است، عقل می‌گوید اشتغال یقینی برائت یقینی می‌خواهد، چون امرش ارشادی است،امر ارشادی به این نماز، روح نمی‌بخشد و انسان نمی‌تواند قصد قربت کند،همیشه اوامر مولوی قصد قربت می‌آورد نه اوامر ارشادی،</w:t>
      </w:r>
    </w:p>
    <w:p>
      <w:pPr>
        <w:pStyle w:val="BookText"/>
        <w:rPr/>
      </w:pPr>
      <w:r>
        <w:rPr>
          <w:rFonts w:ascii="IRNazanin" w:hAnsi="IRNazanin" w:eastAsia="IRNazanin"/>
          <w:color w:val="111111"/>
          <w:sz w:val="28"/>
          <w:sz w:val="28"/>
          <w:szCs w:val="28"/>
          <w:rtl w:val="true"/>
          <w:lang w:bidi="fa-IR"/>
        </w:rPr>
        <w:t>من عرض می‌کنم خواه اوامر احتیاط، اوامر ارشادی باشد و خواه مولوی، این نماز را نماز نمی‌کند، نماز در صورتی مقرب است که امر مولوی به خودش بخورد،و الا اگر امر مولوی به احتیاط بخورد، این نماز برای ما قربت ایجاد نمی‌کند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اینکه مرحوم سید می‌فرماید که اوامر احتیاط، اوامر ارشادی است، می‌گوییم برو بالا تر، بگو اوامر احتیاط، اوامر ارشادی است یا بگو اوامر مولوی است، باز غیر این است که من بتوانم قصد امر قطعی کنم، جماعت در صورتی محقق می‌شود که نماز خودش امر داشته باشد، اگر احتیاط امر دارد، این سبب نمی‌شود که نماز امر داشته باشد تا جماعت منعقد بشود</w:t>
      </w:r>
      <w:r>
        <w:rPr>
          <w:rFonts w:eastAsia="IRNazanin" w:cs="IRNazanin"/>
          <w:color w:val="111111"/>
          <w:sz w:val="28"/>
          <w:szCs w:val="28"/>
          <w:rtl w:val="true"/>
          <w:lang w:bidi="fa-IR"/>
        </w:rPr>
        <w:t>.</w:t>
      </w:r>
      <w:bookmarkStart w:id="112" w:name="pg4230_24658"/>
    </w:p>
    <w:p>
      <w:pPr>
        <w:pStyle w:val="BookText"/>
        <w:rPr/>
      </w:pPr>
      <w:bookmarkEnd w:id="112"/>
      <w:r>
        <w:rPr>
          <w:rFonts w:ascii="IRNazanin" w:hAnsi="IRNazanin" w:eastAsia="IRNazanin"/>
          <w:color w:val="111111"/>
          <w:sz w:val="28"/>
          <w:sz w:val="28"/>
          <w:szCs w:val="28"/>
          <w:rtl w:val="true"/>
          <w:lang w:bidi="fa-IR"/>
        </w:rPr>
        <w:t xml:space="preserve">بنابراین، فرق است بین اینکه نماز امر داشته باشد یا احتیاط امر داشته باشد، احتیاط فرض کنید امر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 ارشادی و چه امر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ارتباطی به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یک عنوان و یک خیمه‌ای است بر این صلات، امر روی خیمه است،اما روی صلات هنوز امر نیامده، چون نماز امر ندارد، قهراً علم به صحت و علم به جماعت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کون الأمر بالإحتیاط أمراً ارشادیاً أو امراً مولویاً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جماعت درست نمی‌کند، جماعت در صورتی است که امر مولوی بر پیکر خود نماز بخورد نه به احتیاط</w:t>
      </w:r>
      <w:r>
        <w:rPr>
          <w:rFonts w:eastAsia="IRNazanin" w:cs="IRNazanin"/>
          <w:color w:val="111111"/>
          <w:sz w:val="28"/>
          <w:szCs w:val="28"/>
          <w:rtl w:val="true"/>
          <w:lang w:bidi="fa-IR"/>
        </w:rPr>
        <w:t>.</w:t>
      </w:r>
    </w:p>
    <w:p>
      <w:pPr>
        <w:pStyle w:val="Heading2"/>
        <w:numPr>
          <w:ilvl w:val="1"/>
          <w:numId w:val="1"/>
        </w:numPr>
        <w:rPr/>
      </w:pPr>
      <w:bookmarkStart w:id="113" w:name="__RefHeading___Toc115215_1479056682"/>
      <w:bookmarkStart w:id="114" w:name="_Toc38"/>
      <w:bookmarkEnd w:id="113"/>
      <w:r>
        <w:rPr>
          <w:rtl w:val="true"/>
        </w:rPr>
        <w:t>وظیفه‌ی ماموم در جایی که امام زدوتر از نماز فارغ شود، چیست؟ کتاب الصلوة</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ماموم در جایی که امام زدوتر از نماز فارغ شود، چیست؟</w:t>
      </w:r>
    </w:p>
    <w:p>
      <w:pPr>
        <w:pStyle w:val="BookText"/>
        <w:rPr/>
      </w:pPr>
      <w:r>
        <w:rPr>
          <w:rFonts w:ascii="IRNazanin" w:hAnsi="IRNazanin" w:eastAsia="IRNazanin"/>
          <w:color w:val="111111"/>
          <w:sz w:val="28"/>
          <w:sz w:val="28"/>
          <w:szCs w:val="28"/>
          <w:rtl w:val="true"/>
          <w:lang w:bidi="fa-IR"/>
        </w:rPr>
        <w:t>از مسائل مورد ابتلا این است که گاهی ماموم در قرائت سرعت، ولی امام حالت بطأ دارد مانند مرحوم حضرت آیة الله اراکی، ایشان تشهد را خیلی طول می‌داد در حالی که ماموم ها به سرعت می‌خواندند، حال اگر ماموم تشهد را خوند سلام نماز را هم داد، و حال آنکه امام هنوز تشهد را می‌خواند، در اینجا چه کند؟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می‌فرماید در اینجا نیت انفراد لازم نیست، امام اگر طول می‌دهد و ماموم به سرعت می‌خواند، مانع ندارد که امام در تشهد باشد و ماموم خارج بشود، اما اگر عکس شد چطور است؟ امام سرعت دارد و ماموم در حال تأخر است، یعنی امام از نماز فارغ شده، و حال آنکه ماموم هنوز تشهد را می خواند، بقیه چه می‌شود، آیا ماموم قصد انفراد کند یا قصد انفراد لازم نیست، بلکه این اقتدائش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الإقتداء أمر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مانع ندارد که امام یک دقیقه زودتر از ماموم خارج شود و ماموم یک دقیقه دیرتر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اینجا دو مسئله داریم،مسئله‌ی اول را ایشان متذکر نیست،مسئله‌ی دوم را متذکر است،اگر امام بطأ دارد و ماموم سرعت، ماموم قصد انفراد می‌کند و از نماز خارج می‌شود، در آنجا باید قصد انفراد کند، مثلاً امام در صلوات تشهد است و حال آنکه ماموم می‌خواهد آخرین سلام را بدهد،در اینجا ماموم باید قصد انفراد کند و از نماز خارج بشود،اما در عکس قصد انفراد لازم نیست، امام از نماز خارج شده، اما ماموم هنوز در تشهد است،می‌فرماید قصد انفراد لازم نیست،چرا؟ چون اقتدا یک امر عرفی است،می‌گوید من هنوز در حال جماعت هستم، مثل این ماند که جمعی می‌خواهند ریژه بروند، کسانی که در آخر صف هستند، دیرتر به صف اول می‌رسند، هر چند صف اول به مقصد رسیده و حال آنکه صفّ های آخر هنوز نرسیده، می‌گویند باز اینها در حال ریژه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p>
    <w:p>
      <w:pPr>
        <w:pStyle w:val="BookText"/>
        <w:rPr/>
      </w:pPr>
      <w:r>
        <w:rPr>
          <w:rFonts w:ascii="IRNazanin" w:hAnsi="IRNazanin" w:eastAsia="IRNazanin"/>
          <w:color w:val="111111"/>
          <w:sz w:val="28"/>
          <w:sz w:val="28"/>
          <w:szCs w:val="28"/>
          <w:rtl w:val="true"/>
          <w:lang w:bidi="fa-IR"/>
        </w:rPr>
        <w:t>إذا فرغ الإمام من الصلاة و المأموم فی التشهد أو فی السلام الأول، لا یلزم علیه نیّة الإنفراد، بل هو باق علی الاقتداء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نظر می‌رسد که دیگر اقتدا معنا ندارد، چون امام از نماز فارغ شده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نیة الإنفراد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باق علی الإقتداء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نمونه‌های هم داشتیم که امام از حال نماز خارج شده بود، ولی ماموم هنوز در حال اقتدا بود، مانند جایی که امام غش کند یا حدثی از او سر بزند، در اینجا تا امام از محراب بیرون برود و یک نفر را پیدا کند که جای خود بگذارد، اقلاً دو دقیقه طول می‌کشد، در این دو دقیقه ماموم‌ها در حال اقتدا هستند هر چند امامی در کار نیست، همانطوری که در اثنا اگر امامی در کار نباشد، می‌گویند اقتدا است، این فاصله کم را نادیده می‌گیرند، آخر صلات هم از همین قبیل است، امام از نماز فارغ شده و بیرون رفته، و لی هنوز من در حال نماز هستم، باز می‌گویند اقتدا باقی است،مسامحه‌ی عرفیه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ascii="IRNazanin" w:hAnsi="IRNazanin" w:eastAsia="IRNazanin"/>
          <w:color w:val="111111"/>
          <w:sz w:val="28"/>
          <w:sz w:val="28"/>
          <w:szCs w:val="28"/>
          <w:rtl w:val="true"/>
          <w:lang w:bidi="fa-IR"/>
        </w:rPr>
        <w:t>یجوز للمأموم المسبوق برکعة أن یقوم بعد السجدة الثانیة من رابعة الإمام الّتی هی ثالثته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ینفرد و لکن یستحب له أن یتابعه متجافیاً إلی أن یسلم ثم یقوم إلی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هم مورد ابتلاست، البته این مسئله‌ی قبلی را که ما خواندیم، خیلی مورد ابتلا نیست،چون غالباً امام‌های ما بطأ، و ماموم ها سرعت دارند، ولی در این مسئله عکس است، امام سرعت داشته و ماموم بطأ، عرض کردیم قصد انفراد لازم نیست، اما این مسئله مورد ابتلاست، فرض کنید امامی است که در رکعت دوم است و من آمدم به او اقتدا کردم، رکعت چهارم امام می‌شود رکعت سوم من، امام در رکعت چهارم تشهد می‌خواند، آیا من بلند شوم یا اینکه به صورت نیم خیز بنشینم، یعنی به صورت تجافی بنشینم، تا امام تشهد و سلام را بگوید، آنگاه بر خیزم، آیا این انتظار لازم است یا نه؟ امام رکعت چهارمش است و من رکعت سومم، من باید بر خیزم و یک رکعت دیگر بخوانم، امام باید تشهد و سلام را بخواند، آیا به مقدار تشهد انتظار ماموم لازم است یا لازم نیست؟</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می‌فرماید مستحب است، متابعت مستحب است نه واجب، یعنی اگر دلش خواست به صورت نیم خیز و متجافیاً می‌نشیند و اگر هم دلش نخواست بلند می‌شود و تسبیحات اربعه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روایت زرارة چیست؟</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روایت استفاده می‌شود که انتظار واجب است، اما اینکه مرحوم سید می‌فرماید مستحب است، با روایت سازگار نیست ولذا مرحوم بروجردی در حاشیه عروة می‌فرماید احوط این است که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زرارة</w:t>
      </w:r>
    </w:p>
    <w:p>
      <w:pPr>
        <w:pStyle w:val="BookText"/>
        <w:rPr/>
      </w:pPr>
      <w:r>
        <w:rPr>
          <w:rFonts w:ascii="IRNazanin" w:hAnsi="IRNazanin" w:eastAsia="IRNazanin"/>
          <w:color w:val="111111"/>
          <w:sz w:val="28"/>
          <w:sz w:val="28"/>
          <w:szCs w:val="28"/>
          <w:rtl w:val="true"/>
          <w:lang w:bidi="fa-IR"/>
        </w:rPr>
        <w:t>و باسناده عن الحسین بن سعید، عن محمد بن أبی عمیر، عن عمر بن أذینة،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الرّجل بعض الصلاة و فاته بعض خلف إمام یحتسب بالصلاة خلفه جعل أول ما أدرک أول صلاته إن أدرک من الظهر أو من العصر أو من العشاء رکعتین و فاتته رکعتان قرء فی کلّ رکعة ممّا أدرک خلف إمام فی نفسه بأمّ الکتاب و سورة، فان لم یدرک السّورة تامة أجزأته أمّ الکتاب البته بحث ما در جایی است که یک رکعت فوت بشود، ولی این فراز از روایت جایی را می‌گوید که دو رکعت فوت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 الامام قام فصلّی رکعتین چون وقتی دو رکعت فوت شود، با امام هماهنگ است، یعنی امام هم باید تشهد بخواند این هم باید تشهد بخواند، فقط سلام شان فرق می‌کند، امام باید سلام را بگوید، ولی این سلام را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یقرء فیهما، لأنّ الصلاة إنّما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بالأوّلتین فی کلّ رکعة بأمّ الکتاب و سورة، ولی الأخیرتین لا یقرأ فیهما، إنّما هو تسبیح و تکبیر و تهلیل و دعاء لیس فیهما قراءة، و إن أدرک رکعة قرء فیها خلف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رکعت سوم امام، رکعت دوم این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سلّم الامام قام فقرء بأمّ الکتاب و السورة ثمّ قعد فتشهد، ثمّ قام فصلّی رکعتین لیس فیهما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همه‌ی نماز را بیان می‌کند نه رکعت آخر را، چه رقم این آدم اگر یک رکعت از امام درک کرد، چگونه نماز بخواند، مسلماً در رکعت دوم امام، این آدم قرائت را نباید بخواند، ولی رکعت سوم امام می‌شود رکعت دوم این آدم، آنکه محل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 إمام فقام و فقرء بأمّ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رکعت امام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أدرک رکعة قرء فیها خلف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رکعت اول این است و چهارم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سلّم الامام قام فقرء بأمّ الکتاب و السورة ثمّ قعد فتشهد، ثمّ قام فصلّی رکعتین لیس فیهما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متن نوشته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للمأموم المسبوق برکعة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این است که مسبوق به رکعت باشد، یعنی یک رکعت عقب بماند، و حال آنکه روایت می‌گوید فقط یک رکعت را درک کرده، فرق نمی‌کند، محل شاهد 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سلّم الامام قام فقرء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بگوید حالا رکعت چهارم امام است، می‌خواهد تشهد را بخواند به من چه، من بلند بشوم و رکعت دوم خودم را بخوانم؟</w:t>
      </w:r>
    </w:p>
    <w:p>
      <w:pPr>
        <w:pStyle w:val="BookText"/>
        <w:rPr/>
      </w:pPr>
      <w:r>
        <w:rPr>
          <w:rFonts w:ascii="IRNazanin" w:hAnsi="IRNazanin" w:eastAsia="IRNazanin"/>
          <w:color w:val="111111"/>
          <w:sz w:val="28"/>
          <w:sz w:val="28"/>
          <w:szCs w:val="28"/>
          <w:rtl w:val="true"/>
          <w:lang w:bidi="fa-IR"/>
        </w:rPr>
        <w:t xml:space="preserve">می‌گوید باید صبر کند تا امام سلام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 الإمام قام و قرء بأمّ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وجوب استفاده می‌شود، ولی مرحوم سید، حتی مرحوم خوئی هم می‌فرماید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 الإمام قام و قرء بأمّ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برای رکعت دوم عجله کند بلکه باید صبر کند وقتی امام سلام نماز را داد و کارش تمام شد، آنگاه برای رکعت دومش بلند شود و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آیة الله خوئی از روایت زرارة</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خوئی می‌بیند که این روایت دلالت بر وجوب انتظار دارد و حال آنکه فتوایش بر استحباب است، آمده روایت را توجیه کرده و گفته این روایت ناظر به جایی است که این آدم می‌خواهد جماعت را حفظ کند،اگر بنایش این است که جماعت را حفظ کند، بنشیند، اما اگر بنائش این است که جماعت را حفظ نکند، بلند شود و اعتنا نکند، روایت ناظر به جایی است که ماموم بخواهد جماعت را حفظ کند، البته باید بنشیند، به این می‌گویند ضرورت بشرط المحمول، اگر می‌خواهد جماعت را حفظ کند، حتماً باید بنشیند، ولی من فکر می‌کنم که برداشت آیة الله خوئی درست نیست، این ضرورت به شرط محمول نیست، چون همه‌ی عالم می‌دانند که اگر بخواهد جماعت را حفظ کند، باید بنشیند، ظاهر این است که باید جماعت را حفظ کند نه اینکه اگر بخواهد جماعت را حفظ کند، بنشیند که بشود ضرورت بشرط المحمول، می‌گویند زید القائم قائم بالضرورة، از آن قبیل نیست بلکه تکلیف است که این آدم حتماً باید امام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کفیت متابعت</w:t>
      </w:r>
    </w:p>
    <w:p>
      <w:pPr>
        <w:pStyle w:val="BookText"/>
        <w:rPr/>
      </w:pPr>
      <w:r>
        <w:rPr>
          <w:rFonts w:ascii="IRNazanin" w:hAnsi="IRNazanin" w:eastAsia="IRNazanin"/>
          <w:color w:val="111111"/>
          <w:sz w:val="28"/>
          <w:sz w:val="28"/>
          <w:szCs w:val="28"/>
          <w:rtl w:val="true"/>
          <w:lang w:bidi="fa-IR"/>
        </w:rPr>
        <w:t>أمّا کیفیة المتابعة فإنّما هی بالتجافی فیدلّ علیه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أجلسه الإمام فی موضع یجب أن یقوم فیه یتجافی و أقعی أقعاءً و لم یجلس متمکناً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جایی که امام او را بنشاند در حالی که وظیفه ماموم بلند شدن است، فرض کنید رکعت دوم امام است و رکعت اول ماموم، ناچار است که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أقعی إقعاءً و لم یجلس متمکناً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زانو و یا دو زانوی نمی‌نشیند، قهراً روی دو پا می‌ایستد که در حقیقت نه نشستن است و نه بلند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p>
    <w:p>
      <w:pPr>
        <w:pStyle w:val="BookText"/>
        <w:rPr/>
      </w:pPr>
      <w:r>
        <w:rPr>
          <w:rFonts w:ascii="IRNazanin" w:hAnsi="IRNazanin" w:eastAsia="IRNazanin"/>
          <w:color w:val="111111"/>
          <w:sz w:val="28"/>
          <w:sz w:val="28"/>
          <w:szCs w:val="28"/>
          <w:rtl w:val="true"/>
          <w:lang w:bidi="fa-IR"/>
        </w:rPr>
        <w:t>لا یجب علی المأموم الإصغاء إلی قراءة الإمام فی الرکعتین الأولیین من الجهریة إذا سمع صوته، لکنّه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القرآن فاستمعوا له و أنصتوا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دو بحث است، یک بحث این است که آیا هم حال صلات را می‌گیرد و هم حال غیر صلات را، یا فقط مال حال صلات را می‌گیرد؟</w:t>
      </w:r>
    </w:p>
    <w:p>
      <w:pPr>
        <w:pStyle w:val="BookText"/>
        <w:rPr/>
      </w:pPr>
      <w:r>
        <w:rPr>
          <w:rFonts w:ascii="IRNazanin" w:hAnsi="IRNazanin" w:eastAsia="IRNazanin"/>
          <w:color w:val="111111"/>
          <w:sz w:val="28"/>
          <w:sz w:val="28"/>
          <w:szCs w:val="28"/>
          <w:rtl w:val="true"/>
          <w:lang w:bidi="fa-IR"/>
        </w:rPr>
        <w:t>آقایان می‌گویند فقط حال صلات را می‌گیرد، چرا؟ می‌گویند قرینه‌ی خارجی داریم و آن این است که در حال غیر صلات استماع لازم نیست و چون استماع لازم نیست، از این فهمیم که این آیه فقط حال صلات را می‌گیرد، به این معنا که اگر امام حمد را می‌خواند، مامومین باید گوش کنند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دلیل نمی‌شود، چون ممکن است آیه دلالت بر وجوب ندارد، بلکه دلالت بر استحباب دارد، اگر استحباب باشد، قرینه نمی‌شود که حتماً مال نماز است بلکه غیر نماز را هم می‌گیرد، ولی آقایان می‌گویند چون در غیر نماز واجب نیست، پس کشف می‌کنیم که این آیه مربوط به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حال نماز است، آیا استماع لازم است یا استماع لازم نیست، ممکن است خودم مشغول ذکر بشوم؟ آنجا هم می‌گویند استماع لازم نیست بلکه مستحب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به قرآن اهمیت می‌دهند، وزن قران را حفظ می‌کنند، ظاهراً قرآن اطلاق دارد چون بعضی از اطلاق ها آبی از تقیید هستند، این مسئله که هر کس قرآن می‌خواند، باید را حفظ کند و احترام قرآن این است که انسان سکوت کند و گوش کند،این فرق نمی‌کند که حال نماز باشد یا حال غیر نماز، مگر اینکه یک دلیل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عروة‌الوثقی</w:t>
      </w:r>
    </w:p>
    <w:p>
      <w:pPr>
        <w:pStyle w:val="BookText"/>
        <w:rPr/>
      </w:pPr>
      <w:r>
        <w:rPr>
          <w:rFonts w:ascii="IRNazanin" w:hAnsi="IRNazanin" w:eastAsia="IRNazanin"/>
          <w:color w:val="111111"/>
          <w:sz w:val="28"/>
          <w:sz w:val="28"/>
          <w:szCs w:val="28"/>
          <w:rtl w:val="true"/>
          <w:lang w:bidi="fa-IR"/>
        </w:rPr>
        <w:t>لا یجب علی المأموم الإصغاء إلی قراءة الإمام فی الرکعتین الأولین من الجهریة إذا سمع صوته، لکنه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هذة الآیة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عام است، یعنی هم حال نماز را شامل است و هم حال غیر نماز را، مثلاً در تاکسی نشسته‌ایم، رادیو قرآن می‌خواند، یا در خانه نشسته‌ایم، رادیو قرآن می‌خواند، آیا مطلق است یا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شد، آیا واجب است یا مستحب؟</w:t>
      </w:r>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مفاد الآیة، و فیه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بالإنصات للقرآن و الاستماع له فی الصلاة خاصّة خلف الإمام الّذی یؤتمّ به إذا سمعت قراءته، أو أنّه یعمّ فی غیر الصلاة أیضاً، کالخبطة و غیرها؟</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الأقوال، الأول لأنّه لا حالة یجب فیها الانصات لقراءة القرآن إلّا حالة قراءة الإمام فی الصّلاة فإنّ علی المأموم الانصات و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مجمع البیان آیه را حمل بر وجوب کرده و قرینه گرفته بر اینکه فقط حال نماز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حمل بر وجوب کند، ممکن است که بگوییم فقط حال نماز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حمل بر استحباب کند، دلیل ندارد که فقط حال نماز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بر وجوب کنیم، اجماع داریم که در غیر نماز واجب نیست، اما اگر حمل بر استحباب کردیم،چنین قرینه‌ای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 هو وجوب الانصات و الاستماع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کلام العلّامة اتفاق العلماء علی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p>
    <w:p>
      <w:pPr>
        <w:pStyle w:val="BookText"/>
        <w:rPr/>
      </w:pPr>
      <w:r>
        <w:rPr>
          <w:rFonts w:ascii="IRNazanin" w:hAnsi="IRNazanin" w:eastAsia="IRNazanin"/>
          <w:color w:val="111111"/>
          <w:sz w:val="28"/>
          <w:sz w:val="28"/>
          <w:szCs w:val="28"/>
          <w:rtl w:val="true"/>
          <w:lang w:bidi="fa-IR"/>
        </w:rPr>
        <w:t>بحث دوم این است که آیا در نماز هم واجب است یا مستحب؟</w:t>
      </w:r>
    </w:p>
    <w:p>
      <w:pPr>
        <w:pStyle w:val="BookText"/>
        <w:rPr/>
      </w:pPr>
      <w:r>
        <w:rPr>
          <w:rFonts w:ascii="IRNazanin" w:hAnsi="IRNazanin" w:eastAsia="IRNazanin"/>
          <w:color w:val="111111"/>
          <w:sz w:val="28"/>
          <w:sz w:val="28"/>
          <w:szCs w:val="28"/>
          <w:rtl w:val="true"/>
          <w:lang w:bidi="fa-IR"/>
        </w:rPr>
        <w:t>لکن الظاهر من کلام العلامة اتفاق العلماء علی عدم الوجوب،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الجهریة مع السماع عند علمائنا أجمع و به قال علی علیه السلام و سعید بن المسیّب و کثیر من السلف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قرأ القرآن فاستمعوا له و أنصتوا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چطور دلالت دارد بر اینکه انصات مستحب است؟ لا تستحب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ماموم، اگر ماموم صدای امام را می‌شنود، قرائت مستحب نیست، یعنی می‌تواند با شنیدن قرائت قرآن خودش بخواند، اگر خودش می‌تواند بخواند، پس استماع واجب نیست، چون انسان وقتی خودش می‌خواند، دیگر نمی‌تواند استماع کند، از اینکه می‌گوید قرائت مستحب نیست، یعنی می‌تواند خودش بخواند، پس معلوم می‌شود که انصات واجب نیست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حرام باشد، یعنی درجایی که صدای امام را می‌شنود، اگر قرائت برای ماموم حرام باشد، ممکن است بگوییم انصات واجب است، اما اگر بگوییم قرائت مستحب نیست، یعنی جایز است، این ملازم با این است که انصات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الجهریة مع السماع عند علمائنا أجمع و به قال علی علیه السلام و سعید بن المسیّب و کثیر من السلف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قرأ القرآن فاستمعوا له و أنصتوا لعلّکم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می‌آورد که قرائت را نخواند بلکه گوش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زید بن أسلم و أبو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یقرأون خلف الإمام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القرآن فاستمعوا له و أنصتوا لعلّکم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نحوه‌ی دلالت</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تستحب فی الجهریة مع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قرائت مستحب نیست، یعنی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وجوب الاستماع، و إلّا فلو کان الاستماع واجباً حرمت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می‌گوید قرائت حرام نیست، معلوم می‌شود که گوش دادن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لا تستحب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المبارکة فمحمولة علی الاستحباب بقرینة اتفاقهم علی عدم استحباب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أنّ وجوب الاستماع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نماز ممکن است بگوییم واجب نیست چون سیره بر این است، ولی در حال نماز بعید نیست که بگوییم استماع واجب است و امر هم دلالت بر 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عشر</w:t>
      </w:r>
    </w:p>
    <w:p>
      <w:pPr>
        <w:pStyle w:val="BookText"/>
        <w:rPr/>
      </w:pPr>
      <w:r>
        <w:rPr>
          <w:rFonts w:ascii="IRNazanin" w:hAnsi="IRNazanin" w:eastAsia="IRNazanin"/>
          <w:color w:val="111111"/>
          <w:sz w:val="28"/>
          <w:sz w:val="28"/>
          <w:szCs w:val="28"/>
          <w:rtl w:val="true"/>
          <w:lang w:bidi="fa-IR"/>
        </w:rPr>
        <w:t>إذا عرف الإمام بالعدالة ثم شکّ فی حدوث فسقه جاز له الاقتداء به عملاً بالاستصحاب، و کذا لو رأی منه شیئا و شک فی أنه موجب للفسق أم لا؟</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پشت سر امامی نماز می‌خواندیم و او را به عدالت می‌شناختیم، ولی یک کار‌های از او سر زد که دل مان نسبت به خودش چرکین کرد، گاهی شبهه، شبهه‌ی موضوعیه می‌شود و گاهی شبهه‌ی حکمیه، مثلاً دیدیم که در مال مردم تصرف کرد، در مالی تصرف کرد که مال مردم است، یا چیزی را خورد که مال مردم است یا روی فرشی نشست که مال مردم است،احتمال می‌دهیم که جاهل به موضوع باشد، احتمال هم می‌دهیم که مأذون باشد و احتمال هم می‌دهیم که ممکن است لا ابالی شده باشد و روی مال مردم نشسته یا از آن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شبهه، شبهه‌ی موضوعیه است، شبهه‌ی موضوعیه که است، احتمال می‌دهیم جاهل به مال مردم است،احتمال می‌دهیم که ماذون است و احتمال هم می‌دهیم که لا أبالی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شبهه، شبهه‌ی حکمیه است، مانند خوردن گوشت خرگوش، یعنی گوشت خرگوش را می‌خورد، مشهور می‌گوید گوشت خرگوش حرام است، خرگوش گوشتش حرام است، ولی این آدم می‌خورد، منتها من احتمال می‌دهم که اجتهاداً معتقد است به حلیت گوشت خرگوش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شبهه‌ی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از امام کاری سر بزند که با عدالت وفق نمی‌دهد، خواه شبهه‌اش از قبیل شبهه‌ی موضوعیه باشد یا شبهه‌ی حکمیه،</w:t>
      </w:r>
    </w:p>
    <w:p>
      <w:pPr>
        <w:pStyle w:val="BookText"/>
        <w:rPr/>
      </w:pPr>
      <w:r>
        <w:rPr>
          <w:rFonts w:ascii="IRNazanin" w:hAnsi="IRNazanin" w:eastAsia="IRNazanin"/>
          <w:color w:val="111111"/>
          <w:sz w:val="28"/>
          <w:sz w:val="28"/>
          <w:szCs w:val="28"/>
          <w:rtl w:val="true"/>
          <w:lang w:bidi="fa-IR"/>
        </w:rPr>
        <w:t xml:space="preserve">شبهه موضوعیه مانند اینکه در مال مردم تصرف می‌کند که ذو جنبتین است، یعنی احتمال می‌دهیم که جاهل باشد، احتمال هم می‌دهیم که ماذون است یا احتمال می‌دهیم که لا ابالی شده باشد، شبهه‌ی حکمیه مانند اینکه گوشت خرگوش را می‌خورد، احتمال می‌دهیم لا بالی شده ،احتمال هم می‌دهیم اجتهادش به اینجا رسیده که گوشت خرگوش را حلال می‌داند، در تمام اینها ما استصحاب عدالت می‌کنیم، البته در اینجا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اخیک علی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اگر به آن هم عمل نکنیم، استصحاب عدالت می‌کنیم 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آیة الله حکیم</w:t>
      </w:r>
    </w:p>
    <w:p>
      <w:pPr>
        <w:pStyle w:val="BookText"/>
        <w:rPr/>
      </w:pPr>
      <w:r>
        <w:rPr>
          <w:rFonts w:ascii="IRNazanin" w:hAnsi="IRNazanin" w:eastAsia="IRNazanin"/>
          <w:color w:val="111111"/>
          <w:sz w:val="28"/>
          <w:sz w:val="28"/>
          <w:szCs w:val="28"/>
          <w:rtl w:val="true"/>
          <w:lang w:bidi="fa-IR"/>
        </w:rPr>
        <w:t>مرحوم آیة الله حکیم در اینجا یک عبارتی دارند که ظاهراً عبارت شان تناسب با مقام ندارد، ایشان می‌فرماید این در جایی است که شبهه،شبهه‌ی موضوعیه باشد نه حکمیه</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شبهه‌ی حکمیه باشد، شبهه‌ی مفهومیه مردد بین اقل و اکثر، مانند عدالت، این آدم گناه صغیره ازش سر زده است، ولی نمی‌دانیم که آیا ترک صغائر جزء عدالت است یا ترک صغائر جزء عدالت نیست؟</w:t>
      </w:r>
    </w:p>
    <w:p>
      <w:pPr>
        <w:pStyle w:val="BookText"/>
        <w:rPr/>
      </w:pPr>
      <w:r>
        <w:rPr>
          <w:rFonts w:ascii="IRNazanin" w:hAnsi="IRNazanin" w:eastAsia="IRNazanin"/>
          <w:color w:val="111111"/>
          <w:sz w:val="28"/>
          <w:sz w:val="28"/>
          <w:szCs w:val="28"/>
          <w:rtl w:val="true"/>
          <w:lang w:bidi="fa-IR"/>
        </w:rPr>
        <w:t>ایشان می‌گوید اینجا جای استصحاب نیست، چرا؟ هیچ وقت در شبهات مفهومیه جای استصحاب نیست، استصحاب همیشه وضع خارج را معین می‌کند نه اینکه لغت را برای ما معنا کند، این آدم صغیره را مرتکب شد، ولی نمی‌دانیم که از عدالت افتاد یا نه؟</w:t>
      </w:r>
    </w:p>
    <w:p>
      <w:pPr>
        <w:pStyle w:val="BookText"/>
        <w:rPr/>
      </w:pPr>
      <w:r>
        <w:rPr>
          <w:rFonts w:ascii="IRNazanin" w:hAnsi="IRNazanin" w:eastAsia="IRNazanin"/>
          <w:color w:val="111111"/>
          <w:sz w:val="28"/>
          <w:sz w:val="28"/>
          <w:szCs w:val="28"/>
          <w:rtl w:val="true"/>
          <w:lang w:bidi="fa-IR"/>
        </w:rPr>
        <w:t>نمی‌شود استصحاب عدالت کرد، استصحاب عدالت مال شبهات موضوعیه است نه مال شبهات حکمیه که مردد باشد بین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آیة الله خوئی</w:t>
      </w:r>
    </w:p>
    <w:p>
      <w:pPr>
        <w:pStyle w:val="BookText"/>
        <w:rPr/>
      </w:pPr>
      <w:r>
        <w:rPr>
          <w:rFonts w:ascii="IRNazanin" w:hAnsi="IRNazanin" w:eastAsia="IRNazanin"/>
          <w:color w:val="111111"/>
          <w:sz w:val="28"/>
          <w:sz w:val="28"/>
          <w:szCs w:val="28"/>
          <w:rtl w:val="true"/>
          <w:lang w:bidi="fa-IR"/>
        </w:rPr>
        <w:t>ما خدمت ایشان عرض می‌کنیم که مراد مرحوم سید این نیست، مسلّماً در این مورد نمی‌شود استصحاب کرد،نظر سید همان بود که من مثال زدم و آن اینکه گوشت خرگوش را می‌خورد،شبهه‌ی حکمیه است، احتمال می‌دهیم که اجتهادش به اینجا رسیده که گوشت خرگوش را حلال بداند، احتمال هم می‌دهیم که لا ابالی شده باشد، نه اینکه در مفهوم عدالت شک داشته باشیم که آیا ترک صغیره هم جزء عدالت است یا نه؟ تا این بحث پیش بیاید که می‌توانیم استصحاب عدالت کنیم یا نه؟ می‌گوییم نمی‌توانیم استصحاب عدالت کنیم چون استصحاب عدالت مال شبهات موضوعیه است نه مال حکمیه مفهومیه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همیشه کارش این است که مشکلات خارجی را حل کند نه اینکه لغت را معنا کند، مانند نهار، مثلاً نمی‌دانیم پایان نهار با استتار قرص حاصل می‌شود یا با زوال حمره مشرقیه، اینجا استصحاب نهار کنیم و لغت رادرست کنیم و بگوییم نهار با ذهاب حمره است، گفتیم این استصحاب درست نیست، استصحاب نهار صحیح است،اما نه در شبهه‌ی حکمیه، استصحاب نیامده است که لغت را برای ما درست کند</w:t>
      </w:r>
      <w:r>
        <w:rPr>
          <w:rFonts w:eastAsia="IRNazanin" w:cs="IRNazanin"/>
          <w:color w:val="111111"/>
          <w:sz w:val="28"/>
          <w:szCs w:val="28"/>
          <w:rtl w:val="true"/>
          <w:lang w:bidi="fa-IR"/>
        </w:rPr>
        <w:t>.</w:t>
      </w:r>
      <w:bookmarkStart w:id="115" w:name="pg4230_24681"/>
    </w:p>
    <w:p>
      <w:pPr>
        <w:pStyle w:val="BookText"/>
        <w:rPr/>
      </w:pPr>
      <w:bookmarkEnd w:id="115"/>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نهار برای ما روشن است، یعنی می‌دانیم که پایان نهار یا با استتار قرص حاصل می‌شود یا با ذهاب حمره‌ی مشرقیه، ولی نمی‌دانیم محقق شده یا نه؟ استصحاب می‌کنیم، اما اگر مردد باشد، با استصحاب نهار، لغت درست نمی‌شود، وضع درست نمی‌شود، اینجا هم از این قبیل است، ما اگر استصحاب می‌کنیم، استصحاب عدالت برای وضع خارج است، اما اگر عدالت مردد است بین ترک کبیره یا ترک کبیره و صغیره، اینجا استصحاب عدالت لغت را درست نمی‌کند که بگوییم عدالت فقط با ترک کبیره تحقق پیدا می‌کند، دیگر ترک صغیره،جزء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آیة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این مثال نیست، بلکه نظر مرحوم سید همان مثالی بود که ما زدیم و آن اینکه گوشت خرگوش را می‌خورد و حال آنکه مشهور آن را حرام می‌دانند، ولی ما احتمال می‌دهیم که اجتهاد کرده و احتمال هم می‌دهیم که لا أبالی شده است</w:t>
      </w:r>
      <w:r>
        <w:rPr>
          <w:rFonts w:eastAsia="IRNazanin" w:cs="IRNazanin"/>
          <w:color w:val="111111"/>
          <w:sz w:val="28"/>
          <w:szCs w:val="28"/>
          <w:rtl w:val="true"/>
          <w:lang w:bidi="fa-IR"/>
        </w:rPr>
        <w:t>.</w:t>
      </w:r>
    </w:p>
    <w:p>
      <w:pPr>
        <w:pStyle w:val="Heading2"/>
        <w:numPr>
          <w:ilvl w:val="1"/>
          <w:numId w:val="1"/>
        </w:numPr>
        <w:rPr/>
      </w:pPr>
      <w:bookmarkStart w:id="116" w:name="__RefHeading___Toc115217_1479056682"/>
      <w:bookmarkStart w:id="117" w:name="_Toc39"/>
      <w:bookmarkEnd w:id="116"/>
      <w:r>
        <w:rPr>
          <w:rtl w:val="true"/>
        </w:rPr>
        <w:t>جواز تبدیل المکان للمأموم مع ضیق الصفّ کتاب الصلوة</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تبدیل المکان للمأموم مع ضیق الصفّ</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ماموم احساس کند در صفی که ایستاده تنگ است و رویش فشار می‌آید و حال آنکه در صف جلوتر یا در صف عقب و پشت سری جا هست، می‌تواند جلوتر برود و در آنجا بایستد، یعنی اگر در صف عقب و پشت سر هم جا هست، به صورت قهقرائی می‌رود و در آنجا می‌ایستد، و این مقدار حرکت در نماز مجاز است، البته این در صورت خاصی است و آنکه اولاً فشار برای ماموم باشد و در صف جلوتر یا صف عقب تر جا باشد، دراین صورت این مقدار حرکت جایز است، منتها دوتا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قبله منحرف نشود،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صلاتی محو نشود و از بین نرود، یعنی به گونه‌ای نشود که این آدم با حرکات ناموزون خودش حالت نماز را از دست بدهد، با این دو شرط می‌فرماید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المسألة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للمأموم مع ضیق الصفّ أن یتقدّم إلی الصفّ السابق أو یتأخر إلی اللاحق إذا رأی خللاً فیهما لکن علی وجه لا ینحرف عن القبلة فیمشی القهقری</w:t>
      </w:r>
    </w:p>
    <w:p>
      <w:pPr>
        <w:pStyle w:val="BookText"/>
        <w:rPr/>
      </w:pPr>
      <w:r>
        <w:rPr>
          <w:rFonts w:ascii="IRNazanin" w:hAnsi="IRNazanin" w:eastAsia="IRNazanin"/>
          <w:color w:val="111111"/>
          <w:sz w:val="28"/>
          <w:sz w:val="28"/>
          <w:szCs w:val="28"/>
          <w:rtl w:val="true"/>
          <w:lang w:bidi="fa-IR"/>
        </w:rPr>
        <w:t>اتفاقاً این مسئله منصوص هم است،یعنی ما در این زمینه روایت هم داریم</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الحسن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حسن بن محبوب است که از اصحاب امام کاظم می‌باشد، متولد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ولی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عاصر الأئمه و لم یرو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اینکه در زمان ائمه علیهم السلام بوده، اما روایت از آن حضرات ندارد، معاصر با امام حسن عسکری علیه السلام بوده است، پس هر موقع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مراد حسن بن محبوب است، ولی هر گاه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محبوب،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لم یروی عنهم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اینکه زمان ائمه علیهم السلام را درک کرده است، اما روایت از آن حضرات ندارد، ولذا مرحوم شیخ به کتاب ایشان سند دارد، چون شیخ در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کرده نه در زمان امام حسن عسکری علیه السلام، و حال آنکه محمد بن علی بن محبوب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قهراً نسبت به ایشان سند دارد در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أحمد بن عمران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العمرکی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موسی بن جعفر علیه السلام عن القیام خلف الإمام فی الصف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ما استطعت، فاذا قعدت فضاق المکان فتقدّم أو تأخر فلابأس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قعود موضوعیت ندارد، بلکه طریقیت دارد، یعنی در حال ایستادن هم انسان می‌تواند عقب یا جلو برود، منتها در حال قعود انسان بهتر ضیقی و تنگی مکان را احساس می‌کند، فلذا روایت اختصاص به حالت قعود ندارد، بلکه هم حالت قعود را می‌گیرد و هم حال قیام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بن علیّ، عن عیسی بن هشام، عن أبی إسماعیل کاتب شریح، عن أبی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آل دعش،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أقیمواصفوفکم إذا رأیتم خللاً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علیک أن تأخذ ورائک إذا رأیت ضیقاً فی الصفوف أن تمشی فتتمّ الصف الّذی خلفک، أو تمشی منحرفاً فتتمّ الصف الذی قداّ مک فهو خیر،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فانی أنظر إلیکم من خلفی لتقیمن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صفوفکم أو لیخالفن الله بین 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عشر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سیزدهم این است که اول وقت است، من اگر بخواهم اول وقت نماز بخوانم، ناچارم که فرادی بخوانم، و اگر بخواهم نمازم را با جماعت بخوانم باید منتظر بمانم تا کمی از اول وقت سپری شود وجماعت منقعد شود، این ناظر به عمل اهل سنت است، اهل سنت هیچ وقت ظهر را در اول وقت نمی‌خوانند، بلکه صبر می‌کنند تا حدود بیست دقیقه یا سی دقیقه از اول ظهر بگذرد، آنگاه نماز ظهر را می‌خوانند، چرا؟ می‌گویند چون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أخّروا الصلاة البته حضرت در موقع گرما فرموده،ولی آنها از این حدیث مطلق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در اول وقت نمازم را بخوانم، باید فرادی بخوانم، اما اگر بخواهم با جماعت بخوانم، باید مقداری صبر کنم تا کمی از اول وقت بگذرد، کدام بهتر است، آیا صبر کنم تا جماعت بر گزار شود یا فرادی بخوانم؟</w:t>
      </w:r>
    </w:p>
    <w:p>
      <w:pPr>
        <w:pStyle w:val="BookText"/>
        <w:rPr/>
      </w:pPr>
      <w:r>
        <w:rPr>
          <w:rFonts w:ascii="IRNazanin" w:hAnsi="IRNazanin" w:eastAsia="IRNazanin"/>
          <w:color w:val="111111"/>
          <w:sz w:val="28"/>
          <w:sz w:val="28"/>
          <w:szCs w:val="28"/>
          <w:rtl w:val="true"/>
          <w:lang w:bidi="fa-IR"/>
        </w:rPr>
        <w:t>حضرت می‌فرماید صبر کنم، فضیلت جماعت را درک کن، معلوم می‌شود که در آن زمان شیعیان هم این کار را می‌کردند،یعنی مقداری عقب تر نماز می‌خواندند، البته در اینجا محل بحث امام است، فلذا می‌گوید اگر تنها بخوانم اول وقت است، اما اگر بخواهم با جماعت بخوانم، ناچارم که دیرتر بخوانم، ولی علی الظاهر امام مدخلیت نداشته باشد، بلکه میزان این است که فضیلت جماعت مقدم است بر فضیلت وقت و لو فرادی، البته در روایت امام است، یعنی می‌گوید امامم، فرادی بخوانم اول وقت است، ولی اگر بخواهم امامت بکنم، باید مقداری صبر کنم تا مقداری از وقت بگذرد، حضرت دومی را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تصور می‌شود که مرکز این حدیث فقط امام است، ماموم یک چنین حقی را ندارد، یعنی ماموم باید اول وقت را بر جماعت مقدم بدارد، ولی ما می‌گوییم امام جنبه‌ی مثالی دارد، مورد است و مورد مخصّص نیست، البته این در صورتی است که وقت فضیلت نگذرد، وقت فضیلت این است که سایه‌ی شاخص به مقدار شاخص باقی ماند، از آن مقدار نگذرد، و الا اگر امامی است که حتی بعد از شاخص نماز بخواند، در اینجا اول وقت مقدم بر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باسناده عن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الصادق علیه السلام أیّهما أفضل؟ أیصلّی الرجل لنفسه فی أوّل الوقت، أو یؤخّر قلیلاً، ویصلّی بأهل مسجده إذا کان إمامهم؟قال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و یصلّی بأهل مسجده إذا کان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آیة الله خوئی نسبت به روایت جمیل بن صالح</w:t>
      </w:r>
    </w:p>
    <w:p>
      <w:pPr>
        <w:pStyle w:val="BookText"/>
        <w:rPr/>
      </w:pPr>
      <w:r>
        <w:rPr>
          <w:rFonts w:ascii="IRNazanin" w:hAnsi="IRNazanin" w:eastAsia="IRNazanin"/>
          <w:color w:val="111111"/>
          <w:sz w:val="28"/>
          <w:sz w:val="28"/>
          <w:szCs w:val="28"/>
          <w:rtl w:val="true"/>
          <w:lang w:bidi="fa-IR"/>
        </w:rPr>
        <w:t>مرحوم آیة الله خوئی می فرماید این روایت ضعیف است، زیرا بین مرحوم صدوق و جمیل بن صالح، افرادی در سند قرار گرفته‌اند که توثیق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جمیل بن صالح از منظر استاد سبحانی</w:t>
      </w:r>
    </w:p>
    <w:p>
      <w:pPr>
        <w:pStyle w:val="BookText"/>
        <w:rPr/>
      </w:pPr>
      <w:r>
        <w:rPr>
          <w:rFonts w:ascii="IRNazanin" w:hAnsi="IRNazanin" w:eastAsia="IRNazanin"/>
          <w:color w:val="111111"/>
          <w:sz w:val="28"/>
          <w:sz w:val="28"/>
          <w:szCs w:val="28"/>
          <w:rtl w:val="true"/>
          <w:lang w:bidi="fa-IR"/>
        </w:rPr>
        <w:t xml:space="preserve">ولی ما این مشکل را حل کردیم و گفتیم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استثنائی است، چون خودش می‌گوید این روایاتی را که من نقل می‌کنم، از کتب مواتره، متضافره و مشهوره نقل می‌کنم، اینکه سند را ذکر می‌کند، با ذکر سند می‌خواهد روایت را از حالت ارسالی بیرون کند و به اصطلاح جنبه‌ی تبرکی دارد، ایشان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این روایات را از کتب مشهوره عند الأصحاب می‌آورم و کتاب‌های مشهوره سند نمی‌خواهد،همان گونه که کافی سند نمی‌خواهد، یعنی ما که از کتاب کافی نقل می‌کنیم، نسبت به کتاب کافی سند نداریم، چرا کتاب کافی سند نمی‌خواهد؟</w:t>
      </w:r>
    </w:p>
    <w:p>
      <w:pPr>
        <w:pStyle w:val="BookText"/>
        <w:rPr/>
      </w:pPr>
      <w:r>
        <w:rPr>
          <w:rFonts w:ascii="IRNazanin" w:hAnsi="IRNazanin" w:eastAsia="IRNazanin"/>
          <w:color w:val="111111"/>
          <w:sz w:val="28"/>
          <w:sz w:val="28"/>
          <w:szCs w:val="28"/>
          <w:rtl w:val="true"/>
          <w:lang w:bidi="fa-IR"/>
        </w:rPr>
        <w:t>چون کتاب کافی نسبت به مؤلّفش مشهور است و لذا اگر در سندش فرد غیر موثقی هم باشد، سبب ضعف روایت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الصادق علیه السلام أیّهما أفضل؟ أیصلّی الرجل لنفسه فی أوّل الوقت، أو یؤخّر قلیلاً، ویصلّی بأهل مسجده إذا کان إمامهم؟قال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و یصلّی بأهل مسجده إذا کان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شرطش این است که وقت فضیلتش نگذرد، تاخیرش یک تاخیر مختصری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روایت فقط امام را می‌گوید، از باب مثال است نه اینکه مورد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انتظار ا لجماعة إماماً أو مأموماً و أفضل من الصلاة فی أول الوقت منفرداً، و کذا یستحب اختیار الجماعة مع التخفیف علی الصلاة فرادی مع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نماز بخواند، طول می‌دهد، اما اگر با جماعت نماز بخواند ناچار است که مختصر کند تا مردم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با تاخیر مقدم است بر فرادای مع الاطالة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اختیار الجماعة مع التخفیف أفضل علی الفرادی مع الاطالة فتدل علیه معتبرة جمیل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مسجداً علی باب داری، فأیّهما أفضل أصلّی فی منزلی فأطیل الصلاة أو أصلّی بهم و أخفّف؟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و أحسن الصلاة و لا تثقل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بر مردم سنگین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 عشر</w:t>
      </w:r>
    </w:p>
    <w:p>
      <w:pPr>
        <w:pStyle w:val="BookText"/>
        <w:rPr/>
      </w:pPr>
      <w:r>
        <w:rPr>
          <w:rFonts w:ascii="IRNazanin" w:hAnsi="IRNazanin" w:eastAsia="IRNazanin"/>
          <w:color w:val="111111"/>
          <w:sz w:val="28"/>
          <w:sz w:val="28"/>
          <w:szCs w:val="28"/>
          <w:rtl w:val="true"/>
          <w:lang w:bidi="fa-IR"/>
        </w:rPr>
        <w:t>یستحب الجماعة فی السفینة الواحدة و فی السفن المتعددة للرجال و النساء، و لکن تکره الجماعة فی بطون الأودیة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سه فرع است، جماعت در سفینه و کشتی واحد مستحب است، جماعت در کشتی‌های متعدد هم مستحب است، اما در وسط بیابان نماز خواندن مکروه است، منتها کشتی‌های این زمان را در نظر نگیرید که غل پیکر و اقیانوس پیما هستند، این ناظر به زمان و عصر امام صادق علیه السلام است،کشتی‌های آن زمان همانند لنج‌های این زمان بوده و شاید یک کمی بزرگتر، و آنها هیچ وقت در وسط دریا راه نمی‌رفتند بلکه در کنار دریا راه می‌رفتند، یعنی در آن زمان امکان نداشت که کسی در وسط دریا راه برود،غالباً آنها فاصله‌ی شان با ساحل در حدود یک کیلومتر یا دو کیلومتر بوده است که اگر یک موقع مشکلی پیش آمد و باد نیامد، از گرسنگی نمیرند، چون کشتی‌های آن زمان، کشتی بادی بوده که اگر باد نمی‌آمد، کشتی در وسط دریا می‌ایستاد،و اگر در وسط دریا می‌رفتند، امواج کوه پیکر کشتی‌های را وارونه می کردند و لذا غالباً از کنار ساحل می‌رفتند و در حدود دو یا سه کیلومتر با ساحل فاصله داشتند، من فکر می‌کنم که این سوالی که می‌کند راجع به دجله یا فرات است، البته فرات سابق خیلی نهر بزرگی بود که گاهی لب به لب آب می‌آمد، برای اینکه پیاده نشوند در ساحل، فلذا می‌خواستند که در همان سفینه نماز بخوانند،اشکالی ندارد، اما غالباً سفینه‌های آن زمان کمی حرکت و لرزش داشتند، یعنی سکونت خاصی نداشتند، حضرت می‌فرماید مانع ندارد،یعنی در سفینه‌ی واحده نماز بخوانید، این حرکت کم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کشتی‌های متعدد چطور، مثلاً دو یا سه کشتی‌را به هم پیوند می‌زدند و با طناب می‌بستند، امام در کشتی اول می‌ایستاد، بقیه در کشتی‌های دیگر، آن هم اشکال ندارد، منتها به شرط اینکه سفینه‌امام مقدم باشد، یعنی به گونه‌ای نباشد که سفینه ماموم جلوتر از سفینه امام باشد، اگر سفینه امام جلوتر است، سفینه‌های بعدی عقب تر است،اشکالی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حیثیت سوال از این نظر است که گاهی حرکت است و انسان نمی‌تواند خودش را خودرای کند، می‌گوید اشکالی ندارد، و علی الظاهر در حال اختیار هم اجازه داده‌اند، یعنی حال اضطرار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مرتبه این کشتی را به ساحل آوردن و نماز خواندن در جای خشکی یکنوع حرجی بوده است، فلذا اجازه می‌دهد که در همان کشتی نماز بخوانند و اینکه گاهی ممکن است کشتی را آب حرکت بدهد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دوران این مسئله سپری شده است، یعنی ما در این زمان یک چنین کشتی‌های نداریم، چون کشتی‌های این زمان بسیار سنگین هستند و اصلاً حرکت ندارند و همه در آن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یستحب الجماعة فی السفینة الواحدة و فی السفن المتعددة للرّجال و النساء، و لکن تکره الجماعة فی بطون الأودیة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تارة فی إقامة الجماعة فی سفینة و فی سفن متعددة، و اُخری کراهة إقامة الجماعة فی بطون الأودیة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أن تکون سفینة المأموم قدّام سفینة الإمام فإن تقدّمت فی حال الصلاة لم تبطل الصلاة، و للشافعی فیه قولان، قال فی القدیم یصحّ، و قال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لایصحّ، یعنی اگر کشتی ماموم بدون اختیار از کشتی امام جلوتر زد، اشکال ندارد و گاهی می‌گوید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بأن کون تقدم سفینة المأموم علی سفینة الإمام مبطلاً للصلاة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العبارة أنّه افترض صحّة الصلاة فی سفینة و سفینتین و إنّما تکّلم فی تقدم سفینة المأموم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جائزة فی السفینة الواحدة و فی سفن عدّة سواء أتصلت السفن أو انفصلت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جواز إقامة الجماعة فی السفینة الواحدة صحیحة یعقوب بن شعیب عن أبی عبدالله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بالصلاة فی جماعة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من أبواب صلاة الجماعة، الحدیث</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ونظیرها ما رواه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یسأل عن الصلاة فی السفینة فیقول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استطعتم أن تخرجوا إلی الجُدد جدد،به معنای ساحل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شاطیء النهر و الأرض الصلبة الّتی یسهل المشی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فاخرجوا، فإن لم تقدروا فصلّوا قیاماً، و إن لم تستطیعوا فصلّوا قعوداً و تحرّوا القبلة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من أبواب القبلة، الحدیث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کراهة الصلاة جماعة فی بطون الأودیة فیدل علیه خبر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الحسن علیه السلام فی السفینة فی دجلة فحضرت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نصلّی فی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بطن واد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من أبواب صلاة الجماعة، الحدیث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خود کشتی نماز بخوانید، بهتر از این است که در وادی و مسیل نماز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عشر</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اختیار الإمام علی الإقتداء، فللإمام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أحسن بقیامه و قراءته، و رکوعه و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أجر من صلّی مقتدیاً به، و لا ینقص من أجرهم شیء</w:t>
      </w:r>
      <w:r>
        <w:rPr>
          <w:rFonts w:eastAsia="IRNazanin" w:cs="IRNazanin"/>
          <w:color w:val="111111"/>
          <w:sz w:val="28"/>
          <w:szCs w:val="28"/>
          <w:rtl w:val="true"/>
          <w:lang w:bidi="fa-IR"/>
        </w:rPr>
        <w:t>.</w:t>
      </w:r>
      <w:bookmarkStart w:id="118" w:name="pg4230_24697"/>
    </w:p>
    <w:p>
      <w:pPr>
        <w:pStyle w:val="BookText"/>
        <w:rPr/>
      </w:pPr>
      <w:bookmarkEnd w:id="118"/>
      <w:r>
        <w:rPr>
          <w:rFonts w:ascii="IRNazanin" w:hAnsi="IRNazanin" w:eastAsia="IRNazanin"/>
          <w:color w:val="111111"/>
          <w:sz w:val="28"/>
          <w:sz w:val="28"/>
          <w:szCs w:val="28"/>
          <w:rtl w:val="true"/>
          <w:lang w:bidi="fa-IR"/>
        </w:rPr>
        <w:t>کراهت دارد کسی امامت کند بر جمعیتی که مردم او را نمی‌خواهند، بهتر این است که امام مسجد را خود ماموم انتخاب کنند و ما در این زمینه روایت هم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شعیب بن واقد، و عن الحسین بن زید، عن الصادق،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أن یؤمّ الرجل قوماً إلّا باذنهم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 قوماً باذنهم و هم به راضون فاقتصد بهم فی حضوره، و أحسن صلاته بقیامه و قراءته و رکوعه و سجوده و قعوده فله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أجر القوم، و لا ینقص عن أجورهم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اصحاب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که عبارت عروه معنایش این است که اگر انسان امام باشد، بهتر از این است که ماموم باشد و اضافه می‌کند که عبارت عروه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اختیار الإمام علی الإقتداء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یعنی باید به جای الإمام،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اختیار الإمامة علی الإقتداء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حدیث دلیل بر مدعای ما نخواهد شد</w:t>
      </w:r>
      <w:r>
        <w:rPr>
          <w:rFonts w:eastAsia="IRNazanin" w:cs="IRNazanin"/>
          <w:color w:val="111111"/>
          <w:sz w:val="28"/>
          <w:szCs w:val="28"/>
          <w:rtl w:val="true"/>
          <w:lang w:bidi="fa-IR"/>
        </w:rPr>
        <w:t>.</w:t>
      </w:r>
    </w:p>
    <w:p>
      <w:pPr>
        <w:pStyle w:val="Heading2"/>
        <w:numPr>
          <w:ilvl w:val="1"/>
          <w:numId w:val="1"/>
        </w:numPr>
        <w:rPr/>
      </w:pPr>
      <w:bookmarkStart w:id="119" w:name="__RefHeading___Toc115219_1479056682"/>
      <w:bookmarkStart w:id="120" w:name="_Toc40"/>
      <w:bookmarkEnd w:id="119"/>
      <w:r>
        <w:rPr>
          <w:rtl w:val="true"/>
        </w:rPr>
        <w:t>جواز اقتدا به عبد و غلام کتاب الصلوة</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اقتدا به عبد و غلام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وارد مسئله‌ی بعدی شویم، لازم است اشاره به ابهامی که در حدیث قبلی بود بکنیم بحث در این جمله‌ی حدیث بود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بعد از تفکر به این نتیجه 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حدیث را این گونه معنا کنیم، حدیث اولش با آخرش هماهنگ می‌شود، یعنی یکی از دو کار را انجام بدهید، یا عقب عقب بروید و ملحق به صف عقب بشوید، یا جلوتر بروید و به صف اول ملحق بشوید، اما به شرط اینکه از قبله منحرف نشوید، 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جلسه‌ی قبل این گونه معنا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 ذیلش تناقض پیدا می کرد، ولی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أو لا جناح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یکی از دو کار را انجام بدهید، یعنی یا عقب عقب بروید و به صف عقب ملحق بشوید یا جلو بروید و به صف جلوی ملحق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لا بأس بالإقتداء بالعبد إذا کان عارفاً بالصلاة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عبد می‌تواند امامت کند یا نه؟</w:t>
      </w:r>
    </w:p>
    <w:p>
      <w:pPr>
        <w:pStyle w:val="BookText"/>
        <w:rPr/>
      </w:pPr>
      <w:r>
        <w:rPr>
          <w:rFonts w:ascii="IRNazanin" w:hAnsi="IRNazanin" w:eastAsia="IRNazanin"/>
          <w:color w:val="111111"/>
          <w:sz w:val="28"/>
          <w:sz w:val="28"/>
          <w:szCs w:val="28"/>
          <w:rtl w:val="true"/>
          <w:lang w:bidi="fa-IR"/>
        </w:rPr>
        <w:t xml:space="preserve">یک روایت داریم که عبد فقط برای خانواده‌ی خودش می‌تواند امامت کند نه برای دیگران، البته این روایت حمل بر استحباب شده است، یعنی مستحب است که برای خانواده خودش امامت کند نه اینکه معنایش این باشد که برای دیگران حق امامت ندارد، چون اگر بگوییم برای دیگران نمی‌تواند امامت کند، گفتن این حرف با روح اسلام نمی‌سازد، چون اسلام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مؤمن من عبد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عبدی که مومن باشد با دیگران فرق نمی‌کند بنابراین، آن روایت را حمل بر استحباب می‌کنیم، یعنی بهتر است که برای خانواده خودش امامت کند و آنها را راهنمائی کند، اما اینکه بگوییم برای دیگران جایز نیست که امامت کند، این از حدیث استفاده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عشر</w:t>
      </w:r>
    </w:p>
    <w:p>
      <w:pPr>
        <w:pStyle w:val="BookText"/>
        <w:rPr/>
      </w:pPr>
      <w:r>
        <w:rPr>
          <w:rFonts w:ascii="IRNazanin" w:hAnsi="IRNazanin" w:eastAsia="IRNazanin"/>
          <w:color w:val="111111"/>
          <w:sz w:val="28"/>
          <w:sz w:val="28"/>
          <w:szCs w:val="28"/>
          <w:rtl w:val="true"/>
          <w:lang w:bidi="fa-IR"/>
        </w:rPr>
        <w:t>الأحوط ترک القراءة فی الأولیین من الإخفاتیة، و إن کان الأقوی الجواز مع الکراهة،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سوال مطرح است که چرا ایشان این مسئله را در اینجا مطرح کرده است؟</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جواب بگوییم که چون می‌خواهد مکروهات صلات جماعت را بیان کند، همین امر سبب شده است که در اینجا مطرح کند و الا ما قبلاً این مسئله را خواندیم که ماموم در صلوات اخفاتیه قرائت را نخواند، حتی ما قائل به تحریم شدیم نه کراهت، یعنی گفتیم حرام است که ماموم در صلوات اخفاتییه قرائت را بخواند، در صلوات جهریه در صورتی که نشنود اشکالی ندارد، علت اینکه اینجا آورده، چون می‌خواهد مکروهات صلات جماعت را بیان کند، فلذا اینجا هم آورده و الا جای این مسئله اینجا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عشر</w:t>
      </w:r>
    </w:p>
    <w:p>
      <w:pPr>
        <w:pStyle w:val="BookText"/>
        <w:rPr/>
      </w:pPr>
      <w:r>
        <w:rPr>
          <w:rFonts w:ascii="IRNazanin" w:hAnsi="IRNazanin" w:eastAsia="IRNazanin"/>
          <w:color w:val="111111"/>
          <w:sz w:val="28"/>
          <w:sz w:val="28"/>
          <w:szCs w:val="28"/>
          <w:rtl w:val="true"/>
          <w:lang w:bidi="fa-IR"/>
        </w:rPr>
        <w:t>یکره تمکین الصبیان من الصف الأول علی ما ذکره المشهور، و إن کانوا ممیزین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هیجدهم این است که نباید بچه‌های نابالغ را در صف اول جماعت قرار داد، ولی باید دانست که ظاهراً این مسئله روایت ندارد، در عین حال مرحوم سید فتوا می‌دهد و می‌گوید کراهت دارد که صبیان را در صف اول جماعت قرار بدهند هر چند آنان ممیز هم باشند، این مسئله هر چند دلیل ندارد،منتها می‌شود از یک جای دیگر استفاده کرد و آن این است که ما در روایت داریم که در صف اول عالمان، آگاهان و خردمندان بایستند، که اگر روزی امام اشتباه کرد، اشتباه امام را رفع کنند، یعنی اگر امام قرائت را غلط خواند، قرائت امام را تصحیح کنند، از این روایت می توانیم استفاده کنیم که صبیان نباید در صف اول بایستند، چون آنان دارای یک چنین قدرتی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ممکن است امام غش کند یا محدث بشود، در این صورت باید دست یک نفر را بگیرد و سر جای خودش بنشاند،اگر نابالغ باشد، نابالغ نمی‌تواند برای بالغ امامت کند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چند این مسئله روایت ندراد ولی می‌شود از اینجا و آنجا دست و پا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دلیلی برایش تراشید و آن اینکه در حدیث داریم که در صف اول باید اهل فضل و اهل علم بایستند که اگر احیاناً برای امام عذری پیش آمد، جای امام را بگیرند و این در صورتی ممکن است که در صف اول بالغ‌ها باشند و غیر بالغ‌ها نمی‌تواند جای امام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القوم اعتمدوا فی ذلک علی ما اتفقوا علیه من استحباب کون أهل الفضل فی الصف الأول، 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وفاق بین العلماء و المراد من أهل الفضل أهل المزیة الکاملة من علم أو عمل أو عقل، و إنّما استحب کونهم بالصف الأول، لأنّ أفضل الصفوف أولّها فیکون الأفضل للأفضل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عن حابر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الذین یلون الإمام أولی الأحلام منکم و النهی، فإن نسی الإمام أو تعایی قوموه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عقل است، أولی الأحلام، یعنی صاحبان عقل و خرد، کما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عاجز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 عشر</w:t>
      </w:r>
    </w:p>
    <w:p>
      <w:pPr>
        <w:pStyle w:val="BookText"/>
        <w:rPr/>
      </w:pPr>
      <w:r>
        <w:rPr>
          <w:rFonts w:ascii="IRNazanin" w:hAnsi="IRNazanin" w:eastAsia="IRNazanin"/>
          <w:color w:val="111111"/>
          <w:sz w:val="28"/>
          <w:sz w:val="28"/>
          <w:szCs w:val="28"/>
          <w:rtl w:val="true"/>
          <w:lang w:bidi="fa-IR"/>
        </w:rPr>
        <w:t>تصویر مسئله این است که شخص یک نمازی می‌خواند، گاهی در این نماز خللی است، یعنی احتمال خلل در آن می‌دهد، گاهی یک نماز صحیحی خوانده است که هیچ گونه احتمال خلل را در آن نمی‌دهد،</w:t>
      </w:r>
    </w:p>
    <w:p>
      <w:pPr>
        <w:pStyle w:val="BookText"/>
        <w:rPr/>
      </w:pPr>
      <w:r>
        <w:rPr>
          <w:rFonts w:ascii="IRNazanin" w:hAnsi="IRNazanin" w:eastAsia="IRNazanin"/>
          <w:color w:val="111111"/>
          <w:sz w:val="28"/>
          <w:sz w:val="28"/>
          <w:szCs w:val="28"/>
          <w:rtl w:val="true"/>
          <w:lang w:bidi="fa-IR"/>
        </w:rPr>
        <w:t>فعلاً بحث ما در جایی است که نماز خوانده، ولی دلش چرکین است، یعنی احتمال خلل می‌دهد، این خودش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منفرداً خوانده، احتمال خلل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بوده و احتمال خلل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ماموم بوده و احتمال خلل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سه صورت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منفرداً مع إحتمال الخلل،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إماماً مع إحتمال الخلل،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مأموماً مع إحتمال الخلل</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نه قسم می‌شود، چطور؟</w:t>
      </w:r>
    </w:p>
    <w:p>
      <w:pPr>
        <w:pStyle w:val="BookText"/>
        <w:rPr/>
      </w:pPr>
      <w:r>
        <w:rPr>
          <w:rFonts w:ascii="IRNazanin" w:hAnsi="IRNazanin" w:eastAsia="IRNazanin"/>
          <w:color w:val="111111"/>
          <w:sz w:val="28"/>
          <w:sz w:val="28"/>
          <w:szCs w:val="28"/>
          <w:rtl w:val="true"/>
          <w:lang w:bidi="fa-IR"/>
        </w:rPr>
        <w:t>چون هنگامی که اعاده می‌کند، هر کدام سه صورت دارد، آنجا که منفرداً خوانده، گاهی منفرداً اعاده می‌کند، گاهی إماماً اعاده می‌کند و گاهی مأموماً اعاده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هم که إماماً خوانده است، موقع اعاده، گاهی منفرداً اعاده می‌کند، گاهی إماماً و گاهی مأموماً اعاده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مأموماً خوانده است و احتمال خلل می‌دهد، موقع اعاده گاهی منفرداً اعاده می‌کند و گاهی إماماً و گاهی مأموماً اعاده می‌کند، فصارت الصورة الأولی تسعة،</w:t>
      </w:r>
    </w:p>
    <w:p>
      <w:pPr>
        <w:pStyle w:val="BookText"/>
        <w:rPr/>
      </w:pPr>
      <w:r>
        <w:rPr>
          <w:rFonts w:ascii="IRNazanin" w:hAnsi="IRNazanin" w:eastAsia="IRNazanin"/>
          <w:color w:val="111111"/>
          <w:sz w:val="28"/>
          <w:sz w:val="28"/>
          <w:szCs w:val="28"/>
          <w:rtl w:val="true"/>
          <w:lang w:bidi="fa-IR"/>
        </w:rPr>
        <w:t>سوال این است که آیا این اعاده‌ها جایز است یا جایز نیست؟</w:t>
      </w:r>
    </w:p>
    <w:p>
      <w:pPr>
        <w:pStyle w:val="BookText"/>
        <w:rPr/>
      </w:pPr>
      <w:r>
        <w:rPr>
          <w:rFonts w:ascii="IRNazanin" w:hAnsi="IRNazanin" w:eastAsia="IRNazanin"/>
          <w:color w:val="111111"/>
          <w:sz w:val="28"/>
          <w:sz w:val="28"/>
          <w:szCs w:val="28"/>
          <w:rtl w:val="true"/>
          <w:lang w:bidi="fa-IR"/>
        </w:rPr>
        <w:t>و بحث ما هم در جایی است که نماز را خوانده و احتمال خلل در نمازش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ضرب در سه می‌شود نه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فصارت الأقسام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یکی است که احتمال خلل باشد، اقسام نه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اعاده‌ها جایز است یا جایز نیست؟</w:t>
      </w:r>
    </w:p>
    <w:p>
      <w:pPr>
        <w:pStyle w:val="BookText"/>
        <w:rPr/>
      </w:pPr>
      <w:r>
        <w:rPr>
          <w:rFonts w:ascii="IRNazanin" w:hAnsi="IRNazanin" w:eastAsia="IRNazanin"/>
          <w:color w:val="111111"/>
          <w:sz w:val="28"/>
          <w:sz w:val="28"/>
          <w:szCs w:val="28"/>
          <w:rtl w:val="true"/>
          <w:lang w:bidi="fa-IR"/>
        </w:rPr>
        <w:t>نتیجه اینکه شش تای آن اشکال ندارد، اما سه‌تای دیگرش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را فرادی خواندم و احتمال خلل می‌دهم و می‌خواهم دو مرتبه فرادی اعاده کنم، این اشکالی ندارد، چرا؟ چون معنای احتیاط همین است، فلذا اگر اولی درست است، دومی لغو است و اگر اولی باطل بوده، این دومی جای او را پر می‌کند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نماز خواندم و احتمال خلل می‌دهم، و می‌خواهم إماماً اعاده کنم، آیا می‌توانم امام باشم؟ نمی‌توانم امام بشوم، چرا؟ چون امام باید ذمه‌اش مشغول بشود، یعنی نماز به گردنش باشد و حال آنکه من نمی‌دانم که نماز به گردنم است یا نه،چون علم به خلل ندارم بلکه احتمال خلل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نمی‌توانم امام بشوم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فرادی خوانده‌ام، ولی احتمال خلل در آن می‌دهم، می‌خواهم مأموماً آن را اعاده کنم، آیا این جایز است یا نه؟ اشکالی ندارد، چون حتی اگر انسان احتمال خلل هم ندهد و نمازش را فرادی بخواند، می‌تواند آن را جماعة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اول که فرادی نماز خوانده بودم، هر سه قسمش را بیان کردیم که از آن سه قسم، فقط در یک قسمش اعاده جایز نبود و آن صورتی بود که بخواهد اماماً اعاده کند، چون امام باید علم به تکلیف داشته باشد و این علم به تکلیف ندارد بلکه احتمال تکلیف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صورت دیگرش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نمازم را خواندم، ولی احتمال خلل می‌دهم، آیا می‌توانم فرادی اعاده کنم؟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نمازم را اماماً خوانده بودم، ولی در آن احتمال خلل می‌دهم، آیا می‌توانم اماماً اعاده 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نمی‌توانم آن را إماماً اعاده کنم، چرا؟ چون علم به تکلیف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خوانده بودم و احتمال خلل می‌دهم، آیا می‌توانم مأموماً آن را اعاده کنم؟ اشکالی ندارد، چرا؟ چون اگر نماز اولم درست بوده که چه بهتر، و اگر درست نبوده، این می‌شود جانشین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نمازم را مأموماً خوانده بودم، ولی احتمال خلل می‌دهم، آیا می‌توانم آن را به صورت فرادی اعاده کنم؟ اشکالی ندارد، یعنی می‌توانم آن را به صورت فرادی اعاده کنم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مأموماً نمازم را خوانده بودم، ولی در آن احتمال خلل می‌دهم و می‌خواهم آن را مأموماً اعاده کنم، آیا جایز است یا جایز نیست؟ اشکالی ندارد، یعنی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مأموماً خواندم، ولی احتمال خلل می‌دهم، می توانم آن را إماماً اعاده کنم؟ نمی‌توانم إماماً اعاده کنم، چرا؟ چون امام باید علم به تکلیف داشته باشد و حال آنکه من علم به تکلیف ندارم بلکه احتمال تکلیف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نه صورت، شش صورتش جایز است و سه صورت دیگرش جایز نیست و آن جایی است که إماماً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المسألة بحاجة إلی بیان صورها اجمالاً و حاصل الصور ثمانیة عشر که نه تای آن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یحتمل الخلل، أو لا یحتمل الخلل و کل علی أقسام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احتمل الخلل إما أن یکون قد صلاها منفردا أو جماعة إماما أو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الثلاثة إمّا أن یعیدها منفردا، أو إماما أو مأموماً فتکون الأقسام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لم یحتمل الخلل، فامّا أن یکون قد صلاها منفردا أو جماعة إماما أو جماعة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المقسم الأصلی لهذه الصور عبارة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الإعادة و احتمل فیما صلاه خللاً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الإعادة و لم یحتمل فیما صلاه خللاً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بیان صور کل من المقسمین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و احتمل الخلل فی صلاته فهو علی صور، إما إن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صلاها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أو صلاها جماعة 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إو صلاها جماعة مأموما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صلاها منفرداً، فإمّا</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یعیدها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یعیدها جماعة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یعیدها جماعة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یعیدها منفرداً ، فلا مانع منه لأنه من باب الاحتیاط الذی هو حسن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یعیدها جماعة مأموماً فهو أیضا کالأول، مطلوب من باب الاحتیاط مضافا إلی ما دل من جواز اعادة الصلاة جماعة إذا صلاها فرادی کصحیحة هشام بن سالم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له الاعادة إماما و ذلک لسقوط التکلیف شرعاً ظاهراً و عدم العلم بفساد صلاته و بالتالی لا یعلم بوجوب المعادة فلا تجوز له الإمامة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یکجا را استثنا کردیم و آن جایی است که خلل شان مشترک باشد، یعنی هم امام خلل دارد و ماموم، مثلاً هردونفر شان در حال فرادی تسبیحات اربعه را یکبار خوانده‌اند، فلذا دل شان چرکین است که چرا تسبیحات اربعة را یکبار خوانده‌اند، از این رو می‌خواهند نماز شان را اعاده کنند، در اینجا هردو می‌توانند امام باشند و حال آنکه علم به وجوب ندارند، چرا؟ چون اگر نماز شان باطل باشد، این نماز واجب است، و اگر نماز شان صحیح باشد، این نماز دوم لغو است،بنابراین، کسی که علم به وجوب تکلیف ندارد، نمی‌تواند امام باشد مگر اینکه امام و ماموم شکل خلل شان یکی باشد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سبب إحتمال الخلل أمرا مشترکا عند کلّ من الإمام و المأموم کما إذا صلّی کلّ منهم بتسبیحة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وجوب ثلاث 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لهما الإعادة جماعة إذا لو کانت الصلاة الأولی غیر صحیحة فالمعادة فرض یجوز الاقتداء فیها ولو کانت الأولی صحیحة فالمعادة تکون أمرا لغوا شأن کلّ احتیاط إذا لم یوافق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إذا صلّی منفرداً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صورت دوم این است که شخص نمازش را إماماً خوانده ولی دلش چرکین است، یعنی احتمل خلل در نمازش می‌دهد، حالا می‌خواهد اعاده کند،این هم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می‌خواهد به صورت فرادی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می‌خواهد به صورت جماعت اعاده نماید، یعنی إماماً می‌خواهد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مأموماً می‌خواهد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صورت فرادی بخواهد اعاده کند،اشکالی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إذا صلاها جماعة إماماً، فتجوز له الإعادة منفرداً و مأموماً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اگر اولی صحیح باشد، این لغو است و اگر اولی باطل باشد، این دومی جانشین آن می‌شود و اتفاقاً همه‌ی احتیاط ها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باب الاحتیاط الحسن علی کلّ حال و لا تجوز إماماً للعلّة المذکورة فی الحالة الاولی چون امام باید علم به وجوب تکلیف داشته باشد و این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العلم بکونها فرضاً حتّی یصحّ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صورت سوم این است که مأموماً نماز خوانده، ولی احتمال خلل می‌دهد، این هم خودش سه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فرادی می‌خواهد اعاده کند، اعاده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مأموماً می‌خواهد اعاده کند، باز هم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می‌خواهد اعاده کند، این اشکال دارد و نمی‌تواند إماماً اعاده کند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إذا صلاها جماعة مأموماً فتجوز له الإعادة منفرداً و مأموماً و لا تجوز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صورت اولی با اقسام نه گانه‌اش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احتمل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جواز الاعادة مطلقاً إلّا إذا صلّا ها فرادی أو جماعة فلا تصح الاعادة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صورت دوم این است که نمازش را خوانده، ولی هز گز احتمال خلل در آن نمی‌دهد و در عین حال می‌خواهد اعاده کند، آیا اعاده جایز است یا جایز نیست؟</w:t>
      </w:r>
    </w:p>
    <w:p>
      <w:pPr>
        <w:pStyle w:val="BookText"/>
        <w:rPr/>
      </w:pPr>
      <w:r>
        <w:rPr>
          <w:rFonts w:ascii="IRNazanin" w:hAnsi="IRNazanin" w:eastAsia="IRNazanin"/>
          <w:color w:val="111111"/>
          <w:sz w:val="28"/>
          <w:sz w:val="28"/>
          <w:szCs w:val="28"/>
          <w:rtl w:val="true"/>
          <w:lang w:bidi="fa-IR"/>
        </w:rPr>
        <w:t>در اینجا باید نه قسم را تصور کنیم، یعنی فرادی خوانده بدون اینکه خللی در نمازش باشد، مأموماً خوانده، باز هم خللی در نمازش نیست، إماماً خوانده بدون اینکه خللی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فرادی خوانده و می‌خواهد فرادی هم اعاده کند، فرادی خوانده، ولی مأموماً می‌خواهد اعاده کند، فرادی خوانده، و می‌خواهد إماماً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نمازش را إماماً خوانده، ولی می‌خواهد فرادی اعاده کند، إماماً خوانده و می‌خواهد مأموماً اعاده کند، إماماً خوانده و می‌خواهد إماماً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مأموماً نمازش را خوانده، ولی می‌خواهد منفرداً اعاده کند، مأموماً خوانده و می‌خواهد دوباره مأموماً هم اعاده کند، مأموماً خوانده و می‌خواهد إماماً اعاده کند، که در مجموع نه قسم می‌شوند</w:t>
      </w:r>
    </w:p>
    <w:p>
      <w:pPr>
        <w:pStyle w:val="BookText"/>
        <w:rPr/>
      </w:pPr>
      <w:r>
        <w:rPr>
          <w:rFonts w:ascii="IRNazanin" w:hAnsi="IRNazanin" w:eastAsia="IRNazanin"/>
          <w:color w:val="111111"/>
          <w:sz w:val="28"/>
          <w:sz w:val="28"/>
          <w:szCs w:val="28"/>
          <w:rtl w:val="true"/>
          <w:lang w:bidi="fa-IR"/>
        </w:rPr>
        <w:t>حکم این صورت چیست؟ در این نه قسم یک روایت داریم که باید در آن دقت کنیم،ما نخست همان فرادی را می‌خوانیم و بقیه را برای جلسه‌ی آینده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فرادی نماز خواندم بدون اینکه خللی داشته باشد، می‌خواهم فرادی بخوانم، آیا اعاده جایز است؟ نه،چون لغو است، یعنی نه امر اولی دارد و نه امر ثانوی</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فرادی خوانده بدون خلل، ولی می‌خواهد مأموماً اعاده کند، این اشکال ندارد و در این زمینه روایت هم داریم</w:t>
      </w:r>
      <w:r>
        <w:rPr>
          <w:rFonts w:eastAsia="IRNazanin" w:cs="IRNazanin"/>
          <w:color w:val="111111"/>
          <w:sz w:val="28"/>
          <w:szCs w:val="28"/>
          <w:rtl w:val="true"/>
          <w:lang w:bidi="fa-IR"/>
        </w:rPr>
        <w:t>:</w:t>
      </w:r>
      <w:bookmarkStart w:id="121" w:name="pg4230_24716"/>
    </w:p>
    <w:p>
      <w:pPr>
        <w:pStyle w:val="BookText"/>
        <w:rPr/>
      </w:pPr>
      <w:bookmarkEnd w:id="121"/>
      <w:r>
        <w:rPr>
          <w:rFonts w:ascii="IRNazanin" w:hAnsi="IRNazanin" w:eastAsia="IRNazanin"/>
          <w:color w:val="111111"/>
          <w:sz w:val="28"/>
          <w:sz w:val="28"/>
          <w:szCs w:val="28"/>
          <w:rtl w:val="true"/>
          <w:lang w:bidi="fa-IR"/>
        </w:rPr>
        <w:t>متن روایت</w:t>
      </w:r>
    </w:p>
    <w:p>
      <w:pPr>
        <w:pStyle w:val="BookText"/>
        <w:rPr/>
      </w:pPr>
      <w:r>
        <w:rPr>
          <w:rFonts w:ascii="IRNazanin" w:hAnsi="IRNazanin" w:eastAsia="IRNazanin"/>
          <w:color w:val="111111"/>
          <w:sz w:val="28"/>
          <w:sz w:val="28"/>
          <w:szCs w:val="28"/>
          <w:rtl w:val="true"/>
          <w:lang w:bidi="fa-IR"/>
        </w:rPr>
        <w:t>صحیحة هشام بن سالم فی الرّجل یصلّی الصلاة وحده،ثم یجد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معهم و یجعلها الفریضة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اولی می‌شود نافله و دومی می‌شود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روایة أخری أنّ له أن یجعل المعادة فضاءً لما فات، ففی موثقة إسحاق بن عمّار قال قلت لأبی عبد الله علیه السلام تقام الصلاة و قد صلّیت،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اجعلها لما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این است که فرادی نماز خوانده بدون اینکه نمازش خللی داشته باشد، ولی می‌خواهد إماماً اعاده کند، آیا این اعاده صحیح است؟ ظاهراً اشکال ندارد، چون روایت داریم</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ascii="IRNazanin" w:hAnsi="IRNazanin" w:eastAsia="IRNazanin"/>
          <w:color w:val="111111"/>
          <w:sz w:val="28"/>
          <w:sz w:val="28"/>
          <w:szCs w:val="28"/>
          <w:rtl w:val="true"/>
          <w:lang w:bidi="fa-IR"/>
        </w:rPr>
        <w:t>ففی صحیحة اسماعیل بن بزیغ قال کتبت إلی أبی الحسن علیه السلام إنّی أحضر المساجد مع جیرتی و غیرهم فیأمرونی بالصّلاة بهم، و قد صلّیت قبل أن آتیهم و ربّما صلّی خلفی من یقتدی بصلاتی و المستضعف و الجاهل، فأکره أن أتقدّم و قد صلّیت لحال من یصلّی بصلاتی ممّن سمیت لک، فمرنی فی ذلک بأمرک أنتهی إلیه و أعمل به، إن شاء الله،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یک نفر نمازش را فرادی خوانده باشد،هم می‌تواند ماموم بشود و هم می تواند امام باشد، یعنی در عین حالی که نماز واجب بر گردنش نیست، باز هم می‌تواند هم امام بشود و هم ماموم،ولی این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روایت داریم</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115221_1479056682"/>
      <w:bookmarkStart w:id="123" w:name="_Toc41"/>
      <w:bookmarkEnd w:id="122"/>
      <w:r>
        <w:rPr>
          <w:rtl w:val="true"/>
        </w:rPr>
        <w:t>حکم اعاده صلات مع احتمال خلل یا عدم احتمال خلل کتاب الصلوة</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اعاده صلات مع احتمال خلل یا عدم احتمال خلل</w:t>
      </w:r>
    </w:p>
    <w:p>
      <w:pPr>
        <w:pStyle w:val="BookText"/>
        <w:rPr/>
      </w:pPr>
      <w:r>
        <w:rPr>
          <w:rFonts w:ascii="IRNazanin" w:hAnsi="IRNazanin" w:eastAsia="IRNazanin"/>
          <w:color w:val="111111"/>
          <w:sz w:val="28"/>
          <w:sz w:val="28"/>
          <w:szCs w:val="28"/>
          <w:rtl w:val="true"/>
          <w:lang w:bidi="fa-IR"/>
        </w:rPr>
        <w:t>همان گونه که بیان شد ما هیجده صورت داشتیم، یک جدول هم در آنجا کشیدیم و با یک اشکالی هم مواجه شدیم، الآن می‌خواهیم همه را یک کاسه بحث کنیم و آن اشکال را هم رفع کنیم، گفتیم آدمی که نماز خوانده و می‌خواهد نماز خودش را اعاده کند، این دو مقسم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آن نمازی که خوانده احتمال خلل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آن نمازی که خوانده احتمال خلل نمی‌دهد، هر کدام از این دوتا نه صورت دارد، زیرا یا منفرداً خوانده، اعاده‌اش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خوانده و منفرداً هم اعاده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خوانده،اماماً اعاده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خوانده، مأموماً اعاده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إماماً خوانده، این خودش باز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منفرداً اعاده می‌کند ،گاهی مأموماً اعاده می‌کند و گاهی إماماً اعاده می‌نماید،</w:t>
      </w:r>
    </w:p>
    <w:p>
      <w:pPr>
        <w:pStyle w:val="BookText"/>
        <w:rPr/>
      </w:pPr>
      <w:r>
        <w:rPr>
          <w:rFonts w:ascii="IRNazanin" w:hAnsi="IRNazanin" w:eastAsia="IRNazanin"/>
          <w:color w:val="111111"/>
          <w:sz w:val="28"/>
          <w:sz w:val="28"/>
          <w:szCs w:val="28"/>
          <w:rtl w:val="true"/>
          <w:lang w:bidi="fa-IR"/>
        </w:rPr>
        <w:t>گاهی مأموماً خوانده، این باز خودش سه صورت دارد، یعنی گاهی منفردً اعاده می‌کند، گاهی مأموماً و گاهی إماماً اعاده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صورت نه گانه را در شق دوم هم پیاده می‌کنیم، یعنی آنجا که نماز خوانده، اما اصلاً احتمال خلل نمی‌دهد، آنهم گاهی منفرداً خوانده، که خودش سه صورت دارد، إماماً خوانده باز سه صورت دارد، مأموماً خوانده، باز سه صورت دارد، که مجموعاً می‌شود هیجده صورت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اینجا یک قاعده کلی را بیان می‌کنم، آنگاه سراغ حل جدول می‌رویم، قاعده این است که اگر ما بخواهیم چیزی را اعاده کنیم، این رهن دو چیز است، یا باید قاعده‌ی احتیاط شامل آن بشود و یا نص خاصی داشته باشد، قاعده احتیاط در جایی است که انسان احتمال خلل بدهد، در آنجا قاعده احتیاط جاری است، اما در جایی که انسان اصلاً احتمال خلل را نمی‌دهد، جای احتیاط نیست بلکه جای نص خاص است، چرا؟ چون عبادت را دو مرتبه خواندن، مجوز می‌خواهد، چه فرادی و چه جماعت، إماماً مأموماً، زیرا عبادت یک امر توقیفی است و امر توقیفی دلیل می‌خواهد، بنابراین، اگر احتمال خلل می‌دهد قاعده احتیاط کافی است به شرط اینکه مانع نداشته باشد، اما آنجایی که احتمال خلل نمی‌دهد، جای قاعده احتیاط نیست، بلکه باید سراغ نص خاص برویم، اگر نص خاص دلالت کرد که چه بهتر، و الا فلا، در آنجا هم که قاعده احتیاط کافی است، شرظش این است که مانعی نداشته باشد، مثلاً اگر این آدم إماماً خوانده، منتها احتمال خلل می‌دهد اگر بخواهد دو مرتبه اماماً اعاده کند،این مقرون به مانع است، چرا؟ به جهت اینکه امام فقط می‌تواند نماز واجب را با جماعت بخواند نه نماز غیر واجب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قواعد این شد که اگر احتمال خلل می‌دهد، قاعده احتیاط کافی است مشروط به اینکه مقرون به مانع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احتمال خلل نمی‌دهد، حتماً باید دلیل خاص داشته باشد، ما در این جا دوتا روایت داریم، ما قبل از هر چیز دیگر این دو روایت را  می‌خوانیم تا حد و حدود مسئله از نظر خاص روشن بشود، آنگاه سراغ جدول می‌رویم، آن دو روایت عبارتند از روایت اسماعیل بن بزیغ، دیگری هم روایت هشام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اسحاق بن عمّار</w:t>
      </w:r>
    </w:p>
    <w:p>
      <w:pPr>
        <w:pStyle w:val="BookText"/>
        <w:rPr/>
      </w:pPr>
      <w:r>
        <w:rPr>
          <w:rFonts w:ascii="IRNazanin" w:hAnsi="IRNazanin" w:eastAsia="IRNazanin"/>
          <w:color w:val="111111"/>
          <w:sz w:val="28"/>
          <w:sz w:val="28"/>
          <w:szCs w:val="28"/>
          <w:rtl w:val="true"/>
          <w:lang w:bidi="fa-IR"/>
        </w:rPr>
        <w:t>و اسحاق بن عمّار ففی موثقة إسحاق بن عمّار قال قلت لأبی عبد الله علیه السلام تقام الصلاة و قد صلّیت،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اجعلها لما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حلش خیلی آسان است، یعنی اگر کسی منفرداً نماز خواند، می‌تواند آن را با جماعت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در نظر بگیرید که یکی صحیحه هشام بن سالم است و دیگری موثقه اسحاق بن عمّار است، این دو روایت را در نظر بگیرید که حل شان خیلی آسان است و آنگاه سراغ اسماعیل بن بزیغ می‌رویم</w:t>
      </w:r>
    </w:p>
    <w:p>
      <w:pPr>
        <w:pStyle w:val="BookText"/>
        <w:rPr/>
      </w:pPr>
      <w:r>
        <w:rPr>
          <w:rFonts w:ascii="IRNazanin" w:hAnsi="IRNazanin" w:eastAsia="IRNazanin"/>
          <w:color w:val="111111"/>
          <w:sz w:val="28"/>
          <w:sz w:val="28"/>
          <w:szCs w:val="28"/>
          <w:rtl w:val="true"/>
          <w:lang w:bidi="fa-IR"/>
        </w:rPr>
        <w:t>روایت هشام بن سالم</w:t>
      </w:r>
    </w:p>
    <w:p>
      <w:pPr>
        <w:pStyle w:val="BookText"/>
        <w:rPr/>
      </w:pPr>
      <w:r>
        <w:rPr>
          <w:rFonts w:ascii="IRNazanin" w:hAnsi="IRNazanin" w:eastAsia="IRNazanin"/>
          <w:color w:val="111111"/>
          <w:sz w:val="28"/>
          <w:sz w:val="28"/>
          <w:szCs w:val="28"/>
          <w:rtl w:val="true"/>
          <w:lang w:bidi="fa-IR"/>
        </w:rPr>
        <w:t>صحیحة هشام بن سالم فی الرّجل یصلّی الصلاة وحده،ثم یجد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معهم و یجعلها الفریضة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فرادی نماز خواند، می‌تواند با جماعت اعاده کند، این اطلاق دارد، یعنی خواه احتمال خلل بدهد یا احتمال خلل ندهد، این اطلاق دارد و لذا گفتم در صورتی که احتمال خلل نمی‌دهد، حتماً باید نص خاصی داشته باشد، این نص خاص است، هم صورت احتمال خلل را می‌گیرد و هم صورتی را که خلل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روایت موثقه اسحاق ابن عمّار است ففی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تقام الصلاة و قد صلّیت،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اجعلها لما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استفاده می‌شود که اگر کسی منفرداً نماز خواند، جماعتی گیرش آمد، می‌تواند اعاده کند، هردو قسم را می‌گیرد، یعنی هم جایی که احتمال خلل بدهد و هم جایی که احتمال خلل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یک مقدار از صور جدول حل می‌شود، هر کجا که فرادی نماز خواندیم، می‌توانیم با جماعت اعاده کنیم خواه احتمال خلل بدهیم یا احتمال خلل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سوم، این روایت سوم مورد بحث ماست بین آیة الله خوئی و ما، روایت سوم صحیحه‌ی اسماعیل بن بزیغ است ففی صحیحة اسماعیل بن بزیغ قال 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أحضر المساجد مع جیرتی و غیرهم فیأمروننی بالصّلاة بهم، و قد صلّیت قبل أن آتیهم و ربّما صلّی خلفی من یقتدی بصلاتی یعنی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المستضعف و الجاهل، فأکره أن أتقدّم و قد صلّیت لحال من یصلّی بصلاتی ممّن سمّیت لک، فمرنی فی ذلک بأمرک أنتهی إلیه و أعمل به، إن شاء الله،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خوئی از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صلّیت قبل أن آتیهم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را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فرادی نماز خوانده،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إماماً نماز خوانده،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مأموماً نماز خوانده،</w:t>
      </w:r>
    </w:p>
    <w:p>
      <w:pPr>
        <w:pStyle w:val="BookText"/>
        <w:rPr/>
      </w:pPr>
      <w:r>
        <w:rPr>
          <w:rFonts w:ascii="IRNazanin" w:hAnsi="IRNazanin" w:eastAsia="IRNazanin"/>
          <w:color w:val="111111"/>
          <w:sz w:val="28"/>
          <w:sz w:val="28"/>
          <w:szCs w:val="28"/>
          <w:rtl w:val="true"/>
          <w:lang w:bidi="fa-IR"/>
        </w:rPr>
        <w:t>هر سه صورت را می‌گیرد، یعنی احتمال دارد که در خانه با خانواده‌اش جماعة خوانده باشد، آنگاه در مسجد آمده باز هم إماماً خوانده، احتمال هم دارد که در خانه شخصیتی کبیری بوده مانند صفوان بن یحیی که او امام بوده و این ماموم، حالا آمده مسجد و می‌خواهد نماز بخواند إماماً، ایشان می‌فرماید این ر وایت اطلاق دارد، یعنی اگر کسی در خانه نماز خواند، می‌تواند برود در مسجد امامت کند، فرادی باشد، إماماً باشد در خانه یا مأموماً، اگر این باشد، خیلی از جدول‌ها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ازنظر ما این فقط یک صورت را می‌گیرد و آن جایی است که در خانه فرادی نماز خوانده باشد، و الا اگر در خانه إماماً خوانده باشد، باید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صلّیت إماماً قبل أن آتیهم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صلّیت مأموماً قبل أن آتیهم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در این حدیث نه کلمه‌ی إماماً دارد و نه کلمه‌ی مأموماً، ولذا مرحوم آیة‌الله خوئی می‌فرماید اشکالی ندارد، در یک روستا نماز جماعت بخواند، بعد در یک فرسخی آن برود و همان نماز را جماعة بخوان، چرا؟ تمسک به این روایت می‌کند و می‌گوید این روایت اطلاق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دارد، یعنی هم جایی را شامل است که فرادی خوانده باشد یا إماماً و مأموماً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فرادی، صلّیت إماماً و صلّیت مأموماً</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نسبت به این روایت مشکل داریم، خیلی از ما سوال می‌شود که آیا می‌شود انسان نمازی را که إماماً خوانده، همان نماز را در جای دیگر دو باره بخواند،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که یک روحانی در دو جا نماز می‌خواند، مرحوم حکیم ظاهراً تجویز می‌کند، آیة الله خوئی هم تجویز می‌کند و مدرک شان هم همین روایت است، آیا این روایت اطلاق دارد یا اطلاق ندارد و فقط صورت فرادی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ما بخواهیم نماز را اعاده کنیم خواه فرادی و خواه جماعة، این در گرو یکی از دو چیز است، یا باید عنوان احتیاط بر او تطبیق کند به شرط اینکه مانع نداشته باشد یا اینکه دلیل خاصی داشته باشد، اما اینکه می‌شود نماز فرادی را مطلقا با جماعت خواند، آنجا که احتمال خلل می‌دهیم احتیاط است، آنجا هم که احتمال خلل نمی‌دهیم، دوتا روایت داشتیم، یکی روایت اسحاق بن عمارّ دیگری هم روایت هشاهم بن سالم، اشکال ندارد، یعنی انسان می‌تواند فرادی را با جماعت بخواند هر چند احتمال خلل هم ندهد، اما آنجا که احتمال خلل ندهیم، قاعده احتیاط جاری نیست، بلکه این روایت است و این روایت از نظر ما فقط فرادی را می‌گیرد که با جماعت بخواند، فرادی را می‌گیرد که مأموماً بخواند، 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فرادی خوانده که بتواند امام بشود، این جایز نیست یا فرادی خوانده، مأموم بشود، ولی احتمال خلل نمی‌دهد، آنهم دلیل ندارد، این بستگی دارد که این آقا در خانه‌اش فرادی خوانده، یک صورت، اما بگوییم هر سه صورت، فرادی، اماماً و مأموماً، همه‌ی صور می‌شود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هذه الصور، بر گردیم جدول را تطبیق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احتمل الخلل</w:t>
      </w:r>
    </w:p>
    <w:p>
      <w:pPr>
        <w:pStyle w:val="BookText"/>
        <w:rPr/>
      </w:pPr>
      <w:r>
        <w:rPr>
          <w:rFonts w:ascii="Amiri" w:hAnsi="Amiri" w:eastAsia="Amiri" w:cs="Amiri"/>
          <w:color w:val="111111"/>
          <w:sz w:val="28"/>
          <w:sz w:val="28"/>
          <w:szCs w:val="28"/>
          <w:rtl w:val="true"/>
          <w:lang w:bidi="ar-SA"/>
        </w:rPr>
        <w:t>لو صلّی منفرداً</w:t>
      </w:r>
    </w:p>
    <w:p>
      <w:pPr>
        <w:pStyle w:val="BookText"/>
        <w:rPr/>
      </w:pPr>
      <w:r>
        <w:rPr>
          <w:rFonts w:ascii="IRNazanin" w:hAnsi="IRNazanin" w:eastAsia="IRNazanin"/>
          <w:color w:val="111111"/>
          <w:sz w:val="28"/>
          <w:sz w:val="28"/>
          <w:szCs w:val="28"/>
          <w:rtl w:val="true"/>
          <w:lang w:bidi="fa-IR"/>
        </w:rPr>
        <w:t>این سه صورت دراد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یعید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بخاطر قاعده احتیاط</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حضرت فرمود اگر کسی منفرداً نماز خواند، می‌تواند نماز خودش را اعاده کند، در اعاده فرق نمی‌کند که إماماً اعاده کند یا مأموماً، این دلیلش روایت اسماعیل بن بزیغ بود، یعنی ما این را از آن روایت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مأموماً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دلیلش یکی روایت اسحاق بن عمار بود و دیگری روایت هشام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صلّی جماعة إماماً</w:t>
      </w:r>
    </w:p>
    <w:p>
      <w:pPr>
        <w:pStyle w:val="BookText"/>
        <w:rPr/>
      </w:pPr>
      <w:r>
        <w:rPr>
          <w:rFonts w:ascii="IRNazanin" w:hAnsi="IRNazanin" w:eastAsia="IRNazanin"/>
          <w:color w:val="111111"/>
          <w:sz w:val="28"/>
          <w:sz w:val="28"/>
          <w:szCs w:val="28"/>
          <w:rtl w:val="true"/>
          <w:lang w:bidi="fa-IR"/>
        </w:rPr>
        <w:t>این خودش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بخاطر قاعده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مرحوم خوئی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ممکن است اسماعیل بن بزیغ در خانه‌اش إماماً نماز خوانده و دو مرتبه می‌خواهد إماماً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مأموماً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بخاطر قاعده احتیاط، چون ضرر به جای نمی‌زند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صلّی جماعة مأموماً</w:t>
      </w:r>
    </w:p>
    <w:p>
      <w:pPr>
        <w:pStyle w:val="BookText"/>
        <w:rPr/>
      </w:pPr>
      <w:r>
        <w:rPr>
          <w:rFonts w:ascii="IRNazanin" w:hAnsi="IRNazanin" w:eastAsia="IRNazanin"/>
          <w:color w:val="111111"/>
          <w:sz w:val="28"/>
          <w:sz w:val="28"/>
          <w:szCs w:val="28"/>
          <w:rtl w:val="true"/>
          <w:lang w:bidi="fa-IR"/>
        </w:rPr>
        <w:t>این باز خودش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بخاطر قاعده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در جماعت باید نماز امام واجب باشد و حال آنکه نمازش در اینجا احتیاطی است نه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مرحوم خوئی می‌گوید یجوز، چرا؟ به جهت اینکه ممکن است اسماعیل بن بزیغ در خانه نمازش را جماعة خوانده باشد و در اینجا هم می‌خواهد امام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مأموماً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در خانه مأموم بوده، اینجا می‌خواهد اعاده کند، در اینجا قاعده احتیاط است، چرا؟ چون ضرر به جای نمی‌زند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صلّی جماعة مأموماً</w:t>
      </w:r>
    </w:p>
    <w:p>
      <w:pPr>
        <w:pStyle w:val="BookText"/>
        <w:rPr/>
      </w:pPr>
      <w:r>
        <w:rPr>
          <w:rFonts w:ascii="IRNazanin" w:hAnsi="IRNazanin" w:eastAsia="IRNazanin"/>
          <w:color w:val="111111"/>
          <w:sz w:val="28"/>
          <w:sz w:val="28"/>
          <w:szCs w:val="28"/>
          <w:rtl w:val="true"/>
          <w:lang w:bidi="fa-IR"/>
        </w:rPr>
        <w:t>یعنی در خانه جماعت خوانده، منتها مأموم بوده است نه امام، که این باز خودش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بخاطر قاعده احتیاط</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این آدم نماز جماعت خوانده، ظاهر امر نمازش صحیح است،فقط احتمال خلل می‌دهد و حال آنکه امام جماعت باید فریضه بر گردنش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مأموماً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به جایی ضرر وارد نمی‌کند، به این معنا که اگر نماز اولش درست است که چه بهتر، و اگر درست نیست، این می‌شود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یحتمل الخلل</w:t>
      </w:r>
    </w:p>
    <w:p>
      <w:pPr>
        <w:pStyle w:val="BookText"/>
        <w:rPr/>
      </w:pPr>
      <w:r>
        <w:rPr>
          <w:rFonts w:ascii="IRNazanin" w:hAnsi="IRNazanin" w:eastAsia="IRNazanin"/>
          <w:color w:val="111111"/>
          <w:sz w:val="28"/>
          <w:sz w:val="28"/>
          <w:szCs w:val="28"/>
          <w:rtl w:val="true"/>
          <w:lang w:bidi="fa-IR"/>
        </w:rPr>
        <w:t>این هم نه صورت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منفرداً</w:t>
      </w:r>
    </w:p>
    <w:p>
      <w:pPr>
        <w:pStyle w:val="BookText"/>
        <w:rPr/>
      </w:pPr>
      <w:r>
        <w:rPr>
          <w:rFonts w:ascii="IRNazanin" w:hAnsi="IRNazanin" w:eastAsia="IRNazanin"/>
          <w:color w:val="111111"/>
          <w:sz w:val="28"/>
          <w:sz w:val="28"/>
          <w:szCs w:val="28"/>
          <w:rtl w:val="true"/>
          <w:lang w:bidi="fa-IR"/>
        </w:rPr>
        <w:t>این خودش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یعید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ملاک ندارد، کسی که نمازش را خوانده و احتمال خلل هم در آن نمی‌دهد، دو مرتبه خواندن چه معنای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بخاطر روایت اسماعیل بن بزیغ،که گفت در خانه منفرداً خواندم، دو مرتبه می‌خواهم إماماً بخوانم، فرمود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مأموماً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دلیلش روایت اسحاق بن عمار و روایت هشام بن سالم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جماعة إماماً</w:t>
      </w:r>
    </w:p>
    <w:p>
      <w:pPr>
        <w:pStyle w:val="BookText"/>
        <w:rPr/>
      </w:pPr>
      <w:r>
        <w:rPr>
          <w:rFonts w:ascii="IRNazanin" w:hAnsi="IRNazanin" w:eastAsia="IRNazanin"/>
          <w:color w:val="111111"/>
          <w:sz w:val="28"/>
          <w:sz w:val="28"/>
          <w:szCs w:val="28"/>
          <w:rtl w:val="true"/>
          <w:lang w:bidi="fa-IR"/>
        </w:rPr>
        <w:t>این باز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ملاک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إماماً، مرحوم خوئی می‌فرماید این جایز است، ولی ما می‌گوییم جایز نیست،چرا؟ ایشان گفت روایت اسماعیل بن بزیغ اطلاق دارد،چون ممکن است این آدم با خانوده‌اش جماعت خوانده باشد، الآن که مسجد آمده، دو مرتبه می‌خواهد جماعة بخواند، ولی ما گفتیم روایت اسماعیل بن بزیغ فقط منفرد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یعید مأموماً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جهت اینکه مأموماً در جایی است که قبلاً فرادی خوانده باشد و حال آنکه اینجا جماعة 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جماعة مأموماً</w:t>
      </w:r>
    </w:p>
    <w:p>
      <w:pPr>
        <w:pStyle w:val="BookText"/>
        <w:rPr/>
      </w:pPr>
      <w:r>
        <w:rPr>
          <w:rFonts w:ascii="IRNazanin" w:hAnsi="IRNazanin" w:eastAsia="IRNazanin"/>
          <w:color w:val="111111"/>
          <w:sz w:val="28"/>
          <w:sz w:val="28"/>
          <w:szCs w:val="28"/>
          <w:rtl w:val="true"/>
          <w:lang w:bidi="fa-IR"/>
        </w:rPr>
        <w:t>این خودش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ملاک ندارد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امام در جایی است که بتواند فریضه‌ای در گردن باشد و این آدم نماز صحیح و سالمی را خوانده است مگر اینکه فرمایش آقای خوئی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مأموماً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نه ملاک دارد و نه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باید ملاک احتیاط باشد و یا نص خاص، نص خاص فقط در دو مورد داشتیم و آن اینکه اگر کسی فرادی نماز خواند، می‌تواند با جماعت اعاده کند، إمّا إماماً و إ‌مّا مأموماً، نص خاص دیگر روایت اسماعیل بن بزیغ بود، اگر بگوییم این آدم نمازش را در خانه منفرد خوانده، می‌تواند امام بشود، اما اگر بگوییم ممکن است منفرداً یا إماماً و یا مأموماً خوانده باشد، هر سه صورت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اختلاف در باره اسماعیل بن بزیغ است، از این بیان معلوم می‌شود اگر انسانی در یک جایی امامت کرد و نمازش هم اشکالی ندارد، نه منفرداً می‌تواند نمازش را اعاده کند و نیز نمی‌تواند در جای دیگر امام یا ماموم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العشرون</w:t>
      </w:r>
    </w:p>
    <w:p>
      <w:pPr>
        <w:pStyle w:val="BookText"/>
        <w:rPr/>
      </w:pPr>
      <w:r>
        <w:rPr>
          <w:rFonts w:ascii="IRNazanin" w:hAnsi="IRNazanin" w:eastAsia="IRNazanin"/>
          <w:color w:val="111111"/>
          <w:sz w:val="28"/>
          <w:sz w:val="28"/>
          <w:szCs w:val="28"/>
          <w:rtl w:val="true"/>
          <w:lang w:bidi="fa-IR"/>
        </w:rPr>
        <w:t>إذا ظهر بعد إعادة الصلاة جماعة أنّ الصلاة الأولی کانت باطلة یجتزأ بالمعادة</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نمازش را فرادی خوانده است، بعداً به حکم روایت اسحاق بن عمار و روایت هشام بن سالم با جماعت خواند، بعداً فهمید که در اولی او محدث بوده، قهراً این دومی برایش کافی است، چرا ایشان این مسئله را طرح کرده است؟ چون این مسئله مبتنی براین است که آیا در نماز علاوه بر قصد قربت، قصد وجه واجب است یا قصد وجه واجب نیست؟ در دومی قصد وجه نمی‌تواند بکند، یعنی قصد قربت می‌تواند بکند، ولی قصد وجه نمی‌تواند بکند، ما گفتیم قصد وجه لازم نیست، فقط قصد قربت لازم است و این آدم با نماز دومش تقرّب إلی الله تبارک و تعالی</w:t>
      </w:r>
      <w:r>
        <w:rPr>
          <w:rFonts w:eastAsia="IRNazanin" w:cs="IRNazanin"/>
          <w:color w:val="111111"/>
          <w:sz w:val="28"/>
          <w:szCs w:val="28"/>
          <w:rtl w:val="true"/>
          <w:lang w:bidi="fa-IR"/>
        </w:rPr>
        <w:t>.</w:t>
      </w:r>
      <w:bookmarkStart w:id="124" w:name="pg4230_24734"/>
    </w:p>
    <w:p>
      <w:pPr>
        <w:pStyle w:val="BookText"/>
        <w:rPr/>
      </w:pPr>
      <w:bookmarkEnd w:id="124"/>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فی المعادة إذا أراد الوجه، ینوی الندب لا الوجوب علی الأقوی</w:t>
      </w:r>
    </w:p>
    <w:p>
      <w:pPr>
        <w:pStyle w:val="BookText"/>
        <w:rPr/>
      </w:pPr>
      <w:r>
        <w:rPr>
          <w:rFonts w:ascii="IRNazanin" w:hAnsi="IRNazanin" w:eastAsia="IRNazanin"/>
          <w:color w:val="111111"/>
          <w:sz w:val="28"/>
          <w:sz w:val="28"/>
          <w:szCs w:val="28"/>
          <w:rtl w:val="true"/>
          <w:lang w:bidi="fa-IR"/>
        </w:rPr>
        <w:t>اگر بخواهد قصد وجه بکند، باید قصد امر استحبابی کند، چرا؟ چون روایت جناب اسحاق بن عمار و روایت هشام بن سالم امر به اعاده کرد، معلوم می‌شود که الإعادة أمر استحبابیّ</w:t>
      </w:r>
      <w:r>
        <w:rPr>
          <w:rFonts w:eastAsia="IRNazanin" w:cs="IRNazanin"/>
          <w:color w:val="111111"/>
          <w:sz w:val="28"/>
          <w:szCs w:val="28"/>
          <w:rtl w:val="true"/>
          <w:lang w:bidi="fa-IR"/>
        </w:rPr>
        <w:t>.</w:t>
      </w:r>
    </w:p>
    <w:p>
      <w:pPr>
        <w:pStyle w:val="Heading2"/>
        <w:numPr>
          <w:ilvl w:val="1"/>
          <w:numId w:val="1"/>
        </w:numPr>
        <w:rPr/>
      </w:pPr>
      <w:bookmarkStart w:id="125" w:name="__RefHeading___Toc115223_1479056682"/>
      <w:bookmarkStart w:id="126" w:name="_Toc42"/>
      <w:bookmarkEnd w:id="125"/>
      <w:r>
        <w:rPr>
          <w:rtl w:val="true"/>
        </w:rPr>
        <w:t>حدود و تعزیرات از منظر فقه اسلامی کتاب الحدود</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تعزیرات از منظر فقه اسلامی</w:t>
      </w:r>
    </w:p>
    <w:p>
      <w:pPr>
        <w:pStyle w:val="BookText"/>
        <w:rPr/>
      </w:pPr>
      <w:r>
        <w:rPr>
          <w:rFonts w:ascii="IRNazanin" w:hAnsi="IRNazanin" w:eastAsia="IRNazanin"/>
          <w:color w:val="111111"/>
          <w:sz w:val="28"/>
          <w:sz w:val="28"/>
          <w:szCs w:val="28"/>
          <w:rtl w:val="true"/>
          <w:lang w:bidi="fa-IR"/>
        </w:rPr>
        <w:t>قبل از انقلاب اسلامی چند کتاب در حوزه علمیه متروک بود، یعنی هم سطحش متروک بود و هم خارجش، که از جمله‌ی آنها کتاب حدود، دیات، قصاص و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 تقریباً این کتاب‌ها مورد بحث قرار گرفتند، یعنی مراجع، علما و محققین شروع کردند به بحث کردن در آنها، ولی اخیراً در بعضی از سایت‌ها و نوشته‌ها به حدود جزائی اسلام حمله صورت می‌گیرد و آنها را مورد انتقاد قرار می‌دهند و می‌گویند مربوط به دوران رسول اکرم است، اما در دوران فعلی هیچ نوع رسمیتی ندارند، از این رو لازم است که علما و بزرگان این گونه مباحث را مطرح کنند و از حریم قرآن و خاتمیت رسول اکرم دفاع کنند و همین سبب شد که ما بعد از خواندن مبحث صلات جماعت، تصمیم بگیریم که حدود و تعزیرات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دیگر این مقدمه را می‌خوانیم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إجراء الحدود والتعزیرات الواردة فی الکتاب و السنة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حکومة إسلامیة تتبّنی الأمر بالمعروف و النهی عن المنکر والقضاء وفق الشریعة الإسلامیة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حکومتی نباشد، این احکام قابل اجراء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وجود مثل هذه الحکومة کانت أمنیة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کغیرها من الامانی الکثیرة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ولأجل ذلک کانت دراسة قسم من أبواب الفقه مهجورة غیر معروفة لا إجتهاداً و لا تقلیداً و قلّما یتفق لفقیه أن یؤلّف کتاباً حول الجهاد أو القضاء الشرعی أو الحدود و التعزیرات،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أن بزغت علینا شمس الإسلام و قامت الثورة الإسلامیة و قامت الثورة الإسلامیة فی إیران متبنّیة تطبیق الاحکام الشرعیة علی أرض الواقع، وجب علی الاساتذة و فقهاء الحوزة الغور فی هذه المباحث و تبیین أحکامها حتی یتسنّی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الشرع الحکم بین الناس علی و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هذه الغایة بدأنا و نحن فی سنة الف و اربعه مأة</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الحدود و التعزیرات بحضور جمع من الفضلاء الحوزة العلمیة، عسی أن یوفقنا الله سبحانه لأداء ما علی عاتقنا من مسؤولیة نشر أحکام الشرعیة المحمدیة السمحاء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بحث‌ها را می‌خوانیم، در واقع یکنوع تکلیفی است برای این که هم بدانیم و هم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از نظر 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حد است و حد از نظر لغت به معنای منع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هو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عرب حد به معنای منع است، مثلاً مرزی که بین دو کشور است و دو کشور را از همدیگر جدا می‌کند، حد و حدود می‌نامند، زیرا مانع از آن است که شهروند کشوری بدون مجوز وارد کشور دیگر بشود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منطق حد داریم، 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 است، یعنی یکنوع منع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یمنع من دخول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فرس در آن داخل نیست،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ما یکون جامعاً للأفراد و مانعاً للأغیار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لغت عرب بوّاب و سجّان را حداد نیز می‌نامند، بوّاب کسی که دم در می‌ایستد و مانع از دخول افراد می‌شود، یعنی کسی که بین رئیس و بیرون حائل است که در فارسی به آن دربان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به زندانبان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نیز می‌گویند، زیرا آنان مانع از آن هستند که افراد بدون اجازه داخل یا خارج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دانسته شد که چرا عرب به 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نیز می‌گویند، چون آنان مانع از دخول و خروج اغیارند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 احکام الهی حدود الهی هستند، از احکام الهی، تعبیر به حدود الهی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 فلا تقربوها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است که مانع از آن است از این طرف برویم یا از آنطرف،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ماله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منع می‌کند از اینکه ما در اموال دیگری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پبس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معنا پیدا کرد که همان منع باشد و بقیه از قبیل مصادیق هستند، یعنی مرز، حد منطقی، بوّاب و سجّان از قبیل مصادیق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احکام الهی حد می‌گویند، چون مانع از آن است که انسان فراتر از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حد</w:t>
      </w:r>
    </w:p>
    <w:p>
      <w:pPr>
        <w:pStyle w:val="BookText"/>
        <w:rPr/>
      </w:pPr>
      <w:r>
        <w:rPr>
          <w:rFonts w:ascii="IRNazanin" w:hAnsi="IRNazanin" w:eastAsia="IRNazanin"/>
          <w:color w:val="111111"/>
          <w:sz w:val="28"/>
          <w:sz w:val="28"/>
          <w:szCs w:val="28"/>
          <w:rtl w:val="true"/>
          <w:lang w:bidi="fa-IR"/>
        </w:rPr>
        <w:t xml:space="preserve">حد از نظر اصطلاح به آن عقوبتی می‌گویند که برای آن در کتاب و سنت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 مأة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حد عبارت است از آن عقوبتی که در کتاب و سنّت معین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الکلام فی الحدّ لغة و 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تعزیر از نظر لغت</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آمده است، گاهی به معنای منع است، عزّروه، أی منعه، و گاهی در تعظیم و تکریم استعمال می‌شود، فلذا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آمنوا به و عزّروه و نصروه و اتّبعوه النّور الّذی أنزل معه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أکرموه و فخّموه است، بعضی عزّروه را به معنای کمک گرفته‌اند و حال آنکه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تعزیر در لغت دو معنا دارد، گاهی به معنای منع، و گاهی به معنای تکریم و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می‌توانیم از این آیه، یک چیز دیگری را هم استفاده کنیم و آن اینکه ما می‌توانیم برای پیغمبر بزرگداشت بگیریم، وهابی‌ها می‌گویند این کار بدعت است، یعنی کسی حق ندارد که در روز میلاد پیغمبر اکرم صلّی الله علیه و آله و سلم مجلس تکریم بر پا کند، چرا؟ چون صحابه این کار را نکرده‌اند، ولی باید دانست که نکردن صحابه دلیل بر حرمت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خود قرآن می‌فرماید اکرامش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به و 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مجالسی که ما بر پا می‌کنیم یکنوع تکریم پیغمبر اکرم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شاید فرار کنند،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و حال آنکه این گونه نیست، بلکه نصروه معنای خودش را دارد، همین آیه دلیل بر این است که احتفال برای پیغمبر اکرم در ایام ولادتش بدون اشکال است، پس عزّروه گاهی به معنای منع است و گاهی به معنای تکریم و 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تعزیر از نظر اصطلاح</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تعزیر از نظر اصطلاح به آن عقوبتی می‌گویند که شرع مقدس برای آن حدی معین نکرده است، بلکه آن را در اختیار حاکم شرع نهاده، 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کتاب و سنت وارد شده، آن حد است، اگر در کتاب و سنت وارد نشده، بلکه در اختیار حاکم شرع نهاده شده است و موارد فرق می‌کند، به آن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در روایات ما کلمه‌ی تعزیر را در مورد حد هم به کار می‌برند، یعنی این خلاف اصطلاح در روایات ما وجود دارد، مثلاً مرحوم صاحب وسائل بابی را منعقد کرده و گفته اگر کسی در ماه رمضان زنش را وادار برای 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یعزّر خمیسن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یعزّر در اینجا یحدّ است، یعنی تعزیر در اینجا به معنای حد است، از اینکه معین می‌کند، 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است و اگر زن هم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 خمیسن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نوع اصطلاح که تعزیر بگویند و از آن حد را اراده کنند خیلی کم است، زیرا غالباً حد در جایی می‌گویند که شرع معین کرده باشد، تعزیر هم در جایی می‌گویند که شرع معین نکرده بلکه آن را در اختیار حاکم شرع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اجرای حدود در زندگی اجتماعی انسان</w:t>
      </w:r>
    </w:p>
    <w:p>
      <w:pPr>
        <w:pStyle w:val="BookText"/>
        <w:rPr/>
      </w:pPr>
      <w:r>
        <w:rPr>
          <w:rFonts w:ascii="IRNazanin" w:hAnsi="IRNazanin" w:eastAsia="IRNazanin"/>
          <w:color w:val="111111"/>
          <w:sz w:val="28"/>
          <w:sz w:val="28"/>
          <w:szCs w:val="28"/>
          <w:rtl w:val="true"/>
          <w:lang w:bidi="fa-IR"/>
        </w:rPr>
        <w:t>لازم است که روایتی را در اهمیت حد بخوانیم، حضرت امام صادق علیه السلام حد را تشبیه می‌کند به باران، یعنی همان گونه باران سبب روییدن گل‌ها و شکوفه شدن درخت‌ها می‌شود، حد نیز یک چنین نقشی در زندگی انسان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ascii="IRNazanin" w:hAnsi="IRNazanin" w:eastAsia="IRNazanin"/>
          <w:color w:val="111111"/>
          <w:sz w:val="28"/>
          <w:sz w:val="28"/>
          <w:szCs w:val="28"/>
          <w:rtl w:val="true"/>
          <w:lang w:bidi="fa-IR"/>
        </w:rPr>
        <w:t>ففی روایة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یقام فی الأرض أزکی فیها من مطر أربعین لیلة و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 و أحکامها العامّة،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در یک شبانه روز حد الهی جاری شود، پاکیزه تر است از چهل شبانه روز باران، حد را تشبیه کرده است به باران، وجه شبه این است همان گونه که در سایه‌ی باران درخت‌ها و گل‌ها شکوفه می‌کنند، در سایه اجرای حد هم، قیم و ارزش‌ها در جامعه گل می‌کنند، همان گونه که در سایه باران درخت‌ها و گل‌ها شکوفا تر می‌شوند، در سایه اجرای حدود هم فضائل و مناقب در جامع رشد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باران کثافت‌ها را می‌برد و می‌شوید، هکذا حد نیز انسان‌های ناپاک را از جامع طرد می‌کند و جامعه را از لوث وجود آنها پاک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اسباب الحدّ</w:t>
      </w:r>
    </w:p>
    <w:p>
      <w:pPr>
        <w:pStyle w:val="BookText"/>
        <w:rPr/>
      </w:pPr>
      <w:r>
        <w:rPr>
          <w:rFonts w:ascii="IRNazanin" w:hAnsi="IRNazanin" w:eastAsia="IRNazanin"/>
          <w:color w:val="111111"/>
          <w:sz w:val="28"/>
          <w:sz w:val="28"/>
          <w:szCs w:val="28"/>
          <w:rtl w:val="true"/>
          <w:lang w:bidi="fa-IR"/>
        </w:rPr>
        <w:t>مرحوم محقق در شرائع شش سبب ذکر می‌کند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 ما یتبعه من اللواط و السحق و القیادة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لقذف، و لواحقه، کسبّ النبی صلّی الله علیه و آله و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و الفقاع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همه‌ی اینها در قرآن هم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مانند مالکی‌ها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تارک 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ممکن است کسی سوال کند که این چه نزاعی است که بگوییم حد است یا تعزیر، فرق این دوتا چیست؟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دوتا فرق دارند، یعنی در حد یک سلسله احکامی است که در تعزیر نیست، یا در تعزیر یک سلسله احکامی است که در 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باره‌ی حدود از ناحیه پیغمبر اکرم قانون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قاضی نباید اصرار کند که حتماً جرم ثابت بشود، بلکه می‌تواند به قانون درأ عمل کند، الحدود تدرأ بالشبهات، البته به شرط اینکه حق دیگری ضایع نشود، ولی در تعزیر یک چنین قانونی ندارد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معتبر نیست، یعنی اگر صد بار هم آدم زانی قسم بخورد که من زنا نکرده‌ام، قسمش بی ارزش است، ولی در تعزیرات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کفالت، یعنی حد کفالت بر نمی‌دارد، اگر کسی بگوید فلانی را آزاد کنید، من کفلیش هستم،این حرف از او پذیرفته نمی‌شود، حد اصلاً کفالت بر نمی‌داد، اما تعزیر کفالت 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می‌تواند حد را عفو کند، منتها به شرط اینکه با بیّنه ثابت نشود بلکه با اقرار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الشفاعة فیه،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شفاعة فی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آمده بودند که در باره زنی شفاعت کنند،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شفاعة فی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تعزیر شفاعت بر می‌دارد، یعنی قاضی مصلحت می‌بیند حالا که جماعتی از ریش سفیدان یک محل آمده‌اند و شفاعت می‌کنند و این آدم هم آثار ندامت در چهره‌اش پیداست، ممکن است از تعزیرش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آثاری داریم که مال حد است نه مال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الزنا</w:t>
      </w:r>
    </w:p>
    <w:p>
      <w:pPr>
        <w:pStyle w:val="BookText"/>
        <w:rPr/>
      </w:pPr>
      <w:r>
        <w:rPr>
          <w:rFonts w:ascii="IRNazanin" w:hAnsi="IRNazanin" w:eastAsia="IRNazanin"/>
          <w:color w:val="111111"/>
          <w:sz w:val="28"/>
          <w:sz w:val="28"/>
          <w:szCs w:val="28"/>
          <w:rtl w:val="true"/>
          <w:lang w:bidi="fa-IR"/>
        </w:rPr>
        <w:t>اولین بحثی ما که حد دارد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 که امروزه در مجامع علمی رسم شده این است هر موضوعی که مطرح شود، نخست آن را تعریف می‌کنند، شما که می‌گویید زنا حد دارد، باید ابتدا زنا را برای ما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زنا</w:t>
      </w:r>
    </w:p>
    <w:p>
      <w:pPr>
        <w:pStyle w:val="BookText"/>
        <w:rPr/>
      </w:pPr>
      <w:r>
        <w:rPr>
          <w:rFonts w:ascii="IRNazanin" w:hAnsi="IRNazanin" w:eastAsia="IRNazanin"/>
          <w:color w:val="111111"/>
          <w:sz w:val="28"/>
          <w:sz w:val="28"/>
          <w:szCs w:val="28"/>
          <w:rtl w:val="true"/>
          <w:lang w:bidi="fa-IR"/>
        </w:rPr>
        <w:t>ومع ذلک فقد عرفه المحقق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 الرجل ذکره فی فرج إمرأة محرّمة من غیر عقد و لا ملک و 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عقد خوانده، نه ملک یمین است و نه وطی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یتحقق ذلک بغیبوبة الحشفة قبلاً أو 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تعریف محقق</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این تعریف مخدوش است، زیرا ما از شما سوال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کدام زنا را تعریف می‌کند، آیا زنایی را تعریف می‌کنید که اعم است، یعنی چه حد داشته باشد یا حد نداشته باشد، چون بعضی از زنا‌ها داریم که حد ندارند مانند وطی به شبهه، شخص خیال می‌کرد که فلان زن همسرش است و با او مجامعت کرد، بعداً معلوم شد که اجنبی بوده نه زوجه‌اش، کدام زنا را تعریف می‌کند، آیا آن زنایی که اعم است که حد دارد یا نه؟</w:t>
      </w:r>
    </w:p>
    <w:p>
      <w:pPr>
        <w:pStyle w:val="BookText"/>
        <w:rPr/>
      </w:pPr>
      <w:r>
        <w:rPr>
          <w:rFonts w:ascii="IRNazanin" w:hAnsi="IRNazanin" w:eastAsia="IRNazanin"/>
          <w:color w:val="111111"/>
          <w:sz w:val="28"/>
          <w:sz w:val="28"/>
          <w:szCs w:val="28"/>
          <w:rtl w:val="true"/>
          <w:lang w:bidi="fa-IR"/>
        </w:rPr>
        <w:t xml:space="preserve">اگر این را تعریف کنید، پس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شما نباید آن را بیاورید، چون وقتی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گفتید و خواستید خارج کنی وطی به شبهه را، اگر معرف شما مطلق زناست، خواه حد داشته باشد یا حد نداشته باشد، اگر این باشد،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 چون وطی به شبهه زناست، منتها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مراد شما از زنا، اعم است از زنایی که حد دارد یا حد ندارد، پس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زنایی را تعریف می‌کنید که حتماً حد دارد،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است، منتها باید یک چیز‌های دیگر را هم اضافه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الزانی عاقلاً بالغاً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هم باید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تعریف شما 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 یا تعریف شما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 حظ فیه</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المعّرف لو کان مطلق ما یسمّی زناً سواء ترتّب علیه الحدّ أو لا،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لأنّ الوطیء بالشبهة زناً لکن لا یترتّب علیه الحدّ، فیکون التعریف غیر جامع، لخروج الوطیء بالشبهة عن التعریف مع أنّه داخل فیه، و إن کان المعرّف خصوص ما یترتّب علیه الحدّ فیجب اضافة قیود أخری من العقل و البلوغ و الاختیار،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وجود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المرأة لا تحرم علی الرجل من دون هذه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آیا در زنا، انزال هم شرط است یا صرف غیبوبت حشفه کافی است؟ علی الظاهر انزال شرط نیست، چون روایات فقط غیبوبت را گفته‌اند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متی یجب الغسل علی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فقد وجب الغسل و المهر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الجنابة،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اسمی از انزال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صحیحة محمد بن إسماعیل بن بزیغ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یجامع المرأة قریباً من العجز؟ فلا ینزلان متی یجب الغسل؟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الختانین هو غیبوبة الحشفة؟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الجنابة،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اسمی از کلمه‌ی انزال نیامده، بنابراین، مجرد اینکه این کار انجام گرفت هر چند در وسط پشیمان بشود و عقب نشینی کند، زنا محقق شده هر چند انزال صورت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چه مقدار کافی است؟ بعضی‌ها می‌گویند دخول الذکر، و حال آنکه در روایات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الختانین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موضع ختنه‌ی مرد با موضع ختنه‌ی زن بهم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بنابراینکه ختنه در زن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همه‌ی آلت داخل بشود، یعنی دخول همه‌ی آلت در صدق زنا شرط نیست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تعریف زنا چیزی است که ما گفتیم، یعنی اگر مطلق زنا را تعریف کنید،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اما اگر بخواهیم بگوییم زنای حد دار را تعریف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عاقل و بالغ را هم باید اضافه کنیم، انزال شرط نیست چون در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127" w:name="pg4230_24753"/>
    </w:p>
    <w:p>
      <w:pPr>
        <w:pStyle w:val="BookText"/>
        <w:rPr/>
      </w:pPr>
      <w:bookmarkEnd w:id="127"/>
      <w:r>
        <w:rPr>
          <w:rFonts w:ascii="IRNazanin" w:hAnsi="IRNazanin" w:eastAsia="IRNazanin"/>
          <w:color w:val="111111"/>
          <w:sz w:val="28"/>
          <w:sz w:val="28"/>
          <w:szCs w:val="28"/>
          <w:rtl w:val="true"/>
          <w:lang w:bidi="fa-IR"/>
        </w:rPr>
        <w:t>علاوه براین، غیبوبت حشفه هم کافی است و لازم نیست که تمام آلت داخل بشود</w:t>
      </w:r>
      <w:r>
        <w:rPr>
          <w:rFonts w:eastAsia="IRNazanin" w:cs="IRNazanin"/>
          <w:color w:val="111111"/>
          <w:sz w:val="28"/>
          <w:szCs w:val="28"/>
          <w:rtl w:val="true"/>
          <w:lang w:bidi="fa-IR"/>
        </w:rPr>
        <w:t>.</w:t>
      </w:r>
    </w:p>
    <w:p>
      <w:pPr>
        <w:pStyle w:val="Heading2"/>
        <w:numPr>
          <w:ilvl w:val="1"/>
          <w:numId w:val="1"/>
        </w:numPr>
        <w:rPr/>
      </w:pPr>
      <w:bookmarkStart w:id="128" w:name="__RefHeading___Toc115225_1479056682"/>
      <w:bookmarkStart w:id="129" w:name="_Toc43"/>
      <w:bookmarkEnd w:id="128"/>
      <w:r>
        <w:rPr>
          <w:rtl w:val="true"/>
        </w:rPr>
        <w:t>شرائط ثبوت حد زنا کتاب الحدود</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ثبوت حد زنا</w:t>
      </w:r>
    </w:p>
    <w:p>
      <w:pPr>
        <w:pStyle w:val="BookText"/>
        <w:rPr/>
      </w:pPr>
      <w:r>
        <w:rPr>
          <w:rFonts w:ascii="IRNazanin" w:hAnsi="IRNazanin" w:eastAsia="IRNazanin"/>
          <w:color w:val="111111"/>
          <w:sz w:val="28"/>
          <w:sz w:val="28"/>
          <w:szCs w:val="28"/>
          <w:rtl w:val="true"/>
          <w:lang w:bidi="fa-IR"/>
        </w:rPr>
        <w:t>بحث ما در باره زانی است که مسلماً در اسلام حد دارد، منتها بحث در این است که شرائط زانی و شرائط حد چیست؟</w:t>
      </w:r>
    </w:p>
    <w:p>
      <w:pPr>
        <w:pStyle w:val="BookText"/>
        <w:rPr/>
      </w:pPr>
      <w:r>
        <w:rPr>
          <w:rFonts w:ascii="IRNazanin" w:hAnsi="IRNazanin" w:eastAsia="IRNazanin"/>
          <w:color w:val="111111"/>
          <w:sz w:val="28"/>
          <w:sz w:val="28"/>
          <w:szCs w:val="28"/>
          <w:rtl w:val="true"/>
          <w:lang w:bidi="fa-IR"/>
        </w:rPr>
        <w:t>باید دانیست که هر موضوعی یک سلسله شرائط عامه و یک سلسله هم شرائط خاصّه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عامه‌ی حد زنا</w:t>
      </w:r>
    </w:p>
    <w:p>
      <w:pPr>
        <w:pStyle w:val="BookText"/>
        <w:rPr/>
      </w:pPr>
      <w:r>
        <w:rPr>
          <w:rFonts w:ascii="IRNazanin" w:hAnsi="IRNazanin" w:eastAsia="IRNazanin"/>
          <w:color w:val="111111"/>
          <w:sz w:val="28"/>
          <w:sz w:val="28"/>
          <w:szCs w:val="28"/>
          <w:rtl w:val="true"/>
          <w:lang w:bidi="fa-IR"/>
        </w:rPr>
        <w:t>شرائط عامه همان است که در نماز، در وجوب صوم و سایر واجبات نیز معتبر است، که به آنها می‌گویند شرائط عامه و یا امور عامه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بلوغ ، علم، قدرت و اختیار، در زنا هم همه‌ی این شرائط معتبر است، یعنی بلوغ، عقل، قدرت و علم معتبر است، هم علم به موضوع و هم علم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که آیا لازم است در خود زنا برای هر یک از این شرائط دلیل جداگانه‌ای اقامه کنیم، یا همان ادله‌ی عامه‌ای که در وجوب صوم، صلات و سایر واجبات بیان شده، در اینجا هم کافی نیست و دیگر لازم نیست که ما در اینجا تک تک آنها را دوباره برسی کنیم؟</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لازم نیست که آنها را در اینجا هم بررسی کنیم، یعنی بعد از آنکه در تکالیف عامه این چهار تا شرط شدند، قهراً در زنا هم این چهار شرط است، از این رو احتیاج نداریم که دانه دانه اینها را در زنا دلیل اقامه کنیم، وقتی به لواط رسیدیم، باز دلیل اقامه کنیم، بلکه همان ادله عامه کافی است، ادله‌ی عامه کدام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بر این است که اختیار شرط است، یا حضرت امیر المؤمنین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ثلاثه، المجنون حتّی یفیق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نیست که ما برای این امور عامه یک بحث جدیدی را باز کنیم، بلکه ادله‌ای که دلالت بر شرط این امور در صوم، صلات و سایر واجبات می‌کنند، عین همان ادله در شرط اینها دراینجا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عین حالی که ادله عامه کافی است، من احتیاطاً هر یکی را جداگانه بحث می‌کنم، با اعتراف به اینکه لازم نیست که برای هر کدام از اینها دلیل اقامه کنیم، ولی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خصوص زنا برای هر یک از اینها دلیل جداگانه‌ای اقامه می‌کنم، ولی چون مسئله مهم است، یعنی حد است و جان مردم در میان است، از این رو لازم است که برای هر یک مستقلاً بحث کنیم،ابتدا برای شرطیت عقل دلیل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زانی اجمالاً محکوم است، شرطش عقل، بلوغ، علم، قدرت و اختیار است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p>
    <w:p>
      <w:pPr>
        <w:pStyle w:val="BookText"/>
        <w:rPr/>
      </w:pPr>
      <w:r>
        <w:rPr>
          <w:rFonts w:ascii="IRNazanin" w:hAnsi="IRNazanin" w:eastAsia="IRNazanin"/>
          <w:color w:val="111111"/>
          <w:sz w:val="28"/>
          <w:sz w:val="28"/>
          <w:szCs w:val="28"/>
          <w:rtl w:val="true"/>
          <w:lang w:bidi="fa-IR"/>
        </w:rPr>
        <w:t>علاو براین اجماع که می‌گویند مجنون و مجنونه حد ندارند، روایات هم داریم که اینک به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راواه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بخمسة نفر أخذوا فی الزنا، فأمر أن یقام علی کلّ واحد منهم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همه درهم صد تا شلاق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علیه السلام حاضراً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لیس هذا 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علی الخامس منهم بالتعزیر،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مجنون</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مختصر است، ولی آنچه که در جای دیگر تفصیلاً آمده این است که پنج نفر را پیش عمر آوردند و گفتند اینها مرتکب زنا شده‌اند، عمر دستور داده همگی را صد تازیانه بزنید، ولی حضر علی علیه السلام فرمود این گونه نیست که تو دستور داده‌ای، بلکه اولی باید رجم بشود، دومی هم صد شلاق بخورد، چون مجرد و غیر محصن است، سومی را باید پنجاه شلاق بزنید چون غلام است و حد غلام نصف حد حر است، چهارمی را چون نابالغ است و تکلیف ندارد، فقط یک پس گردنی می‌خورد، پنجمی را فرمود که آزاد کنید، زیرا او مجنون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روایت آمده که باید تعزیر بشود، پس معلوم می‌شود که مجنون صد درصد نبوده، چون معنا ندارد که مجنون صد درصد را تعزیر کنند، زیرا او همانند سنگ می‌ماند، پس معلوم می‌شود که یکنوع آگاهی مختصری داشته که حضرت فرموده تعزیر کنید تا به این کار بر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علاء بن رزین عن محمد بن مسلم عن أحدهما علیهما السلام فی امرأة زنت وهی مجنونة،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لاتملک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ولاحظ الحدیث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من هذا الباب و الحدیث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والحدیث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من أبواب مقدمة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داریم که از روایات مشکله است و آن این است که در یک روایتی آمده است که امام صادق علیه السلام فرمود اگر این مجنون مرد است، او را حد می‌زنند، اما اگر زن است،او را آزاد می کنند، یعنی حضرت فرق نهاده است بین مجنون و مجنونه، و بین معتوه و معتوهة، و فرموده اگر دیوانه مرد است، شلاق می‌خورد، اما ااگر ز ن است، او را رها می‌کنند، بعد از حضرت سوال می‌کنند که چه فرق است بین زن و بین مرد؟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می فرماید مرد در زنا لذت می‌بیند، معلوم می‌شود که از روی اختیار دنبال این کار رفته است، ولی زن در این موارد مستکرهه است، از این جهت بهره‌ای نمی‌برد ولذا او را آزاد می‌کنند، البته این تعلیل احتیاج به تامل دارد، زیرا چطور می‌شود که مجنون لذت می‌برد، پس او کارش از روی اختیار و شعور صورت گرفته، اما مجنونه لذت نمی‌برد، پس مستکرهة است و باید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حدیث را تصحیح کنیم، باید بگوییم جنون مرد هشتاد در صد بوده، اما جنون زن صد در صد بوده نه هشتاد در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أبان بن تغلب 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زنی المجنون أو المعتوه جلد مجهول از ثلاثی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و إن کان محصناً 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الفرق بین المجنون و المجنونة و المعتوه و المعتوهة؟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إنّما تؤتی، و الرّجل یأتی، و إنّما یزنی إذا عقل کیف یأتی اللّذة، و انّما المرأة انّما تستکره و یفعل بها و هی لا تعقل ما یفعل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روایت را توجیه کنیم، باید بگوییم جنون مرد کم بوده،اما جنون زن صد در 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 دلالت کردند براینکه در زانی حتماً باید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p>
    <w:p>
      <w:pPr>
        <w:pStyle w:val="BookText"/>
        <w:rPr/>
      </w:pPr>
      <w:r>
        <w:rPr>
          <w:rFonts w:ascii="IRNazanin" w:hAnsi="IRNazanin" w:eastAsia="IRNazanin"/>
          <w:color w:val="111111"/>
          <w:sz w:val="28"/>
          <w:sz w:val="28"/>
          <w:szCs w:val="28"/>
          <w:rtl w:val="true"/>
          <w:lang w:bidi="fa-IR"/>
        </w:rPr>
        <w:t>شرط دوم بلوغ است</w:t>
      </w:r>
    </w:p>
    <w:p>
      <w:pPr>
        <w:pStyle w:val="BookText"/>
        <w:rPr/>
      </w:pPr>
      <w:r>
        <w:rPr>
          <w:rFonts w:ascii="IRNazanin" w:hAnsi="IRNazanin" w:eastAsia="IRNazanin"/>
          <w:color w:val="111111"/>
          <w:sz w:val="28"/>
          <w:sz w:val="28"/>
          <w:szCs w:val="28"/>
          <w:rtl w:val="true"/>
          <w:lang w:bidi="fa-IR"/>
        </w:rPr>
        <w:t>و یدل علی شرطیة البلوغ روایات منبثّة فی مقدمة العبادات و کتاب الحجر و الوصایا، و غیر ذلک، و نقتصر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یزید الکناسی کناسه یک محله‌ای در کوفه بوده و این آدم ساکن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الجاریة إذا بلغت تسع سنین ذهب عنها الیتم بضم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زوّجت و اقیمت علیها الحدود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العبادات،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حمران قال سألت أبا جعفر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الغلام أن یؤخذ بالحدود التامّة و تقام علیه و یؤخذ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عنه الیتم و أدرک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احتلم هر چند در سیزده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بلغ خمس عشر سنة، أو أشعر مو در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أنبت عطف تفسیر است بر 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أقیمت علیه الحدود التامّة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العبادات، الحدیث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الأعمش عن ابن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بامرأة مجنونة قد زنت؟ فقال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القلم یرفع عن ثلاثة، عن الصبی حتّی یحتلم و عن المجنون حتی یفیق و عن النائم حتی یستیقظ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اینجا هردو شرط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ادله‌ای که امور عامه در همه جا شرط است، در خصوص زنا روایات خاصه‌ای نیز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ثبوت الحد کون الزانی مختاراً فی عمله، لا مکرهاً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اختیار شرط است، البته این قابل بحث است، بلوغ قابل بحث نیست چون مسلّم است، عقل نیز قابل بحث نیست چون شرط است، اما اینکه آیا اختیار هم شرط است یا شرط نیست؟ این محل بحث است چون غالباً آقایان می‌گویند اختیار شرط است، حتی صاحب جواهر بعد از نقل کلام محقق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شرحش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نشان می‌دهد که مسئله اختلافی است، یعنی قول صحیح این است که اختیار شرط نیست</w:t>
      </w:r>
    </w:p>
    <w:p>
      <w:pPr>
        <w:pStyle w:val="BookText"/>
        <w:rPr/>
      </w:pPr>
      <w:r>
        <w:rPr>
          <w:rFonts w:ascii="IRNazanin" w:hAnsi="IRNazanin" w:eastAsia="IRNazanin"/>
          <w:color w:val="111111"/>
          <w:sz w:val="28"/>
          <w:sz w:val="28"/>
          <w:szCs w:val="28"/>
          <w:rtl w:val="true"/>
          <w:lang w:bidi="fa-IR"/>
        </w:rPr>
        <w:t>عبارت محقق در شرائع</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تعلق الحد، العلم بالتحریم ،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العبارة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وسائل بابی دارد و در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الحدّ عن المستکرهة علی الزنا و لو بأن تمکن من نفسها خوفا من الهلاک عند العطش و تصدّق إذا ادعت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وسائل یک بابی در اینجا دارد که مستکرهة قولش قبول است، روایت دارد که زنی را پیش خلیفه آوردند و گفتند این زن با مردی زنا کرده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دارم که زنا کردم، منتها داستانش از این قرار است که من از تشنگی در حال مرگ بودم، فلذا از این چوپان آب خواستم، او گفت آبی به تو نخواهم داد مگر اینکه خودت را در اختیار من قرار بدهی و من مجبور شدم که خودم را در اختیار او قرار بدهم تا بدینوسیله جانم را حفظ کرده باشم و از تشنگی نمیرم، این حرف را از او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طلحة بن زید لیس علی زان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مستکرهة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موسی بن بکیر قال سمعته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المستکرهة حدّ، 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استکرهت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که اختیار شرط است اجمالاً،جای بحث نیست، ولی جای بحث این است که این مسئله در زن متصور است، یعنی زن می‌تواند بگوید که من مستکرهة شدم، اما در مرد چگونه اکراه متصور است؟ مرد را اگر اکراه کنند و مطابق میلش نباشد، اصلاً آلت رجلیتش برای زنا کردن باز نمی‌شود، پس معلوم می‌شود که این آدم از ته دل راضی بوده که عمل زنا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گفته‌اند اکراه در باره‌ی زن متصور است چون زن انتشار نمی‌خواهد، زن فقط محل است و موضع، یعنی خواستن و نخواستن او یکسان است و هیچ گونه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فاعل است و فاعل باید دستگاهش آمادگی این کار را داشته باشد چون اگر مایل نباشد، هیچگاه آن آمادگی را پیدا نمی‌کند، از اینکه آمادگی پیدا کرده، معلوم می‌شود که اکراه نبوده بلکه از روی میل و اختیار بوده است، این شبهه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شبهه جواب دارد، جوابش هم این است که ما دو جور اکراه داریم، یک موقع انسان را بر چیزی اکراه می‌کنند که طبعاً مایل به آن کار نیست فلذا دستگاه تناسلی هم آمادگی پیدا نمی‌کند، مثل اینکه انسان را اکراه کنند بر زنا کردن با یک زن بد قیافه و جذامی</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یک منظره‌ای بسیار زیباست، مانع فطرت انسان نیست بلکه دین او، و عذاب اخروی است، در اینجا اکراه ممکن است، اگر اکراه کند که حتماً این کار انجام بده و الا تو را می‌کشیم، او نیز این کار را از روی اکراه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آنچنان نیست که اگر کسی مکره شد، به کلی قابلیت عمل از او سلب بشود، چون اکراه بر دو قسم است، گاهی بر خلاف فطرت است، آنجا حق با شماست، و گاهی بر وفاق فطرت است، یعنی دلش می‌خواهد آن گناه را انجام بدهد، منتها خوف الهی مانع از انجام آن است، در اینجا اگر اکراه بیاید، خوف الهی برداشته می‌شود و فطرت کار خودش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الحدّ مع الاکراه و هو یتحقق فی طرف المرأة قطعاً، و فی تحققه فی طرف الرجل تردد، و الأشبه إمکانه ، لما یعرف من میل الطبع المزجور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لجزم بعدمه گفته اختیار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الإکراه یمنع عن انتشار العضو و انبعاث القوی، لتوقفهما علی المیل النفسانی المنافی لإنصراف النفس عن الفعل المتوقف علیه صدق الأکراه، و إلیه یرجع ما فی کشف اللثام من التعلیل بعدم انتشار الألة إلّا مع الشهوة المنافیة للخوف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خلط بین الإکراه علی العمل الذی ینزجر عنه الإنسان حسب الطبع، و بین الإکراه بمعنی الصارف مع میل النفس بالذات و المانع عن الانتشار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بالذات مایل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العمل مما لا یقبله الطبع فهو یمنع عن الإنتشار دونما یمیل إلیه حسب الطبع، و لکن یصدّه عن العمل الخوف من الحدّ، أو العذاب الأخروی</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الوارد فی الروایات هو المستکرهة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روایت کلمه‌ی مکره نداریم، بلکه مستکرهة داریم، ولی این معنایش این نیست که مرد مورد اکراه واقع نمی‌شود، بلکه مرد هم مکره می‌شود، منتها در زنا غالباً اکراه از ناحیه مرد است و زن مورد اکراه واقع می‌شود و بسیار کم اتفاق می‌افتد که زور زن زیاد باشد و مرد را مورد اکراه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الإکراه فی مورد الزنا غالباً یقع من جانب الرجل لا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فرق است بین اکراه بر عملی که انسان طبعاً به آن مایل نیست، آنجا آمادگی جسمی برای انجام عمل پیدا نمی‌کند و بین اکراه بر عملی که انسان خیلی آمادگی دارد، منتها خوف الهی مانع از انجام آن است، در اینجا بدن آماده‌ی کار می‌شود، مخصوصاً جای که خوف الهی به واسطه‌ی اکراه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p>
    <w:p>
      <w:pPr>
        <w:pStyle w:val="BookText"/>
        <w:rPr/>
      </w:pPr>
      <w:r>
        <w:rPr>
          <w:rFonts w:ascii="IRNazanin" w:hAnsi="IRNazanin" w:eastAsia="IRNazanin"/>
          <w:color w:val="111111"/>
          <w:sz w:val="28"/>
          <w:sz w:val="28"/>
          <w:szCs w:val="28"/>
          <w:rtl w:val="true"/>
          <w:lang w:bidi="fa-IR"/>
        </w:rPr>
        <w:t>شرط چهارم در باب زنا علم است، هم علم به موضوع و هم به حکم، علم به موضوع این است که بداند این زناست، یعنی زوجه را با غیر زوجه اشتباه نکند</w:t>
      </w:r>
    </w:p>
    <w:p>
      <w:pPr>
        <w:pStyle w:val="BookText"/>
        <w:rPr/>
      </w:pPr>
      <w:r>
        <w:rPr>
          <w:rFonts w:ascii="IRNazanin" w:hAnsi="IRNazanin" w:eastAsia="IRNazanin"/>
          <w:color w:val="111111"/>
          <w:sz w:val="28"/>
          <w:sz w:val="28"/>
          <w:szCs w:val="28"/>
          <w:rtl w:val="true"/>
          <w:lang w:bidi="fa-IR"/>
        </w:rPr>
        <w:t>ولی مهم علم به حکم است،یعنی بداند که زنا حرام است، ممکن است کسی بگوید این علم برای همه‌ی مسلمانان است، چون هر مسلمانی می‌داند که آمیزش با زنی که نه معقوده‌ی انسان است و نه ملک یمین،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 مسئله برای کسانی که سابقه اسلام دارند جا افتاده است و می‌دانند که نزدیکی با اجنبیه حرام است، اما برای افرادی که تازه به دین اسلام وارد می‌شوند و اسلام را به عنوان دین خود شان انتخاب می‌کنند، چندان بعید نیست چون آنان هنوز از مسائل اسلامی چیزی را نمی‌دانند، فلذا ممکن است با اینکه مسلمان شده‌اند، متوجه نشوند که یک چنین چیزی حرام است مثل اینکه یکی از افراد ارتش سرخ شوروی اسلام بیاورد و مرتکب زنا هم بشود، آیا فوراً او را حد بزنند که تو چرا زنا کردی؟</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نیست، اما کسانی تازه مسلمان می‌شوند، یک چنین چیزی اتفاق می‌افتد، فلذا ابوبصیر نقل می‌کند که مردی اسلام آورده بود، و در عین حال هم عرق خورده بود و هم عمل زنا را مرتکب شده بود، گفتند اشکالی ندارد چون این آدم جدید الاسلام است و در جدید الاسلام مسئله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شرائع</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العلم من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یسقط فی کل موضع یتوهم الحلّ کمن وجد علی فراشه امرأة فظنّها زوجته فوطئها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الجاهل بالحکم أو جاهل بالموضوع و یدلّ علی ذلک مضافا إلی الأدلة العامة الدالة علی شرطیة العلم فی التکلیف التی وردت فی باب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ما ورد فی المقام، نظیر ما تضافر فی من آمن و دخل فی الإسلام لکن شرب الخمر وزنا، فلما اعتذر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دعوناه إلی جملة الإسلام یعنی لا اله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به ثم شرب الخمر و زنی و أکل الرّبا، و لم یتبین له شیء من الحلال و الحرام ، أقیم علیه الحد إذا 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تقوم علیه بیّنة أنّه قد أقرّ بتحریمها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شما در کتاب برائت خواندید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کما مر عدم الفرق بین الجاهل بالحکم کما مورد أکثر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بصیر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تزوجها رجل فوجد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الجلد و علیها الرجم ، لأنّه تقدم بعلم و تقدمت هی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 زن آگاه بود و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فحص واجب باشد و این آدم واجب بود که فحش کند، ولی فحص نکرده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باید علم به موضوع داشته باشد و هم علم به حکم، یعنی بداند که این زن صاحب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خدا این را حرام کرده</w:t>
      </w:r>
      <w:r>
        <w:rPr>
          <w:rFonts w:eastAsia="IRNazanin" w:cs="IRNazanin"/>
          <w:color w:val="111111"/>
          <w:sz w:val="28"/>
          <w:szCs w:val="28"/>
          <w:rtl w:val="true"/>
          <w:lang w:bidi="fa-IR"/>
        </w:rPr>
        <w:t>.</w:t>
      </w:r>
      <w:bookmarkStart w:id="130" w:name="pg4230_24769"/>
    </w:p>
    <w:p>
      <w:pPr>
        <w:pStyle w:val="BookText"/>
        <w:rPr/>
      </w:pPr>
      <w:bookmarkEnd w:id="130"/>
      <w:r>
        <w:rPr>
          <w:rFonts w:ascii="IRNazanin" w:hAnsi="IRNazanin" w:eastAsia="IRNazanin"/>
          <w:color w:val="111111"/>
          <w:sz w:val="28"/>
          <w:sz w:val="28"/>
          <w:szCs w:val="28"/>
          <w:rtl w:val="true"/>
          <w:lang w:bidi="fa-IR"/>
        </w:rPr>
        <w:t>مرحوم آیة الله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زنا شرط است،چرا؟ چون در مفهوم خود زنا خوابیده که تجاوز به حقوق دیگران می‌کند، فلذا دلیل جداگانه لازم نداریم، بلکه در خود مفهوم زنا خوابیده که این زن مال کس دیگر است نه مال خودش، و زنای با او، تجاوز به حقوق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مفهوم زنا علم به عدم استحقاق خوابیده،مانند مفهوم سرقت و غصب، چون در مفهوم سرقت و غصب علم به عدم استحقاق خوابیده است، در زنا هم علم به عدم استحقاق خوابیده، از این رو لازم نیست که این همه روایات را به عنوان دلیل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فکر می‌کنم که این فرمایش ایشان صحیح نیست، چرا؟ لأنّ الألفاظ موضوعة للمفاهیم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 لا المعلومة فلیس الزنا إلّا کسائر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آب وضع شده برای ذات آب، خواه بدانیم یا ندانیم،یعنی علم و جهل ما در آن دخالت ندارد، البته در سرقت و غصب عدم استحقاق خوابیده، اما در زنا عدم استحقاق نخوابیده است و لذا گفتیم اگر کسی از روی شبهه با زنی نزدیکی کرد، این زنا محسوب می‌شود،منتها گناه ندارد، قیاس کردن زنا را به مفهوم سرقت و غصب، قیاس مع الفارق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سرقت و غصب، تجاوز به حقوق دیگری خوابیده، اما در زنا این مسئله نیست، چون زنا این است که انسان با یک زنی که مال خودش نیست و بر او حرام است نزدیکی کند، خواه بداند یا نداند</w:t>
      </w:r>
      <w:r>
        <w:rPr>
          <w:rFonts w:eastAsia="IRNazanin" w:cs="IRNazanin"/>
          <w:color w:val="111111"/>
          <w:sz w:val="28"/>
          <w:szCs w:val="28"/>
          <w:rtl w:val="true"/>
          <w:lang w:bidi="fa-IR"/>
        </w:rPr>
        <w:t>.</w:t>
      </w:r>
    </w:p>
    <w:p>
      <w:pPr>
        <w:pStyle w:val="Heading2"/>
        <w:numPr>
          <w:ilvl w:val="1"/>
          <w:numId w:val="1"/>
        </w:numPr>
        <w:rPr/>
      </w:pPr>
      <w:bookmarkStart w:id="131" w:name="__RefHeading___Toc115227_1479056682"/>
      <w:bookmarkStart w:id="132" w:name="_Toc44"/>
      <w:bookmarkEnd w:id="131"/>
      <w:r>
        <w:rPr>
          <w:rtl w:val="true"/>
        </w:rPr>
        <w:t>تعریف وطی به شبهه کتاب الحدود</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وطی به شبهه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حدیث ابوبصیر را که کمی مجمل باقی مانده بود بیان می‌کنیم و سپس وارد بحث اصلی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بصیر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تزوجها رجل فوجد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الجلد و علیها الرجم ، لأنّه تقدم بعلم و تقدمت هی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صدر عبارت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تزوجها رجل فوجد لها زوجا؟ یعنی اطلاع نداشت و جاهل بود که آن زن شوهر دارد، بعداً آگاه شد که شوهر داشته است، ولی من به کتاب کافی مراجعه کردم و در آنجا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تزوجها رجل فوجد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الجلد و علیها الرجم ، لأنّه تقدم بغیر علم و تقدمت هی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الجلد و علیها الرجم ، لأنّه تقدم بعلم و تقدمت هی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کافی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اما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بعد مرحوم علامه مجلسی در مرآت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می‌کند، حال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علم است، پس چرا مرد شلاق بخورد؟</w:t>
      </w:r>
    </w:p>
    <w:p>
      <w:pPr>
        <w:pStyle w:val="BookText"/>
        <w:rPr/>
      </w:pPr>
      <w:r>
        <w:rPr>
          <w:rFonts w:ascii="IRNazanin" w:hAnsi="IRNazanin" w:eastAsia="IRNazanin"/>
          <w:color w:val="111111"/>
          <w:sz w:val="28"/>
          <w:sz w:val="28"/>
          <w:szCs w:val="28"/>
          <w:rtl w:val="true"/>
          <w:lang w:bidi="fa-IR"/>
        </w:rPr>
        <w:t>می‌گوید شلاق خوردنش از باب تعزیر است که چرا تحقیق نکرده است در حالی که اعراض محل احتیاط است فلذا حقش بود که تحقیق کند، چون تحقیق نکرده و یا ظن داشته براینکه این زن شوهر دارد، ولی اعتنا به این ظن خودش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شیخ طوسی از روایت ابوبصیر</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به گونه‌ی دیگر توجیه کرده و می‌فرماید لعل این تعزیر بخاطر این است که این آدم متهم است در این ادعا، یعنی دروغ می‌گوید که من فکر می‌کردم که این زن شوهر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اولاً در عبارت حدیث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حل می‌کند،یعنی صدر روایت با ذیل هماهنگ می‌شود، منتها باید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این حدیث توجیه کنیم و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است چون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جلد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فرموده این آدم متهم است و ممکن است به دروغ بگوید که من نمی‌دانستم که این زن شوهر دارد، از این رو مورد جلد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صدر حدیث می‌گوید این مرد عالم نبوده،چون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لها 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درست کردیم و گفتیم در کتاب کافی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صدر را درست کردیم فلذا با ذیل هماهنگ شد، ولی با این درست کردن، یک مشکل دیگر پیدا شد و آن اینکه اگر این کار از روی جهل انجام داده است، پس چرا شلاق بخورد؟</w:t>
      </w:r>
    </w:p>
    <w:p>
      <w:pPr>
        <w:pStyle w:val="BookText"/>
        <w:rPr/>
      </w:pPr>
      <w:r>
        <w:rPr>
          <w:rFonts w:ascii="IRNazanin" w:hAnsi="IRNazanin" w:eastAsia="IRNazanin"/>
          <w:color w:val="111111"/>
          <w:sz w:val="28"/>
          <w:sz w:val="28"/>
          <w:szCs w:val="28"/>
          <w:rtl w:val="true"/>
          <w:lang w:bidi="fa-IR"/>
        </w:rPr>
        <w:t xml:space="preserve">این را هم توجیه کردیم و گفتیم حقش این بود که در اعراض تحقیق کند و حال آنکه تحقیق نکرده، فلذا باید شلاق بخورد،یا احتمال می‌دهیم که ظن داشته بر این که او شوهر دارد و به این ظن خودش اعتنا نکرده، یا احتمال می‌دهیم که این مرد در این ادعایش متهم است، فلذا حضرت تعزیر می‌کند و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تعزیر است نه جلد اصطلاحی</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تعزیرش می‌کنند؟ چون کوتاهی کرده، یا اصل در اعراض احتیاط است، یا گمان و ظن داشته براین که شوهر دارد و به این ظن خودش اعتنا نکرده، و یا در ادعای خودش متهم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وطی به شبهة</w:t>
      </w:r>
    </w:p>
    <w:p>
      <w:pPr>
        <w:pStyle w:val="BookText"/>
        <w:rPr/>
      </w:pPr>
      <w:r>
        <w:rPr>
          <w:rFonts w:ascii="IRNazanin" w:hAnsi="IRNazanin" w:eastAsia="IRNazanin"/>
          <w:color w:val="111111"/>
          <w:sz w:val="28"/>
          <w:sz w:val="28"/>
          <w:szCs w:val="28"/>
          <w:rtl w:val="true"/>
          <w:lang w:bidi="fa-IR"/>
        </w:rPr>
        <w:t>قبلاً بیان شد که زنا از خودش شرائطی دارد، شرائطش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بلوغ، علم، قدرت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گفتیم اختیار صحیح نیست، بلکه باید بگوییم عدم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مکره هم مختار است، به جای اختیار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الإکراه، بحثی که الآن می‌خواهیم دنبال کنیم راجع به وطی به شبهه است، به این معنا که اگر کسی 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کند، تکلیفش چیست و تعریف وطی به شبهه کدام است؟</w:t>
      </w:r>
    </w:p>
    <w:p>
      <w:pPr>
        <w:pStyle w:val="BookText"/>
        <w:rPr/>
      </w:pPr>
      <w:r>
        <w:rPr>
          <w:rFonts w:ascii="IRNazanin" w:hAnsi="IRNazanin" w:eastAsia="IRNazanin"/>
          <w:color w:val="111111"/>
          <w:sz w:val="28"/>
          <w:sz w:val="28"/>
          <w:szCs w:val="28"/>
          <w:rtl w:val="true"/>
          <w:lang w:bidi="fa-IR"/>
        </w:rPr>
        <w:t xml:space="preserve">برای وطی به شبهه سه گونه تعریف ذکر کرده‌اند و اگر تعریف صاحب جواهر راه در نظر بگیریم، تعداد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تا می‌رسد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الوطئ الذی لیس بمستحق مع عدم العلم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وطیی که مستحق نیست، یعنی نه زنش است و نه کنیزش، و از طرفی علم به حرمت هم ندارد، معنایش این است که احتمال کافی است، یعنی همین مقداری که احتمال بدهید که این زن شوهر ندارد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شوهر داشتن هم می‌سازد، همین که نداند کافی است هر چند نود درصد احتمال بدهد که شوهر داشته، اما چون علم ندارد، باز کافی است و لو نداشتن شوهر مرجوح، و داشتن آن راجح باشد، همین مقداری که نداشتن شوهر مرجوح است، این در وطی به شبهه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الاکتفاء بالاحتمال و إن کان مرجوحا</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دومی که برای وطی به شبهه شده این است که صرف احتمال کافی نیست، بلکه باید نداشتن شوهر راجح، و داشتن آن مرجوح باشد، این تعریف را مرحوم صاحب جواهر از کتاب مصابیح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الوطئ الذی لیس بمستحق مع ظن الاستحقاق، و مقتضاه کفایة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 می‌گوید باید یقین داشته باشد که شوهر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الوطئ الذی لیس بمستحق فی نفس الأمر مع اعتقاد فاعله الاستحقاق و مقتضاه القطع بالحلیة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علمای ما وطیء به شبهه را سه جور تعریف کرده‌اند،گاهی اکتفا کرده‌اند به احتمال، یعنی همین مقدار که بدهد حلال باشد کافی است،معنایش این است که نود در صد احتمال داشتن زوج می‌دهد، ده درصد دیگر احتمال می‌دهد که شوهر ندارد، همین کافی است،احتمال حلیت کافی است هر چند احتمال حلیت مرجوح و احتمال حرمت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عکس است، یعنی می‌گوید ظن به این که مانع ندارد داشته باشد، مثلاً هشتاد درصد ظنش این است که شوهر ندارد، بیست درصد دیگر احتمالش این است که شوهر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می‌گوید نه احتمال کافی است و نه ظن، بلکه باید قاطع به عدم شوهر داشتن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می‌خواهد هر سه تعریف را جمع کند،از این رو در کلمه‌ی اعتقاد تصرف کرده است، یعنی بین دومی و سومی جمع کرده است و گفته مراد از اعتقاد،اعم از اعتقاد ظنی و قطعی است، قهراً دوم و سوم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اولی را نمی‌تواند جمع کند، چون در اولی اعتقاد نیست،اما در دومی وسومی یکنوع اعتقاد به حلیت است، سواء کان الإعتقاد ظنیّاً أو کان الإعتقاد قطعیاً</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کار صاحب جواهر بود، یعنی 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اعتقاد ظنی و قطعی،یعنی ظن به حلیت یا قطع به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الجواهر عدل عن ظاهر التعریف إلی تعمیم الاعتقاد للقطع و الظن الذی لم یتنبه صاحب إلی عدم جواز العمل به، ولو بتقصیر منه فی المقدمات و تعمیمه أیضا للمقصر فیما اقتضاه کأهل المذاهب الفاسدة و غیر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از هر چهار تعریف عدول کرده‌ام، به نظر من میزان این است که حجت بر حلیت داشته باشیم، خواه این حجت اصل استصحاب باشد، یا بیّنه و اماره باشد یا چیز دیگر، یعنی همین مقداری که این آدم برای نزدیکی با این زن حجت داشته باشد کافی است،اگر حجت دارد که نزدیکی جایز است، بعداً این حجت خلاف واقع دربیاید معذور است، وطی به شبهه به این آسانی نیست که بگوییم احتمال هم کافی است، چرا؟</w:t>
      </w:r>
    </w:p>
    <w:p>
      <w:pPr>
        <w:pStyle w:val="BookText"/>
        <w:rPr/>
      </w:pPr>
      <w:r>
        <w:rPr>
          <w:rFonts w:ascii="IRNazanin" w:hAnsi="IRNazanin" w:eastAsia="IRNazanin"/>
          <w:color w:val="111111"/>
          <w:sz w:val="28"/>
          <w:sz w:val="28"/>
          <w:szCs w:val="28"/>
          <w:rtl w:val="true"/>
          <w:lang w:bidi="fa-IR"/>
        </w:rPr>
        <w:t>چون اصل در اعراض حرمت است، کراراً گفته‌ام که بعضی از موضوعات یک احکام طبیعی دارد، طبیعت اعراض هم حرمت است و اگر کسی بخواهد این حرمت را بشکند، باید در پیشگاه خدا حجتی داشته باشد، دیگر فرق نمی‌کند که حجت اصل استصحاب باشد یا چیز دیگر، مثلاً این زن قبلاً شوهر نداشت، پس حالا هم شوهر ندارد، یا بیّنه قائم شد که این زن فاقد شوهر است، با هم به بیّنه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بنابراین،نه میزان احتمال است و نه میزان ظن و قطع است، بلکه میزان داشتن حجت بر حلیت است، باید ما بر حلیت حجت داشته باشیم،از اینجا معلوم می‌شود که جاهل معذور است،خواه جاهل به موضوع باشد یا جاهل به حکم</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بنابراین که جاهل به در این گونه موراد معذور است، بعضی از جاها جهل به حکم ممکن است عذر نباشد، مثلاً زنی در عدّة است،جاهل به حکم است، آیا می‌توانیم بگوییم معذور است؟</w:t>
      </w:r>
    </w:p>
    <w:p>
      <w:pPr>
        <w:pStyle w:val="BookText"/>
        <w:rPr/>
      </w:pPr>
      <w:r>
        <w:rPr>
          <w:rFonts w:ascii="IRNazanin" w:hAnsi="IRNazanin" w:eastAsia="IRNazanin"/>
          <w:color w:val="111111"/>
          <w:sz w:val="28"/>
          <w:sz w:val="28"/>
          <w:szCs w:val="28"/>
          <w:rtl w:val="true"/>
          <w:lang w:bidi="fa-IR"/>
        </w:rPr>
        <w:t>امام صادق علیه السلام می‌فرماید نمی‌توانیم بگوییم که معذور است چون زنان جاهلیت هم می‌دانستند که زن را درعده نمی‌شود گرفت، تا چه رسد به جهان اسلام، جهل به موضوع آسان است، اما جهل به حکم را باید حساب کنیم که آیا قابلیت جهل را دارد یا نه؟</w:t>
      </w:r>
    </w:p>
    <w:p>
      <w:pPr>
        <w:pStyle w:val="BookText"/>
        <w:rPr/>
      </w:pPr>
      <w:r>
        <w:rPr>
          <w:rFonts w:ascii="IRNazanin" w:hAnsi="IRNazanin" w:eastAsia="IRNazanin"/>
          <w:color w:val="111111"/>
          <w:sz w:val="28"/>
          <w:sz w:val="28"/>
          <w:szCs w:val="28"/>
          <w:rtl w:val="true"/>
          <w:lang w:bidi="fa-IR"/>
        </w:rPr>
        <w:t>و الأولی أن یقال بأنّه الوطء الذی لیس بمستحق مع استناده إلی حجة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حجت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أکانت الحجة هی الأصل کما إذا کانت ائرة الحرام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شهری زندگی می‌کند که هزارتا زن دارد، یقین دارد که ده‌تای از اینها در عدّة به سر می‌برند، این سبب نمی‌شود که نهصد و نود زن دیگر برای من حرام باشد، اگر دائره غیر محصوره است، آنجا این علم اجمالی برای ما حجت نیست، حتی اگر من ازدواج کنم و بعداًً معلوم بشود که این زن یکی از آن ده‌تاست، معذورم، یا استصحاب عدم زوجیت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عوّل علی إخبار المرأة بعدم الزوج، و کانت ثقة أو أفاد الإطمئنان، أو انقضاء العدّة به شرط اینکه اطمینان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شهادة العدلین بطلاق الزوج أو موته، أو کان قاطعاً بالحلیة جهلا،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باید حجت داشته باشد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بیانات معلوم شد که ما تعریف ثلاثه را قبول ندرایم، بلکه معتدیم که طرف باید حجتی بر عمل داشته باشد، منتها فرق نمی‌کند که حجتش چه باشد، استصحاب باشد، شبهه‌ی غیر محصوره باشد یا اخبار زن باشد و روایت هم داریم که اخبار زن هم حجت است، البته به شرط این که مفید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من گفتم، روایت هم بر آن گواهی می‌دهد، من گفتم در این وطی و نزدیکی حجت داشته باشد هر چند حجتش استصحاب و اصل برائت باشد، من از کجا این قول چهارم را استفاده کردم؟</w:t>
      </w:r>
    </w:p>
    <w:p>
      <w:pPr>
        <w:pStyle w:val="BookText"/>
        <w:rPr/>
      </w:pPr>
      <w:r>
        <w:rPr>
          <w:rFonts w:ascii="IRNazanin" w:hAnsi="IRNazanin" w:eastAsia="IRNazanin"/>
          <w:color w:val="111111"/>
          <w:sz w:val="28"/>
          <w:sz w:val="28"/>
          <w:szCs w:val="28"/>
          <w:rtl w:val="true"/>
          <w:lang w:bidi="fa-IR"/>
        </w:rPr>
        <w:t>من این قول را از صحیحه یزید کناسی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تعلم أنّ علیها العدّة و لا تدری کم هی؟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علیها العدّة لزمتها الحجّة فتسأل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می‌داند که عدّه دارد، ولی نمی‌داند عده‌اش چهل و پنج روز است یا سه ماه، یا بیشتر؟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علیها العدّة لزمتها الحجّة فتسأل حتر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نمی‌داند، باید بپرسد، من از این جمله استفاده کلی کردم، معلوم می‌شود که میزان داشتن حجت است،حضرت می‌فرماید این زن معذور نیست، چرا؟ چون حتی زنان جاهلیت هم می‌دانند که سه ماه عده دارند یا در عده‌ی وفات یکسال است، عده وفات در زمان جاهلت یکسال بوده است،چطور شده است یک زن مسلمان که در میان مسلمان است نمی‌داند که چه مقدار عده دارد، یعنی احتمالش منجّز است، از جاهایی که احتمالش منجّز است یکی همین جاست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الجملة تعطی ضابطة کلّیة فی باب العذر و هو لزوم وجود الحجة فی ارتکاب العمل مطلقاً، بل یستفاد من هذه الروایة أنّه لا یوجد فی أمثال هذه المسائل جاهل بالحکم بین المسلمین، فقد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ذلک بجهالة زن نمی‌دانست که عدّه‌اش چه مقدار است، عده‌اش تمام نشده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الیوم من نساء المسلمین إلّا و هی تعلم أنّ علیها عدّة فی طلاق أو موت و لقد کنّ نساء الجاهلیة یعرفن ذلک، فإذا کان لزوم العدّة من الواضحات فحرمة الزنا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اصل قاعده را خواندیم، لازم است که به دنبالش چند فرعی را هم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می‌خواهیم این قاعده را بر فروعی تطبیق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علی امرأة محرّمة کزوجة الولد و الأب و المرضعة جاهلاً بالموضوع فوطئها سقط عنه الحدّ، و أمّا لو کان جاهلاً بالحکم فهو لیس بمعذور حسب صحیحة زید الکناسی، لأنّ هذه المسألة یعرفها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پدری است که در هر استان یک خانه‌ای دارد، یعنی در هر استانی برای خودش همسری دارد بدون اینکه فرزندانش بدانند که بابایش چند زن دارد، روزی و روزگاری پسرش در یکی از استان‌ها رفت و در همانجا با زنی ازدواج کرد، بعداً معلوم شد که این زن همسر پدرش بوده است، در زمان سابق چون زندگی، زندگی عشائری بود، در زندگی عشائری، این فروع پیش می‌آمد، آیا این آدم معذور است یا نه،چون جاهل به موضوع است؟ معذور است، چرا؟ چون استصحاب دارد، یعنی این زن سابقاً شوهر نداشت، پس حالا هم شوهر ندارد، یا از خود زن سوال کرد که شوهر داری یا نه؟ زن بگوید شوهر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پدر مرده باشد، باید این آدم در آنجا یک اصلی داشته باشد، اصلش چیه، که این آدم با زن بابابش، یا پدر با زن فرزندش یا با مرضعه‌اش از دواج کرده، جهل به موضوع است، باید یک حجتی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عقد علی امرأة محرّمة کزوجة الولد و الأب و المرضعة جاهلاً بالموضوع فوطئها سقط عنه الحدّ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اصلی دارد، مثلاً روزی بود که این زن برای من محرم نبود، شک دارم که آیا محرم شده یا نه، یعنی زن بابا، یا زن پسر یا مرضعه من شده یا نه؟ در همه‌ی اینها یک اصل عدم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جهل ما از قبیل جهل به حکم است، یعنی می‌داند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بابایش یا زن پسرش یا مرضعة‌اش است، منتها حکم را نمی‌داند، یعنی نمی‌داند که زن بابا، یا زن پسر یا مرضعة حرام است، آیا در جهل به حکم معذور است یا معذور نیست؟ معذور نیست، چرا؟ چون روایت یزید کناسی گفت حتی در زمان جاهلیت هم مردم می‌دانستند که زن بابا بر پسر، یا زن پسر بر بابا یا مرضعه برانسان حرام است، جهل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آور است، اما جهل به موضوع حرمت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جاهلاً بالحکم فهو لیس بمعذور حسب صحیحة زید الکناسی، لأنّ هذه المسألة یعرفها عامّة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علی فراشه امرأة فاعتقد أنّها زوجته، فوطئها، سقط الحدّ عن الطرفین زیرا فراش اماره است که این زن خودش است نه اجنبیه و محرّمة، خانه خودش است، اما اینکه یک زن دیگر اشتباهاً در خیمه‌ی او آمده، هردو معذور هستند سقط الحدّ عن الطرفین، و إن کان من أحد الطرفین یعنی مرد اشتبا کرده نه زن، یعنی زن می‌داند که این مرد همسرش نیست و در عین حال تن به نزدیکی داده است سقط عنه، و ذلک لأنّ ثبوت الحدّ علی کلّ من الرّجل و المرأة فرع عدم المعذوریة، فالمشتبه معذور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اماره و حجت، فراش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تشبّهت امرأة بزوجة رجل فوطئها فعلیها الحدّ دونه لما مرّ من أنّ ثبوت الحدّ علی کل من الرّجل و المرأة فرع عدم المعذوریة فالمشتبه معذور دون غیره</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زن قیافه سازی کرد و خودش را شبیه زن دیگری درست کرد به گونه‌ای که مرد تشخیص نداد که او زن خودش نیست فلذا با او نزدیکی کرد، در اینجا حد فقط از مرد ساقط است نه از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ascii="IRNazanin" w:hAnsi="IRNazanin" w:eastAsia="IRNazanin"/>
          <w:color w:val="111111"/>
          <w:sz w:val="28"/>
          <w:sz w:val="28"/>
          <w:szCs w:val="28"/>
          <w:rtl w:val="true"/>
          <w:lang w:bidi="fa-IR"/>
        </w:rPr>
        <w:t>عن أبی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تشبّهت بأمة لرجل و ذلک لیلاً فواقعها و هو یری أنّها جاریتة، فرفع إلی عمر، فأرسل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الرّجل حدّاً فی السرّ، واضرب المرأة حدّاً فی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زنی خودش را به شکل کنیز مردی در آورد و این کار در شب صورت گرفت، مرد هم به خیال اینکه کنیزش است با او نزدیکی کرد، این قضیه را به عمر رساندند و او کسی را دنبال حضرت علی علیه السلام فرستاد، حضرت فرمود مرد را در زیر زمین ببرند و در آنجا بر او حد جاری کنند، ولی زن را باید جلو چشم مردم حد بزنند، و حال آنکه از نظر ما باید حضرت مرد را رها می‌کرد و زن را شلاق می‌زد، ولی حضرت این کار را نکرد، چرا؟ مشکلات روایات همین است، انسان باید روایت شناس باشد و قدرت فهم روایت را داشته باشد،تا بتواند روایت را معنا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إلی عمر، فأرسل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الرّجل حدّاً فی السرّ، واضرب المرأة حدّاً فی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یا باید رها و ترک کنیم یا توجیه و تاویل کنیم؟</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تأویلش است، مرحوم محقق در حله زندگی می‌کرد و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ایشان می‌گوید من از استاتیدم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علامه که پسر خواهر محقق است، چهار صد مجتهد در خودِ 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حضرت فرمود این مرد را ببرید و سرّاً حد بزنید، این جنبه‌ی مصلحتی داشته، تا مردم مسئله را آسان تلقی نکنند، یعنی هر زنی را به احتمال اینکه ممکن است این جاریه‌ی خودم باشد با او نزدیکی کنند، بنابراین، این جنبه‌ی مصلحتی داشته، فلذا فرمود او را ببرید زیر زمین و مخفیانه حد بزنید، تا مردم فکر کنند که او یک شلاق حسابی خورده و حال آنکه هم شلاق حسابی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بعض فقهائنا أنّه أراد ایهام الحاضرین الأمر بإقامة الحدّ علی الرجل سرّاً، و لم یقم الحدّ علیه استصلاحاً و حسماً للمادّة لئلّا یتخذ الجاهل، الشبهة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تعریف الوطیء بالشبهة، و مدرک ما هم روایت یزید کناسی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توجه</w:t>
      </w:r>
    </w:p>
    <w:p>
      <w:pPr>
        <w:pStyle w:val="BookText"/>
        <w:rPr/>
      </w:pPr>
      <w:r>
        <w:rPr>
          <w:rFonts w:ascii="IRNazanin" w:hAnsi="IRNazanin" w:eastAsia="IRNazanin"/>
          <w:color w:val="111111"/>
          <w:sz w:val="28"/>
          <w:sz w:val="28"/>
          <w:szCs w:val="28"/>
          <w:rtl w:val="true"/>
          <w:lang w:bidi="fa-IR"/>
        </w:rPr>
        <w:t>در مکاسب شیخ انصاری است که مردی خدمت امام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دابه‌ی کسی را کرایه کرده بودم، ولی از مقداری که او را برای آن کرایه کرده بودم تخطی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قرار بود که ده فرسخ راه بروم و سپس بر گردم، ولی من به جای ده فرسخ، بیست فرسخ رفتم،از این رو طرف از من کرایه بیشتری خواست، مسئله را پیش ابوحنیفه بردیم، او حکم کرد که نباید کرایه بدهی، چون تو غاصبی و غاصب نباید کرایه بدهد،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چون شما ضامن اسب شدی، درآمد مال شماست، معنای این سخن این است اگر کسی اتومبیل افراد را غصب کند، تا هر جا که او را برد، نباید یک قران هم به صاحب ماشین بدهد،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هیچ عاقلی این را نمی‌پذیرد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من خدمت امام صادق علیه السلام رفتم و این مسئله را مطرح کردم و فتوای ابوحنیفه را برای حضرت نقل کردم، حضرت خیلی متاثر شد و فرمود این گونه فتوا ها سبب می‌شود که آسمان برکاتش خودش را نازل نکند و زمین هم برکات خودش را نرویاند، ابوحنیفه عین همین فتوا را در زنا دارد، و این فتوا یک عیبی است در پیشانی احناف،منتها به شرط اینکه این فتوا مال ابوحنیفه باشد، کسانی که رقیب ابوحنیفه هستند مانند مالکی ها و شافعی‌ها، خیلی در اینجا اسب دوانی کرده‌اند و علیه ابوحنیفه شعار می‌دهند، و آن این است که اگر انسان زنی را برای زنا اجاره کند، این حد ندارد، چرا؟ چون وطی به شبهه است، اجاره کرده و خیال کرده که با اجاره، منفعت همه چیز مال او می‌شود، و حال آنکه این مسئله یک مسئله‌ای است بر خلاف تمام قواعد اسلام، چون زن قابل اجاره نیست، اجاره کند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نکاح، می‌گوید چون اجاره 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وطی به شبهه است، خیال کرده که اجاره خودش محدّد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الغرائب ما نقله الشیخ عن أبی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همین فتوا را فی کتاب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النکاح علی ذات محرمّ له، کأمّه و بنته و خالته و عمّته من نسب أو رضاع أو أمرأة ابنه أو أبیه أو تزوج بخامسة أو امرأة لها زوج و وطئها أو وطئی امرأة بعد أن بانت باللعان أو بالطلاق مع العلم بالتحریم فعلیه القتل فی وطء ذات محرّم، و الحدّ فی وطیء الأجنبیة و به قال الشافعی إلّا أنّه لم یفصّل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فی شیء من هذا حتی قال لو استأجر امرأة لیزنی بها فزنی بها لا حدّ علیه، فإن استأجرها للخدمة فوطئها فعلیه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را فقط برای زنا اجاره کند، این دیگر حد ندارد،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برای خدمت در خانه اجاره کرده باشد، آن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رشد ما نقله الشیخ عن أبی حنیفه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یراه أبوحنیفه من درأ الحدّ عن واطیء المستأجر، و الجمهور علی خلاف ذلک، و قوله فی ذلک ضعیف و مرغوب عنه و کأنّه رأی أنّ هذه المنفعة أشبهت سائر المنافع الّتی استأجرها علیها فدخلت الشبهة و أشبه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w:t>
      </w:r>
      <w:r>
        <w:rPr>
          <w:rFonts w:eastAsia="IRNazanin" w:cs="IRNazanin"/>
          <w:color w:val="111111"/>
          <w:sz w:val="28"/>
          <w:szCs w:val="28"/>
          <w:lang w:bidi="fa-IR"/>
        </w:rPr>
        <w:t>2/425</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 اولی‌ها را تجویز کرده؟ آخری معلوم است، چون آخری می‌گوید من اجیر کردم، این وطی به شبهه است، چون خیال کرده که اگر اجیر کرد، حتی این منافعش هم مال او است، اولی‌ها چه شبهه‌ای دارد؟ اولی را بگویید جاهل به حکم بوده است، چون اگر عالم به حکم و موضوع باشد، قطعاً ابوحنیفه نمی‌تواند این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 باز یک مستمکی دارد، که من اجیر کردم، این در حقیقت وطی به شبهه است، ولی بقیه چطور؟ بقیه را یا باید حمل بر جاهل به حکم کنیم که مسلماً معذور نیست، چرا؟ چون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 را زنان جاهلیت می‌دانستند تا چه رسد به زنان مسلمانان</w:t>
      </w:r>
      <w:r>
        <w:rPr>
          <w:rFonts w:eastAsia="IRNazanin" w:cs="IRNazanin"/>
          <w:color w:val="111111"/>
          <w:sz w:val="28"/>
          <w:szCs w:val="28"/>
          <w:rtl w:val="true"/>
          <w:lang w:bidi="fa-IR"/>
        </w:rPr>
        <w:t>.</w:t>
      </w:r>
      <w:bookmarkStart w:id="133" w:name="pg4230_24785"/>
    </w:p>
    <w:p>
      <w:pPr>
        <w:pStyle w:val="BookText"/>
        <w:rPr/>
      </w:pPr>
      <w:bookmarkEnd w:id="133"/>
      <w:r>
        <w:rPr>
          <w:rFonts w:ascii="IRNazanin" w:hAnsi="IRNazanin" w:eastAsia="IRNazanin"/>
          <w:color w:val="111111"/>
          <w:sz w:val="28"/>
          <w:sz w:val="28"/>
          <w:szCs w:val="28"/>
          <w:rtl w:val="true"/>
          <w:lang w:bidi="fa-IR"/>
        </w:rPr>
        <w:t>بنابراین، برای ما معلوم نیست که چرا ابوحنیفه اولی‌ها را هم می‌گوید حد ندارد، آخری را هم شیخ نقل کرده و هم ابن رشد، اما اینکه چرا اولی ها حد ندارد؟ ناچاریم که بگوییم جهل به حکم دارند و در حقیقت جاهل به حکم معذور هستند</w:t>
      </w:r>
      <w:r>
        <w:rPr>
          <w:rFonts w:eastAsia="IRNazanin" w:cs="IRNazanin"/>
          <w:color w:val="111111"/>
          <w:sz w:val="28"/>
          <w:szCs w:val="28"/>
          <w:rtl w:val="true"/>
          <w:lang w:bidi="fa-IR"/>
        </w:rPr>
        <w:t>.</w:t>
      </w:r>
    </w:p>
    <w:p>
      <w:pPr>
        <w:pStyle w:val="Heading2"/>
        <w:numPr>
          <w:ilvl w:val="1"/>
          <w:numId w:val="1"/>
        </w:numPr>
        <w:rPr/>
      </w:pPr>
      <w:bookmarkStart w:id="134" w:name="__RefHeading___Toc115229_1479056682"/>
      <w:bookmarkStart w:id="135" w:name="_Toc45"/>
      <w:bookmarkEnd w:id="134"/>
      <w:r>
        <w:rPr>
          <w:rtl w:val="true"/>
        </w:rPr>
        <w:t>شرائط احصان کتاب الحدود</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احصان</w:t>
      </w:r>
    </w:p>
    <w:p>
      <w:pPr>
        <w:pStyle w:val="BookText"/>
        <w:rPr/>
      </w:pPr>
      <w:r>
        <w:rPr>
          <w:rFonts w:ascii="IRNazanin" w:hAnsi="IRNazanin" w:eastAsia="IRNazanin"/>
          <w:color w:val="111111"/>
          <w:sz w:val="28"/>
          <w:sz w:val="28"/>
          <w:szCs w:val="28"/>
          <w:rtl w:val="true"/>
          <w:lang w:bidi="fa-IR"/>
        </w:rPr>
        <w:t>یکی از شرائط جریان حد رجم، احصان است، احصان در لغت عرب به معنای حفظ است، البته هر احصانی شرط هر حدی نیست، اگر جلد کنند هرچند مجرد باشد، اشکالی ندارد،اما اگر بخواهند رجم کنند، حتماً باید زن و مرد محصن و محصنه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احصان از نظر لغت</w:t>
      </w:r>
    </w:p>
    <w:p>
      <w:pPr>
        <w:pStyle w:val="BookText"/>
        <w:rPr/>
      </w:pPr>
      <w:r>
        <w:rPr>
          <w:rFonts w:ascii="IRNazanin" w:hAnsi="IRNazanin" w:eastAsia="IRNazanin"/>
          <w:color w:val="111111"/>
          <w:sz w:val="28"/>
          <w:sz w:val="28"/>
          <w:szCs w:val="28"/>
          <w:rtl w:val="true"/>
          <w:lang w:bidi="fa-IR"/>
        </w:rPr>
        <w:t>احصان در لغت عرب به معنای حفظ است،قرآن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أنّهم مانعتهم حصونهم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به قلعه‌ها حصن می‌گفتند، چون قعله‌ها انسان را از شر دشمن حفظ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یقاتلونکم جمیعاً إلّا فی قری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دژ‌های که محصن هستند و به این زودی نمی‌شود آنجا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حصن در حقیقت به معنای حفظ است و قلعه را هم می‌گویند حصن و حصون، بخاطر این است که انسان را حفظ می‌کند، ولی مقصود در اینجا این است که اگر زن یا مرد دارای همسر باشند و ازدواج کرده باشند، همسر به منزله‌ی حصن است که زن و مرد را از ارتکاب معاصی حفظ می‌کند، و اگر با داشتن حصن و همسر، مرتکب عمل خلاف عفت با غیر همسر بشوند، عقاب آنان دو چندان می‌شود و مستحق رجم می‌شوند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ما کلمه‌ی احصان و حصن را از نظر لغت معنا کردیم، اینک سراغ شرائط محصن و محصنة می‌رویم، کسانی که مشمول رجم هستند، ابتداء نمی‌شود آنان را رجم کرد، بلکه باید دارای شرائطی باشند و اسلام این شرئط را زیاد کرده تا به این آسانی حد ثابت نشود، مگر اینکه مبان 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 شما ملاحظه کنید، شرائط را خیلی زیاد کرده‌اند تا اقل مراتب و اقل مصداق پیدا کند، حتی اگر زنی است محصنة و باید رجم بشود، فرض کنید که او را در یک گودال تا کمر دفن کردند، اما او توانست خودش را از آن محل بیرون بکشد و فرار کند، دیگر حد از او ساقط می‌شود، تمام اینها برای این است که از نظر ثبوت به اقل مراتب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شرائط را یکی پس از دیگری می‌خوانیم، نخست احصان رجل را مورد بحث قرار می‌دهیم و سپس احصان مرأة را، چون احصان رجل به گونه‌ای است و احصان زن به گونه‌ی دیگر، یعنی بگویند این مرد محصن است و دارای حصن و قلعه است که می‌تواند او را از گناه حفظ کند، مع الوصف اگر دنبال گناه رفت، معلوم می‌شود که خیلی آدم جرئ است در درجه‌ی اول عبارات علما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احصان الرجم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شرطی که می‌کنیم شرط نفی است نه شرط اثبات، شرائط اثبات را بعداً می‌خوانیم، آیا اسلام شرط است یا نه؟ مردی که باید رجم بشود، آیا شرطش اسلام است یا اگر فرد کتابی هم مرتکب چنین گناهی بشود او نیز رجم خواهد شد، اسلام شرط است یا نه؟</w:t>
      </w:r>
    </w:p>
    <w:p>
      <w:pPr>
        <w:pStyle w:val="BookText"/>
        <w:rPr/>
      </w:pP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البته اکثریت یا اقلیت اهل سنت گفته‌اند این قانون مال مسلمانان است نه مال 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فقهای امامیه</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ما این قانون عام است،یعنی هم مسلمان را شامل است و هم کتابی را، به دلیل اینکه در زمان پیغمبر اکرم یک زن یهودی و مردی یهودی مرتکب چنین گناهی شده بودند، فلذا خدمت پیغمبر اکرم آمدند، حضرت آنان را رجم کرد، حتی این قانون در تورات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ما اسلام شرط نیست، بلکه هر مکلّفی خواه مسلمان باشد یا کتابی اگر در شرائط خاصی زنا بکند، مشمول قانون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احصان الرجم الإسلام کلمه‌ی اسلام، اسم 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شرطه الحرّیة و البلوغ و کمال العقل والوطئ فی نکاح صحیح یعنی قبلاً زن داشته باشد و یا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وجدت هذه الشرائط فقد أحصن احصان رجم، و هکذا إذا وطأ المسلم أمرأته الکافرة یعنی زن مسیحی یا زن یهودی داشته باشد، مع الوصف اگر برود زنا کند، محصن است چون در احصان شرط اسلام لازم نیست نه در مرد و نه در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نفر توانستند خودشان را از گناه حفظ کنند، چرا؟ چون راه حلالی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،کتاب الحدود، المسألة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حلّی</w:t>
      </w:r>
    </w:p>
    <w:p>
      <w:pPr>
        <w:pStyle w:val="BookText"/>
        <w:rPr/>
      </w:pPr>
      <w:r>
        <w:rPr>
          <w:rFonts w:ascii="IRNazanin" w:hAnsi="IRNazanin" w:eastAsia="IRNazanin"/>
          <w:color w:val="111111"/>
          <w:sz w:val="28"/>
          <w:sz w:val="28"/>
          <w:szCs w:val="28"/>
          <w:rtl w:val="true"/>
          <w:lang w:bidi="fa-IR"/>
        </w:rPr>
        <w:t>کلام محقق حلّی</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الإحصان الّذی یجب معه الرجم حتّی یکون الواطئ بالغاً حرّاً و یطأ فی فرج مملوک بالعقد الدائم أو الرق یغدو و یروح یغدو و یروح، یعنی خواه صبح سراغش برود یا عصر، مانعی سر راهش وجود ندارد، یعنی هر گاه بخواهد در اختیارش است، کلمه‌ی یغدو، صبح را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کنایه از این است که هر وقت بخواهد مسئله‌ی جنسی را مطرح کند، در اختیارش خواهد بود و مانعی سر راهش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عدم شرطیت اسلام در احصان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الدخول فی تبیین الشروط اللازمة نشیر إلی ما ذکره الشیخ من عدم شرطیة الإسلام فی الإحصان و قد اختلف فیه فقهاء السنة، فشرط مالک و أبوحنیفة و لم یشترطه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با ما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الشافعی بحدیث متفق علیه من أنّ النّبی صلّی الله علیه و آله رجم الیهودی و الیهودیة اللذین زنیا إذ رفع إلیه الیهود،قال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حکمت فاحکم بینهم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مرد یهودی عمل خلاف عفت را انجام داده بودند و حال آنکه هم زن دارای شوهر بود و هم شوهر دارای زن، مع الوصف مرتکب زنا شده بودند، آمدند پیش احبار، احبار می‌خواستند از این مسئله چشم پوشی کنند، بالأخره بنا شد که پیش پیغمبر اکرم بروند، خداوند می‌فرماید پیش شما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التورات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تورات حکمش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حکمت فاحکم بینهم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هردو نفر شان را رجم کرد، این دلیل شافعی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الشیخ الطوسی علی عدم الإشتراط بما رواه ابن المسیّب عن أبی جویزة أنّ یهودیین أقرّا عند رسول الله صلّی الله علیه و آله و سلم بالزنا و کان قد أحصنا، فرجمهما و هذا صریح فی الرجم و الإحصان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دلیل بر شرطیت اسلام نداریم، مسلمان اگر زنش کافرة باشد، یا زن مسلمان اگر شوهرش کافر باشد بنابراینکه نکاح آنان درست است، این کافی در احصان است و شافعی هم با ما موافق است و مخالف فقط ابوحنیفه و مالک است، و عمل پیغمبر اکرم هم دلیل است، البته فعلاً این مسئله برای ما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احصان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اولی شرط نبود بلکه نفی الشرط بود، یعنی اسلام شرط نیست، ولی اکنون می‌خواهیم شرائط وجودی را بخوانیم، یکی از شرائط احصان عقل است، همان گونه که مستحضر هستید در اوائل که می‌خواستیم شرط زنا را بخواندیم، گفتیم عقل شرط است و باز گفتیم که نباید ما در هر بابی شرطیت عقل را مطرح کنیم، بلکه یکبار کافی است،یعنی وقتی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التکالیف مشروطة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همه‌ی ابواب فقه کافی است و دیگر نیاز نیست که آن را در همه‌ی ابواب مطرح کنیم، اینجا هم از آن قبیل است، چون مجنون حکم ندارد، علاوه براین، وقتی در اقل و اضعف که زنای مجرد است عقل شرط باشد، در عقوبت اشد به طریق اولی باید عقل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مجنون یا مجنونة با وجود همسر، مرتکب زنا بشوند، گناهی ندارد و نمی‌توان بر آنان حد رجم جاری کرد، فلذا باید روایت ابان بن تغلب را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روایت امام صادق علیه السلام فرمود فرق است بین مجنون و مجنونة، چون مجنون احساس لذت می‌کند و به همین جهت است که سراغ مجنونة می‌رود فلذا محکوم به حد است،اما مجنونة مورد انفعال است، یعنی مجنونة سراغ کسی نمی‌رود، بلکه سراغش می‌آیند، در حقیقت فرق نهاد بین مجنون و 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 این روایت معمول بهای اصحاب نیست فلذا باید این روایت را تاویل کرد، تاویلش این بود که لابد این مجنونی که حضرت مطرح می کند، بخشی از عقل را دارا بوده، یا لا اقل موقعی که عاقل بوده مرتکب زنا شده و حالا شده مجنون، در هر حال این روایت یک روایت معمول به نیست فلذا باید تاویل کرد، چون همان گونه که مرد احساس لذت می‌کند، زن نیز احساس لذت می‌کند، همان گونه که مرد سراغ این کار می‌رود، زن نیز سراغ این کار می‌رود و برای این کار جوانان را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فرقی بین مجنون و مجنونة نیست، حالا این روایت چه گونه بوده است؟ یرجع علمها إلیهم علیهم السلام، یا باید ارجاع کنیم یا تاویل کنیم، زیرا در دنیا نمی‌شود مجنون را مکلّف به حد 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ابان تغلب</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أبان بن تغلب 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زنی المجنون أو المعتوه جلد مجهول از ثلاثی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و إن کان محصناً 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الفرق بین المجنون و المجنونة و المعتوه و المعتوهة؟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إنّما تؤتی، و الرّجل یأتی، و إنّما یزنی إذا عقل کیف یأتی اللّذة، و انّما المرأة انّما تستکره و یفعل بها و هی لا تعقل ما یفعل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p>
    <w:p>
      <w:pPr>
        <w:pStyle w:val="BookText"/>
        <w:rPr/>
      </w:pPr>
      <w:r>
        <w:rPr>
          <w:rFonts w:ascii="IRNazanin" w:hAnsi="IRNazanin" w:eastAsia="IRNazanin"/>
          <w:color w:val="111111"/>
          <w:sz w:val="28"/>
          <w:sz w:val="28"/>
          <w:szCs w:val="28"/>
          <w:rtl w:val="true"/>
          <w:lang w:bidi="fa-IR"/>
        </w:rPr>
        <w:t>باز در اینجا همان مسئله را تکرار کنید که ما نباید در همه جا این شرط را ذکر کنیم، بلکه یکبار کافی است، یعنی همین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الثلاثة،الصبیّ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همه جا کافی است فلذا نباید در فقهای ما این شرط را در همه‌ی ابواب فقه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وقتی در در حد ضعیف که همان صد شلاق باشد، بلوغ شرط شد، در رجم به طریق اولی شرط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الحرّیة</w:t>
      </w:r>
    </w:p>
    <w:p>
      <w:pPr>
        <w:pStyle w:val="BookText"/>
        <w:rPr/>
      </w:pPr>
      <w:r>
        <w:rPr>
          <w:rFonts w:ascii="IRNazanin" w:hAnsi="IRNazanin" w:eastAsia="IRNazanin"/>
          <w:color w:val="111111"/>
          <w:sz w:val="28"/>
          <w:sz w:val="28"/>
          <w:szCs w:val="28"/>
          <w:rtl w:val="true"/>
          <w:lang w:bidi="fa-IR"/>
        </w:rPr>
        <w:t>شرط سوم عبارت است از حریت، زیرا عبد و امة هر چند دارای همسر باشند، اگر مرتکب زنا بشوند، فقط شلاق می‌خورند نه اینکه آنان را رجم کنند، چرا؟ و این یکی از مظاهر انعطاف اسلام است، یعنی از آنجا که عبد و أمة همیشه تحت بار و شدت و اوامر مولا هستند، اسلام برای آنان تخفیفی قائل شده است فلذا حتی اگر گناه بزرگی را هم انجام بدهند،همان حد گناه صغیر را دارند و آنهم خمسین جلدة است، همیشه غلام حدش نصف حد حر است و در اینجا علاوه براینکه رجم ندارد، نصف حد حر بر او جاری می‌شود و ما در این زمنیه روایت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ابوبصیر یعنی المرادی، لا المرادی هر چند هردو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فی العبد یتزوج الحرّة ثم یعتق فیصیب فاحشة،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سوال کنید که این حر است، 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فیصیب 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تنها آزادی کافی نیست، بلکه باید دو مرتبه با زنی که گرفته است نزدیکی کند، تا نزدیکی نکند، عتق تنها کافی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 بشود و نزدیکی هم بکند، البته، اما فرض این است که اعتاق است ولی هنوز نزدیکی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یواقع الحرّة بعد ما یعتق،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فللحرّة خیار علیه إذا اعتق؟ قال لا،قد رضیت به و هو مملوک فه علی نکاحه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روایت دیگر هم داریم، ولی چون در عصر و زمان ما این مسئله موضوعیت ندارد فلذا بحث کردن از آن چندان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فقدان الموضوع فی المجتمع الحالی یغنینا عن افاضة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الوطئ الصحیح،</w:t>
      </w:r>
    </w:p>
    <w:p>
      <w:pPr>
        <w:pStyle w:val="BookText"/>
        <w:rPr/>
      </w:pPr>
      <w:r>
        <w:rPr>
          <w:rFonts w:ascii="IRNazanin" w:hAnsi="IRNazanin" w:eastAsia="IRNazanin"/>
          <w:color w:val="111111"/>
          <w:sz w:val="28"/>
          <w:sz w:val="28"/>
          <w:szCs w:val="28"/>
          <w:rtl w:val="true"/>
          <w:lang w:bidi="fa-IR"/>
        </w:rPr>
        <w:t xml:space="preserve">یعنی صرف داشتن زن کافی نیست بلکه باید متمکن از وطی صحیح باشد، یعنی یا همسری داشته باشد یا کنیز مملوک، که هر وقت خواست دفع شهوت کند، راه برای او باز باشد، اما اگر زن داشته باشد ولی در اختیارش نباشد و دور از دسترش باشد، این فایده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یغدو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 اینکه خودش در آمریکاست، زنش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 در زندان است و زنش آزاد، اگر در زندان مرتکب گناه بشود، در اینجا محصن حساب نمی‌شود، چون وسیله‌ای که بتواند اطفاء شهوت کند در اختیار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تحقق الاحصان أن تکون له زوجة دائمة قد دخل بها أو أمة کذلک و هو متمکن من وطئها متی شاء أو أراد، فلو کانت زوجته غائة عنه بحیث لا یتمکن من الاستماع بها أو کان بها أو کان محبوساً فلا یتمکن من الخروج إلیها، لم یترتب علیه حکم الاحصان و هذا الشرط ینحل یاز ن آمادگی دارد، اما شوهر زندانی است و نمی‌تواند از زندان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محبوساً فلا یتمکن من الخروج إلیها، لم یترتب علیه حکم الاحصان</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را تجزیه و تحلیل کردم به چند شرط،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التمکن من الوطئ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سالمی در اختیارش باشد که هر موقع بخواهد اطفای شهوت کند، امکانش باشد ولی مع الوصف اگر سراغ زنان فاسد ب‌رود، البته دراینجا گناه بیشتری کرده است و حدش هم رجم است، من این وطئ صحیح را این گونه تجزیه و تحلیل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زوجة دائمة، فلا تکفی زوجة العقد الموقت، یعنی زن موقت و صیغه‌ای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مردی که زن دائم ندارد، ولی زنی را صیغه کرده است، این کافی در احصان نیست، فلذا با وجود زن موقت و صیغه‌ای اگر برود زنا کند،این هرچند جلد دارد، ولی رجم ندارد، یعنی حدش رجم نیست، موقت کافی در احصان نیست، چرا؟ چون در موقت آن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نیست، زیرا زن دائم باید در خانه باشد و بدون اجازه شوهر حق بیرون رفتن از خانه را ندارد، ولی زن متعه‌ای این قید و بند را ندارد،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شوهر بخواهد،او باید لبیک بگوید،اما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فلذا بر او احصان صدق نمی‌کند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أمة مملوکة، فلا تکفی الأمة المحللة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انسان دو جور 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و کنیزی که او را خریده است، او مملوکه‌اش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و کنیزی که محلله است نه مملوکه،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و کنیز زید است، ولی زید در اختیار عمرو می‌گذارد که از او استفاده کند و بهره بگیرد، شرطش هم استبراء است،یعنی باید این زنی که محللة است استبراء بشود تا معلوم شود که از مولایش دارای فرزندی نیست و رحمش از این جهت پاک است، آنگاه او را در اختیار دیگری می‌گذارند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فقه ماست، ولی در فقه اهل سنت به این روشنی نیست، می‌فرماید باید حتماً مملوکه باشد که همیشه در اختیارش باشد، اما محلله این 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مملوکة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الوطئ قبل أن یزنی، یعنی قبل از آنکه زنا بکند، با زنش یا با مملوکه خودش نزدیکی کرده باشد که در حقیقت در پیشگاه خدا عذری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تمکنه من الوطئ متی شاء، یعنی زندانی بودن در تحقق احصان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چهار شرط را یکی پس از دیگری بررسی می‌کنیم</w:t>
      </w:r>
    </w:p>
    <w:p>
      <w:pPr>
        <w:pStyle w:val="BookText"/>
        <w:rPr/>
      </w:pPr>
      <w:r>
        <w:rPr>
          <w:rFonts w:ascii="IRNazanin" w:hAnsi="IRNazanin" w:eastAsia="IRNazanin"/>
          <w:color w:val="111111"/>
          <w:sz w:val="28"/>
          <w:sz w:val="28"/>
          <w:szCs w:val="28"/>
          <w:rtl w:val="true"/>
          <w:lang w:bidi="fa-IR"/>
        </w:rPr>
        <w:t>أما کفایة الزوجة الدائمة فیدل علیه اطلاق صحیح إسماعیل بن جابر عن أبی جعفر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المحصن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ویروح فهو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روایت است و لذا جای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الکلینی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محصنا حتی تکون عنده امرأة یغلق علیها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الدائم، یعنی در دائم است نه در منقطع،چون انسان در منقطع یک چنین حقی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کفایة المنقطعة فیدل علی ذلک ما رواه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تکون له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أتحصنه؟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هو علی وجه الاستغناء،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المتعة؟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إنّما ذلک علی الشیء الدائم؟</w:t>
      </w:r>
    </w:p>
    <w:p>
      <w:pPr>
        <w:pStyle w:val="BookText"/>
        <w:rPr/>
      </w:pPr>
      <w:r>
        <w:rPr>
          <w:rFonts w:ascii="IRNazanin" w:hAnsi="IRNazanin" w:eastAsia="IRNazanin"/>
          <w:color w:val="111111"/>
          <w:sz w:val="28"/>
          <w:sz w:val="28"/>
          <w:szCs w:val="28"/>
          <w:rtl w:val="true"/>
          <w:lang w:bidi="fa-IR"/>
        </w:rPr>
        <w:t>فلسفه‌اش همان است که گفتیم، چون در دائم و مملوکة در خانه را می‌بندد و کلید هم دستش است، هر موقع که بخواهد در را باز می‌کند و داخل می‌شود و حال آنکه در متعه یک چنین چیزی نیست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الحفص البختری عمن ذکره عن أبی عبد الله علیه السلام فی الرجل یتزوج المتعة، أتحصنه؟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علی الشیء الدائم عنده</w:t>
      </w:r>
      <w:r>
        <w:rPr>
          <w:rFonts w:eastAsia="IRNazanin" w:cs="IRNazanin"/>
          <w:color w:val="111111"/>
          <w:sz w:val="28"/>
          <w:szCs w:val="28"/>
          <w:rtl w:val="true"/>
          <w:lang w:bidi="fa-IR"/>
        </w:rPr>
        <w:t>».</w:t>
      </w:r>
      <w:bookmarkStart w:id="136" w:name="pg4230_24794"/>
    </w:p>
    <w:p>
      <w:pPr>
        <w:pStyle w:val="BookText"/>
        <w:rPr/>
      </w:pPr>
      <w:bookmarkEnd w:id="136"/>
      <w:r>
        <w:rPr>
          <w:rFonts w:ascii="IRNazanin" w:hAnsi="IRNazanin" w:eastAsia="IRNazanin"/>
          <w:color w:val="111111"/>
          <w:sz w:val="28"/>
          <w:sz w:val="28"/>
          <w:szCs w:val="28"/>
          <w:rtl w:val="true"/>
          <w:lang w:bidi="fa-IR"/>
        </w:rPr>
        <w:t>و ما رواه عمر بن یزید عن أبی عبد الله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الغائب عن أهله ، و لا المملک الذی لم یبن بأهله و لا صاحب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الیاء و سکون الباء و کسر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کنایه از عروسی و نزدیکی است،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کفایة الأمة المملوکة و عدم کفایة المحلّلة فیدل علیه ما مرّ فی روایة إسحاق بن عمّار و روایته الأخری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عن الرجل إذا زنی و عنده السریة و الأمة سریة و امة 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یطأها، تحصنه الأمة و تکون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ذلک لإنّ عنده ما یغنیة عن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محلّله کافی نیست، چرا؟ چون روایات ما کلمه‌ی سریه و مملوکه دارد نه محللة، یعنی محلّله در روایات ما نیست و اصل در حد حرمت است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محلله این است که امة مال زید است، آن را به عمرو تحلیل می‌کند به شرط استبراء، این کافی نیست زیرا اصل در حد در حقیقت حرمت است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کفایة الأمة المحلّلة فلإنّ الأصل فی باب الحدود و هو الاحتیاط خرج منه ما إذا تمکّن من الزّوجة و الأمّة المملوکة و بقیت المحلّلة تحت المنع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115231_1479056682"/>
      <w:bookmarkStart w:id="138" w:name="_Toc46"/>
      <w:bookmarkEnd w:id="137"/>
      <w:r>
        <w:rPr>
          <w:rtl w:val="true"/>
        </w:rPr>
        <w:t>شرائط احصان کتاب الصلوة</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احصان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بیان گردید، بحث ما در باره احصان بود، احصان به معنا حفظ است، که این خودش بر دو قسم است، یعنی گاهی در باره احصان مرد سخن می‌گوییم و گاهی در باره احصان زن، ولی فعلاً بحث ما در باره مرد است، به این معنا که مرد در چه در صورتی می‌شود محصن، تا اینکه عمل زشت او بشود زنای محصن، احصان برای خودش شرائطی دارد که بخشی از آن را بحث کردیم و باز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مملوک هر چند دارای زن هم باشد، اگر زن باشد، زنای او محصن شمرده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وطئ الصحیح</w:t>
      </w:r>
    </w:p>
    <w:p>
      <w:pPr>
        <w:pStyle w:val="BookText"/>
        <w:rPr/>
      </w:pPr>
      <w:r>
        <w:rPr>
          <w:rFonts w:ascii="IRNazanin" w:hAnsi="IRNazanin" w:eastAsia="IRNazanin"/>
          <w:color w:val="111111"/>
          <w:sz w:val="28"/>
          <w:sz w:val="28"/>
          <w:szCs w:val="28"/>
          <w:rtl w:val="true"/>
          <w:lang w:bidi="fa-IR"/>
        </w:rPr>
        <w:t>متمکن از وطئ صحیح باشد، یعنی در اختیارش باشد، البته این که ما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وطئ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برای این است که همه موارد را شامل بشود چون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نمی‌شود و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حرّة را شامل نمی‌شود فلذا برای اینکه هردو را شامل بشود،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وطئ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گفتم این شرط چهارم به چند شرط دیگر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زوجه باشد، زوجه هم باید دائم باشد نه منقطع، چون منقطع فایده ندارد، زیرا آن تمکنی که انسان در مورد زوجه دائم دارد، در منقطع و متعه ندارد، چون دائم حق ندارد که بدون اجازه شوهر بیرون برود، ولی زن منقطع بیرون رفتنش مقید به اجازه شوهر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ندارد، لا اقل امة و مملوکة داشته باشد که بتواند اطفاء شهوت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الوطئ قبل أن 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قبل از آنکه زنا بکند، باید با آن حلال نزدیکی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بخواهد از حلال بهره بگیرد، راه برای او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چهار تا را تحت یک عنوان قرار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التمکن من الوطئ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هر چهار شرط را در بر می‌گیرد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زوجه باید دائمه باشد، روایتش را در جلسه‌ی گذشته خواندیم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المحصن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ویروح فهو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فقط دائم را شامل است نه منقطع را، در حدیث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یکون محصناً حتی تکون عنده امرأة یغلق علیها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فقط در دائم متصور است نه در منقطع، یعنی در منقطع حق ندارد که در را بر روی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روایت داریم که منطقع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تکون له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أتحصنه؟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هو علی وجه الاستغناء،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المتعة؟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إنّما ذلک علی الشیء الدائم؟</w:t>
      </w:r>
    </w:p>
    <w:p>
      <w:pPr>
        <w:pStyle w:val="BookText"/>
        <w:rPr/>
      </w:pPr>
      <w:r>
        <w:rPr>
          <w:rFonts w:ascii="IRNazanin" w:hAnsi="IRNazanin" w:eastAsia="IRNazanin"/>
          <w:color w:val="111111"/>
          <w:sz w:val="28"/>
          <w:sz w:val="28"/>
          <w:szCs w:val="28"/>
          <w:rtl w:val="true"/>
          <w:lang w:bidi="fa-IR"/>
        </w:rPr>
        <w:t>آیا امة و کنیز کافی در احصان است یا نه؟</w:t>
      </w:r>
    </w:p>
    <w:p>
      <w:pPr>
        <w:pStyle w:val="BookText"/>
        <w:rPr/>
      </w:pPr>
      <w:r>
        <w:rPr>
          <w:rFonts w:ascii="IRNazanin" w:hAnsi="IRNazanin" w:eastAsia="IRNazanin"/>
          <w:color w:val="111111"/>
          <w:sz w:val="28"/>
          <w:sz w:val="28"/>
          <w:szCs w:val="28"/>
          <w:rtl w:val="true"/>
          <w:lang w:bidi="fa-IR"/>
        </w:rPr>
        <w:t>مثلاً شخص ازدواج نکرده، ولی دارای امة و کنیز است که هر وقت اراده کند به او دسترسی دارد، آیا این کافی در احصان است یا نه؟</w:t>
      </w:r>
    </w:p>
    <w:p>
      <w:pPr>
        <w:pStyle w:val="BookText"/>
        <w:rPr/>
      </w:pP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اهل سنت می‌گویند که داشتن امة و کنیز، سبب احصان انسان نمی‌شود تا چه رسد به 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شد که امة و کنیز بر دوقسم است، گاهی ملکی است که به 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ملکی نیست، یعنی مال کس دیگری است، منتها برای این آدم تحلیل کرده است، که آنهم شرائطی دارد که استبراء بشود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محللة ما نیز همانند اهل سنت قائل نیستیم، اما در مملوکة، ما قائل هستیم، ولی اهل سنت قائل نیستند، البته روایات ما هم در این زمینه متعارض هستند، بیشترین روایات این است که مملوکة کافی است، یعنی انسان اگر مملوکه و کنیز در اختیارش باشد، این کفایت در احصان می‌کند، البته محللة کافی نیست،ولی اهل سنت مطلقا می‌گویند کافی نیست، بلکه حتماً باید دارای زوجة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متعارض هستند، اکثر می‌گویند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إسحاق بن عمّار و روایته الأخری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عن الرجل إذا زنی و عنده السریة و الأمة سریة و امة 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یطأها، تحصنه الأمة و تکون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ذلک لإنّ عنده ما یغنیة عن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حدیث مدلل می‌کند که چرا امة و کنیز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یغنیه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روایت معارض هم دارد که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امه‌ی محللة کفایت نمی‌کند، چون راجع به آن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کفایت دلیل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 می‌کنیم که آیا محللة کافی است یا نه؟ وقتی دلیل بر کفایت نداشتیم، حد بر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 این است که زوجة باشد، منتها مملوکة از این اصل خارج شده، ولی محللة را چون دلیل نداریم کافی نیست،مگر اینکه کسی بگوید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تحصنه الأمة و تکون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ذلک لإنّ عنده ما یغنیة عن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قسم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ظاهراً مملوکة را شامل است نه محللة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مملوکة ملک انسان است، اما محللة ملک انسان نیست، یعنی ملک دیگری است، منتها برای او تحلیل کرده است و در واقع حکم اجاره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اجاره تمام شد، کار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اگر ما شک هم بکنیم که آیا محللة کافی در احصان است یا نه؟ اصل عدم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مملوکة روایاتش متعارض است، هر چند روایت اول کلمه‌ی مملوکة ندارد، اما علت شامل است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أبی علیّ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الجبّار عن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اسماعیل بن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المحصن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 یروح فهو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 عصر امکان نزدیکی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به صبح می‌گویند چنانچه یروح هم به معنای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شامل هردو هست، یعنی هم کنیز و مملوکة را و هم غیر آن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إذا هو زنی و عنده السریّة و الأمة یطأها تحصنه الأمة و تکون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نعم،إنّما ذلک لأنّ عنده ما یغنیه عن الزّنا،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عنده أمة زعم أنّه لا یطأها؟ فقال لا یصدّق،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زمینه روایات دیگر داریم که از خواندن آنها خود 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روایت مخالف هم در همین باب داریم،یعنی روایت نهم این باب مخالف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نوادر الحکمة،یعنی محمد بن أحمد بن یحیی عمران اشعری،متوفای حدود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یأتی ولیدة امرأته بغیر 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مملوکة و کنیز است، از این جهت به کنیز ولیدة می‌گویند که کارش بچه ساختن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مثل ما علی الزّانی یجلد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طبق قاعد رجم بشود، چون در عین حالی که زن دارد، با کنیز زنش هم زنا کرده و باید رجم بشود، ولی حضرت می‌فرماید رجم ندارد بلکه او را صد تازیانه می‌زنند، ناچاریم که او را تاویل کنیم و بگوییم هنوز با زنش آمیزش نکرده است فلذا رجم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یرجم إن زنی بیهودیة أو نصرانیة أو أمة، فان فجر بامرأة حرّة و له امرأة حرّة فانّ علیه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اینجاست که می‌فرماید اگر با زن حرة‌ای نزدیکی کرد،در حالی که زن حرة در اختیارش است، حکمش رجم است، معلوم می‌شود که اگر زن حرّة‌ای در اختیارش نیست، بلکه کنیز در اختیارش است،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تحصنه الأمة و الیهودیة و النّصرانیة إن زنی بحرّة، کذلک لا یکون علیه حدّ المحصن إن زنی بیهودیة أو نصرانیة أو أمة و تحته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فجر بامرأة حرّة و له امرأة حرّة فانّ علیه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قید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امرآة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معرض‌عنهای اصحاب است و کسی به آن عمل نکرده است، ذیلش هم مشکل دارد،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لا تحصنه الأمة و الیهودیة و النّصرانیة إن زنی بحرّة، کذلک لا یکون علیه حدّ المحصن إن زنی بیهودیة أو نصرانیة أو أمة و تحته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ما اسلام را شرط نکردیم،فرض کنید هر دو نفر کافر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مسلمان شد در حالی که زنش هنوز یهودیه یا نصرانیه است، ولی رفت زنا کرد،این محصن است، چون اسلام را شرط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زن مسلمان با اهل کتاب از دواج کرد،آنهم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را در احصان مرأة خواهیم خواند،</w:t>
      </w:r>
    </w:p>
    <w:p>
      <w:pPr>
        <w:pStyle w:val="BookText"/>
        <w:rPr/>
      </w:pPr>
      <w:r>
        <w:rPr>
          <w:rFonts w:ascii="IRNazanin" w:hAnsi="IRNazanin" w:eastAsia="IRNazanin"/>
          <w:color w:val="111111"/>
          <w:sz w:val="28"/>
          <w:sz w:val="28"/>
          <w:szCs w:val="28"/>
          <w:rtl w:val="true"/>
          <w:lang w:bidi="fa-IR"/>
        </w:rPr>
        <w:t>علی أی حال این روایت معرض‌عنهای اصحاب است، چون روایاتی که می‌گوید کنیز هم کافی است اکثر عدداً است، علاوه بر اکثر عدداً، روایاتی که می‌گوید کافی است مدلل هستند، همیشه اگر دو روایت با همدیگر تعارض کردند که یکی از آنها مدلل بود، مدلل بر غیر مدلل مقدم است، مدلل کدام بود؟ آن روایتی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فیه ما یغنیه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بر غیر خودش مقدم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از شرائط احصان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وطئ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وطی صحیح را به چند چیز تجزیه و تحلیل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زوجة دائمة، فلا تکفی زوجة‌الععد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أمة مملوکة، فلا تکفی المحلّلة</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دوتا شرط را خواندیم، باقی ماند دو شرط دیگر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الوطأ قبل أن 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قبل از زنا با زوجه یا مملوکه‌ی خودش نزدیکی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تمکنه من الوطئ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متمکن از وطی باشد، به این معنا که هر وقت دلش خواست مانعی سر راهش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قبل از زنا، باید زنش نزدیکی کرده باشد، در این زمینه روایت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تکون له الجاریة أتحصنه؟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هو علی وجه الإستغناء،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المتعة؟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علی الشئ الدّائم،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زعم أنّه لم یکن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و إنّما أوجب ذلک علیه لأنّه یملکها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گفت زن دارد، ولی هنوز نزدیکی نکرده است، حضرت می‌فرماید این حرف را نمی‌شود از او قبول کرد، معلوم می‌شود که اصل وطئ شرط است فلذا از حضرت سوال می‌کند که اگر بگوید من هنوز آن حلال را وطی نکرده‌ام، آیا می‌شود از او قبول کرد یا نه؟</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یصدّق و إنّما أوجب ذلک علیه لأنّه یملکها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مگر می‌شود کسی زن داشته باشد، اما با او نزدیکی نکرده باشد، هر چند کلام مستقیم نیست، ولی معلوم می‌شود که اصل وطی شرط است، اینکه طرف می گوید من وطی نکرده‌ام، حضرت می‌فرماید این حرف از او پذیرفته نمی‌شود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أبی علیّ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الجبّار عن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اسماعیل بن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المحصن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 یروح فهو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محصن کسی است که با زوجه‌اش رفت و آمد می‌کند، پس معلوم می‌شود که دخول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بنابراین،مجرد داشتن زوجة کافی نیست بلکه علاوه بر داشتن زوجه، از او بهره گیری هم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شرطیت تمکن، یعنی هم نزدیکی کرده باشد و هم توی مشتش باشد که هر وقت خواست مانعی نباشد، این هم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محمّد بن عیسی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الیقطینی، از آل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یزنی و عنده ما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تمکن شرط است، حال بحث در این است که غائبة چطور است؟</w:t>
      </w:r>
    </w:p>
    <w:p>
      <w:pPr>
        <w:pStyle w:val="BookText"/>
        <w:rPr/>
      </w:pPr>
      <w:r>
        <w:rPr>
          <w:rFonts w:ascii="IRNazanin" w:hAnsi="IRNazanin" w:eastAsia="IRNazanin"/>
          <w:color w:val="111111"/>
          <w:sz w:val="28"/>
          <w:sz w:val="28"/>
          <w:szCs w:val="28"/>
          <w:rtl w:val="true"/>
          <w:lang w:bidi="fa-IR"/>
        </w:rPr>
        <w:t>صاحب وسائل در باب سوم از ابواب حد زنا، یک بابی دارد که عنوانش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الاحصان مع وجود الزوجة الغائبة، و لا الحاضرة الّتی لا یقدر علی الوصول الیها، فلا یجب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اولاً غائبة نباشد، ثانیاً به گونه‌ای هم نباشد که دسترسی به آن نداشته باشد، یعنی ممکن است غائبه نباشد و در عین حال دسترسی هم برایش ممکن نباشد، مثل اینکه عروسی نکرده و هنوز دختر در خانه پدرش به سر می‌برد و رسم هم نیست که در خانه پدر آن کار‌ها انجام بگیرد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مسئله را روشن کنیم که مراد از تمکن چیه، ناچاریم که روایات را مطالعه کنیم تا بفهمیم که مراد از تمکن چیه؟ آیا ناشزه متمکن است یا نیست؟ آیا سفر کرده، متمکن است یا نه؟ سفر هم دور و نزدیک دارد، ما اگر بخواهیم تمام اینها را بفهمیم، باید از پیش خود چیزی نگوییم بلکه آنها را از لسان روایات بگیریم، لسان روایات هم بر دو قسم است، حضرات ما استثنا کرده‌اند، یعنی نیامده‌اند تمکن از وطی را هیجی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روایات ما تمکن از وطی هیجی نشده، یعنی خوب توضیح داده نشده، بلکه حضرات استثنا کرده‌اند و ما از این استثنائات می‌توانیم یک قاعده کلی به دست بیاوریم،استثنائات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المغیب و المغیبة، روی محمد بن مسلم 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المغیب و المغیبة لیس علیهما رجم إلّا أن یکون الرّجل مع المرأة و المرأة 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بجای اینکه حضرات تمکن را معنا کنند، استثنائات را بیان کرده‌اند، اگر ما استثنائات را جدا بگذاریم، بقیه تحت که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المحبوس، روی أبو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محبوس فی السجن و له امرأة حرّة فی بیته فی المصر، و هو لا یصل إلیها، فزنی فی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یدرأ عنه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 لحارث قال 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امرأة بالعراق، فأصاب فجوراً و هو فی الحجاز؟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حدّ الزانی مائة جلدة و لا یرجم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این استثنائات قاعده کلی به دست بیاوریم به گونه‌ای که بگویند حلال در اختیارش است، یعنی همین که عرفا بگویند که حلال در دسترسش است کافی در احصان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طرف زن دارد،اما حائض یا مریض است، نمی‌توانیم بگوییم محصن نیست، یعنی نمی‌توانیم قیاس کنیم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مرضش ممتد است، باز یک راهی دارد که بگوییم محصن نیست، اما اگر زوجه‌اش حائض باشد، در اینجا نمی‌توانیم بگوییم که طرف محصن نیست، لا اقل این آدم از طریق دیگر می‌تواند دفع شهوت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حائض قطعاً محصن است، همچنین اگر زنش مریض است، باز محصن است، اما در بقیه میزان دسترس و عدم دسترس است خواه غائب باشد یا غیر غائب، میزان فقط دسترس و عدم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فرع دیگر را هم بخوانیم و آن این است که اگر غیر بالغ، عمل زنا را انجام داد، چون داریم بچه‌های که هنوز در حد بلوغ نرسیده‌اند، مسئله انتشار را دارند، یعنی توان عمل جنسی را دارند، ولی بعد از آنکه بالغ شد زنا کرد، آیا این کافی است؟ البته این غیر بالغ از آن غیر بالغ‌هایی است که ولی برایش زن گرفته است و دخول هم کرده است،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و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کافی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داریم، بلکه همه‌اش در حالت بلوغ باشد، نه اینکه دخولش در حالت غیر بلوغ، زنایش در حالت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مردی با زنی زنا کرد و حال آنکه مرد همسر هم دارد، ولی پیش قاضی می‌گوید این زنی که من با او نزدیکی کرده‌ام، زن دوم من است، آیا قولش قبول است یا نه؟</w:t>
      </w:r>
    </w:p>
    <w:p>
      <w:pPr>
        <w:pStyle w:val="BookText"/>
        <w:rPr/>
      </w:pPr>
      <w:r>
        <w:rPr>
          <w:rFonts w:ascii="IRNazanin" w:hAnsi="IRNazanin" w:eastAsia="IRNazanin"/>
          <w:color w:val="111111"/>
          <w:sz w:val="28"/>
          <w:sz w:val="28"/>
          <w:szCs w:val="28"/>
          <w:rtl w:val="true"/>
          <w:lang w:bidi="fa-IR"/>
        </w:rPr>
        <w:t>اهل سنت می‌گویند قولش قبول نیست ، ولی از امیر المؤمنین که سوال کردند، حضرت فرمود قولش قبول است، چون اصل در مقام حدود، درأ الحد است، یعنی قاضی تا می‌تواند باید حد را ساقط کند مگر جایی که طرف چهار بار اقرار کند که نشود اقرارش را پس بگیرد، وقتی طرف می‌گوید زن من است، حرفش قبول است و بر مال لازم نیست که تفتیش کنیم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دیگر هم نزدیکی کرده است، شاهد می‌گوید این زنا است، ولی خودش می گوید زن من است، حرف او پذیرفته می‌شود نه حرف شاهد</w:t>
      </w:r>
      <w:r>
        <w:rPr>
          <w:rFonts w:eastAsia="IRNazanin" w:cs="IRNazanin"/>
          <w:color w:val="111111"/>
          <w:sz w:val="28"/>
          <w:szCs w:val="28"/>
          <w:rtl w:val="true"/>
          <w:lang w:bidi="fa-IR"/>
        </w:rPr>
        <w:t>:</w:t>
      </w:r>
      <w:bookmarkStart w:id="139" w:name="pg4230_24804"/>
    </w:p>
    <w:p>
      <w:pPr>
        <w:pStyle w:val="BookText"/>
        <w:rPr/>
      </w:pPr>
      <w:bookmarkEnd w:id="139"/>
      <w:r>
        <w:rPr>
          <w:rFonts w:ascii="IRNazanin" w:hAnsi="IRNazanin" w:eastAsia="IRNazanin"/>
          <w:color w:val="111111"/>
          <w:sz w:val="28"/>
          <w:sz w:val="28"/>
          <w:szCs w:val="28"/>
          <w:rtl w:val="true"/>
          <w:lang w:bidi="fa-IR"/>
        </w:rPr>
        <w:t>عن أبی جعفر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أتی بامرأة مع رجل فجر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استکرهنی و الله یا أمیرالمؤمنین، فدرأ عنها الحدّ، و لو سئله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لقالوا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تصدّق ، و قد والله فعله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چطور شاهد ما نحن فیه می‌شود؟ بخاطر استیناس،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الإستئناس للحکم بما ورد فی قبول قول المرأة بأنّها استکرها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استدلال درایم و یک استیناس، این استدلال نیست بلکه استیناس است، یعنی معلوم می‌شود به هر طریقی که ممکن است باید حد را از او دفع کرد، زن می‌گوید یا أمیر المؤمنین مرا اکراه کرد، حضرت هم از او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اگر مرد می‌گوید من زوج او هستم، باید قبول کرد، البته این روایت مستقیماً دلالت نمی‌کند، اما بالدلالة الإلتزامیة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یعنی گاهی در فقه استدلال داریم و گاهی استئناس، فقیه می‌تواند انس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احصان الرجل</w:t>
      </w:r>
      <w:r>
        <w:rPr>
          <w:rFonts w:eastAsia="IRNazanin" w:cs="IRNazanin"/>
          <w:color w:val="111111"/>
          <w:sz w:val="28"/>
          <w:szCs w:val="28"/>
          <w:rtl w:val="true"/>
          <w:lang w:bidi="fa-IR"/>
        </w:rPr>
        <w:t>».</w:t>
      </w:r>
    </w:p>
    <w:p>
      <w:pPr>
        <w:pStyle w:val="Heading2"/>
        <w:numPr>
          <w:ilvl w:val="1"/>
          <w:numId w:val="1"/>
        </w:numPr>
        <w:rPr/>
      </w:pPr>
      <w:bookmarkStart w:id="140" w:name="__RefHeading___Toc115233_1479056682"/>
      <w:bookmarkStart w:id="141" w:name="_Toc47"/>
      <w:bookmarkEnd w:id="140"/>
      <w:r>
        <w:rPr>
          <w:rtl w:val="true"/>
        </w:rPr>
        <w:t>شرائط احصان کتاب الحدود</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احصان</w:t>
      </w:r>
    </w:p>
    <w:p>
      <w:pPr>
        <w:pStyle w:val="BookText"/>
        <w:rPr/>
      </w:pPr>
      <w:r>
        <w:rPr>
          <w:rFonts w:ascii="IRNazanin" w:hAnsi="IRNazanin" w:eastAsia="IRNazanin"/>
          <w:color w:val="111111"/>
          <w:sz w:val="28"/>
          <w:sz w:val="28"/>
          <w:szCs w:val="28"/>
          <w:rtl w:val="true"/>
          <w:lang w:bidi="fa-IR"/>
        </w:rPr>
        <w:t>سخن در مورد احصان مرأة است، باید دانست که رجم یک کیفر شدید است، از این رو اسلام شرائط آن را زیاد کرده است، شرائطی که در مورد رجل و مرد بود را بیان کردیم، باید دید که شرائط احصان در باره‌ی زن چیست؟</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شرائطی که در مورد زن مطرح است غیر از شرائطی است که در مورد مرد مطرح می‌باشد هر چند در یک سلسله شرائط با همدیگر اشتراک دارند، شرائط مشترک شان بلوغ است، یعنی همان گونه که بلوغ در مرد شرط است در زن نیز شرط می‌باشد، این مسائل در فقه ما مکرر بیان شده است،یعنی هر کجا که می‌رسند و شرائط را بیان می‌کنند، بلوغ را نیز متذکر می‌شوند، شاید در فقه ما در موارد زیادی این شرائط طرح می‌گردد، ولی برای تکمیل بحث در هر موردی که شرائط را می‌گویند، دلیلیش را هم در کنارش بیان می کنند، اما اینکه بلوغ شرط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و این صبیه را هم شامل است، یعنی صبی و صبیة در این جهت با همدیگر فرق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کمال العقل است، در مرد محل اختلاف بود حتی یک روایت داشتیم که در مورد تجویز می‌کرد که اگر مجنون بشود، او را حد بزنند، ولی در زن اختلاف کلمه نیست، یعنی همه‌ی فقها می‌گویند که شرط اجرا حد و آنهم احصان این است که زن کمال عقل داشته باشد، اما اگر مجنون باشد یا عقلش کامل نباشد، یعنی نتواند خوب و بد را از هم تشخیص بدهد،حد از این زن ساقط است، مسئله، مسئله‌ی اختلافی نیست بلکه همه بر این قائل هستند، البته دلیل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الثلاثة المجنون حتی یفیق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حریت است، زن اگر امه باشد و شوهر دار، چنانچه مرتکب زنا بشود، حد احصان بر او جاری نمی‌شود چون ملک دیگری است، هر چند گناه کرده است، اما اگر بخواهند او را رجم کنند، تصرف در ملک دیگری است، البته او را حد می‌زنند اما نه حد رجم، علاوه براین، روایت عجلی هم است،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تزنی،قال تجلد نصف الحدّ کان لها زوج أو لم یکن، کان لها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خواه مقتضای زنایش رجم باشد یا نباشد، در هردو این آدم احصان ندارد، البته حد زنا را می زنند، در حد زنا، امه از بین نمی‌رود، فقط شلاق می‌خورد، اما در حد زنای محصنه اعدام و رجم می‌شود و این تصرف در مال مردم است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یکون لها زوج دائم، زن در صورتی محصنه می‌شود که شوهر دائم داشت باشد دخول هم صورت گرفته باشد، عین همان چیزی را که در شرائط مرد گفتیم، همین جمله در باره زن هم ینحل إلی شروط، یعنی شرط چهارم خودش منحل می‌شود به چند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الزوج، باید زوج و همسر داشته باشد، دختر و بیوه، یعنی زنی که شوهر ندارد و اگر زنا کنند،حد زنا دارند که جلد باشد نه رجم، دلیلش هم صحیحه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هکذا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الرّجل مع المرأة و المرأة 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هکذا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هردو شرط است، همان گونه که مرد باید دارای همسر باشد زن هم باید دارای شوهر باشد، شرائط را تشدید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الزواج دائمة، عین همین را در مرد داشتیم، یعنی مرد باید همسرش دائم باشد، زن هم باید همسرش دائم باشد، البته در این مورد حدیثی نداریم، در باره مرد حدیث داشتیم که باید همسر دائم داشته باشد نه موقت، ولی القای خصوصیت می‌شود کرد،</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المرأة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علی الشیء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جانب زوج را می‌گیرد و هم جانب زوجة را، یعنی هردو باید دائم باشد، پس اولاً همسر داشته باشد، همسر هم باید همسر دائم باشد، علاوه براین دو، قبلاً این زن مورد بهره برداری قرار بگیرد، و الا اگر شوهر دارد و هنوز عروسی نکرده و دخول بر او نشده، اگر کار زشتی انجام داد، مشمول زنای محصنة نمی‌شود بلکه موطوئة باشد، در مرد نیز همین را گفتیم، روایت این است محمد بن مسلم سألته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احصانهنّ أن یدخل بهنّ،قلت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یدخل بهنّ، أما علیهنّ 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از حضرت در باره‌ی احصان زنان سوال کردم، فرمود احصان آنان این است که مورد وطی قرار گرفته باشند، آنگاه سوال کردم اگر به آنان دخول صورت نگرفته باشد، حد دارند؟ فرمود حد دارد، منتها نه حد رجم، بلکه حد زنا که شلاق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اعمی بودن عذر است یا نه؟</w:t>
      </w:r>
    </w:p>
    <w:p>
      <w:pPr>
        <w:pStyle w:val="BookText"/>
        <w:rPr/>
      </w:pPr>
      <w:r>
        <w:rPr>
          <w:rFonts w:ascii="IRNazanin" w:hAnsi="IRNazanin" w:eastAsia="IRNazanin"/>
          <w:color w:val="111111"/>
          <w:sz w:val="28"/>
          <w:sz w:val="28"/>
          <w:szCs w:val="28"/>
          <w:rtl w:val="true"/>
          <w:lang w:bidi="fa-IR"/>
        </w:rPr>
        <w:t>آیا اعمی بودن عذر است یا نه، چون زن نمی‌بیند که این مردی که با او آمیزش می‌کند، همسرش است یا اجنبی؟</w:t>
      </w:r>
    </w:p>
    <w:p>
      <w:pPr>
        <w:pStyle w:val="BookText"/>
        <w:rPr/>
      </w:pPr>
      <w:r>
        <w:rPr>
          <w:rFonts w:ascii="IRNazanin" w:hAnsi="IRNazanin" w:eastAsia="IRNazanin"/>
          <w:color w:val="111111"/>
          <w:sz w:val="28"/>
          <w:sz w:val="28"/>
          <w:szCs w:val="28"/>
          <w:rtl w:val="true"/>
          <w:lang w:bidi="fa-IR"/>
        </w:rPr>
        <w:t>بعضی گفته‌اند که اعمی بودن عذر است، ولی علی الظاهر اعمی بودن عذر نیست خواه در ناحیه مرد و خواه در ناحیه‌ی زن، چون با لمس کردن و شنیدن صدایش می‌تواند درک کند و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 نصف شب آمدم و مدتی هم در سفر بودم وارد بسترم شدم، دیدم زنی در آنجا خوابیده، خیال کردم که همسر خودم است، بعداً معلوم شد که همسرم نبوده، ممکن است در اینجا بگوییم که رجم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أدّعیت الشبهة کما لو وجد الأعمی المرأة فی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قبول قوله فی الشبهة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بحث ما در احصان زن است، اما اینکه مرد را در اینجا آوردیم، برای این است که هردو در این جهت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المطلقة و المتوفّی عنها زوجها</w:t>
      </w:r>
    </w:p>
    <w:p>
      <w:pPr>
        <w:pStyle w:val="BookText"/>
        <w:rPr/>
      </w:pPr>
      <w:r>
        <w:rPr>
          <w:rFonts w:ascii="IRNazanin" w:hAnsi="IRNazanin" w:eastAsia="IRNazanin"/>
          <w:color w:val="111111"/>
          <w:sz w:val="28"/>
          <w:sz w:val="28"/>
          <w:szCs w:val="28"/>
          <w:rtl w:val="true"/>
          <w:lang w:bidi="fa-IR"/>
        </w:rPr>
        <w:t>اگر زن مطلقه، یا شوهرش مرده باشد، مع الوصف عمل زنا را مرتکب بشود، آیا محصنة هست یا محصنة نیست؟</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رجعیة، رجعیه به حکم زوجه است حتی نگاهش هم اشکال ندارد مگر اینکه نگاهش حکم رجوع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زوجه طلاقش از قبیل طلاق رجعی است واگر با مرد اجنبی عمل زنا را مرتکب شد، زنای او زنای محصنة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طلاقش از قبیل طلاق بائن باشد مانند طلاق خلع و امثالش، شوهر از او جدا شده،مع الوصف اگر با مرد دیگر زنا کرد، این محصنة نیست چون شوهر ندارد، اما اگر طلاقش خلعی بوده، زن در بذلش بر گشت، مرد هم به طلاقش بر گشت، البته اگر برود کار زشت انجام بدهد، این محصنة است، چرا؟ چون آن وطی قبلی ممکن است کافی باشد، چون زوجیت جدید نیست، بلکه همان زوجیت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بدهد و عدّه‌اش هم تمام بشود و بعد از دواج کند، ممکن است بگوییم وطی شرط است، اما در اینجا این گونه نیست، بلکه فقط موانع را برداشت، همان زوجیت سابق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 بگذاریم بین مطلقه‌ی رجعیة و بین مطلقه‌ی بائن، رجعیه اگر زنا کند، زنای او محصنة محسوب می‌شود،اما اگر مطلقه‌ی بائن، زنا کند، زنای او، زنای محصنه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المطلقة إمّا رجعیة أو بائنة، و الظاهر من روایة یزید الکناسی التفریق بینهما، فالمطلقة رجعیةً زوجةٌ، تترتب علیها آثار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زنا کند، زنای او زنای محصنة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البائن، روی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تزوّجت فی عدّتها،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تزوّجت فی عدّة طلاق لزوجها علیها الرجعة فإنّ علیها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فی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دخول هم صورت گرفته است چون تنها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رجم نمی‌شود هر چند حرمت می‌آرود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معتدة از روی علم و آگاهی با مردی عقد بخواند، حرمت ابدی می‌آورد، ولی در اینجا مسئله رجم در میان است، منتها به شرط اینکه آن مرد دخول کند، مسلماً دخولش زناست و موجب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الأرملة به فتح همزة، سکون راء و فتح میم، جمعش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ارامیل، به زنان شوهر مرده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در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اتفقت کلمتهم علی عدم الرجم، ویدل علیه ذیل صحیحة الکناسی فقد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تزوّجت فی عدّة بعد موت زوجها من قبل انقضاء الأربعة أشهر و العشرة أیام، فلا رجم علیها، و علیها ضرب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ارمله، یعنی زن شوهر مرده در ایام عده وفاتش با مردی مرتکب زنا بشود، رجم ندارد بلکه فقط حد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طلق زوجته خلعاً فرجعت الزوجة بالبذل و رجع الزوج بها، ثم زنی قبل أن یطأ زوجته لم یرجم، و هکذا إذا زنت زوجته قبل الدخول لأنّهما خرجا عن الاحصان بالخُلع، والرجوع فی حکم الزواج الجدید، و قد تقدمت شرطیة الدخول والمفروض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ثبوت الزنا بالإقرار</w:t>
      </w:r>
    </w:p>
    <w:p>
      <w:pPr>
        <w:pStyle w:val="BookText"/>
        <w:rPr/>
      </w:pPr>
      <w:r>
        <w:rPr>
          <w:rFonts w:ascii="IRNazanin" w:hAnsi="IRNazanin" w:eastAsia="IRNazanin"/>
          <w:color w:val="111111"/>
          <w:sz w:val="28"/>
          <w:sz w:val="28"/>
          <w:szCs w:val="28"/>
          <w:rtl w:val="true"/>
          <w:lang w:bidi="fa-IR"/>
        </w:rPr>
        <w:t xml:space="preserve">همان گونه که زنا بالبیّنة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بحثش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بالاقرار نیز زنا ثابت می‌شود و در این جهت بین زنای مجرد و زنای محصن فرقی نیست، منتها باید چهار مرتبه و در چهار مجلس اقرار کند، شیعه معتقد بر این هستند که باید اقرار متعدد باشد و در چهار مجلس باشد،اهل سنت در اینجا دو قول دارند، شافعی می‌گوید یکبار هم کافی است، اما دیگران می‌گویند چهار بار اقرار کند، منتها لازم نیست که در مجالس متعدد باشد بلکه در مجلس واحد هم اگر چهار مرتبه اقرار کند کافی در ثبوت زناست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مسئله سه قول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اقرار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مرات ولو فی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مرات و فی مجالس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قید و بندی که اسلام می‌زند، برای این است که حتی الامکان ثابت نشود، فلذا قضات محترم اصرار نکنند که موضوع ثابت بشود، بلکه تا بتوانند باید کوشش کنند که 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قوانین لغو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قوانین لغو نیست بلکه این قوانین در حقیقت مایه‌ی خوف است، به این معنا که مردم بترسند و این کار را نکنند، البته اگر یک روزی هم ثابت شد به گونه‌ای که قاضی نتوانست جلوش را بگیرد، مثل اینکه بینة قائم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مسئله‌ی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یثبت الزنا بالإقرار و تعتبر فی المقرّ شروط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فلا عبرة باقرار المجنون و کلامه، و تقدّم 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فالمستکره مرفوع عنه الأثر، تکلیفاً ووضعاً، فإقراره بمنزلة العدم، ولحدیث الرفع، و منه یعلم عدم العبرة باقرار السکران و النائم و الساهی و الغافل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حریت شرط است،چون اگر عبد باشد، این اقرار در ملک دیگری است و اقرار العقلاء علی أنفسهم جایز، اقرار عبد از نوع اقرار بر ملک غیر است، علاوه براین، روایت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الفضیل بن یسار 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المملوک علی نفسه بالسرقة لم یقطع، و إن شهد شاهدان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مورد سرقت است،ولی زنا هم مثل سرقت است و ملاک شان یکی است، فلذا مقر باید حر باشد نه عبد، زیرا اقرار عبد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علامه در قواعد دو صورت را استثنا کرده است، یعنی در این دو صورت دستش را قطع می‌کنند، یکی اینکه مولا تصدیق کند و بگوید شما راست می‌گویید، این کنیز یا عبد من سرقت کرده است، دیگر اینکه اقرار کند، منتها فعلاً به اقرارش جامه‌ی عمل نپوشانیم و خود را نا شنیده بگیریم،بلکه باید صبر کنیم تا اینکه آزاد بشود و بعد از آزادی سراغش برویم و دستش را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صدقه مولاه صحّ، ولو اعتق بعد الإقرار فالأقرب الثبوت،این دو جا رااستثنا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 یتجه قبوله مع تصدیق المولی وتبعیته به بعد العتق مع عدمه</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ما نحن فیه را قیاس کرده‌اند به اتلاف مال، و گفته‌اند همانطور که اگر عبد مال کسی را تلف کند، فعلاً از مولا چیزی نمی‌خواهد، بلکه هر وقت عبد آزاد شد، سراغش می‌روند و می‌گویند شیشه فلانی را شکستی،باید خسارتش را بدهی، می‌گویند ما نحن فیه هم از همین قبیل است، یعنی اگر أمة یا عبد زنا کرد، فعلاً متعرض او نمی‌شویم،بلکه منتظر می‌مانیم تا اینکه آزاد بشود و بعد از آزادی یا تازیانه می‌زنیم یا رجمش می‌کنیم، مسئله رجم را به مسئله اتلاف قیاس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مقیس غیر از مقیس علیه است، چون اقرار به اتلاف قابل تاخیر است، اقرار کرده که شیشه فلانی را شکستم، دو سال بعد که آزاد شد، خسارتش را از او می گیرند، ولی مسئله حد اجل بردار نیست، ضمان تلف اجل بردار است، اما حد وقت بردار و اجل بردار نیست، فلذا نمی‌توانیم اینجا را به آنجا قیاس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قیاس کرده‌اند به حبلی، یعنی زنی زنا کرده و باردار است، گفته فعلاً رجم نمی‌کنند، بلکه صبر می‌کنند تا اینکه بارش را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یقاس المقام علی الإقرار باتلاف مال فإنه یثبت به الضمان من حین الإقرار ویکلّف بتفریغ الذمة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بالفرق بین المقیس و المقیس علیه، فإنّ الإقرار بالاتلاف و إن کان نافذاً لکن یجوز فیه التأجیل ، و یکلف بتفریغ الذمة بعد العتق ، و أما الحدود فلا یجوز فیها التأجیل إلا إذا کانت مقرونة بالمانع، ککون الزانیة حبلی ، و علی ما ذکرنا فما رواه ضریس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أقرّ علی نفسه عند الإمام مرة أنّه قد سرق قطعه و الأمة إذا أقرت علی نفسها بالسرقة قطعها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محمول علی القطع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درست شد، فقط قیاس درست نیست، یعنی اینکه قیاس کنیم مسئله حد را به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این روایت مشکل دارد، چون در سرقت باید دو مرتبه اقرار کند و حال آنکه روایت یک مرتبه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فقدان الموضوع أغنانا عن إطالة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الاقرار أربعاً</w:t>
      </w:r>
    </w:p>
    <w:p>
      <w:pPr>
        <w:pStyle w:val="BookText"/>
        <w:rPr/>
      </w:pPr>
      <w:r>
        <w:rPr>
          <w:rFonts w:ascii="IRNazanin" w:hAnsi="IRNazanin" w:eastAsia="IRNazanin"/>
          <w:color w:val="111111"/>
          <w:sz w:val="28"/>
          <w:sz w:val="28"/>
          <w:szCs w:val="28"/>
          <w:rtl w:val="true"/>
          <w:lang w:bidi="fa-IR"/>
        </w:rPr>
        <w:t>یعنی باید چهار مرتبه اقرار کند، یعنی امامیه می‌گویند که باید چهار مرتبه اقرار کند تا زنا ثابت بشود، شافعی می‌گوید یک مرتبه اقرار کافی است،بقیه چهار مرتبه در یک مجلس، ولی ما می‌گوییم چهار مرتبه و در چهار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مسئله</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الحدّ بالزّنا إلّا بالإقرار أربع مرات فی أربعة مجالس، فأما دفعة واحدة فلا یثبت به علی حال</w:t>
      </w:r>
      <w:r>
        <w:rPr>
          <w:rFonts w:eastAsia="IRNazanin" w:cs="IRNazanin"/>
          <w:color w:val="111111"/>
          <w:sz w:val="28"/>
          <w:szCs w:val="28"/>
          <w:rtl w:val="true"/>
          <w:lang w:bidi="fa-IR"/>
        </w:rPr>
        <w:t>.</w:t>
      </w:r>
      <w:bookmarkStart w:id="142" w:name="pg4230_24813"/>
    </w:p>
    <w:p>
      <w:pPr>
        <w:pStyle w:val="BookText"/>
        <w:rPr/>
      </w:pPr>
      <w:bookmarkEnd w:id="142"/>
      <w:r>
        <w:rPr>
          <w:rFonts w:ascii="IRNazanin" w:hAnsi="IRNazanin" w:eastAsia="IRNazanin"/>
          <w:color w:val="111111"/>
          <w:sz w:val="28"/>
          <w:sz w:val="28"/>
          <w:szCs w:val="28"/>
          <w:rtl w:val="true"/>
          <w:lang w:bidi="fa-IR"/>
        </w:rPr>
        <w:t xml:space="preserve">و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دفعة واحدة لزمه الحد بکراً کان أو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الصحابة أبو بکر و عمر و فی الفقهاء حماد بن أبی سلیمان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إلّا بأن یعترف أربع مرات، سواء کان فی أربع مجالس أو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عند علمائنا أنّه لا یقبل الاقرار بالزنا إلا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الشیخان و ابن الجنید و غیر هم و 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 الرجل أو المرأة بالزنا ثمّ جحدا، 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المعتمد الأول لأنّ التشدید فی الشهادة یناسب التشدید فی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شهادت باید چهار نفر شهادت بدهند، اگر در شهادت چهار نفر معتبر است، پس در اقرار هم باید چهار مرتبه اقرار کند</w:t>
      </w:r>
      <w:r>
        <w:rPr>
          <w:rFonts w:eastAsia="IRNazanin" w:cs="IRNazanin"/>
          <w:color w:val="111111"/>
          <w:sz w:val="28"/>
          <w:szCs w:val="28"/>
          <w:rtl w:val="true"/>
          <w:lang w:bidi="fa-IR"/>
        </w:rPr>
        <w:t>.</w:t>
      </w:r>
    </w:p>
    <w:p>
      <w:pPr>
        <w:pStyle w:val="Heading2"/>
        <w:numPr>
          <w:ilvl w:val="1"/>
          <w:numId w:val="1"/>
        </w:numPr>
        <w:rPr/>
      </w:pPr>
      <w:bookmarkStart w:id="143" w:name="__RefHeading___Toc115235_1479056682"/>
      <w:bookmarkStart w:id="144" w:name="_Toc48"/>
      <w:bookmarkEnd w:id="143"/>
      <w:r>
        <w:rPr>
          <w:rtl w:val="true"/>
        </w:rPr>
        <w:t>ثبوت زنا با اقرار کتاب الحدود</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زنا با اقرار</w:t>
      </w:r>
    </w:p>
    <w:p>
      <w:pPr>
        <w:pStyle w:val="BookText"/>
        <w:rPr/>
      </w:pPr>
      <w:r>
        <w:rPr>
          <w:rFonts w:ascii="IRNazanin" w:hAnsi="IRNazanin" w:eastAsia="IRNazanin"/>
          <w:color w:val="111111"/>
          <w:sz w:val="28"/>
          <w:sz w:val="28"/>
          <w:szCs w:val="28"/>
          <w:rtl w:val="true"/>
          <w:lang w:bidi="fa-IR"/>
        </w:rPr>
        <w:t>اگر کسی بخواهد در زنای محصنه یا در مطلق زنا اقرار بکند، با چهار بار اقرار زنا ثابت می‌شود، در سرقت دوبار باید اقرار کند، اما در زنا باید چهار بار اقرار کند تا زنا ثابت بشود، در اینجا باید در دو مسئله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واحد کافی است یا باید اقرار چهار 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بحث کرد که آیا این چهار اقرار در مجلس واحد کافی است یا باید در مجالس اربعه باشد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را می‌شود ثابت کرد که اقرار واحد کافی نیست حتماً باید چهار بار اقرار کند، اما اینکه در چهار مجلس، هر چند مرحوم شیخ در خلاف و مبسوط می‌گوید چهار مجلس، ولی ما دلیل بر آن نداریم، یعنی دلیل نداریم که حتماً در چهار مجلس اقرار کند، بلکه در یک مجلس هم اگر چهار بار اقرار کند کافی در ثبوت زنا است، امام یا قاضی ایراد شبهه می‌کند و می‌گوید شاید اشتباه می‌کنی، می‌گوید نه من زنا کردم، باز ایجاد شبهه می کند، باز می‌گوید نه خیر من زنا کردم، تا چهار مرتبه، اگر چهار مرتبه اقرار کرد هر چند در مجلس واحد باشد زنا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بنایراین، باید روایات راببینیم که آیا چهار مجلس لازم است یا یک مجلس هم کافی است، اول بر گردیم به اقرار چهار مرتبه که شافعی گفته است که یک بار کافی است، اما غالباً فقهای اهل سنت و قاطبه علمای شیعه معتقدند که حتما باید چهار بار باشد، روایات ما نیز همین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محبوب، غیر از حسن بن محبوب است، حسن بن محبوب از اصحاب امام کاظم است، متولد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متوفای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محمد بن علی بن محبوب از دوران امام عسکری است، در عین حالی که در زمان ائمه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شیخ در در رجالش بابی دارد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یرو عنهم علیهم السلام، یعنی با اینکه معاصر ائمه علیهم السلام بودند،اما موفق به اخذ روایت نشدند، که یکی از آنان همین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السندی، عن ابن آبی عمیر، عن جمیل بن درّاج،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یقطع السارق حتی یقرّ بالسرقة مرّتین، و لا یرجم الزّانی حتی یقرّ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عطار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بن عیسی،عن ابن محبوب حسن بن محبوب متوفای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 بن رزین و أبی أیوّب، عن محمد بن مسلم،عن أبی جعفر علیه السلام فی رجل قال لأمرأته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أنا زینت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حدّ واحد لقذفه إیّاها،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زنیت بک، فلا حدّ فیه إلّا أن یشهد علی نفسه أربع شهادات بالزّنا عند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مراد از امام در اینجا امام معصوم نیست، بلکه اعم است چون بر غیر معصوم هم امام اطلاق می‌کردند، تظهر الثمرة در صلات جمعه،چون در روایات صلات جمعه داریم که این از شئون امام است و امام راهم حمل بر امام معصوم می‌کنند ولذا مشکل پیدا می‌کنند، اما اگر امام را بر امام عادل حمل کنیم، مشکل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مرد را شلاق می‌زنند، چرا؟ بخاطر قذفش چون نسبت به همسرش قذف کرده است، اما به خاطر این گفتارش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زینت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زده نمی‌شود مگر اینکه چهار نفر بر آن شهادت بدهند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که می‌گویند رأس واقفیه است و اموال امام کاظم را انکار کرد، ولی چون حسن بن محبوب از او نقل می کند، معلوم می‌شود موقعی نقل کرده است که هنوز این آدم واقفی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حمزه،عن أبی بصیر، عن عمران بن میثم، أو صالح بن میثم،عن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امرأة مجحّ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مقرب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وضع حملش نزدیک است، امرأة مقرب، نمی‌گویند امرأة مقربة، چون چیز‌های که از خصائص زنان است، مذکر و مونث در آنها یکسان است، مثلاً نمی‌گویند حائضة، بلکه می‌گویند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 طهّرک الله، فإنّ عذاب الدّنیا أیسر من عذاب الآخرة الّذی لا ینقطع،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أطهرّک؟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بعل أنت إذ فعلت ما فعلت؟ أم غیر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 بعل،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أفحاضر أکان بعلک إذ فعلت ما فعلت،أم غائبا کان عنک؟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فضعی ما فی بطنک ثمّ ایتینی أطهّرک، فلمّا و لّت عنه المرأة فصارت حیث 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شهادة، فلم تلبث أن أتته چیزی نگذشت که این زن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وضعت فطهّرنی،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فتجاهل علیها فقال؟ أطهّرک یا أمة الله ممّا 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زینت فطهّرنی، قال وذات بعل أنت إذ فعلت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زوجک حاضراً؟ أم غائباً؟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فانطلقی فأرضعیه حولین کاملین کما أمرکک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المرأة فلمّا صارت منه حیث 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شهادتان،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الحولان أتت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أرضعته حولین فطهّرنی یا أمیر المؤمنین، فتجاهل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أطهّرک ممّا ذا؟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بعل أنت إذ فعلت ما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بلعک غائب عنک إذ فعلت ما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 قال فانطلقی فاکفلیه حتّی یعقل أن یأکل و یشرب و لا یتردّی من سطح و لا یتهور فی 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 هی تبکی فلمّا ولّت و صارت حیث 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ثلاث شهادات،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روایت کافی است، علاوه بر این روایات، مسئله تا حدی اجماعی نیز است، معلوم می‌شود که ما در باب زنا چهار بار اقرار لازم داریم، این روایت یک مخالف هم دارد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 متوفای</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فاصله خیلی زیاد است، لابد باید نسبت به آن سند داشته باشد، البته روایت را از کتاب حسن بن محبوب گرفته، اما وجادة کافی نیست، مثل امروز نیست که ما از کافی نقل می کنیم، الآن این کتاب‌ها متواتر هستند، ولی کتاب‌های آن زمان متواتر نبودند، فلذا ناچار بودند که سندی نسبت به کتاب حسن بن محبوب داشته باشد، سندش را در آخر کتاب تهذیب نقل کرده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أیّوب، عن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علی نفسه عند الإمام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الله مرّة واحدة این مسلماً خلاف سایر روایات است فلذا این روایت قابل عمل نیست، چون موافق است با قول شافعی که می‌گفت یکبار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حرّة کان أو عبداً أو حرّ، کانت أو أمة، فعلی الإمام أن یقیم علیه الحدّ للّذی أقرّ به علی نفسه کائناً من کان إلّا الزّانی المحصن، فإنّه لا یرجمه حتی یشهد علیه أربعة شهداء، فإذا شهدوا ضربه الحدّ مائة جلدة، ثم یرجمه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و أحکامها العامّة،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این نظر مخالف است که یکبار اقرار را در غیر رجم حجت می‌داند،در رجم اصلاً اقرار را حجت نمی‌داند بلکه فقط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از چند جهت مخالف و شاذ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را مثل حرة و عبد را مثل مثل حر دانسته و حال آنکه این گونه نیست، چون عبد رجم نمی‌شود فقط حد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رجم اقرار واحد را کافی دانسته و حال آنکه اقرار واحد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رجم هم به اقرار اعتبار قائل نشده، بلکه گفته اربع 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معرض عنه است و نمی‌شود به این روایت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الکلام فی المقام الأول، مقام اول این بود که اقرار حتما باید چهار بار باشد بدون اینکه فرقی بین رجم و جلد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أربعاً فی مجلس واحد</w:t>
      </w:r>
    </w:p>
    <w:p>
      <w:pPr>
        <w:pStyle w:val="BookText"/>
        <w:rPr/>
      </w:pPr>
      <w:r>
        <w:rPr>
          <w:rFonts w:ascii="IRNazanin" w:hAnsi="IRNazanin" w:eastAsia="IRNazanin"/>
          <w:color w:val="111111"/>
          <w:sz w:val="28"/>
          <w:sz w:val="28"/>
          <w:szCs w:val="28"/>
          <w:rtl w:val="true"/>
          <w:lang w:bidi="fa-IR"/>
        </w:rPr>
        <w:t>مرحوم شیخ طوسی فرمود باید در چهار مجلس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الحدّ بالزنا بالإقرار أربع مرات فی أربعة مجالس، فأمّا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می‌خواهیم همین را بحث کنیم، سایر فقهای ما در این فتوا با شیخ موافق نیستند ولذا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اختلاف مجالس الاقرار؟ أشبهه اشبه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الریاض فی شرح تلک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فاقاً لا طلاق الأکثر و به صرّح عامّة من تأخّر، لا طلاق الخبر الذی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13/431</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فقط مرحوم شیخ اربعه را مجالس را شرط کرده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پیغمبر اکرم و حضرت علی علیهما السلام آن زن در چهار مجلس اقرار کرد،آیا آن دلیل بر این نیست که مجالس باید متعدد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لازمه مورد بود، یعنی زن حامل بود، حضرت ناچار شد که بگوید تو باید وضع حمل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الاقرار أربعاً فی مجلس واحد</w:t>
      </w:r>
    </w:p>
    <w:p>
      <w:pPr>
        <w:pStyle w:val="BookText"/>
        <w:rPr/>
      </w:pPr>
      <w:r>
        <w:rPr>
          <w:rFonts w:ascii="IRNazanin" w:hAnsi="IRNazanin" w:eastAsia="IRNazanin"/>
          <w:color w:val="111111"/>
          <w:sz w:val="28"/>
          <w:sz w:val="28"/>
          <w:szCs w:val="28"/>
          <w:rtl w:val="true"/>
          <w:lang w:bidi="fa-IR"/>
        </w:rPr>
        <w:t>الظاهر أنّه یکفی لو أقرّ أربعاً‌فی مجلس واحد،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أقرّ علی نفسه بالزنا أربع مرات علی اختیار منه للاقرار و جب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اطلاقه دلیل علی عدم لزوم تعدد المجالس، و لکن الظاهر من الخلاف و المبسوط شرطیة تعدد المجالس،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الحدّ بالزنا إلّا باقرار أربع مرّات فی أربعة مجالس، و 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إلّا بأن یعترف أربع مرات سواء کان فی أربع مجالس أو مجلس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5/377</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لاحظ المبسوط</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لا بن حمزة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و المختل</w:t>
      </w:r>
      <w:r>
        <w:rPr>
          <w:rFonts w:eastAsia="IRNazanin" w:cs="IRNazanin"/>
          <w:color w:val="111111"/>
          <w:sz w:val="28"/>
          <w:szCs w:val="28"/>
          <w:rtl w:val="true"/>
          <w:lang w:bidi="fa-IR"/>
        </w:rPr>
        <w:t xml:space="preserve">: </w:t>
      </w:r>
      <w:r>
        <w:rPr>
          <w:rFonts w:eastAsia="IRNazanin" w:cs="IRNazanin"/>
          <w:color w:val="111111"/>
          <w:sz w:val="28"/>
          <w:szCs w:val="28"/>
          <w:lang w:bidi="fa-IR"/>
        </w:rPr>
        <w:t>9/158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اختلاف مجالس الاقرار؟ أشبهه أنّه 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فی الریاض فی شرح تلک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فاقاً لا طلاق الأکثر و به صرّح عامّة من تأخّر، لا طلاق الخبر الذی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13/431</w:t>
      </w:r>
    </w:p>
    <w:p>
      <w:pPr>
        <w:pStyle w:val="BookText"/>
        <w:rPr/>
      </w:pPr>
      <w:r>
        <w:rPr>
          <w:rFonts w:ascii="IRNazanin" w:hAnsi="IRNazanin" w:eastAsia="IRNazanin"/>
          <w:color w:val="111111"/>
          <w:sz w:val="28"/>
          <w:sz w:val="28"/>
          <w:szCs w:val="28"/>
          <w:rtl w:val="true"/>
          <w:lang w:bidi="fa-IR"/>
        </w:rPr>
        <w:t>لا فرق بین الرّجل و المرأة فی تعدد الإقرار</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بین زن و مرد در تعداد اقرار فرقی وجود دارد؟نه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فرقی در این جهت بین زن و مرد نیست و هردو باید چهار بار اقرار کنند و اتفاقاً روایت چهار بار اقرار در مورد زن است ولذا فرقی بین زن و مرد در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إقرار الأخرس</w:t>
      </w:r>
    </w:p>
    <w:p>
      <w:pPr>
        <w:pStyle w:val="BookText"/>
        <w:rPr/>
      </w:pPr>
      <w:r>
        <w:rPr>
          <w:rFonts w:ascii="IRNazanin" w:hAnsi="IRNazanin" w:eastAsia="IRNazanin"/>
          <w:color w:val="111111"/>
          <w:sz w:val="28"/>
          <w:sz w:val="28"/>
          <w:szCs w:val="28"/>
          <w:rtl w:val="true"/>
          <w:lang w:bidi="fa-IR"/>
        </w:rPr>
        <w:t>اگر اخرس و لال بخواهد اقرار کند، چگونه اقرار او را بفهمیم، یعنی برای قاضی مشکل است، البته در عصر و زمان آسان است چون یکنوع اشاراتی را اختراع کرده‌اند که هم اخرس می‌فهمد و هم ما حرف دل او را می‌فهمیم که چه می‌گوید، کما اینکه برای نابینایان هم یک خطی اختراع شده که از طریق آن هم قرآن را یاد می‌گیرند و هم قرآن را می‌خوانند، ولی در زمان گذشته این گونه نبوده است، اقرار اخرس را چگونه بفهمیم؟</w:t>
      </w:r>
    </w:p>
    <w:p>
      <w:pPr>
        <w:pStyle w:val="BookText"/>
        <w:rPr/>
      </w:pPr>
      <w:r>
        <w:rPr>
          <w:rFonts w:ascii="IRNazanin" w:hAnsi="IRNazanin" w:eastAsia="IRNazanin"/>
          <w:color w:val="111111"/>
          <w:sz w:val="28"/>
          <w:sz w:val="28"/>
          <w:szCs w:val="28"/>
          <w:rtl w:val="true"/>
          <w:lang w:bidi="fa-IR"/>
        </w:rPr>
        <w:t>جناب اخرس در هر جا برای خودش یک علامتی دارد، مثلاً اگر بخواهد زنش را طلاق بدهد،چادر رویش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 علی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بخواهد نماز بخواند، زبانش را تکان می‌دهد و با انگشتش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باید بکند، ما در اینجا میزان خاصی نداریم، بلکه قاضی یقین پیدا کند که اقرار او چیست؟</w:t>
      </w:r>
    </w:p>
    <w:p>
      <w:pPr>
        <w:pStyle w:val="BookText"/>
        <w:rPr/>
      </w:pPr>
      <w:r>
        <w:rPr>
          <w:rFonts w:ascii="IRNazanin" w:hAnsi="IRNazanin" w:eastAsia="IRNazanin"/>
          <w:color w:val="111111"/>
          <w:sz w:val="28"/>
          <w:sz w:val="28"/>
          <w:szCs w:val="28"/>
          <w:rtl w:val="true"/>
          <w:lang w:bidi="fa-IR"/>
        </w:rPr>
        <w:t>الإنکار بعد الإقرار فی الرجم</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مهم است، بعضی به این قوانین جزائی اسلام اشکال می‌کنند و اشکال شان ناشی از جهل شان می‌باشد و خیال می‌کنند که این قوانین بر خلاف انسانیت است، اما اگر شروط رجم را ببینند، در می‌یابند که از صد تا فقط یکی ثابت می‌شود،اما نود و نه تای آن ثابت نمی‌شود و در عین حال این قانون لغو هم نیست، بلکه یکنوع جنبه‌ی باز دارندگی دارد، بهترین دلیل این است که در هیچ جای اسلام نداریم که کسی بعد الاقرار انکار کند، انکارش قبول است، ولی در باب رجم اگر بعد از اقرار،انکار کند،انکار او پذیرفته می‌شود و دیگر حد رجم را بر او جاری نمی‌کنند، یعنی یک ضابطه در علم قضا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إنکار بعد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مورد رجم، یعنی اگر کسی اقرار کرد و حکم صادر شد، ولی قبل از اجرای حکم دوباره انکار کرد، از او قبول می‌شود و حکم را اجرا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القواعد المسلّمة عدم تأثیر الإنکار بعد الإقرار و ستوافیک دراسة القاعدة فی موارد منها باب السرقة و غیره، خرج عنها الإقرار بما یوجب الرجم ثم الانکار، فیسقط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بحدّ ثم رجع عنه، سقط الحدّ، هو قول أبی حنیفة و الشافعی و إحدی الروایتین عن مالک، و عنه روایة أخری أنّه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الحسن البصری، و سعید بن جبیر و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ماعزّاً أقرّ عند النبی بالزنا فأعرض عنه مرتین أو ثلاثاً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لمست، لعلک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له بالرجوع حین أعرض عنه إقراره، و صرّح له بذلک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لمست، لعلک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أنّ ذلک یقبل منه، و إلا لم یکن له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دلیله بان الکلام فیما إذا ثبت الحد و هو لا یثبت إلا بعد الأربعة ، و النبی أعرض عنه قبل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أقرّ بما یوجب الرّجم ثمّ أنکر سقط الرجم،ولو أقرّ بحدّ غیر الرّجم لم یسقط بالإنکار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 المحقق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و غیره فیقبل فی الأول دون الثانی، خلافا لإطلاق الشیخ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صحیحة محمد بن مسلم عن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بحدّ أقمته علیه، إلا الرجم فإنّه إذا أقر علی نفسه ثمّ جحد لم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حسنة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علی نفسه بحدّ أو فریة،ثمّ جحد 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أقرّ علی نفسه بحدّ یبلغ فیه الرجم أکنت ترجمهه؟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کنت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الحدود،الحدیث</w:t>
      </w:r>
      <w:r>
        <w:rPr>
          <w:rFonts w:eastAsia="IRNazanin" w:cs="IRNazanin"/>
          <w:color w:val="111111"/>
          <w:sz w:val="28"/>
          <w:szCs w:val="28"/>
          <w:lang w:bidi="fa-IR"/>
        </w:rPr>
        <w:t>2</w:t>
      </w:r>
      <w:r>
        <w:rPr>
          <w:rFonts w:eastAsia="IRNazanin" w:cs="IRNazanin"/>
          <w:color w:val="111111"/>
          <w:sz w:val="28"/>
          <w:szCs w:val="28"/>
          <w:rtl w:val="true"/>
          <w:lang w:bidi="fa-IR"/>
        </w:rPr>
        <w:t>.</w:t>
      </w:r>
      <w:bookmarkStart w:id="145" w:name="pg4230_24821"/>
    </w:p>
    <w:p>
      <w:pPr>
        <w:pStyle w:val="Heading2"/>
        <w:numPr>
          <w:ilvl w:val="1"/>
          <w:numId w:val="1"/>
        </w:numPr>
        <w:rPr/>
      </w:pPr>
      <w:bookmarkStart w:id="146" w:name="__RefHeading___Toc115237_1479056682"/>
      <w:bookmarkStart w:id="147" w:name="_Toc49"/>
      <w:bookmarkEnd w:id="145"/>
      <w:bookmarkEnd w:id="146"/>
      <w:r>
        <w:rPr>
          <w:rtl w:val="true"/>
        </w:rPr>
        <w:t>ثبوت زنا با اقرار کتاب الحدود</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زنا با اقرار</w:t>
      </w:r>
    </w:p>
    <w:p>
      <w:pPr>
        <w:pStyle w:val="BookText"/>
        <w:rPr/>
      </w:pPr>
      <w:r>
        <w:rPr>
          <w:rFonts w:ascii="IRNazanin" w:hAnsi="IRNazanin" w:eastAsia="IRNazanin"/>
          <w:color w:val="111111"/>
          <w:sz w:val="28"/>
          <w:sz w:val="28"/>
          <w:szCs w:val="28"/>
          <w:rtl w:val="true"/>
          <w:lang w:bidi="fa-IR"/>
        </w:rPr>
        <w:t>از مسائلی که در کتاب حدود مطرح است، نشانگر یکنوع انعطاف است که اسلام از خودش نشان داده است، بر خلاف کسانی که می‌خواهند چهره‌ی اسلام یک چهره خشن معرفی کنند و حال آنکه این گونه نیست، مثلاً اگر فردی پیش امام و یا قاضی اقرار به عمل زشتی کرد، ولی بعداً توبه کرد یا حتی اگر توبه هم نکرده باشد،قاضی می‌تواند یک چنین آدمی را ببخشد، یعنی همین مقداری که اقرار کرد، حالا توبه کرده باشد یا نکرده باشد، این قابل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بیّنه قائم نشده باشد، بلکه طرف فقط اقرار به گناه کرده است، قاضی می‌تواند او را عفو کند 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قائم شد که این آدم زنا کرده است، قاضی حق عفو را ندارد چون شاهد احترامش لازم است، اما اگر خودش آمد پیش قاضی و اقرار کرد، قاضی می‌تواند او را مورد عفو قرار بدهد و ببخشد، منتها باید در اینجا سه مسئله را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در صورت اقرار قابل عفو است،اما در صورت اقامه بیّنه قابل عفو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زناست و به غیر زنا کار نداریم</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محقق این مسئله را به طور گسترده مطرح کرده است، یعنی هم در مورد زنا،هم در مورد لواط و هم در مورد سرقت و هم در موراد دیگر، ولی ما فعلاً فقط آنچه را که مربوط به زناست را مطرح می‌کنیم، چون بحث ما فعلا در باره زناست،یعنی فعلاً بحث ما متمرکز در زناست، بقیه را در جای خودش بحث خواهیم نمود، اگر کسی در باب سرقت هم اقرار به سرقت کرد، قاضی می‌تواند او را عفو کند، فعلا بحث ما در مسئله زناست، اگر کسی به زنا اقرار کرد، قاضی می‌تواند او را عفو کند، اما اینکه آیا توبه شرط است یا نه؟ ما در روایات نداریم که توبه کند، ولی علما می‌گویند که توبه کند،و لعل همین که آمده و اقرار کرده است،خودش حاکی از توبه و انابه این آدم است فلذا لازم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همین که خودش با پای خود آمده است، معلوم می‌شود که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کدام امام است؟</w:t>
      </w:r>
    </w:p>
    <w:p>
      <w:pPr>
        <w:pStyle w:val="BookText"/>
        <w:rPr/>
      </w:pPr>
      <w:r>
        <w:rPr>
          <w:rFonts w:ascii="IRNazanin" w:hAnsi="IRNazanin" w:eastAsia="IRNazanin"/>
          <w:color w:val="111111"/>
          <w:sz w:val="28"/>
          <w:sz w:val="28"/>
          <w:szCs w:val="28"/>
          <w:rtl w:val="true"/>
          <w:lang w:bidi="fa-IR"/>
        </w:rPr>
        <w:t>آیا امامی که می‌خواهد او را عفو کند، کدام امام است،آیا امام معصوم است یا أعم از معصوم و غیر معصوم؟</w:t>
      </w:r>
    </w:p>
    <w:p>
      <w:pPr>
        <w:pStyle w:val="BookText"/>
        <w:rPr/>
      </w:pPr>
      <w:r>
        <w:rPr>
          <w:rFonts w:ascii="IRNazanin" w:hAnsi="IRNazanin" w:eastAsia="IRNazanin"/>
          <w:color w:val="111111"/>
          <w:sz w:val="28"/>
          <w:sz w:val="28"/>
          <w:szCs w:val="28"/>
          <w:rtl w:val="true"/>
          <w:lang w:bidi="fa-IR"/>
        </w:rPr>
        <w:t>بعضی گفته‌اند امام معصوم است، ولی از نظر ما مراد از امام، اعم از امام معصوم و غیر معصوم است، یعنی فقهای جامع الشرائط را نیز شامل است مانند قاضی، چرا؟ چون حضرات این روایات رادر زمانی می گویند که مصدر کار نبودند،اگر واقعاً مقصود امام معصوم باشد، خود شان مصدر کار نبودند، در زمانی این روایت را می‌گویند که مصدر کار، دیگران است نه خود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مراد از امام، امام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ههنا فروع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کرد،قابل عفو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زنا را می‌خوانیم،سرقت و سایر حدود در جای خودش، توبه شرط است یا شرط نیست؟ از نظر ما شرط نیست، چون در روایات نیست،مگر یک اشعاری در روایت حلبی است،در روایت حلبی یک اشعارکی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معصوم نیست، بلکه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طوسی،متولد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نوادر الحکمة، متوفای حدود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قهراً بین شیخ طوسی و بین کتاب محمد بن أحمد بن یحیی فاصله است، شیخ وجادة ندارد، یعنی اینکه روایت را از کتاب بگیرد، بلکه نسبت به آن سند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 الله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خالد برقی است،متوفای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أصحابه،عن بعض الصادقین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 المؤمنین فأقرّ بالسرقة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شیئا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 هبت یدک لسورة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ما هذا؟ إذا قامت البینة فلیس للإمام أن یعفو، و إذا أقر الرجل علی نفسه فذاک إلی الإمام إن شاء عفا ، و إن شاء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و أحکامها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خدمت امیر المؤمنین آمد و اقرار به سرقت کرد و گفت من مرتکب سرقت و دزدی شده‌ام، حضرت فرمود آیا چیزی از قرآن را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بقره را خوانده‌ام، یعنی حفظ دارم، حضرت فرمود من بخاطر سوره بقره دستت را به تو بخشدیم، یعنی دستت را به خاطر سرقت قطع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خبیث اندر خبیث است، خودش در خون امیر المؤمنان شریک بوده است،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حضرت امام حسین شریک بوده،دخترش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خون امام حسن مجتبی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 آیا می‌خواهی حدی از حدود الله را تعطیل کنی؟</w:t>
      </w:r>
    </w:p>
    <w:p>
      <w:pPr>
        <w:pStyle w:val="BookText"/>
        <w:rPr/>
      </w:pP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می‌فهمی؟</w:t>
      </w:r>
    </w:p>
    <w:p>
      <w:pPr>
        <w:pStyle w:val="BookText"/>
        <w:rPr/>
      </w:pPr>
      <w:r>
        <w:rPr>
          <w:rFonts w:ascii="IRNazanin" w:hAnsi="IRNazanin" w:eastAsia="IRNazanin"/>
          <w:color w:val="111111"/>
          <w:sz w:val="28"/>
          <w:sz w:val="28"/>
          <w:szCs w:val="28"/>
          <w:rtl w:val="true"/>
          <w:lang w:bidi="fa-IR"/>
        </w:rPr>
        <w:t>حضرت فرمود اگر حد با بیّنة ثابت بشود، امام حق ندارد که آن را عفو کند و ببخشد،اما اگر با اقرار خود شخص ثابت شود، اختیارش دست امام است،به این معنا که اگر خواست اجرا می‌کند و اگر نخواست آن را می‌بخشد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یحیی، عن طلحة بن 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بعض أهلی أن شاباًّ أتی أمیر المؤمنین فأقرّ عنده بالسرقة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إنّی أراک شابّاً لا بأس بهبتک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بهیئتک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جوان نورانی و زیبایی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سورة البقرة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منعه أن یقطعه لأنّه لم تقم علیه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حسن بن علی بن شعبة فی تحف العقول عن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الرجل الذی اعترف باللواط، فإنّه لم یقم علیه البینة ، و إنّما تطوع بالإقرار من نفسه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کان للإمام الّذی من الله أن یعاقب عن الله، کان له أن یمنّ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می‌بخشد، در واقع خدا عقاب می‌کند و خدا می‌بخشد، امام جنبه‌ی نیابتی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 و أحکامها العامّة،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لواط است، و ما روایتی در مورد زنا پیدا نکردیم، ولی از مجموع روایات استفاده می‌شود که مورد مخصّص نیست،بلکه میزان ثبوت بالإقرار و ثبوت بالبیّنة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فرع اول فارغ شدیم، نوبت رسیده به 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عفو الإمام توبة المقرّ؟</w:t>
      </w:r>
    </w:p>
    <w:p>
      <w:pPr>
        <w:pStyle w:val="BookText"/>
        <w:rPr/>
      </w:pPr>
      <w:r>
        <w:rPr>
          <w:rFonts w:ascii="IRNazanin" w:hAnsi="IRNazanin" w:eastAsia="IRNazanin"/>
          <w:color w:val="111111"/>
          <w:sz w:val="28"/>
          <w:sz w:val="28"/>
          <w:szCs w:val="28"/>
          <w:rtl w:val="true"/>
          <w:lang w:bidi="fa-IR"/>
        </w:rPr>
        <w:t>فرع دوم این است که آیا در عفو امام، توبه مقر و اقرار کننده شرط است یا توبه مقرّ شرط نیست؟</w:t>
      </w:r>
    </w:p>
    <w:p>
      <w:pPr>
        <w:pStyle w:val="BookText"/>
        <w:rPr/>
      </w:pPr>
      <w:r>
        <w:rPr>
          <w:rFonts w:ascii="IRNazanin" w:hAnsi="IRNazanin" w:eastAsia="IRNazanin"/>
          <w:color w:val="111111"/>
          <w:sz w:val="28"/>
          <w:sz w:val="28"/>
          <w:szCs w:val="28"/>
          <w:rtl w:val="true"/>
          <w:lang w:bidi="fa-IR"/>
        </w:rPr>
        <w:t xml:space="preserve">در روایات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نشان می‌دهد که توبه شرط نیست، مگر اینکه بگوییم همین که طرف خودش با اختیار آمده و اعتراف به جنایتش می‌کند، معلوم می‌شود که از کردار خودش پشیمان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چهارگانه</w:t>
      </w:r>
    </w:p>
    <w:p>
      <w:pPr>
        <w:pStyle w:val="BookText"/>
        <w:rPr/>
      </w:pPr>
      <w:r>
        <w:rPr>
          <w:rFonts w:ascii="IRNazanin" w:hAnsi="IRNazanin" w:eastAsia="IRNazanin"/>
          <w:color w:val="111111"/>
          <w:sz w:val="28"/>
          <w:sz w:val="28"/>
          <w:szCs w:val="28"/>
          <w:rtl w:val="true"/>
          <w:lang w:bidi="fa-IR"/>
        </w:rPr>
        <w:t>فرع اول</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را پیدا کردیم که شوهر ندارد و در عین حال آبستن است،آیا او را حد بزنیم یا نه؟ حد ندارد، چون ممکن است وطی بالشبهة باشد یا در حمام یا درجای دیگر از طریق زنی که با شوهرش تازه آمیزش کرده و هنوز این نطفه جذب نشده، و توی حمام بیرون آمده فلذا زن دیگر که در آنجا نشسته جذب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مجرد حبلی بودن،دلیل بر زنا نیست، خصوصاً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 xml:space="preserve">اگر مردی بگوید من با فلان زن زنا کرده‌ام، ولی زن او را تکذیب می‌کند، در اینجا قاضی چه می‌کند؟ مرد را حد زنا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چهار بار اقرار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زن را رها می‌کند،چرا؟ چون اقرار العقلاء نافذ علی أنفسهم،لا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یک آدمی است که گاه و بیگاه دیوان می‌شود،اگر بگوید من موقعی که عاقل بودم زنا کردم، یعنی جنونش ادواری است، آیا حد می‌خورد یا نه؟ اگر بگوید در حال افاقه زنا کردم، حد بر او جاری می شود، ولی اگر بگوید زنا کردم و دیگر نگوید که در حال افاقه یا غیر افاقه، آیا حد بر او جاری می‌شود یا نه؟</w:t>
      </w:r>
    </w:p>
    <w:p>
      <w:pPr>
        <w:pStyle w:val="BookText"/>
        <w:rPr/>
      </w:pPr>
      <w:r>
        <w:rPr>
          <w:rFonts w:ascii="IRNazanin" w:hAnsi="IRNazanin" w:eastAsia="IRNazanin"/>
          <w:color w:val="111111"/>
          <w:sz w:val="28"/>
          <w:sz w:val="28"/>
          <w:szCs w:val="28"/>
          <w:rtl w:val="true"/>
          <w:lang w:bidi="fa-IR"/>
        </w:rPr>
        <w:t>در این صورت حد بر او جاری نمی‌شود، چون احتمال دارد که زنایش در حال جنون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لو أقرّ العاقل بوطأ إ‌مرأة و ادّعی أنّها إمرأته فأنکرت المرأة الزوجیة و الوطأ، فلا حدّ علیه و إن أقرّ أربعاً، لأنّ الحدّ فرع ثبوت کون الوطأ بلا سبب شرعی، و المفروض أنّه لم یثبت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مرد می‌گوید این خانم زن من است و من با او نزدیکی کردم، ولی زن انکار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مرد شوهر من است و نه با من نزدیکی کرده است، آیا در اینجا این دوتا حد دارند یا نه؟ زن حد ندارد، چون انکار می‌کند، مرد نیز حد ندارد چون ادعای زوجیت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مرد بگوید این خانم زن است و لذا با او نزدیکی کردم، ولی زن می‌گوید این مرد،شوهر من نیست،منتها مرا اکراه کرده است، یعنی مرا به زور وادار به این کار کرده است،آیا حد دارند یا نه؟ در اینجا هیچکدام شان حد ندارند، چون مرد ادعای زوجیت می‌کند و زن هم ادعای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هیچکدام شان حد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ثبوت الزّنا باالإقرار</w:t>
      </w:r>
    </w:p>
    <w:p>
      <w:pPr>
        <w:pStyle w:val="BookText"/>
        <w:rPr/>
      </w:pPr>
      <w:r>
        <w:rPr>
          <w:rFonts w:ascii="IRNazanin" w:hAnsi="IRNazanin" w:eastAsia="IRNazanin"/>
          <w:color w:val="111111"/>
          <w:sz w:val="28"/>
          <w:sz w:val="28"/>
          <w:szCs w:val="28"/>
          <w:rtl w:val="true"/>
          <w:lang w:bidi="fa-IR"/>
        </w:rPr>
        <w:t>بحث ما در باره اقرار تمام شد</w:t>
      </w:r>
    </w:p>
    <w:p>
      <w:pPr>
        <w:pStyle w:val="BookText"/>
        <w:rPr/>
      </w:pPr>
      <w:r>
        <w:rPr>
          <w:rFonts w:ascii="IRNazanin" w:hAnsi="IRNazanin" w:eastAsia="IRNazanin"/>
          <w:color w:val="111111"/>
          <w:sz w:val="28"/>
          <w:sz w:val="28"/>
          <w:szCs w:val="28"/>
          <w:rtl w:val="true"/>
          <w:lang w:bidi="fa-IR"/>
        </w:rPr>
        <w:t>ثبوت زنا با بیّنة</w:t>
      </w:r>
    </w:p>
    <w:p>
      <w:pPr>
        <w:pStyle w:val="BookText"/>
        <w:rPr/>
      </w:pPr>
      <w:r>
        <w:rPr>
          <w:rFonts w:ascii="IRNazanin" w:hAnsi="IRNazanin" w:eastAsia="IRNazanin"/>
          <w:color w:val="111111"/>
          <w:sz w:val="28"/>
          <w:sz w:val="28"/>
          <w:szCs w:val="28"/>
          <w:rtl w:val="true"/>
          <w:lang w:bidi="fa-IR"/>
        </w:rPr>
        <w:t>إنّ الزنا کما یثبت بالإقرار و کذلک یثبت بالبیّنة، ولها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رجالات أربع</w:t>
      </w:r>
    </w:p>
    <w:p>
      <w:pPr>
        <w:pStyle w:val="BookText"/>
        <w:rPr/>
      </w:pPr>
      <w:r>
        <w:rPr>
          <w:rFonts w:ascii="IRNazanin" w:hAnsi="IRNazanin" w:eastAsia="IRNazanin"/>
          <w:color w:val="111111"/>
          <w:sz w:val="28"/>
          <w:sz w:val="28"/>
          <w:szCs w:val="28"/>
          <w:rtl w:val="true"/>
          <w:lang w:bidi="fa-IR"/>
        </w:rPr>
        <w:t>در اینکه زنا با بیّنه ثابت می‌شود، جای بحث نیست ، ولی بحث در این است که بینه چگونه باید باشد تا بتواند زنا را ثابت کند؟</w:t>
      </w:r>
    </w:p>
    <w:p>
      <w:pPr>
        <w:pStyle w:val="BookText"/>
        <w:rPr/>
      </w:pPr>
      <w:r>
        <w:rPr>
          <w:rFonts w:ascii="IRNazanin" w:hAnsi="IRNazanin" w:eastAsia="IRNazanin"/>
          <w:color w:val="111111"/>
          <w:sz w:val="28"/>
          <w:sz w:val="28"/>
          <w:szCs w:val="28"/>
          <w:rtl w:val="true"/>
          <w:lang w:bidi="fa-IR"/>
        </w:rPr>
        <w:t>در اینکه زنا با چهار شاهد مرد ثابت می‌شود، همه اتفاق نظر دارند، یعنی هم شیعه و هم سنی، هم اصولی و هم اخباری قبول دارند که زنا با شهادت چهار مرد ثابت می‌شود و قرآن هم بر این مطلب تصریح 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یأتین بالفاحشة من نسائکم فاستشهدوا علیهن أربعة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خیلی مودب صحبت می‌کند و از عمل منافی عفت تعبیر به فاحشه می‌کند، فاحشه یعنی کار زشت، صاحب جواهر در کتاب جواهر می گوید نکاح به معنای آن عمل است، ولی ما در کتاب نکاح خود به ایشان اشکال کردیم و گفتیم قرآن خیلی مودب صحبت می‌کند، نکاح به معنای آن عمل نیست بلکه به معنای عقد است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یأتین بالفاحشة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یفعلن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الحرائر،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اللاتی یزنین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فاستشهدوا علیهن أربعة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چهار شاهد مرد مورد قبول همه است و هیچ کسی در آن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قرآن، سنت هم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 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هیچگاه واسطه را حذف نمی‌کند، یعنی بالمباشرة از آن طرف نقل می‌کند، فقط صدوق و شیخ است که بالمباشرة نقل نمی‌کنند، بلکه از کتاب استادی می‌گیرند و آنگاه سندش را نسبت به آن کتاب در مشیخه می‌گویند، ولی کلینی غالباً یا شاید بدون استثنا هیچ واسطه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است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یعنی أحمد بن محمد بن یحیی و ابراهیم بن هاشم، هردو از ابن أبی عمر نقل می‌کنند، معلوم می‌شود که مرحوم کلینی به ابن أبی عمیر، دوتا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الرّجم أن یشهد أربعة أنّهم رأوه یدخل 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جمیعاً، عن ابن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رجل و لا إمرأة حتّی یشهد علیه أربعة شهود علی الإیلاج و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مسئله مسلم است و لذا بیش از این نیاز دلیل ندارد، چون هم از قرآن بر آن دلیل داریم و هم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ثلاثة رجال وامرأتین</w:t>
      </w:r>
    </w:p>
    <w:p>
      <w:pPr>
        <w:pStyle w:val="BookText"/>
        <w:rPr/>
      </w:pPr>
      <w:r>
        <w:rPr>
          <w:rFonts w:ascii="IRNazanin" w:hAnsi="IRNazanin" w:eastAsia="IRNazanin"/>
          <w:color w:val="111111"/>
          <w:sz w:val="28"/>
          <w:sz w:val="28"/>
          <w:szCs w:val="28"/>
          <w:rtl w:val="true"/>
          <w:lang w:bidi="fa-IR"/>
        </w:rPr>
        <w:t>راه دیگر برای ثبوت زنا بالبیّنه این است که سه مرد و دوتا زن باشد، البته شهادت زن در حدود حجت نیست، فقط در قصاص حجت است، اما در مسائل حدود حجت نیست مگر در این مورد، یعنی در جایی که سه مرد باشد و دوتا زن، از اینجا معلوم می‌شود که اسلام تا چه حد جنبه‌ی رأفتی دارد که چهار شاهد را شرط می داند تا به آسانی 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پیش ما مسلم است، فقط سه مخالف داریم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ابن أبی عقیل و سلّار دیلمی، این سه نفر مخالفت کرده‌اند، اما بقیه فقها قبول دارند که سه مرد و دو زن هم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فی الزنا و اللواط و السحق شهادة أقل من أربعة رجال مسلمین عدولاً، و لا تقبل شهادة النساء فی النکاح والطلاق و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النساء مع الرجال جائزة فی کلّ شیء فیما سوی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 وافق سلّار شیخنا المفید فی المنع من قبول شهادة النساء مطلقاً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مخالف هستند، اما بقیه اعم از علمای گذشته و حال شهادت سه مرد و دو زن را قبول کرده‌اند و روایات در این زمینه زیاد است</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جمیل بن درّاج و محمد بن حمران،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أتجوز شهادة النساء فی الحدود؟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در خون شهادت زنان تنها نافذ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یقول 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الشهادات،الحدیث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که این حدیث را قید بزنیم</w:t>
      </w:r>
      <w:r>
        <w:rPr>
          <w:rFonts w:eastAsia="IRNazanin" w:cs="IRNazanin"/>
          <w:color w:val="111111"/>
          <w:sz w:val="28"/>
          <w:szCs w:val="28"/>
          <w:rtl w:val="true"/>
          <w:lang w:bidi="fa-IR"/>
        </w:rPr>
        <w:t>.</w:t>
      </w:r>
      <w:bookmarkStart w:id="148" w:name="pg4230_24829"/>
    </w:p>
    <w:p>
      <w:pPr>
        <w:pStyle w:val="BookText"/>
        <w:rPr/>
      </w:pPr>
      <w:bookmarkEnd w:id="14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أحمد بن محمّد، عن علیّ بن الحکم، عن علیّ بن أبی حمزه،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و حدهنّ علی ما لا یستطیع الرّجال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زایمان و بکارت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شهادة النساء فی النکاح إذا کان معهنّ رجل، و لا تجوز فی الطلاق، و لا فی الدّم غیر أنّها تجوز شهادتها فی حدّ الزنا إذا کان ثلاثة رجال و امرأتان، و لا تجوز شهادة رجلین و 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الشهادات،الحدیث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روایتی که می‌گوید شهادت زن در حدود قابل قبول نیست، باید آن را توجیه کنیم و بگوییم شهادت تنها زن کافی نیست نه اینکه شهادت دو زن در کنار سه مرد هم قابل قبول نباشد</w:t>
      </w:r>
      <w:r>
        <w:rPr>
          <w:rFonts w:eastAsia="IRNazanin" w:cs="IRNazanin"/>
          <w:color w:val="111111"/>
          <w:sz w:val="28"/>
          <w:szCs w:val="28"/>
          <w:rtl w:val="true"/>
          <w:lang w:bidi="fa-IR"/>
        </w:rPr>
        <w:t>.</w:t>
      </w:r>
    </w:p>
    <w:p>
      <w:pPr>
        <w:pStyle w:val="Heading2"/>
        <w:numPr>
          <w:ilvl w:val="1"/>
          <w:numId w:val="1"/>
        </w:numPr>
        <w:rPr/>
      </w:pPr>
      <w:bookmarkStart w:id="149" w:name="__RefHeading___Toc115239_1479056682"/>
      <w:bookmarkStart w:id="150" w:name="_Toc50"/>
      <w:bookmarkEnd w:id="149"/>
      <w:r>
        <w:rPr>
          <w:rtl w:val="true"/>
        </w:rPr>
        <w:t>ثبوت زنا با بیّنة کتاب الحدود</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زنا با بیّنة</w:t>
      </w:r>
    </w:p>
    <w:p>
      <w:pPr>
        <w:pStyle w:val="BookText"/>
        <w:rPr/>
      </w:pPr>
      <w:r>
        <w:rPr>
          <w:rFonts w:ascii="IRNazanin" w:hAnsi="IRNazanin" w:eastAsia="IRNazanin"/>
          <w:color w:val="111111"/>
          <w:sz w:val="28"/>
          <w:sz w:val="28"/>
          <w:szCs w:val="28"/>
          <w:rtl w:val="true"/>
          <w:lang w:bidi="fa-IR"/>
        </w:rPr>
        <w:t>زنای رجمی با شهادت چهار مرد ثابت می‌شود، هر چند در جلسه قبل طریق دوم را هم خواندیم، ولی موفق به خواندن روایتش نشدیم و آن این است که سه مرد و دو زن باشد، این هم می تواند سند برای ثبوت رجم باشد،البته روایات را می‌خوانیم، ضمناً در این روایات یک نظر به سومی است که بعداً می‌خواهیم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این است که دو مرد و چهار زن باشد، البته در این روایات نفی می‌کند، ولی باید در آینده آن را بخوانیم تا ببینیم آن چگونه است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روایاتی که دلالت می‌کند بر اینکه سه مرد و دو زن کافی است، متضافرند، مخالف فقط سه نفر بودند، یکی مرحوم مفید،دیگری سلّار و ابن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مفید، سلّار و ابن عقیل</w:t>
      </w:r>
    </w:p>
    <w:p>
      <w:pPr>
        <w:pStyle w:val="BookText"/>
        <w:rPr/>
      </w:pPr>
      <w:r>
        <w:rPr>
          <w:rFonts w:ascii="IRNazanin" w:hAnsi="IRNazanin" w:eastAsia="IRNazanin"/>
          <w:color w:val="111111"/>
          <w:sz w:val="28"/>
          <w:sz w:val="28"/>
          <w:szCs w:val="28"/>
          <w:rtl w:val="true"/>
          <w:lang w:bidi="fa-IR"/>
        </w:rPr>
        <w:t>دلیل مرحوم مفید، سلار و ابن عقیل عبارت است از دو روایت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 و محمد بن حمران،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أتجوز شهادة النساء فی الحدود؟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 حده، إنّ علیاً علیه السلام کان یقول 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را توجیه کنیم و بگوییم آنجا شهادت زن قبول نمی‌شود که همه‌اش زن باشند، اما اگر پایه‌اش مرد و زن فرع است، آن را نفی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غیاث بن إبراهیم عن جعفر بن محمد عن أبیه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النساء فی الحدود و لا فی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الحدیث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الحدیث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را باید تاویل کنیم و بگوییم این در صورتی است که همه شهود زن باشد، یا اینکه اطلاق اینها را مقید 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سه مرد و دو زن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من الإطلاقات المحمولة علی ما إذا شهدن بمفردهن بلاضمّ رجال إلیهنّ، أو المقیدة بما تضافر من الروایات علی جواز شهادتهنّ إذا کان معهنّ رجال ثلاثة، أو رجلان و أربع نسوة کما سیوافیک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دلیل بر نظریه مرحوم مفید، سلار و ابن عقیل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این دو روایت را حل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دو روایت محمول است به جایی که همه‌اش زن باشند، یا اگر هم اطلاق دارند، اطلاق شان قید می‌زنیم و می‌گوییم مگر اینکه به این نساء، سه مرد ضمیمه بشود که در آن 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مولا فرمود لا تعتق رقبة، ما مقید می‌کنیم و می‌گوییم إلّا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مشهور</w:t>
      </w:r>
    </w:p>
    <w:p>
      <w:pPr>
        <w:pStyle w:val="BookText"/>
        <w:rPr/>
      </w:pPr>
      <w:r>
        <w:rPr>
          <w:rFonts w:ascii="IRNazanin" w:hAnsi="IRNazanin" w:eastAsia="IRNazanin"/>
          <w:color w:val="111111"/>
          <w:sz w:val="28"/>
          <w:sz w:val="28"/>
          <w:szCs w:val="28"/>
          <w:rtl w:val="true"/>
          <w:lang w:bidi="fa-IR"/>
        </w:rPr>
        <w:t>ادله‌ای که مشهور برا مدعای خود شان اقامه نموده‌اند، بیش از پنج روایت است، که البته در این روایات نظر به فرع آینده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ما یدلّ علی الطریق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النساء فی الرجم؟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ثلاثة رجال و امرأتان و إذا اکنّ رجلان و أربع نسوة، لم تجز فی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ذیل این روایت ناظر به مسئله‌ی آینده است، ولی ما فعلاً با ذیلش کار نداریم، شاهد فعلا صدر آن است نه ذیلش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أبو بصیر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تجوز فی الطلاق و لا فی الدم غیر أنّها تجوز شهادتها فی حدّ‌الزنا إذا کان ثلاثة رجال و امرأتان، و لا تجوز شهادة رجلین و أربع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 الحدیث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راویات را از نظر فرعی که فعلاً مورد بحث ماست می‌خوانیم فلذا کار به ذیلش که مربوط به فرع آینده است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شهادتهن فی حدّ الزنا إذا کان معهنّ رجل و تجوز شهادتهنّ فی حدّ الزّنا إذا کان ثلاثة رجال و امرأتان و لا تجوز شهادة رجلین و أربعة نسوة فی الزنا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الحدیث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راویات را از نظر فرعی که فعلاً مورد بحث ماست می‌خوانیم فلذا کار به ذیلش که مربوط به فرع آینده است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سنان فی حدیث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فی الرّجم شهادة رجلین و أربع نسوة ویجوز فی ذلک ثلاثة رجال و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چهارم، با ذیلش کار داریم که مربوط به محل بحث ماست نه به صدرش که ناظر به فرع آینده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زرارة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فی الرجم إذا کان ثلاثة رجال و امرأتان، و إذا کان أربع نسوة و رجلان فلا یجوز الرجم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الحدیث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 و ما أشرنا و لاحظ حدیث أبی الصباح الکنانی عن أبی عبدالله علیه السلام برقم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فالمضمون و اللفظ واحدة و لاحظ خبر زید الشحام برقم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 و ما أشرنا إلیه فی الهامش ظهر تضافر الروایات علی جواز شهادتین إذا کان معهنّ ثلاثة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کلمه‌ی تضافر با تظافر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غلبه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دانستن و نداستن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ظفر و لم یظرف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دانست و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آگاه شدن و آگاه نشدن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جمیل بن دراج و روایت غیاث بن ابراهیم را که مرحوم مفید، سلار و ابن عقیل به عنوان دلیل برای نظریه خودشان آورده بودند را تاویل کردیم و گفتیم یا مربوط است به جایی که همه‌اش زن باشند و اگر هم مطلق باشند، آنها را مقید می‌کنیم، حال باید دید که با روایت محمد مسلم چه کنیم؟</w:t>
      </w:r>
    </w:p>
    <w:p>
      <w:pPr>
        <w:pStyle w:val="BookText"/>
        <w:rPr/>
      </w:pPr>
      <w:r>
        <w:rPr>
          <w:rFonts w:ascii="IRNazanin" w:hAnsi="IRNazanin" w:eastAsia="IRNazanin"/>
          <w:color w:val="111111"/>
          <w:sz w:val="28"/>
          <w:sz w:val="28"/>
          <w:szCs w:val="28"/>
          <w:rtl w:val="true"/>
          <w:lang w:bidi="fa-IR"/>
        </w:rPr>
        <w:t>روایت محمد بن مسلم</w:t>
      </w:r>
    </w:p>
    <w:p>
      <w:pPr>
        <w:pStyle w:val="BookText"/>
        <w:rPr/>
      </w:pPr>
      <w:r>
        <w:rPr>
          <w:rFonts w:ascii="IRNazanin" w:hAnsi="IRNazanin" w:eastAsia="IRNazanin"/>
          <w:color w:val="111111"/>
          <w:sz w:val="28"/>
          <w:sz w:val="28"/>
          <w:szCs w:val="28"/>
          <w:rtl w:val="true"/>
          <w:lang w:bidi="fa-IR"/>
        </w:rPr>
        <w:t>و أمّا ما رواه محمد بن مسلم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ثلاثة رجال و امرأتان لم یجز فی الرجم و لا تجوز شهادة النساء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ذیلش بر خلاف اجماع فقهاست چون شهادت زنان در قتل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صدرش هم بعید نیست که از باب تقیه باشد، چون از میان ما فقط سه نفر این فتوا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این روایت شاذ است در مقابل آن روایات کثیر، ثانیاً ذیلش خلاف اجماع است زیرا شهادت زن در قتل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حمله الشیخ علی التقیة و علی عدم تکامل شروط الشهادة و لا یمکن العمل به فی مقابل ما تضافر، مضافاً إلی اشتماله علی الشاذ من عدم جواز شهادتهن فی الدّم کیف و روی عن علی علیه السلام أنّه أجاز شهادتهنّ فی القتل لأنّه 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الحدیث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مرحوم مفید، سلار، و ابن عقیل سه روایت برای مدعای خودشان دارند،که دوتای آن را در ابتدای بحث خواندیم و یکی را الآن، علت اینکه جدا کردیم، چون آن دوتای اول قابل تاویل بودند، تاویلش هم این بود که همه‌اش زن باشند یا مطلق‌اند، اطلاقش را مقید می‌کنیم، ولی روایت محمد بن مسلم قابل تاویل نیست، بلکه باید بگوییم شاذ است فلذا در مقابل روایات کثیر توان مقاومت را ندارد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سوال بشود که دلیل مفید، سلار و ابن عقیل چیست؟ در جواب می‌گوییم دلیل آنان سه روایت است که دوتای آنها قابل تاویل‌اند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محمد بن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تاویل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 شهادة رجالات أربع،</w:t>
      </w:r>
    </w:p>
    <w:p>
      <w:pPr>
        <w:pStyle w:val="BookText"/>
        <w:rPr/>
      </w:pPr>
      <w:r>
        <w:rPr>
          <w:rFonts w:ascii="IRNazanin" w:hAnsi="IRNazanin" w:eastAsia="IRNazanin"/>
          <w:color w:val="111111"/>
          <w:sz w:val="28"/>
          <w:sz w:val="28"/>
          <w:szCs w:val="28"/>
          <w:rtl w:val="true"/>
          <w:lang w:bidi="fa-IR"/>
        </w:rPr>
        <w:t>الطریق الثانی، شهادة ثلاثة رجال و امرأتین</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و أربع نساء</w:t>
      </w:r>
    </w:p>
    <w:p>
      <w:pPr>
        <w:pStyle w:val="BookText"/>
        <w:rPr/>
      </w:pPr>
      <w:r>
        <w:rPr>
          <w:rFonts w:ascii="IRNazanin" w:hAnsi="IRNazanin" w:eastAsia="IRNazanin"/>
          <w:color w:val="111111"/>
          <w:sz w:val="28"/>
          <w:sz w:val="28"/>
          <w:szCs w:val="28"/>
          <w:rtl w:val="true"/>
          <w:lang w:bidi="fa-IR"/>
        </w:rPr>
        <w:t>ما نسبت به طریق سوم، سه روایت یا بیشتر داشتیم که می‌گفتند کافی نیست، یعنی ذیل آنها می‌گفت که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گفته این مطلقا معتبر نیست، یعنی نه در جلد کافی است و نه در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نظریه موافق هم دارد که ابن حمزه و ابن ادریس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 الشیخ ابن حمزة فی الوسیلة و ابن ادریس در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مسئله اختلافی است، ولی علامه می‌فرماید اختلافی نیست، یعنی هرگز با شهادت دو مرد و چهار زن نمی‌شود حکم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عدم کفایت استدلال کرده‌اند و گفته‌اند ما در رجم اجماع داریم که کفایت نمی کند، وقتی در رجم ثابت نشد، پس در جلد هم نباید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دلیل تام نیست، زیرا اگر دلیل در اشد حجت نباشد، این دلیل نمی‌شود که پس در اضعف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قائل به تفصیل بشویم و بگوییم جلد ثابت می‌شود، اما رجم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تفصیل باید دو باره به ذیل روایت قبلی مراجعه شود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روایاتی را که خواندیم در واقع مشتمل بر دو بخش هستند، بخش اول شان راجع به فرع قبلی بود، بخش دوم شان راجع به فرع فعلی می‌باشد، فلذا اگر ما این روایات را رویهم حساب کنیم، ممکن است بخشی از آنها مطلق باشند، منتها مطلق شان را مقید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بعید نیست که بگوییم در جلد جایز است،اما در رجم جایز نیست و تفکیک شان هم عقلائی است چون جلد آسان تر است تا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التفصیل أیضاً حسنة الحلبی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النساء فی الرجم؟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ثلاثة رجال و امرأتان و إذا اکنّ رجلان و أربع نسوة، لم تجز فی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زرارة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شهادة النساء فی الرجم إذا کان ثلاثة رجال و امرأتان، و إذا کان أربع نسوة و رجلان فلا یجوز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روایات صریح هستند براینکه رجم نیست، اما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ما این شد که رجم ثابت نمی‌شود، ولی جلد ثابت می‌شود و روایات ما غالباً صریح بر تفصیل بین رجم و جلد هستند، فلذا روایت مطلق را هم ناچاریم که 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رجل واحد و ستّ نساء</w:t>
      </w:r>
    </w:p>
    <w:p>
      <w:pPr>
        <w:pStyle w:val="BookText"/>
        <w:rPr/>
      </w:pPr>
      <w:r>
        <w:rPr>
          <w:rFonts w:ascii="IRNazanin" w:hAnsi="IRNazanin" w:eastAsia="IRNazanin"/>
          <w:color w:val="111111"/>
          <w:sz w:val="28"/>
          <w:sz w:val="28"/>
          <w:szCs w:val="28"/>
          <w:rtl w:val="true"/>
          <w:lang w:bidi="fa-IR"/>
        </w:rPr>
        <w:t>مرحوم شیخ در اینجا فرموده که جلد ثابت می‌شود، اما رجم ثابت نمی‌شود، ما دلیلی برای شیخ پیدا نکردیم و ایشان در این مسئله متفرد است چون فقهای ما اتفاق نظر دارند که حد با شهادت یک مرد و شش زن ثابت نمی‌شود، یعنی نه رجم ثابت می‌شود و نه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ثابت نمی‌شود؟ چون اصل و قاعده عدم ثبوت است</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اصل این است که قاضی علم پیدا کند، از این اصل خارج شده جایی که چهار مرد باشد یا سه مرد با دو زن، یا دو مرد و چهار زن، آنهم در جلد نه در رجم</w:t>
      </w:r>
      <w:r>
        <w:rPr>
          <w:rFonts w:eastAsia="IRNazanin" w:cs="IRNazanin"/>
          <w:color w:val="111111"/>
          <w:sz w:val="28"/>
          <w:szCs w:val="28"/>
          <w:rtl w:val="true"/>
          <w:lang w:bidi="fa-IR"/>
        </w:rPr>
        <w:t>.</w:t>
      </w:r>
      <w:bookmarkStart w:id="151" w:name="pg4230_24836"/>
    </w:p>
    <w:p>
      <w:pPr>
        <w:pStyle w:val="BookText"/>
        <w:rPr/>
      </w:pPr>
      <w:bookmarkEnd w:id="151"/>
      <w:r>
        <w:rPr>
          <w:rFonts w:ascii="IRNazanin" w:hAnsi="IRNazanin" w:eastAsia="IRNazanin"/>
          <w:color w:val="111111"/>
          <w:sz w:val="28"/>
          <w:sz w:val="28"/>
          <w:szCs w:val="28"/>
          <w:rtl w:val="true"/>
          <w:lang w:bidi="fa-IR"/>
        </w:rPr>
        <w:t>اما یک مرد و شش زن، ما در این زمینه نه روایتی داریم و نه فتوا، از آنجا که مسئله دم یک مسئله مهمی است فلذا ما نمی‌توانیم در اینجا قائل به جواز و ثبوت بشویم</w:t>
      </w:r>
      <w:r>
        <w:rPr>
          <w:rFonts w:eastAsia="IRNazanin" w:cs="IRNazanin"/>
          <w:color w:val="111111"/>
          <w:sz w:val="28"/>
          <w:szCs w:val="28"/>
          <w:rtl w:val="true"/>
          <w:lang w:bidi="fa-IR"/>
        </w:rPr>
        <w:t>.</w:t>
      </w:r>
    </w:p>
    <w:p>
      <w:pPr>
        <w:pStyle w:val="Heading2"/>
        <w:numPr>
          <w:ilvl w:val="1"/>
          <w:numId w:val="1"/>
        </w:numPr>
        <w:rPr/>
      </w:pPr>
      <w:bookmarkStart w:id="152" w:name="__RefHeading___Toc115241_1479056682"/>
      <w:bookmarkStart w:id="153" w:name="_Toc51"/>
      <w:bookmarkEnd w:id="152"/>
      <w:r>
        <w:rPr>
          <w:rtl w:val="true"/>
        </w:rPr>
        <w:t>طرق و راههای ثبوت زنا کتاب الحدود و التعزیرات</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ثبوت زنا</w:t>
      </w:r>
    </w:p>
    <w:p>
      <w:pPr>
        <w:pStyle w:val="BookText"/>
        <w:rPr/>
      </w:pPr>
      <w:r>
        <w:rPr>
          <w:rFonts w:ascii="IRNazanin" w:hAnsi="IRNazanin" w:eastAsia="IRNazanin"/>
          <w:color w:val="111111"/>
          <w:sz w:val="28"/>
          <w:sz w:val="28"/>
          <w:szCs w:val="28"/>
          <w:rtl w:val="true"/>
          <w:lang w:bidi="fa-IR"/>
        </w:rPr>
        <w:t xml:space="preserve">بحث ما در باره طریق ثبوت امر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بحث در این بود که امر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ثابت می‌شود؟</w:t>
      </w:r>
    </w:p>
    <w:p>
      <w:pPr>
        <w:pStyle w:val="BookText"/>
        <w:rPr/>
      </w:pPr>
      <w:r>
        <w:rPr>
          <w:rFonts w:ascii="IRNazanin" w:hAnsi="IRNazanin" w:eastAsia="IRNazanin"/>
          <w:color w:val="111111"/>
          <w:sz w:val="28"/>
          <w:sz w:val="28"/>
          <w:szCs w:val="28"/>
          <w:rtl w:val="true"/>
          <w:lang w:bidi="fa-IR"/>
        </w:rPr>
        <w:t>ما عرض کردیم که چهار راه دارد و این چهار راه می تواند کار ساز باشند، سه تای آن مورد اتفاق همگان است، ولی چهارمی فقط مال مرحوم شیخ طوسی است که فرموده یک مرد و شش زن، فقط مرحوم شیخ این را فرموده، اما سایر علما به همان نظر پیشین هستند که یا چهار مرد باشد یا سه مرد و دو زن، یا چهار زن و دو مرد، یعنی این سه تقریباً محقق است، اما چهارمی که یک مرد و شش زن باشد، فقط مال مرحوم شیخ طوسی است، بعد وارد مسئله‌ی دیگر می‌شویم، که البته این بعداً مفصل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یا زنی را متهم به امر منکری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نتوانست شهود را اقامه بکند، یعنی نه چهار مرد آورد و نه سه مرد و دو زن، و نه چهار زن و دو مرد، نتوانست شهود اقامه کند، این آدم خودش حد می‌خورد، چرا؟ چون اتهام و تهمت است، رمی به زنا خودش یکی از گناهان است، قرآن مجید می‌فرماید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یرمون المحصنات ثمّ لم یأتوا بأربعة شهداء، فاجلدوهم ثمانینن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شلاق می‌خورند، در روایت داریم که سه نفر خدمت امیر المؤمنین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یا این زن، مرتکب عمل منکر شده است، حضرت فرمود چند نفر شاهد هستید؟ گفتند فعلاً سه نفر هستیم، نفر چهارمی بعداً خواهد آمد، حضرت فرمود اینطور نمی‌شود، فلذا دستور داد که همه‌ی اینها را شلاق بزنید، زیرا در حدود انتظاری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الحدود نظر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باید با هم جمع بشوید، آنگاه وارد دادگاه بشوید، نه اینکه سه نفر بیاید و شهادت بدهد و نفر چهارمی بعداً بیاید، این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موقع اختلاف فقط در یک دقیقه،دو دقیقه یا ربع ساعت است، این یک مسئله‌ای است، اما مورد روایت جایی است که سه نفر شهادت دادند که بروند، نفر چهارم بیاید شهادت را تکمیل کند، در جاهای دیگر اشکالی ندارد، یعنی این گونه شهادت دادن در غیر حدود اشکالی ندارد، مثلاً یک نفر می‌گوید این ملک مال زید است، فردایش عمرو می‌آید و می‌گوید این ملک مال زید است، این اشکالی ندارد، در مسائل دیگر وحدت و اتحاد در زمان لازم نیست،اما آنجا که با آبروی کسی بازی می‌شود، در آنجا باید همگی وحدت زمانی داشته باشند ولذا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الحدود نظر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حدود انتظاری نیست، اما غیر حدود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سکونی عن جعفر عن أّبیه عن علی علیه السلام فی ثلاثة شهدوا علی رجل بالزنا، 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الرابع؟ قالوا الآن یجیء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حدّوهم، لیس فی الحدود نظر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حضرت در این حدیث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یک دقیقه یا دو قیقه حمل کنیم، چون این عرفی نیست، بلکه باید بگوییم فاصله‌ای بوده بین شهادت سه نفر قبلی و شهادت نفر چهارم</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عباد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ثلاثة شهدوا علی رجل بالزنا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نأتی بالرابع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چهارمی را می‌آوریم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یجلدون حدّ القاذف ثمانین جلدة کلّ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المعتبر فی الشهادة؟</w:t>
      </w:r>
    </w:p>
    <w:p>
      <w:pPr>
        <w:pStyle w:val="BookText"/>
        <w:rPr/>
      </w:pPr>
      <w:r>
        <w:rPr>
          <w:rFonts w:ascii="IRNazanin" w:hAnsi="IRNazanin" w:eastAsia="IRNazanin"/>
          <w:color w:val="111111"/>
          <w:sz w:val="28"/>
          <w:sz w:val="28"/>
          <w:szCs w:val="28"/>
          <w:rtl w:val="true"/>
          <w:lang w:bidi="fa-IR"/>
        </w:rPr>
        <w:t>انسان باید در قوانین جزائی اسلام بیشتر دقت کند و باید آن را به گونه‌ای بیان کند که دست آویز دشمنان اسلام قرار نگیرد، ما الآن این مسئله را مطرح می‌کنیم و آن اینکه اگر کسی بخواهد بر امر منکری مانند زنا شهادت بدهد، کیفیت شهادت باید چگونه باشد؟</w:t>
      </w:r>
    </w:p>
    <w:p>
      <w:pPr>
        <w:pStyle w:val="BookText"/>
        <w:rPr/>
      </w:pPr>
      <w:r>
        <w:rPr>
          <w:rFonts w:ascii="IRNazanin" w:hAnsi="IRNazanin" w:eastAsia="IRNazanin"/>
          <w:color w:val="111111"/>
          <w:sz w:val="28"/>
          <w:sz w:val="28"/>
          <w:szCs w:val="28"/>
          <w:rtl w:val="true"/>
          <w:lang w:bidi="fa-IR"/>
        </w:rPr>
        <w:t xml:space="preserve">غالباً آقایان می‌گویند شهادت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انسان که سرمه می‌کشد، سرمه دان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همان چوبی است که آن را داخل سرمه دان می‌کنند و به چشم خود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باید شما ببینید که این مرد فلانش در فلان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p>
    <w:p>
      <w:pPr>
        <w:pStyle w:val="BookText"/>
        <w:rPr/>
      </w:pPr>
      <w:r>
        <w:rPr>
          <w:rFonts w:ascii="IRNazanin" w:hAnsi="IRNazanin" w:eastAsia="IRNazanin"/>
          <w:color w:val="111111"/>
          <w:sz w:val="28"/>
          <w:sz w:val="28"/>
          <w:szCs w:val="28"/>
          <w:rtl w:val="true"/>
          <w:lang w:bidi="fa-IR"/>
        </w:rPr>
        <w:t xml:space="preserve">ولی من فکر می‌کنم اگر ملاک شهادت این باشد، اصلاً شهادت بر امر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 و نادر خواهد بود، هر چند این مسئله معروف است که شهادت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اگر این باشد، شهادت می‌شود خیلی نادر و کم، چون افرادی که مرتکب این منکر می‌شوند، در ملأ عام که مرتکب نمی‌شوند بلکه در یک جای خلوت و مستور و مقفل مرتکب می‌شوند،</w:t>
      </w:r>
    </w:p>
    <w:p>
      <w:pPr>
        <w:pStyle w:val="BookText"/>
        <w:rPr/>
      </w:pPr>
      <w:r>
        <w:rPr>
          <w:rFonts w:ascii="IRNazanin" w:hAnsi="IRNazanin" w:eastAsia="IRNazanin"/>
          <w:color w:val="111111"/>
          <w:sz w:val="28"/>
          <w:sz w:val="28"/>
          <w:szCs w:val="28"/>
          <w:rtl w:val="true"/>
          <w:lang w:bidi="fa-IR"/>
        </w:rPr>
        <w:t xml:space="preserve">بنابراین، اگر بگوییم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 که شهادت لغو باشد چون خیلی کم اتفاق می‌افتد که شهود طرفین را این گونه ببینند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ناچاریم که بر گردیم و تک تک ادله را مطالعه کنیم و ببینیم که آیا واقعاً در ادله‌ی ما، همان گونه است که غالب آقایان گفته‌اند یا اینکه ادله اوسع و یا اضیق از آن است، فلذا نباید از پیش خود فتوا بدهیم، بلکه ادله را بررسی کنیم و ببینیم که در روایات کیفیت شهادت چگونه است و لذا من روایات را دسته بندی کردم، منتها مفاد این روایات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لزوم الشهادة علی الرؤیة دسته‌ی اول از روایات کلمه‌ی رؤیت دارد و معنایش این است که انسان باید کاملاً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رؤیت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الرّجم أن یشهد أربعة أنّهم رأوه یدخل 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الرّجم حتّی یشهد الشهود الأربع أنّهم قد رأوه یجامعها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روایت اولی خفیف تر است، چون اولی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و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رأوه قد یجماعها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الرّجم حتّی یشهد الشهود الأربع أنّهم قد رأوه یدخل 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ابوبصیر همان روایت حلبی است، چون در روایت حلبی نیز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معلوم می‌شود که حضرت صادق علیه السلام که در آن مجلسی این روایت را فرموده،هردو نفر حاضر بوده‌اند، یعنی هم حلبی حاضر بوده و هم جناب ابوبصیر، یا در دو مجلس بوده، یعنی حضرت یکبار برای حلبی فرموده و بار دیگر برای ابوبصیر، در این سه روایت کلمه‌ی رؤیت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شهادت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علی الإیلاج و الإخراج</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دسته دوم از روایات،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ایجلاج و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أولج، یعنی أدخل، اخرج، یعنی بیرون آورد، در این روایات أولج و أخرج است و این به ظاهر دو روایت است، اما در واقع یک روایت است، مثل قبلی نیست، چون ممکن است قبلی سه روایت باشد، یکی روایت حلبی و دیگری روایت ابوبصیر، اما این مسلماً یک روایت است چون راوی آنها محمد بن قیس بجلی است، محمد بن قیس بجلی راویه‌ی قضاوت‌های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ایلاج و اخراج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قیس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رجل و لا إمرأة حتّی یشهد علیه أربعة شهود علی الإیجلاج و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یجلد رجل و لا إمرأة حتّی یشهد علیه أربعة شهود علی الإیجلاج و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دسته از روایات داشتیم که لسان اول آنها رؤیت و لسان دوم ایلاج و اخراج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الشهادة علی الزنا</w:t>
      </w:r>
    </w:p>
    <w:p>
      <w:pPr>
        <w:pStyle w:val="BookText"/>
        <w:rPr/>
      </w:pPr>
      <w:r>
        <w:rPr>
          <w:rFonts w:ascii="IRNazanin" w:hAnsi="IRNazanin" w:eastAsia="IRNazanin"/>
          <w:color w:val="111111"/>
          <w:sz w:val="28"/>
          <w:sz w:val="28"/>
          <w:szCs w:val="28"/>
          <w:rtl w:val="true"/>
          <w:lang w:bidi="fa-IR"/>
        </w:rPr>
        <w:t>روایات کفایت شهادت بر زنا</w:t>
      </w:r>
    </w:p>
    <w:p>
      <w:pPr>
        <w:pStyle w:val="BookText"/>
        <w:rPr/>
      </w:pPr>
      <w:r>
        <w:rPr>
          <w:rFonts w:ascii="IRNazanin" w:hAnsi="IRNazanin" w:eastAsia="IRNazanin"/>
          <w:color w:val="111111"/>
          <w:sz w:val="28"/>
          <w:sz w:val="28"/>
          <w:szCs w:val="28"/>
          <w:rtl w:val="true"/>
          <w:lang w:bidi="fa-IR"/>
        </w:rPr>
        <w:t>دسته سوم می‌گویند شهادت بر زنا کافی است و در آنها از کلمه‌های رؤیت، ایلاج و اخراج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بعض الروایات کفایة علی الزنا من أی سبب حصل له العلم، نظیر ما رواه عمار الساباطی قال سألت أبا عبد الله علیه السلام عن رجل یشهد علیه ثلاثة رجال أنّه قد زنی بفلانة و یشهد الرابع أنّه لا یدری بمن زنی؟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یحدّ و 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می‌گویند این مرد با هند زنا کرده، چهارمی می‌گوید من می‌دانم عمل منکر را انجام داد، اما اینکه آن زن هند است یا غیر هند نمی‌دانم، حضرت می‌فرماید چون معین نکرده است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محصن و 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میزان شهادت بر زناست، ممکن است کسی بر این استدلال اشکال کند و بگوید که این روایت در مقام بیان کیفیت شهادت نیست بلکه در مقام این است، حال که زانی معین است، باید زانیه هم معین باشد، اما کیفیت شهادت باید چگونه باشد؟ در مقام بیان این جهتش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بأنّ الروایة لیست فی مقام بیان کیفیت الشهادة حتی یتمسک بإطلاقها، بل فی مقام بیان أنّه لا بدّ من تعیین الزانیة، در مقام بیان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الجماع و الإیجلاج و الإخراج</w:t>
      </w:r>
    </w:p>
    <w:p>
      <w:pPr>
        <w:pStyle w:val="BookText"/>
        <w:rPr/>
      </w:pPr>
      <w:r>
        <w:rPr>
          <w:rFonts w:ascii="IRNazanin" w:hAnsi="IRNazanin" w:eastAsia="IRNazanin"/>
          <w:color w:val="111111"/>
          <w:sz w:val="28"/>
          <w:sz w:val="28"/>
          <w:szCs w:val="28"/>
          <w:rtl w:val="true"/>
          <w:lang w:bidi="fa-IR"/>
        </w:rPr>
        <w:t>روایات مشتمل بر کلمه‌ی جماع، ایلاج و اخراج</w:t>
      </w:r>
    </w:p>
    <w:p>
      <w:pPr>
        <w:pStyle w:val="BookText"/>
        <w:rPr/>
      </w:pPr>
      <w:r>
        <w:rPr>
          <w:rFonts w:ascii="IRNazanin" w:hAnsi="IRNazanin" w:eastAsia="IRNazanin"/>
          <w:color w:val="111111"/>
          <w:sz w:val="28"/>
          <w:sz w:val="28"/>
          <w:szCs w:val="28"/>
          <w:rtl w:val="true"/>
          <w:lang w:bidi="fa-IR"/>
        </w:rPr>
        <w:t>دسته چهارم جمع می‌کند بین جماع والایجلاج و الإخراج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أبوبصیر قال قال أبوعبد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 الرجل و المرأة حتی یشهد علیها أربعة شهداء عی الجماع و الإیلاج و الإدخال کالمیل فی 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لسان دسته اول رؤیت ، لسان دسته دوم ایلاج و اخراج، و لسان دسته سوم کفایت شهادت بر زنا بود، که گفتیم در مقام بیان کیفیت شهادت نیست، لسان دسته چهارم دو قبضه است، یعنی هم ایلاج و اخراج را دارد و هم جماع را و تشبیه کرده به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الشهادة علی المقدمات</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پینجم می‌گویند همین مقداری که بر مقدما شهادت بدهند کافی است، دیگر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ایلاج و اخراج باشد، بلکه همین مقداری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زن و مرد را در زیر یک لحاف لخت و برهنه دیدیم کافی است، معلوم می‌شود که این زن و مردی که زیر یک لحاف لخت و برهنه قرار گرفته‌اند حتماً مرتکب زنا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روایت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بن سنان عن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فی الزنا أن یوجدا فی لحاف واحد و الرجلان فی لحاف واحد و المرأتان توجدان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الرحمن بن قراع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و المرأة فی لحاف واحد جلدا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ذن صاحب الوسائل حمل الحدیث الأول علی الجلد دون المائة، و لا یصح هذا الحمل فی الروایة الثانیة للتصریح بالمائة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الحمل علی أنه یجلد کل واحد منهما خمسین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علیه السلام إذا وجد الرجلین فی لحاف واحد ضربهما الحدّ فإذا أخذ المرأتین فی لحاف ضربهما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می‌خواهد این بخش را از استدلال بیندازد و بگوید که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است نه حد شرعی که صد تازیانه باشد و حال آنکه همه‌ی اینها بر خلاف ظاهر است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حملها الحر العاملی علی الجلد دون المائة ، فما ذکره من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فی قسم آخر منها، نظیر ما رواه أبو عبیدة الحذاء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إذا وجد رجلین فی لحاف واحد مجردین جلدهما حد الزانی ماءة جلدة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15</w:t>
      </w:r>
      <w:r>
        <w:rPr>
          <w:rFonts w:eastAsia="IRNazanin" w:cs="IRNazanin"/>
          <w:color w:val="111111"/>
          <w:sz w:val="28"/>
          <w:szCs w:val="28"/>
          <w:rtl w:val="true"/>
          <w:lang w:bidi="fa-IR"/>
        </w:rPr>
        <w:t>.</w:t>
      </w:r>
      <w:bookmarkStart w:id="154" w:name="pg4230_24847"/>
    </w:p>
    <w:p>
      <w:pPr>
        <w:pStyle w:val="BookText"/>
        <w:rPr/>
      </w:pPr>
      <w:bookmarkEnd w:id="154"/>
      <w:r>
        <w:rPr>
          <w:rFonts w:ascii="IRNazanin" w:hAnsi="IRNazanin" w:eastAsia="IRNazanin"/>
          <w:color w:val="111111"/>
          <w:sz w:val="28"/>
          <w:sz w:val="28"/>
          <w:szCs w:val="28"/>
          <w:rtl w:val="true"/>
          <w:lang w:bidi="fa-IR"/>
        </w:rPr>
        <w:t xml:space="preserve">بنابراین، ما نباید در این روایات تصرف کنیم و بگوییم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تعزیر است نه صد تازیانه که حد شرعی است، بلکه معنایش این است که همین مقداری که زن و مرد نا محرم زیر یک لحاف به صورت لخت و برهنه خوابیدند، دلیل بر زناست و حد زنا بر آنان جاری می‌شود</w:t>
      </w:r>
      <w:r>
        <w:rPr>
          <w:rFonts w:eastAsia="IRNazanin" w:cs="IRNazanin"/>
          <w:color w:val="111111"/>
          <w:sz w:val="28"/>
          <w:szCs w:val="28"/>
          <w:rtl w:val="true"/>
          <w:lang w:bidi="fa-IR"/>
        </w:rPr>
        <w:t>.</w:t>
      </w:r>
    </w:p>
    <w:p>
      <w:pPr>
        <w:pStyle w:val="Heading2"/>
        <w:numPr>
          <w:ilvl w:val="1"/>
          <w:numId w:val="1"/>
        </w:numPr>
        <w:rPr/>
      </w:pPr>
      <w:bookmarkStart w:id="155" w:name="__RefHeading___Toc115243_1479056682"/>
      <w:bookmarkStart w:id="156" w:name="_Toc52"/>
      <w:bookmarkEnd w:id="155"/>
      <w:r>
        <w:rPr>
          <w:rtl w:val="true"/>
        </w:rPr>
        <w:t>طرق و راههای ثبوت زنا کتاب الحدود و التعزیرات</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ثبوت زنا</w:t>
      </w:r>
    </w:p>
    <w:p>
      <w:pPr>
        <w:pStyle w:val="BookText"/>
        <w:rPr/>
      </w:pPr>
      <w:r>
        <w:rPr>
          <w:rFonts w:ascii="IRNazanin" w:hAnsi="IRNazanin" w:eastAsia="IRNazanin"/>
          <w:color w:val="111111"/>
          <w:sz w:val="28"/>
          <w:sz w:val="28"/>
          <w:szCs w:val="28"/>
          <w:rtl w:val="true"/>
          <w:lang w:bidi="fa-IR"/>
        </w:rPr>
        <w:t xml:space="preserve">بحث در باره‌ی کیفیت شهادت شهود است، غالباً آقایان می‌گویند باید به گونه‌ای شهادت بدهند که با چشمان شان دیده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اگر این را میزان قرار بدهیم، ثبوت زنا به حد صرف می‌رسد و بسیار کم اتفاق می‌افتد که شاهد بتواند موضوع را این چنین ببیند، ولذا گفتیم باید بر گردیم و ببینیم که در لسان ادله موضوع چیست؟ اگر لسان ادله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نیز تسلیم نص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ادله اعم است، ما نیز اعم را می‌گیریم، لسان ادله‌ای که خواندیم بر چند صنف بودند، یک صنف می‌گفتند حتماً باید رؤیت باشد، صنف دیگر می‌گفتند باید شهادت بر ایلاج و اخراج باشد، صنف سوم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الشهادة علی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مقداری که بگویند فلانی زنا کرده است کافی در ثبوت زنا می‌باشد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قسم به اشکالی بر خورد و آن اینکه این روایت در مقام بیان اینن جهت نیست، بلکه در مقام بیان چیز دیگری است ولذا نمی شود به اطلاقش تمسک کرد، اگر نگاه کنیم، این در مقام بیان چیز دیگر است و آن اینکه حتماً باید زانیه را معین کند،در مقام این است که زانیه را معین کند، در مقام بیان این جهت نیست که در موقع شهادت چه لفظی کافی است، اگر روایت را دقت کنید، در مقام این است که باید زانی و زانیه معین بشوند، در مقام بیان نیست که چگونه شهادت کافی است، پنجمی جمع کرده بود بین جماع و ایلاج ، این هم ظاهرش این است که باید بر سه چیز شهادت بدهد، هم بر جماع و هم بر ایلاج، علت اینکه جمع کرده، ممکن است کلمه‌ی جماع، خیلی صریح بر زنا نیست، جماع یعنی جمع شدن، ممکن است در بستر جمع بشوند بدون اینکه آن عمل صورت بگیرد ولذا بعد از جماع، کلمه‌ی ایلاج را هم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الشهادة علی المقدمات</w:t>
      </w:r>
    </w:p>
    <w:p>
      <w:pPr>
        <w:pStyle w:val="BookText"/>
        <w:rPr/>
      </w:pPr>
      <w:r>
        <w:rPr>
          <w:rFonts w:ascii="IRNazanin" w:hAnsi="IRNazanin" w:eastAsia="IRNazanin"/>
          <w:color w:val="111111"/>
          <w:sz w:val="28"/>
          <w:sz w:val="28"/>
          <w:szCs w:val="28"/>
          <w:rtl w:val="true"/>
          <w:lang w:bidi="fa-IR"/>
        </w:rPr>
        <w:t>در این قسم پنجم می‌گویند همین مقداری که زیر یک لحاف پیدا شدند کافی در ثبوت زناست، ولی روایاتش مخدوش است و اگر روایات مخدوش نبودند، خیلی مدرک خوبی برای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مخدوش است؟</w:t>
      </w:r>
    </w:p>
    <w:p>
      <w:pPr>
        <w:pStyle w:val="BookText"/>
        <w:rPr/>
      </w:pPr>
      <w:r>
        <w:rPr>
          <w:rFonts w:ascii="IRNazanin" w:hAnsi="IRNazanin" w:eastAsia="IRNazanin"/>
          <w:color w:val="111111"/>
          <w:sz w:val="28"/>
          <w:sz w:val="28"/>
          <w:szCs w:val="28"/>
          <w:rtl w:val="true"/>
          <w:lang w:bidi="fa-IR"/>
        </w:rPr>
        <w:t>چون روایت عبد بن سنان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فی الزنا أن یوجدا فی لحاف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عبد الله بن سنان تا همین جا بود، خیلی خوب بود، ولی به دنبالش دو فراز دیگر را آورده است که زنا نیست، بلکه یکی لواط و دیگری مساحقه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الرجلان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لواط است نه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المرأتان توجدان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فقره‌ی اولی بود، شاهد بر ما نحن فیه بود، اما چون بعد از فقره اولی، دو فقره دیگر را هم آورده که با زنا تناسب ندارد، این سبب می‌شود که روایت را حمل بر تعزیر کنیم و بگوییم آدم‌هایی که زیر یک لحاف پیدا شدند، اینها تعزیر می‌شوند، خواه زن و مرد باشند یا هردو مرد باشند و یا هردو زن، آن وقت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فی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تشبیهی است به زنا، نه اینکه حد زنا باشد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شد، اگر فقره اولی بود، شاهد بر ما نحن فیه می‌شد، ولی چون فقره دوم و سوم را نیز دارد، از این رو ناچاریم که ما آن را حمل بر تعزیر کنیم، چون رجلان و امرأتان دارد، ناچاریم که ما آن را حمل بر تعزیر کنیم و بگوییم بر آنها مجازاً زنا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الرحمن بن قراع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و المرأة فی لحاف واحد جلدا 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شاهد بر ما نحن فیه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صد تازیانه میان آنان تقسیم شود،یعنی به هر کدام پنجاه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وجد الرجلین فی لحاف واحد ضربهما الحدّ فإذا أخذ المرأتین فی لحاف ضربهما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اصلاً محل بحث ما نیست، چون بحث ما در زناست و حال آنکه این روایت در باره‌ی رجلین و مرأتین است، ممکن است بگوییم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است نه حد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إذا وجد رجلین فی لحاف واحد مجردین جلدهما حد الزانی مائة جلدة کل واحد منهما</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بد نیست، یعنی خوب است،معلوم می‌شود همانطوری که در مسئله غیر زنا وجود شان تحت لحاف واحد کافی است، معلوم می‌شود که در زنا نیز کافی است، یعنی وقتی در مشبه تحت لحاف واحد کافی باشد، در مشبه‌به نیز کافی است، حضرت تشبیه می‌کند رجلین فی لحاف واحد را به زنا، اگر در مشبه تحت لحاف واحد کافی است، پس در مشبه‌به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دلالتش از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اشکال دارد، یکی اینکه حکم لحاف واحد،حکم زناست، اما اینکه در اینجا لحاف واحد کافی است، پس در آنجا هم لحاف واحد کافی است، در مقام بیان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اینکه روایات متعارض هستند، چون در بعضی از روایات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وجدا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شلاق می‌زنند نه صد شلاق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نمی‌شود بر این قسم پنجم هم دلیل نیست، بلکه همه‌ی این روایات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مجلس الرّجل من امرأته</w:t>
      </w:r>
    </w:p>
    <w:p>
      <w:pPr>
        <w:pStyle w:val="BookText"/>
        <w:rPr/>
      </w:pPr>
      <w:r>
        <w:rPr>
          <w:rFonts w:ascii="IRNazanin" w:hAnsi="IRNazanin" w:eastAsia="IRNazanin"/>
          <w:color w:val="111111"/>
          <w:sz w:val="28"/>
          <w:sz w:val="28"/>
          <w:szCs w:val="28"/>
          <w:rtl w:val="true"/>
          <w:lang w:bidi="fa-IR"/>
        </w:rPr>
        <w:t>شاهد ببیند که این مرد همان گونه که اگر شوهر بخواهد با زنش عملی را انجام بدهد، چگونه می‌نشیند، این مرد اجنبی هم در آن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باسناد صحیح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قال الشاهد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جلس منها مجلس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إمرأته أقیم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مقداری که خودش را برهنه کند و در آن منطقه بنشیند که همسر می‌نشیند، کافی در ثبوت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لسان روایات است، حال باید قضاوت کرد که ما از این روایات چه را می‌توانیم استفاده کنیم، چون این روایات خیلی همگام و همراه نیست، بلکه برخی تشدید عمل می‌کند و برخی تشدید عمل نمی‌کند، مثلاً قسم آخر تشدید ندارد، همین قدر که ببینیم که خودش را برهنه کرده و در آن منطقه نشسته بدون اینکه عورت رجل و یا مرأة را دیده باشد، همین کافی در ثبوت زناست</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علامه مجلسی</w:t>
      </w:r>
    </w:p>
    <w:p>
      <w:pPr>
        <w:pStyle w:val="BookText"/>
        <w:rPr/>
      </w:pPr>
      <w:r>
        <w:rPr>
          <w:rFonts w:ascii="IRNazanin" w:hAnsi="IRNazanin" w:eastAsia="IRNazanin"/>
          <w:color w:val="111111"/>
          <w:sz w:val="28"/>
          <w:sz w:val="28"/>
          <w:szCs w:val="28"/>
          <w:rtl w:val="true"/>
          <w:lang w:bidi="fa-IR"/>
        </w:rPr>
        <w:t xml:space="preserve">مرحوم علامه مجلس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 فی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غیر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شرح بر کافی است، ولی این کتاب شرح بر تهذیب شیخ است، ایشان در آنجا می‌فرماید این روایات از اینکه فراز و نشیب دارد، جمعش این است که اگر رجم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اما اگر شلاق باشد، همین مقداری که مرد اجنبی در آن منطقه‌ای بنشیند که همسر می‌نشیند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که احتیاج به جمع نداریم، زیرا در ششمی احتمال دارد که ضمیر بر گردد به شاهد، سومی هم که از کار افتاد، پنجمی روایاتش متعارض است، می‌ماند اولی و دومی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جمع علامه مجلسی</w:t>
      </w:r>
    </w:p>
    <w:p>
      <w:pPr>
        <w:pStyle w:val="BookText"/>
        <w:rPr/>
      </w:pPr>
      <w:r>
        <w:rPr>
          <w:rFonts w:ascii="IRNazanin" w:hAnsi="IRNazanin" w:eastAsia="IRNazanin"/>
          <w:color w:val="111111"/>
          <w:sz w:val="28"/>
          <w:sz w:val="28"/>
          <w:szCs w:val="28"/>
          <w:rtl w:val="true"/>
          <w:lang w:bidi="fa-IR"/>
        </w:rPr>
        <w:t>ولی آنچه که من می‌توانم بگویم این است که جمع مرحوم علامه مجلس تبرعی است و شاهد بر آن نداریم، یعنی شاهد نداریم آنجا که شدت عمل است حمل کنیم بر رجم، آنجا که خفت عمل است، حمل کنیم بر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یک وجه دیگر به نظرم رسیده است و آن این است که شهادت بر زنا،با دیگر شهادت‌ها چه فرق می‌کند، مثلاً من شهادت می‌دهم بر شعر و یا بر عمل کسی، در جاهای دیگر چطور این گونه دقت‌ها نیست، الشهادة علی الزنا کالشهادة علی السائر الأفعال للإنسان، من شهادت می‌دهم که این مال غصب است یا شهادت می‌دهم که این ملک زید است، هزاران مورد داریم که شهادت پذیرفته است بدون اینکه این همه قید و بندی در آنها باشد؟ چرا باید کیفیت شهادت در باب زنا این همه دقت بر آن بشود، اما در مورد دیگر اصلاً این گونه دقت‌ها نیست، و الا کتاب شهادت را مطالعه کنید، من شهادت می‌دهم فلان چیز مال زید است، می‌گویند همین مقداری که ید داشته باشد کافی است، شهادت می‌دهم که سب کرد، کلمه‌ی سب را که شنیدم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 این همه قید و بند دارد، این قید و بند‌ها برای چیست؟</w:t>
      </w:r>
    </w:p>
    <w:p>
      <w:pPr>
        <w:pStyle w:val="BookText"/>
        <w:rPr/>
      </w:pPr>
      <w:r>
        <w:rPr>
          <w:rFonts w:ascii="IRNazanin" w:hAnsi="IRNazanin" w:eastAsia="IRNazanin"/>
          <w:color w:val="111111"/>
          <w:sz w:val="28"/>
          <w:sz w:val="28"/>
          <w:szCs w:val="28"/>
          <w:rtl w:val="true"/>
          <w:lang w:bidi="fa-IR"/>
        </w:rPr>
        <w:t>من فکر می‌کنم اگر ما این شدت عمل را قائل بشویم، اصلاً حکم زانی جاری نمی‌شود مگر در فرد نادر، ممکن است بعضی از روشن فکر‌ها همین را بپذیرند و بگویند این همه قید و بندی را که شارع در زنا آورده است برای این است که این کار ثابت نشود مگر خیلی کم و نادر،</w:t>
      </w:r>
    </w:p>
    <w:p>
      <w:pPr>
        <w:pStyle w:val="BookText"/>
        <w:rPr/>
      </w:pPr>
      <w:r>
        <w:rPr>
          <w:rFonts w:ascii="IRNazanin" w:hAnsi="IRNazanin" w:eastAsia="IRNazanin"/>
          <w:color w:val="111111"/>
          <w:sz w:val="28"/>
          <w:sz w:val="28"/>
          <w:szCs w:val="28"/>
          <w:rtl w:val="true"/>
          <w:lang w:bidi="fa-IR"/>
        </w:rPr>
        <w:t>ولی من احتمال دیگر می‌دهم و آن اینکه اگر من یک مقدماتی را ببینم که ملازم با زناست، هر چند زنا را با چشم خودم نمی‌بینم، اما یک مقدماتی را می‌بینم که عرفاً ملازم با آن عمل خارجی است، واقعاً یک مقدماتی را مرد اجنبی انجام می‌دهد که منفک از زنا نیست، این خودش در ثبوت زنا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کافی است، پس این همه قید و بند برای 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و بند‌ها برای تاکید است که انسان مسامحه نکند، یعنی به ادنی و کمترین مقدمه اکتفا نکند، بلکه به یک مقدمه‌ای اکتفا کند که صد در صد ملازم با زنا باشد،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الإیلاج یا المیل فی المکحلة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رؤیت شیء لازم نیست بلکه رؤیت مقدمه‌ای که ملازم با ذی المقدمه است هم کافی است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مبنا شد، یک مبنا این شد که بگوییم اصلاً شرع مقدس که این همه قید و بند دارد، این ثابت نشود مگر نادراً، مبنای دیگر این است که بگوییم این قید و بند‌ها برای تاکید است که مبادا انسان مقدمات شل و بی اساسی را انتخاب کند، بلکه باید آن مقدماتی را انتخاب کند که عرفاً ملازم با ذی المقدمه است و 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کالمیل فی المکحلة، الشهادة علی الجماع، الشهادة علی الإیلاج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علی فعل واحد زماناً و مکاناً</w:t>
      </w:r>
    </w:p>
    <w:p>
      <w:pPr>
        <w:pStyle w:val="BookText"/>
        <w:rPr/>
      </w:pPr>
      <w:r>
        <w:rPr>
          <w:rFonts w:ascii="IRNazanin" w:hAnsi="IRNazanin" w:eastAsia="IRNazanin"/>
          <w:color w:val="111111"/>
          <w:sz w:val="28"/>
          <w:sz w:val="28"/>
          <w:szCs w:val="28"/>
          <w:rtl w:val="true"/>
          <w:lang w:bidi="fa-IR"/>
        </w:rPr>
        <w:t>در کیفیت شهادت بحث کردیم که آیا حتماً باید ذی المقدمه را ببیند یا مقدمه‌ای ملازم با ذی المقدمه می‌باشد هم کافی است؟</w:t>
      </w:r>
    </w:p>
    <w:p>
      <w:pPr>
        <w:pStyle w:val="BookText"/>
        <w:rPr/>
      </w:pPr>
      <w:r>
        <w:rPr>
          <w:rFonts w:ascii="IRNazanin" w:hAnsi="IRNazanin" w:eastAsia="IRNazanin"/>
          <w:color w:val="111111"/>
          <w:sz w:val="28"/>
          <w:sz w:val="28"/>
          <w:szCs w:val="28"/>
          <w:rtl w:val="true"/>
          <w:lang w:bidi="fa-IR"/>
        </w:rPr>
        <w:t>ممکن است کسی بگوید که حتماً باید خود ذی المقدمه را ببیند، ولی ما گفتیم مقدماتی که ملازم با ذی المقدمه باشد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یک مسئله‌ی دیگر را مطرح می‌کنیم و آن این اینکه مرحوم محقق می‌فرماید، هر گاه شهادت می‌دهد باید بر فعل واحد شهادت بدهد زماناً و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شرائع الإسلام</w:t>
      </w:r>
    </w:p>
    <w:p>
      <w:p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الحدّ إلا إذا شهد الشهود علی فعل واحد زماناً و مکاناً</w:t>
      </w:r>
    </w:p>
    <w:p>
      <w:pPr>
        <w:pStyle w:val="BookText"/>
        <w:rPr/>
      </w:pPr>
      <w:r>
        <w:rPr>
          <w:rFonts w:ascii="IRNazanin" w:hAnsi="IRNazanin" w:eastAsia="IRNazanin"/>
          <w:color w:val="111111"/>
          <w:sz w:val="28"/>
          <w:sz w:val="28"/>
          <w:szCs w:val="28"/>
          <w:rtl w:val="true"/>
          <w:lang w:bidi="fa-IR"/>
        </w:rPr>
        <w:t xml:space="preserve">هر چهار نفر بگوید که ما دیدیم که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انجام گرفت، اما اینکه یکی بگوید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انجام گرفت، دیگری بگوید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زنا ثابت نمی‌شود، چون دو فعل است و باید هشت شاهد باشد، یا مکاناً اختلاف پیدا کنند، یکی بگوید در اطاق دست راستی بود، دیگری بگوید در اطاق سمت چپ، باز هم زنا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زماناً و مکاناً شهود بر یک مسئله شهادت بدهند، و الا اگر شهود زمانا یا مکاناً اختلاف پیدا کردند،زنا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محقق است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این مسئله را تایید کرده‌اند و گفته‌اند در باب شهادت باید مشهود‌به فعل واحد باشد، فعل واحد اگر زمانش متعدد شد، دو فعل می‌شود یا اگر مکانش متعدد شد، باز هم دو فعل می‌شود، باید بر فعل واحد شهادت بدهند، از کلام محقق در می‌آید که باید در شهادت حتماً باید زمان و مکان را بگویند، توارد بر زمان واحد و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 xml:space="preserve">ولی من در اینجا با ایشان اختلاف نظر دارم و معتقدم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زمان واحد و مکان واحد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در زمان یا مکان پیدا کنند،حق با محقق است، یعنی زنا ثابت نمی‌شود، اما اینکه حتماً زمان و مکان را بگویند و اگر زمان و مکان را نگویند شهادت محقق نمی‌شود، این جای بحث است و نمی‌شود این را مسلم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سوال کند و بگوید کدام اطاق و در چه زمان، باید بگویند، یعنی زمان و مکان را معین کنند، اما اگر قاضی معین نکرد و شهود هم اسمی از زمان و مکان به میان نیاوردند، ذکر زمان و مکان در ثبوت زنا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w:t>
      </w:r>
    </w:p>
    <w:p>
      <w:pPr>
        <w:pStyle w:val="BookText"/>
        <w:rPr/>
      </w:pPr>
      <w:r>
        <w:rPr>
          <w:rFonts w:ascii="IRNazanin" w:hAnsi="IRNazanin" w:eastAsia="IRNazanin"/>
          <w:color w:val="111111"/>
          <w:sz w:val="28"/>
          <w:sz w:val="28"/>
          <w:szCs w:val="28"/>
          <w:rtl w:val="true"/>
          <w:lang w:bidi="fa-IR"/>
        </w:rPr>
        <w:t>و لا بدّ من تواردهم علی الفعل الواحد فی الزمان الواحد و المکان الواحد، فلو شهد بعض بالزنا فی زاویة من بیت و بعض فی زاویة أخری، أو شهد بعض فی یوم الجمعة و بعض فی یوم السبت 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حتما گفتن زمان و مکان لازم است و اگر نگویند زنا ثابت نمی‌شود، یا گفتن لازم نیست،منتها موقعی که گفتند، باید زمان و مکان شان یکی باشد؟</w:t>
      </w:r>
    </w:p>
    <w:p>
      <w:pPr>
        <w:pStyle w:val="BookText"/>
        <w:rPr/>
      </w:pPr>
      <w:r>
        <w:rPr>
          <w:rFonts w:ascii="IRNazanin" w:hAnsi="IRNazanin" w:eastAsia="IRNazanin"/>
          <w:color w:val="111111"/>
          <w:sz w:val="28"/>
          <w:sz w:val="28"/>
          <w:szCs w:val="28"/>
          <w:rtl w:val="true"/>
          <w:lang w:bidi="fa-IR"/>
        </w:rPr>
        <w:t>یا اگر قاضی سوال کرد، باید بگویند، اما اگر قاضی سوال نکرد و آنان نیز اسمی از زمان و مکان به میان نیاوردند، زنا ثابت می‌شود و گفتن زمان و مکان در ثبوت و عدم ثبوت زنا نقشی ندارد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گاهی انسان توجه به این خصوصیت ندارد و تمام توجهش به اصل قضیه است نه سایر 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قاضی سوال کرد، حتماً باید بگویند، یا اگر خود شان گفتند، وحدت زمان و مکان شرط است، اما اگر نگفتند، دیگر ما دلیلی بر اینکه حتما زمان و مکان را هم بگویند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اختلفوا فی خصوصیات الزنا</w:t>
      </w:r>
    </w:p>
    <w:p>
      <w:pPr>
        <w:pStyle w:val="BookText"/>
        <w:rPr/>
      </w:pPr>
      <w:r>
        <w:rPr>
          <w:rFonts w:ascii="IRNazanin" w:hAnsi="IRNazanin" w:eastAsia="IRNazanin"/>
          <w:color w:val="111111"/>
          <w:sz w:val="28"/>
          <w:sz w:val="28"/>
          <w:szCs w:val="28"/>
          <w:rtl w:val="true"/>
          <w:lang w:bidi="fa-IR"/>
        </w:rPr>
        <w:t xml:space="preserve">اگر شهود در خصوصیات زنا اختلاف کردند،مثلاً دو نفر شان می‌گویند که این مرد و این زن عمل زنا را انجام دادند، دو نفر دیگر شان گفتند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وادار بر زنا کرد، در اینکه زنا در باره‌ی زن ثابت نمی‌شود، جای بحث نیست، چرا؟ چون زن چهار شاهد ندارد، زیرا دو نفر 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مطاوعة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دو نفر دیگر 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اکراه بوده است نه عن مطاعة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حکم در باره 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یا نه؟ قهراً ثابت می‌شود، چرا؟</w:t>
      </w:r>
    </w:p>
    <w:p>
      <w:pPr>
        <w:pStyle w:val="BookText"/>
        <w:rPr/>
      </w:pPr>
      <w:r>
        <w:rPr>
          <w:rFonts w:ascii="IRNazanin" w:hAnsi="IRNazanin" w:eastAsia="IRNazanin"/>
          <w:color w:val="111111"/>
          <w:sz w:val="28"/>
          <w:sz w:val="28"/>
          <w:szCs w:val="28"/>
          <w:rtl w:val="true"/>
          <w:lang w:bidi="fa-IR"/>
        </w:rPr>
        <w:t>به جهت اینکه هر چهار نفر در باره مرد اتفاق نظر دارند که عن اختیار زنا کرده است، اختلاف شان در باره زن است نه در باره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محقق، ابن ادریس و شیخ</w:t>
      </w:r>
    </w:p>
    <w:p>
      <w:pPr>
        <w:pStyle w:val="BookText"/>
        <w:rPr/>
      </w:pPr>
      <w:r>
        <w:rPr>
          <w:rFonts w:ascii="IRNazanin" w:hAnsi="IRNazanin" w:eastAsia="IRNazanin"/>
          <w:color w:val="111111"/>
          <w:sz w:val="28"/>
          <w:sz w:val="28"/>
          <w:szCs w:val="28"/>
          <w:rtl w:val="true"/>
          <w:lang w:bidi="fa-IR"/>
        </w:rPr>
        <w:t>در اینجا یک اختلافی است بین محقق و بین ابن ادریس و شیخ</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فرموده در باره مرد نیز ثابت نمی‌شود، چرا؟ چون دو فعل است، دو نفر می‌گویند زنای عن مطاوعة بوده، دو نفر دیگر می‌گویند زنای عن اکراه، این دو فعل است و چون دو فعل است، پس باید چهار شاهد باشد نه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فعل در اینجا هست،همان گونه که در باره زن ثابت نمی‌شود در باره مرد نیز ثابت نمی‌شود، چرا؟ چون این شهادت بر دو فعل است، ابن ادریس اعلی الله مقامه مجتهد فحل و آزادی بوده و لذا بر مرحوم شیخ حمله می‌کند و می‌گوید کجا دو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 یک فعل است، یعنی همه می‌گویند که عن اختیار بوده است و اگر دو فعل است در باره زن است نه در باره مرد، چون بعضی می‌گویند عن مطاوعة بوده و بعضی هم می‌گویند عن اکراه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ابن ادریس را رد می‌کند و طرفداری از شیخ می‌کند و می‌گوید در اینجا دو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واحد است چون زنا فعل واحد است فلذا نمی‌شود گفت که در اینجا یک فعل است بلکه دو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شیخ می‌گوید دو فعل است،ابن ادریس می‌گوید یک فعل است و علامه حلی هم طرفداری از شیخ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w:t>
      </w:r>
    </w:p>
    <w:p>
      <w:pPr>
        <w:pStyle w:val="BookText"/>
        <w:rPr/>
      </w:pPr>
      <w:r>
        <w:rPr>
          <w:rFonts w:ascii="IRNazanin" w:hAnsi="IRNazanin" w:eastAsia="IRNazanin"/>
          <w:color w:val="111111"/>
          <w:sz w:val="28"/>
          <w:sz w:val="28"/>
          <w:szCs w:val="28"/>
          <w:rtl w:val="true"/>
          <w:lang w:bidi="fa-IR"/>
        </w:rPr>
        <w:t>ولی من می‌گویم این نزاع شما که آیا این دو فعل است یا یک فعل، ثمری ندارد، فرض کنید که یک فعل است، مرد را محکوم کردی، مرد هر چهار تایش می‌گویند که عن اختیار بوده است، ولی شما در آن حالتی که مرد را محکوم می‌کنید، دو نفر شما زن را متهم و رمی به زنا می‌کنند، کدام دو نفر؟ آن دو نفری که می‌گویند عن مطاوعة بوده است، فلذا آن دو نفر می‌شوند فاسق، شهادت شان در مورد مرد هم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نزاع در باره اینکه یک فعل است یا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ثمری ندارد، شیخ می‌گوید دو فعل است،ابن ادریس می‌گوید یک فعل است، پس باید مرد را کوبید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می‌گوید دو فعل است، ولی من می‌گویم این نزاع شما در اینجا مثمر نیست، چرا؟ چون اصلاً شرائط شهادت محقق نیست، این دو نفر که می‌گویند آن زن عن مطاوعة زنا داده است، با این شهادت شان می‌شوند فاسق، وقتی فاسق شدند، شهادت شان هم در باره زن قبول نیست و هم در باره مرد، پس در مرد هم دو شاهد باقی می‌ماند و این دو شاهد مرد هم باید حد قذف بخورند، فلذا باید شهود در مقام شهادت دقت کنند تا خود شان گرفتار نشوند</w:t>
      </w:r>
      <w:r>
        <w:rPr>
          <w:rFonts w:eastAsia="IRNazanin" w:cs="IRNazanin"/>
          <w:color w:val="111111"/>
          <w:sz w:val="28"/>
          <w:szCs w:val="28"/>
          <w:rtl w:val="true"/>
          <w:lang w:bidi="fa-IR"/>
        </w:rPr>
        <w:t>.</w:t>
      </w:r>
      <w:bookmarkStart w:id="157" w:name="pg4230_24868"/>
    </w:p>
    <w:p>
      <w:pPr>
        <w:pStyle w:val="BookText"/>
        <w:rPr/>
      </w:pPr>
      <w:bookmarkEnd w:id="157"/>
      <w:r>
        <w:rPr>
          <w:rFonts w:ascii="IRNazanin" w:hAnsi="IRNazanin" w:eastAsia="IRNazanin"/>
          <w:color w:val="111111"/>
          <w:sz w:val="28"/>
          <w:sz w:val="28"/>
          <w:szCs w:val="28"/>
          <w:rtl w:val="true"/>
          <w:lang w:bidi="fa-IR"/>
        </w:rPr>
        <w:t>در نتیجه ما در این مسئله موافق با شیخ و علامه هستیم، منتها نه از آن راهی که آنها پیش آمدند بلکه از این راه که شهود با این شهادت خود شان محکوم به فسق شدند فلذا شهادت شان به درد نمی‌خورد</w:t>
      </w:r>
      <w:r>
        <w:rPr>
          <w:rFonts w:eastAsia="IRNazanin" w:cs="IRNazanin"/>
          <w:color w:val="111111"/>
          <w:sz w:val="28"/>
          <w:szCs w:val="28"/>
          <w:rtl w:val="true"/>
          <w:lang w:bidi="fa-IR"/>
        </w:rPr>
        <w:t>.</w:t>
      </w:r>
    </w:p>
    <w:p>
      <w:pPr>
        <w:pStyle w:val="Heading2"/>
        <w:numPr>
          <w:ilvl w:val="1"/>
          <w:numId w:val="1"/>
        </w:numPr>
        <w:rPr/>
      </w:pPr>
      <w:bookmarkStart w:id="158" w:name="__RefHeading___Toc115245_1479056682"/>
      <w:bookmarkStart w:id="159" w:name="_Toc53"/>
      <w:bookmarkEnd w:id="158"/>
      <w:r>
        <w:rPr>
          <w:rtl w:val="true"/>
        </w:rPr>
        <w:t>آیا لازم است شهود همزمان برای اقامه شهادت حاضر شوند؟ کتاب الحدود و التعزیرات</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لازم است شهود همزمان برای اقامه شهادت حاضر شوند؟</w:t>
      </w:r>
    </w:p>
    <w:p>
      <w:pPr>
        <w:pStyle w:val="BookText"/>
        <w:rPr/>
      </w:pPr>
      <w:r>
        <w:rPr>
          <w:rFonts w:ascii="IRNazanin" w:hAnsi="IRNazanin" w:eastAsia="IRNazanin"/>
          <w:color w:val="111111"/>
          <w:sz w:val="28"/>
          <w:sz w:val="28"/>
          <w:szCs w:val="28"/>
          <w:rtl w:val="true"/>
          <w:lang w:bidi="fa-IR"/>
        </w:rPr>
        <w:t>بحث ما در باره‌ی اقامه شهود مع عدم حضور کلّ الشهود است، مثلاً گاهی از اوقات هر چهار نفر با هم قرار می‌گذارند و می‌روند در محکمه‌ی قاضی و شهادت می‌دهند بر زنا، یعنی هر چهار نفر در مقام شهادت با هم هستند و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گاهی یک عملی را می‌بینند، و با همدیگر می‌گویند فردا نزد قاضی برویم و شهادت بدهیم، منتها یکی ساعت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دیگری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سومی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آیا این نحوه اقامه شهود کافی است یا کافی نیست؟</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عبارت مرحوم غیر شیخ استفاده می‌شود که حتما باید اینها با هم شهادت بدهند، یعنی همه‌ی شان قرار بگذارند و بروند محکمه و در اطاق قاضی و درب را باز کنند و با هم شهادت بدهند و اما اگر قبلاً با هم اتفاق کنند که برویم فردا پیش قاضی، اما در وقت واحد نروند، این افراد را می‌گیرند و حد می‌زنند، کی؟ ما دامی که شهود به کمال نرسیده باشد، معروف در میان علمای ما این است که باید حضور شان و شهادت شان با هم باشد، و الا اگر با تاخیر باشد، اینها حد قذف می‌خورند و مشمول آیه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یرمون المحصنات ثمّ لم یأتوا بأربعة شهداء فاجلدوهم ثمانین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ابوحنیفه و همفکرانش</w:t>
      </w:r>
    </w:p>
    <w:p>
      <w:pPr>
        <w:pStyle w:val="BookText"/>
        <w:rPr/>
      </w:pPr>
      <w:r>
        <w:rPr>
          <w:rFonts w:ascii="IRNazanin" w:hAnsi="IRNazanin" w:eastAsia="IRNazanin"/>
          <w:color w:val="111111"/>
          <w:sz w:val="28"/>
          <w:sz w:val="28"/>
          <w:szCs w:val="28"/>
          <w:rtl w:val="true"/>
          <w:lang w:bidi="fa-IR"/>
        </w:rPr>
        <w:t>البته از ابوحنیفه و غیر ابوحنیفه خلاف این مطلب نقل شده است، یعنی آنها اجتماع را در شهادت شرط نمی‌دانند،بلکه همین مقداری که تعداد تکمیل بشود را کافی می‌دانند هرچند در ساعت اول تکمیل نشود بلکه در ساعت دوم تکمیل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میزان در نزد آنان کمال شهادت است نه حضور شان با هم در مقام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همه‌ی شهود باید با هم شهادت بدهند یا نه؟</w:t>
      </w:r>
    </w:p>
    <w:p>
      <w:pPr>
        <w:pStyle w:val="BookText"/>
        <w:rPr/>
      </w:pPr>
      <w:r>
        <w:rPr>
          <w:rFonts w:ascii="IRNazanin" w:hAnsi="IRNazanin" w:eastAsia="IRNazanin"/>
          <w:color w:val="111111"/>
          <w:sz w:val="28"/>
          <w:sz w:val="28"/>
          <w:szCs w:val="28"/>
          <w:rtl w:val="true"/>
          <w:lang w:bidi="fa-IR"/>
        </w:rPr>
        <w:t>مشهور این است که باید با هم شهادت بدهند و الا اگر متفرقه بیایند و شهادت بدهند، شهادت اینها حجت نیست،بلکه قاضی آن افرادی را که قبلاً آمدند و شهادت دادند حد قذف بزند و بگوید که شما مردی و یا زنی را متهم به زنا کردید و حال آنکه چهارتا شاهد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شیخ طوسی</w:t>
      </w:r>
    </w:p>
    <w:p>
      <w:pPr>
        <w:pStyle w:val="BookText"/>
        <w:rPr/>
      </w:pPr>
      <w:r>
        <w:rPr>
          <w:rFonts w:ascii="IRNazanin" w:hAnsi="IRNazanin" w:eastAsia="IRNazanin"/>
          <w:color w:val="111111"/>
          <w:sz w:val="28"/>
          <w:sz w:val="28"/>
          <w:szCs w:val="28"/>
          <w:rtl w:val="true"/>
          <w:lang w:bidi="fa-IR"/>
        </w:rPr>
        <w:t>ولی اما برخی از علما می‌گویند مانند شیخ طوسی در کتاب خلاف می‌گوید لازم نیست که آن واحد باشد، بلکه همین مقداری که آن نصاب به حد کمال خود برسد هر چند در ظرف چند ساعت کافی است،</w:t>
      </w:r>
    </w:p>
    <w:p>
      <w:pPr>
        <w:pStyle w:val="BookText"/>
        <w:rPr/>
      </w:pPr>
      <w:r>
        <w:rPr>
          <w:rFonts w:ascii="IRNazanin" w:hAnsi="IRNazanin" w:eastAsia="IRNazanin"/>
          <w:color w:val="111111"/>
          <w:sz w:val="28"/>
          <w:sz w:val="28"/>
          <w:szCs w:val="28"/>
          <w:rtl w:val="true"/>
          <w:lang w:bidi="fa-IR"/>
        </w:rPr>
        <w:t>دلیل شیخ طوسی</w:t>
      </w:r>
    </w:p>
    <w:p>
      <w:pPr>
        <w:pStyle w:val="BookText"/>
        <w:rPr/>
      </w:pPr>
      <w:r>
        <w:rPr>
          <w:rFonts w:ascii="IRNazanin" w:hAnsi="IRNazanin" w:eastAsia="IRNazanin"/>
          <w:color w:val="111111"/>
          <w:sz w:val="28"/>
          <w:sz w:val="28"/>
          <w:szCs w:val="28"/>
          <w:rtl w:val="true"/>
          <w:lang w:bidi="fa-IR"/>
        </w:rPr>
        <w:t>دلیل مرحوم شیخ آیه قرآن است، زیرا آیه‌ی شریف اطلاق 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یرمون المحصنات ثمّ لم یأتوا بأربعة شهداء فاجلدوهم ثمانین جلدة</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 شیخ است و می‌گوید هر چند من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 شاهد نیاوردم، ولی ساعت یازده چهار نفر شاهد درست شد، لذا در اینجا نمی‌گویند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یأتوا بأربعة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بلکه مطلق است خواه در همان ساعت بیاورد و خواه در ساعت بعدی، دلیل قول شیخ آیه است، اما دلیل قول مشهور روایت است نه آیه، که دوتای از آنها را خواندیم که خدمت امیرالمؤمنین علیه السلام مردی را آورند در حالی که شهود تکمیل نشده بود، حضرت آنها را حد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تمسک فی عدم شرطیة حضور الکلّ بإطلاق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 یعنی نگفت که حتما باید همه باهم در ساعت اول بیایند وحاضر شوند، بلکه همین مقدار که نتوانند چهار شاهد بیاورند، چه در ساعت اول و چه در آخر ساعت،آن وقت حد قذف بر آنها جاری می‌شود، ولی من چهار تا شاهد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حمزه</w:t>
      </w:r>
    </w:p>
    <w:p>
      <w:pPr>
        <w:pStyle w:val="BookText"/>
        <w:rPr/>
      </w:pPr>
      <w:r>
        <w:rPr>
          <w:rFonts w:ascii="IRNazanin" w:hAnsi="IRNazanin" w:eastAsia="IRNazanin"/>
          <w:color w:val="111111"/>
          <w:sz w:val="28"/>
          <w:sz w:val="28"/>
          <w:szCs w:val="28"/>
          <w:rtl w:val="true"/>
          <w:lang w:bidi="fa-IR"/>
        </w:rPr>
        <w:t xml:space="preserve">اما ابن حمزه می‌گوید این گونه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تقبل البیّنة مع ثبوت العدالة بستّة شروط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 فی مجلس واحد و وافقه المحقق فی الشرائع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أقام الشهادة بعض فی وقت حدّوا للقذف ولم یترقب إتمام البیّنة لأنّه لا تأخیر فی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دایر است که آیا اطلاق آیه را بگیریم یا این روایات را؟</w:t>
      </w:r>
    </w:p>
    <w:p>
      <w:pPr>
        <w:pStyle w:val="BookText"/>
        <w:rPr/>
      </w:pPr>
      <w:r>
        <w:rPr>
          <w:rFonts w:ascii="IRNazanin" w:hAnsi="IRNazanin" w:eastAsia="IRNazanin"/>
          <w:color w:val="111111"/>
          <w:sz w:val="28"/>
          <w:sz w:val="28"/>
          <w:szCs w:val="28"/>
          <w:rtl w:val="true"/>
          <w:lang w:bidi="fa-IR"/>
        </w:rPr>
        <w:t xml:space="preserve">از نظر صناعت فقه، دومی را می‌پذیرند، چرا؟ چون اطلاق آیه به وسیله‌ی این روایات مقید می‌شود، هر چند آیه مطلق است و همه‌ی اوقات را می‌گیرد و فقط می‌گوید نصاب را تکمیل کند و اگر نصاب را تکمیل نکند، مسلماً حد دارد، آیه اطلاق دارد که من تکمیل می‌کنم یا در وقت اول یا در وقت دوم، از نظر اجتهاد اطلاق همان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اطلاق آیه است، از نظر صنعت فقهی، روایات بر اطلاق آیه مقدم است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آقایانی که قرآنی هستند، یعنی الآن جمیعتی در میان اهل سنت و گاهی هم در میان ما نیز پیدا می‌شوند که قرآنی هستند و تنها می‌خواهند قرآن را بیگرند، که حتماً هم آنان اطلاق آیه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نیز قرآنی هستیم،اما قرآنی منحصر نیستیم، بلکه قرآن است و اخبار،چون تنها قرآن در معاملات و عبادات کفایت نمی‌کند، زیرا قرآن دارای مجملات است که تفاصیل آنها در احادیث نبوی و روایات ولوی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قول الثانی، لأنّ إطلاق الآیة مقیّد بما ورد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السکونی عن جعفر علیه السلام عن أبیه، عن علی علیه السلام فی ثلاثة شهدوا علی رجل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الرابع؟ یجیء،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حدّوهم، فلیس فی الحدّود نظر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عباد البصری، قال سمعت أبا جعفر علیه السلام عن ثلاثة شهدوا علی رجل بالزنا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نأتی بالرابع؟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یجلدون حدّ القاذف ثمانین جلدة کل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رواه الصدوق باسناده إلی قضایا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فی الحدّ لعلّ و عسی فإنّه معطّل به صیغه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اطلاق آیه می‌فرماید اجتماع لازم نیست، اما روایات خلاف آن را می‌گویند، یعنی اجتماع لازم است، قهراً این مخالفت نیست، یعنی اطلاق و تقیید با همدیگر مخالفت ندارند ، مخالفت در جایی است که یا تباین باشد یا 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مسئله دو مخالف بیشتر نداریم، یکی شیخ است و دیگری ابن سعید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فلم یخالف فی المسألة إلّا الشیخ فی الخلاف کما عرفت و ابن سعید فی جامعه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شهد ثلاثة فی وقت ثمّ تمّ العدد فی وقت آخر ثبت الزنا،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نظرة فیه و یحدّون و تدرأ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قول را ابن سعید نقل کرده، اما مختارش همان قول اول است</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 سراغ مختلف رفتم تا ببینیم که مختلف چه کار کرده است؟ مختلف کلام شیخ و حتی غیر شیخ را تاویل کرده است، یعنی از محل مسئله بیرون کشیده و گفته تفرق مضر نیست نه تفرق در مقام شهادت، بلکه تفرق در مقام حضور در شهادت، دو مجلس داریم، شهود جمع می‌شوند در محکمه، محکمه یک بیرونی دارد که شهود در آنجا جمع می‌شوند، یک حضور هم پیش قاضی دارند، می‌گوید شیخ که فرموده تفرق اشکالی ندارد، تفرقی اولی را می‌گوید، یعنی لازم نیست که شهود در محکمه یکجا بیایند، بلکه می‌توانند با فاصله بیایند، هرگاه که همه‌ی شان جمع شدند با هم پیش قاضی می‌روند، ایشان می‌گوید شیخ که می‌فرماید تفرق مضر نیست، مرادش تفرق در حضور برای شهادت است، فرق است بین تفرق در حضور برای شهادت و تفرق در مقام شهادت، می‌گوید دومی نیست بلکه اولی است، آنگاه علامه دو آتشه شده است و می‌گوید دو جا وحدت لازم است، هم در مقام شهادت و هم در مقام حضور برای شهادت، این دیگر خیلی زور است که حتی حضور را هم وحدت شرط کنیم و بگوییم با هم در محکمه حاضر بشوند، این حرف درست نیست، چون هر کدام با یک وسیله‌ی خاص خودش می‌آید فلذا یکی زود و دیگری کمی دیرتر می‌رسد، لازم نیست که با هم حاضر بشوند، بلکه می‌توانند متفرق حاضر بشوند، اما در مقام شهادت وحدت و اجتماع لازم است،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کلام شیخ را تاویل می‌کند حتی کلام دیگران را نیز تاویل نموده که می‌گویند تفرق مضر نیست تاویل می‌کند و می‌گوید در حضور برای شهادت مضر نیست، اما در مقام شهادت مضر است، بعد خودش می‌گوید من هردو را مضر می‌دانم، یعنی هم تفرق در حضور و هم تفرق در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أوّل العلّامة کلام الشیخ وحمله علی تفرقهم بعد احتماعهم لإقامة الشهادة دفعة نظراً إلی أن ذلک هو المذهب عندنا و علی ذلک فالمخالف هو یحیی بن سعید فقط و قول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با مرحوم شیخ و ابن سعید موافق نیستیم بلکه با روایات موافق هستیم، یعنی حتماً باید در مجلس واحد شهادت بدهند، منتها ما در مسائل فقهی عرفی تریم تا مسائل کلامی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وحدت مجلس که در شهادت شرط است، وحدت فلسفی نیست بلکه وحدت عرفی است، مثلاً اگر یکی از شهود شهادت داد، دو دقیقه دیگر دومی آمد و شهادت داد، و هکذا سومی و چهارمی با کمی تاخیر آمدند ، به گونه‌ای که می‌گویند شهادات متوالیه، این کافی است، آن روایات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نظرة فی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می‌گویند که فاصله خیلی زیاد باشد نه فاصله‌ی مختصر را، اما اگر فاصله‌ها خیلی کم باشد که با توالی منافات نداشته باشد، اشکالی ندارد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آدم های رندی پیدا می شوند، برای اینکه آبروی کسی را ببرند، طرحی را می‌ریزند و می‌گویند برویم هر چهار نفر شهادت بدهیم برای زنای فلانی، و هر چهار نفر هم عمل زنا را دیده‌اند، ولی هدف این نیست که بروند و شهادت بدهند، بلکه هدف این است که یک آدم متدین اول شهادت بدهد و خود شان نکول کنند و شهادت ندهند، تا در نتیجه به آن آدم حد قذف بزنند، اگر قاضی تشخیص بدهد که در اینجا یک توطئه و مؤامره‌ای بوده است که ابتدا آن آدم مقدس شهادت بدهد و اینها نکول در شهادت کنند، تا او حد بخورد و آبرویش از بین برود، در اینجا قاضی نباید بر این حد اقدام کند و لذا امیرالمؤمنین می‌فرماید من اول شهادت نمی‌دهم، چرا؟ چون ممکن است من شهادت بدهم، ولی دیگران نکول کنند و در اینصورت است که من محکوم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قاضی تشخیص بدهد که اینها راست می‌گویند آن طرف زنا کرده، اما این گونه شهادت بخاطر زمین زدن اوست،حق ندارد که او را به عنوان قذف حد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تقادم الزنا علی الشهادة</w:t>
      </w:r>
    </w:p>
    <w:p>
      <w:pPr>
        <w:pStyle w:val="BookText"/>
        <w:rPr/>
      </w:pPr>
      <w:r>
        <w:rPr>
          <w:rFonts w:ascii="IRNazanin" w:hAnsi="IRNazanin" w:eastAsia="IRNazanin"/>
          <w:color w:val="111111"/>
          <w:sz w:val="28"/>
          <w:sz w:val="28"/>
          <w:szCs w:val="28"/>
          <w:rtl w:val="true"/>
          <w:lang w:bidi="fa-IR"/>
        </w:rPr>
        <w:t>در مجلس خبرگان اول بودیم و در آنجا یک قانونی را می‌گذراندند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مرور زمان در عدلیه فعلی نیز مطرح است، مثلاً اگر یک نفر ملکی داشته باشد و سی سال ادعا نکند، و بعد از سی سال ادعا کند، ادعای او پذیرفته نیست، چرا؟ می‌گویند اگر کسی نسبت به ملکی سی سال ادعا نکند، این مشمول قانون مرور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خبرگان گفتیم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القدیم لا یبطله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کسی دو سال پیش زنا کرده باشد و ما چهار نفر هم آن را دو سال پیش دیده باشیم، بعد از گذشت دو سال، پیش قاضی می‌رویم و شهادت می‌دهیم که این مرد و زن عمل زنا را انجام داده بودند، آیا جایز است یا نه؟</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قدیم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نمی‌زند، ولو من شهادت بدهم به یک عمل جنسی که دو سال پیش بوده یا سه سال پیش بوده است، خلافاً لبعضهم، بعضی از فقهای ما گفته‌اند، بیش از پنج ماه نمی‌توان شهادت داد، یعنی اگر طرفین شش ماه قبل عمل زنا را انجام داده باشند و ما الآن شهادت بدهم، این شهادت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مظنه‌ی توطئه است، زیرا از آنان سوال می‌شود که شما شش ما قبل این را دیده بودید، پس چرا در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نیامدید و شهادت ندادید؟ پس معلوم می‌شود که شما در این شهادت یک غرض و مرضی دارید،و لذا می‌گویند باید نقد به نقد و تازه به تازه باشد،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باشد، شهادت شما مفید نیست، ما با این شرط موافق نیستیم، بلکه معتقدیم به کلام امیرالمؤمنین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القدیم لا یبطله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حقی است، یعنی حد یک حقی است که اسلام بر گردن انسان نهاده است و باید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اینکه قاضی از لابلای پرونده و از لابلای گفتار اینها استفاده کند که در اینجا یک توطئه‌ای در کار است، یعنی اینها که در این مدت شهادت نداده‌اند و بعد از گذشت دو سال از آن قضیه شهادت داده‌اند،ممکن است یک مؤامرده و توطئه‌ای در کار باشد، از این رو می‌توانیم بگوییم که قاضی شهادت شن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من یک احتمال دیگر هم می‌دهم و آن اینکه اگر فقها می‌گویند قدیم باشد مفید نیست،لعل اگر قدیم باشد این آدم، توبه کرده باشد و اگر توبه کند ولو بیّنة شهادت بدهد، بیّنه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تقادم ضرر نمی‌زند مگر اینکه توطئه‌ای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جریان مغیرة بن شعبه که شهادت دادند، در آنجا تقادم زمان بود، چون مغیرة بن شعبة در کوفه بود و برای خودش کسی بود و مقامی داشت و سپس در مدینه آمد، زمان گذشته بود، حضرت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التوبة قبل قیام البیّنة</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هم مسقط حد است و یکی از علائم ارفاق اسلام این است که اگر یک نفر عمل زنا را انجام داد ولو ساعت بعد توبه کرد، واقعاً توبه نصوح و جدی کرد، اینها بروند و شهادت بدهند و اگر توبه قبل از بیّنة باشد حد ساقط است و همه‌ی اینها حاکی از تخفیف در مقام اجراست، اسلام اصرار ندارد که حتماً شرائط جمع و جور بشود و حد را اجرا کند، بلکه دست به عصا راه می‌رود که شاید این حدود ساقط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بیّنة اگر بخواهد توبه کند، توبه‌اش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بیّنه مانع ندارد یعنی مسقط حد است،اما بعد از قیام بیّنة مسقط نیست،چون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بأسنا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توبه فاید ندارد چون عذاب را که دیدند، این عذب سبب شد برای توبه ، معلوم می‌شود که توبه‌ی اینها، توبه صمیمی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بیّنة توبه کند، عذاب را می‌بیند، اما اگر قبل باشد، معلوم می‌شود که انگیزه الهی دارد نه انگیزه فرار از جلد و رجم، قبل از بیّنه صمیمی است و انگیزه‌اش واقعاً پاک شدن است، اما بعد از بیّنه معلوم نیست که صمیمی باشد بلکه ممکن است که برای فرار از جلد و رجم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و یدّل علی السقوط إذا تاب قبل قیام البیّنة مرسلة جمیل السابقة عن أحدهما علیهما السلام فی رجل سرق أو شرب الخمر أو زنی فلم یعلم بذلک منه و لم یؤخذ حتی تاب و 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صلح و عرف منه أمر جمیل لم یقم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توبه‌ای باشد که انگیزه‌اش پاک شدن باشد، قبل از بیّنه انگیزه پاک شدن است،اما بعد از بیّنه انگیزه فرار از جلد و رجم است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بعد از قیام بیّنه ساقط نمی‌شود حدیث ابوبصییر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أقیمت علیه البیّنة بأنّه زنی ثمّ هرب قبل أن یضرب،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تاب فما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وقع فی ید الإمام أقام علیه الحدّ و إن علم مکانه بعث إلیه</w:t>
      </w:r>
      <w:r>
        <w:rPr>
          <w:rFonts w:eastAsia="IRNazanin" w:cs="IRNazanin"/>
          <w:color w:val="111111"/>
          <w:sz w:val="28"/>
          <w:szCs w:val="28"/>
          <w:rtl w:val="true"/>
          <w:lang w:bidi="fa-IR"/>
        </w:rPr>
        <w:t>».</w:t>
      </w:r>
      <w:bookmarkStart w:id="160" w:name="pg4230_24885"/>
    </w:p>
    <w:p>
      <w:pPr>
        <w:pStyle w:val="BookText"/>
        <w:rPr/>
      </w:pPr>
      <w:bookmarkEnd w:id="160"/>
      <w:r>
        <w:rPr>
          <w:rFonts w:ascii="IRNazanin" w:hAnsi="IRNazanin" w:eastAsia="IRNazanin"/>
          <w:color w:val="111111"/>
          <w:sz w:val="28"/>
          <w:sz w:val="28"/>
          <w:szCs w:val="28"/>
          <w:rtl w:val="true"/>
          <w:lang w:bidi="fa-IR"/>
        </w:rPr>
        <w:t>پس معلوم شد انسانی که عمل زنا را مرتکب شد،اگر قبل از قیام بیّنه توبه کند، بیّنه موثر است، چون توبه‌اش توبه صمیمی است، اما اگر بعد از قیام بیّنه باشد، چنبن توبه‌ای فایده ندارد چون توبه‌اش توبه فراری است و می‌خواهد از شکنجه فرار کند، فلذا این توبه فایده ندارد و این روایت تعارض ندارد، اگر توبه کند عذاب اخروی مرفوع است، اما در عین حال اگر به چنگ قاضی بیفتد، قانون در باره‌اش اجرا می‌شود</w:t>
      </w:r>
      <w:r>
        <w:rPr>
          <w:rFonts w:eastAsia="IRNazanin" w:cs="IRNazanin"/>
          <w:color w:val="111111"/>
          <w:sz w:val="28"/>
          <w:szCs w:val="28"/>
          <w:rtl w:val="true"/>
          <w:lang w:bidi="fa-IR"/>
        </w:rPr>
        <w:t>.</w:t>
      </w:r>
    </w:p>
    <w:p>
      <w:pPr>
        <w:pStyle w:val="Heading2"/>
        <w:numPr>
          <w:ilvl w:val="1"/>
          <w:numId w:val="1"/>
        </w:numPr>
        <w:rPr/>
      </w:pPr>
      <w:bookmarkStart w:id="161" w:name="__RefHeading___Toc115247_1479056682"/>
      <w:bookmarkStart w:id="162" w:name="_Toc54"/>
      <w:bookmarkEnd w:id="161"/>
      <w:r>
        <w:rPr>
          <w:rtl w:val="true"/>
        </w:rPr>
        <w:t>آیا تفریق و جداکردن شهود در مقام شهادت لازم است؟ کتاب الحدود و التعزیرات</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تفریق و جداکردن شهود در مقام شهادت لازم است؟</w:t>
      </w:r>
    </w:p>
    <w:p>
      <w:pPr>
        <w:pStyle w:val="BookText"/>
        <w:rPr/>
      </w:pPr>
      <w:r>
        <w:rPr>
          <w:rFonts w:ascii="IRNazanin" w:hAnsi="IRNazanin" w:eastAsia="IRNazanin"/>
          <w:color w:val="111111"/>
          <w:sz w:val="28"/>
          <w:sz w:val="28"/>
          <w:szCs w:val="28"/>
          <w:rtl w:val="true"/>
          <w:lang w:bidi="fa-IR"/>
        </w:rPr>
        <w:t>تفریق الشهود فی الإقامة</w:t>
      </w:r>
    </w:p>
    <w:p>
      <w:pPr>
        <w:pStyle w:val="BookText"/>
        <w:rPr/>
      </w:pPr>
      <w:r>
        <w:rPr>
          <w:rFonts w:ascii="IRNazanin" w:hAnsi="IRNazanin" w:eastAsia="IRNazanin"/>
          <w:color w:val="111111"/>
          <w:sz w:val="28"/>
          <w:sz w:val="28"/>
          <w:szCs w:val="28"/>
          <w:rtl w:val="true"/>
          <w:lang w:bidi="fa-IR"/>
        </w:rPr>
        <w:t>یکی از وظائف قاضی تفریق شهود است، مثلاً اگر چهار نفر وارد محکمه شدند و به قاضی گفتند که فلان مرد با فلان زن در این شرائط خاصی عمل زنا را مرتکب شدند، قاضی باید آنان را از همدیگر جدا کند و سپس از هر کدام به صورت جداگانه قضیه را سوال کند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موقع قاضی به اینها بدگمان نیست، چون انسان‌های وارسته‌ای هستند که هرگز در باره آنها فکر و گمان اینکه بخواهند توطئه کنند نمی‌رود،در اینجا تفریق معنا ندارد، وقتی که انسان های عادل و پاکدامن و شناخته شده جامعه و انسان دوست شهادت بدهند، انسان در باره آنها اندیشه مؤامره و توطئه نمی‌دهد، هر چند ممکن است احتمال اشتباه بدهد، که بیشتر همین دومی است که ممکن است اینها در اثر سادگی و خفت عقل و کمبود دانش، اشتباه کرده باشند، فلذا اینها را از همدیگر جدا می‌کند و دانه دانه و تک تک از آنان سوال می‌کند و خصوصیات فعل را سوال و آن را یادداشت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که همه چهار شاهد در خصوصیات وحدت نظر دارند که چه بهتر، یا اگر اختلافی هم دارند که اختلاف قابل جمع است، حکم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دید که این چهار نفر اختلاف در موضوع دارند، یعنی یکی می‌گوید شب بوده، دیگری می‌گوید ظهر بوده و هکذا سومی و چهارمی، هم چنین از نظر مکان با همدیگر اختلاف دارند، قاضی از این اختلاف نظر شان می‌فهمد که یا توطئه دارند یا خفت عقل یا خفت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روایات استفاده می‌شود که هر چه انسان شهادت ندهد بهتر است، یعنی ستر عیب مؤمن محبوبتر است عند الله تا کشف عیب مومن هر چند عیبش عیب جزا آور باشد، حتی مردی که نزد حضرت اعتراف به زنا می‌کند، حضرت می‌فرماید شایسته این مرد این بود که اصلاً نمی‌آمد و پیش ما نمی‌گفت و بینه و بین الله اگر توبه می‌کرد بهتر بود که به من می‌گفت، تا من ناچار شوم در باره او حد را جاری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نگوییم و ستر عیب کنیم افضل از این است که بگوییم و کشف عیب کنیم هر چند کشف عیب در اینجا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فیلم برداری زنا ثابت می‌شود به گونه‌ای که به چهار نفر شاهد نیاز نباشد؟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برداری کنند و نشان بدهند، برای قاضی علم آور است، منتها ممکن است مونتاژ کنند، اگر احتمال مونتاژ می‌دهند باید کار شناس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جایی را گفتم که این احتمالات در آن نباشد و اگر یک چنین احتمالاتی برود، باید از کار شناس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سنان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إذا جاء من قبل نفسه تائباً إلی الله عزّ و جلّ تردّ سرقته إلی صاحبها و لا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مرفوعة أحمد بن محمد بن خالد عن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الّذی أقرّ أبع مرات، أنّه قال لقنبر احتفظ به ثمّ 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بالرّجل منکم أن یأتی بعض هذه الفواحش فیفضح نفسه علی رؤوس الملأ، أفلا تاب فی بیته، فوالله لتوبته فیما بینه و بین الله أفضل من إقامتی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چون بی سواد و بی خبرند، خیال می‌کنند اگر توبه کنند،پاک نمی‌شوند و پاک شدن شان بستگی به این دارد که بیایند و اعتراف بکنند و حال آنکه اقرار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أنواع حدّ الزنا</w:t>
      </w:r>
    </w:p>
    <w:p>
      <w:pPr>
        <w:pStyle w:val="BookText"/>
        <w:rPr/>
      </w:pPr>
      <w:r>
        <w:rPr>
          <w:rFonts w:ascii="IRNazanin" w:hAnsi="IRNazanin" w:eastAsia="IRNazanin"/>
          <w:color w:val="111111"/>
          <w:sz w:val="28"/>
          <w:sz w:val="28"/>
          <w:szCs w:val="28"/>
          <w:rtl w:val="true"/>
          <w:lang w:bidi="fa-IR"/>
        </w:rPr>
        <w:t>عمل زنا پنج نوع حد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p>
    <w:p>
      <w:pPr>
        <w:pStyle w:val="BookText"/>
        <w:rPr/>
      </w:pPr>
      <w:r>
        <w:rPr>
          <w:rFonts w:ascii="IRNazanin" w:hAnsi="IRNazanin" w:eastAsia="IRNazanin"/>
          <w:color w:val="111111"/>
          <w:sz w:val="28"/>
          <w:sz w:val="28"/>
          <w:szCs w:val="28"/>
          <w:rtl w:val="true"/>
          <w:lang w:bidi="fa-IR"/>
        </w:rPr>
        <w:t>گاهی فقط کشتن است، البته آقایان می‌گویند قتل باید با سیف باشد نه با غیر سیف و شمشیر، ولی ما می‌گوییم سیف لازم نیست،بلکه ابزار دیگر نیز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ثمّ الرجم</w:t>
      </w:r>
    </w:p>
    <w:p>
      <w:pPr>
        <w:pStyle w:val="BookText"/>
        <w:rPr/>
      </w:pPr>
      <w:r>
        <w:rPr>
          <w:rFonts w:ascii="IRNazanin" w:hAnsi="IRNazanin" w:eastAsia="IRNazanin"/>
          <w:color w:val="111111"/>
          <w:sz w:val="28"/>
          <w:sz w:val="28"/>
          <w:szCs w:val="28"/>
          <w:rtl w:val="true"/>
          <w:lang w:bidi="fa-IR"/>
        </w:rPr>
        <w:t>گاهی جلد همراه رجم است، یعنی اول تازیانه می‌زنند و سپس رجم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فقط دو الجلد</w:t>
      </w:r>
    </w:p>
    <w:p>
      <w:pPr>
        <w:pStyle w:val="BookText"/>
        <w:rPr/>
      </w:pPr>
      <w:r>
        <w:rPr>
          <w:rFonts w:ascii="IRNazanin" w:hAnsi="IRNazanin" w:eastAsia="IRNazanin"/>
          <w:color w:val="111111"/>
          <w:sz w:val="28"/>
          <w:sz w:val="28"/>
          <w:szCs w:val="28"/>
          <w:rtl w:val="true"/>
          <w:lang w:bidi="fa-IR"/>
        </w:rPr>
        <w:t>سومی فقط رجم است، یعنی جلد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ثمّ التغریب</w:t>
      </w:r>
    </w:p>
    <w:p>
      <w:pPr>
        <w:pStyle w:val="BookText"/>
        <w:rPr/>
      </w:pPr>
      <w:r>
        <w:rPr>
          <w:rFonts w:ascii="IRNazanin" w:hAnsi="IRNazanin" w:eastAsia="IRNazanin"/>
          <w:color w:val="111111"/>
          <w:sz w:val="28"/>
          <w:sz w:val="28"/>
          <w:szCs w:val="28"/>
          <w:rtl w:val="true"/>
          <w:lang w:bidi="fa-IR"/>
        </w:rPr>
        <w:t>جلده و شلاق همراه با تبعید و نفی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شلاق می‌زنند و سپس او را از شهر تبعید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بلد،کسی که از وطن خود دور شده‌اند در غربت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فقط دون النفی</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فقط تازیانه و شلاق دارد بدون اینکه نفی بلد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پنج قسم را از کتاب نهایه شیخ طوسی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ایشان این کتاب را در سن بیست و سه سالگی یا بیست و چهار سالگی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را یکی پس از دیگری بررسی می‌کنیم، نخست قتل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p>
    <w:p>
      <w:pPr>
        <w:pStyle w:val="BookText"/>
        <w:rPr/>
      </w:pPr>
      <w:r>
        <w:rPr>
          <w:rFonts w:ascii="IRNazanin" w:hAnsi="IRNazanin" w:eastAsia="IRNazanin"/>
          <w:color w:val="111111"/>
          <w:sz w:val="28"/>
          <w:sz w:val="28"/>
          <w:szCs w:val="28"/>
          <w:rtl w:val="true"/>
          <w:lang w:bidi="fa-IR"/>
        </w:rPr>
        <w:t>الحدّ بالقتل یجری فی موارد خمسة، یعنی حد قتل در پنج مورد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بذات محرم</w:t>
      </w:r>
    </w:p>
    <w:p>
      <w:pPr>
        <w:pStyle w:val="BookText"/>
        <w:rPr/>
      </w:pPr>
      <w:r>
        <w:rPr>
          <w:rFonts w:ascii="IRNazanin" w:hAnsi="IRNazanin" w:eastAsia="IRNazanin"/>
          <w:color w:val="111111"/>
          <w:sz w:val="28"/>
          <w:sz w:val="28"/>
          <w:szCs w:val="28"/>
          <w:rtl w:val="true"/>
          <w:lang w:bidi="fa-IR"/>
        </w:rPr>
        <w:t>قتل در جایی است که شخص با ذات محرم زنا کند، یعنی با مادر، دختر، عمه یا خاله زنا کند و خواهیم گفت که در اینها فرق نمی‌کند که نسبی باشند یا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موضوع زنا با ذات محرم است، ولی مرحوم شیخ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 عقد کرد و سپس با او زنا کرد، چرا مرحوم شیخ این را گفته، در حالی که تمام الموضوع زنا با محرم است، می‌خواهد عقد بکند یا نکند، ولی شیخ کلمه‌ی عقد را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در کتاب خلاف</w:t>
      </w:r>
    </w:p>
    <w:p>
      <w:pPr>
        <w:pStyle w:val="BookText"/>
        <w:rPr/>
      </w:pPr>
      <w:r>
        <w:rPr>
          <w:rFonts w:ascii="IRNazanin" w:hAnsi="IRNazanin" w:eastAsia="IRNazanin"/>
          <w:color w:val="111111"/>
          <w:sz w:val="28"/>
          <w:sz w:val="28"/>
          <w:szCs w:val="28"/>
          <w:rtl w:val="true"/>
          <w:lang w:bidi="fa-IR"/>
        </w:rPr>
        <w:t>قال لا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عقد النکاح علی ذات علی ذات محرم له، کأمّه و بنته و اخته و خالته و عمته من نسبه أو من رضاع، أو امرأة ابنه أو أبیه، أو تزوّج بخامسة أو امرأة لها زوج و وطئها أو و طأ ذات محرم و الحدّ فی و طأ الأجنبیة و به قال الشافعی الّا أنّه لا یفصّل</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وطئ خودش تمام الموضوع است، عقد چه در اینجا چه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بروجردی می‌فرمود روایات و حتی کلمات علمای ما با رجوع با کلمات اهل سنت حل می‌شود، شیخ اعلی انبل از آن است که جمع کند بین عقد و وطئ، و حال آنکه تمام الموضوع وطی است کما اینکه در روایات می‌خوانیم، پس چرا ایشان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آورده است؟ و عجب این ا ست که نه تنها شیخ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بلکه ابن قدامه در مغنی که در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یعنی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زا شیخ فوت نموده، او نیز کلمه‌ی عقد را آورده است؟</w:t>
      </w:r>
    </w:p>
    <w:p>
      <w:pPr>
        <w:pStyle w:val="BookText"/>
        <w:rPr/>
      </w:pPr>
      <w:r>
        <w:rPr>
          <w:rFonts w:ascii="IRNazanin" w:hAnsi="IRNazanin" w:eastAsia="IRNazanin"/>
          <w:color w:val="111111"/>
          <w:sz w:val="28"/>
          <w:sz w:val="28"/>
          <w:szCs w:val="28"/>
          <w:rtl w:val="true"/>
          <w:lang w:bidi="fa-IR"/>
        </w:rPr>
        <w:t>چرا کلمه عقده را آورده‌اند و حال آنکه تمام الموضوع وطی است؟</w:t>
      </w:r>
    </w:p>
    <w:p>
      <w:pPr>
        <w:pStyle w:val="BookText"/>
        <w:rPr/>
      </w:pPr>
      <w:r>
        <w:rPr>
          <w:rFonts w:ascii="IRNazanin" w:hAnsi="IRNazanin" w:eastAsia="IRNazanin"/>
          <w:color w:val="111111"/>
          <w:sz w:val="28"/>
          <w:sz w:val="28"/>
          <w:szCs w:val="28"/>
          <w:rtl w:val="true"/>
          <w:lang w:bidi="fa-IR"/>
        </w:rPr>
        <w:t>اگر ما فتاوای اهل سنت را ببینیم، می‌فهمیم که کلمه عقد را آوردن یک نکته‌ای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جناب ابوحنیفه گفته اگر کسی بر محارم و غیر محرم مانند زن شوهر دارد یا خامسه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عقد کند و بعداً عمل را انجام بدهد حد ندارد، چرا؟ چون وطی بالشبهه است، شبهه چیه؟ شبهه عقد است و چون ابوحنیفه یک چنین فتوایی را داده است، مرحوم شیخ و ابن قدامه ناچار شده‌اند که کلمه‌ی عقد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ابن قدامه حنبلی مذهب است، یعنی به فتوای احمد بن حنبل عمل می‌کند، منتها برای اینکه ابوحنیفه را رد کند فلذا کلمه‌ی عقد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ابن قدامة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تزوج ذات محرمة فالنکاح باطل بالاجماع فان وطئها فعلیه الحدّ فی قول أکثر أهل العلم، منهم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و الشافعی و أبو یوسف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شیبانی، شاگرد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راهبه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أیوب و ابن أبی خثیمه، و قال أبوحنیفه و الثوری لا حدّ علیه، لأنّه وطئ تمکنت الشبهة منه فلم یوجب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نظیرش گفته اگر خواهر انسان کنیز باشد، خواهر را بخرد و نزدیکی کند، گفته اشکال ندارد،یعنی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اشتری أخته من الرضاع ثمّ وطئها، و بیان الشبهة أنّه قد و جدت صورة المبیح و هو عقد النکاح الّذی هو سبب للاباحة فاذا لم یثبت حکمه و هو الاباحة بقیت صورة شبهةدارءة للحد الذی یتداری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شیخ و ابن قدامه که عقد را آورده است،این از باب بیان مسئله است و الا تمام الموضوع همان وطئ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در رد کلام ابوحنیفه</w:t>
      </w:r>
    </w:p>
    <w:p>
      <w:pPr>
        <w:pStyle w:val="BookText"/>
        <w:rPr/>
      </w:pPr>
      <w:r>
        <w:rPr>
          <w:rFonts w:ascii="IRNazanin" w:hAnsi="IRNazanin" w:eastAsia="IRNazanin"/>
          <w:color w:val="111111"/>
          <w:sz w:val="28"/>
          <w:sz w:val="28"/>
          <w:szCs w:val="28"/>
          <w:rtl w:val="true"/>
          <w:lang w:bidi="fa-IR"/>
        </w:rPr>
        <w:t xml:space="preserve">اما حرف ابوحنیفه که خیلی باطل است،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جایی که عقد را بر کسی بخواند که قابلیت نکاح را داشته باشد، مثلاً برای اجنبی بخواند، یعنی در جایی که عقد موثر باشد، منتها برخی شرائط مفقود باشد، ولی در اینجا عقد را بر محرم خوانده و عقد بر محرم موثر نیست، اگر علما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را گفته‌اند که طرف قابلیت نکاح را داشته باشد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للحدّ هو الوطئ بذات محرم، و أمّا العقد حسب ما ذکره الشیخ أو التزوّج فی عبارة ابن قدامة فلأجل المجاراة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أبی حنیفة حیث انّه نفی الحدّ لأجل عقد النکاح، قائلاً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جدت صورة المبیح و هو عقد النکاح و معها یدرأ الحدّ للشبهة و الّا فالموضوع هو الوطأ سواء عقد أم لم یعقد و لذلک نری أنّ ابن قدامة یردّ علی أبی حنیفة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و‌طئ فی فرج امرأة مجمع علی تحریمه من غیر ملک و لا شبهة ملک، و الواطئ من أهل الحدّ عالم بالتحریم فیلزمه الحدّ کما لو لم یوجد العقد، و صورة المبیح انّما تکون شبهة اذا کانت صحیحة و العقد ههنا باطل محرّم و فعله جنایة تقتضی العقوبة انضمت الی الزنا فلم تکن شبهة کما لو أکرهها و عاقبها ثم زنی بها، ثم یبطل بالاستیلاء علیها فانّ الاستیلاء سبب للملک فی المباحات و لیس بشبهة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می‌گوید اگر کسی دختری را به عنف وادار به زنا کند،این شبهه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من این دختر را اکراه کردم و مستولی شدم، مستولی هم مالک است،این حرف خنده آور است نه فقه، این شبهه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هم دختر را اکراه کرد و مستولی شد و مستولی مالک است، این حرف خنده آور است نه اینکه فقه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مباحات را می‌گوید نه اینکه چیزی محرم را شما استیلا کنید، بلکه مباحات را می‌گوید، مثلاً اگر کسی زمینی را احیا کند یا ماهی را صید کند،اینها را می‌گوید نه اینکه انسان دختری را وادار به عمل زنا کند و بگوییم این وطی به شبهه است،چون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شذوذات در فتاوای ابوحنیفه فروان است و شما می‌توانید در این مورد صحیح بخاری را مطالعه کنید، صحیح بخاری یک باب خاصی دارد که شذوذات ابوحنیفه را در آن باب جمع کرده است، صاحب صحیح بخاری شافعی مذهب است،اختلافی که در میان پیروان مذاهب این چهار گانه است، خیلی فوق العاده می‌باشد ، صحیح بخاری یک بابی دارد در باب بیع، نوع این شذوذ ابوحنیفه را در آن باب جمع کرده،علامه حلی هم در کتاب منهاج الکرامة فتاوای شاذه در آنجا جمع کرده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فتاوای شاذه اهل سنت را جمع کرده، بخاری فقط شذوذ ابوحنیفه را جمع کرده ولی علامه در آن کتاب خود شذوذ هر چهار مذهب را جمع نموده است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اگر انسانی با ذات محرم زنا کرد، جزائش قتل است و ما در این زمینه روایاتی داریم که برخی از آنها را می‌خوانیم، آنکه قتل است، قتلش هم با شمشیر است، گاهی او را با شمشیر می‌زنند، ولی با یکبار سر از بدنش جدا نمی‌شود، تکلیف این آدم چیست، آیا باید دو باره با شمشیر بزنند تا سر از بدنش جدا بشود، چون روایات دارند که ضربة واحدة؟</w:t>
      </w:r>
    </w:p>
    <w:p>
      <w:pPr>
        <w:pStyle w:val="BookText"/>
        <w:rPr/>
      </w:pPr>
      <w:r>
        <w:rPr>
          <w:rFonts w:ascii="IRNazanin" w:hAnsi="IRNazanin" w:eastAsia="IRNazanin"/>
          <w:color w:val="111111"/>
          <w:sz w:val="28"/>
          <w:sz w:val="28"/>
          <w:szCs w:val="28"/>
          <w:rtl w:val="true"/>
          <w:lang w:bidi="fa-IR"/>
        </w:rPr>
        <w:t>و علی کل تقدیر فالمسألة اجماعیة و قد حکی صاحب الجواهر الاجماع علیها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eastAsia="IRNazanin" w:cs="IRNazanin"/>
          <w:color w:val="111111"/>
          <w:sz w:val="28"/>
          <w:szCs w:val="28"/>
          <w:lang w:bidi="fa-IR"/>
        </w:rPr>
        <w:t>41/309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فیها روایات فنذکر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أبو أیوب قال سمعت بکیر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زرارة است و قبرش هم در دامغان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بذات محرم حتی یواقعها ضرب ضربة بالسیف أخذت منه ما أخذت و ان کانت تابعته ضربت ضربة بالسیف أخذت منها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یضربها و لیس لها خصم؟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علی الامام مراد از امام در اینجا قاضی است نه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جمیل بن درّاج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یضرب الذی یأتی ذات محرم بالسیف؟أین هذه الضربة؟قال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عنقه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لاحظ الحدیث</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کله ففی موثقة اسحاق بن عمّار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الرجل بذات محرم حدّ حد الزانی الاّ أنّه أعظم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8</w:t>
      </w:r>
      <w:r>
        <w:rPr>
          <w:rFonts w:eastAsia="IRNazanin" w:cs="IRNazanin"/>
          <w:color w:val="111111"/>
          <w:sz w:val="28"/>
          <w:szCs w:val="28"/>
          <w:rtl w:val="true"/>
          <w:lang w:bidi="fa-IR"/>
        </w:rPr>
        <w:t>.</w:t>
      </w:r>
      <w:bookmarkStart w:id="163" w:name="pg4230_24901"/>
    </w:p>
    <w:p>
      <w:pPr>
        <w:pStyle w:val="Heading2"/>
        <w:numPr>
          <w:ilvl w:val="1"/>
          <w:numId w:val="1"/>
        </w:numPr>
        <w:rPr/>
      </w:pPr>
      <w:bookmarkStart w:id="164" w:name="__RefHeading___Toc115249_1479056682"/>
      <w:bookmarkStart w:id="165" w:name="_Toc55"/>
      <w:bookmarkEnd w:id="163"/>
      <w:bookmarkEnd w:id="164"/>
      <w:r>
        <w:rPr>
          <w:rtl w:val="true"/>
        </w:rPr>
        <w:t>حکم زنای با محارم کتاب الحدود و التعزیرات</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زنای با محارم</w:t>
      </w:r>
    </w:p>
    <w:p>
      <w:pPr>
        <w:pStyle w:val="BookText"/>
        <w:rPr/>
      </w:pPr>
      <w:r>
        <w:rPr>
          <w:rFonts w:ascii="IRNazanin" w:hAnsi="IRNazanin" w:eastAsia="IRNazanin"/>
          <w:color w:val="111111"/>
          <w:sz w:val="28"/>
          <w:sz w:val="28"/>
          <w:szCs w:val="28"/>
          <w:rtl w:val="true"/>
          <w:lang w:bidi="fa-IR"/>
        </w:rPr>
        <w:t>به این نتیجه رسیدیم که اگر کسی با ذات محرم زنا کند، در حقیقت جزای او قتل است، و در این زمینه دو روایت داشتیم و هردو روایت برای ما شاهد بود، یکی روایت بکیر بن اعین و دیگری روایت جمیل بن دراج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این مبحث ما یک بحث‌های جوانبی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جوانبی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بحث جوانبی این است که از برخی روایات استفاده قتل نمی‌شود، بلکه برخی از روایات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 زانی هم در قرآن صد شلاق است، پس از برخی از روایات دیگر استفاده می‌شود که اگر کسی به ذات محرم زنا کرد،حد او حد زانی است و حد زانی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است، این روایت را چه کنیم؟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الرّجل بذات محرم حدّ حدّ الزانی إلّا أنّه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 فوق الذکر این است که ذات محرم با اجنبی یکی است، یعنی همان گونه که اگر با اجنبی زنا کند،حدش صد شلاق است، ذات محرم نیز حدش همان صد شلاق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 نسبت به روایت ابو بصیر</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شک نداریم که این روایت یا باید تأویل بشود و یا طرح، زیرا معنا ندارد که ذات محرم با اجنبی یکسان بشود، و فقط بگوییم گناهش بزرگ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گناهش بزرگ است،باید کیفرش هم بزرگتر باشد،ما این روایت را 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شیخ طوسی از روایت ابوبصیر</w:t>
      </w:r>
    </w:p>
    <w:p>
      <w:pPr>
        <w:pStyle w:val="BookText"/>
        <w:rPr/>
      </w:pPr>
      <w:r>
        <w:rPr>
          <w:rFonts w:ascii="IRNazanin" w:hAnsi="IRNazanin" w:eastAsia="IRNazanin"/>
          <w:color w:val="111111"/>
          <w:sz w:val="28"/>
          <w:sz w:val="28"/>
          <w:szCs w:val="28"/>
          <w:rtl w:val="true"/>
          <w:lang w:bidi="fa-IR"/>
        </w:rPr>
        <w:t>ولی مرحوم شیخ طوسی این روایت را توجیه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مخیریم که او را بکشیم یا رجم کنیم، چنین معنا کرده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توجیه ومعنا،یک توجیه و معنای تحمیلی است، زیرا از روایت یک چنین توجیه و معنای استفاده نمی‌شود، چون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صد تازیانه بزنند، شیخ می‌بیند که این روایت قابل عمل نیست،فلذا آن راتاویل می‌کند و می‌گوید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حاکم مخیر است بین قتل و رجم، ولی این توجیه به نظر ما درست نیست، ولی بهتر این است که این روایت طرح شود یا یرجع علمها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اسماعیل بن أبی زیاد، اسماعیل بن أبی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أبیه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إلیه رجل وقع علی امرأة أبیه فرجمه و کان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منافاتی با عرض ما ندارد، چون خواهیم گفت که زن بابا خودش حکم خاصی دارد،یعنی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امرأة أبیه نزدیکی کند،این حکم خاصی دارد غیر از قتل،</w:t>
      </w:r>
    </w:p>
    <w:p>
      <w:pPr>
        <w:pStyle w:val="BookText"/>
        <w:rPr/>
      </w:pPr>
      <w:r>
        <w:rPr>
          <w:rFonts w:ascii="IRNazanin" w:hAnsi="IRNazanin" w:eastAsia="IRNazanin"/>
          <w:color w:val="111111"/>
          <w:sz w:val="28"/>
          <w:sz w:val="28"/>
          <w:szCs w:val="28"/>
          <w:rtl w:val="true"/>
          <w:lang w:bidi="fa-IR"/>
        </w:rPr>
        <w:t>بنابراین،دو روایت در اینجا داشتیم، اولی را باید تاویل کرد، یک تاویل را شیخ کرده که اصلاً روایت تحمل ندارد، برخی گفته‌اند این روایت در رد ابوحنیفه است، ولی ما عرض کردیم که روایت طرح می‌شود یا یرجع علمها إلی أهلها</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دوم که به جای قتل، رجم را می‌گوید،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قبلاً بیان شد، این مبحث یک بحث های جوانبی دارد،اولین بحث جانبی که اینجا است این است که آیا همین یک ضربت را بزنیم و تمام بشود،یا اگر یک ضربت زدیم و طرف نمرد، باید ضربت دومی را نیز بزنیم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روایت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ضربة بالسیف أخذت منه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حدیث می‌خواهد چه بگوید؟ اگر ما بخواهیم جمود کنیم،باید بگویم یک ضربت بزنید،خواه بمیرد یا نمیرد، یعنی حق زدن ضربت دوم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قتل است،یعنی بزن تا بمیرد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همه گردن را از بین می‌برند، یعنی سر به یک طرف و تن در طرف دیگر می‌افتد، وگاهی شاه رگ ها را می‌برند و همین کافی است فلذا لازم نیست که بقیه را هم ببرند، چون با قطع شدن شاه رگ ها طرف خواهد مرد،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منه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مقداری که شمشیر کار کرد که کرد، خواهد مرد و دیگر لازم نیست که برای دوم نیز او را با شمشیر بزنند،چون همین مقدار در قتل کفایت می‌کند، ولی دو روایت داریم که این دو روایت مشکل است و می‌گویند اگر بریدید و مرد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شمشیر زدید و طرف نمرد، او را زندان ابد کنید تا در زندان بمیرد،دو روایت بر خلاف فتوای مشهور است، چون مشهور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منه ما أخذت، یعنی همین مقداری که زدید کافی است و این خودش ملازم با قتل است فلذا بریدن بقیه رگ ها لازم نیست،اما این دو روایت خلاف مشهور را می‌گویند،یعنی اگر نمرد،زندان ببرید تا در زندان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محمد بن عبد الله بن مهران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وقع علی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ضربة بالسیف،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یخلص زنده می‌ماند، یعنی خودش را از مرگ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أبداً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مرسله است، از این رو به درد بحث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من فکر نمی‌کنم که یک انسانی را با شمشیر تیز بزنند و او زنده بماند، اصلاً فرضش فرض غیر متصور است، یعنی امکان ندارد که زنده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عامر بن السمط عن علی بن الحسین علیه السلام فی الرجل یقع علی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ضربة بالسیف بلغت ما بلغت فإن عاش خلّد فی السجن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ضعیف است، چون عامر بن سمط موثقه نیست و توثیق نشده، پس اولاً این دو روایت با واقعیت تطبیق نمی‌کند و بر فرض اینکه با واقعیت تطبیق کند، اولی مرسله و دومی ضعیفه است، علاوه براین، در خیلی از جاها داریم که این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منه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کنایه از قتل است، یعنی بزن هر قدر گرفت گرفت، خیلی پی گیری نکن،همین مقداری که زدید،او ملازم با قتل است و طرف حتماً خواهد مرد، فلذا لازم نیست بقیه رگ ها را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این کلمه کنایه از قتل است</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بلغت منه ما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هو الاکتفاء بالضربة الواحدة إذا لم یمت بل المراد هو القتل بشهادة ورود العبارة ذاتها فی الزنا عن عنف مع اتفاقهم علی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است،هر موقع گفتیم، أبی علی الأشعری، مراد ابن إدریس است، البته نه ابن إدریسی که فقیه است، این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الجبّار، عن علیّ بن حدید،عن جمیل بن درّاج، عن زرارة، عن أبی جعفر علیه السلام فی رجل غصب امرأة فرجها،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ضربة بالسیف بالغة منه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قتل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وردت أیضاً فی حدّ اللواط ففی حدیث سلیمان بن هلال عن أبی عبد الله علیه السلام فی الرّجل یفعل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دون الثقب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لواط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فالجلد، و إن کان ثقب أقیم قائماً ثمّ ضرب بالسیف ضربة أخذ السیف منهما أخذ،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أبواب حدّ اللواط،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السیف منه 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تفسیر به قتل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منه ما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کنایه از قتل است، یعنی دیگر لازم نیست که انسان اعمال خشونت کنی و بقیه را هم ببری، بلکه همین مقدار کافی در قتل اوست</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دو روایتی که می‌گفت اگر نمرد، طرف را در زندان ببرند، یکی مرسله و دیگری ضعیفه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جانبی اول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جانبی اول این بود که اگر طرف نمرد، چه کنیم؟ گفتیم حکم قتل است، اگر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منه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کنایه از قتل است، فلذا حضرت در روایت لواط این جمله را تفسیر به قتل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جانبی دوم، آیا حتماً سیف مطرح است یا با گلوله و سایر ابزار قتاله هم می‌شود کشت؟</w:t>
      </w:r>
    </w:p>
    <w:p>
      <w:pPr>
        <w:pStyle w:val="BookText"/>
        <w:rPr/>
      </w:pPr>
      <w:r>
        <w:rPr>
          <w:rFonts w:ascii="IRNazanin" w:hAnsi="IRNazanin" w:eastAsia="IRNazanin"/>
          <w:color w:val="111111"/>
          <w:sz w:val="28"/>
          <w:sz w:val="28"/>
          <w:szCs w:val="28"/>
          <w:rtl w:val="true"/>
          <w:lang w:bidi="fa-IR"/>
        </w:rPr>
        <w:t xml:space="preserve">اگر اخباری مسلک باشیم، باید بگوییم حتماً سیف باشد، اگر جزء ظاهری ها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ها یک مذهبی است در میان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بگوییم سیف، اما اگر در فقه ما یک مرونتی باشد، مرونت یعنی نرمش، اگر قائل به نرمش بشویم، این کنایه از کشتن است، سابقاً ابزار قتل منحصر به سیف بوده، ولی در زمان ما بجای سیف ابزار های دیگری نیز پیدا شده است مانند گلوله، البته نباید به گونه‌ای باشد که ایذائش بیش از ایذاء سیف باشد، الآن به دار می‌آویزند و گاهی با گلوله می‌کشند، باید به گونه‌ای باشد که ایذائش بیش از ایذاء سیف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کنون دو بحث جانبی را بررسی کردیم، یکی این بود که حبس و زندان معنا ندارد، دیگری اینکه ابزار و اداوت قتل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بجث جانبی سوم</w:t>
      </w:r>
    </w:p>
    <w:p>
      <w:pPr>
        <w:pStyle w:val="BookText"/>
        <w:rPr/>
      </w:pPr>
      <w:r>
        <w:rPr>
          <w:rFonts w:ascii="IRNazanin" w:hAnsi="IRNazanin" w:eastAsia="IRNazanin"/>
          <w:color w:val="111111"/>
          <w:sz w:val="28"/>
          <w:sz w:val="28"/>
          <w:szCs w:val="28"/>
          <w:rtl w:val="true"/>
          <w:lang w:bidi="fa-IR"/>
        </w:rPr>
        <w:t>بحث جانبی سوم این است که بگوییم علاوه براینکه، این را می‌کشیم، قبلاً باید شلاق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را گفته‌اند، مثلاً اگر محصن نباشد، مجرد است، شلاقش بزنیم و بکشیم، اما اگر محصن باشد، شلاقش بزنیم و سپس رجم کنیم،آیا این هم لازم است یا لازم نیست؟</w:t>
      </w:r>
    </w:p>
    <w:p>
      <w:pPr>
        <w:pStyle w:val="BookText"/>
        <w:rPr/>
      </w:pPr>
      <w:r>
        <w:rPr>
          <w:rFonts w:ascii="IRNazanin" w:hAnsi="IRNazanin" w:eastAsia="IRNazanin"/>
          <w:color w:val="111111"/>
          <w:sz w:val="28"/>
          <w:sz w:val="28"/>
          <w:szCs w:val="28"/>
          <w:rtl w:val="true"/>
          <w:lang w:bidi="fa-IR"/>
        </w:rPr>
        <w:t>من دلیلی بر این مسئله پیدا نکردم، آنچه که در روایات داشتیم قتل است، یعنی در روایات نداریم که علاوه بر قتل، قبلاً باید شلاق بزنیم</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روایت اسحاق را شاهد گرفته‌اند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حد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شلاق، أعظم منه ذنباً، یعنی قتل و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 من عنده است نه من عند الله، چطور ما می‌توانیم این روایت را این گونه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این دو روایت، دو جور معنا شد، تا کنون این دو روایت را حمل بر تخفیف می‌کردیم، تخفیف یعنی فقط صد تازیانه، ولی این گونه که این آقا معنا می‌کند، این شدت عمل است، حدّ حد الزنا، یعنی صد تازیانه، إلا أنّه أعظم ذنباً، یعنی قتل و رجم، ما دلیلی بر این مطلب نداریم، روایات ما همه‌اش قتل است و غیر از قتل، مسئله‌ی دیگری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 است که آیا در اینجا محصن با غیر محصن، کافر و مسلمان، عبد و آزاد فرق می‌کند یا فرق نمی‌کند؟ فرق نمی‌کند، روایت موضوعش الزنا بذات محرم است، دیگر بین عبد و غیر عبد، محصن و غیر محصن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جانبی چهارم</w:t>
      </w:r>
    </w:p>
    <w:p>
      <w:pPr>
        <w:pStyle w:val="BookText"/>
        <w:rPr/>
      </w:pPr>
      <w:r>
        <w:rPr>
          <w:rFonts w:ascii="IRNazanin" w:hAnsi="IRNazanin" w:eastAsia="IRNazanin"/>
          <w:color w:val="111111"/>
          <w:sz w:val="28"/>
          <w:sz w:val="28"/>
          <w:szCs w:val="28"/>
          <w:rtl w:val="true"/>
          <w:lang w:bidi="fa-IR"/>
        </w:rPr>
        <w:t xml:space="preserve">بحث جانبی چهارم این است که آیا این حکم مال ذات محرم نسبی است و شامل سببی نمی‌شود یا اعم است از نسبی و سببی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رضاعی را هم می‌گیرد یا نه؟</w:t>
      </w:r>
    </w:p>
    <w:p>
      <w:pPr>
        <w:pStyle w:val="BookText"/>
        <w:rPr/>
      </w:pPr>
      <w:r>
        <w:rPr>
          <w:rFonts w:ascii="IRNazanin" w:hAnsi="IRNazanin" w:eastAsia="IRNazanin"/>
          <w:color w:val="111111"/>
          <w:sz w:val="28"/>
          <w:sz w:val="28"/>
          <w:szCs w:val="28"/>
          <w:rtl w:val="true"/>
          <w:lang w:bidi="fa-IR"/>
        </w:rPr>
        <w:t>در اینجا خیلی ها قائلند که فقط نسبی را می‌گیرد نه سببی و رضاعی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حد وسط را گرفته‌اند فلذا می‌گویند نسبی و سببی را می‌گیرد، اما رضاعی را نمی‌گیرند، بعضی به اطلاق این آیه تمسک کرده‌اند و می‌گویند فرق نمی‌کند،حرمت علیکم أمهاتکم، دیگر بین ام نسبی و ام رضاعی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کنیم؟</w:t>
      </w:r>
    </w:p>
    <w:p>
      <w:pPr>
        <w:pStyle w:val="BookText"/>
        <w:rPr/>
      </w:pPr>
      <w:r>
        <w:rPr>
          <w:rFonts w:ascii="IRNazanin" w:hAnsi="IRNazanin" w:eastAsia="IRNazanin"/>
          <w:color w:val="111111"/>
          <w:sz w:val="28"/>
          <w:sz w:val="28"/>
          <w:szCs w:val="28"/>
          <w:rtl w:val="true"/>
          <w:lang w:bidi="fa-IR"/>
        </w:rPr>
        <w:t>مرحوم آیة الله خوئی می‌گوید هر سه را می‌گیرد، یعنی هم نسبی را می‌گیرد و هم سببی و رضاعی را</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مسالک دست به عصا راه می‌رود و می‌گوید نسبی و سببی را می‌گیرد، اما رضاعی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باید روایات را بخوانیم و عناوین را در روایات پیدا کنیم، یعنی باید ببینیم روایاتی که در باره زنا با ذات محرم آمده، آیا مطلق محرم مراد است یا فقط محرم نسبی را می‌گوید یا محرم سببی و رضاعی را هم می‌گیرد، ما دامی که فقیه روایات را مطالعه نکند و عناوین محرمه را پیدا نکند، نمی‌تواند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الحکم بالمحرم النسبی أو عمومه؟</w:t>
      </w:r>
    </w:p>
    <w:p>
      <w:pPr>
        <w:pStyle w:val="BookText"/>
        <w:rPr/>
      </w:pPr>
      <w:r>
        <w:rPr>
          <w:rFonts w:ascii="IRNazanin" w:hAnsi="IRNazanin" w:eastAsia="IRNazanin"/>
          <w:color w:val="111111"/>
          <w:sz w:val="28"/>
          <w:sz w:val="28"/>
          <w:szCs w:val="28"/>
          <w:rtl w:val="true"/>
          <w:lang w:bidi="fa-IR"/>
        </w:rPr>
        <w:t>آیا این حکم فقط اختصاص به نسبی دارد یا اینکه اعم است؟</w:t>
      </w:r>
    </w:p>
    <w:p>
      <w:pPr>
        <w:pStyle w:val="BookText"/>
        <w:rPr/>
      </w:pPr>
      <w:r>
        <w:rPr>
          <w:rFonts w:ascii="IRNazanin" w:hAnsi="IRNazanin" w:eastAsia="IRNazanin"/>
          <w:color w:val="111111"/>
          <w:sz w:val="28"/>
          <w:sz w:val="28"/>
          <w:szCs w:val="28"/>
          <w:rtl w:val="true"/>
          <w:lang w:bidi="fa-IR"/>
        </w:rPr>
        <w:t>هل یختص الحکم بالمحرم النسبی کالأمّ و البنت والأخت و بناتهن، أو أنّه یعمّ السببی، کالزوجة و أختها و المحرم بالرضاع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الحکم لکلّ ذات محرم من غیر فرق بین النسب و الرضاع و المصاهرة حتی من بانت باللعان أو بالطلاق الثلاث و هذا هو خیرة الشیخ فی الخلاف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حرمت های تأدبی را هم می‌گیرد که بالا تر از رضاعی است، حرمت های تأدبی مانند لعان و سه بار طلاق دادن بدون اینکه محللی آمده باشد، بعضی گفته‌اند حتی حرمت های تادبی را هم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الحکم بالمحرم نسباً لا غیر، و هذا هو الظاهر من المحقق فی الشرائع،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بذات محرم کالأمّ و البنت و 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المحرم بالنسب و الرضاع و المصاهرة و بین المحرم تأدّیاً کما فی اللعان و المطلقة تسعاً و من یحرم نکاحها باللواط لاطی اگر با پسری لواط کرد، خواهر ملوط و دختر ملوط بر لاطی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خیرة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تکملة المنهاج</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ذات المحرم النسبیّة و یمکن شمولها للسببیّة و قد تقدّم أنّ المحرم من یحرم نکاحه مؤبّداً بنسب أو رضاع أو مصاهرة، و حینئذ فلا یقتصر علی امرأة الأب بل یتعدّی إلی غیرها من المحرّمات السببیة و الرضاعیة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14/361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ایشان امرأة الأب را گفت، خواهر که از این نزدیکتر است؟ چون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دلیل می‌آورند، اطلاق آیه را دلیل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القول بالعموم أنّ القرآن الکریم ذکر المحرمات النسبیة و السسببیة جنباً إلی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علیکم أمّهاتکم و بناتکم و أخواتکم و عمّاتکم و خالاتکم و بنات الأخ و بنات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امّهاتکم اللاتی أرضعنکم و اخواتکم من الرضاعة و أمّهات نسائکم و ربائبکم اللاتی فی حجورکم من نسائکم اللاتی دخلتم بهنّ فأن لم تکونوا دخلتم بهن فلا جناح علیکم و حلائل أبنائکم الذین من اصلابکم و أن تجمعوا بین الاختین إلّا ما قد سلف إن الله کان غفوراً رحیماً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قول فقط نسبی را می‌گوید، قول دوم نسبی، سببی و رضاعی را نیز می‌گوید، اما تادبی را نمی‌گوید، قول سوم این است که همه را می‌گیرد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التهجّم علی الدماء أمر مشکل و الحکم بالقتل فی غیر النسبی تمسکاً باطلاق ذات المحرم و ورد النسبی و السببی فی الآیة أمر مثله این هم مشکل است، بعید است که اطلاق اینها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قصّر الحکم علی ذات محرم نسبیّ لا سبباً و لا رضاعاً،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فی السرائر السرائر </w:t>
      </w:r>
      <w:r>
        <w:rPr>
          <w:rFonts w:eastAsia="IRNazanin" w:cs="IRNazanin"/>
          <w:color w:val="111111"/>
          <w:sz w:val="28"/>
          <w:szCs w:val="28"/>
          <w:lang w:bidi="fa-IR"/>
        </w:rPr>
        <w:t>3/437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زهرة فی الغنیة الغنیة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حمزة فی 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فصّل الشیخ فی المبسوط 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الخلاف الخلاف </w:t>
      </w:r>
      <w:r>
        <w:rPr>
          <w:rFonts w:eastAsia="IRNazanin" w:cs="IRNazanin"/>
          <w:color w:val="111111"/>
          <w:sz w:val="28"/>
          <w:szCs w:val="28"/>
          <w:lang w:bidi="fa-IR"/>
        </w:rPr>
        <w:t>5/386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سعید فی الجامع، الجامع للشرائع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الرضاع فالحقه بالنسب، و غیره من الأسباب </w:t>
      </w:r>
      <w:r>
        <w:rPr>
          <w:rFonts w:eastAsia="IRNazanin" w:cs="IRNazanin"/>
          <w:color w:val="111111"/>
          <w:sz w:val="28"/>
          <w:szCs w:val="28"/>
          <w:rtl w:val="true"/>
          <w:lang w:bidi="fa-IR"/>
        </w:rPr>
        <w:t>.</w:t>
      </w:r>
      <w:bookmarkStart w:id="166" w:name="pg4230_24919"/>
    </w:p>
    <w:p>
      <w:pPr>
        <w:pStyle w:val="BookText"/>
        <w:rPr/>
      </w:pPr>
      <w:bookmarkEnd w:id="166"/>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عموم الحکم للمحرم بالرضاع أو بالمصاهرة، تمسّکاً بإلاطلاقات الأدلة الدالة علی ذلک الحکم لأنّ المراد بالمحرم من حرم نکاحها و هو شامل للمحرم بالنسب و الرضاع و المصاهرة، ثمّ إنّه احتمال انصراف ذات المحرم عم حرم نکاحها تأدیباً کما فی اللعان و المطلقة تسعاً و من یحرم نکاحها باللواط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 خود مان را می‌گیریم، یعنی زحمت می‌کشیم و روایات را می‌بینیم و عناوین را پیدا می‌کنیم و عناوین هم عبارتند از پنجگانه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بذات محرم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یأتی ذات محرم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علی أخته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إمرأة أبیه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أمة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همین پنج تاست</w:t>
      </w:r>
      <w:r>
        <w:rPr>
          <w:rFonts w:eastAsia="IRNazanin" w:cs="IRNazanin"/>
          <w:color w:val="111111"/>
          <w:sz w:val="28"/>
          <w:szCs w:val="28"/>
          <w:rtl w:val="true"/>
          <w:lang w:bidi="fa-IR"/>
        </w:rPr>
        <w:t>.</w:t>
      </w:r>
    </w:p>
    <w:p>
      <w:pPr>
        <w:pStyle w:val="Heading2"/>
        <w:numPr>
          <w:ilvl w:val="1"/>
          <w:numId w:val="1"/>
        </w:numPr>
        <w:rPr/>
      </w:pPr>
      <w:bookmarkStart w:id="167" w:name="__RefHeading___Toc115251_1479056682"/>
      <w:bookmarkStart w:id="168" w:name="_Toc56"/>
      <w:bookmarkEnd w:id="167"/>
      <w:r>
        <w:rPr>
          <w:rtl w:val="true"/>
        </w:rPr>
        <w:t>حکم زنای با محارم کتاب الحدود و التعزیرات</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زنای با محارم</w:t>
      </w:r>
    </w:p>
    <w:p>
      <w:pPr>
        <w:pStyle w:val="BookText"/>
        <w:rPr/>
      </w:pPr>
      <w:r>
        <w:rPr>
          <w:rFonts w:ascii="IRNazanin" w:hAnsi="IRNazanin" w:eastAsia="IRNazanin"/>
          <w:color w:val="111111"/>
          <w:sz w:val="28"/>
          <w:sz w:val="28"/>
          <w:szCs w:val="28"/>
          <w:rtl w:val="true"/>
          <w:lang w:bidi="fa-IR"/>
        </w:rPr>
        <w:t>محل مبحث ما در این مورد است که زنا دارای حدود خاصی است،یکی از حدود زنا قتل است و قتل برای خود موارد دارد،الآن ما در مورد اول هستم، مورد اول این است که اگر کسی با ذات محرم زنا کند، این در حقیقت حدش شلاق و رجم نیست، بلکه حدش قتل است و آنهم با سیف و ضربة واحدة، آنگاه گفتیم این که می‌گوییم ذات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ذات محرم چیست؟</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محرم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محرم را این گونه معنا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خودش چهار قسم پیدا می‌کند،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نکاحها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مادر، خواهر، عمه و یا خاله‌ی خودش زنا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نکاحها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أمّ الزوجة و أخة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نکاحها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مادر رضاعی و خواهر رضاعی و عمه رضاعی،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نکاحها تأدیباً و تأدّباً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با زنش ملاعنه کند یا آن را سه طلاقه کند، یا اگر با یک پسری نزدیکی کند، خواهر و مادر موطوء برای واطی حرام می‌شود،این حرمت ها حرمت‌های تأدبی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یحرم نکاحها صار علی أقسام أربعة،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 سببی، رضاعی و من یحرم نکاحها تأدّباً، آیا همه را می‌گیرد یا اینکه فقط برخی را می‌گیرد نه همه را؟</w:t>
      </w:r>
    </w:p>
    <w:p>
      <w:pPr>
        <w:pStyle w:val="BookText"/>
        <w:rPr/>
      </w:pPr>
      <w:r>
        <w:rPr>
          <w:rFonts w:ascii="IRNazanin" w:hAnsi="IRNazanin" w:eastAsia="IRNazanin"/>
          <w:color w:val="111111"/>
          <w:sz w:val="28"/>
          <w:sz w:val="28"/>
          <w:szCs w:val="28"/>
          <w:rtl w:val="true"/>
          <w:lang w:bidi="fa-IR"/>
        </w:rPr>
        <w:t>در جلسه‌ی قبل اقوال ثلاثه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فقط نسبی را شامل است،اما غیر نسبی را شامل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نکاحها نسباً کالأمّ و الأخة و العمة والخالة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کمی توسعه داده‌اند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نکاحها نسبا أو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 الزوجة و اخة الزوجة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حتی رضاع را هم عطف کرد و گفت حتی اگر با مادر رضاعی یا خواهر رضاعی زنا کند، حکمش قتل است و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من کسی را ندیدم که حرمت های تأدبی را هم بگوید مانند سه طلاقه بودن و امثالش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عرض کردیم که این اقوال احتیاج دارد که ما لسان روایات را ببینیم که در لسان روایات چه هست؟ در لسان روایات ما این پنج عنوان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بذات محرم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یأتی ذات محرم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علی أخته</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أبیه، که این سببی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علی أمة أبیه</w:t>
      </w:r>
    </w:p>
    <w:p>
      <w:pPr>
        <w:pStyle w:val="BookText"/>
        <w:rPr/>
      </w:pPr>
      <w:r>
        <w:rPr>
          <w:rFonts w:ascii="IRNazanin" w:hAnsi="IRNazanin" w:eastAsia="IRNazanin"/>
          <w:color w:val="111111"/>
          <w:sz w:val="28"/>
          <w:sz w:val="28"/>
          <w:szCs w:val="28"/>
          <w:rtl w:val="true"/>
          <w:lang w:bidi="fa-IR"/>
        </w:rPr>
        <w:t>فی الرّجل یقع علی أخته؟قال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ضربة بالسّیف بلغت منه ما بلغت، فان عاش خلّد فی السّجن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ماست و این روایات را ملاحظه بفرمایید، اطلاق ذات محرم، آنچه که می‌تواند برای قول به اعم دلیل باشد، اطلاق این دو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بذات محرم، أو یأتی ذات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دلیل برای اطلاق پیدا کنیم، دلیل همین است، و الا اگر بگوییم وقع علی أخته، این نسبی را می‌گوید و کسی در نسبی نگفته،إمرأة إبیه، این هم 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علی أمة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تا حدی سببی است، این سه تای اخیر دائره‌اش مضیق است، اما دوتای اول دائره‌اش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النفس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محرم که می‌گویند،باید ببینیم در عرف چه قدر مفهوم دارد،آیا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نکاحها تأدّباً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زنی که شوهرش با او لعان کرده یا او را سه طلاقه کرده و هنوز محلل نیامده است، یا اینکه او را نه طلاقه کرده است که اصلاً برای بازگشت و حلیت او راهی وجود ندارد، اینها را ذات محرم می‌گیرد یا نمی‌گیرد، آیا در عرف یک چنین توسیعی است یا نه؟</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را ملاحظه کنیم، در آیه هم نسبی است و هم سببی و رضاعی، ولی عرفاً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مقدار گسترش دارد؟ آن سه تای اخیر که لنگ است،سه تای اخیر یا نسبی است یا سببی، اما اینکه دائره را وسیع تر بگیریم که حتی رضاعی و محرم تأدبی را بیگرد، بعید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چنین کششی داشته باشد که حتی حرام های تأدّبی را بگیرد یا حرام های رضاعی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p>
    <w:p>
      <w:pPr>
        <w:pStyle w:val="BookText"/>
        <w:rPr/>
      </w:pPr>
      <w:r>
        <w:rPr>
          <w:rFonts w:ascii="IRNazanin" w:hAnsi="IRNazanin" w:eastAsia="IRNazanin"/>
          <w:color w:val="111111"/>
          <w:sz w:val="28"/>
          <w:sz w:val="28"/>
          <w:szCs w:val="28"/>
          <w:rtl w:val="true"/>
          <w:lang w:bidi="fa-IR"/>
        </w:rPr>
        <w:t>پیغمبر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لحمة کلمحة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رضاع را جای نسب گذاسته است، پس هر اثری که بر نسب بار است بر رضاع نیز بار خواهد بود، یعنی هر اثری که بر نسب بار است، اگر با خواهر نسبی نزدیکی کرد،همان اثر بر خواهر رضاعی هم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تنزیل را باید دید که آیا عموم المنزلة است یانه؟ تنزیل این است که نشر حرمت می‌کند،به این معنا که نکاحش حرام است، اما اینکه تمام آثار بار است، که اگر با او نزدیکی کرد،اثر نسب هم بار است؟ این قسمت را قبول نداریم، این فقط دائر مدار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حرمت می‌کند من حیث النکاح،اما اینکه تمام آثار نسب هم بار است، به گونه‌ای که اگر با خواهر نسبی خود زنا کرد، حکم آن با خواهر رضاعی یکی باشد، این جهت استفاده نمی‌شود، چرا؟ به دلیل اینکه نسبی ارث می برد اما رضاعی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پدر و مارد نسبی بر انسان ولایت دارد، و حال آنکه پدر و مادر رضاعی ولایت ندارند، معلوم می‌شود که این تنزیل،یک تنزیل خاصی است، یعنی فقط نشر حرمت می‌کند من حیث النکاح، اما اینکه همه‌ی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رضاع هم بار است که اگر نسب ارث می‌برد،اینجا هم ارث می‌برد، اگر نسب ولایت دارد،اینجا هم ولایت دارد، یا اگر با نسب نزدیکی و زنا کرد،حدش قتل است،اینجا هم قتل است، این دیگه از آن فهمیده نمی‌شود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ما یمکن أن یقال این است که بگوییم نسبی و سببی را شامل است، اما رضاعی را هم بگیرد تا چه رسد حرام های تادبی را هم بگیرد خیلی بعید است خصوصاً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ما در اینجا شبهه داریم که آیا رضاعی و تأدّبی را هم می‌گیرد یا نمی گیرد؟</w:t>
      </w:r>
    </w:p>
    <w:p>
      <w:pPr>
        <w:pStyle w:val="BookText"/>
        <w:rPr/>
      </w:pPr>
      <w:r>
        <w:rPr>
          <w:rFonts w:ascii="IRNazanin" w:hAnsi="IRNazanin" w:eastAsia="IRNazanin"/>
          <w:color w:val="111111"/>
          <w:sz w:val="28"/>
          <w:sz w:val="28"/>
          <w:szCs w:val="28"/>
          <w:rtl w:val="true"/>
          <w:lang w:bidi="fa-IR"/>
        </w:rPr>
        <w:t>پس معلوم شد که از روایات، آنچه که مهم است،اولی و دومی است، یعنی فقط نسبی و سببی را می‌گیرد،چون سببی هم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بقیه را هم شامل بشود، اطلاق آن دو روایت اول قاصر است که حتی رضاعی را بگیرد تا چه رسد محرمات تادبی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سراغ فرع دیگر برویم، قبلاً عرض کردیم که زنا انواع عقوبات دارد، العقوبة‌الأولی القتل، که قتل هم پنج مورد دارد، یعنی در این پنج مورد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إذا زنی بمسلمة</w:t>
      </w:r>
    </w:p>
    <w:p>
      <w:pPr>
        <w:pStyle w:val="BookText"/>
        <w:rPr/>
      </w:pPr>
      <w:r>
        <w:rPr>
          <w:rFonts w:ascii="IRNazanin" w:hAnsi="IRNazanin" w:eastAsia="IRNazanin"/>
          <w:color w:val="111111"/>
          <w:sz w:val="28"/>
          <w:sz w:val="28"/>
          <w:szCs w:val="28"/>
          <w:rtl w:val="true"/>
          <w:lang w:bidi="fa-IR"/>
        </w:rPr>
        <w:t xml:space="preserve">دومین موردی که حد زنا در آنجا قتل است این است اگر ذمی که با حکومت اسلام قرارداد بسته است،تا جان و مال من در امنیت باشد به شرط اینکه من هر ماه یا هر سال مبلغی بدهم و من به ناموس مسلمانان و مال آنان تجاوز نکنم،چون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قید وارد می‌شود، حالا اگر آمدیم با یک زن مسلمانی عمل زنا را انجام داده، حال این مسلمه مکره باشد یا مطاوعة فرقی نمی‌کند، در اینجا فتاوا را از علما نقل کردیم، یعنی از شیخ و غیر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اگر ذمه با مسلمه زنا کرد،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 طوسی</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الذمی إذا زنی بامرأة مسلمة، یجب علیه القتل علی کلّ حال، و کان علی المسلمة الحدّ إما الرّجم اگر شوهر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تستحقه من الحد، فإن أسلم الذمی لم یسقط بذلک عنه الحد بالقتل و وجب قتله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فجر ذمی بمسلمة کان حدّه القتل فمن أسلم عند إقامة الحد علیه قبل إسلامه و أمضی فیه الحد بضرب عنقه و لم یمنع إطهاره الاسلام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جانبی است و الا اصل مسئله که قتل است،جای شک نیست،بحث در جای جانبی است و آن این است که ذمی با زن مسلمان زنا کرد، ولی هنگامی که او را در محکمه آوردند، اظهار اسلام کرد و شهادتین را به زبان جاری نمود، آیا اسلام این ذمی بعد از ثبوت حد، مسقط حد است یا مسقط حد نیست؟</w:t>
      </w:r>
    </w:p>
    <w:p>
      <w:pPr>
        <w:pStyle w:val="BookText"/>
        <w:rPr/>
      </w:pPr>
      <w:r>
        <w:rPr>
          <w:rFonts w:ascii="IRNazanin" w:hAnsi="IRNazanin" w:eastAsia="IRNazanin"/>
          <w:color w:val="111111"/>
          <w:sz w:val="28"/>
          <w:sz w:val="28"/>
          <w:szCs w:val="28"/>
          <w:rtl w:val="true"/>
          <w:lang w:bidi="fa-IR"/>
        </w:rPr>
        <w:t>این همان مسئله‌ای است که در زمان متوکل در سامرا رخ داد و امام هادی علیه السلام هم در سامرا تحت نظر بود، مسئله این بود که یک ذمی با یک زن مسلمانی زنا کرده بود، وقتی او را برای محاکمه آوردند و خواستند بر او حد جاری کنند، اظهار اسلام کرد و شهادتین را خواند، علمای که در آنجا بودند به چند دسته تقسیم شدند،برخی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یقسط الحد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گفتند حد ساقط است،چرا؟ چون پیغمبر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 أی یقطع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 یجبّ، یعنی یقطع، المجبوب، کسی که آلت تناسلیش مقطوع باشد، یقطع ما قبله، این آدم با زن مسلمان زنا کرده،الآن هم مسلمان شده، فعلاً بین این حالت و حالت قبلی یک دیورای است که هیچ گونه ارتباطی با همدیگر ندارند، متوکل گیر کرد که قول کدام یکی از آنها را بگیرد، فلذا گفت باید خدمت امام هادی نامه بنویسیم و نظر او را نیز جویا شویم؟</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یضرت حتّی یموت، یعنی یضرب بالسیف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نامه را آوردند و علما آن را مطالعه کردند،گفتند این کفایت نمی‌کند باید دلیلش را بگوید و حال آنکه پیغمبر اکرم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دو مرتبه خدمت آن حضرت نامه نوشته‌اند که دلیلش را هم بیان کنید؟</w:t>
      </w:r>
    </w:p>
    <w:p>
      <w:pPr>
        <w:pStyle w:val="BookText"/>
        <w:rPr/>
      </w:pPr>
      <w:r>
        <w:rPr>
          <w:rFonts w:ascii="IRNazanin" w:hAnsi="IRNazanin" w:eastAsia="IRNazanin"/>
          <w:color w:val="111111"/>
          <w:sz w:val="28"/>
          <w:sz w:val="28"/>
          <w:szCs w:val="28"/>
          <w:rtl w:val="true"/>
          <w:lang w:bidi="fa-IR"/>
        </w:rPr>
        <w:t>حضرت در جواب فرمود این اسلام آوردن به درد نمی‌خورد و برای فرمایش خود این آیه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بأسنا قالوا آمنا بالله وحده و کفرنا بما کنّا به مشرکین، فلم یک ینفعهم ایمانهم لما رأوا بأسنا سنة الله التی قد خلت فی عباده و خسر هنالک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ایمان شان به درد نمی‌خورد، چون ایمان شان از روی ترس و خوف است نه از روی واقعیت و اخلاص و شناخت و اسلام ترسی و خوفی به درد نمی‌خورد، اسلامی به درد می‌خورد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 طبق فتوای امام هادی عمل کرد و کافر ذمی را به قتل رساند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ما رواه جعفر بن رزق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 المتوکل رجل نصرانی فجر بامرأة مسلمة و أراد أن یقیم علیه الحد فأسلم ، 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هدم أیمانه شرکه و فعله ،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به کذا و کذا فأمر المتوکل بالکتاب إلی أبی الحسن الثالث و سؤاله عن ذلک، فلما قدم الکتاب کتب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فأنکر یحیی بن أکثم و أنکر فقهاء السکر ذلک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سله عن هذا فإنه شیء لم ینطق به کتاب ، و لم تجیء به السنة ،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فقهاء المسلمین قد أنکروا هذا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تجئ به سنه و لم ینطق به کتاب ، فبین لنا بما أو جبت علیه الضرب حتی یموت؟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باللله وحده و کفرنا بما کنا به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ایمانهم لما رأوا بأسنا سنة الله التی قد خلت فی عباده و خسر هنالک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المتوکل فضرب حتی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صورتان أخریان</w:t>
      </w:r>
    </w:p>
    <w:p>
      <w:pPr>
        <w:pStyle w:val="BookText"/>
        <w:rPr/>
      </w:pPr>
      <w:r>
        <w:rPr>
          <w:rFonts w:ascii="IRNazanin" w:hAnsi="IRNazanin" w:eastAsia="IRNazanin"/>
          <w:color w:val="111111"/>
          <w:sz w:val="28"/>
          <w:sz w:val="28"/>
          <w:szCs w:val="28"/>
          <w:rtl w:val="true"/>
          <w:lang w:bidi="fa-IR"/>
        </w:rPr>
        <w:t>معلوم می‌شود که اگر اسلام این آدم، اسلام ترسی باشد ارزش ندارد، ولی ههنا صورتان أخریان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جهلت الحالة، یعنی ندانیم که اسلامش واقعی است یا ترسی و خوفی، اینجا چه کنیم؟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اسلامش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است،به دلیل اینکه حدّ را برایش اعلام کردند، گفت باشه مرا بکشید، ولی چند ساعت دیگر فکر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اسلامش واقعی است، در این دو صورت چه کنیم، یعنی در صورتی که جاهلیم و نمی‌دانیم که اسلامش جدی است یا از روی خوف و ترس، صورت دوم اینکه حالت را می‌دانیم که از روی جد و واقع اسلام آورده است، پس مسئله سه صورت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اسلامش، اسلام ترسی و خوفی باشد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إذا جهلت الحالة، أو إذا علمت صدقه و جدّه و حماسه، اینجا چطور است؟</w:t>
      </w:r>
    </w:p>
    <w:p>
      <w:pPr>
        <w:pStyle w:val="BookText"/>
        <w:rPr/>
      </w:pPr>
      <w:r>
        <w:rPr>
          <w:rFonts w:ascii="IRNazanin" w:hAnsi="IRNazanin" w:eastAsia="IRNazanin"/>
          <w:color w:val="111111"/>
          <w:sz w:val="28"/>
          <w:sz w:val="28"/>
          <w:szCs w:val="28"/>
          <w:rtl w:val="true"/>
          <w:lang w:bidi="fa-IR"/>
        </w:rPr>
        <w:t>نزاع صاحب ریاض با صاحب کاشف اللثام</w:t>
      </w:r>
    </w:p>
    <w:p>
      <w:pPr>
        <w:pStyle w:val="BookText"/>
        <w:rPr/>
      </w:pPr>
      <w:r>
        <w:rPr>
          <w:rFonts w:ascii="IRNazanin" w:hAnsi="IRNazanin" w:eastAsia="IRNazanin"/>
          <w:color w:val="111111"/>
          <w:sz w:val="28"/>
          <w:sz w:val="28"/>
          <w:szCs w:val="28"/>
          <w:rtl w:val="true"/>
          <w:lang w:bidi="fa-IR"/>
        </w:rPr>
        <w:t xml:space="preserve">اینجا مرحوم صاحب ریاض با مرحوم کاشف اللثام در افتاده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فاضل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نوابغ عالم بوده است،ایشان فرموده است که در این دو صورت، خصوصاً در صورت دوم نباید کشته بشود، یعنی وقتی علم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آورده است، دیگر معنا ندارد که او را بکشیم،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ماقبله</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فاصله فوتی دارند با همدیگر، حمله کرده بر مرحوم کاشف اللثام و گفته شما بر خلاف روایت حرف زدید، چون امام هادی علیه السلام فرمود این اسلام به درد نمی‌خورد، شما چطور می‌گویید که در صورت دوم و خصوصاً سوم کشته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 xml:space="preserve">واقع مطب این است که اشکال ریاض بر صاحب کاشف اللثام وارد نیست، کلام امام هادی علیه السلام در جایی است که برای فرار از حد و عقاب دنیوی اسلام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عن ترس و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آنجا که جهل الحال یا اینکه بدانیم از روی صدق و جد اسلام را آورده است، کلام امام علیه السلام اینجا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مرحوم کاشف اللثام اجتهاد در مقابل نص نیست، صاحب ریاض گفته که صاحب کاشف اللثام اجتهاد در مقابل نص کرده است، ولی ایشان می‌گوید من کجا اجتهاد در مقابل نص کردم؟</w:t>
      </w:r>
    </w:p>
    <w:p>
      <w:pPr>
        <w:pStyle w:val="BookText"/>
        <w:rPr/>
      </w:pPr>
      <w:r>
        <w:rPr>
          <w:rFonts w:ascii="IRNazanin" w:hAnsi="IRNazanin" w:eastAsia="IRNazanin"/>
          <w:color w:val="111111"/>
          <w:sz w:val="28"/>
          <w:sz w:val="28"/>
          <w:szCs w:val="28"/>
          <w:rtl w:val="true"/>
          <w:lang w:bidi="fa-IR"/>
        </w:rPr>
        <w:t>نص در جایی است که علم أنّه أسلم فراراً من العقوبة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باللله وحده و کفرنا بما کنا به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ایمانهم لما رأوا بأسنا سنة الله التی قد خلت فی عباده و خسر هنالک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اسلام شان اسلام خوفی بوده است، جناب کاشف اللثام یا در حال مجهول الحال بحث می‌کند یا معلوم الحالی که اسلامش عن 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کلام ایشان یک چیزی هم اضافه می‌کنیم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أقل صورت سوم شبهه‌اش قوی است ولذا در آنجا کشته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اینجا دو مورد را خواندیم که جزایش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بذات محرم، و گفتیم فقط نسبی و سببی را شامل است نه بقیه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 إذا زنی بمسلمة</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قبل از آنکه مورد سوم را بگوییم، می‌خواهم نکته‌ای را به سمع شما برسانم و آن این است معلوم می‌شود که قرآن یک بعدی دارد که ائمه معصومین علیهم السلام می‌فهمند و ما آن را نمی‌فهمیم، زیرا این آیه شریفه را همگان اعم از سنی و شیعه بار ها خوانده‌اند، ولی هیچگاه از این آیه یک چنین حکمی را استفاده نکرده‌اند و حال آنکه امام هادی علیه السلام از این آیه شریفه یک چنین حکمی را استفاده کرده است،پس معلوم می‌شود اینکه آیات الأحکام را منحصر به چند صدتا کرده‌اند درست نیست، آیات الأحکام خیلی بیشتر و بالاتر از اینهاست، چون خیلی از آیات داریم که بعد فقهی دارند، در حالی که ظاهراً فقهی نیستند،اما بعدی فقهی دارند، منتها ما متوجه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یدآ أبی لهب و تبّ، مآ أغنی عنه ماله و ما کسب، سیصلی ناراً ذات لهب، وأمرأته حمّالة الحطب، فی جیدها حبل من مسد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مشایخ از این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فقهی را استفاده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آیه‌ای که در باره موسی و شعیب است، خیلی از احکام فقهی از آن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هشت سال برای من چوپانی کنی، ابهام در مهریه است، آقایان می‌گویند ابهام در مهریه باطل است،این ابهام نیست،ث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تأجرنی ثمانیة حجج،اگر هم اضافه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معلوم می‌شود که عمل می‌تواند مهریه واقع بشود،خیلی از آیات است که می‌شود از آنها استفاده فقهی کرد، منتها ما متوجه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بنابراین،اینکه امیر المؤمنین می‌فرماید که قرآن دریایی است که با کشیدن تمام نمی‌شود،یا می‌فرماید قرآن در یایی است که ساحل آن ناپیداست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دو موضوع را خوندیم و گفتیم زنا انواع عقوبت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 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که دو موردش را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زنی بذات محرم،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 إذا زنی بمسلمة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زنی ثلاثة مرّات</w:t>
      </w:r>
    </w:p>
    <w:p>
      <w:pPr>
        <w:pStyle w:val="BookText"/>
        <w:rPr/>
      </w:pPr>
      <w:r>
        <w:rPr>
          <w:rFonts w:ascii="IRNazanin" w:hAnsi="IRNazanin" w:eastAsia="IRNazanin"/>
          <w:color w:val="111111"/>
          <w:sz w:val="28"/>
          <w:sz w:val="28"/>
          <w:szCs w:val="28"/>
          <w:rtl w:val="true"/>
          <w:lang w:bidi="fa-IR"/>
        </w:rPr>
        <w:t>اگر کسی سه بار این عمل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بدهد، منتها به شرط اینکه در هر مرحله‌ای از زنا حد الهی اجرا بشود،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فلسفه‌اش چیست؟</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فلسفه‌اش را در روایت دیگر می‌فرماید چون این آدم استخفاف به حدود الهی کرده است، یک بار زنا کرد و جزایش هم دید، باید عبرت می‌گرفت و ادب می‌شد، باز تکرار کرد و دو مرتبه آن را مرتکب شد و جزایش را دید، منتها بحث این است که سر مرحله‌ی سوم کشته می‌شود یا سر مرحله‌ی چهارم؟</w:t>
      </w:r>
    </w:p>
    <w:p>
      <w:pPr>
        <w:pStyle w:val="BookText"/>
        <w:rPr/>
      </w:pPr>
      <w:r>
        <w:rPr>
          <w:rFonts w:ascii="IRNazanin" w:hAnsi="IRNazanin" w:eastAsia="IRNazanin"/>
          <w:color w:val="111111"/>
          <w:sz w:val="28"/>
          <w:sz w:val="28"/>
          <w:szCs w:val="28"/>
          <w:rtl w:val="true"/>
          <w:lang w:bidi="fa-IR"/>
        </w:rPr>
        <w:t xml:space="preserve">روایات ما در اینجا مختلف است در صحیح 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شاگردن امام کاظم است، این همان آدم است که از حضرت سوال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أیونس بن عبد الرحمان ثقة أخذ منه معالم دینی؟</w:t>
      </w:r>
    </w:p>
    <w:p>
      <w:pPr>
        <w:pStyle w:val="BookText"/>
        <w:rPr/>
      </w:pPr>
      <w:r>
        <w:rPr>
          <w:rFonts w:ascii="IRNazanin" w:hAnsi="IRNazanin" w:eastAsia="IRNazanin"/>
          <w:color w:val="111111"/>
          <w:sz w:val="28"/>
          <w:sz w:val="28"/>
          <w:szCs w:val="28"/>
          <w:rtl w:val="true"/>
          <w:lang w:bidi="fa-IR"/>
        </w:rPr>
        <w:t>ایشان بعد از امام رضا علیه السلام فوت کرده است، یونس بن عبد الرحمن با دو نفر از رفقای عصر خودش قرار گذاشتند و عهد بستند که هر کدام زودتر بمیرد، دیگری برای او نماز قضا بخواند و روزه بگیرد و از طرف او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 الرحمن می‌گوید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الکبائر یقتلون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روایت دیگر که نقل شده است مثل اینکه در آنجا رابعه است، یعنی ابوبصیر که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مراجع در رساله‌های عملیه احتیاط می کنند و می‌گویند اگر کسی سه بار روزه خودش را بخورد، در مرتبه چهارم کشته می‌شود،چون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هردو روایت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تکرر من ا لحرّ غیر المحصن و لو امرأة الزنا، و أقیم علیه الحد مرتین قتل فی الثالثة عند بعضهم، و فی الرابعة عند البعض الآخر، ولکلّ روایة، ففی روایة صحیح یونس عن الإما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الکبائر یقتلون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موثقه ابی بصیر آمده است،قال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إذا زنی یجلد ثلاثاً و یقتل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در مسئله پای خون در میان است فلذا آقایان دست به عصا راه می‌روند و می‌گویند در مرحله‌ی چهارم کشته می‌شود، فلسفه‌اش این است که این آدم استخفاف به حکم الهی کرده است</w:t>
      </w:r>
      <w:r>
        <w:rPr>
          <w:rFonts w:eastAsia="IRNazanin" w:cs="IRNazanin"/>
          <w:color w:val="111111"/>
          <w:sz w:val="28"/>
          <w:szCs w:val="28"/>
          <w:rtl w:val="true"/>
          <w:lang w:bidi="fa-IR"/>
        </w:rPr>
        <w:t>.</w:t>
      </w:r>
      <w:bookmarkStart w:id="169" w:name="pg4230_24941"/>
    </w:p>
    <w:p>
      <w:pPr>
        <w:pStyle w:val="BookText"/>
        <w:rPr/>
      </w:pPr>
      <w:bookmarkEnd w:id="169"/>
      <w:r>
        <w:rPr>
          <w:rFonts w:ascii="IRNazanin" w:hAnsi="IRNazanin" w:eastAsia="IRNazanin"/>
          <w:color w:val="111111"/>
          <w:sz w:val="28"/>
          <w:sz w:val="28"/>
          <w:szCs w:val="28"/>
          <w:rtl w:val="true"/>
          <w:lang w:bidi="fa-IR"/>
        </w:rPr>
        <w:t>روی الصدوق عن محمد بن سنان عن الرضا علیه السلام فی ما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علّة القتل بعد إقامة الحدّ فی الثلاثة علی الزانی و الزانیة لاستخفافهما و قلّة مبالاتهما بالضرب حتی کأنّه مطلق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القول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هردو روایت را داریم،ولی ما چهارمی را می‌گیریم چون اقرب و نزدیکتر به احتیاط است</w:t>
      </w:r>
      <w:r>
        <w:rPr>
          <w:rFonts w:eastAsia="IRNazanin" w:cs="IRNazanin"/>
          <w:color w:val="111111"/>
          <w:sz w:val="28"/>
          <w:szCs w:val="28"/>
          <w:rtl w:val="true"/>
          <w:lang w:bidi="fa-IR"/>
        </w:rPr>
        <w:t>.</w:t>
      </w:r>
    </w:p>
    <w:p>
      <w:pPr>
        <w:pStyle w:val="Heading2"/>
        <w:numPr>
          <w:ilvl w:val="1"/>
          <w:numId w:val="1"/>
        </w:numPr>
        <w:rPr/>
      </w:pPr>
      <w:bookmarkStart w:id="170" w:name="__RefHeading___Toc115253_1479056682"/>
      <w:bookmarkStart w:id="171" w:name="_Toc57"/>
      <w:bookmarkEnd w:id="170"/>
      <w:r>
        <w:rPr>
          <w:rtl w:val="true"/>
        </w:rPr>
        <w:t>حکم زنای عنفی کتاب الحدود و التعزیرات</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زنای عنفی</w:t>
      </w:r>
    </w:p>
    <w:p>
      <w:pPr>
        <w:pStyle w:val="BookText"/>
        <w:rPr/>
      </w:pPr>
      <w:r>
        <w:rPr>
          <w:rFonts w:ascii="IRNazanin" w:hAnsi="IRNazanin" w:eastAsia="IRNazanin"/>
          <w:color w:val="111111"/>
          <w:sz w:val="28"/>
          <w:sz w:val="28"/>
          <w:szCs w:val="28"/>
          <w:rtl w:val="true"/>
          <w:lang w:bidi="fa-IR"/>
        </w:rPr>
        <w:t>همان گونه که بیان شد، زنا برای خودش حدود مختلف دارد، در پنج مورد یا بیشتر حد زنا قتل است نه رجم و جلد،که سه مورد آن را خواندیم،الآن مورد چهارم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چهارم جایی است که زنای عنفی باشد، اصطلاح ما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زنی بامرأة مکرهاً</w:t>
      </w:r>
    </w:p>
    <w:p>
      <w:pPr>
        <w:pStyle w:val="BookText"/>
        <w:rPr/>
      </w:pPr>
      <w:r>
        <w:rPr>
          <w:rFonts w:ascii="IRNazanin" w:hAnsi="IRNazanin" w:eastAsia="IRNazanin"/>
          <w:color w:val="111111"/>
          <w:sz w:val="28"/>
          <w:sz w:val="28"/>
          <w:szCs w:val="28"/>
          <w:rtl w:val="true"/>
          <w:lang w:bidi="fa-IR"/>
        </w:rPr>
        <w:t xml:space="preserve">خلاصه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اکراه بر زنا کند، حدش قتل است، البته این مطلب برای کسانی که اهل تسامح و تساهل هستند بسیار سخت تمام می‌شود که چرا او را بکشند،هفتاد شلاق هم کفایت می‌کند؟</w:t>
      </w:r>
    </w:p>
    <w:p>
      <w:pPr>
        <w:pStyle w:val="BookText"/>
        <w:rPr/>
      </w:pPr>
      <w:r>
        <w:rPr>
          <w:rFonts w:ascii="IRNazanin" w:hAnsi="IRNazanin" w:eastAsia="IRNazanin"/>
          <w:color w:val="111111"/>
          <w:sz w:val="28"/>
          <w:sz w:val="28"/>
          <w:szCs w:val="28"/>
          <w:rtl w:val="true"/>
          <w:lang w:bidi="fa-IR"/>
        </w:rPr>
        <w:t>ولی اینها توجه ندارند که اگر این زن باکره باشد، با این کارش آبروی او را در جامع از بین برده است، زیرا در کشور های اسلام سرمایه زن همان بکارتش است، اگر بکارتش را از بین ببرند، گویا نیمی از سرمایه‌اش از بین رفته و آبرویش نیز در خطر افتاده است</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زنی را که اکراه بر زنا نموده ثیّب باشد، یعنی بیوه، یعنی زنی را وادار به زنا کرده و این زن ثیب و بیوه بوده است، در آنجا هم حدش قتل است، زیرا حرمت این زن شکسته شده است،یعنی همین مقداری که یک زن مورد تجاوز قرار بگیرد، از ارزش می‌افتد و مردم به چشم حقارت نگاه می‌کنند و اگر باکره باشد، سرمایه را از دست داده است،و اگر باکره نباشد،حرمت و ارزشش از بین می‌رود ولذا اگر با دختری با جوانی عقد کند و مدتی هم با همدیگر باشند هر چند عمل جنسی را انجام نداده و او را طلاق بدهد، قیمت این دختر در جامعه کمتر می‌شود در حالی که معقوده بوده نه مدخولة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غیر از آن دختر بکری است که هنوز به عقد کسی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به حرف کسانی که تازه به دوران رسیده‌اند و به این گونه قوانین الهی اشکال می‌کنند توجه کنید، بلکه مسئله را از دید دیگر مطالعه کنید، دختر باکره است، سرمایه را از دست داده است، نصف شده است، اگر باکره نباشد،حرمت و قابلیت و مقامش در جامعه خیلی پایین آمده است، انسانی بخواهد بخاطر لذت پنج دقیقه‌ای، یک انسان دیگری را سقط کند، اگر چنین جزای در کنارش باشد، این برحق است نه ناحق، و اتفاقاً مسئله در میان محققین ما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w:t>
      </w:r>
    </w:p>
    <w:p>
      <w:pPr>
        <w:pStyle w:val="BookText"/>
        <w:rPr/>
      </w:pPr>
      <w:r>
        <w:rPr>
          <w:rFonts w:ascii="IRNazanin" w:hAnsi="IRNazanin" w:eastAsia="IRNazanin"/>
          <w:color w:val="111111"/>
          <w:sz w:val="28"/>
          <w:sz w:val="28"/>
          <w:szCs w:val="28"/>
          <w:rtl w:val="true"/>
          <w:lang w:bidi="fa-IR"/>
        </w:rPr>
        <w:t>من زنی بامرأة مکرهاً لها فقط تضافرت النصوص علی أنّه یقتل، من غر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غصب امرأة علی نفسها، و وطئها مکرهاً لها، ضربت عنقه محصناً أو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غصب امرأة فرجها، فإنّه یجب علیه القتل علی کل حال محصناً کان أو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وقهر المرأة علی فرجها، 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بامرأة مکرهاً لها و قال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أکره امرأة علی نفسها قتل عبداً کان أو حرّاً شابّاً کان أو شیخاً أو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شیخ و شاب، میان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محصناً أو غیر محصن و علیه مهر نسائها و فی الجواهر أجده بل الإجماع بقسمیه علیه بل المحکی عنها 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Amiri" w:hAnsi="Amiri" w:eastAsia="Amiri" w:cs="Amiri"/>
          <w:color w:val="111111"/>
          <w:sz w:val="28"/>
          <w:sz w:val="28"/>
          <w:szCs w:val="28"/>
          <w:rtl w:val="true"/>
          <w:lang w:bidi="ar-SA"/>
        </w:rPr>
        <w:t>و یدّل علیه</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أبو جعفر علیه السلام عن رجل اغتصب امرأة فرجها،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محصناً کان أو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أحدهما فی رجل غصب امرأة 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دور روایت،روایات دیگر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یتادر من بعض الروایات من أنّ حدّه هو الضربة الواحد مات أو عاش، مطروح أو 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روایت را تاویل کردیم و گفتیم مراد از اینکه یک ضربة بزنید، معنایش این است که ضربه دیگر لازم نیست بلکه صبر کنید، خودش خود بخود خواهد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بزوجة الأب</w:t>
      </w:r>
    </w:p>
    <w:p>
      <w:pPr>
        <w:pStyle w:val="BookText"/>
        <w:rPr/>
      </w:pPr>
      <w:r>
        <w:rPr>
          <w:rFonts w:ascii="IRNazanin" w:hAnsi="IRNazanin" w:eastAsia="IRNazanin"/>
          <w:color w:val="111111"/>
          <w:sz w:val="28"/>
          <w:sz w:val="28"/>
          <w:szCs w:val="28"/>
          <w:rtl w:val="true"/>
          <w:lang w:bidi="fa-IR"/>
        </w:rPr>
        <w:t>یعنی کسی با زن پدرش زنا کند، مثلاً شخص مادرش فوت کرده یا پدرش او را طلاق داده است، پدرش یک زن دیگر گرفته، این شخص با زوجه‌ی پدرش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الزنا بزوجة الأب، این مورد یا استثنائش منقطع است یا متصل؟ اگر بگوییم ذات محرم که امام فرمود،این ذات محرم فقط نسبی را شامل است نه سببی را، اگر این گونه بگوییم این مورد می‌شود مستثنای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بگوییم زنای به ذات محرم حدش قتل است، یعنی نسبی یقتل، اگر بخواهیم این را داخل کنیم،داخل کردنش الحاقی است، به جهت اینکه مقسم شاملش نیست، مقسم ذات محرم است، یعنی نسبی، و حال آنکه زن بابا نسبی نیست بلکه سببی است، فلذا الحاقش الحاق منقطع است</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نسبی و سببی است، این داخل در آنجا هست،ولی در یکجا باید استنثا قائل بشویم و آن این است که در زن بابا رجم است نه قتل، رجم در محصن است،این اعم از این است که محصن باشد یا محصن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حال باید ما یک تصرفی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نسبی است و هم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ما قتل است و حال آنکه تکلیف این آدم رجم است، استثنا می‌شود از مسئله قبلی، چون قبلاً گفتیم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بذات محرم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این ذات محرم است،اما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بل یرجم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ذات محرم فقط نسبی را می‌گیرد نه سببی را، از یک جای دیگر باید استثنا قائل بشویم و آن این است که رجم از آن محصن است و حال آنکه این سواء کان محصناً أو غیر محصن باید رجم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بگوییم حکم اولی اعم است،یعنی هم ذات محرم نسبی را شامل است و هم غیر سببی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بذات محرم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بل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استثنا می‌شود،اما اگر بگوییم ذات محرم فقط نسبی را شامل است نه سبی را، در جای دیگر باید تصرف کنیم، الرجّم حکم الزانی المحصن، و حال آنکه این اعم است، یعنی هم محصن را می‌گیرد و هم غیر محصن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حکم این قسم یکنوع حکم خاصی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زن بابای خود زنا کرد، حکم و حدش رجم است نه قتل، حالا چه کنیم، ؟</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را با دو ادله بسنجیم،اگر با ذات محرم بسنجیم و بگوییم این ذات محرم است،این داخل است تحت ذات محرم، استثنا در حکم است، ذات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بگوییم داخل در ذات محرم نیست، جای دیگر را باید استثنا زد، رجم مال زنای محصن است، و حال آنکه این اعم از محصن و غیر محصن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کلمه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بزوجة الأب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داخل است تحت ذات محرم، استثنا در حکم است،چون حکم ذات محرم یقتل است و حال آنکه حکم این یرجم است نه یقتل، فلذا استثنا در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داخل در ذات محرم نیست و این زنای عادی است، در زنای عادی رجم مال محصن است، یشترط فی الرجم الإحصان إلّا هذا المورد، یعنی در این مورد احصان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قلنا بشمول حکم القتل للمحرم نسباً و سبباً فیستثنی منه الزنا بزوجة الأب، فمن زنی بها یرجم و إن کان غیر محصن، و لا یقتل، و إن لم نقل بشمول الحکم للمحرم سبباً، فهو استثناء من حکم الرجم لأنّة مختص بالمحصن، و لکن لا یشترط الإحصان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مسئله‌ی ما که اگر کسی با زن بابای خود زنا کرد،از دو حالت خارج نیست،اگر او را از اقسام ذات محرم بگیریم،استثنا در قتل است، یقتل إلّا هنا، الزنا بذات محرم یقتل إلّا هنا، و اگر بگوییم داخل نیست بلکه خارج است،می‌گوییم الرجم یشترط فیه الإحصان إلّا هنا، یعنی در این مورد احصان شرط نیست، خواه محصن باشد یا محصن نباشد، این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ما رواه اسماعیل بن زیاد عن جعفر، عن أبیه عن أمیر المؤمین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رفع إلیه رجل وقع علی امرأة أبیه فرجمه و کان غیر محصن، و قد أفتی بمضمونه کثیر من الأصحاب،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زنی بامرأة أبیه وجب أیضاً علیه القتل علی کلّ حال محصناً کان أو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أفتی بمضونه أیضاً أبوالصلاح فی الکافی،وابن زهرة و ابن حمزة و غیرهم إلی هنا ثنم الکلام فی الحد الأول للزنا و هو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قتل در اینجا رجم است و معنایش این است که رجم است نه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الحدّ الأول و هو القتل إلّا فی زوجة الأب، یک مورد دیگر هم در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 عن أبیه عن ابن أبی عمیر عن حمّاد عن الحلبی عن أبی عبدالله علیه السلام فی رجل زوّج امته رجلا کنیزش را به عقد دیگری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حد چیست قتل است یا رجم؟ یا می خواهد بگوید که همان صدتا تازیانه را بزنید؟ چرا این را می گوید؟ چون کنیز خودش است،مثلاً یکنوع مجوز و مبرر دارد، فلذا می‌گوید یضرب الحد، یعنی همان حد شرعی که صد تازیانه باشد، بنابراین، ارتباطی به بحث ما ندارد مگر اینکه کسی این حد را حمل کند بر رجم یا بر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مجمل است، چون معلوم نیست که کدام حد را می‌گوید، آیا حد عادی را می‌گوید که همان صد تازیانه است، یا رجم و یا قتل را می‌گوید، یعنی هر چند مملوکش است، ولی چون به عقد دیگری در آورده فلذا حق ندارد با او هر کاری که دلش خواست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و الرجم</w:t>
      </w:r>
    </w:p>
    <w:p>
      <w:pPr>
        <w:pStyle w:val="BookText"/>
        <w:rPr/>
      </w:pPr>
      <w:r>
        <w:rPr>
          <w:rFonts w:ascii="IRNazanin" w:hAnsi="IRNazanin" w:eastAsia="IRNazanin"/>
          <w:color w:val="111111"/>
          <w:sz w:val="28"/>
          <w:sz w:val="28"/>
          <w:szCs w:val="28"/>
          <w:rtl w:val="true"/>
          <w:lang w:bidi="fa-IR"/>
        </w:rPr>
        <w:t>الحدّ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p>
    <w:p>
      <w:pPr>
        <w:pStyle w:val="BookText"/>
        <w:rPr/>
      </w:pPr>
      <w:r>
        <w:rPr>
          <w:rFonts w:ascii="IRNazanin" w:hAnsi="IRNazanin" w:eastAsia="IRNazanin"/>
          <w:color w:val="111111"/>
          <w:sz w:val="28"/>
          <w:sz w:val="28"/>
          <w:szCs w:val="28"/>
          <w:rtl w:val="true"/>
          <w:lang w:bidi="fa-IR"/>
        </w:rPr>
        <w:t>حد دوم یا رجم است یا رجم همراه با جلد، این هم یکنوع حد است،بنابراین،قرآن مجید اگر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یکنوع حد را بیان کرده است،اما سایر انواع حد در سنت و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علما</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لحدّ الزنا أنواعاً مختلفة، فالأول منها هو القتل و قد تعرفت علی مواضعة الخمسة، فیقع الکلام هنا فی النوع الثانی من أنواع الحدود و هو الجلد، ثم الرجم، و موضعها هو الشیخ و الشیخة إذا زنیا و کانا محصنین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ساله و پنجاه ساله شیخ و شیخ است، خیال نشود که شیخ و شیخه به بالای هفتاد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و شیخ زنا کند، هم جلد دارد و هم رجم، رجم دارد چون محصن است،جلد دارد چون در این سنین امید نیست که برود سراغ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مسئله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معروف ما این است که اگر شیخ و شیخه زنای شان محصن باشد و با این حال زنا کنند، یجمع بین الجلد والرجم،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اهل سنت است،اتفاقاً مفید و عمانی موافق است و گفته‌اند فقط رجم است نه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بگذاریم بین شابین و غیر شابین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مختلف است و مشهور در میان ما این است که اگر شیخ یا شیخة زنا کند یجمع بین الجلد و الرجم،اقوال را می‌خوانیم، در جلسه آینده سراغ روایات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القسم الثانی و هو من یجب علیه الجلد ثمّ الرجم فهو الشیخ و الشیخة إذا زنیا و کانا محصنین، فإن علی کل واحد منهما جلد مائة ثم الرجم، یقدّم الجلد علیه ثمّ بعده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إذا کان شیخاً أو شیخة فعلیهما الجلد و الرجم، و إن کانا شابیّن فعلیهما الرجم بلا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داود داوود اصفهانی پایه گذار مذهب ظاهری است و ظاهریه پیروان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الظاهر علیهما الحد و الرجم و لم یفصلوا و به قال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جمیع الفقهاء لیس علیهما إلاّ الرجم دون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الجلد و الرجم لزنا الشیخ و الشیخة بعد الإحصان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 یرجم فقط إلاّ الشیخ و الشیخة فإنهما یجلدان ثم یترکان حتی یبرأ ثم یرجمان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bookmarkStart w:id="172" w:name="pg4230_24956"/>
    </w:p>
    <w:p>
      <w:pPr>
        <w:pStyle w:val="Heading2"/>
        <w:numPr>
          <w:ilvl w:val="1"/>
          <w:numId w:val="1"/>
        </w:numPr>
        <w:rPr/>
      </w:pPr>
      <w:bookmarkStart w:id="173" w:name="__RefHeading___Toc115255_1479056682"/>
      <w:bookmarkStart w:id="174" w:name="_Toc58"/>
      <w:bookmarkEnd w:id="172"/>
      <w:bookmarkEnd w:id="173"/>
      <w:r>
        <w:rPr>
          <w:rtl w:val="true"/>
        </w:rPr>
        <w:t>حکم زنای شیخ و شیخة کتاب الحدود و التعزیرات</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زنای شیخ و شیخة</w:t>
      </w:r>
    </w:p>
    <w:p>
      <w:pPr>
        <w:pStyle w:val="BookText"/>
        <w:rPr/>
      </w:pPr>
      <w:r>
        <w:rPr>
          <w:rFonts w:ascii="IRNazanin" w:hAnsi="IRNazanin" w:eastAsia="IRNazanin"/>
          <w:color w:val="111111"/>
          <w:sz w:val="28"/>
          <w:sz w:val="28"/>
          <w:szCs w:val="28"/>
          <w:rtl w:val="true"/>
          <w:lang w:bidi="fa-IR"/>
        </w:rPr>
        <w:t>مسئله‌ی سابق این بود که کسی با کنیز پدرش نزدیکی کند و ما گفتیم دلیل این مسئله آن روایت است که ما نوشتیم و حال آنکه دلیل آن روایت نیست، بلکه دلیلش همان روایت ذات محرم است، یعنی اطلاق ذات محرم اینجا را نیز گرفته، و یکی از ادله‌اش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مدرک مسئله اجماع است، و الا آن روایت معرض عنه است،چون آن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فتوای علما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مدرک مسئله یکی اجماع است و دیگری اطلاق ذات محرم، چون کنیز پدر برای انسان محرم است و الا آن روایت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این فتواست، و من فتاوای علما را دیدم، همه‌ی شان می‌گویند حدش قتل است نه رجم، یعنی احدی از فقها رجم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ما استدلال به روایت کردیم، استدلال به روایت صحیح نیست،استدلال یا به اجماع است یا اطلاق ذات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مدرک این مسئله یا اجماع است که مرحوم صاحب جواهر می‌فرماید، یااطلاق ذات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اول که قتل بود تمام شد و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 الرجم</w:t>
      </w:r>
    </w:p>
    <w:p>
      <w:pPr>
        <w:pStyle w:val="BookText"/>
        <w:rPr/>
      </w:pPr>
      <w:r>
        <w:rPr>
          <w:rFonts w:ascii="IRNazanin" w:hAnsi="IRNazanin" w:eastAsia="IRNazanin"/>
          <w:color w:val="111111"/>
          <w:sz w:val="28"/>
          <w:sz w:val="28"/>
          <w:szCs w:val="28"/>
          <w:rtl w:val="true"/>
          <w:lang w:bidi="fa-IR"/>
        </w:rPr>
        <w:t>الحد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w:t>
      </w:r>
    </w:p>
    <w:p>
      <w:pPr>
        <w:pStyle w:val="BookText"/>
        <w:rPr/>
      </w:pPr>
      <w:r>
        <w:rPr>
          <w:rFonts w:ascii="IRNazanin" w:hAnsi="IRNazanin" w:eastAsia="IRNazanin"/>
          <w:color w:val="111111"/>
          <w:sz w:val="28"/>
          <w:sz w:val="28"/>
          <w:szCs w:val="28"/>
          <w:rtl w:val="true"/>
          <w:lang w:bidi="fa-IR"/>
        </w:rPr>
        <w:t>الآن نوبت به حد دوم و سوم رسیده است، علت اینکه ما حد دوم و سوم را با هم ذکر کردیم،چون روایات دوم و سوم را با هم ذکر می‌کنند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دوم این است که اول جلد می‌کند و سپس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سوم این است که تنها رجم می‌کند، ولی باید موارد اینها را تشخیص بدهیم که کجا هم جلد است و هم رجم، و کجا تنها رجم است؟</w:t>
      </w:r>
    </w:p>
    <w:p>
      <w:pPr>
        <w:pStyle w:val="BookText"/>
        <w:rPr/>
      </w:pPr>
      <w:r>
        <w:rPr>
          <w:rFonts w:ascii="IRNazanin" w:hAnsi="IRNazanin" w:eastAsia="IRNazanin"/>
          <w:color w:val="111111"/>
          <w:sz w:val="28"/>
          <w:sz w:val="28"/>
          <w:szCs w:val="28"/>
          <w:rtl w:val="true"/>
          <w:lang w:bidi="fa-IR"/>
        </w:rPr>
        <w:t>در اینجا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در میان شیعه است هر چند مخالف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شیخ و شیخة محصنین باشند، و مع ذلک عمل را زنا را مرتکب بشوند،در باره اینها اول جلد است و سپس رجم، این قول مشهور است، فقط مفید مخالف است و ابن ادریس و شاید سلار هم مخالف باشد والا بقیه علمای شیعه همگی همین قول را می‌گویند، یعنی اگر شیخ و شیخه در صورتی که محصنین باشند، حدش هم جلد است و هم رجم، یعنی ابتدا آنان را جلد و تازیانه می‌زنند و سپس رجم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محصنین، اینها فقط رجم می‌شوند، یعنی جلد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 ما احصان است، چون رجم در کار است، هر کجا که رجم در کار باشد،این علامت و نشانه‌ی این است که محور بحث احصان است، در واقع این وسیله‌ای دارد که اطفاء شهوت کند، اگر پیره زن و پیره مرد باشد،دو عقوبت دارند، یعنی هم جلد دارند و هم رجم، اما اگر شابین باشند و هنوز آن قدرت باقی است فقط رجم دارند نه جلد و تازیانه ، و معروف میان علمای ما همین قول 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شیخ مفید،عمانی، سلار و ابن ادریس است، آنان بین شیخ و شیخه و بین شاب و شابّة فرق نگذاشته‌اند، یعنی همه را به یک چوب رانده‌اند و گفته‌اند اول یجلدان و بعداً یرجمان، این هم قول دوم است، اتفاقاً از میان اهل سنت ظاهری ها همین قول را گفته‌اند، ظاهری ها پیروان داوود اصفهانی هستند، آنها گفته‌اند لا فرق بین الشیخ و الشیخة و الشاب والشابّة،یعنی همه‌ی شان یجلدان ثمّ یرجمان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اهل سنت است، آنها گفته‌اند فقط رجم است و بس، یعنی اصلاً جلدی در کار نیست، این مجموع اقوالی است که در میان فقها و کتاب های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شیخ و شیخة و الشابّ و الشابّة، اولی یجلدان و یرجمان، دومی فقط یرجمان، یعنی شابین جلد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این است که لا فرق بین الشابّ و الشابة و الشیخ والشیخة، یعنی هردو در حقیقت یرجم و هردو در حقیقت یجلد، این در شیعه هم موافق دارد مانند مفید و اتباع مفید، ودر میان اهل سنت ظاهری ها این را می‌گویند،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مال اهل سنت است که می‌گویند فقط رجم است، حالا ما کدام را انتخاب کنیم،اولاً باید ببینیم که شیخ طوسی با یک روایتی استدلال کرده بر فتوای مشهور که اصلاً آن روایت دلالتش مشکل دارد، بعداً ما خود مان روایات را می‌خوانیم ولی شیخ طوسی در کتاب خلاف چون برای جهان اسلام نوشته،با یک روایتی استدلال کرده که اهل سنت هم نقل کرد‌ه‌اند و آن اینکه فرق بگذاریم بین شیخ و شیخة و بین شابّ و شابّة، ولی این روایت دلالت ندارد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الشیخ استدل بروایة قاصرة الدلالة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اقضیه پیغمر را ایشان نقل کرده، در شیعه کس دیگر نقل کرده و در میان اهل سنت، عبادة بن الصامت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شرع را از 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جعل الله لهنّ سبیلا ، البکر بالبکر جلد مائة و تغریب عام اگر پسر و دختر هردو مجرد هستند، صد تازیانه می‌زنند و یکسال هم تبعید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الثیّب بالثّیب جلد مائة ثمّ الرجم این روایت هرگز بر مدعای شیخ دلالت نمی‌کند چون مدعای شیخ این است که فرق می‌گذارد بین شیخ و شیخة و بین شاب و شابّة، و حال آنکه این روایت بین بکر و بین ثیّب فرق می‌گذارد، ممکن است بکر باشد، شیخ و شیخة باشد، ممکن است ثیّب باشد و شابّه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بنابراین،شیخ که با این روایت بر مدعای خود استدلال می‌کند، دلالتش قاصر است،به جهت اینکه اگر بکر شیخ و شیخة باشند هستند دختری که تا پایان عمر ازدواج نکند ولی زنا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 ثیّب و ثیّب، ممکن است ثیّب باشد و جوان هم باشد، یکسال ازدواج کرده و طلاق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دلالت نمی‌کند اما روایت دوم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جلد شراحة یوم الخمیس، ورجمها یوم الجمعة،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تحدّها حدّین؟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جلدتها بکتاب الله ، ورجمتها بسنّة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شلاق در قرآن است،اما رجم در قرآن نیست، امیر المؤمنان علیه السلام هردو را انجام داده و فرموده اولی در قرآن، و دومی سنت پیغمبر اکرم صلّی الله علیه و آله است،این هم باز دلالت بر تمام مدعای شیخ نمی‌کند، اولاً نمی‌دانیم کسی که بر آن حد جاری کرد به نام شراحه،آیا این شاب بوده یا شابّه بوده ، شیخ بوده یا شیخة؟ از این نظر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بنابراین،شیخ که این دو روایت را در کتاب خلاف آورده، هیچ دلالتی بر مدعایش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این دو روایت که در کتاب خلاف آمده است، دلالت بر مدعای شیخ نمی‌کند چون شیخ می‌گوید بین شیخ و شیخة و شاب و شابة،اولی می‌گوید بکر و بکرة، دومی می‌گوید شراحة این زن است، نمی‌دانیم که پیر است یا جوان، بنابراین، روایات عامه را رها می‌کنیم، سراغ روایات خود مان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إنّ الروایات علی أقسام</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الجمع بین الحدّین علی نحو الإطلاق من دون تفصیل بین الشیخ و الشاب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دلیل قول مفید، عمانی و سلار است، اطلاق روایات این است که اگر محصن شد، یجلد و یرجم، دیگر فرقی بین شاب و شابّه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أبی جعفر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 یجلد مائة ویرجم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یعنی نگفته شیخ و شیخة و شاب و شابة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عن أّبی جعفر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المحصن و المحصنة جلد مائة، ثم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دلیل قول مفید و عمانی و سلار است که می‌گویند لا فرق بین الشابّ و الشابة و الشیخ و الشیخة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الفضیل قال سمعت أبا عبد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علی نفسه عند الإمام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الزانی المحصن فإنّه لا یرجمه إلّا أن یشهد علیه أربعة شهداء فإذا شهدوا ضربه الحدّ مائة جلدة ثم یرجمه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تدل باطلاقها علی أن المحصن یجری فیه الحدان بلا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الجمع فی خصوص الشیخ و الشیخة ،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الحلبی عن أبی عبد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الشیخ و الشیخة جلد مائة و الرجم، و البکر و البکرة جلد مائة و نفی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نیمی از قول مشهور را ثابت می‌کند چون شاب و شابة در این روایت نیامده است، نیمی دیگر را از مفهوم بفهمیم، یعنی وقتی در شیخ و شیخة چنین است، معلوم می‌شود که غیر شیخ و شیخة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فراز اول روایت است</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طلحة عن أبی عبد الله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زنی الشیخ و العجوز جلدا ثمّ رجما عقوبة لهما، و إذا زنی النصف من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ولم یجلد إذا کان قد أحصن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زنی الشاب الحدث السن جلد و نفی سنة من 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الروایة ثلاث 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حکم الشیخ و الشیخة فحدّهما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حکم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بین الحدث و المسن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الرجم فقط دون الجلد إذا کان محصنین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حکم الشاب ، و هو محمول علی ما إذا لم یکن محصنا، و هو الجلد و التغریب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فالشاهد هو الفقرة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 شیخ و شیخة را می‌گوید، دومی شاب و شابة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الرحمن عن أبی عبد الله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یضرب الشیخ و الشیخة مائة و یرجمهما، و یرجم المحصن و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هردو جوان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یجلد البکر و البکرة وینفیهما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 هذا الروایة فقرات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حکم الشیخ و الشیخة و هو الجمع ، و بما أنّ الرجم من خصائص الإحصان فهی محمولة علی الاحصان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حکم المحصن و المحصنة ، و بما أنهما وقعا فی مقابل الشیخ و الشیخة، فیراد بهما الشاب و الشابة أو المتوسط بین الشاب و المسن </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حکم البکر و البکرة، فهما یجلدان وینفیان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دو قسم را خواندیم، قسم اول می‌گفت مطلقاً، یعنی بین شاب و شابة و بین شیخ و شیخة فرق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بین شیخ و شیخة وغیرش فرق می‌گذاشت و ما به وسیله‌ی روایات قسم دوم که سه روایت بود، بر اطلاق قسم اول بود، تقیید وارد می‌کنیم، یعنی آن که مدرک مفید بود در آنجا بین شیخ و شیخة و شاب و شابه فرق نبود، به وسیله قسم دوم، اطلاق قسم اول را مقید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فإطلاق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مفید،عمانی و سلار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یقیّد بما ورد من التفصیل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روایات خوب را خواندیم،در حقیقت روایاتی که می‌توانند برای ما در این مسئله حجت باشند،همان روایات گروه اول است و گروه دوم، گروه اول مطلق است و گروه دوم مقید، ما به وسیله گروه دوم، گروه اول را مقید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الرجم وحده فی الشیخ و الشیخة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سنان عن أبی عبد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الرجم فی القرآن 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زنی الشیخ و الشیخة فارجموهما البتة فإنّهما قضیا الشهوة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روایات قسم سوم چندان صاف نیستند و کمی دست انداز دارند، این روایت هم مخالف قول است و هم مخالف قول دوم، و موافق قول اهل سنت است</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اساس غلط است، چون ما در قرآن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زنیا فارجموهما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عمر بن خطاب گفته است،صحیح بخاری از زبان عمر بن خطاب نوشته است که عمر گفته است اگر مرا متهم به تحریف نکنید،می‌گفتم بنویسید در قرآن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إذا زنیا فارجموهما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روایت از امام صادق علیه السلام صادر نمی‌شود، امام صادق علیه السلام نمی‌آید که کلام عمر بن خطاب را تایید کند،این روایت علی فرض صحت محمول بر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که این روایت را هم گرفتیم، این روایت نفی جلد نمی‌کند،اثبات شیء نفی ما عدا نمی‌کند، پس اولاً خود روایت روایت صحیحی نیست، و ثانیاً اثبات شیء نفی ما عدا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سلیمان بن خالد قال قلت لأبی عبد الله علیه السلام فی القرآن رجم؟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فارجموهما ألبتة ، فإنهما قضیا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الروایتین مضافا إلی عدم دلالتهما علی عدم الجلد، لأنهما بصدد بیان وجود الرجم فی القرآن، لا بصدد نفی الجمع بین الرجم و الجلد أن الروایتین وردتا تقیة، لأن مضمونهما نفس ما روی عن عمر بن الخطاب من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أخشی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عمر فی القرآن لکتبت آیة الرجم فی حاشیة المصحف ؛الشیخ و الشیخة إذا زنیا فارجموهما ألبتة ، نکالا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قسم از میدان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الرجم وحده مطلقا ،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بصیر عن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حدّ الله الأکبر ، و الجلد حدّ الله الأصغر ، فإذا زنی الرجل المحصن رجم و لم یجلد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العباس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رجم رسول الله و لم یجلد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ذکروا أن علیّاً رجم بالکوفة و جلد، فانکر ذلک أبو عبد الله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نعرف هذا أی لم یحدّ رجلاً 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ورجم فی ذنب واحد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 با قول ظاهری ها مطابق است نه قول سوم</w:t>
      </w:r>
      <w:r>
        <w:rPr>
          <w:rFonts w:eastAsia="IRNazanin" w:cs="IRNazanin"/>
          <w:color w:val="111111"/>
          <w:sz w:val="28"/>
          <w:szCs w:val="28"/>
          <w:rtl w:val="true"/>
          <w:lang w:bidi="fa-IR"/>
        </w:rPr>
        <w:t>.</w:t>
      </w:r>
      <w:bookmarkStart w:id="175" w:name="pg4230_24972"/>
    </w:p>
    <w:p>
      <w:pPr>
        <w:pStyle w:val="BookText"/>
        <w:rPr/>
      </w:pPr>
      <w:bookmarkEnd w:id="175"/>
      <w:r>
        <w:rPr>
          <w:rFonts w:ascii="IRNazanin" w:hAnsi="IRNazanin" w:eastAsia="IRNazanin"/>
          <w:color w:val="111111"/>
          <w:sz w:val="28"/>
          <w:sz w:val="28"/>
          <w:szCs w:val="28"/>
          <w:rtl w:val="true"/>
          <w:lang w:bidi="fa-IR"/>
        </w:rPr>
        <w:t>این قسم چهارم را چه کنیم؟ قسم سوم را توجیه کردیم و گفتیم روایت صحیح نیست، قسم سوم شیخ و شیخة را می‌گفت، فقط رجم، ما گفتیم اولی نفی رجم نیست، اثبات شیء نفی عدا نمی‌کند،ولی این مطلقا می‌گوید ما در اسلام دوتا حد نداریم که اول شلاق بزنیم و فردایش رجم کنیم</w:t>
      </w:r>
      <w:r>
        <w:rPr>
          <w:rFonts w:eastAsia="IRNazanin" w:cs="IRNazanin"/>
          <w:color w:val="111111"/>
          <w:sz w:val="28"/>
          <w:szCs w:val="28"/>
          <w:rtl w:val="true"/>
          <w:lang w:bidi="fa-IR"/>
        </w:rPr>
        <w:t>.</w:t>
      </w:r>
    </w:p>
    <w:p>
      <w:pPr>
        <w:pStyle w:val="Heading2"/>
        <w:numPr>
          <w:ilvl w:val="1"/>
          <w:numId w:val="1"/>
        </w:numPr>
        <w:rPr/>
      </w:pPr>
      <w:bookmarkStart w:id="176" w:name="__RefHeading___Toc115257_1479056682"/>
      <w:bookmarkStart w:id="177" w:name="_Toc59"/>
      <w:bookmarkEnd w:id="176"/>
      <w:r>
        <w:rPr>
          <w:rtl w:val="true"/>
        </w:rPr>
        <w:t>حکم زنای شیخ محصن و شیخة محصنة کتاب الحدود و التعزیرات</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زنای شیخ محصن و شیخة محصنة</w:t>
      </w:r>
    </w:p>
    <w:p>
      <w:pPr>
        <w:pStyle w:val="BookText"/>
        <w:rPr/>
      </w:pPr>
      <w:r>
        <w:rPr>
          <w:rFonts w:ascii="IRNazanin" w:hAnsi="IRNazanin" w:eastAsia="IRNazanin"/>
          <w:color w:val="111111"/>
          <w:sz w:val="28"/>
          <w:sz w:val="28"/>
          <w:szCs w:val="28"/>
          <w:rtl w:val="true"/>
          <w:lang w:bidi="fa-IR"/>
        </w:rPr>
        <w:t>وهمان گونه که می‌دانید، ما راجع به شیخ و شیخة روایاتی داشتیم که اگر آنان با وجود احصان زنا کنند، هم جلد دارند و هم رجم، اما اگر شابه و شابّه باشند، فقط رجم دارند نه جلد، و ما گفتیم که می خواهیم این مسئله را از روایت استفاده کنیم،فلذا عرض کردیم که روایات در این مورد بر چهار قسم هستند فلذا</w:t>
      </w:r>
    </w:p>
    <w:p>
      <w:pPr>
        <w:pStyle w:val="BookText"/>
        <w:rPr/>
      </w:pPr>
      <w:r>
        <w:rPr>
          <w:rFonts w:ascii="IRNazanin" w:hAnsi="IRNazanin" w:eastAsia="IRNazanin"/>
          <w:color w:val="111111"/>
          <w:sz w:val="28"/>
          <w:sz w:val="28"/>
          <w:szCs w:val="28"/>
          <w:rtl w:val="true"/>
          <w:lang w:bidi="fa-IR"/>
        </w:rPr>
        <w:t>ما باید این چهار قسم را به گونه‌ی جمع کنیم که فتوای مشهور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الجمع بین الحدّین علی نحو الإطلاق من دون تفصیل بین الشیخ و الشیخة و الشابّ و الشابّة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جمع بین دو حد بود بدون اینکه بین شیخ و شیخة و بین شاب و شابة تفصیل بدهد، یعنی جمع کرده بود بین جلد و رجم، بدون اینکه تفصیل بدهد بین شیخ و شیخة و بین شابّ و شابّة</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الجمع فی خصوص الشیخ و الشیخة</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نیز جمع بین الحدین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و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منتها در خصوص شیخ و شیخة، بدون اینکه اسمی از شاب و شابة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اطلاق قسم اول را با روایات قسم اول مقید می‌کنیم، قسم دوم شیخ و شیخة را می‌گوید با قید احصان، از اینجا می‌فهمیم که روایت اول هم شیخ و شیخة است، بنابراین،قسم اول مطلق است و همه اقسام را می‌گیرد، قسم دوم فقط شاب و شابة است، قسم دوم مقیِّد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الرجم وحده فی الشیخ و الشیخة</w:t>
      </w:r>
    </w:p>
    <w:p>
      <w:pPr>
        <w:pStyle w:val="BookText"/>
        <w:rPr/>
      </w:pPr>
      <w:r>
        <w:rPr>
          <w:rFonts w:ascii="IRNazanin" w:hAnsi="IRNazanin" w:eastAsia="IRNazanin"/>
          <w:color w:val="111111"/>
          <w:sz w:val="28"/>
          <w:sz w:val="28"/>
          <w:szCs w:val="28"/>
          <w:rtl w:val="true"/>
          <w:lang w:bidi="fa-IR"/>
        </w:rPr>
        <w:t>اما قسم ثالث را عرض کردیم که روایتش بی ارزش است،چون معنایش این است که امام صادق علیه السلام حرف عمر بن خطاب را تایید می‌کند که از قرآن چیزی کم شده است، و لذا قسم سوم را کنار گذاشتیم و گفتیم با اصول ما تطبیق نمی‌کند،</w:t>
      </w:r>
    </w:p>
    <w:p>
      <w:pPr>
        <w:pStyle w:val="BookText"/>
        <w:rPr/>
      </w:pPr>
      <w:r>
        <w:rPr>
          <w:rFonts w:ascii="IRNazanin" w:hAnsi="IRNazanin" w:eastAsia="IRNazanin"/>
          <w:color w:val="111111"/>
          <w:sz w:val="28"/>
          <w:sz w:val="28"/>
          <w:szCs w:val="28"/>
          <w:rtl w:val="true"/>
          <w:lang w:bidi="fa-IR"/>
        </w:rPr>
        <w:t xml:space="preserve">پس روایت اولی محصنه و محصنه را می‌گوید، بدون اینکه بین شیخ و شیخ و بین شاب و شابة فرقی بنهد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بین الشیخ و الشیخة و الشابّ و الشابة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فقط شاب و شابّة را می‌گوید که آنهم فقط رجم است نه جلد، یعنی دومی مقید اولی است، سومی را هم که کنار گذاشتیم و گفتیم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الرجم وحده مطلقا ،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 بصیر عن أبی عبد الله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حدّ الله الأکبر، و الجلد حدّ الله الأصغر ، فإذا زنی الرجل المحصن رجم ولم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با گروه اول مخالف است و هم با گروه دوم</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با گروه دوم مخالف نیست، چون گفت در شاب و شابه را رجم است، این با طائفه اول مخالف است، زیرا طائفه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یجلد و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 را نقض می‌کند، با طائفه اول خلافش صد در صد است، اما با طائفه دوم که در شاب و شابه فقط رجم است چندان مخالفتی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العباس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رسول الله ولم یجلد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وذکروا أنّ علیّاً رجم بالکوفة و جلد، فانکر ذلک أبو عبد الله علیه السلام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نعرف هذا أی لم یحد رجلا 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ورجم فی ذنب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چهارم را چه کنیم که می‌گوید فقط رجم است و جلدی در کار نیست، این قسم موافق است با فتوای عامه فلذا این قسم را حمل بر شاب و شابّه می‌کنیم،چون در شاب و شابه ما قائلیم که یک حد است نه دو حد، که در حقیقت با قسم دوم هماهنگ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نفی تشریع نکرده، بلکه نفی وجود کرده و گفته حضرت امیر المؤمین این کار را نکرده، نفی تشریع نکرده، ولی فرمایش ایشان خیلی محکم نیست چون حضرت در آخر انکار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نعرف هذا أی لم یحد رجلا 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ورجم فی ذنب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است، یعنی نمی‌خواهد در حقیقت نفی وقوع کند، بلکه علاوه بر نفی وقوع، می‌خواهد نفی تشریع هم بکند، ما ناچاریم این روایت را حمل کنیم بر تقیه، چون موافق است با فتوای عامه</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فههنا اربعة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رجم و جلد را می‌گوید، البته در محصن، ولی شاب و شابة و شیخ و شیخة در آن نیست، دومی شاب و شابة را می‌گوید که رجم است نه جلد، و ما به وسیله دومی، اولی را مقید می‌کنیم، سومی را گفتیم ارزش استدلال را ندارد، چهارمی که می‌گوید تنها رجم است،این اولاً موافق فتوای عامه است، و اگر کسی بخواهد جمع کند، ناچاریم بگوییم این مربوط است به شاب و شابة، تم الکلام فی هذه المسئلة</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فی روایة لرزارة 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 علی فی امرأة زنت فحبلت فقتلت ولدها سرّاً، فأمر بها فجلدها مائة جلدة، ثم رجمت و کانت أوّل من 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اشکال بر قسم دوم است، چون در قسم دوم گفتیم اگر شاب و شابة باشد فقط رجم است، این زن هم شاب و شابّه بوده، به دلیل اینکه حمل داشته است، پس جضرت چگونه این زن را هم رجم کرد و هم جلد، و حال آنکه شاب و شابة قرار شد که فقط رجم داشته باشد و جلد نداشته باشد، این روایت یک اشکال دیگر هم دارد و آن اینکه از کجا معلوم که محصنه بوده، دلیل بر اینکه شوهر نداشته این است که بچه را سراً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روایت برای ما قابل قبول نیست، امام خمینی در این مورد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علمها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دو فرع را خواندیم، فرع اول این بود که الشیخ و الشیخة إذا زنیا و کانا محصنین، حکمش یجلدان و یرجمان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در باره شاب و شابة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 و الشابة إذا زنیا و کانا محصنین یرجمان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این شد،روایت دارای اقسام چهار گانه است،اولی مطلق است، دومی مقیّد است، سومی بی ارزش است، چهارمی را هم حمل کردیم بر شاب و 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آخر هم گفتیم که قابل عمل نیست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کلمه عرض کنم و آن اینکه از قضایای امیر المؤمنان نمی‌شود قاعده کلیه استفاده کرد، یعنی علمای ما از قضایای امیر المؤمنین قاعده کلیه استفاده نمی‌کنند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فی واقعة، هر موقع به این قضایا برسند، می‌گویند لابد یک مصالحی بوده است که حضرت چنین و چنان کرده، در اقضیه امیر المؤمین اگر با قواعد مطابق نشد،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p>
    <w:p>
      <w:pPr>
        <w:pStyle w:val="BookText"/>
        <w:rPr/>
      </w:pPr>
      <w:r>
        <w:rPr>
          <w:rFonts w:ascii="IRNazanin" w:hAnsi="IRNazanin" w:eastAsia="IRNazanin"/>
          <w:color w:val="111111"/>
          <w:sz w:val="28"/>
          <w:sz w:val="28"/>
          <w:szCs w:val="28"/>
          <w:rtl w:val="true"/>
          <w:lang w:bidi="fa-IR"/>
        </w:rPr>
        <w:t>دو فرع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شیخة و کانا محصنین،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و شابة إذا کانا محصنین،</w:t>
      </w:r>
    </w:p>
    <w:p>
      <w:pPr>
        <w:pStyle w:val="BookText"/>
        <w:rPr/>
      </w:pPr>
      <w:r>
        <w:rPr>
          <w:rFonts w:ascii="IRNazanin" w:hAnsi="IRNazanin" w:eastAsia="IRNazanin"/>
          <w:color w:val="111111"/>
          <w:sz w:val="28"/>
          <w:sz w:val="28"/>
          <w:szCs w:val="28"/>
          <w:rtl w:val="true"/>
          <w:lang w:bidi="fa-IR"/>
        </w:rPr>
        <w:t>بقیت هنا فروع أخر</w:t>
      </w:r>
    </w:p>
    <w:p>
      <w:pPr>
        <w:pStyle w:val="BookText"/>
        <w:rPr/>
      </w:pPr>
      <w:r>
        <w:rPr>
          <w:rFonts w:ascii="IRNazanin" w:hAnsi="IRNazanin" w:eastAsia="IRNazanin"/>
          <w:color w:val="111111"/>
          <w:sz w:val="28"/>
          <w:sz w:val="28"/>
          <w:szCs w:val="28"/>
          <w:rtl w:val="true"/>
          <w:lang w:bidi="fa-IR"/>
        </w:rPr>
        <w:t>یالفرع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زنی البالغ العاقل المحصن بغیر البالغ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زنی العاقل المحصن بالمجنونة</w:t>
      </w:r>
    </w:p>
    <w:p>
      <w:pPr>
        <w:pStyle w:val="BookText"/>
        <w:rPr/>
      </w:pPr>
      <w:r>
        <w:rPr>
          <w:rFonts w:ascii="IRNazanin" w:hAnsi="IRNazanin" w:eastAsia="IRNazanin"/>
          <w:color w:val="111111"/>
          <w:sz w:val="28"/>
          <w:sz w:val="28"/>
          <w:szCs w:val="28"/>
          <w:rtl w:val="true"/>
          <w:lang w:bidi="fa-IR"/>
        </w:rPr>
        <w:t xml:space="preserve">اگر احیاناً زانی محصن است، ولی طرف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نیست، بلکه بچه‌ی  هشت ساله است و با او زنا کرد، یا با مجنونه زنا کرد، یعنی زنی است مجنونه، در حقیقیت این دو فرع راجع به این است که زانی هم مکلّف است و هم محصن، اما مزنی بها مکلّف نیست ،بلکه یا صبیة است یا مجنونه، در اینجا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و لا یرجم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گشتم تا ببینم علمای ما این مسئله را در چه حد می‌گویند؟</w:t>
      </w:r>
    </w:p>
    <w:p>
      <w:pPr>
        <w:pStyle w:val="BookText"/>
        <w:rPr/>
      </w:pPr>
      <w:r>
        <w:rPr>
          <w:rFonts w:ascii="IRNazanin" w:hAnsi="IRNazanin" w:eastAsia="IRNazanin"/>
          <w:color w:val="111111"/>
          <w:sz w:val="28"/>
          <w:sz w:val="28"/>
          <w:szCs w:val="28"/>
          <w:rtl w:val="true"/>
          <w:lang w:bidi="fa-IR"/>
        </w:rPr>
        <w:t>اقوال علما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فیهما الشیخ إلی أن الرجل یجلد و لا یرجم،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بصبیة لم تبلغ و لا مثلها قد بلغ، لم یکن علیه أکثر من الجلد ، و لیس علیه رجم و یجب علی الصبیة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إذا زنی بمجنونة لم یکن علیه رجم و کان علیه جلد مائة ، و لیس علی المجنونة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زنی البالغ المحصن بغیر البالغة أو بالمجنونة فعلیه الحدّ لا الرجم</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العاقل إذا زنی بصبیة أو مجنونة ، حدّ و لم یرجم و إن أحصن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در اینجا یک دلیل روشنی ذکر نکرده‌اند و فقط با یک سلسله مناسبات ذهنیه از قبیل قیاس و استحسانات یک توجیهاتی را نموده‌اند ، مثلاً گفته‌اند که چون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سبب شده است براینکه از این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رجم برداشته بشود، گاهی گفته‌اند چون کوچک است، لذتش خیلی زیاد نیست، از این نظر حکم این را کم کرده‌اند، گاهی هم با اولیت استدلال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بچه‌ای بیاید با زن محصنه زنا کند، در اینجا گفته‌اند که محصنة رجم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مسئله‌ی ماست، چون مسئله‌ی ما این است که زانی مکلف است، اما مزنی بها مکلف نیست،ولی در اینجا عکس است مسئله‌ای است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زن بالغه است،اما زانی بچه است،گفته‌اند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عرض می‌کنم که آن وجوه قبلی همه‌اش استحسانات است،یعنی اینکه بگوییم طرف ناقص است یا لذت ناقص است، یکنوع قیاس و استحسان است، اما آن روایت که عکس است، این قیاس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دلیل داریم که اگر آمدیم فاعل ناقص است، اما مفعول کامل است، در آنجا رجم نیست،این دلیل بر عکس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من در اینجا اطلاقات کافی است،یعنی همان اطلاقات قسم اول یا اطلاقات قسم دوم کافی است، اگر در واقع اطلاقات قسم اول که رجم و جلد است، اطلاقات قسم دوم گفتیم بر اینکه فقط رجم است، ما چرا اطلاقات را زمین بزنیم و به این استحسانات اکتفا کنیم، این ادله‌ی من است، البته در این مسئله ممکن است من وحید باشم، ولی چون مسئله دما و نفوس است، اگر کسی بخواهد در قضاوت فتوا بدهند، باید خودش این مسئله را از نو ببیند، من هر چه گشتم، دلیلی پیدا نکردم که آقایان می‌گویند رجم ساقط است، چون یکطرف قوی است، طرف دیگر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بیاییم و بگوییم این رجمش ساقط است بخاطر اینکه طرف ضعیف است،این دلیل نمی‌شود،ولی بعداً به یک روایت دست یافتم و دیدم که این روایت عین مسئله‌ی ماست و حضرت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آن روایت را بخوانیم، بد نیست که نخست عبارت ذیل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 قصور الأدلة عن شمولها لهاتین الصورتین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زانی کامل است، مزنی بها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یعللّ بنقص حرمتهما بالنسبة إلی الکاملة و لذا لا یحدّ قاذفهما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بچه را قذف کند، به او حد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لنقص اللذة فی الصغیرة ، و فحوی نفی الرجم عن المحصنة إذا زنی بها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الاعتماد علی هذه الوجوه الاستحسانیة فی مقابل الإطلاق من ثبوت الحدّ علی البالغ منهما، مشکل، و نقص حرمتها لا مدخلیة له فی صدق زنا المحصن، فالتمسک بالإطلاقات هنا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من تمسک به اطلاق می‌کردم، ولی بعداً یک روایتی را جستم که در آن روایت مسئله‌ی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الإطلاق ما رواه ابن بکیر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آخر ما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بعد از آن حضرت را ندیده و حضرت به شهادت رسیده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لم یبلغ الحلم وقع علی امرأة أو فجر بامرأة، أی شیء یصنع بهما؟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الغلام دون الحد، و یقام علی المرأة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 همان تازیانه است</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لم تبلغ وجدت مع رجل یفجر 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تضرب الجاریة دون الحدّ ویقام علی الرجل الحد</w:t>
      </w:r>
      <w:r>
        <w:rPr>
          <w:rFonts w:eastAsia="IRNazanin" w:cs="IRNazanin"/>
          <w:color w:val="111111"/>
          <w:sz w:val="28"/>
          <w:szCs w:val="28"/>
          <w:rtl w:val="true"/>
          <w:lang w:bidi="fa-IR"/>
        </w:rPr>
        <w:t>».</w:t>
      </w:r>
      <w:bookmarkStart w:id="178" w:name="pg4230_24985"/>
    </w:p>
    <w:p>
      <w:pPr>
        <w:pStyle w:val="BookText"/>
        <w:rPr/>
      </w:pPr>
      <w:bookmarkEnd w:id="178"/>
      <w:r>
        <w:rPr>
          <w:rFonts w:ascii="IRNazanin" w:hAnsi="IRNazanin" w:eastAsia="IRNazanin"/>
          <w:color w:val="111111"/>
          <w:sz w:val="28"/>
          <w:sz w:val="28"/>
          <w:szCs w:val="28"/>
          <w:rtl w:val="true"/>
          <w:lang w:bidi="fa-IR"/>
        </w:rPr>
        <w:t>و الفقرة الثانیة نفس الفرع حیث إنّ الرجل فجر بامرأة غیر بالغة، و المتبادر من الحد، هو الحدّ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حمل کنیم بر حد کامل که همان رجم باشدفإن کان غیر محصن یجلد، و إن کان محصنا یرجم</w:t>
      </w:r>
      <w:r>
        <w:rPr>
          <w:rFonts w:eastAsia="IRNazanin" w:cs="IRNazanin"/>
          <w:color w:val="111111"/>
          <w:sz w:val="28"/>
          <w:szCs w:val="28"/>
          <w:rtl w:val="true"/>
          <w:lang w:bidi="fa-IR"/>
        </w:rPr>
        <w:t>.</w:t>
      </w:r>
    </w:p>
    <w:p>
      <w:pPr>
        <w:pStyle w:val="Heading2"/>
        <w:numPr>
          <w:ilvl w:val="1"/>
          <w:numId w:val="1"/>
        </w:numPr>
        <w:rPr/>
      </w:pPr>
      <w:bookmarkStart w:id="179" w:name="__RefHeading___Toc115259_1479056682"/>
      <w:bookmarkStart w:id="180" w:name="_Toc60"/>
      <w:bookmarkEnd w:id="179"/>
      <w:r>
        <w:rPr>
          <w:rtl w:val="true"/>
        </w:rPr>
        <w:t>حکم زنای محصنه کتاب الحدود و التعزیرات</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زنای محصنه</w:t>
      </w:r>
    </w:p>
    <w:p>
      <w:pPr>
        <w:pStyle w:val="BookText"/>
        <w:rPr/>
      </w:pPr>
      <w:r>
        <w:rPr>
          <w:rFonts w:ascii="IRNazanin" w:hAnsi="IRNazanin" w:eastAsia="IRNazanin"/>
          <w:color w:val="111111"/>
          <w:sz w:val="28"/>
          <w:sz w:val="28"/>
          <w:szCs w:val="28"/>
          <w:rtl w:val="true"/>
          <w:lang w:bidi="fa-IR"/>
        </w:rPr>
        <w:t>ما در اینجا شش فرع داریم، که همه‌ی آنها را از نو باز بینی می‌کنیم تا دیده شود که حق با ماست یا با مرحوم شیخ طوسی و محقق، ابتدا فرع باقی مانده را می‌خوانیم، آنگاه بر می‌گردیم و فروع را از سر بررسی می کنیم، فرعی که باقی مانده عبارت 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زنت البالغة العاقلة المحصنة بالمجنون</w:t>
      </w:r>
    </w:p>
    <w:p>
      <w:pPr>
        <w:pStyle w:val="BookText"/>
        <w:rPr/>
      </w:pPr>
      <w:r>
        <w:rPr>
          <w:rFonts w:ascii="IRNazanin" w:hAnsi="IRNazanin" w:eastAsia="IRNazanin"/>
          <w:color w:val="111111"/>
          <w:sz w:val="28"/>
          <w:sz w:val="28"/>
          <w:szCs w:val="28"/>
          <w:rtl w:val="true"/>
          <w:lang w:bidi="fa-IR"/>
        </w:rPr>
        <w:t xml:space="preserve">اگر زنی که بالغه، عاقله و محصنه است، یعنی شوهر هم دارد و در عین حال با یک مرد دیوانه نزدیکی و زنا کند، همگی در اینجا می‌گویند که هم جلد دارد و هم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و یرجم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تفاوت این فرع با فرع قبلی این ا ست که در آنجا زانی بچه است،اما در اینجا زانی مجنون است، فرع قبلی را اگر ملاحظه کنید با این فرع یکی است، بالاخره زن محصنه است، اما فاعل گاهی مجنون است و گاهی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زنت المرأة البالغة المحصنة بصبیّ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فرع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زنت البالغة العاقلة المحصنة بالمجنون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اینجا می‌گویند که هردو حد جاری می‌شود، یعنی هم تازیانه زده می‌شود و هم رجم می‌شود، مرحوم شیخ می‌فرماید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زنی مجنون بامرأة کان علیها الحدّ تامّاً، جلد مائة و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زنی بها المجنون فعلیها الحدّ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فروع</w:t>
      </w:r>
    </w:p>
    <w:p>
      <w:pPr>
        <w:pStyle w:val="BookText"/>
        <w:rPr/>
      </w:pPr>
      <w:r>
        <w:rPr>
          <w:rFonts w:ascii="IRNazanin" w:hAnsi="IRNazanin" w:eastAsia="IRNazanin"/>
          <w:color w:val="111111"/>
          <w:sz w:val="28"/>
          <w:sz w:val="28"/>
          <w:szCs w:val="28"/>
          <w:rtl w:val="true"/>
          <w:lang w:bidi="fa-IR"/>
        </w:rPr>
        <w:t>الآن بر می‌گردیم و مجموع فروع را در اینجا مطالعه و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زنی البالغ العاقل المحصن بغیر البالغة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زنی العاقل المحصن بالمجنونة</w:t>
      </w:r>
    </w:p>
    <w:p>
      <w:pPr>
        <w:pStyle w:val="BookText"/>
        <w:rPr/>
      </w:pPr>
      <w:r>
        <w:rPr>
          <w:rFonts w:ascii="IRNazanin" w:hAnsi="IRNazanin" w:eastAsia="IRNazanin"/>
          <w:color w:val="111111"/>
          <w:sz w:val="28"/>
          <w:sz w:val="28"/>
          <w:szCs w:val="28"/>
          <w:rtl w:val="true"/>
          <w:lang w:bidi="fa-IR"/>
        </w:rPr>
        <w:t xml:space="preserve">در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نیستند، اما زانی مکلّف است، دراینجا آقایان می‌گویند فقط جلد است نه رجم، یعنی رجم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با آقایان مخالفت کردیم و گفتیم چرا رجم نباشد،اطلاقات اینجا را می‌گیرد، اختلاف ما با مرحوم شیخ طوسی و محقق در این دو فرع اول است که آنان می‌گویند رجم نیست، بلکه حد است، ولی ما می‌گوییم در همه‌ی اینها هم جلد است و هم رجم، آنان برای مدعای خود یک مناساتی را بیان کرده بودند، مانند اینکه لذتش کم است یا طرف ناقص است،ولی ما گفتیم که اینها برای ما مدرک فقهی نمی‌شود، پس ما در اینجا مخالف این فتوا هستیم، یعنی ما معتقدیم که مخصص ندرایم،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پیدا کردیم کما اینکه در برخی از موارد است،در آنجا از این اطلاق رفع ید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دو فرع،زن یا مجنونه است یا صبیة، آقایان می‌گویند حدش فقط جلد است، ولی ما می‌گوییم هم جلد است و هم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دانست که اگر شاب و شابّة باشد فقط رجم است،اما اگر شیخ و شیخة باشد، هم جلد است و هم 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زنت المرأة البالغة المحصنة بصبیّ</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فرع بر خلاف دو فرع پیشین است، چون در دو فرع پیشین زانی عاقل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نبود، یعنی یا صبیة بود یا مجنونة، اما در این فرع سوم مطلب بر عکس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بالغه و محصنه است، اما زانی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ما باید در اینجا در باره‌ی زن قائل به جلد و رجم باشیم اگر شیخة باشد،اما اگر شابة باشد، فقط رجم دارد،ولی در اینجا یک روایت داریم که مخصص است و آن روایت ابوبصیر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فی غلام لم یدرک، ابن عشر سنین،زنی بامرأة؟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الغلام دون الحدّ و یجلد المرأة الحدّ کاملاً، قیل فإن کانت المحصنة؟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ترجم لأنّ الذی نکحها لیس بمدرک و لو کان مدرکاً رجمت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حدیث اطلاق را قید می‌زنیم،قانونش این بود که چون زن محصنه است فلذا باید هم جلد بشود و هم رجم، اما این روایت تخصیص زد، البته ما نمی‌توانیم با این روایت آن دو فرع اول را قید بزنیم،چون مورد شان فرق می‌کند، ما قائل به قیاس نیستیم، بله اگر قائل به قیاس بودیم حق با شماست، در این موردی که زن بالغه است و محصنه، اما زانی صبی است، در اینجا ما فقط قائل به جلد هستیم، اما در آن دو فرع اول که عکس این فرع است، یعنی زانیة صبی است، و زانی بالغ است،در آنجا قائل به رجم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زنت البالغة العاقلة المحصنة بالمجنون</w:t>
      </w:r>
    </w:p>
    <w:p>
      <w:pPr>
        <w:pStyle w:val="BookText"/>
        <w:rPr/>
      </w:pPr>
      <w:r>
        <w:rPr>
          <w:rFonts w:ascii="IRNazanin" w:hAnsi="IRNazanin" w:eastAsia="IRNazanin"/>
          <w:color w:val="111111"/>
          <w:sz w:val="28"/>
          <w:sz w:val="28"/>
          <w:szCs w:val="28"/>
          <w:rtl w:val="true"/>
          <w:lang w:bidi="fa-IR"/>
        </w:rPr>
        <w:t>فرق این فرع با فرع سوم خیلی کم است، یعنی در آنجا زانی صبی است و در اینجا زانی مجنون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زنی المجنون بامرأة کان علیها الحدّ تامّاً، جلد مائة أو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ایشان فرق می‌گذارند بین محصن و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 التغریب</w:t>
      </w:r>
    </w:p>
    <w:p>
      <w:pPr>
        <w:pStyle w:val="BookText"/>
        <w:rPr/>
      </w:pPr>
      <w:r>
        <w:rPr>
          <w:rFonts w:ascii="IRNazanin" w:hAnsi="IRNazanin" w:eastAsia="IRNazanin"/>
          <w:color w:val="111111"/>
          <w:sz w:val="28"/>
          <w:sz w:val="28"/>
          <w:szCs w:val="28"/>
          <w:rtl w:val="true"/>
          <w:lang w:bidi="fa-IR"/>
        </w:rPr>
        <w:t>ما تا کنون سه حد را خواندیم</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رجم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عبارت است از جلد و نفی بلد، یعنی جلد همراه تغریب، یعنی هم صد تازیانه می‌زنند و هم نفی بلد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زن نفی بلد نمی‌شود، فقط مرد است که نفی بلد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مسئله</w:t>
      </w:r>
    </w:p>
    <w:p>
      <w:pPr>
        <w:pStyle w:val="BookText"/>
        <w:rPr/>
      </w:pPr>
      <w:r>
        <w:rPr>
          <w:rFonts w:ascii="IRNazanin" w:hAnsi="IRNazanin" w:eastAsia="IRNazanin"/>
          <w:color w:val="111111"/>
          <w:sz w:val="28"/>
          <w:sz w:val="28"/>
          <w:szCs w:val="28"/>
          <w:rtl w:val="true"/>
          <w:lang w:bidi="fa-IR"/>
        </w:rPr>
        <w:t>الحرّ غیر المحصن إذا زنی یجلد مائة ویجز رأسه و یغرب عن مصره عاماٌ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 عبارة عن غیر المحصن ، فإذا زنی البکر جلد مائة و غرّب عاماً، کلّ واحد منها حدّ إن کان ذکراً، و إن کان أثنی لم یکن علیها تغریب، و به قال 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الأوزاعی و الثوری، و ابن أبی لیلی و أحمد، و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هو الجلد فقط ، و التغریب لیس بحدّ، و إنّما هو تعزیر إلی اجتهاد الإمام ، و لیس بمقدر ، فإن رأی الحبس فعل، و إن رأی التغریب إلی بلد آخر فعل من غیر تقدیر ، و سواء کان ذکرا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الشیخ علی عدم تغریب المرأة بأصل البراءة أولا ، و بأنّه لو لزم التغریب فی المرأة الحرة للزم فی الأمة و لم یقل به أحد،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زنت أمة أحدکم فلیجلدها ، فکان هذا کل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سحانی</w:t>
      </w:r>
    </w:p>
    <w:p>
      <w:pPr>
        <w:pStyle w:val="BookText"/>
        <w:rPr/>
      </w:pPr>
      <w:r>
        <w:rPr>
          <w:rFonts w:ascii="IRNazanin" w:hAnsi="IRNazanin" w:eastAsia="IRNazanin"/>
          <w:color w:val="111111"/>
          <w:sz w:val="28"/>
          <w:sz w:val="28"/>
          <w:szCs w:val="28"/>
          <w:rtl w:val="true"/>
          <w:lang w:bidi="fa-IR"/>
        </w:rPr>
        <w:t xml:space="preserve">ما معتقدیم که هردو حد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جلد حد است و دلیل ما براین مطلب روایات است، چون از روایات استفاده می‌شود که هردو حد است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الدلیل علی أنّهما حدّان، ظاهر الاخبار و أن النبی فعل ذلک و أمر به، فمن حمل ذلک علی التغریر أو جعله إلی اجتهاد الإمام، فعلیه الدلیل ، و هو إجماع الصحابة ، ثم ذکر أنّ الخلفاء حتی أن علیّاً جلد و 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این است که این کار عملاً از پیغمبر اکرم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اینجا یک اشکالی است و آن اینکه فعل ظهور ندارد، حضرت این کار کرده، ولی معلوم نیست که آیا من جهة حد است یا من جهة اجتهاد است، فعل و عمل ظهور ندارد، یعنی اگر کسی کاریی را کرد، این ظهور ندارد، لفظ ظهور دارد، فعل قدر متقین است، معلوم می‌شود که این جایز است، و لذا مشکل ما به این تغریب جنبه‌ی حدی دارد، الآن هم درحکومت اسلامی عمل نمی‌شود،یعنی فقط جلد است و از تغریب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الجلد فقد ظهر دلیله مما سبق ،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 و اکل واحد منهما مائة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التغریب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گفتیم تغریب جنبه‌ی تعزیری دارد، یعنی عمل حضرت دلیل بر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مسئله است، یکی از کجا به کجا نفی کنند؟</w:t>
      </w:r>
    </w:p>
    <w:p>
      <w:pPr>
        <w:pStyle w:val="BookText"/>
        <w:rPr/>
      </w:pPr>
      <w:r>
        <w:rPr>
          <w:rFonts w:ascii="IRNazanin" w:hAnsi="IRNazanin" w:eastAsia="IRNazanin"/>
          <w:color w:val="111111"/>
          <w:sz w:val="28"/>
          <w:sz w:val="28"/>
          <w:szCs w:val="28"/>
          <w:rtl w:val="true"/>
          <w:lang w:bidi="fa-IR"/>
        </w:rPr>
        <w:t>و ثانیاً کدام مرد را تغریب کنند، آیا مردی که</w:t>
      </w:r>
    </w:p>
    <w:p>
      <w:pPr>
        <w:pStyle w:val="BookText"/>
        <w:rPr/>
      </w:pPr>
      <w:r>
        <w:rPr>
          <w:rFonts w:ascii="IRNazanin" w:hAnsi="IRNazanin" w:eastAsia="IRNazanin"/>
          <w:color w:val="111111"/>
          <w:sz w:val="28"/>
          <w:sz w:val="28"/>
          <w:szCs w:val="28"/>
          <w:rtl w:val="true"/>
          <w:lang w:bidi="fa-IR"/>
        </w:rPr>
        <w:t xml:space="preserve">تازه زنی را گرفته و هنوز تحت تصرفش نیست، این را هم می‌گیرد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 و لم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محصنه دخول شرط است، آیا آن کسی است که در اختیارش باشد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اختیارش نباشد؟</w:t>
      </w:r>
    </w:p>
    <w:p>
      <w:pPr>
        <w:pStyle w:val="BookText"/>
        <w:rPr/>
      </w:pPr>
      <w:r>
        <w:rPr>
          <w:rFonts w:ascii="IRNazanin" w:hAnsi="IRNazanin" w:eastAsia="IRNazanin"/>
          <w:color w:val="111111"/>
          <w:sz w:val="28"/>
          <w:sz w:val="28"/>
          <w:szCs w:val="28"/>
          <w:rtl w:val="true"/>
          <w:lang w:bidi="fa-IR"/>
        </w:rPr>
        <w:t>إنما الکلام فی التغریب و فیه قولان</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یغرب عن مصر إلی آخر عاماً، مملکا کان أو غیر مملک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المملک من عقد علی امرأة دواماً، و لم یدخل بها، و یقابله من لم یعقد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زن ندارد، حدش مسلماً جلد است، اما کسی که زن دارد، ولی در اختیارش نیست بلکه هنوز در خانه پدر است و در اختیارش نیست، آیا این را هم شامل است یا نه؟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التغریب بمن أملک و لم یدخل ، دون من لم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مبنی علی تفسیر البکر فهل هو أعم ممن لم یعقد أو عقد و لم یدخل، أو یختصّ بمن لم یعقد؟</w:t>
      </w:r>
    </w:p>
    <w:p>
      <w:pPr>
        <w:pStyle w:val="BookText"/>
        <w:rPr/>
      </w:pPr>
      <w:r>
        <w:rPr>
          <w:rFonts w:ascii="IRNazanin" w:hAnsi="IRNazanin" w:eastAsia="IRNazanin"/>
          <w:color w:val="111111"/>
          <w:sz w:val="28"/>
          <w:sz w:val="28"/>
          <w:szCs w:val="28"/>
          <w:rtl w:val="true"/>
          <w:lang w:bidi="fa-IR"/>
        </w:rPr>
        <w:t>آیا بکر آن است که اصلاً عقد نکرده است، یا اینکه اعم است از اینکه عقد کرده باشد یا نکرده باشد،منتها باید دخول صورت نگرفته باشد؟</w:t>
      </w:r>
    </w:p>
    <w:p>
      <w:pPr>
        <w:pStyle w:val="BookText"/>
        <w:rPr/>
      </w:pPr>
      <w:r>
        <w:rPr>
          <w:rFonts w:ascii="IRNazanin" w:hAnsi="IRNazanin" w:eastAsia="IRNazanin"/>
          <w:color w:val="111111"/>
          <w:sz w:val="28"/>
          <w:sz w:val="28"/>
          <w:szCs w:val="28"/>
          <w:rtl w:val="true"/>
          <w:lang w:bidi="fa-IR"/>
        </w:rPr>
        <w:t>فقد ذهب إلی کل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بکر اعم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خیرة الشیخ فی الخلاف، وقد مرّ نصّه حیث لم یذکر شیئا عن التملک، چون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عبارة عن غیر المحصن ، فإذا زنی البکر جلد مائة و غرّب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بحثی از مملک و غیر مملک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هو غیر المحصن سواء أکان مملکاً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الحر غیر المحصن یجلد مائة و یجز رأسه و یغرب عن مصره عاماً مملکا کان أو غیر مملک ، و قیل یختص التغریب بمن أملک و لم یدخل و هو مبنی علی أنّ البکر ما هو؟</w:t>
      </w:r>
    </w:p>
    <w:p>
      <w:pPr>
        <w:pStyle w:val="BookText"/>
        <w:rPr/>
      </w:pPr>
      <w:r>
        <w:rPr>
          <w:rFonts w:ascii="IRNazanin" w:hAnsi="IRNazanin" w:eastAsia="IRNazanin"/>
          <w:color w:val="111111"/>
          <w:sz w:val="28"/>
          <w:sz w:val="28"/>
          <w:szCs w:val="28"/>
          <w:rtl w:val="true"/>
          <w:lang w:bidi="fa-IR"/>
        </w:rPr>
        <w:t xml:space="preserve">و الأشبه أنّه عبارة عن غیر المحصن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مملکاً</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شرطیة کون الزانی مملکا ، و هو خیرة الصدوق و الشیخ المفید ، و الشیخ فی النهایة، و غیر هم کما ستقرأ تالیا و إلیک کلماتهم</w:t>
      </w:r>
      <w:r>
        <w:rPr>
          <w:rFonts w:eastAsia="IRNazanin" w:cs="IRNazanin"/>
          <w:color w:val="111111"/>
          <w:sz w:val="28"/>
          <w:szCs w:val="28"/>
          <w:rtl w:val="true"/>
          <w:lang w:bidi="fa-IR"/>
        </w:rPr>
        <w:t>:</w:t>
      </w:r>
      <w:bookmarkStart w:id="181" w:name="pg4230_24997"/>
    </w:p>
    <w:p>
      <w:pPr>
        <w:pStyle w:val="BookText"/>
        <w:rPr/>
      </w:pPr>
      <w:bookmarkEnd w:id="181"/>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أملک و لم یدخل بها، جلد مائة و ینفی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و قد أملک بامرأة و کان زناه قبل أن یدخل بها ، جزت ناصیته، و جلد مائة جلدة و نفی عن المصر حولا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و هو من یجب علیه الجلد ثمّ النفی و هو البکر و البکرة ، و البکر هو الذی قد أملک علی امرأة و لا یکون قد دخل بها بعد ثم زنی، فانّه یجب علیه الجلد مائة و نفی سنة ، من مصره إلی مصر آخر ، بعد أن یجز رأسه ، و البکرة تجلد مائة و لیس علیها جزّ الشعر و لا نفی علی کل حال </w:t>
      </w:r>
      <w:r>
        <w:rPr>
          <w:rFonts w:eastAsia="IRNazanin" w:cs="IRNazanin"/>
          <w:color w:val="111111"/>
          <w:sz w:val="28"/>
          <w:szCs w:val="28"/>
          <w:rtl w:val="true"/>
          <w:lang w:bidi="fa-IR"/>
        </w:rPr>
        <w:t>.</w:t>
      </w:r>
    </w:p>
    <w:p>
      <w:pPr>
        <w:pStyle w:val="Heading2"/>
        <w:numPr>
          <w:ilvl w:val="1"/>
          <w:numId w:val="1"/>
        </w:numPr>
        <w:rPr/>
      </w:pPr>
      <w:bookmarkStart w:id="182" w:name="__RefHeading___Toc115261_1479056682"/>
      <w:bookmarkStart w:id="183" w:name="_Toc61"/>
      <w:bookmarkEnd w:id="182"/>
      <w:r>
        <w:rPr>
          <w:rtl w:val="true"/>
        </w:rPr>
        <w:t>حکم زنای بکر و بکرة کتاب الحدود و التعزیرات</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زنای بکر و بکرة</w:t>
      </w:r>
    </w:p>
    <w:p>
      <w:pPr>
        <w:pStyle w:val="BookText"/>
        <w:rPr/>
      </w:pPr>
      <w:r>
        <w:rPr>
          <w:rFonts w:ascii="IRNazanin" w:hAnsi="IRNazanin" w:eastAsia="IRNazanin"/>
          <w:color w:val="111111"/>
          <w:sz w:val="28"/>
          <w:sz w:val="28"/>
          <w:szCs w:val="28"/>
          <w:rtl w:val="true"/>
          <w:lang w:bidi="fa-IR"/>
        </w:rPr>
        <w:t>همان گونه که بیان شد، زنا برای خود حدی دارد، حد اول قتل است، حد دوم رجم، حد سوم جلد همراه با رجم، حد چهارم جلد همراه با تغریب و تبعید، ولی بحث ما در حد چهارم است که جلد و تغریب باشد، یعنی هم صد تازیانه می‌زنند و هم نفی بلد می‌کند، حد چهارم مال بکر است، از این رو لازم است معنای بکر را بدانیم که بکر چیست؟</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بلکه دو قول وجود دارد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بکر به کسی گفته می‌شود که یا اصلاً عقد نکرده باشد، یا عقد کرده و دخول نکرده باشد، این قول مال چند نفر محدود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خلاف، ابن ادریس و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این بزرگواران معنای بکر را اعم گرفته‌اند و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است که عقد نکرده باشد یا عقد کرده، ولی دخول صورت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بکر غیر از این است،یعنی بکر این است که عقد کرده باشد،اما دخول نکرده باشد، باید دانست که اکثر فقها و بزرگان همین قول انتخاب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جوانی که زنا کند، او را تعبید نمی‌کنند،بلکه جوان خاص را تبعید می‌کند، یعنی جوانی را تبعید می‌کنند که عقد کرده، ولی هنوز دخول و عروسی نکرده است، یک چنین جوانی اگر مرتکب زنا شدتبعید می‌شود، اما جوان مجردی که اصلاً هنوز عقد هم نکرده، تبعید نمی‌شود بلکه فقط جلد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در روایات ما موضوع بکر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و یغرّب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تازیانه می‌زنند و هم تعبیدش می‌کنند، باید دید که بکر را چگونه معنا می کند؟</w:t>
      </w:r>
    </w:p>
    <w:p>
      <w:pPr>
        <w:pStyle w:val="BookText"/>
        <w:rPr/>
      </w:pPr>
      <w:r>
        <w:rPr>
          <w:rFonts w:ascii="IRNazanin" w:hAnsi="IRNazanin" w:eastAsia="IRNazanin"/>
          <w:color w:val="111111"/>
          <w:sz w:val="28"/>
          <w:sz w:val="28"/>
          <w:szCs w:val="28"/>
          <w:rtl w:val="true"/>
          <w:lang w:bidi="fa-IR"/>
        </w:rPr>
        <w:t xml:space="preserve">همان گونه که باید در این جا دوقول وجود دارد، که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اقل است و لغت را گرفته‌اند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نخورده، دست نخورده اعم از این است که عقد نکرده باشد یا عقد کرده باشد، ولی دخول نکرده باشد، وحال آنکه بکر یک اصطلاح فقهی است غیر از اصطلاحی لغوی، یعنی  فقها بکر به آن دختر و جوانی می‌گویند که عقد کرده،اما هنوز دخول و عروسی نکرده است،به یک چنین کسی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باید فرق بگذاریم بین بکر لغوی و بکر اصطلاحی، اتفاقاً روایات را که می‌خوانیم قول دوم را تایید می کنند،یعنی بکر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 لم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اول</w:t>
      </w:r>
    </w:p>
    <w:p>
      <w:pPr>
        <w:pStyle w:val="BookText"/>
        <w:rPr/>
      </w:pPr>
      <w:r>
        <w:rPr>
          <w:rFonts w:ascii="IRNazanin" w:hAnsi="IRNazanin" w:eastAsia="IRNazanin"/>
          <w:color w:val="111111"/>
          <w:sz w:val="28"/>
          <w:sz w:val="28"/>
          <w:szCs w:val="28"/>
          <w:rtl w:val="true"/>
          <w:lang w:bidi="fa-IR"/>
        </w:rPr>
        <w:t>ادله‌ی قول اول که می‌گویند مطلق و اعم است، دوت روایت است که به اطلاقش تمسک کرده‌اند و آن دو روایت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من بلدة إلی بلدة، و قد نفی علی علیه السلام رجلین من الکوفة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اطلاق این حدیث تمسک کرده‌اند و گفته‌اند در این حدیث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معقودة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الزانی إذا زنی، أینفی؟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من الّتی جلد فیها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دو اطلاق تمسک کرده‌اند،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اطلاق ها در مقام بیان نیستند، اینها در مقام بیان این هستند که نفی می‌شود، اما اینکه منفی چه کسی است، آیا هر جوان است یا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زیر مشتش باشد که بتواند رفع عطش کند،این دو روایت در مقام بیان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متاخرین از علما دقت بیشتری کرده‌اند، چون غالباً قدما به این اطلاقات تمسک می‌کردند، زیرا آنان در اطلاق در مقام بیان بودن را شرط نمی‌دانستند، یعنی توجه نداشتند، ولی اخیراً مانند مرحوم شیخ و قبل از شیخ با دقت بیشتری به مسئله نگاه کردند و به این نتیجه رسیدند که اطلاق در جایی است که متکلم در مقام بیان باشد،این در مقام بیان این است که هر جوان یا جوان خاص، مثلاً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می‌توانید تمسک به اطلاق کنید و بگویید غنم غصبی هم حلال است یا غنم موطوئة نیز حلال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حکم طبیعت است،اما اینکه این طبیعت حالاتی دارد، در تمام حالات حلال است، در مقام بیان تمام حالات نیست ولذا در این دو روایت که تمسک به اطلاق شده است و می‌گویند هر زانی را باید تبعید کنیم کافی نیست، بر خلاف روایت دیگر که آن را مقید می‌کند و می‌گوید آن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زیر دستش یک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أدلّه‌ی قول دوم</w:t>
      </w:r>
    </w:p>
    <w:p>
      <w:pPr>
        <w:pStyle w:val="BookText"/>
        <w:rPr/>
      </w:pPr>
      <w:r>
        <w:rPr>
          <w:rFonts w:ascii="IRNazanin" w:hAnsi="IRNazanin" w:eastAsia="IRNazanin"/>
          <w:color w:val="111111"/>
          <w:sz w:val="28"/>
          <w:sz w:val="28"/>
          <w:szCs w:val="28"/>
          <w:rtl w:val="true"/>
          <w:lang w:bidi="fa-IR"/>
        </w:rPr>
        <w:t>اما قول دوم، و یدل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اختصاص التغریب بم أملک بروایات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قیس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فی البکر و البکرة إذا زنیا جلده مائة و نفی سنة فی غیر مصرهما و هما اللذان قد أملکا و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می‌گوید جوانی که معقودة داشته باشد نه هر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یک اشکالی دارد و آن این است که نفی بلد و تبعید برای زن هم آمده است و حال آنکه اجماع داریم که زن نفی بلد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یونس عمن روی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 یرجم، و الذلی قد املک و لم یدخل بها فجلد مائة و نفی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اشکالش از حیث ارسال است،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چه کنیم؟ روایات اول در مقام بیان نبود، این روایات که در مقام بیان هستند،باز هم اشکال دارد، اولی اشکال مضمونی دارد، چون زن را هم عطف کرده است، دومی اشکال سندی دارد، پس چه کنیم؟ می‌رویم سراغ اصل، اصل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الحدود درأ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 ا صلی است که فقها در همه جا تمسک می‌کنند ولذا ناچاریم که بگوییم نفی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نفی و تغریب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اولی اشکال در اطلاق است، دومی یکی اشکال در مضمون است، سومی هم اشکال سندی دارد، پس هردو طرف از حجیت ساقط می‌شوند، از این رو ناچاریم که ما به قاعده اولیه عمل کنیم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درأ الحدید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المراد من البلد الذی ینفی منه؟</w:t>
      </w:r>
    </w:p>
    <w:p>
      <w:pPr>
        <w:pStyle w:val="BookText"/>
        <w:rPr/>
      </w:pPr>
      <w:r>
        <w:rPr>
          <w:rFonts w:ascii="IRNazanin" w:hAnsi="IRNazanin" w:eastAsia="IRNazanin"/>
          <w:color w:val="111111"/>
          <w:sz w:val="28"/>
          <w:sz w:val="28"/>
          <w:szCs w:val="28"/>
          <w:rtl w:val="true"/>
          <w:lang w:bidi="fa-IR"/>
        </w:rPr>
        <w:t>حال که قرار شد این جوان راتبعید کنیم، از کجا باید تبعید کنیم،آیا میزان بلد الزنا است، یعنی در آن شهری که زنا کرده است،یا میزان وطنش است، یعنی جایی که در آنجا متولد شده یا میزان آن شهری است که شلاقش زده‌اند، از کدام یکی از این شهر ها تبعید بشود؟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می‌گویند، یعنی شهری که حاکم شرع در آن شهر اقامه حکم کرده است، در آن شهر نباید یکسال زندگی کند، قهراً اگر برود در وطنش اشکال ندارد،یا اگر در شهری برود که در آنجا عمل زنا را مرتکب شده، ولی نباید در آن شهر باشد که صد تازیانه در آنجا خورده است، مگر اینکه کسی بگوید بلدی که تازیانه می‌خورد، همان بلد زناست، ولذا نباید بگذاریم که در بلد زنا زندگی کند، اگر واقعاً بلد جلد غیر از بلد عمل زنا باشد، در بلد عمل هم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آنجا که تازیانه خورده، نباید یکسال زندگی کند، اما اگر بلدی که در آنجا متولد شده است برود یا در جای برود که در آنجا عمل را مرتکب شده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است که غالباً نود در صد،بلد الجلد با بلد الزنا یکی هستند، ولذا بعید است که ما بگوییم از بلد جلد نفی کنیم و برود در آن بلدی که عمل منکر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الّتی جلد فیها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علی الإمام أن یخرجه من المصر الّذی جلد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للإمام أن ینفیه من الأرض الّتی جلد فیها إلی غیر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این آدم عمل زنا را در بیابان هم انجام داده باشد، باز هم باید از آنجا تبعید بشود مانند عشائری که در بیابان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حکم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زنی فی فلاة فالظاهر اجراء الحکم لأن المصلحة فی العقوبة و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مراد از بکر،بکر لغوی نیست، بکر لغوی فقط جلد است،این بکر خاصی است که زن دارد،اما نزدیکی نکرده، شلاق می‌خورد، تبعید می‌شود و علاوه براین دو، سرش را نیز می‌تراشند، یعنی جزّ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حلق و تراشیدن موی سر است، سر تراشیدن یکنوع اهانت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داریم که آقایان با آن استدلال می‌کنند بر حرمت ریش تراشی،می‌گویند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اللحیة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می‌گویند ریش تراشی نیز حرام است</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گفتیم این روایت دلالت ندارد،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 تراشیدن ماست که آدم زانی را سر می‌تراشیم، در بعضی از جاها در زمان های سابق اگر می‌خواستند به کسی توهین کنند، ریشش را می‌تراشیدند، حضرت می‌فرماید این ریش تراشی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اللحیة مثلة، نه هر حق اللحیة، بلکه حلق اللحیه‌ای که در دادگاه می‌کردند، ریش را می‌تراشیدند،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المثلة و لو بالکلب العقیر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آن روایت دلالت بر حرمت ریش تراشی ندارد، ریش تراشی حرام است، دلیل هم دارد، ولی این دلیلش نیست، پس گاهی برای اهانت سر را می‌تراشند و گاهی ریش را، ، آدم بکر،یعنی جوانی که زن دارد ولی هنوز نزدیکی نکرده، صد تازیانه می‌خورد، تبعید هم می‌شود، سرش را هم می‌تراشند تا یکنوع و ادب برایش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الشعر و حلقه</w:t>
      </w:r>
    </w:p>
    <w:p>
      <w:pPr>
        <w:pStyle w:val="BookText"/>
        <w:rPr/>
      </w:pPr>
      <w:r>
        <w:rPr>
          <w:rFonts w:ascii="IRNazanin" w:hAnsi="IRNazanin" w:eastAsia="IRNazanin"/>
          <w:color w:val="111111"/>
          <w:sz w:val="28"/>
          <w:sz w:val="28"/>
          <w:szCs w:val="28"/>
          <w:rtl w:val="true"/>
          <w:lang w:bidi="fa-IR"/>
        </w:rPr>
        <w:t xml:space="preserve">هذا کلّه حول التغریب ، و إلیک الکلام فی جزّ الشعر و حلقه و یدّل علیه ما رواه حنان قال سأله رجل أبا عبد الله علیه السلام و أنا أسمع عن البکر یفجر و قد تزوّج ففجر قبل أن یدخل بأهله؟،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یضرب مائة و یجزّ شعره وینفی من المصر حولاً و یفرّق بینه و بین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رواه علی بن جعفر عن أخیه موسی بن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تزوّج امرأة و لم یدخل بها، فزنی ما علیه؟</w:t>
      </w:r>
    </w:p>
    <w:p>
      <w:pPr>
        <w:pStyle w:val="BookText"/>
        <w:rPr/>
      </w:pPr>
      <w:r>
        <w:rPr>
          <w:rFonts w:ascii="IRNazanin" w:hAnsi="IRNazanin" w:eastAsia="IRNazanin"/>
          <w:color w:val="111111"/>
          <w:sz w:val="28"/>
          <w:sz w:val="28"/>
          <w:szCs w:val="28"/>
          <w:rtl w:val="true"/>
          <w:lang w:bidi="fa-IR"/>
        </w:rPr>
        <w:t xml:space="preserve">و نظیره ما روه علی بن جعفر عن أخیه موسی بن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امرأة و لم یدخل بها ، فزنی ما علیه؟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الحد و یحلق رأسه ، و یفرق بینه و بین أهله ، و ینفی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الروایتین فالحلق یختص بمن أملک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حد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المرأة</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زن فقط صد تازیانه است بدون اینکه نفی بلد بشود یا سرش را بتراشند، یعنی در حد زن، نفی بلد و سر تراشیدن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چرا؟به دو دلیل، یکی اینکه اگر زن تبعید کنند، این خودش فساد دارد و در واقع دفع فاسد به افسد می‌شود، دلیل دیگرش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فعلیهنّ نصف ما علی المحصنات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بر کنیز ها،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حرائر و آزاد هستند در مقابل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امة زنا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فعلیهنّ نصف ما علی المحصنات من العذاب، أی من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سوال کند که این آیه چطور دلالت دارد که زن آزاد تبعید نمی‌شود؟ چون می‌گوید عذاب امة و کنیز، نیمی از عذاب حرّة و آزاد است،یعنی به قرینه، چون اتفق الفقهاء علی أنّ الأمة لا تنفی، پس وقتی امة لا تنفی، قهراً زن آزاد هم لا تنفی، چون اگر زن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کنیز هم شش ماه تبعید بشود زیرا عذاب کنیز، نیمی از عذاب زن آزاد است، و حال آنکه در کنیز همه فقها اتفاق نظر دارند که کنیز نه رجم دارد، نه تغریب و نه جلد، پس چون در کنیز تبعید نیست، باید در حرائر هم بگوییم تبعید و تغریب نیست، و الا اگر بگوییم در حرائر تبعید است،باید بگوییم نصفش هم در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المرأة فیحکم علیها بجلد مائة بلا أشکال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الجزّ و الحلق فلیس حدّاً للمرأة، لا ختصاص ما دلّ علیه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دلیل بر عدم تبعید و تغریب در زن پیدا کردیم، یکی اینکه تبعید زن، دفع فاسد به افسد است، ثانیاً آیه مبارکه هم دلالت بر این می‌کند که زن تبعید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التغریب، فهل تغرب المرأة أو لا؟</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انثی لم یکن علیها 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مالک و استدل علیه أیضا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فعلیهن نصف ما علی المحصنات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المرأة الحرة یجب علیها التغریب لکان علی الأمة نصفها ، و قد أجمعنا علی أنه لا تغریب علی الأمة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زنت أمة دحدکم فلیجلدها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تضافرت الروایات علی أن الأمة تجلد نصف الحد فقط ،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برید العجلی عن أبی عبد الله فی الأمة تزنی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تجلد نصف الحدّ، کان لها زوج أو لم یکن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الحسن بن السری عن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زنی العبد و الأمة و هما محصنان فلیس علیهما الرجم إنما علیهما الضرب 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تکرر الفعل مع تکرر الحدّ</w:t>
      </w:r>
    </w:p>
    <w:p>
      <w:pPr>
        <w:pStyle w:val="BookText"/>
        <w:rPr/>
      </w:pPr>
      <w:r>
        <w:rPr>
          <w:rFonts w:ascii="IRNazanin" w:hAnsi="IRNazanin" w:eastAsia="IRNazanin"/>
          <w:color w:val="111111"/>
          <w:sz w:val="28"/>
          <w:sz w:val="28"/>
          <w:szCs w:val="28"/>
          <w:rtl w:val="true"/>
          <w:lang w:bidi="fa-IR"/>
        </w:rPr>
        <w:t>اگر مردی سه بار عمل زنا را انجام داد،آیا بار سوم کشته می‌شود یا بار چهارم؟</w:t>
      </w:r>
    </w:p>
    <w:p>
      <w:pPr>
        <w:pStyle w:val="BookText"/>
        <w:rPr/>
      </w:pPr>
      <w:r>
        <w:rPr>
          <w:rFonts w:ascii="IRNazanin" w:hAnsi="IRNazanin" w:eastAsia="IRNazanin"/>
          <w:color w:val="111111"/>
          <w:sz w:val="28"/>
          <w:sz w:val="28"/>
          <w:szCs w:val="28"/>
          <w:rtl w:val="true"/>
          <w:lang w:bidi="fa-IR"/>
        </w:rPr>
        <w:t xml:space="preserve">یک روایت داریم به صورت کلی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الکبائر إذا أقیم علیهم الحدّ یقتل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زنا روایت خاصة داریم که در زنا حتماً چهارم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مانع ندارد که هم قاعده درست باشد و هم حدیث، قاعده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الکبائر إ‌ذا أقیم علیهم الحدّ یقتل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زنا روایت خاصه داریم که در رابعة کشته می‌شود به وسیله روایت دوم،روایت اول را مقید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تکرر من الحرّ ، الزنا فأقیم علیه الحدّ مرتین،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الثالثة ، و 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فی الرابعة و هو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تکرر هذا الفرع من المحقق فی مواضع متعددة ، کما سیوافیک ، و الدلیل فی جمیع الموارد واحد ، سواء قلنا بأنه یقتل فی الرابعة أو یقتل فی الثالثة ، و إلیک دلیل القولین </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یقتل فی الثالثة فدلیله صحیح یونس عن الإمام الکاظم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الکبائر کلّها إذا أقیم علیهم الحدّ مرتین قتلوا فی 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زنا روایت خاصه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القول بتخصیص الضابطة فی الزنا لموثق إسحاق بن عمار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الزانی إذا زنی یجلد ثلاثاً و یقتل 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جلد ثلاث مرات یقتل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آدمی سه بار روزه‌ی خود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قانون کلی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الکبائر إذا أقیم علیهمم الحدّ یقتل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شرط اینکه حد جاری بشود، اما در زنا باید رابعه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زنا در مرتبه چهارم کشته می‌شود یک موید دیگر هم دارد و آن این است که مملوک در مرتبه‌ی هشتم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مملوک هشتم شد،حرّ می‌شود چهارم، چرا؟ به جهت اینکه همیشه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أیضاً ما رواه الصدوق بأسانیده عن محمد بن سنان عن الإمام الرضا فیما 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علة القتل بعد إقامة الحدّ فی الثالثة علی الزانی و الزانیة لا ستخفافهما و قلة مبالاتهما بالضرب حتی کأنه مطلق لهما ذلک، و علة أخری أن المستخف بالله و بالحد کافر ، فوجب علیه الحد لدخوله فی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أن المملوک إذا أقیم علیه الحد سبعاً قتل فی الثامنة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أن حدّ المملوک علی الضعف من حد الحر فیکشف قتله فی الثامنة أن الحرّ یقتل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الحامل</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حامل عمل زنا را انجام داد، ابداً حد جاری نمی‌شود، چرا؟ جمعاً بین الحدّین، حتی بعد از وضع حمل نیز حد جاری نمی‌شود،چون بچه باید از او شیر بخورد</w:t>
      </w:r>
      <w:r>
        <w:rPr>
          <w:rFonts w:eastAsia="IRNazanin" w:cs="IRNazanin"/>
          <w:color w:val="111111"/>
          <w:sz w:val="28"/>
          <w:szCs w:val="28"/>
          <w:rtl w:val="true"/>
          <w:lang w:bidi="fa-IR"/>
        </w:rPr>
        <w:t>.</w:t>
      </w:r>
      <w:bookmarkStart w:id="184" w:name="pg4230_25017"/>
    </w:p>
    <w:p>
      <w:pPr>
        <w:pStyle w:val="BookText"/>
        <w:rPr/>
      </w:pPr>
      <w:bookmarkEnd w:id="184"/>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بچه از او بی نیاز شد، آن وقت حد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اتفقت کلمتهم علی أن الحد لا یقام علی الحامل حتّی تضع و علی قول حتی ترضع الولد إن لم یکن تتفق له 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مرضعة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فرق فی المنع من إقامة الحدّ بین أن یکون جلداً أو رجماً مراعاة لحق الولد، فإنّه لا سبیل علیه، ثمّ إن کان للولد من یرضعه و یکفّله أقیم علیها الحد ولو رجماً، بعد شربه اللبأ لباء، به اولین شیری می‌گویند که مادر بعد از وضع حمل به بچه‌ی خود می‌دهد، سابقاً دکتر ها معتقد بودند که اگر بچه لباء را نخورد،می‌میرد، ولذا می‌گویند بگذارید که آن شیر را بخورد و سپس اجرا حد کنید</w:t>
      </w:r>
      <w:r>
        <w:rPr>
          <w:rFonts w:eastAsia="IRNazanin" w:cs="IRNazanin"/>
          <w:color w:val="111111"/>
          <w:sz w:val="28"/>
          <w:szCs w:val="28"/>
          <w:rtl w:val="true"/>
          <w:lang w:bidi="fa-IR"/>
        </w:rPr>
        <w:t>-.</w:t>
      </w:r>
    </w:p>
    <w:p>
      <w:pPr>
        <w:pStyle w:val="Heading2"/>
        <w:numPr>
          <w:ilvl w:val="1"/>
          <w:numId w:val="1"/>
        </w:numPr>
        <w:rPr/>
      </w:pPr>
      <w:bookmarkStart w:id="185" w:name="__RefHeading___Toc115263_1479056682"/>
      <w:bookmarkStart w:id="186" w:name="_Toc62"/>
      <w:bookmarkEnd w:id="185"/>
      <w:r>
        <w:rPr>
          <w:rtl w:val="true"/>
        </w:rPr>
        <w:t>حکم زنای مریض و مستحاضة کتاب الحدود و التعزیرات</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زنای مریض و مستحاضة</w:t>
      </w:r>
    </w:p>
    <w:p>
      <w:pPr>
        <w:pStyle w:val="BookText"/>
        <w:rPr/>
      </w:pPr>
      <w:r>
        <w:rPr>
          <w:rFonts w:ascii="IRNazanin" w:hAnsi="IRNazanin" w:eastAsia="IRNazanin"/>
          <w:color w:val="111111"/>
          <w:sz w:val="28"/>
          <w:sz w:val="28"/>
          <w:szCs w:val="28"/>
          <w:rtl w:val="true"/>
          <w:lang w:bidi="fa-IR"/>
        </w:rPr>
        <w:t xml:space="preserve">یکی از دلائل انعطاف اسلام در اجرای سیاسیاتش همین مسائلی است که الآن می‌خوانیم و هر کدام از اینها می‌تواند برای ما یک منبری باشد و یک سخنرانی را تشکیل دهد، و آن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است یامستحاضة و یا حائض،و سه حالت بیشتر ندارد، یعنی یا مریض است یا مستحاضه، و یا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المریض و المستحاضة رجماً و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سه حالت دو حکم دارد،یعنی گاهی مشمول رجم است و گاهی مشمول جلد، اگر مشمول رجم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صبر اثری ندارد و بالاخرة آخرش قتل است</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زانیة مریض است یا مستحاضه، و یا حائض، این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مشمول رجم است، صبر کردن معنا ندارد که طرف بهبودی پیدا کند یا خونش قطع، و پاک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مشمول رجم نیست بلکه مشمول جلد است،اینجا اسلام اجازه نمی‌دهد که در این حالت جلد را بر این آدم اجرا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یکی از دو اشکال را دارد، یا بیمار می‌شود یا بیماری او شدت پیدا می‌کند، البته این عرائضی که من بیان کردم مال مریض است و مستحاضه، ولی مرحوم جواهر و دیگران می‌گویند حائض مرض نیست فلذا در حائض صبر کردن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در این استثناء آقایان تعجب می‌کنم، زیرا حیض خودش یکنوع بیماری است،از این رو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المحیض قل هو أذاً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در نوشتن حائض را جدا کردم،ولی امروز وقتی دو مرتبه مطالعه کردم،دیدم که حائض هم حکم همین 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رجم باشد، در هیچکدام از اینها صبر لازم نیست، چون صبر بی فائده است،اما اگر جلد باشد،در هر سه باید بگوییم صبر بکنند،یعنی هم در مریض صبر کنند و هم در مستحاضه و هم در حائض، چرا؟ چون طرف یا بیمار می‌شود و یا بیماری او شدت پیدا می‌کند، این تجزیه و تحلیل فقهی است،علاوه براین، روایاتی هم بر این مسئله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إذا زنی المریض و المستحاضه عن احصان یرجمان، 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الحدود نظر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أضف إلی ذلک عدم الفائدة فی الانتظار فإنهما علی کل تقدیر یقتلان </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زنیا لا عن إحصان ، فلا یجلدان توقیّا من السرایة و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تأخیر الجلد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السکونی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أمیر المؤمنین علیه السلام برجل أصاب حدّاً و به قروح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 و زخمی که در بدن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جسده کثیرة، فقال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تبرأ، لا تنکؤها علیه فتقتلوه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پوست کندن است،می‌گویند نکئت القرحة، أی قشر قبل أن تبرأ، یک موقع قرحه بهتر می‌شود، خود پوست می‌افتد، یک موقع قبل از آنکه خوب بشود، خودمان پوستش را بکنیم، نکأ به معنای کندن پوست است أقرّوه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تبرأ، لا تنکؤها علیه فتقتلوه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مسمع بن عبد الملک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أتی برجل أصاب حدّاً و به قروح و مرض و 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أخرّوه حتّی یبرأ، لا تنکأ قروحه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پوستش کنده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فیموت، و لکن إذا برء حدّدناه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مستحاضه هم در اشباه ذلک داخل است، ولی مستحاضه هم روایت دارد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حکم المستحاضة ما رواه السکونی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الحدّ علی المستحاضة حتی نیقطع الدّم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اینها در جایی است که جلد باشد و در غیر جلد، انتظار معنا ندارد، این روایات هر چند اطلاق دارند، یعنی هم رجم را می‌گیرد و هم جلد را، ولی ما گفتیم که در رجم فایده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در این مسئله توسعه می‌دهیم گاهی از اوقات طرف بیمار است و اگر شلاق بزنیم، بیماریش افزایش پیدا می‌کند، و گاهی بیماری پیدا می‌کند،فرق نمی‌کند بین ایجاد بیماری و بین سرایت و افزایش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فقیه این روایات را ببیند،همه‌ی صور را می‌تواند خودش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یک مسئله را مطرح کرده 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اقتضت المصلحة التعجیل، ضرب بالضغث المشتمل علی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ایجاب کند که ما این حد را زودتر بزنیم، یعنی از یک طرف مصلحت می‌گوید که این حد را زودتر جاری کنید، از طرف دیگر این آدم مریض است و نباید او را در این حال شلاق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سوال کند چطور می‌شود مصلحت ایجاب می‌کند که حد را زدوتر جاری کنیم ؟</w:t>
      </w:r>
    </w:p>
    <w:p>
      <w:pPr>
        <w:pStyle w:val="BookText"/>
        <w:rPr/>
      </w:pPr>
      <w:r>
        <w:rPr>
          <w:rFonts w:ascii="IRNazanin" w:hAnsi="IRNazanin" w:eastAsia="IRNazanin"/>
          <w:color w:val="111111"/>
          <w:sz w:val="28"/>
          <w:sz w:val="28"/>
          <w:szCs w:val="28"/>
          <w:rtl w:val="true"/>
          <w:lang w:bidi="fa-IR"/>
        </w:rPr>
        <w:t>فرض کنید که یک خونی بین دو طائفه است،اگر ما این را عقب بیندازیم، ممکن است بین دو طائفه آتش جنگ روشن بشود، از این طرف این آدم مریض است و باید صبر کنیم، از آن طرف هم مصلحت ایجاب می‌کند که ما اجرا حد کنیم تا آتش فتنه خاموش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جواهر در شرح این عبارت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اقتضت المصلحة و کان البرء غیر متوقع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اگر امید به خوبی نیست،اما مصلحت هم ایجاب می‌کند که حد را اجرا کنیم، چه کنیم؟ می‌رویم صدتا چوب را می‌گیریم و آن را دو بسته می‌کنیم، یعنی پنجاه دانه را در یک بسته و پنجاه دانه دیگر را در بسته‌ی دیگر قرار می‌دهیم و با هر کدام یکبار می‌زنیم که در نتیجه می‌شود صد تازیانه و شلاق</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من این است که آیا عبارت شرائع را خوب معنا کرده، یا اینکه بگوییم عبارت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البرء متوقعاً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یکماه طول می‌کشد که برء و بهبودی برایش حاصل بشود، از آن طرف هم مصلحت ایجاب می‌کند حد را هر چه زودتر اجرا کنیم، ایشان می‌گوید غیر متوقع، ولی من در شرح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البرء متوقعاً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مصلحت ایجاب می‌کند که حد را اجرا کنیم، چرا؟ بخاطر اینکه آتش فتنه را بین دو طائفه خاموش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قانونی در دنیا است،مریض است، باید حکم اجرا بشود، توان ندارد،مصلحت هم هست، اسلام به آن صورت اکتفا می‌کند، و می‌گوید صد دان چوب را به دو بسته تقسیم کن و با هر کدام یک مرتبه بزن، به این صورت صد شلاق کامل شده است، کما اینکه حقتالی این جریان را در باره ایوب دارد و اتفاقاً در حدیث ما نیز آمده است که اگر طرف مریض است و نمی‌توانیم حد را اجرا کنیم، از آن طرف هم مصلحت ایجاب می‌کند که حد را اجرا کنیم، یک نفر آمد و از حضرت پرسید، حضرت فرمود این مسئله از خودت است یا کسی از تو سوال کرده؟</w:t>
      </w:r>
    </w:p>
    <w:p>
      <w:pPr>
        <w:pStyle w:val="BookText"/>
        <w:rPr/>
      </w:pPr>
      <w:r>
        <w:rPr>
          <w:rFonts w:ascii="IRNazanin" w:hAnsi="IRNazanin" w:eastAsia="IRNazanin"/>
          <w:color w:val="111111"/>
          <w:sz w:val="28"/>
          <w:sz w:val="28"/>
          <w:szCs w:val="28"/>
          <w:rtl w:val="true"/>
          <w:lang w:bidi="fa-IR"/>
        </w:rPr>
        <w:t>گفت یک نفر سنی به من گفت که از شما سوال کنم، حضرت فرمود این را از قرآن استفاده می‌کنیم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بیدک ضغثاً فاضرب به و لا 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یحیی بن عباد المکی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فقهای عصر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إنّی أری لک من أبی عبد الله علیه السلام منزلة فسله عن رجل زنی و هو مریض ، إن أقیم علیه الحدّ مات ، ما تقول فیه؟ فسألته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من تلقاء نفسک؟ یعنی این سوال مال خودت است؟ أو قال لک إنسان أن تسألنی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الثوری سألنی أن أسألک عنها؟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أتی برجل احتبن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احتبن،اصلش حبن است، حبن این است که شکمش ورم و 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مستسقی البطن ، قد بدت عروق فخذیه، و قد زنی بامرأة مریضة فأمر رسول الله بعذق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شمراخ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فضرب به الرجل ضربة ، و ضربت به المرأة ضربة ، ثم خلّی سبیلهما ، ثم 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بیدک ضغثا فاضرب به و لا تحنث</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ایوب نذر کرده بود که اگر چنین و چنان بشود،صد شلاق به زنش بزند، بعداً پشیمان شد، البته زن هم نسبت به ایشان خدمت کرده بود، خداوند منان بخاطر خدمت این زن، حکم را تخفیف داد، خیال نشود که این فرار از حکم است، بلکه چون حسن سابقه داشت و شوهر را در دروان بیماری معالجه کرده بود، البته ترک اولای هم از او سر زده بود،بخاطر آن خدماتش، اسلام قائل به تخفیف شد، شمراخ، آن شاخه‌هاست، یک ساقه دارد و یک ترکه دارد، ترکه ها باید صدتا یا پنجاه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تک تک آنها به بدنش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گز هم نمی‌رسند چون روی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قانون حفظ شود و در عین حال مقامات طرف هم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مستحاضه،حائض و مریض روشن است که در رجم انتظار نیست، اما در جلد انتظار است و اگر روزی مصلحت ایجاب کرد که در عین حالی که مریض است باید حد اجرا بشود، باید به همین نحو عمل شود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الجنون الطارئ علی الحدّ</w:t>
      </w:r>
    </w:p>
    <w:p>
      <w:pPr>
        <w:pStyle w:val="BookText"/>
        <w:rPr/>
      </w:pPr>
      <w:r>
        <w:rPr>
          <w:rFonts w:ascii="IRNazanin" w:hAnsi="IRNazanin" w:eastAsia="IRNazanin"/>
          <w:color w:val="111111"/>
          <w:sz w:val="28"/>
          <w:sz w:val="28"/>
          <w:szCs w:val="28"/>
          <w:rtl w:val="true"/>
          <w:lang w:bidi="fa-IR"/>
        </w:rPr>
        <w:t>بحث دیگر این است که اگر کسی بعد از زنا دیوانه شد، آیا حد از او ساقط است یا نه؟</w:t>
      </w:r>
    </w:p>
    <w:p>
      <w:pPr>
        <w:pStyle w:val="BookText"/>
        <w:rPr/>
      </w:pPr>
      <w:r>
        <w:rPr>
          <w:rFonts w:ascii="IRNazanin" w:hAnsi="IRNazanin" w:eastAsia="IRNazanin"/>
          <w:color w:val="111111"/>
          <w:sz w:val="28"/>
          <w:sz w:val="28"/>
          <w:szCs w:val="28"/>
          <w:rtl w:val="true"/>
          <w:lang w:bidi="fa-IR"/>
        </w:rPr>
        <w:t>به بیان دیگر آیا جنون بعدی،حکم قبلی را ساقط می کند یا نه؟</w:t>
      </w:r>
    </w:p>
    <w:p>
      <w:pPr>
        <w:pStyle w:val="BookText"/>
        <w:rPr/>
      </w:pPr>
      <w:r>
        <w:rPr>
          <w:rFonts w:ascii="IRNazanin" w:hAnsi="IRNazanin" w:eastAsia="IRNazanin"/>
          <w:color w:val="111111"/>
          <w:sz w:val="28"/>
          <w:sz w:val="28"/>
          <w:szCs w:val="28"/>
          <w:rtl w:val="true"/>
          <w:lang w:bidi="fa-IR"/>
        </w:rPr>
        <w:t>اگر جنونش مطلق است،ساقط نمی‌شود،اما اگر جنونش اداوری است،باید صبر کنیم،موقعی که سر حال می‌آید حد را اجرا کننم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نظر آقایان خیلی بعید است که آدمی که عاقل بوده و بعداً دیوانه شده است، چرا ما حد را اجرا کنیم؟</w:t>
      </w:r>
    </w:p>
    <w:p>
      <w:pPr>
        <w:pStyle w:val="BookText"/>
        <w:rPr/>
      </w:pPr>
      <w:r>
        <w:rPr>
          <w:rFonts w:ascii="IRNazanin" w:hAnsi="IRNazanin" w:eastAsia="IRNazanin"/>
          <w:color w:val="111111"/>
          <w:sz w:val="28"/>
          <w:sz w:val="28"/>
          <w:szCs w:val="28"/>
          <w:rtl w:val="true"/>
          <w:lang w:bidi="fa-IR"/>
        </w:rPr>
        <w:t xml:space="preserve">جوابش این است که هدف از حد تنها آزار و ایذاء طرف نیست بلکه عبرت دیگران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 عذابهما طائفة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این است که اسلام نسبت به قوانین خود پایبند است حتی و اگر مجنون هم بشود،از قانون خودش نمی‌گذرد تا عبرت برای دیگران باشد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وجب الحدّ ثم جنّ أو ارتدّ ، لا یسقط الحدّ رجماً کان أو جلداً، لسبق سبب الحدّ علی الجنون، مضافاً إلی صحیحة أبی عبیدة عن أبی جعفر علیه السلام فی رجل وجب علیه الحدّ، فلم یضرب حتی خولط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أوجب علی نفسه الحد و هو صحیح لا علة به من ذهاب عقل ، أقیم علیه الحدّ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جنونش ادواری است، باید صبر کنیم تا اینکه خوب بشود، آنگاه اجرای حد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إقامة الحد فی شدّة الحرّ و البرد</w:t>
      </w:r>
    </w:p>
    <w:p>
      <w:pPr>
        <w:pStyle w:val="BookText"/>
        <w:rPr/>
      </w:pPr>
      <w:r>
        <w:rPr>
          <w:rFonts w:ascii="IRNazanin" w:hAnsi="IRNazanin" w:eastAsia="IRNazanin"/>
          <w:color w:val="111111"/>
          <w:sz w:val="28"/>
          <w:sz w:val="28"/>
          <w:szCs w:val="28"/>
          <w:rtl w:val="true"/>
          <w:lang w:bidi="fa-IR"/>
        </w:rPr>
        <w:t>مسئله‌ی دیگر این است که باید اجرای حد در هوای معتدل باشد، یعنی نه در سرمای گزنده باشد و نه در گرمای کشنده،بلکه در هوای معتدل اجرا بشود، فلذا اجرا آن در صبح زود بسیار بد است، یا در هوای بسیار گرم هم نباید حد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هوا متناسب باشد،در عین اینکه اجرای حد بشود، باید انسانیت و حقوق انسان هم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این زمینه روایت 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خبر هشام بن أحمر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جالساً فی المسجد و أنا معه، فسمع صوت رجل یضرب صلات الغداة فی یوم شدید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 رجل یضرب،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الساعة إنّه لا یضرب أحد فی شیء من الحدود فی الشتاء إلّا فی أحرّ ساعة من النهار، و لا فی الصیف إلّا فی أبرد ما یکون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اسلام می‌خواهد دوتا فشار بر او وارد نشود، هم فشار شلاق و هم فشار سرما و یا گرما، چه بسا ممکن است که این فشار‌ها سبب تولید مرض و بیماری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شلاق ایجاد مرض نمی‌کند، اما هنگامی که با سرما همراه شد، ایجاد مرض می‌کند، ما حق نداریمم از حد خود مان تجاوز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 فلا تعتدوها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إقامة الحدود فی أرض العدو</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مسلمانان به سوی جهاد رفتند و شهری را از کفار گرفتند، کفارّ آن طرف است و ما در این طرف واقع شده‌ایم، در این میان یک نفر سرباز عمل منکر و زنا را انجام داد، اسلام می‌گوید در سر زمین دشمن حد جاری نکنید، چرا؟ چون سبب می‌شود که این شخص بعد از حد به دشمن بپیوندد، بلکه صبر کنید که در سر زمین خود بیاید و در آنجا اجرای حد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غیاث بن إبراهیم، عن جعفر، عن أبیه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أقیم علی رجل حدّاً فی أرض العدو حتّی یخرج منها مخافة أن تحمله الحمیة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فیلحق بالعدو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التجأ إلی الحرم</w:t>
      </w:r>
    </w:p>
    <w:p>
      <w:pPr>
        <w:pStyle w:val="BookText"/>
        <w:rPr/>
      </w:pPr>
      <w:r>
        <w:rPr>
          <w:rFonts w:ascii="IRNazanin" w:hAnsi="IRNazanin" w:eastAsia="IRNazanin"/>
          <w:color w:val="111111"/>
          <w:sz w:val="28"/>
          <w:sz w:val="28"/>
          <w:szCs w:val="28"/>
          <w:rtl w:val="true"/>
          <w:lang w:bidi="fa-IR"/>
        </w:rPr>
        <w:t>اگر کسی در جد‌ه عربستان زنا کند و سپس به حرم برود و در آنجا پناهنده شود، می‌فرماید اگر این آدم در خارج از حرم گناه کرد، و سپس پناه به حرم ببرد، در حرم بر این آدم حد نمی‌زنند، چرا؟ احترام زمین را حفظ می‌کنند، حرم احترام دارد و باید صبر کنند ، بلکه به این آدم آب و غذا نمی‌دهند، تا ناچار بشود و از حرم بیرون بیاید و آنگاه حد را بر او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در خود حرم گناه کرد، در اینجا می‌شود حد را حتی در حرم جاری کرد، چون با این کارش احترام حرم را از بین برده است و در این زمینه روایت هم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دخل الکعبة فبال فیها معانداً أخرج من الکعبة و من الحرم و 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بر خلاف آن است که ما گفتیم، چون ما گفتیم اگر در حرم مرتکب گناه شد، در حرم کشته می‌شود، ولی این عکس گفته‌ی ما را می‌رساند فلذا ناچاریم بگوییم مراد از این حرم، حرم مکه است، یک حرم کلی داریم و یک حرم مکه، مکّه برای خودش یک حرم خاصی دارد، از مکه بیرون می‌روند و در حرم چهار فرسخی آن گردنش را می‌زنند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اجتمع فیه حدّان أو حدود</w:t>
      </w:r>
    </w:p>
    <w:p>
      <w:pPr>
        <w:pStyle w:val="BookText"/>
        <w:rPr/>
      </w:pPr>
      <w:r>
        <w:rPr>
          <w:rFonts w:ascii="IRNazanin" w:hAnsi="IRNazanin" w:eastAsia="IRNazanin"/>
          <w:color w:val="111111"/>
          <w:sz w:val="28"/>
          <w:sz w:val="28"/>
          <w:szCs w:val="28"/>
          <w:rtl w:val="true"/>
          <w:lang w:bidi="fa-IR"/>
        </w:rPr>
        <w:t>اگر کسی دو حد بر گردنش آمده است،چگونه این حد ها را اجرا کنیم؟</w:t>
      </w:r>
    </w:p>
    <w:p>
      <w:pPr>
        <w:pStyle w:val="BookText"/>
        <w:rPr/>
      </w:pPr>
      <w:r>
        <w:rPr>
          <w:rFonts w:ascii="IRNazanin" w:hAnsi="IRNazanin" w:eastAsia="IRNazanin"/>
          <w:color w:val="111111"/>
          <w:sz w:val="28"/>
          <w:sz w:val="28"/>
          <w:szCs w:val="28"/>
          <w:rtl w:val="true"/>
          <w:lang w:bidi="fa-IR"/>
        </w:rPr>
        <w:t>اگر در عرض هم هستند، فرض کنید هم غصب کرده و هم زنا مجرد را مرتکب شده است، زنای مجرد حدش صد تازیانه است،غصب هم هشتاد تازیانه است، اینها در عرض هم هستند، در اینجا هر کدام را که خواستند مقدم می‌کنند، هر چند بعضی ها گفته‌اند حقوق الله مقدم است و بعضی هم عکس این را گفته‌اند، یعنی حقوق الناس مقدم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عرض هم هستند، جای بحث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هم هستند، فرض کنید سرقت کرده، غصب کرده، زنای محصنه را هم مرتکب شده است، چه کار کنیم، غصب کرده، هشتاد تازیانه دارد، سرقت کرده، دستش را می‌برند، زنای محصنه را مرتکب شده است، رجم می‌کنیم، الجمع مهما أمکن أولی من الطرح</w:t>
      </w:r>
    </w:p>
    <w:p>
      <w:pPr>
        <w:pStyle w:val="BookText"/>
        <w:rPr/>
      </w:pPr>
      <w:r>
        <w:rPr>
          <w:rFonts w:ascii="IRNazanin" w:hAnsi="IRNazanin" w:eastAsia="IRNazanin"/>
          <w:color w:val="111111"/>
          <w:sz w:val="28"/>
          <w:sz w:val="28"/>
          <w:szCs w:val="28"/>
          <w:rtl w:val="true"/>
          <w:lang w:bidi="fa-IR"/>
        </w:rPr>
        <w:t>اول دستش را می‌برند، یا اول شلاقش می‌زنند، بعد دستش را می‌برند و سپس رجم می‌کنند، تا بتواند جمع کنند که اینها بهم نخورد، عرض کردیم اگر اینها در عرض هم باشند، آنجا فرق نمی‌کند هر کدام را که خواستند مقدم می کنند هر چند بعضی ها می‌گویند حقوق الناس که غصب است مقدم بر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اینها قابل جمع نباشد، به گونه‌ای که اگر رجم را انجام بدهیم، بقیه سالبه به انتفاء موضوع می شود،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شروع کنیم که موضوع از بین نرود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اجتمع علیه حدود أحدها القتل، بدأ أوّلاً بما لیس فیه القتل، ثمّ قتل مثلاً أن یکون قتل و سرق و زنی و هو غیر محصن، أو قذف،یجلد أوّلاً للزنا أو للقذف ثمّ تقطع یده للسرقة، ثمّ یقاد منه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نیز همین را می‌گوید، روایات هم همین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للصحاح المستفیضة و غیرها من المعتبرة فی رجل اجتمع علیه حدود فیها القتل،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بالحدود الّتی هی دو القتل، و یقتل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تا جایی که جمع ممکن است باید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مفید</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قامت البیّنة علی رجل حرّ مسلم بالزنا أو أقرّ بذلک علی نفسه و کان محصناً وجب علیه جلد مائة ثمّ یترک حتی یبرأ جلده، ثمّ تحفر له حفیرة إلی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اینها جمع شده‌اند، این آدم یک زنای محصنة که بیشتر نکرده است، در عین حال می‌گوید هم شلاق می‌زنیم و هم رجم می‌کنیم، چرا هم شلاق می‌زنند و هم رجم،؟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 و مزنی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شیخة هستند،عبارت مرحوم مفید را باید حمل کنیم بر شیخ و 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دلیلش همان است که عرض کردیم، الجمع مهما أمکن،ما باید جمع بین احکام کنیم، اگر اجرای یک حکم، سبب انهدام موضوع می‌شود، قاضی یک چنین حقی را ندارد که اعدام موضوع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 علت اینکه اول جلد و تازیانه می‌زنیم و سپس رجم می‌کنیم، این است که بیشتر عذاب ببیند، چون اگر یکباره اعدام کنیم، عذابش کمتر است، اما اگر اول جلد بزنیم و سپس رجم کنیم، عذابش بیشتر است</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دلیل یک دلیل روز پسند نیست، ما خیلی دشمنی با این آدم نداریم، عمده همان است که من گفتم، یعنی ما در اینجا در مقابل دو خطاب قرار گرفته‌ایم، اسلام می‌گوید هم رجم کن و هم جلد، و ما باید زمینه را به گونه‌ای ترتیب بدهیم که هردو انجام بگیرد</w:t>
      </w:r>
      <w:r>
        <w:rPr>
          <w:rFonts w:eastAsia="IRNazanin" w:cs="IRNazanin"/>
          <w:color w:val="111111"/>
          <w:sz w:val="28"/>
          <w:szCs w:val="28"/>
          <w:rtl w:val="true"/>
          <w:lang w:bidi="fa-IR"/>
        </w:rPr>
        <w:t>.</w:t>
      </w:r>
      <w:bookmarkStart w:id="187" w:name="pg4230_25037"/>
    </w:p>
    <w:p>
      <w:pPr>
        <w:pStyle w:val="BookText"/>
        <w:rPr/>
      </w:pPr>
      <w:bookmarkEnd w:id="187"/>
      <w:r>
        <w:rPr>
          <w:rFonts w:ascii="IRNazanin" w:hAnsi="IRNazanin" w:eastAsia="IRNazanin"/>
          <w:color w:val="111111"/>
          <w:sz w:val="28"/>
          <w:sz w:val="28"/>
          <w:szCs w:val="28"/>
          <w:rtl w:val="true"/>
          <w:lang w:bidi="fa-IR"/>
        </w:rPr>
        <w:t>حالا اگر آمدیم شراب هم خورده، تهمت هم زده است، حد شراب هشتاد تازیانه است، تهمت نیز هشتاد تازیانه، در اینجا کدام مقدم است؟</w:t>
      </w:r>
    </w:p>
    <w:p>
      <w:pPr>
        <w:pStyle w:val="BookText"/>
        <w:rPr/>
      </w:pPr>
      <w:r>
        <w:rPr>
          <w:rFonts w:ascii="IRNazanin" w:hAnsi="IRNazanin" w:eastAsia="IRNazanin"/>
          <w:color w:val="111111"/>
          <w:sz w:val="28"/>
          <w:sz w:val="28"/>
          <w:szCs w:val="28"/>
          <w:rtl w:val="true"/>
          <w:lang w:bidi="fa-IR"/>
        </w:rPr>
        <w:t>می‌گوید حقوق الناس مقدم بر حقوق الله است</w:t>
      </w:r>
      <w:r>
        <w:rPr>
          <w:rFonts w:eastAsia="IRNazanin" w:cs="IRNazanin"/>
          <w:color w:val="111111"/>
          <w:sz w:val="28"/>
          <w:szCs w:val="28"/>
          <w:rtl w:val="true"/>
          <w:lang w:bidi="fa-IR"/>
        </w:rPr>
        <w:t>.</w:t>
      </w:r>
    </w:p>
    <w:p>
      <w:pPr>
        <w:pStyle w:val="Heading2"/>
        <w:numPr>
          <w:ilvl w:val="1"/>
          <w:numId w:val="1"/>
        </w:numPr>
        <w:rPr/>
      </w:pPr>
      <w:bookmarkStart w:id="188" w:name="__RefHeading___Toc115265_1479056682"/>
      <w:bookmarkStart w:id="189" w:name="_Toc63"/>
      <w:bookmarkEnd w:id="188"/>
      <w:r>
        <w:rPr>
          <w:rtl w:val="true"/>
        </w:rPr>
        <w:t>چگونگی و کیفیت رجم کتاب الحدود و التعزیرات</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کیفیت رجم</w:t>
      </w:r>
    </w:p>
    <w:p>
      <w:pPr>
        <w:pStyle w:val="BookText"/>
        <w:rPr/>
      </w:pPr>
      <w:r>
        <w:rPr>
          <w:rFonts w:ascii="IRNazanin" w:hAnsi="IRNazanin" w:eastAsia="IRNazanin"/>
          <w:color w:val="111111"/>
          <w:sz w:val="28"/>
          <w:sz w:val="28"/>
          <w:szCs w:val="28"/>
          <w:rtl w:val="true"/>
          <w:lang w:bidi="fa-IR"/>
        </w:rPr>
        <w:t xml:space="preserve">دقت های که در این مسئله صو رت گرفته، حاکی از این است که اسلام نسبت به مسائل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مسائل بسیار مهم است و با جان و عرض مردم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بیشتری کرده است و حال آنکه در جاهای دیگر و قوانین دیگر این اندازه دقت ها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بحثی که اکنون می‌خواهیم آن را تعقیب و دنبال کنیم قابل دقت است و شرع مقدس نیز در باره آن دقت های لازم را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جلد و یا رجم یک انسان به این سادگی و شلی هم نیست، بلکه از خود آداب وشرائطی دارد و شرع مقدس آداب و شرائطش را معین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بحثی که داریم این است که اگر بخواهند کسی را رجم کنند، باید مقداری از بدنش را در حفیره‌ای دفن کنند تا در یک محل ثابت بماند و به این سمت و آن سمت فرار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و کیفیت رجم</w:t>
      </w:r>
    </w:p>
    <w:p>
      <w:pPr>
        <w:pStyle w:val="BookText"/>
        <w:rPr/>
      </w:pPr>
      <w:r>
        <w:rPr>
          <w:rFonts w:ascii="IRNazanin" w:hAnsi="IRNazanin" w:eastAsia="IRNazanin"/>
          <w:color w:val="111111"/>
          <w:sz w:val="28"/>
          <w:sz w:val="28"/>
          <w:szCs w:val="28"/>
          <w:rtl w:val="true"/>
          <w:lang w:bidi="fa-IR"/>
        </w:rPr>
        <w:t>حال که بناست کسی را رجم کنند، او را تا کجا زیر خاک کنند؟</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دفن و حفر می‌خواهد و غرض از دفن و حفر هم این است که این آدم در یک محل و مکان ثابت باشد و فرار نکند، آنگاه این پرسش به ذهن می‌آید که تا کجا دفن کنند، آیا در این جهت بین زن و مرد تفاوتی و جود دارد یا نه؟</w:t>
      </w:r>
    </w:p>
    <w:p>
      <w:pPr>
        <w:pStyle w:val="BookText"/>
        <w:rPr/>
      </w:pPr>
      <w:r>
        <w:rPr>
          <w:rFonts w:ascii="IRNazanin" w:hAnsi="IRNazanin" w:eastAsia="IRNazanin"/>
          <w:color w:val="111111"/>
          <w:sz w:val="28"/>
          <w:sz w:val="28"/>
          <w:szCs w:val="28"/>
          <w:rtl w:val="true"/>
          <w:lang w:bidi="fa-IR"/>
        </w:rPr>
        <w:t>دیدگاه شیخ طوسی</w:t>
      </w:r>
    </w:p>
    <w:p>
      <w:pPr>
        <w:pStyle w:val="BookText"/>
        <w:rPr/>
      </w:pPr>
      <w:r>
        <w:rPr>
          <w:rFonts w:ascii="IRNazanin" w:hAnsi="IRNazanin" w:eastAsia="IRNazanin"/>
          <w:color w:val="111111"/>
          <w:sz w:val="28"/>
          <w:sz w:val="28"/>
          <w:szCs w:val="28"/>
          <w:rtl w:val="true"/>
          <w:lang w:bidi="fa-IR"/>
        </w:rPr>
        <w:t xml:space="preserve">مرحوم شیخ طوسی می‌فرماید اگر طرف مرد است تا حقو‌یه خودش دفن می‌شود و اگر زن است تا ثدیین خودش دفن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معقد الإزار می‌گویند،یعنی جایی که بند شلوار است، سابقاً همه‌ی شلوار ها بند داشتند که آن را می‌بستند، و آن معقد ازار است، ولی در عصر و زمان ما که کش آمده، همه‌ی شلوار کش دار است و کش جای همان بند است، اگر ما بخواهیم معقد الإزار را به فارسی بر گردانیم قهراً می‌شود همان نیم تنه انسان، پس معنایش این می‌شود که مرد را تا نیم تنه خاک می‌کنند تا نتواند فرار کند، اما اگر زن است، زن را تا پستانش زیر خاک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 xml:space="preserve">اینکه مرد را تا حقوه‌اش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تا پستانش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ثدییها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می‌کنند، دلیل این فرق و تفاوت بین زن و مرد چیست؟</w:t>
      </w:r>
    </w:p>
    <w:p>
      <w:pPr>
        <w:pStyle w:val="BookText"/>
        <w:rPr/>
      </w:pPr>
      <w:r>
        <w:rPr>
          <w:rFonts w:ascii="IRNazanin" w:hAnsi="IRNazanin" w:eastAsia="IRNazanin"/>
          <w:color w:val="111111"/>
          <w:sz w:val="28"/>
          <w:sz w:val="28"/>
          <w:szCs w:val="28"/>
          <w:rtl w:val="true"/>
          <w:lang w:bidi="fa-IR"/>
        </w:rPr>
        <w:t>دلیل این مسئله روایات است، یعنی روایات در این جهت بین رجل ومرأة فرق می‌گذارد، و ما در این زمینه دوتا روایت داریم، یکی روایت سماعه است و دیگری روایت ابوبصیر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إبراهیم، عن محمد بن عیسی بن عبید، عن یونس، عن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إلی وسطها بضمّ الواو و سکون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أرادوا أن یرجموها، و یرمی الإمام ثمّ یرمی الناس بعد بأحجار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بپرسد که چرا نخست امام رمی می‌کنند؟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اگر زنا با اقرار ثابت شده باشد، نخست امام رمی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با بیّنة ثابت شده است، ابتدا مردم رمی‌کنند و سپس امام، چون در اقرار اول امام شنیده است فلذا امام مقدم است، اما در بیّنه چون اول دیگران شنیده‌اند، از این رو آنان مقدم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محمد بن عیسی بن عبید، عن یونس، عن سماعة،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تدفن المرأة إلی وسطها به ضم واو و سکون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یرمی الإمام و یرمی الناس بأحجار صغار، و لایدفن الرّجل اذا رجم إلاّ إلی 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روایت اول کاملتر است، چون روایت اولی فقط زن را گفت،اما این روایت هم زن را گفته و هم مرد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دو روایت، یک روایت دیگر داریم که کمی مشکل دارد و به حسب ظاهر معارض با آن دو روایت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p>
    <w:p>
      <w:pPr>
        <w:pStyle w:val="BookText"/>
        <w:rPr/>
      </w:pPr>
      <w:r>
        <w:rPr>
          <w:rFonts w:ascii="IRNazanin" w:hAnsi="IRNazanin" w:eastAsia="IRNazanin"/>
          <w:color w:val="111111"/>
          <w:sz w:val="28"/>
          <w:sz w:val="28"/>
          <w:szCs w:val="28"/>
          <w:rtl w:val="true"/>
          <w:lang w:bidi="fa-IR"/>
        </w:rPr>
        <w:t>و باسناده عن یونس بن یعقوب، عن أبی مریم، عن أبی جعفر علیه السلام قال</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امرأة أمیر المؤمنین علیه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فجرت، فأعرض بوجهه عنها فتحوّلت حتّی استقبلت 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فجرت، فأعرض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فأعرض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فجرت، فأمر بها فحبست و کانت حاملاً، فتربّص بها حتّی وضعت، ثمّ أمر بها بعد ذلک فحفر لها حفیرة فی الرّحبة و خاط علیها ثوباً جدیداً و أدخلها الحفیرة إلی الحقو وموضع الثدیین و أغلق باب الرّحبة و رماها بحجر،الخ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از خود روایت پیداست،این روایت معارض با دو روایت قبلی است، چرا؟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بند شلوار را می‌گویند و 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واقع شده است، فلذا این حدیث را چگونه معنا کنیم؟</w:t>
      </w:r>
    </w:p>
    <w:p>
      <w:pPr>
        <w:pStyle w:val="BookText"/>
        <w:rPr/>
      </w:pPr>
      <w:r>
        <w:rPr>
          <w:rFonts w:ascii="IRNazanin" w:hAnsi="IRNazanin" w:eastAsia="IRNazanin"/>
          <w:color w:val="111111"/>
          <w:sz w:val="28"/>
          <w:sz w:val="28"/>
          <w:szCs w:val="28"/>
          <w:rtl w:val="true"/>
          <w:lang w:bidi="fa-IR"/>
        </w:rPr>
        <w:t>توجیه استاد سبحانی برای رفع تعارض</w:t>
      </w:r>
    </w:p>
    <w:p>
      <w:pPr>
        <w:pStyle w:val="BookText"/>
        <w:rPr/>
      </w:pPr>
      <w:r>
        <w:rPr>
          <w:rFonts w:ascii="IRNazanin" w:hAnsi="IRNazanin" w:eastAsia="IRNazanin"/>
          <w:color w:val="111111"/>
          <w:sz w:val="28"/>
          <w:sz w:val="28"/>
          <w:szCs w:val="28"/>
          <w:rtl w:val="true"/>
          <w:lang w:bidi="fa-IR"/>
        </w:rPr>
        <w:t>توجیهی که به نظر من رسیده این است که در موقع رجم، شخص محکوم و مجرم را از طرف جلو وپیش روی بدن سنگ نمی‌زنند، بلکه سنگ را از همیشه از پشت می‌زنند، آنهم سنگ ریزه هاست نه سنگ بزرگ، که در نیتجه از طرف عقب تا ازار می‌شود و از طرف جلو تا ثدیین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یکی مربوط می‌شود به پشت سر، دیگر مربوط است به جلو و پیش رو، فلذا من فکر می‌کنم که حدیث را چنین معنا کنیم، و در غیر این صورت این دو حدیث با هم متعارض می‌شوند، چون یک وجب یا دو و فاصله دارد، بستگی دارد به قامت زن،اگر قامت بلندی داشته باشد فاصله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بنابریاین؛ باید بگوییم که حفره را می‌کنند، از طرف پیش رو خاک را می‌برند بیشتر، اما از طرف پشت سر، فقط تا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می‌برند، نکته‌اش این است که چون سنگ را باید از پشت سر بزنند، از این رو پشت سر باید خالی باشد، سنگ را از رو نمی‌زنند، ولذا هر چه رو بالاتر باشد مشکلی نیست، منتها پشت سر باید تا حدی خالی باشد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کیفیت حفر معلوم شد، حفر این است که حتماً باید جایی را بکنند، و سپس زن یا مرددر آن حفره و گودال وارد کنند، به گونه‌ای که مرد را تا ازار فرا بگیرد و زن را تا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جمع می‌کند بین الحقو و بین الثدیین، بگوییم این راجع است به پشت سر است، فلذا پیش رو مانع ندارد که تا ثدیین باشد، اما پشت سر باید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روایت أبی مریم یک روایت مشکل است،که ما آن را جمع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کند، وظیفه چیست؟</w:t>
      </w:r>
    </w:p>
    <w:p>
      <w:pPr>
        <w:pStyle w:val="BookText"/>
        <w:rPr/>
      </w:pPr>
      <w:r>
        <w:rPr>
          <w:rFonts w:ascii="IRNazanin" w:hAnsi="IRNazanin" w:eastAsia="IRNazanin"/>
          <w:color w:val="111111"/>
          <w:sz w:val="28"/>
          <w:sz w:val="28"/>
          <w:szCs w:val="28"/>
          <w:rtl w:val="true"/>
          <w:lang w:bidi="fa-IR"/>
        </w:rPr>
        <w:t>حال اگر مرجوم یا مرجومة توانست از این حفرة بیرون بیاید و فرار کند، وظیفه چیست؟ آیا حتما ًباید بر‌گردانده شود یا نه؟</w:t>
      </w:r>
    </w:p>
    <w:p>
      <w:pPr>
        <w:pStyle w:val="BookText"/>
        <w:rPr/>
      </w:pPr>
      <w:r>
        <w:rPr>
          <w:rFonts w:ascii="IRNazanin" w:hAnsi="IRNazanin" w:eastAsia="IRNazanin"/>
          <w:color w:val="111111"/>
          <w:sz w:val="28"/>
          <w:sz w:val="28"/>
          <w:szCs w:val="28"/>
          <w:rtl w:val="true"/>
          <w:lang w:bidi="fa-IR"/>
        </w:rPr>
        <w:t xml:space="preserve">اگر با بیّنة ثابت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می‌گویند که باید او را بر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احتراماً للبیّنة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إذاثبت 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یرجع إلی الحفیرة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قول به تفصیل است و آن اینکه اگر اصابت نکرده، بر می‌گردانند، اما اگر اصابت کرده باشد، رهایش می‌کنند و بر نمی‌گردانند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دو قول همه‌اش مدرک روائی دارند، پس یک قول این است که بیّنة جای شک نیست، یعنی اگر بالبیّنه ثابت شد، قطعاً باید بر گردانده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در آنجا حق ندارد، مردم حق دارند چون مردم بیّنة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جایی که امام مسئله را شنیده است و به وسیله امام مسئله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مطلقا بر گردانده نمی‌شود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قول اینکه اگر اصابت نکرده باشد، بر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چند سنگ به او اصابت کرده و این توانست فرار کند، ما حق تعقبیش را نداریم، یعنی اسلام به همین مقدار تحقیر او راضی شده است، حتی جناب مائز که از اصحاب پیغمبر اکرم بود، حضرت ایشان را رجم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از حفیرة فرار کند، زبیر او را دنبال کرد و با شمشیر کشت، پیغمبر اکرم فرمود چرا چنین کاری را کردی، او که فرار کرد و با فرار مسئله تمام است، فلذا حضرت ناچار شد که خون بهای او را به خانواده‌اش بپردازد،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من الحفیرة بعد إصابة عدة 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یک دقایقی است در سیاست اسلام که در مورد اجرای حد باید خیلی دقت بشود، و اجرای آن را به دست نا اهلان نسپارند، بلکه همه چیزش باید حساب شده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قدم اول تا بتوانیم نگذاریم که حد ثابت بشود، اما اگر در هزار تا، یکی ثابت شد، قطعاً باید کسی که رجم می‌کند، حساب شده باشد، حفیرة حساب شده باشد، ناظر ها باشند تا ببینند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قبل الإصابة أو فرّ بعد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تمام دقایق اسلام در آن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دفن مرجوم واجب است یا واجب نیست؟</w:t>
      </w:r>
    </w:p>
    <w:p>
      <w:pPr>
        <w:pStyle w:val="BookText"/>
        <w:rPr/>
      </w:pPr>
      <w:r>
        <w:rPr>
          <w:rFonts w:ascii="IRNazanin" w:hAnsi="IRNazanin" w:eastAsia="IRNazanin"/>
          <w:color w:val="111111"/>
          <w:sz w:val="28"/>
          <w:sz w:val="28"/>
          <w:szCs w:val="28"/>
          <w:rtl w:val="true"/>
          <w:lang w:bidi="fa-IR"/>
        </w:rPr>
        <w:t>بحث دیگر این است که آیا دفن مرجوم یا مرجومة واجب است یا واجب نیست؟</w:t>
      </w:r>
    </w:p>
    <w:p>
      <w:pPr>
        <w:pStyle w:val="BookText"/>
        <w:rPr/>
      </w:pPr>
      <w:r>
        <w:rPr>
          <w:rFonts w:ascii="IRNazanin" w:hAnsi="IRNazanin" w:eastAsia="IRNazanin"/>
          <w:color w:val="111111"/>
          <w:sz w:val="28"/>
          <w:sz w:val="28"/>
          <w:szCs w:val="28"/>
          <w:rtl w:val="true"/>
          <w:lang w:bidi="fa-IR"/>
        </w:rPr>
        <w:t>نظریه صاحب مسالک</w:t>
      </w:r>
    </w:p>
    <w:p>
      <w:pPr>
        <w:pStyle w:val="BookText"/>
        <w:rPr/>
      </w:pPr>
      <w:r>
        <w:rPr>
          <w:rFonts w:ascii="IRNazanin" w:hAnsi="IRNazanin" w:eastAsia="IRNazanin"/>
          <w:color w:val="111111"/>
          <w:sz w:val="28"/>
          <w:sz w:val="28"/>
          <w:szCs w:val="28"/>
          <w:rtl w:val="true"/>
          <w:lang w:bidi="fa-IR"/>
        </w:rPr>
        <w:t>مرحوم مسالک می‌گوید دفن واجب نیست، زیرا دفن جنبه‌ی مقدمی دارد، بنابراین، نه حفر واجب است و نه دفن، عمده این است که طرف نتواند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w:t>
      </w:r>
    </w:p>
    <w:p>
      <w:pPr>
        <w:pStyle w:val="BookText"/>
        <w:rPr/>
      </w:pPr>
      <w:r>
        <w:rPr>
          <w:rFonts w:ascii="IRNazanin" w:hAnsi="IRNazanin" w:eastAsia="IRNazanin"/>
          <w:color w:val="111111"/>
          <w:sz w:val="28"/>
          <w:sz w:val="28"/>
          <w:szCs w:val="28"/>
          <w:rtl w:val="true"/>
          <w:lang w:bidi="fa-IR"/>
        </w:rPr>
        <w:t>ولی سیره بر همان حفر و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فیدفن الرجل إلی الحقو بکلمة واحدة کما فی روایة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المرأة إلی وسطها ثمّ یرمی الناس بأحجار صغار و لا یدفن الرجل إذا رجم إلّا إلی حقویه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المرأة در آنجا سه روایت بود، یکی روایت ابوبصیر، دیگری روایت سماعة که می‌گفت تا سینه، سومی هم روایت أبی مریم بود که جمع کرده بود بین 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إختصاص بما إذا ثبت بالبیّنة أو مطلقاً؟</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دفن مال مطلق رجم است خواه با بیّنه ثابت شده باشد یا بالإقرا، یا دفن مال آنجایی است که با بیّنة ثابت بشود؟</w:t>
      </w:r>
    </w:p>
    <w:p>
      <w:pPr>
        <w:pStyle w:val="BookText"/>
        <w:rPr/>
      </w:pPr>
      <w:r>
        <w:rPr>
          <w:rFonts w:ascii="IRNazanin" w:hAnsi="IRNazanin" w:eastAsia="IRNazanin"/>
          <w:color w:val="111111"/>
          <w:sz w:val="28"/>
          <w:sz w:val="28"/>
          <w:szCs w:val="28"/>
          <w:rtl w:val="true"/>
          <w:lang w:bidi="fa-IR"/>
        </w:rPr>
        <w:t>علی الظاهر دفن مال مطلق رجم است خواه با بینه ثابت شده باشد یا با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بگوییم دفن واجب است، دیگر فرقی بین بیّنة و اقرار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بیّنة و اقرار در فرار فرق است،اما در اینجا فرق نیست، چرا؟ به دلیل همان سه روایتی که خواندیم، یعنی روایت ابوبصیر، سماعة و أبی مریم، در آنجا جرم به وسیله اقرار ثابت شده بود،به دلیل اینکه خود امام پیش رو بود، یعنی ابتدا امام رجم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فرقی بین جایی که با بیّنة ثابت شده باشد و بین جایی که با اقرار ثابت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و اقرار در مسئله‌ی آینده موثر است ولی در دفن موثر نیست، اگر آن سه روایت را ملاحظه کنید، در هر سه جرم به وسیله‌ی اقرار ثابت شده است، چرا؟ به شهادت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أوّل من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إلی وسطها بضمّ الواو و سکون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أرادوا أن یرجموها، و یرمی الإمام ثمّ یرمی الناس بعد بأحجار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بر این است که با اقرار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روایت سماعة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المرأة إلی وسطها به ضم واو و سکون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یرمی الإمام و یرمی الناس بأحجار صغار، و لایدفن الرّجل اذا رجم إلاّ إلی 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روایت أبی مریم با اقرار ثابت شد، چون روایت أبی مریم در باره زنی بود که حضرت آمد و چهار بار اقرا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 فرق بر اینکه دفن کنیم إذا ثبت بالإقرار، أو بالبیّنة، پس دو مسئله را تمام کردیم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الدفن،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الدفن بین ما ثبت بالإقرار أو ثبت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در این روایات دفن هست، و بالإقرار ثابت شده است،چرا؟ به شهادت اینکه خود امام در رجم پیش 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بعدی این است که آیا فرار کرد، تکلیف چیست؟ در آنجا ما دو قول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بیّنة ثابت شده باشد، جای بحث نیست،یعنی اگر با بیّنة ثابت بشود، طرف را بر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اقرار ثابت شده باشد، در اینجا دو قول است، یک قول این است که مطلقاً بر نمی‌گردد، قول دیگر تفصیل است بین الفرار قبل إصابة الحجارة أعیدت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أعنی إذا ثبت زناه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فی إعادته لأنّه محکوم بوجوب إتلافه بالرجم، و ما در این زمینه روایت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المرجوم یفرّ؟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أقرّ علی نفسه فلا یردّ، و إن کان شهد علیه الشهود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بالبیّنة ثابت شد، حتماً باید بر گردانند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اگر بالإقرار ثابت شد، آیا در آنجا قول اول را بگیریم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فرق بگذاریم بین اینکه سنگ اصابت نکرده،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اصابت کرده،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اطلاق مرسله را بگیریم، قول اول را تایید می‌کند و آن این است که اگر بالإقرار ثابت شد و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حجارة اصابت کرده باشد یا اصابت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هردو صورت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 تفصیل هم دوتا روایت داریم، یکی روایت ابوبصیر است و دیگری خبر حسین بن خالد است، بنابراین، قول اول که می‌گوید تفصیل نیست،تمسک می‌کند به فقرة اولای مرسلة، فقره دوم که مال بیّنة است، فقره اولی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قائل به تفصیل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یقیّد و العام یخصّص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چند فقره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این دو روایت فرق نهاده بین قبل الإصابة و بعد الإصابة و آن دو روایت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نوادر، فلذا نباید اشتباه شود با محمد بن یحیی، چون محمد بن یحی، استاد کلینی است،اما اگر بگویند محمد بن أحمد بن یحیی، این استادٍ استاد کلینی است، یعنی دو طبقه مقدم است عن العباس، عن صفوان، عن رجل، عن أبی بصیر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المرجوم یفرّ عن الحفیرة فیطلب؟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یعرض له إن کان أصابه حجر واحد لم یطلب فان هرب قبل أن تصیبه الحجارة ردّ حتّی یصیبه ألم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عمروبن عثمان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المحصن إذا هو هرب من الحفیرة هل یردّ حتّی یقام علیه الحدّ؟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و لایردّ،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المقرّ علی نفسه ثمّ هرب من الحفیرة بعد ما یصیبه شیء من الحجارة لم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اصابت نکرده است یردّ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 روایت، یعنی روایت حسین بن خالد، دیگری روایت ابی بصیر، اطلاق مرسلة را مقید می‌کنند، چون اطلاق مرسله فرق نمی‌گذاشت بین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 أو لم یصب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وسیله‌ی این دوتا،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w:t>
      </w:r>
    </w:p>
    <w:p>
      <w:pPr>
        <w:pStyle w:val="BookText"/>
        <w:rPr/>
      </w:pPr>
      <w:r>
        <w:rPr>
          <w:rFonts w:ascii="IRNazanin" w:hAnsi="IRNazanin" w:eastAsia="IRNazanin"/>
          <w:color w:val="111111"/>
          <w:sz w:val="28"/>
          <w:sz w:val="28"/>
          <w:szCs w:val="28"/>
          <w:rtl w:val="true"/>
          <w:lang w:bidi="fa-IR"/>
        </w:rPr>
        <w:t>تا کنون چند مطلب را 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دفن، زن إلی الوسطی و مرد إلی معقد 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حفیرة واجب است سواء ثبت بالإقرار أو لم یثبت، به چه دلیل؟ به دلیل اینکه همان جا که امام رمی می‌کرد، خود آنها ثبت بالإقرار،یعنی با اقرار ثابت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حفیره فرار کرد،چه کار کنیم؟</w:t>
      </w:r>
    </w:p>
    <w:p>
      <w:pPr>
        <w:pStyle w:val="BookText"/>
        <w:rPr/>
      </w:pPr>
      <w:r>
        <w:rPr>
          <w:rFonts w:ascii="IRNazanin" w:hAnsi="IRNazanin" w:eastAsia="IRNazanin"/>
          <w:color w:val="111111"/>
          <w:sz w:val="28"/>
          <w:sz w:val="28"/>
          <w:szCs w:val="28"/>
          <w:rtl w:val="true"/>
          <w:lang w:bidi="fa-IR"/>
        </w:rPr>
        <w:t>عرض کردیم اگر بالبیّنة ثابت شد،کلام واحد است،اما اگر بالإقرار ثابت شد، مرسله مطلق است، این دو روایت مقیّد است و ما به وسیله‌ی این دو روایت، آن مطلق را مقید می‌کنیم</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مسئله‌ای که باید بگوییم این است آیا این قانونی که در رجم است، که بالبیّنة یرجم، بالإقرار یفرق بین الإصابة الحجارة و عدم الإصابة، آیا این مسئله در جلد و تازیانه هم جاری است یا در جلد جاری نیست،یعنی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هرب قبل الجلد، أو فی أثنائه، لم یسقط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فرق است بین جلد و بین رجم، رجم قابل تخفیف است، اما جلد قابل تخفیف نیست، البته در جلد خاک می کنند، ولی دست و پایش را می‌بندند</w:t>
      </w:r>
      <w:r>
        <w:rPr>
          <w:rFonts w:eastAsia="IRNazanin" w:cs="IRNazanin"/>
          <w:color w:val="111111"/>
          <w:sz w:val="28"/>
          <w:szCs w:val="28"/>
          <w:rtl w:val="true"/>
          <w:lang w:bidi="fa-IR"/>
        </w:rPr>
        <w:t>.</w:t>
      </w:r>
      <w:bookmarkStart w:id="190" w:name="pg4230_25056"/>
    </w:p>
    <w:p>
      <w:pPr>
        <w:pStyle w:val="BookText"/>
        <w:rPr/>
      </w:pPr>
      <w:bookmarkEnd w:id="190"/>
      <w:r>
        <w:rPr>
          <w:rFonts w:ascii="IRNazanin" w:hAnsi="IRNazanin" w:eastAsia="IRNazanin"/>
          <w:color w:val="111111"/>
          <w:sz w:val="28"/>
          <w:sz w:val="28"/>
          <w:szCs w:val="28"/>
          <w:rtl w:val="true"/>
          <w:lang w:bidi="fa-IR"/>
        </w:rPr>
        <w:t>و فی روایة محمد بن عبد الله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یجلد فیهرب بعد أن أصابه بعض الحدّ، أیجب علیه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یخلّی عنه و لا یرد کما یجب للمحصن إذا یرجم،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یردّ حتّی یضرب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91" w:name="__RefHeading___Toc115267_1479056682"/>
      <w:bookmarkStart w:id="192" w:name="_Toc64"/>
      <w:bookmarkEnd w:id="191"/>
      <w:r>
        <w:rPr>
          <w:rtl w:val="true"/>
        </w:rPr>
        <w:t>چه کسی آغاز گر رجم باشد؟ کتاب الحدود و التعزیرات</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آغاز گر رجم باشد؟</w:t>
      </w:r>
    </w:p>
    <w:p>
      <w:pPr>
        <w:pStyle w:val="BookText"/>
        <w:rPr/>
      </w:pPr>
      <w:r>
        <w:rPr>
          <w:rFonts w:ascii="IRNazanin" w:hAnsi="IRNazanin" w:eastAsia="IRNazanin"/>
          <w:color w:val="111111"/>
          <w:sz w:val="28"/>
          <w:sz w:val="28"/>
          <w:szCs w:val="28"/>
          <w:rtl w:val="true"/>
          <w:lang w:bidi="fa-IR"/>
        </w:rPr>
        <w:t xml:space="preserve">ما در جلسه‌ی گذشته راجع به حدیث أبی مریم دچار مشکل شدیم، فلذا آن را توجیه کردیم، ولی در کتاب وافی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أدخلها الحفیرة إلی الحقو و دون موضع الثدیین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مشکل ما بر 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دیگر این است که چه کسی ابتدا رجم را شروع کند، آیا امام مطلقاً یا مردم مطلقاً؟</w:t>
      </w:r>
    </w:p>
    <w:p>
      <w:pPr>
        <w:pStyle w:val="BookText"/>
        <w:rPr/>
      </w:pPr>
      <w:r>
        <w:rPr>
          <w:rFonts w:ascii="IRNazanin" w:hAnsi="IRNazanin" w:eastAsia="IRNazanin"/>
          <w:color w:val="111111"/>
          <w:sz w:val="28"/>
          <w:sz w:val="28"/>
          <w:szCs w:val="28"/>
          <w:rtl w:val="true"/>
          <w:lang w:bidi="fa-IR"/>
        </w:rPr>
        <w:t>یا اگر بالإقرار ثابت بشود، امام شروع به رجم می‌کند و اگر بالبیّنة ثابت بشود،مردم شروع به رجم می‌کنند؟</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روایات را اگر مطالعه کنید،این نتیجه به دست می‌آید که نه امام مطلقاً آغاز گر رجم است و نه مردم، بلکه باید فرق بگذاریم بین جایی که با اقرار ثابت شده و بین جایی که با بیّنة ثابت بشود، در اولی امام شروع به رجم می‌کند، اما اگر با بیّنة ثابت شده است، باید مردم ابتدا به رجم کردن شروع کنند نه امام و قاضی تا فهمیده بشود که آنان راست می‌گویند، چون هستند کسانی که شهادت می‌دهند ولی موقعی که مرحله عمل پیش می‌آید، پای خود شان را عقب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امام کیست؟</w:t>
      </w:r>
    </w:p>
    <w:p>
      <w:pPr>
        <w:pStyle w:val="BookText"/>
        <w:rPr/>
      </w:pPr>
      <w:r>
        <w:rPr>
          <w:rFonts w:ascii="IRNazanin" w:hAnsi="IRNazanin" w:eastAsia="IRNazanin"/>
          <w:color w:val="111111"/>
          <w:sz w:val="28"/>
          <w:sz w:val="28"/>
          <w:szCs w:val="28"/>
          <w:rtl w:val="true"/>
          <w:lang w:bidi="fa-IR"/>
        </w:rPr>
        <w:t>باید دانست که مراد از امام در اینجا قاضی است نه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قاضی به وسیله اقرار حکم به رجم می‌کند و مدعی است که طرف اقرار کرده است، باید خودش شروع به رجم کند و این خون را به گردن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شهود این گناه را بر گردن طرف نهاده‌اند، باید این چهار نفر این خون را بر گردن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طوسی</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الإمام و الشهود موضع الرجم، فإن کان الحدّ ثبت بالاقرار وجب علی الإمام البدأة به، ثمّ یتبعه الناس و إن کان ثبت بالبیّنة، بدأ أوّلاً الشهود ثم الإمام ثم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حنیفه مثل ذلک ، و قال الشافعی لا یجب علی واحد منهم البدأة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فتوایش تفصیل است،ایشان یک دلیلی دارد که ضعیف است،ولی دلیل دیگرش قوی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شیخ طوسی</w:t>
      </w:r>
    </w:p>
    <w:p>
      <w:pPr>
        <w:pStyle w:val="BookText"/>
        <w:rPr/>
      </w:pPr>
      <w:r>
        <w:rPr>
          <w:rFonts w:ascii="IRNazanin" w:hAnsi="IRNazanin" w:eastAsia="IRNazanin"/>
          <w:color w:val="111111"/>
          <w:sz w:val="28"/>
          <w:sz w:val="28"/>
          <w:szCs w:val="28"/>
          <w:rtl w:val="true"/>
          <w:lang w:bidi="fa-IR"/>
        </w:rPr>
        <w:t xml:space="preserve">مرحوم شیخ می‌فرماید مقتضای احتیاط این است که در اقرار امام و قاضی شروع کند، و در بیّنه خود شهود شروع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التعیین و التخییر فالتعیین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آقایان تعیین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امر دایر است که آیا امام و قاضی معین است یا امام مخیر؟</w:t>
      </w:r>
    </w:p>
    <w:p>
      <w:pPr>
        <w:pStyle w:val="BookText"/>
        <w:rPr/>
      </w:pPr>
      <w:r>
        <w:rPr>
          <w:rFonts w:ascii="IRNazanin" w:hAnsi="IRNazanin" w:eastAsia="IRNazanin"/>
          <w:color w:val="111111"/>
          <w:sz w:val="28"/>
          <w:sz w:val="28"/>
          <w:szCs w:val="28"/>
          <w:rtl w:val="true"/>
          <w:lang w:bidi="fa-IR"/>
        </w:rPr>
        <w:t>معین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دایر است که بینه انجام بدهد یا مخیریم بین بیّنة و غیره؟</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التعیین و التخییر فالتعیین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معین است یا مخیر است بین امام و دیگری،؟ می‌گوییم اگر امام اقدام کند، مسلماً برائتش قطعی است و اگر در بیّنة مردم اقدام کنند، برائت شان قطعی است، ولی در عکسش برائتش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التعیین و التخییر فالتعیین هو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شیخ طوسی</w:t>
      </w:r>
    </w:p>
    <w:p>
      <w:pPr>
        <w:pStyle w:val="BookText"/>
        <w:rPr/>
      </w:pPr>
      <w:r>
        <w:rPr>
          <w:rFonts w:ascii="IRNazanin" w:hAnsi="IRNazanin" w:eastAsia="IRNazanin"/>
          <w:color w:val="111111"/>
          <w:sz w:val="28"/>
          <w:sz w:val="28"/>
          <w:szCs w:val="28"/>
          <w:rtl w:val="true"/>
          <w:lang w:bidi="fa-IR"/>
        </w:rPr>
        <w:t xml:space="preserve">عمده این است که ما در این مسئله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روایت صفوان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صفوان بن یحیی امام صادق علیه السلام را درک نکرده است چون صفوان در سال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فوت کرده،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 ولذا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صفوان از امام کاظم و حضرت رضا علیهما السلام زیاد روایت دارد، اما صفوان ارسله،البته اینهم دلیلی است که احتیاط این است که در اولی و در دومی بیّنة، أخذاً بالقاعدة الأصولیه إذا دار الأمر بین التعیین و التخییر فالتعیین هو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التفصیل روایة صفوان المرسلة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الزانی المحصن کان أول من یرجمه الإمام ثم الناس، فإذا قامت علیه البیّنة کان أوّل من یرجمه البیّنة ثمّ الإمام ثمّ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آقایان می‌گویند این مرسله است،ولی مرسله‌ای است که نمی‌شود از آن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تفصیل دوتا دلیل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مطابق للإحتیاط، إذا دار الأمر بین التعیین و التخییر فالتعیین هو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مطلقاتی هم داریم که أصلاً قید نمی‌کند نه امام را و نه مردم را، البته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یقیّد و العام یخصّص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یرمی الإمام ثمّ یرمی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است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یرمی الإمام و یرمی الناس بأحجار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منافاتی با روایت صفوان ندارد، چون همیشه مقید بر مطلق مقدم است،می‌گوییم این دو روایت در جایی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امام پیش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مسئله دو دلیل شد، یکی احتیاط که إذا دار الأمر بین التعیین و التخییر فالتعیین هو المقدم، دومی روایت صفوان، مطلقات را مقید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الناس للحضور عند اقامة الحدّ</w:t>
      </w:r>
    </w:p>
    <w:p>
      <w:pPr>
        <w:pStyle w:val="BookText"/>
        <w:rPr/>
      </w:pPr>
      <w:r>
        <w:rPr>
          <w:rFonts w:ascii="IRNazanin" w:hAnsi="IRNazanin" w:eastAsia="IRNazanin"/>
          <w:color w:val="111111"/>
          <w:sz w:val="28"/>
          <w:sz w:val="28"/>
          <w:szCs w:val="28"/>
          <w:rtl w:val="true"/>
          <w:lang w:bidi="fa-IR"/>
        </w:rPr>
        <w:t>مسئله‌ی دیگر این است هر گاه خواستند جلد یا رجم کنند، مردم حاضر بشوند،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این آیه را حمل بر استحباب کرده‌اند، به این معنا که دعوت بر اینکه مردم حاضر بشوند مستحب است، ولی این بر خلاف ذوق فقهی است، چون قرآن لام امر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غائب است و لام افاده وجوب می‌کند، با 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ما آن را حمل بر استحباب کنیم، البته بعضی حمل بر استحباب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ولی به نظر من این حمل بر استحباب جا ندارد و لذا باید عده‌ای را دعوت کرد که بیایند، چرا؟ تا عبرت بشود، یعنی ببینند و بروند جای دیگر نقل کنند تا احکام اسلام جا بیفتد و مردم کمتر گناه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توجه</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نکته‌ای را عرض کنم که آن نکته نتیجه‌ی فکر های متوالی است، اصولاً قوانین اسلام اگر بخواهد اجرا بشود، باید محیط ما یک محیط اسلامی باشد، در حقیقت قوانین سیاسی اسلام یک منظومه است،این منظومه اگر بخواهد چشم گیر باشد، باید همه‌اش باشد بدون اینکه بهم بخورد، محیط باید اسلامی باشد، قوانین نیز باید اسلامی باشد، در چنین مواردی است که یکبار یا دو بار اگر حکم اسلامی اجرا شد، سبب عبرت دیگران خواهد شد، ولذا اگر این قوانین را در پاریس ببریم و بخواهیم در آنجا جاری کنیم،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روح پاریس یک روح دینی و اسلامی نیست، از این رو باید کشوری که می‌خواهیم در آن حدود اسلامی را اجرا کنیم یک کشور اسلامی باشد، همه‌ی جهات و ترکیب ها و نهاد ها اسلامی باشد،در چنین موارد است که اگر واقعاً اجرا بشود، عبرت برای دیگران است،اما اگر فقط بخواهیم قانون سرقت را در پاریس ببریم یا قانون زنا را در آنجا ببریم ، مسلماً کم اثر خواهد بود، چون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عمل به همه‌ی افراد داده است، شما یک نفر راببرید و چنین و چنان کنید، اثر 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p>
    <w:p>
      <w:pPr>
        <w:pStyle w:val="BookText"/>
        <w:rPr/>
      </w:pPr>
      <w:r>
        <w:rPr>
          <w:rFonts w:ascii="IRNazanin" w:hAnsi="IRNazanin" w:eastAsia="IRNazanin"/>
          <w:color w:val="111111"/>
          <w:sz w:val="28"/>
          <w:sz w:val="28"/>
          <w:szCs w:val="28"/>
          <w:rtl w:val="true"/>
          <w:lang w:bidi="fa-IR"/>
        </w:rPr>
        <w:t>کسانی که به حج مشرف شده‌اند، می‌دانند که خیلی از اعمال حج شبیه عمل بت پرستان است مانند سنگ زدن به آن دیوار، این چه معنا ندارد، عمل بت پرستی است، دور خانه خدا گشتن و دور احجار گشتن و طواف نمودن با عمل بت پرستان چه فرق می‌کند؟</w:t>
      </w:r>
    </w:p>
    <w:p>
      <w:pPr>
        <w:pStyle w:val="BookText"/>
        <w:rPr/>
      </w:pPr>
      <w:r>
        <w:rPr>
          <w:rFonts w:ascii="IRNazanin" w:hAnsi="IRNazanin" w:eastAsia="IRNazanin"/>
          <w:color w:val="111111"/>
          <w:sz w:val="28"/>
          <w:sz w:val="28"/>
          <w:szCs w:val="28"/>
          <w:rtl w:val="true"/>
          <w:lang w:bidi="fa-IR"/>
        </w:rPr>
        <w:t>یعنی اگر انسان بخواهد به حج به صورت فردی نگاه کند،مسلماً شبیه عمل بت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بخواهد به حج به عنوان یک منظومه مطالعه کند، از آن لحظه‌ای که احرام می‌بندد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اگر تاریخچه مکه را هم داشته باشد، مجموع اعمال را اگر مطالعه کنیم، عین توحید است، مجموع من حیث المجموع را مطالعه کند، طوافش را، رجمش را، بیتوته‌اش را، همچنین اوراد و اذکاری که در حج است، اگر همه را من حیث المجموع مطالعه کند، عین توحید است، ولذا آقایانی که اشتباه می‌کنند، همیشه این افراد مسائل را جزئی مطالعه می‌کنند و حال آنکه جملگی مطالعه کرد، مجموع قوانین اسلام واقعاً حافظ و نگهبان صلح و امنیت است، اما به شرط اینکه همه دست به دست هم بدهند و با هم اجرا بشوند، و الا اگر تکی باشد، فائده ندارد،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 عذابهما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امر غائب است و حمل آن بر استحباب دلیل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الشهود عند اقامة الحدّ</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غیر از مسئله قبلی است، چون مسئله قبلی در باره این بود که مردم حاضر بشوند و ببینند، ولی این مسئله راجع به شهود است، یعنی کسانی که شهادت بر زنا داده‌اند، حتما باید در صحنه‌ی اجرای حد باشند،یعنی حضور شهود در صحنه‌ی اجرای حد لازم است و باید حاضر بشوند، البته بعضی ها می‌گویند لازم نیست، بعضی ها می‌گویند لازم است، مرحوم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یجب علی الشهود حضور موضع الرجم و به قال الشافعی و قال أبوحنیفه یلزمهم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 اصل برائت است، آیا لازم است که شهود حضور پیدا کنند یا نه؟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ولی از نظر ما حتما باید شهود حاضر بشوند، زیرا رجم بر عهده شهود است، فلذا قطعاً حاضر بشوند، چون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کسانی که می‌گویند حضور شهود واجب نیست، غفلت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أنّه إذا وجب الرجم بالبیّنة، فأوّل من یرجمه الشهود، ثمّ الإمام، و إن کان مقرّاً علی نفسه، کان أوّل من یرجمه الإمام، فعلی هذا یلزمهم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صفوان</w:t>
      </w:r>
    </w:p>
    <w:p>
      <w:pPr>
        <w:pStyle w:val="BookText"/>
        <w:rPr/>
      </w:pPr>
      <w:r>
        <w:rPr>
          <w:rFonts w:ascii="IRNazanin" w:hAnsi="IRNazanin" w:eastAsia="IRNazanin"/>
          <w:color w:val="111111"/>
          <w:sz w:val="28"/>
          <w:sz w:val="28"/>
          <w:szCs w:val="28"/>
          <w:rtl w:val="true"/>
          <w:lang w:bidi="fa-IR"/>
        </w:rPr>
        <w:t>عن صفوان،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الزانی المحصن کان أوّل من یرجمه الإمام ثمّ الناس ثمّ فإذا قامت علیه البیَّنة کان أوّل من یرجمه البیّنة ثم الإمام ثمّ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 هم حضور مردم لازم است و هم حضور شهود، حضور مردم لازم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 عذابهما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شهود لازم است، چون أوّل من یرجمه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بناشد که ما شهود را دعوت کردیم، دیگر بیّنه تمام شد، بر گشتیم به مسئله قلبی، چند نفر باشند؟</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می‌گویند یک نفر، گاهی می‌گویند ده نفر، گاهی کمتر و بیشتر را می‌گویند،روایت می‌گوید یک نفر هم کافی است چون طائفه بر واحد و یک نفر هم اطلاق می‌شود، و لی این خیلی حرف تازه‌ای است،چون ما تا کنون خیال می‌کردیم که طائفه بر یک جمعی اطلاق می‌شود نه بر یک نفر، ولی از روایت استفاده می‌شود که طائفه به معنای قطعه است و قطعه بر واحد هم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أقلّها واحد و خیرة الشیخ فی النهایة و المحقق فی الشرائع، لأنّه المنقول عن بعض أهل اللغة، و لأنّ الطائفة قطعة من الشیء و هی تصدق علی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زبان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طیف از همان طائفه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لغت گویا طائفه حتی بر یک نفر هم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حالی که این لغت است و روایت هم موید آن می‌باشد، یعنی و یؤیدّه روایة الریاض عن غیاث بن إبراهیم، عن الصادق علیه السلام عن أبیه، عن أمیرالمؤمنین علیهم السلام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طائفه را بر یک نفر اطلاق کنیم، چندان بر دل نمی‌نشیند که انسان طائفه را به معنای واحد بگیرد، اگر روایت معتبر باشد، روی چشم ما و قطعاً آن را می‌پذیریم، اما اگر معتبر نباشد، بسیار غریب است که طائفة به معنای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راوی این روایت غیاث بن ابراهیم است و ایشان قاضی اهل سنت است، یعنی قاضی هارون الرشید است، فلذا او نقل می‌کند که امیر المؤمنین فرمود که یک نفر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باید قرآن را مطالعه کنیم، تا معلوم بشود که آیا طائفه بر یک جمعیت به کار رفته یا بر واحد هم اطلاق شده است؟</w:t>
      </w:r>
    </w:p>
    <w:p>
      <w:pPr>
        <w:pStyle w:val="BookText"/>
        <w:rPr/>
      </w:pPr>
      <w:r>
        <w:rPr>
          <w:rFonts w:ascii="IRNazanin" w:hAnsi="IRNazanin" w:eastAsia="IRNazanin"/>
          <w:color w:val="111111"/>
          <w:sz w:val="28"/>
          <w:sz w:val="28"/>
          <w:szCs w:val="28"/>
          <w:rtl w:val="true"/>
          <w:lang w:bidi="fa-IR"/>
        </w:rPr>
        <w:t>در هر صورت احتیاط این است که اقلاً سه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رجم باید با سنگ های ریز باشد</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بناست که آقای زانی یا زانیه رجم بشود، احجار و سنگهای که می‌خواهیم با آن رجم کنیم چه اندازه باشند؟</w:t>
      </w:r>
    </w:p>
    <w:p>
      <w:pPr>
        <w:pStyle w:val="BookText"/>
        <w:rPr/>
      </w:pPr>
      <w:r>
        <w:rPr>
          <w:rFonts w:ascii="IRNazanin" w:hAnsi="IRNazanin" w:eastAsia="IRNazanin"/>
          <w:color w:val="111111"/>
          <w:sz w:val="28"/>
          <w:sz w:val="28"/>
          <w:szCs w:val="28"/>
          <w:rtl w:val="true"/>
          <w:lang w:bidi="fa-IR"/>
        </w:rPr>
        <w:t>سنگ ها و احجار باید ریز باشد، به گونه‌ای که یک مرتبه جان او را نگیرد، یعنی ایجاد اذیت کند، اما یک مرتبه جان او را نگیرد، در رجم فقط صورت مستثنی است، یکی هم مزاجیر مستثنی است، در هر حال باید حجاره صغیر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خیال کرده‌اند که حجاره‌ی صغیر بخاطر این است که جان دادن طرف طول بکشد و ایذائش طول بکشد و بیشتر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به گونه‌ی دیگر فکر می‌کنم و آن این است که حجاره صغیر ایذائش کم است، ولی وقتی کنار هم و پشت سر هم شد،منتهی به مرگش می‌شود، نه اینکه می‌خواهیم او را اذیت بیشتری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تکون الحجارة صغاراً لئلّا یسرع التلف احترازاً برمی صخرة واحد تجهز علیه و تقتله، لخروجه عن معنی الرجم</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سنگ اندازی است، اما اینکه یک سنگ بزرگی را انسان بردارد و در قلبش بزند تا فوراً بمیرد، این رجم نیست، وقال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یرمی بالحجارة‌الصغار، وفی کشف اللثام فی شرح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یتلف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اینها این است که اگر سنگ و حجاره بزرگ باشد، در یک دقیقه می‌میرد، اما اگر کوچک و ریز ریز باشد، مرگش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به گونه‌ی دیگر فکر می‌کنم و آن اینکه سنگ بزرگ عذابش بیشتر است، اما سنگ کوچک و ریز عذابش کمتر است، این اقرب به رحم و محبت است تا اینکه یک سنگ بزرگی را بگیرند و بر قلبش بزنند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ابوبصیر</w:t>
      </w:r>
    </w:p>
    <w:p>
      <w:pPr>
        <w:pStyle w:val="BookText"/>
        <w:rPr/>
      </w:pPr>
      <w:r>
        <w:rPr>
          <w:rFonts w:ascii="IRNazanin" w:hAnsi="IRNazanin" w:eastAsia="IRNazanin"/>
          <w:color w:val="111111"/>
          <w:sz w:val="28"/>
          <w:sz w:val="28"/>
          <w:szCs w:val="28"/>
          <w:rtl w:val="true"/>
          <w:lang w:bidi="fa-IR"/>
        </w:rPr>
        <w:t>روی أبو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یرمی الناس بعد بأحجار 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لاحظ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راجم باید حد بر گردنش نباشد</w:t>
      </w:r>
    </w:p>
    <w:p>
      <w:pPr>
        <w:pStyle w:val="BookText"/>
        <w:rPr/>
      </w:pPr>
      <w:r>
        <w:rPr>
          <w:rFonts w:ascii="IRNazanin" w:hAnsi="IRNazanin" w:eastAsia="IRNazanin"/>
          <w:color w:val="111111"/>
          <w:sz w:val="28"/>
          <w:sz w:val="28"/>
          <w:szCs w:val="28"/>
          <w:rtl w:val="true"/>
          <w:lang w:bidi="fa-IR"/>
        </w:rPr>
        <w:t>یکی از قوانین نورانی اسلام این است که آنکس که سنگ می‌زند، باید خودش آدم پاکی باشد و حدی همانند حد او بر گردنش نباشد، یعنی اگر کسی باشد که حدی همانند حد مرجوم بر گردنش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زنای محصنه را مرتکب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جرم او ثابت نشده، اما جرم این طرف ثابت شده است، یک چنین آدمی که حق ندارد طرف را رجم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لا یرجمه من کان لله قبله حدّ و هو علی الکراهیة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این را قبول ندارم، ظاهراً علی الحرمة، فلذا باید روایت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و المستند ما روی عن علیّ لمّا رجم المرأة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الله تبارک و تعالی عهد إلی نبیّه صلّی الله علیه و آله عهداً و عهده محمد صلّی الله علیه و آله إلیّ بأنّه لا یقیم الحدّ من لله علیه حدّ، فمن کان لله علیه حدّ مثل ما له علیها فلا یقم علیها الحدّ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یقم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کراهت می‌کند، ولی ما این را قبول نداریم که کراهت باشد، چون نهی ظهور بر حرمت دارد و تازه ما فقط همین یک روایت را نداریم، بلکه پنج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یقم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کراهت که مرحوم محقق کرده است، هیچ وجهی برایش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النهی علی الکراهة رهن دلیل خصوصاً إذا کان النهی متضافراً، و قد عقد صاحب الوسائل باباً لذلک نقل فیه خمس روایات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ما یدّل علی بعض ذلک فالقول بالحرمة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قائل بر حرمت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حد، هر حدی نیست، بلکه مراد حد مشابه است، یعنی شخص مرجوم زنای محصنه را مرتکب شده، راجم هم زنای محصنه بر گردنش است، منتها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فهل المیزان مثل ما علی المحدود کما هو الظاهر ممّا نقلناه أو مطلق الحقّ لله أو مطلق الحدّ، و مقتضی القاعد تفسیر الحقّ و الحدّ،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الاختلاف فی التعبیر ربما یؤید حمل النهی علی الکراهة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لازم است محدود هنگام اجرای حد مجرد و برهنه باشد یا نه؟</w:t>
      </w:r>
    </w:p>
    <w:p>
      <w:pPr>
        <w:pStyle w:val="BookText"/>
        <w:rPr/>
      </w:pPr>
      <w:r>
        <w:rPr>
          <w:rFonts w:ascii="IRNazanin" w:hAnsi="IRNazanin" w:eastAsia="IRNazanin"/>
          <w:color w:val="111111"/>
          <w:sz w:val="28"/>
          <w:sz w:val="28"/>
          <w:szCs w:val="28"/>
          <w:rtl w:val="true"/>
          <w:lang w:bidi="fa-IR"/>
        </w:rPr>
        <w:t>الجلد مجرداً أو علی الحال الّتی وجد علیها؟</w:t>
      </w:r>
    </w:p>
    <w:p>
      <w:pPr>
        <w:pStyle w:val="BookText"/>
        <w:rPr/>
      </w:pPr>
      <w:r>
        <w:rPr>
          <w:rFonts w:ascii="IRNazanin" w:hAnsi="IRNazanin" w:eastAsia="IRNazanin"/>
          <w:color w:val="111111"/>
          <w:sz w:val="28"/>
          <w:sz w:val="28"/>
          <w:szCs w:val="28"/>
          <w:rtl w:val="true"/>
          <w:lang w:bidi="fa-IR"/>
        </w:rPr>
        <w:t>بحث دیگر این است که اگر بنا شد ما طرف را جلد کنیم و تازیا بزنیم،آیا در جلد و تازیانه باید طرف را لباس بپوشانیم یا برهنه کنیم یا بر همان نحوی که گرفته‌ایم، او را شلاق بزنیم؟</w:t>
      </w:r>
    </w:p>
    <w:p>
      <w:pPr>
        <w:pStyle w:val="BookText"/>
        <w:rPr/>
      </w:pPr>
      <w:r>
        <w:rPr>
          <w:rFonts w:ascii="IRNazanin" w:hAnsi="IRNazanin" w:eastAsia="IRNazanin"/>
          <w:color w:val="111111"/>
          <w:sz w:val="28"/>
          <w:sz w:val="28"/>
          <w:szCs w:val="28"/>
          <w:rtl w:val="true"/>
          <w:lang w:bidi="fa-IR"/>
        </w:rPr>
        <w:t>آیا حتماً باید کاسیاً باشد،یعنی بدنش را بپوشانیم؟</w:t>
      </w:r>
    </w:p>
    <w:p>
      <w:pPr>
        <w:pStyle w:val="BookText"/>
        <w:rPr/>
      </w:pPr>
      <w:r>
        <w:rPr>
          <w:rFonts w:ascii="IRNazanin" w:hAnsi="IRNazanin" w:eastAsia="IRNazanin"/>
          <w:color w:val="111111"/>
          <w:sz w:val="28"/>
          <w:sz w:val="28"/>
          <w:szCs w:val="28"/>
          <w:rtl w:val="true"/>
          <w:lang w:bidi="fa-IR"/>
        </w:rPr>
        <w:t>حضرت امیرالمؤمنین در رجم طرف را پیراهن پوشانید، اما بحث ما در شلاق است، آیا مجرد و برهنه باشد، کاسیاً باشد یا به همان حالتی که او را گرفتیم بر همان حالت باشد؟</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می‌گویند حتماً باید برهنه باشد، چون جلد، یعنی جلد را زدن، جلد را از آن جهت جلد می‌گویند که سر و کارش با پوست بدن است، پس باید برهنه و مجرد باشد، به کلمه‌ی جلد می‌چسبند و می‌گویند جلد به معنای شلاق زدن است، اما چون سر کارش با جلد و پوست بدن است از این جهت می‌گویند جلد، اما روایت جور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للقول الأول بأنّ حقیقة الجلد 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الجلد به کسر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لخبر إسحاق بن عمّار سئل الکاظم علیه السلام عن الزانی کیف یجلد؟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الثیاب؟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یجردّه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لاحظ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آورده‌اند، یک دلیل از لغت که جلد از جلد گرفته شده است، دلیل دوم هم روایت اسحاق بن عمار است، ولی در مقابل روایت اسحاق بن عمار، روایت طلحة بن زید است، طلحة بن زید می‌گوید، اول می‌گوید کاسیاً باشد، از نظر فقهی کدام مقدم است، آیا روایت اسحاق مقدم است یا روایت طلحة بن زید؟</w:t>
      </w:r>
    </w:p>
    <w:p>
      <w:pPr>
        <w:pStyle w:val="BookText"/>
        <w:rPr/>
      </w:pPr>
      <w:r>
        <w:rPr>
          <w:rFonts w:ascii="IRNazanin" w:hAnsi="IRNazanin" w:eastAsia="IRNazanin"/>
          <w:color w:val="111111"/>
          <w:sz w:val="28"/>
          <w:sz w:val="28"/>
          <w:szCs w:val="28"/>
          <w:rtl w:val="true"/>
          <w:lang w:bidi="fa-IR"/>
        </w:rPr>
        <w:t>روایت اسحاق بن عمار مقدم است، چرا؟ چون طلحة بن زید، زیدی مذهب بوده است و لذا روایت طلحة بن زید در اینجا مقدم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استدل علی القول الثانی بخبر طلحة بن زید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یجرّد فی الحدّ و یشبح یعنی دمل و یضرب الزانی علی الحالة الّتی یوجد علیها إن وجد عریاناً ضرب عریاناً و إن وجد و علیه ثیابه، ضرب و علیه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ما روایت اسحاق مقدم است، چون اسحاق از امامیه است، ولو فطحی مذهب است، اما روایات فراوانی دارد، اما طلحة بن زید إمّا عامیّ و إمّا زیدیّ</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یک کلمه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است،مقنع مال صدوق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مفید ،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صدوق است، مرحوم صدوق فرموده که زن و مرد را برهنه می‌کنند، این حرف از شیخ صدوق بسیار بعید است، مگر اینکه بگوییم ضارب و مجری حد مرأة هم باید مرأة و زن باشد</w:t>
      </w:r>
      <w:r>
        <w:rPr>
          <w:rFonts w:eastAsia="IRNazanin" w:cs="IRNazanin"/>
          <w:color w:val="111111"/>
          <w:sz w:val="28"/>
          <w:szCs w:val="28"/>
          <w:rtl w:val="true"/>
          <w:lang w:bidi="fa-IR"/>
        </w:rPr>
        <w:t>.</w:t>
      </w:r>
      <w:bookmarkStart w:id="193" w:name="pg4230_25077"/>
    </w:p>
    <w:p>
      <w:pPr>
        <w:pStyle w:val="BookText"/>
        <w:rPr/>
      </w:pPr>
      <w:bookmarkEnd w:id="193"/>
      <w:r>
        <w:rPr>
          <w:rFonts w:ascii="IRNazanin" w:hAnsi="IRNazanin" w:eastAsia="IRNazanin"/>
          <w:color w:val="111111"/>
          <w:sz w:val="28"/>
          <w:sz w:val="28"/>
          <w:szCs w:val="28"/>
          <w:rtl w:val="true"/>
          <w:lang w:bidi="fa-IR"/>
        </w:rPr>
        <w:t>و ممّا یورث التعجب ما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یجلدان معاً علی الحالة الّتی وجدا علیها فإن وجدا مجردین ضربا مجردین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بدن المرأة عورة فلا یجوز تجریدها، و کذا یجب ستر عورة الرجل</w:t>
      </w:r>
    </w:p>
    <w:p>
      <w:pPr>
        <w:pStyle w:val="BookText"/>
        <w:rPr/>
      </w:pPr>
      <w:r>
        <w:rPr>
          <w:rFonts w:ascii="IRNazanin" w:hAnsi="IRNazanin" w:eastAsia="IRNazanin"/>
          <w:color w:val="111111"/>
          <w:sz w:val="28"/>
          <w:sz w:val="28"/>
          <w:szCs w:val="28"/>
          <w:rtl w:val="true"/>
          <w:lang w:bidi="fa-IR"/>
        </w:rPr>
        <w:t>کیفیة ضرب الرجل و المرأة</w:t>
      </w:r>
    </w:p>
    <w:p>
      <w:pPr>
        <w:pStyle w:val="BookText"/>
        <w:rPr/>
      </w:pPr>
      <w:r>
        <w:rPr>
          <w:rFonts w:ascii="IRNazanin" w:hAnsi="IRNazanin" w:eastAsia="IRNazanin"/>
          <w:color w:val="111111"/>
          <w:sz w:val="28"/>
          <w:sz w:val="28"/>
          <w:szCs w:val="28"/>
          <w:rtl w:val="true"/>
          <w:lang w:bidi="fa-IR"/>
        </w:rPr>
        <w:t>در حال زدن شلاق، مرد زانی باید بایستد، ولی زن را باید جالساً شلاق بزنند، چرا؟ چون عفت ایجاب می‌کند که زن جالس و مرد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الزانی قائماً و المرأة جالسة و تربط علیها ثیابها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تربط علیها ثیابها، یعنی چادرش را بر دور او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الحکم معتبر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الرّجل قائماً و المرأة قاعدة، و یضرب علی کلّ عضو و یترک الرأس و المذاکیر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الجلد، و أمّا فی الرجم، فقد روی أبو مریم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أمیر المؤمنین علیه السلام فقالت قد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بها بعد ذلک فحفر لها حفیرة فی الرحبة و خاط علیها ثوباً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زن باید مستور باشد هم در جلد و هم در رجم، ولی در مرد لازم نیست</w:t>
      </w:r>
      <w:r>
        <w:rPr>
          <w:rFonts w:eastAsia="IRNazanin" w:cs="IRNazanin"/>
          <w:color w:val="111111"/>
          <w:sz w:val="28"/>
          <w:szCs w:val="28"/>
          <w:rtl w:val="true"/>
          <w:lang w:bidi="fa-IR"/>
        </w:rPr>
        <w:t>.</w:t>
      </w:r>
    </w:p>
    <w:p>
      <w:pPr>
        <w:pStyle w:val="Heading2"/>
        <w:numPr>
          <w:ilvl w:val="1"/>
          <w:numId w:val="1"/>
        </w:numPr>
        <w:rPr/>
      </w:pPr>
      <w:bookmarkStart w:id="194" w:name="__RefHeading___Toc115269_1479056682"/>
      <w:bookmarkStart w:id="195" w:name="_Toc65"/>
      <w:bookmarkEnd w:id="194"/>
      <w:r>
        <w:rPr>
          <w:rtl w:val="true"/>
        </w:rPr>
        <w:t>شهادت شهود بر زنا و ادعای زن بر باکره بودن خودش کتاب الحدود و التعزیرات</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شهود بر زنا و ادعای زن بر باکره بودن خودش</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ده مسئله را مطرح کرده،که ما آنها را در ضوء ایشان می‌خوانیم، اول مسئله‌ی جامعی دارد و بعداً 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مسئله این است که چهار نفر شاهد شهادت دادند که این زن مرتکب زنا شده، و حال آنکه خود زن مدعی است که من باکره و بکرم و با وجود باکره بودن، چگونه مرا متهم به عمل زنا می‌کنید، حاکم چهار نفر مامای زن را معین می‌کند که این زن را معاینه کنند، آنان هم بعد از معاینه به این نتیجه رسیدند که این زن راست می‌گوید و باکره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این است که چهار نفر شهادت دادند که این زن زنا کرده است، خود زن مدعی است که من بکرم، ما ما هم بعد از معاینه ادعای زن را تصدیق کردند و به قاضی عرض کردند که این زن بکر و در ادعایش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w:t>
      </w:r>
    </w:p>
    <w:p>
      <w:pPr>
        <w:pStyle w:val="BookText"/>
        <w:rPr/>
      </w:pPr>
      <w:r>
        <w:rPr>
          <w:rFonts w:ascii="IRNazanin" w:hAnsi="IRNazanin" w:eastAsia="IRNazanin"/>
          <w:color w:val="111111"/>
          <w:sz w:val="28"/>
          <w:sz w:val="28"/>
          <w:szCs w:val="28"/>
          <w:rtl w:val="true"/>
          <w:lang w:bidi="fa-IR"/>
        </w:rPr>
        <w:t>مرحوم محقق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لاتحدّ و لا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حد بر او جاری می‌شود و نه مورد رجم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شهود حد می‌خورند یا نه؟ مرحوم شیخ در کتاب نهایة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شهود را حد می‌زنند، اما در کتاب مبسوط گفته است که شهود را حد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مرحوم محقق آن را طرح کرده و ما این مسئله‌ی ایشان را به هفت صورت در آوردیم، یعنی یک مسئله است، منتها هفت صورت دارد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مسئله روشن شد و آن اینکه زن متهم به زناست، یعنی چهار نفر شهادت دادند که این زنا کرده، اما خود زنا مدعی است که باکره و دست نخورده می‌باشد، ما ما ها نیز بعد از معاینه،گفته‌ی زن را تصدیق کردند، از نظر شرعی حکم مسئله چیست؟</w:t>
      </w:r>
    </w:p>
    <w:p>
      <w:pPr>
        <w:pStyle w:val="BookText"/>
        <w:rPr/>
      </w:pPr>
      <w:r>
        <w:rPr>
          <w:rFonts w:ascii="IRNazanin" w:hAnsi="IRNazanin" w:eastAsia="IRNazanin"/>
          <w:color w:val="111111"/>
          <w:sz w:val="28"/>
          <w:sz w:val="28"/>
          <w:szCs w:val="28"/>
          <w:rtl w:val="true"/>
          <w:lang w:bidi="fa-IR"/>
        </w:rPr>
        <w:t xml:space="preserve">در اینکه بر زن حد جاری نمی‌شود جای بحث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شیخ در نهایه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مبسوط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صور مختلفی دارد، ما این مسائل را اول حسب القواعد می‌خوانیم و حسب الروایات، هفت صورت مسئله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شهادت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زنت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ولی خودش مدعی بکر شد و ما ما هم حرف او را تصدیق کردند و گفتند این بکر است، حکم این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مسلّماً حد نمی‌خورد، بلکه معلوم می‌شود که شهود دروغ گفته‌اند، شهود را حد تهمت می‌زنند که هشتاد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زنان پاکدامن را متهم می‌کنند، قرآن می فرماید آنان را هشتاد تازیانه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دبراً زنا کرده است، زن هم می‌گوید من بکرم، ما ما ها هم می‌گویند که این زن بکر است، در اینجا چه بادی کرد؟</w:t>
      </w:r>
    </w:p>
    <w:p>
      <w:pPr>
        <w:pStyle w:val="BookText"/>
        <w:rPr/>
      </w:pPr>
      <w:r>
        <w:rPr>
          <w:rFonts w:ascii="IRNazanin" w:hAnsi="IRNazanin" w:eastAsia="IRNazanin"/>
          <w:color w:val="111111"/>
          <w:sz w:val="28"/>
          <w:sz w:val="28"/>
          <w:szCs w:val="28"/>
          <w:rtl w:val="true"/>
          <w:lang w:bidi="fa-IR"/>
        </w:rPr>
        <w:t xml:space="preserve">این قابل جمع است، یعنی هم زن راست می‌گوید و هم شهود، چون شهود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ممکن است پرده بکارت باشد، این منافاتی با عمل دبر ندارد و لذا در اینجا زن را حد می‌زنند، اگر محصنه نباشد، حدش تازیانه است، اگر محصنه باشد، حدش رجم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بر مطلق زنا شهادت دادند بدون اینکه قید قبل یا دبر را ذکر کنند، اینجا حکام گیر می‌کند، در اینجا دو وجه است</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این است که این منصرف است به قبل،و چون زن بکر است، پس بر زن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شهود را حد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که می‌گوییم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مطلق است، یعنی هم دبر را می‌گیرد و هم قبل را، فلذا زن را حد می‌زنند و شهود را رها می‌کنند، چون مسئله مبهم است و به قول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المسئلة شائکة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مسئله خار دارد، دراینجا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نمی‌شود یک طرف را قطعی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سه صورت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شهدوا علی القبل،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شهدوا علی الدبر،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شهدوا علی المطلق، و حکم هر سه روشن است، فقط صورت سوم دارای دو وجه شد، اگر انصراف را در نظر بگیریم، زن تبرئة می‌شود و شهود تازیانه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بگوییم منصرف نیست بلکه دبر را هم می‌گیرد، در این صورت بر زن حد جاری می‌شود و شهود آزاد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صورت چهارم، عین این سه صورت قبلی راپیاده می‌کنیم، در جایی که ما ما ها بگویند که این زن رتقاء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گوشت یا استخوان بسته است به گونه‌ای که امکان دخول وجود ندارد، در اینجا همان سه صورت می‌آید، یعنی اگر شهادت دادند بر زنای قبلی، زن تبرئه می‌شود و شهود تازیانه می‌خورند، اما اگر شهادت دادند بر دبر، زن محکوم است و شهود آزاد می‌شوند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شهادت بر مطلق زنا دادند بدون اینکه اسمی از قبل یا دبر به میان بیاورند، در اینجا همان دو وجه قبلی می‌آید، یعنی اگر انصراف به قبل دارد، زن تبرئه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رتقاء است فلذا شهود تازیانه می‌خورند، اما اگر اطلاق دارد و اعم است، دبر را هم می‌گیرد، زن محکوم است و شهود آزاد می‌شوند و چون مسئله مشکوک است و شائک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هردو باید رها بشوند،سه به علاوه سه، می‌شود شش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هفتم در باره مرد است، یعنی مرد را متهم کردند که زنا کرده است، و حال آنکه بعداً شهود دادند براینکه او مجبوب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مقطوع الذکر است، اصلاً آن موضوع در او نیست، در اینجا مرد آزاد ورها می‌شود و شهود تازیانه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الصور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تا مال بکر است و سه تای دیگر مال رتقاء یکی هم مال مجبوب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حسب القواعد، اما باید ببینیم که روایات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 أمیر المؤمنین بامرأة بکر زعموا أنّها زنت فأمر النساء فنظرن إلیها فقلن هی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 کنت لأضرب من علیها خاتم من الله، و کان یجیز شهادة النساء فی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الشهادات، الحدیث</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بکارت یکنوع خاتم و مهری است از جانب خدا و علامت این است که این زن هنوز دست نخورده است، کلام حضرت را باید حمل کنیم از این صورت سبعه بر همان صورت اولی،که مرد ها شهادت داده بودند بر زنای از قبل، معلوم شد که هنوز خاتم است فلذا بر صورت اولی حمل می‌شود، حکم شهود در اینجا نیامده است، قطعاً آنهم طبق قواعد است، یعنی وقتی ثابت شد که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شهادت بر قبل دادند، دروغ گویی اینها ثابت شد، قطعاً شهود بخاطر دروغ بستن به این زن تازیانه می‌خورند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أحدهما علیهما السلام فی أربعة شهدوا علی امرأة بالزنا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بکر، فنظر إلیها النساء، فوجدنها بکراً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الشهادات، الحدیث</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سوال کند که چرا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مونث نیامده است؟</w:t>
      </w:r>
    </w:p>
    <w:p>
      <w:pPr>
        <w:pStyle w:val="BookText"/>
        <w:rPr/>
      </w:pPr>
      <w:r>
        <w:rPr>
          <w:rFonts w:ascii="IRNazanin" w:hAnsi="IRNazanin" w:eastAsia="IRNazanin"/>
          <w:color w:val="111111"/>
          <w:sz w:val="28"/>
          <w:sz w:val="28"/>
          <w:szCs w:val="28"/>
          <w:rtl w:val="true"/>
          <w:lang w:bidi="fa-IR"/>
        </w:rPr>
        <w:t>جوابش این است که هر وقت بین فعل و فاعل چیزی فاصله و متوسط شد، گاهی فعل را مذکر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این روایت حکم شهود نیامده است، مسئله فقط مربوط است به صورت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یذکر فیه حکم الشهود فهو محمول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فقط صورت اولی آمده است، اما شش صورت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در روایات فقط صورت اولی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تمّ الکلام فی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لا یشترط حضور الشهود عند إقامة الحدّ بل یقام و إن ماتوا أو غابوا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السبب الموجب</w:t>
      </w:r>
    </w:p>
    <w:p>
      <w:pPr>
        <w:pStyle w:val="BookText"/>
        <w:rPr/>
      </w:pPr>
      <w:r>
        <w:rPr>
          <w:rFonts w:ascii="IRNazanin" w:hAnsi="IRNazanin" w:eastAsia="IRNazanin"/>
          <w:color w:val="111111"/>
          <w:sz w:val="28"/>
          <w:sz w:val="28"/>
          <w:szCs w:val="28"/>
          <w:rtl w:val="true"/>
          <w:lang w:bidi="fa-IR"/>
        </w:rPr>
        <w:t>ممکن است آقایان بگویند این مسئله چیست، در این مسئله می‌گویند لازم نیست که شهود در موقع اجرای حدود در محل حد باشند و حال آنکه سابقاً خواندیم اگر بالبیّنة ثابت شد، باید شهود ابتدا به رجم کنند و سپس امام، در اینجا چطور می‌گویید که حضور شهود لازم نیست؟</w:t>
      </w:r>
    </w:p>
    <w:p>
      <w:pPr>
        <w:pStyle w:val="BookText"/>
        <w:rPr/>
      </w:pPr>
      <w:r>
        <w:rPr>
          <w:rFonts w:ascii="IRNazanin" w:hAnsi="IRNazanin" w:eastAsia="IRNazanin"/>
          <w:color w:val="111111"/>
          <w:sz w:val="28"/>
          <w:sz w:val="28"/>
          <w:szCs w:val="28"/>
          <w:rtl w:val="true"/>
          <w:lang w:bidi="fa-IR"/>
        </w:rPr>
        <w:t>جوابش این است که این روایت در مقام این است که وجود شهود شرط نیست، یعنی اگر شهود بمیرند، یا غیبت کنند، حد ساقط نمی‌شود، روایت این را می‌خواهد بگوید، یعنی لازم نیست که شهود در قید حیات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ندارد با جایی که می‌گفتیم اول باید شهود شروع به حد کنند و سپس دیگران</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عبارت صاحب شرائع ناظر به این است که با موت شهود یا با غیبت شهود،حد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صورت حد ساقط می‌شود آن اینکه شهود هنگام اقامه حد، از معرکه فرار کنند، معلوم می‌شود که زیر کاسه یک نیم کاسه‌ی است، یعنی ممکن است که دروغ گفته باشند، دراینجا حد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فرار کند و معلوم بشود که نظر فرار کردن را داشته‌اند، در این صورت حد ساقط می‌شود چون ممکن است شهود کذّاب باشند، زیرا اگر راستگو بودند، در هنگام حد حاضر می‌شدند نه اینکه پا به فرار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حضول الشهود عند إقامة الحدّ، بل یقام و إن ماتوا أو غابوا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می‌خواهد بگوید مرگ و غیبت اینها سبب سقوط حد نمی‌شود،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شان لازم نیست، بلکه می خواهد بگوید که مرگ شهود و غیبت شان سبب سقوط حد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السبب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بالحدّ هنا هو ما عدا الرجم لما سیأتی حکمه فی المسألة الثالثة، ووجه عدم وجوب الحضور إقامة الحدّ لیس من واجب الشاهد ووظیفته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هو من وظائف الحاکم، و لا نظرة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غابوا فراراً سقط الحد للشبهة و یرشد إلیه حسنة محمد بن قیس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أتی به إلی أمیر المؤمنین علیه السلام فشهد علیه رجلان بالسرقة فأمرهما بأن یمسک أحدهما یده و یقطعها الآخر، ففرّا ، فقال المشهود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شهد علیّ الرجلان ظلماً فلمّا ضرب الناس و اختلطوا، أرسلانی و فرّا ولو کان صادقین لم یرسلانی، فقال أمیر المؤمنین </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یدلنی علی هذین أنکلّهما</w:t>
      </w:r>
      <w:r>
        <w:rPr>
          <w:rFonts w:eastAsia="IRNazanin" w:cs="IRNazanin"/>
          <w:color w:val="111111"/>
          <w:sz w:val="28"/>
          <w:szCs w:val="28"/>
          <w:rtl w:val="true"/>
          <w:lang w:bidi="fa-IR"/>
        </w:rPr>
        <w:t>»</w:t>
      </w:r>
      <w:bookmarkStart w:id="196" w:name="pg4230_25091"/>
    </w:p>
    <w:p>
      <w:pPr>
        <w:pStyle w:val="BookText"/>
        <w:rPr/>
      </w:pPr>
      <w:bookmarkEnd w:id="196"/>
      <w:r>
        <w:rPr>
          <w:rFonts w:ascii="IRNazanin" w:hAnsi="IRNazanin" w:eastAsia="IRNazanin"/>
          <w:color w:val="111111"/>
          <w:sz w:val="28"/>
          <w:sz w:val="28"/>
          <w:szCs w:val="28"/>
          <w:rtl w:val="true"/>
          <w:lang w:bidi="fa-IR"/>
        </w:rPr>
        <w:t>از آنها انتقام بگیرم، نکال به معنای انتقام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 شان لازم نیست،اگر مردند یا غائب بودند، حد باطل نمی‌شود، این منافات با این ندارد که اگر در شهر حاضر بودند، باید حاضر بشوند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المسألة‌الثالثة</w:t>
      </w:r>
    </w:p>
    <w:p>
      <w:pPr>
        <w:pStyle w:val="BookText"/>
        <w:rPr/>
      </w:pPr>
      <w:r>
        <w:rPr>
          <w:rFonts w:ascii="IRNazanin" w:hAnsi="IRNazanin" w:eastAsia="IRNazanin"/>
          <w:color w:val="111111"/>
          <w:sz w:val="28"/>
          <w:sz w:val="28"/>
          <w:szCs w:val="28"/>
          <w:rtl w:val="true"/>
          <w:lang w:bidi="fa-IR"/>
        </w:rPr>
        <w:t>هل یجب علی الشهود حضور موضع الرجم، أولا؟</w:t>
      </w:r>
    </w:p>
    <w:p>
      <w:pPr>
        <w:pStyle w:val="BookText"/>
        <w:rPr/>
      </w:pPr>
      <w:r>
        <w:rPr>
          <w:rFonts w:ascii="IRNazanin" w:hAnsi="IRNazanin" w:eastAsia="IRNazanin"/>
          <w:color w:val="111111"/>
          <w:sz w:val="28"/>
          <w:sz w:val="28"/>
          <w:szCs w:val="28"/>
          <w:rtl w:val="true"/>
          <w:lang w:bidi="fa-IR"/>
        </w:rPr>
        <w:t>ذهب الشیخ إلی عدم الوجوب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الزنا بالبیّنة لم یجب علی الشهود حضور موضع الرّجم، و به قال الشافعی و قال أبو حنیفة یلزمهم ذلک، ثم استدلّ الشیخ بأنّ ایجاب الحضور علیهم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در دست شیخ دلیل نبوده، دلیل را ما در رجم خواندیم و گفتیم اگر با بیّنة ثابت شود، البادی هو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وجود الدلیل لما مرّ من وجب بدأتهم بالرجم، اللّهم إلّا أن یقال أن المستند غیر نقی مگر اینکه بگویید سند روایت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فما اختاره المحقق من الوجوب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إذا کان الزوج أحد الأربعة؟</w:t>
      </w:r>
    </w:p>
    <w:p>
      <w:pPr>
        <w:pStyle w:val="BookText"/>
        <w:rPr/>
      </w:pPr>
      <w:r>
        <w:rPr>
          <w:rFonts w:ascii="IRNazanin" w:hAnsi="IRNazanin" w:eastAsia="IRNazanin"/>
          <w:color w:val="111111"/>
          <w:sz w:val="28"/>
          <w:sz w:val="28"/>
          <w:szCs w:val="28"/>
          <w:rtl w:val="true"/>
          <w:lang w:bidi="fa-IR"/>
        </w:rPr>
        <w:t>چهار نفر شهادت دادند که این زن مرتکب زنا شده و یکی از آن چهار نفر شوهرش است، اولاً شوهر اگر شهادت بدهد، باید حد بخورد مگر اینکه لعان کند، یعنی اگر شوهر زن شهادت بر عمل زشت همسرش بدهد، حد از او برداشته نمی‌شود مگر اینکه لعان کند، و اگر لعان کند، حرام ابدی می‌شود، از این طرف آن سه نفر از حد نصاب پایین می‌آید، در اینجا حاکم چه کند؟ در جلسه آیند بحث خواهیم کرد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115271_1479056682"/>
      <w:bookmarkStart w:id="198" w:name="_Toc66"/>
      <w:bookmarkEnd w:id="197"/>
      <w:r>
        <w:rPr>
          <w:rtl w:val="true"/>
        </w:rPr>
        <w:t>آیا شهادت زوج بر زنای همسرش همراه با سه شاهد دیگر مسموع است یا نه؟ کتاب الحدود و التعزیرات</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زوج بر زنای همسرش همراه با سه شاهد دیگر مسموع است یا نه؟</w:t>
      </w:r>
    </w:p>
    <w:p>
      <w:pPr>
        <w:pStyle w:val="BookText"/>
        <w:rPr/>
      </w:pPr>
      <w:r>
        <w:rPr>
          <w:rFonts w:ascii="IRNazanin" w:hAnsi="IRNazanin" w:eastAsia="IRNazanin"/>
          <w:color w:val="111111"/>
          <w:sz w:val="28"/>
          <w:sz w:val="28"/>
          <w:szCs w:val="28"/>
          <w:rtl w:val="true"/>
          <w:lang w:bidi="fa-IR"/>
        </w:rPr>
        <w:t>هر گاه چهار نفر بر زنای محصنة زنی شهادت بدهند،که اتفاقاً یکی از آن شهود زوج است، آیا این شهادت مسموع می‌افتد یا نه؟</w:t>
      </w:r>
    </w:p>
    <w:p>
      <w:pPr>
        <w:pStyle w:val="BookText"/>
        <w:rPr/>
      </w:pPr>
      <w:r>
        <w:rPr>
          <w:rFonts w:ascii="IRNazanin" w:hAnsi="IRNazanin" w:eastAsia="IRNazanin"/>
          <w:color w:val="111111"/>
          <w:sz w:val="28"/>
          <w:sz w:val="28"/>
          <w:szCs w:val="28"/>
          <w:rtl w:val="true"/>
          <w:lang w:bidi="fa-IR"/>
        </w:rPr>
        <w:t>فتوای محقق حلّی</w:t>
      </w:r>
    </w:p>
    <w:p>
      <w:pPr>
        <w:pStyle w:val="BookText"/>
        <w:rPr/>
      </w:pPr>
      <w:r>
        <w:rPr>
          <w:rFonts w:ascii="IRNazanin" w:hAnsi="IRNazanin" w:eastAsia="IRNazanin"/>
          <w:color w:val="111111"/>
          <w:sz w:val="28"/>
          <w:sz w:val="28"/>
          <w:szCs w:val="28"/>
          <w:rtl w:val="true"/>
          <w:lang w:bidi="fa-IR"/>
        </w:rPr>
        <w:t>مرحوم محقق در اینجا یک فتوایی دارد که در حقیقت خواسته به وسیله این فتوا، بین دو طائفه از روایات جمع کند، فلذا من نخست دو طائفه از روایات را می‌خوانم، آنگا سراغ جمع مرحوم محقق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این است که اگر چهار نفر بر زنای زوجة شهادت دادند و یکی از آنها هم خودٍ زوج باشد،این شهادت مسموع است، پس قهراً زوجة حد می‌خورد و این شهود مشکلی ندارند هر چند یکی از آنها زوج باشد، این یک روایت صحیحه است که سندش نیز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دوم دارای دو روایت است که می‌گویند اگر چهار شهادت دادند و یکی از آنان زوج است، زوج باید لعان کند و با لعان کردن زوجه‌اش برای همیشه و ابد بر او حرام می‌شود، آن سه نفر هم باید حد بخورند،اما زوجة بدون اینکه حد بخورد آزاد و رها می‌شود، یعنی هیچ کاری برایش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دو طائفه از روایات با همدیگر</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طائفه در حقیقت با هم معارض می‌شوند، چون اولی می‌گوید شهادت این شهود چهار گانه مسموع است و زوجة حد می‌خورد، یعنی رجم می‌شود، گروه دوم می‌گوید، زوج حتماً باید لعان کند و بعد از لعان زوجة‌اش حرام می‌شود و آن سه شاهد دیگر تازیانه می‌خورند و زن هم یله و 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مرحوم محقق</w:t>
      </w:r>
    </w:p>
    <w:p>
      <w:pPr>
        <w:pStyle w:val="BookText"/>
        <w:rPr/>
      </w:pPr>
      <w:r>
        <w:rPr>
          <w:rFonts w:ascii="IRNazanin" w:hAnsi="IRNazanin" w:eastAsia="IRNazanin"/>
          <w:color w:val="111111"/>
          <w:sz w:val="28"/>
          <w:sz w:val="28"/>
          <w:szCs w:val="28"/>
          <w:rtl w:val="true"/>
          <w:lang w:bidi="fa-IR"/>
        </w:rPr>
        <w:t>مرحوم می‌فرماید من بین این دو گروه از روایات جمع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در جایی است که شروط جمع باشد، یعنی هر چهار نفر شهادت بدهند و نقطه‌ی ضعفی در زوج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دوم که می‌گوید زوجة رها می‌شود، آن سه نفر تازیانه می‌خورند، منتها باید زوج هم لعان کند، این در جایی است که زوجه نقطه‌ی ضعف داشته باشد، یعنی قبلاً زوجة را متهم کرده باشد،چون با اتهامش از عدالت می‌افتد و لذا در اینجا تشدید عمل می‌شود، زوجة رها می‌شود، سه نفر شلاق می‌خورند، زوج هم باید لعان کند و با لعان کردن، زنش تا ابد برای همیشه بر او حرام می‌شود، این جمع مرحوم محقق است در مقابل این دو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إبراهیم بن نعیم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أربعة شهدوا علی المرأة بالزنا أحدهم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من أبواب اللعان، الحدیث</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روایت دیگر این است، یکی روایت زرارة‌است،ودیگری روایت سیّار،</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أربعة شهدوا علی امرأة بالزنا أحدهم زوجها؟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 الزوج و یجلد الآخرون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من أبواب اللعان، الحدیث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سیّار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شهدوا علی امرأة بفجور أحدهم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یجلدون الثلاثة و یلاعنها زوجها و یفرّق بینهما و لا تحلّ له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من أبواب اللعان، الحدیث</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بین این دوطائفه جمع کرده است، یعنی اولی را حمل کرده بر جایی که جامع الشرائط باشند و از زوج خلافی صادر نشده باشد، یعنی اولین بار است که در محکمه و پیش قاضی می‌گوید که زن من مرتکب زنا شده است، اما دو روایت بعدی را جای حمل می‌کند که از زوج خلافی سر زده، یعنی قبلاً زوجه‌ی خود را متهم کرده، بعداً سه تا شاهد را هم همراه خودش آورده و گفته من هم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فرمایش محقق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ازنظر من نوبت به جمع نمی‌رسد، چون جمع در جایی است که هردو طائفه از نظر سند قابل قبول باشد، سند روایت اول قابل قبول است، اما این دو روایت بعدی اصلاً قابل قبول نیست، مثلاً در سند روایت اول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خراش، در وسائل دارد که اسماعیل بن خراش، در تهذیب آمده است که اسماعیل عن خراش،مهمل است، یعنی توی رجال اسمش است، اما مهمل است، نمی‌گوییم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مهمل و مجهول</w:t>
      </w:r>
    </w:p>
    <w:p>
      <w:pPr>
        <w:pStyle w:val="BookText"/>
        <w:rPr/>
      </w:pPr>
      <w:r>
        <w:rPr>
          <w:rFonts w:ascii="IRNazanin" w:hAnsi="IRNazanin" w:eastAsia="IRNazanin"/>
          <w:color w:val="111111"/>
          <w:sz w:val="28"/>
          <w:sz w:val="28"/>
          <w:szCs w:val="28"/>
          <w:rtl w:val="true"/>
          <w:lang w:bidi="fa-IR"/>
        </w:rPr>
        <w:t>فرق است بین مجهول و مهمل، مجهول این است که اصلاً نمی‌دانیم که چه کسی هست؟ مهمل آن است که طرف کیست، یعنی اسمش برای ما معلوم است، منتها توثیق نشده است</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در وسائل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خراش، اما در تهذیب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اسماعیل عن خراش است، و هردو برای ما مجهول است،اما روایت دوم،جایش مختلف است،گاهی دارد در وسط ابراهیم نعیم مکان اسماعیل بن خراش، چون در سند دوم هم اسماعیل بن خراش است، گاهی ابراهیم بن نعیم است و گاهی اسماعیل بن خراش است،نسخه‌ها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طائفه دوم از نظر سند خیلی ناگوار است،اولی فقط اشکالش این است اسماعیل بن خراش یا اسماعیل عن خراش دارد، و هردو مهمل است، اما دومی اصلاً مردد است که آیا ابراهیم بن نعیم است یا اسماعیل بن خراش است،اگر ابراهیم نعیم باشد، خوب است، اما اسماعیل بن خراش مهمل است، بنابراین، طائفه دوم از نظر سند مخدوش است فلذا نمی‌تواند مقاومت کند با روایت اول که سندش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معتقد به جمع نیستیم،چون جمع در جایی است که روایات از نظر سند معتبر باشند و آنگاه بین شان جمع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براین،جمع مرحوم محقق جمع تبرعی است، یعنی جمع بدون شاهد می‌باشد، و حال آنکه جمع باید دارای شاهد باشد، فلذا نمی‌شود بدون شاهد این را بر آن حمل کند و آن را بر این حمل کرد، این گونه جمع ها را می‌گویند جمع تبرعی، پس ما بر مرحوم محقق دو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جایی است که روایات از نظر سند همسنگ باشند و حال آنکه روایت اول برتر از روایت دوم و سوم است، دومی مهمل است، سومی هم مردد است بین مهمل و غیر مهمل، ابراهیم بن نعیم ثقه است،اما اسماعیل بن خراش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 تبرعی است و جمع تبرعی بی ارزش است</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به همان روایت اول عمل کنیم،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محقق خوب است، اما 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زن خودش را متهم و قذف نکرده باشد، اما اگر قذف کرده باشد و به او تهمت زده باشد،جایش نیست، حرف محقق در نتیجة صحیح است،اما جمعش صحیح نیست، ما به همان روایت اول عمل کنیم، منتها شرطش این است که چهار شهود نقطه ضعفی در کار شان نباشد، شوهر هم قبلاً این زن را قذف نکرده باشد تا برود و سه تا شاهد بیاورد، که دو اشکال داشت، یکی اینکه قذف کرده و شده فاسق، ثانیاً بین قذف و بین آوردن شهود تاخیر 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یجب علی الحاکم أقامة حدود الله تعالی بعلمه، کحدّ الزنا، أما حقوق الناس، فتقف أقامتها علی المطالبة ، حدا کان أو تعزیرا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پنجم این است که آیا قاضی می‌تواند به علم خودش عمل کند هم در حقوق الله و هم در حقوق الناس، حقوق الله مانند،خمس، زکات، خمس، حقوق الناس مانند غصب،ربا، آیا قاضی می‌تواند هم در حقوق الله و هم در حقوق الناس به علم خودش عمل کند؟</w:t>
      </w:r>
    </w:p>
    <w:p>
      <w:pPr>
        <w:pStyle w:val="BookText"/>
        <w:rPr/>
      </w:pPr>
      <w:r>
        <w:rPr>
          <w:rFonts w:ascii="IRNazanin" w:hAnsi="IRNazanin" w:eastAsia="IRNazanin"/>
          <w:color w:val="111111"/>
          <w:sz w:val="28"/>
          <w:sz w:val="28"/>
          <w:szCs w:val="28"/>
          <w:rtl w:val="true"/>
          <w:lang w:bidi="fa-IR"/>
        </w:rPr>
        <w:t>اقوال مسئله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بالمنع، کما عن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ابن جنید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قاضی حق ندارد که به علم خودش عمل کند،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بینکم بالأیمان و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الجواز مطلقا، کما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اکثر فقها می‌گویند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حقوق الناس دون 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حقوق الناس جایز است، یعنی اگر مال کسی را خورده باید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الثالث، و هو خیرة ابن الجنید فی الأحمدی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ابن جنید کتابی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الأحمدی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متاسفانه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کون القاضی مأمونا و عدمه، فیقضی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ضامن اجرا ندارد، چون هر قاضی می‌گوید که من مامونم، مگر اینکه بگوید ناصب و کسی که قاضی را نصب کرده است تشخیص بدهد که کدام قاضی مامون است و کدام مامون نیست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الحدود و غیرها فلا یقضی فی الأول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قول ششم با قول سوم چیست؟</w:t>
      </w:r>
    </w:p>
    <w:p>
      <w:pPr>
        <w:pStyle w:val="BookText"/>
        <w:rPr/>
      </w:pP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خیلی روشن است، سوم حقوق الله و حقوق الناس می‌گوید،اما ششم کلمه‌ی حدود را می‌گوید، حدود بخشی از حقوق است، حدود الهی داریم مانند تازیانه زدن زانی و زانیة، گاهی از حقوق الناس است مانند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در این مسئله محتاطانه رفتار می‌کنند، و لی اما مشهور این است که در حقوق آدمی قاضی حق ندارد به علم خودش عمل کند و بگوید تو سهم امام را ندادی، پس بده، یا ربا خوردی، باید پس بر گردانی، بنابراین؛ پس قاضی در حقوق الناس حق ندارد که به علم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حقوق الله برخی گفته‌اند آنجا هم حق ندارد، اما برخی از اهل سنت گفته‌اند آنجا می‌تواند به علم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در این مئسله طرف سلب را گرفته‌ام، البته این مسئله جایش اینجا نیست، جای این مسئله در کتاب قضاست، فلذا باید آن را در کتاب قضا بحث کرد نه در اینجا، در کتاب قضا باید بحث کرد که آیا قاضی علاوه بر أیمان وبیّنات، می‌تواند به علم خودش عمل کند، من در آنجا سنگینی خودم را روی نفی افکندم، به دو دلیل</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دنیا شما دیده‌اید که مدعی و داور یکی باشند، قاضی در اینجا هم مدعی است و هم داور، این در دنیا معنا ندارد، هم من داور هستم و هم قاضی 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حدة المدّعی 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معمول نیست، قاضی باید آدم بی طرفی باشد، مدعی و منکر هم طرف دیگر، در اینجا جناب قاضی هم نقش داوری را دارد و هم نقش مدعی را، البته اگر مدعی همان قاضی باشد به نفع خودش 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دومی که هست در حقوق الله است، شما دیدید که شخص خدمت پیغمبر آمد که اقرار کند، حضرت ولش کرد که اقرار نکند، خدمت حضرت علی علیه السلام آمد که اقرار کند، حضرت صورتش بر گردانید که اقرار نکند، با اینکه پیغمبر صلّی الله علیه و آله و حضرت علی علیه السلام اصرار دارند که طرف اقرار نکند، ولذا وقتی اقرار می‌کند و حضرت در محذور قرار می‌گیرد، می‌گوید چرا اقرار کردی، اگر رفته بودی و در خانه‌ی خود نشسته بودی و استغفار کرده بودی خیلی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از دو راه سنگینی را به این طرف انداختم، اولاً لازمه‌ی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قاضی و مدعی است،ثانیاً لازمه‌اش این است که ما تمام روایات را کنار بزنیم، چون ما در روایات می‌بینیم که پیغمبر و علی علیهما السلام اصرار دارند که ثابت نشود والا اگر می‌خواستند که به علم خود شان عمل کنند، دیگر این بحث ها معنا نداشت، در عین حالی که سنگینی خود را در کتاب قضا به این طرف انداختیم، فقط یکجا را گفتیم اشکال ندارد که به علم خودش عمل کند و آن اینکه علمش مستند به مقدماتی باشد که در پرونده ضبط کند که اگر این مقدمات را به دیگران هم عرضه کند، برای او هم علم حاصل بشود، در اینجا تهمت را از خود بر طرف کرده، اینجا را استثنا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جایش کتاب قضاست نه اینجا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Amiri" w:hAnsi="Amiri" w:eastAsia="Amiri" w:cs="Amiri"/>
          <w:color w:val="111111"/>
          <w:sz w:val="28"/>
          <w:sz w:val="28"/>
          <w:szCs w:val="28"/>
          <w:rtl w:val="true"/>
          <w:lang w:bidi="ar-SA"/>
        </w:rPr>
        <w:t>إذا شهدوا، و ردّت شهادة البعض</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شهود شهادت بدهند که فلان زن با فلان مرد عمل زنا را مرتکب شده است، ولی متاسفانه قاضی یکی از آنان را جرح کند، یعنی شهادتش را قبول نکند، تکلیف آن سه نفر دیگر چیست؟</w:t>
      </w:r>
    </w:p>
    <w:p>
      <w:pPr>
        <w:pStyle w:val="BookText"/>
        <w:rPr/>
      </w:pPr>
      <w:r>
        <w:rPr>
          <w:rFonts w:ascii="IRNazanin" w:hAnsi="IRNazanin" w:eastAsia="IRNazanin"/>
          <w:color w:val="111111"/>
          <w:sz w:val="28"/>
          <w:sz w:val="28"/>
          <w:szCs w:val="28"/>
          <w:rtl w:val="true"/>
          <w:lang w:bidi="fa-IR"/>
        </w:rPr>
        <w:t>در اینجا می‌گویند باید فرق بگذاریم بین جایی که به علت و دلیل ظاهر رد کند مثلاً یکی از چهار نفر که قاضی شهادت را رد نموده ریش تراش بوده، یعنی به خاطر اینکه ریش خود را تراشیده بوده، شهادت او را رد کرده، این علت ظاهری است، یا مثلاً معروف بوده که این آدم ربا خوار است یا در خانه‌ی غصبی نشسته، به علت ظاهری رد می‌کند، در اینجا زن و مرد را آزاد و رها می‌کنند، اما این آدم را با آن سه نفر شاهد دیگر تازیانه و شلاق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این مرد نقطه‌ی ضعف ظاهری داشته، چرا شما با این آدم هماهنگ شدید برای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علتش مخفی باشد به گونه‌ای که در جامعه معروف نیست که این آدم این نقطه ضعف را دارد، قاضی از طریق دیگر این نقطه ضعف را دارد، در اینجا حکم جاری می‌شود، یعنی در حقیقت آن زن یا آن مرد به مجازات خود می‌رسند و شهادت اینها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چهار نفر شهادت بدهند و قاضی شهادت یکی را رد کند، می‌گویند در اینجا قول به تفصیل است، اگر به امر ظاهر رد کرده باشد، در اینجا شهود شلاق می‌خورند و زن و مرد رها می‌شوند، اما اگر به امر خفی رد کرده باشد، حکم جاری می‌شود، یعنی زن و مرد شلاق می‌خورند، شهود آزاد می‌شوند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را گفته‌اند؟ نکته‌اش این است که اگر بنا باشد که چهار نفر موقعی شهادت بدهند که هیچ نقطه ضعفی در زندگی آنان نباشد اعم از نقطه ضعف ظاهر و باطن، هیچ کس به محکمه نمی‌رود، چون هر کدام احتمال می‌دهند که شاید طرف یک نقطه ضعفی داشته باشد که مخفی است، آن وقت سبب می‌شود که محکمه‌ها تعطیل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یک قید دیگری را هم اضافه می‌کنم و آن این است که اگر این نقطه‌ی ضعف ظاهری باشد به شرط اینکه طرفین هم علم داشته باشند، ممکن است نقطه‌ی ضعف ظاهر باشد، ولی این سه طرف علم ندارند یا به موضوع علم ندارند یا به حکم، چون همه کس این قدر هوشیار نیست که نقطه ضعف مردم را در سینه خود حفظ کند، به شرط اینکه عیبش ظاهر باشد و این سه نفر هم آگاه باشند، اما اگر عیبش ظاهر است و لی این سه نفر آگاه نیستند، این را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ردت شهادة البعض بأمر ظاهر، فیحد الجمیع، و بین ما لو ردّت بأمر خفی، فیحدّ المردود الشهادة، دون الباقین، و هذا هو خیرة الشیخ فی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الأربعة علی رجل بالزنا فردت شهادة واحد منهم، فإن ردت بأمر ظاهر لا یخفی علی أحد فإنه یجب علی الأربعة حد القذف، و ذن ردت بأمر خفی لا یقف علیه إلا آحادهم فإنه یقام علی المردود الشهادة الحد، و الثلاثة لا یقام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أن یضیف إلی کلامه، و لا یحد المشهود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یحد الجمیع لتحقق القذف العاری عن البینة التی یثبت بها الزنا، و هو خیرة المحقق فی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القول الثانی إطلاق 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ثم لو یأتوا بأربعة شهدا فاجلد وهم ثمانین جلدة</w:t>
      </w:r>
      <w:r>
        <w:rPr>
          <w:rFonts w:eastAsia="IRNazanin" w:cs="IRNazanin"/>
          <w:color w:val="111111"/>
          <w:sz w:val="28"/>
          <w:szCs w:val="28"/>
          <w:rtl w:val="true"/>
          <w:lang w:bidi="fa-IR"/>
        </w:rPr>
        <w:t>» .</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فرق نگذاشته بین ظاهر و بین باطن، بلکه همین مقداری که چهار شاهد نیاورند، حد می‌خورند، این هم عیب ظاهر را می‌گیرد و هم عیب باطن را، در عین حالی که این قول دوم، قول محقق است، ما بیشتر را قول اول را تایید می‌کنیم، یعنی اینکه فرق بگذاریم بین عیب ظاهر و بین عیب باطن، به جهت اینکه این سه نفر کوتاهی نکرده‌اند، اما اینکه این یک نفر در باطن ربا خوار بوده و قاضی اطلاع دارد یا همسایه ها اطلاع دارند، این چه ارتباطی به این سه نفر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عیبش ظاهر باشد،ما نباید با او هماهنگ بشویم و زنی را یا مردی را متهم کنیم و اگر کردیم باید چوب بخوریم،اما اگر عیبش ظاهر نباشد و ما از آن اطلاع نداریم، در این صورت اگر ما را هم به جرم او بگیرند، مانند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کرد در بلخ آهنگری، به شوشتر زدند سر مسگری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البریئ بجرم المجرم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که این قدر سخت گیری کنیم،تمام محاکم بسته می‌شود، چون انسان از جرم مخفی افراد خبر ندارد، ما آمدیم کمی بالاتر، چطور بالا تر؟ما گفتیم حتی در عیب ظاهر هم باید این سه نفر هم از موضوع آگاه باشند و هم از حکمش،فرض کیند که رفیق شان ریش تراش است ولی ما نمی‌دانیم که ریش تراشی حرام است، آن وقت این سه نفر را شلاق بزنیم، چرا؟ چون با این فرد هماهنگ شده‌اند،آنان خواهند گفت که ما نمی‌دانستیم که ریش تراشی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عیب ظاهری که هم برای این طرف ظاهر باشد و هم اینها از حکمش آگاه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باید ببینیم که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أبو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أربعة شهدوا علی رجل بالزنا ، فلم یعدّلوا،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یضربون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ناچاریم که حمل کنیم بر صورت اولی، یعنی اینکه عیب ظاهری داشته باشد حتی عیب ظاهری که حکمش را هم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ما إذا کان الردّ بأمر ظاهر و کان الشهود عالمین به</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الکلام فی هذه المسئلة، که اگر از این چهار نفر یک نفر شان مورد جرح قرار گرفت،دیگران را در صورت زخمی و مجروح می‌کند که اینها عیب او را آشکار را ببینند،اما اگر عیب او مخفی باشد، ضرری به اینها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کلتا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آزاد و رها می‌شوند و دنبال کار شان می‌روند</w:t>
      </w:r>
      <w:r>
        <w:rPr>
          <w:rFonts w:eastAsia="IRNazanin" w:cs="IRNazanin"/>
          <w:color w:val="111111"/>
          <w:sz w:val="28"/>
          <w:szCs w:val="28"/>
          <w:rtl w:val="true"/>
          <w:lang w:bidi="fa-IR"/>
        </w:rPr>
        <w:t>.</w:t>
      </w:r>
      <w:bookmarkStart w:id="199" w:name="pg4230_25112"/>
    </w:p>
    <w:p>
      <w:pPr>
        <w:pStyle w:val="Heading2"/>
        <w:numPr>
          <w:ilvl w:val="1"/>
          <w:numId w:val="1"/>
        </w:numPr>
        <w:rPr/>
      </w:pPr>
      <w:bookmarkStart w:id="200" w:name="__RefHeading___Toc115273_1479056682"/>
      <w:bookmarkStart w:id="201" w:name="_Toc67"/>
      <w:bookmarkEnd w:id="199"/>
      <w:bookmarkEnd w:id="200"/>
      <w:r>
        <w:rPr>
          <w:rtl w:val="true"/>
        </w:rPr>
        <w:t>حکم جایی که یکی از چهار شهود از شهادتش بر گردد کتاب الحدود و التعزیرات</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یکی از چهار شهود از شهادتش بر گردد</w:t>
      </w:r>
    </w:p>
    <w:p>
      <w:pPr>
        <w:pStyle w:val="BookText"/>
        <w:rPr/>
      </w:pPr>
      <w:r>
        <w:rPr>
          <w:rFonts w:ascii="IRNazanin" w:hAnsi="IRNazanin" w:eastAsia="IRNazanin"/>
          <w:color w:val="111111"/>
          <w:sz w:val="28"/>
          <w:sz w:val="28"/>
          <w:szCs w:val="28"/>
          <w:rtl w:val="true"/>
          <w:lang w:bidi="fa-IR"/>
        </w:rPr>
        <w:t>مرحوم محقق بعد از مسئله قبلی، یک مسئله‌ای را ذیل قرار داده و حال آنکه حقش بود که خودش یک مسئله مستقلی باشد و آن این است که چهار نفر در محکمه رفتند و هر چهار نفر شهادت بر زنا دادند، ولی یکی بعد از ادای شهادت، از شهادت خود بر گشت، فلذا ممکن است کسی سوال کند که حکم این مسئله چیست؟</w:t>
      </w:r>
    </w:p>
    <w:p>
      <w:pPr>
        <w:pStyle w:val="BookText"/>
        <w:rPr/>
      </w:pPr>
      <w:r>
        <w:rPr>
          <w:rFonts w:ascii="IRNazanin" w:hAnsi="IRNazanin" w:eastAsia="IRNazanin"/>
          <w:color w:val="111111"/>
          <w:sz w:val="28"/>
          <w:sz w:val="28"/>
          <w:szCs w:val="28"/>
          <w:rtl w:val="true"/>
          <w:lang w:bidi="fa-IR"/>
        </w:rPr>
        <w:t>در پاسخ این سوال باید گفت که در اینجا دو مسئله مسلم است، یکی اینکه خود این طرف حد می‌خورد، چون قذف کرده و حال آنکه مدرک صحیحی نداشته است، زن و مردی که متهم به زنا بودند، آنان را آزاد و رها می‌کنند چون شهود به حد نصاب نریسده‌اند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نفر شاهد دیگر است، آیا آن سه نفر هم حد می‌خورند یانه؟</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حد می‌خورند،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ثم لم یأتوا بأربعة شهداء فاجلد وهم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چهار نفر شاهد نیاورند، از این رو اطلاق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یأتوا بأربعة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هم می‌گیرد، پس این سه نفر را حتماً باید حد بزنیم، قهراً نتیجه این می‌شود که آن چهارمی که از شهادتش بر گشته است، حتماً حد می‌خورد، چون افترا بسته است، اما زن و مرد متهم رها می‌شوند، چون شهود به حد نصاب نرسیده است، این سه نفر هم طبق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یأتوا بأربعة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دانست که مسئله خالی از اشکال هم نیست، چون باید دید که آیا رجوع از شهادت قبل صدور حکم بوده است یا بعد از صدور حکم؟</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الرجوع قبل الحکم بمنزلة عدم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صدور حکم بر گردد، این سه نفر شلاق می‌خورند، اما اگر بعد از حکم بر گردد، این سه نفر شلاق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آیة صدق نمی‌کند، زیرا اینها چهار شاهد آوردند و حاکم هم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حاکم حکم کند، اگر یکی از شهود رجوع کند و از شهادتش بر گردد، این سه نفر محکوم می‌شود به هشتاد ضربه شلاق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کلام صاحب جواهر</w:t>
      </w:r>
    </w:p>
    <w:p>
      <w:pPr>
        <w:pStyle w:val="BookText"/>
        <w:rPr/>
      </w:pPr>
      <w:r>
        <w:rPr>
          <w:rFonts w:ascii="IRNazanin" w:hAnsi="IRNazanin" w:eastAsia="IRNazanin"/>
          <w:color w:val="111111"/>
          <w:sz w:val="28"/>
          <w:sz w:val="28"/>
          <w:szCs w:val="28"/>
          <w:rtl w:val="true"/>
          <w:lang w:bidi="fa-IR"/>
        </w:rPr>
        <w:t>ولی در عین حالی که مرحوم صاحب جواهر چنین فرموده است، از نظر من این کار مشکلی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ممکن است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سیاسیاً أو رجع إیذاءً،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نظرش این است که این سه نفر شلاق بخورند و آبروی شان از بین برود، خودش مهم نیست فقط نظرش این است که این سه نفر شلاق بخورند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ممکن است رجوع شان سیاسی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مغیرة بن شعبه، چون مغیرة بن شعبة زنا کرده بود، چهار نفر هم شهادت بر زنای او داده بودند، عمر بن خطاب علاقمند بود که او حد نخورد، فلذا سه نفر که شهادت بر زنای مغیرة بن شعبة دادند، و قتی نوبت به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زیاد بن أبیه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گفت امید وارم که این چهارمی شهادتی ندهد که کسی که جزء سپاه بدر و بیعت رضوان بوده شلاق نخورد، به اصطلاح به او فهماند که شهادت ندهد،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بر گشت و گفت من فقط نفس کشیدن و صدای شان را شنیدم، اما خودٍ عمل را ندیدم، رجوع زیاد بن ابیه سیاسی بود، یعنی رجوعش برای این بود که خواسته‌ی عمر بن خطاب عملی بشود، همین که می‌گوید امید وارم شهادتی ندهد تا کسی که در بیعت رضوان حاضر بوده است حد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او تعلیم می‌کند که شهادت ندهد، ولذا رجوعش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ممکن است رجوع شان ایذائی باشد، مثلاً سه نفر از شهود آدم های محترم هستند،اما چهارمی خودش یک آدمی است که شلاق بخورد یا نخورد برایش فرقی نمی‌کند، عمده برایش این است که آن سه نفر شلاق بخورند تا آبروی شان در جامعه بریزد و از موقعیت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گونه موارد موافق نیستیم که آن سه نفر شلاق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رجوع الراجع رجوع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رجوعش رجوع واقعی باشد، یعنی واقعاً رجوع کرده و به اصطلاح فهمیده که اشتباه کرده است، در اینجا دندان روی جگر می‌گذاریم و می‌گوییم این سه نفر هم باید شلاق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تبیّن أنّ رجوع الراجع رجوع واقعیّ لا للسیاسة و لا للإیذاء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بگوییم که این سه نفر شلاق بخورند،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ثمّ لم یأتوا بأربعة شهدا فاجلد وهم ثمانین جلدة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ascii="IRNazanin" w:hAnsi="IRNazanin" w:eastAsia="IRNazanin"/>
          <w:color w:val="111111"/>
          <w:sz w:val="28"/>
          <w:sz w:val="28"/>
          <w:szCs w:val="28"/>
          <w:rtl w:val="true"/>
          <w:lang w:bidi="fa-IR"/>
        </w:rPr>
        <w:t>إذا وجد مع زوجته ر جلاً یزنی بها، فله قتلهما و لا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 این است که اگر مردی ببیند که زنش با مردی زنا می‌کند، برایش جایز است که هردو را به قتل برساند و بکشد، و این یکی از متفردات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شرائع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مع زوجته ر جلاً یزنی بها، فله قتلهما و لا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این مسئله یک مقام ثبوتی دارد و یک مقام اثباتی، ثبوتاً این آدم می‌تواند زانی را بکشد، اما اثباتاً اگر نتوانست ثابت کند قصاص می‌شود مگر اینکه بیّنة قائم بشود که این دو نفر زنا می‌کردند، یا ولی دم بگوید که اینها زنا می‌کردند، پس مسئله از نظر ثبوت یک چیز است و اما از نظر اثبات چیز دیگر، یعنی ثبوتا این آدم می‌تواند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الله</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محکمه نتواند ثابت کند،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ثابت کند، مثل اینکه بیّنة قائم بشود بر این عمل زنا، یا ولی الدّم قاتل را تصدیق کند و بگوید ما نیز قبول داریم که آنان عمل زنا را مرتکب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کلام علما در این زمینه مطلق است، یعنی سواء کان الزوج حرّاً أوعبداً، سواء کانت الزوجة حرّة أو یا أمة، باز خواه عقد شان عقد دائم باشد یا عقد موقت و متعه، در خانه پیدا کند یا در جای دیگر ببیند که دوتا مشغول زنا هستند، کلام علما در اینجا مطلق است، یعنی حرّاً کان أو عبداً، أمة کانت أو حرة،دائمة أو متعة، فی البیت أو فی غیر البیت، مرد زانی محصن باشد یا غیر محصن باشد، البته زن هم می‌تواند محصنة باشد مثل اینکه عقد کرده، اما هنوز دخول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صور وسیعی پیدا کرد، زوج حرّاً کان أو عبداً، خواه زوجة امة باشد یا حرة، عقد شان دائم باشد یا منقطع و موقت، در بیت باشد یا در خارج بیت، زن و مرد محصن باشند یا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اینها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زانی را بکشد، اما در محکمه اگر ثابت نکند، قصاص می‌شود مگر اینکه بیّنة قائم بشود یا ولی الدم قاتل را تصدیق کند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فقهای ما بر این مسئله با عبارات علما استدلا شده، یعنی قطع نظر از روایات، با عبارات علما استدلال شده است، من عبارات علما را می‌خوانم، شما خواهید دید که اصلاً اینها ارتباطی با مسئله‌ی ما ندارد، چون مسئله ما حدود نیست، حد نیست، عطار و بقال که می‌بیند زنش تحت عمل است و او را می‌کشد، این حد نیست بلکه یک حکم الهی است و لذا این مسئله را در کتاب حدود بیان کردن، یکنوع استثنای منقطع است، حد نیست،چون حد را حاکم می‌زند نه عطار و بقال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قبیل حد نیست، بلکه یک مسئله‌ای است که اگر شخص ببیند حریم و ناموسش مورد تجاوز واقع شده است، می‌تواند هم متجاوز و هم متجاوز علیها را بکشد، این حد نیست، و حال آنکه عبارت علما راجع به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می‌گویند انسان می‌تواند بر پسرش اجرای حد کند، بر خانواده‌اش اجرای حد کند، آن اجرای حد است، البته به شرط اینکه مجری هم فقیه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بنابراین؛عبارت شیخ در نهایة، و عبارت مرحوم مفید در مقنعة و بعداً عبارت ابن ادریس و عبارت سلار و عبارت علامه ربطی به مسئله‌ی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می‌گویند مرد می‌تواند حد جاری کند بر پسرش، بر داماداش و بر خانواده‌اش، اما به شرط اینکه از حکومت نترسد، یک موقع حکومت مشکل ایجاد می‌کند، در آنجا نباید حد را جاری کند، اگر واقعاً در زمان غیبت است، ولی فقیهی هم نداریم که باسط الید باشد، اما من در خانه خودم می‌توانم کسی که تهمت زد، هشتاد شلاق بزنم، عبارات علما در اجرای حد است، و حال آنکه بحث ما مربوط به اجرای حد نیست بلکه در یک مسئله‌ی استثنائی است و آن این است که مرد در هر مرتبه‌ای از مراتب که باشد، مجتهد باشد یا مقلد، عوام باشد یا غیر عوام، می‌تواند متجاوز به همسرش را بکشد، این یک حکم الهی است، و حال آنکه عبارات علما راجع به اجرای حد است به شرط اینکه مفسده نداشته باشد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بنابراین،کسانی که بخواهند با این عبارات علما استدلال کنند، عبارات علما را ناظر به مسئله‌ی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 در نهایة</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رخّص فی حال قصور أیدی ائمة أهل الحق و تغلب الظالمین أن یقیم الإنسان الحدّ علی ولده و أهله و ممالیکه، إذا لم یخف فی ذلک ضرراً من الظالمین، و أمن من بوائقهم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لم یأمن ذلک، لم یجز له التعرض لذلک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مفید در مقنعة</w:t>
      </w:r>
    </w:p>
    <w:p>
      <w:pPr>
        <w:pStyle w:val="BookText"/>
        <w:rPr/>
      </w:pPr>
      <w:r>
        <w:rPr>
          <w:rFonts w:ascii="IRNazanin" w:hAnsi="IRNazanin" w:eastAsia="IRNazanin"/>
          <w:color w:val="111111"/>
          <w:sz w:val="28"/>
          <w:sz w:val="28"/>
          <w:szCs w:val="28"/>
          <w:rtl w:val="true"/>
          <w:lang w:bidi="fa-IR"/>
        </w:rPr>
        <w:t>و قد ذکر المفید إقامة الحدّ علی الولد و العبد، دون الزوجة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تمکن من إقامتها علی ولده و عبده و لم یخف من سلطان الجور، إضراراً به علی ذلک فلیقمها ـ نعم و قال بعد سطرین ـ و کذلک من استطاع اقامة الحدود علی من یلیه من قومه و أمن بوائق الظالمین فی ذلک فقد لزمه إقامة الحدود علیهم فلیقطع سارقهم و یجلد زانیهم و یقتل 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قبیل حد هستند، ولی بحث ما در حد نیست، کشتن زوج همسرش را حد نیست، چون اگر حد بود باید تمام جوانب حد در آن در نظر گرفته می‌شد، مثلاً دیده می‌شد که زانی محصن است یا محصن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بااین عبارات نمی‌شود بر ما نحن فیه استدلال کرد و تازه اینها در جایی است که مجری مجتهد جامع الشرائط باشد، اجرای حد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العبارة أنّ المراد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الفقیه، و لذلک خصّه بالولد 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بعداً عمومیت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سلّا در المراسم</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القتل و الجراح فی الإنکار فإلی السلطان و من یأمره، فإن تعذر الأمر لمانع فقد فوضّوا علیه السلام إلی الفقهاء إقامة الحدود و الأحکام بین الناس بعد أن لا یتعدوا و اجباً و لا یتجاوزوا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انّ للإنسان أن یقیم علی ولده و عبده الحدود إذا کان فقیهاً ولم یخف من ذلک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_</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ادریس</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رُخّص فی حال قصور أیدی أئمة الحق و تغلب الظالمین أن یقیم الإنسان الحد علی ولده و أهله و ممالیکه، إذا لم یخف فی ذلک ضرراً من الظالمین و أمن بوائقهم،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عندی أنّه لا یجوز له أن یقیم الحدود إلّا علی عبده فحسب دون ماعداه من الأهل و القرابات، لما قد ورد فی العبد من الأخبار و استفاض به النقل بین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علامة در قواعد</w:t>
      </w:r>
    </w:p>
    <w:p>
      <w:pPr>
        <w:pStyle w:val="BookText"/>
        <w:rPr/>
      </w:pPr>
      <w:r>
        <w:rPr>
          <w:rFonts w:ascii="IRNazanin" w:hAnsi="IRNazanin" w:eastAsia="IRNazanin"/>
          <w:color w:val="111111"/>
          <w:sz w:val="28"/>
          <w:sz w:val="28"/>
          <w:szCs w:val="28"/>
          <w:rtl w:val="true"/>
          <w:lang w:bidi="fa-IR"/>
        </w:rPr>
        <w:t>و یشهد علی ما ذکرنا انّ العلامة عنون کلتا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و کشتن زوجة، معلوم می‌شود که کشتن زوجة ارتباطی به اقامه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للزوج الحرّ اقامة الحدّ علی زوجته سواء دخل بها أو لا فی الدائم دون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3/532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مشیرً إلی مسألتنا و لو وجد مع زوجته رجلاً یزنی بها فله قتلهما و لا إثم علیه و فی الظاهر یقاد إلّا مع البیّنة بدعواه أو یصدّقه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3/534</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علما مربوط است به حد، اجرای حد می‌کند، بنده معتقدم که باید فقیه باشد، ولی هر چه هست حد است، اما در اینجا قتل است نه حد، ممکن است این زن مستحق قتل نباشد مستحق جلد باشد اگر دخول نشده باشد، یا مرد مستحق جلد باشد اگر زن نداشته باشد یا اگر هم داشته باشد، دخول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مسئله‌ای است ممتاز، لیس من الحدود، اما حکم الهی است، اگر ما بخواهیم این مسئله را به این گستردگی ثابت کنیم، باید روایات را هم مطالعه کنیم، سه روایت بیشتر در اینجا نیست،دو روایت موافق است، روایت سوم را گاهی به عنوان موافق می‌آورند و حال آنکه سومی به عنوان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مقابلهما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 را که می‌آورد،می‌گوید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فی مقابلهما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که می‌خوانیم سند شان ضعیف است و لذا انسان در این مسئله گیر می‌کند، اجماع هست،ولی هیچ دلیل روشنی نداریم، اردبیلی می‌گوید سند فقط اجماع است و غیر از اجماع مسئله‌ی ما مدرک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علی نفسها حراماً فرمته بحجر فأصابت منه مقتلاً؟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شیء فیما بینها و بین الله عزّ و جلّ و إن قُدّمت إلی إمام عادل أهدر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من أبواب قصاص النفس، الحدیث</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چطور استدلال است؟ محل بحث این است که شوهر زنش را با مردی دیده، می‌تواند هردو را بکشد،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قصد سوء داشته کشته است، می‌گوید وقتی که زن می‌تواند متجاوز را بکشد، پس شوهر هم می‌تواند آن مرد را بکشد، چون تجاوز به ناموس او کرده، زن چرا می‌تواند بکشد؟ چون تجاوز به ناموس او کرده، ناموس زن هم ناموس مرد است</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اشکال این است که قتل در اینجا شبه العمد است، سنگ را زد، شبه العمد این است که اسبابی را به کار ببرد که غالباً کشنده است،این شبه العمد است، ولی بحث ما در شبه العمد نیست بلکه در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دو اشکال پیدا کرد، اولاً راجع به محل بحث ما نیست، محل بحث ما جایی است که شوهر زانی را می‌کشد، در اینجا زن می‌کشد، اللّهم اینکه مدعای مساوات و أولویت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در اینجا مسئله شبه العمد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و من عدّة عن أصحابنا، عن سهل بن زیاد جمیعاً،عن الحسن بن محبوب، عن عبد الله بن سنان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رجل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علی نفسها حراماً فرمته بحجر فأصابت منه مقتلاً؟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شیء فیما بینها و بین الله عزّ و جلّ و إن قُدّمت إلی إمام عادل أهدر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من أبواب قصاص النفس، الحدیث</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المختار بن محمد المختار این آدم مهمل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محمد بن الحسن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الحسن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الفتح بن یزید الجرجانی، عن أبی الحسن علیه السلام سند منقح نیست، چون یا مهمل است یا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دخل دار آخر للتلصّص أو الفجور فقتله صاحب الدّار، أیقتل به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من دخل دار غیره فقط أهدر دمه و لا یجب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قصاص النفس،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دلالت خوب است، اما سندش خیلی ضعیف است، منتها این روایت فقط دار را می‌گیرد و غیر دار را نمی‌گیرد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سند روایت اول هم سهل بن زیاد بود و سهل بن زیاد محل بحث و حرف است هر چند از نظر ما محل حرف نیست، منتها این روایت دو سند دارد، یک سندش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جمیعاً عن الحسن بن محبوب</w:t>
      </w:r>
      <w:r>
        <w:rPr>
          <w:rFonts w:eastAsia="IRNazanin" w:cs="IRNazanin"/>
          <w:color w:val="111111"/>
          <w:sz w:val="28"/>
          <w:szCs w:val="28"/>
          <w:rtl w:val="true"/>
          <w:lang w:bidi="fa-IR"/>
        </w:rPr>
        <w:t>.</w:t>
      </w:r>
      <w:bookmarkStart w:id="202" w:name="pg4230_25130"/>
    </w:p>
    <w:p>
      <w:pPr>
        <w:pStyle w:val="BookText"/>
        <w:rPr/>
      </w:pPr>
      <w:bookmarkEnd w:id="202"/>
      <w:r>
        <w:rPr>
          <w:rFonts w:ascii="IRNazanin" w:hAnsi="IRNazanin" w:eastAsia="IRNazanin"/>
          <w:color w:val="111111"/>
          <w:sz w:val="28"/>
          <w:sz w:val="28"/>
          <w:szCs w:val="28"/>
          <w:rtl w:val="true"/>
          <w:lang w:bidi="fa-IR"/>
        </w:rPr>
        <w:t>سند دیگرش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 عن سهل بن زیاد، جمیعاً عن الحسن بن محبوب، سهل بن زیاد در سند اول نیست، بلکه در سند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یک سند سهل بن زیاد است، اما در سند دیگر سهل بن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دوم از نظر سند مشکل دارد، روایت سوم را که الآن می‌خوانیم در آن دقت کنید، بسیاری خیال می‌کند که موید است، چون این روایت طولانی و مفصّل است، بحث و بررسی آن را موکول می‌کنیم برای جلسه‌ی آینده</w:t>
      </w:r>
      <w:r>
        <w:rPr>
          <w:rFonts w:eastAsia="IRNazanin" w:cs="IRNazanin"/>
          <w:color w:val="111111"/>
          <w:sz w:val="28"/>
          <w:szCs w:val="28"/>
          <w:rtl w:val="true"/>
          <w:lang w:bidi="fa-IR"/>
        </w:rPr>
        <w:t>.</w:t>
      </w:r>
    </w:p>
    <w:p>
      <w:pPr>
        <w:pStyle w:val="Heading2"/>
        <w:numPr>
          <w:ilvl w:val="1"/>
          <w:numId w:val="1"/>
        </w:numPr>
        <w:rPr/>
      </w:pPr>
      <w:bookmarkStart w:id="203" w:name="__RefHeading___Toc115275_1479056682"/>
      <w:bookmarkStart w:id="204" w:name="_Toc68"/>
      <w:bookmarkEnd w:id="203"/>
      <w:r>
        <w:rPr>
          <w:rtl w:val="true"/>
        </w:rPr>
        <w:t>آیا انسان می‌تواند کسی را که با همسرش در حال زنا کردن است بکشد؟ کتاب الحدود و التعزیرات</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کسی را که با همسرش در حال زنا کردن است بکشد؟</w:t>
      </w:r>
    </w:p>
    <w:p>
      <w:pPr>
        <w:pStyle w:val="BookText"/>
        <w:rPr/>
      </w:pPr>
      <w:r>
        <w:rPr>
          <w:rFonts w:ascii="IRNazanin" w:hAnsi="IRNazanin" w:eastAsia="IRNazanin"/>
          <w:color w:val="111111"/>
          <w:sz w:val="28"/>
          <w:sz w:val="28"/>
          <w:szCs w:val="28"/>
          <w:rtl w:val="true"/>
          <w:lang w:bidi="fa-IR"/>
        </w:rPr>
        <w:t xml:space="preserve">بحث ما در باره کسی است که می‌بیند مرد اجنبی با همسرش عمل زنا را انجام می‌دهد، اصحاب در اینجا می‌گویند که می‌تواند او را به قتل برساند و از بین ببرد، منتها باید در محکمه ثابت کند و اگر ثابت کرد آزاد می‌شود، ولی اگر ثابت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است، اما در محکمه معذور نیست بلکه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دو روایت را خواندیم، روایت اول سندش خوب بود، اما روایت دوم از سند مشکل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أحمد بن یحی،عن علیّ بن اسماعیل، عن أحمد بن النضر، عن الحسین بن عمرو، عن یحی بن سعید، عن سعید بن المسیّب أنّ معاویة کتب إلی أبی 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 أبی الجسرین وجد رجلاً مع أمرأته فقتله فاسأل لی علیّاً عن هذا، قال أبوسی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علیّاً فسألته،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أبوالحسن إن جاء بأربعة یشهدون علی ما شهدوا لا دفع برمّتة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این در محکمه چهار نفر شاهد آورد که زنش با مرد اجنبی یک چنین کاری را انجام می‌داد، که چه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مطلب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دفع برمّته،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معنایش این است که اعدام می‌شود و چیزی از آن باقی نمی‌ماند و این روایت هم شاهد عرض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هر چند روایت در مقام اثبات است و حال آنکه بحث ما در مقام ثبوت می‌باشد، ولی از اینکه در مقام اثبات می‌فرماید اگر چهار شاهد آورد، من او را آزاد می‌کنم، معلوم می‌شود که عملش عمل حرامی نبوده، بلکه عملش یک عمل جایز بوده است، و الا اگر عمل یک عمل حرامی می‌بود، چهار شاهد بیاورد بر عمل حرام، این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روایت در مقام اثبات است، اما مقام ثبوت را هم برای ما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روایاتی را که می‌توانند شاهد بر مسئله باشند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ما سه روایت داشتیم، روایت اول سندش بد نبود، یعنی روایت عبد الله بن سنان،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فتح بن یزید الجرجانی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داشت، یعنی مجاهیل بود،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بدی نیست، اما به قول اردبیلی این روایات قدرت اثبات چنین حکم خلاف قاعده را ندارد که یک مرد عوام بتواند اجرای حد در باره زنش و در باره زانی بکند، از این رو ناچاریم بگوییم که مسئله دلیلش اجماع است، ایشان می‌فرماید دلیلش اجماع است، این روایاتی که ما خواندیم، در مسئله‌ای به این بزرگی کافی نیست</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مسئله‌ی ما یک مسئله فرعی بود، به این معنا که سر کارش با جان، خون و آبروی مردم نبود، می‌توانستیم با این روایات یک کاری بکنیم، ولی اینکه بگوییم در یک مسئله‌ا‌ی با این عظمت، یک فرد عوام هم می‌تواند ساطور را بر دارد و به جان هردو بیفتد و هردو را بکشد، با این سه روایت ثابت نمی‌شود ولذا مسئله روی اجماع است، یعنی اتفاق علمای ما بر همین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دلائل کسانی که می‌گویند حق کشتن را دارد،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مخالف</w:t>
      </w:r>
    </w:p>
    <w:p>
      <w:pPr>
        <w:pStyle w:val="BookText"/>
        <w:rPr/>
      </w:pPr>
      <w:r>
        <w:rPr>
          <w:rFonts w:ascii="IRNazanin" w:hAnsi="IRNazanin" w:eastAsia="IRNazanin"/>
          <w:color w:val="111111"/>
          <w:sz w:val="28"/>
          <w:sz w:val="28"/>
          <w:szCs w:val="28"/>
          <w:rtl w:val="true"/>
          <w:lang w:bidi="fa-IR"/>
        </w:rPr>
        <w:t xml:space="preserve">حالا در مقابل این سه روایت، یک روایت دیگر داریم که انسان خیال می‌کند که موید است و آن روایت عبارت است از روایت أبی مخلد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می‌گوید من در محضر امام صادق علیه السلام بودم، امام صادق علیه السلام همراه داود بن علی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فرزند علی است و علی هم فزند ابن عباس است در حقیقت از اولاد بنی عباس است و فرماندار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پهلوی او بودم، که یک نفر را پیش داود آوردند و گفتند این آدم یک مردی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از پرسید که چرا کشتی؟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این مزاحم همسرم است فلذا کشتم، آنگاه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حاکمانی در مدینه بودند و من به آنان مراجعه کردم و گفتم مردی مزاحم همسر من است، آنان به من گفت اگر بدون اجازه وارد خانه شما شد، او را به قتل برسان و من هم او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نوه‌ی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رو به امام صادق علیه السلام کردم و گفتم شما در این باره چه فرمایید؟ امام علیه السلام می‌فرماید این مرد اقرار می کند که من مردی را در خانه‌ام کشته‌ام و حال آنکه شاهد ندارد فلذا باید او را بکشید، فلذا امر کردند و او را کشتند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تکه خودش از غموض و اشکال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روایت لا تخلو عن غموض؟</w:t>
      </w:r>
    </w:p>
    <w:p>
      <w:pPr>
        <w:pStyle w:val="BookText"/>
        <w:rPr/>
      </w:pPr>
      <w:r>
        <w:rPr>
          <w:rFonts w:ascii="IRNazanin" w:hAnsi="IRNazanin" w:eastAsia="IRNazanin"/>
          <w:color w:val="111111"/>
          <w:sz w:val="28"/>
          <w:sz w:val="28"/>
          <w:szCs w:val="28"/>
          <w:rtl w:val="true"/>
          <w:lang w:bidi="fa-IR"/>
        </w:rPr>
        <w:t>چون حضرت باید می‌گفت تحقیق کنید که بدون اذن داخل شده است یا با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حدیث اینجاست، درست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و گفت حاکمان قبلی به من یک چنین اجازه‌ای را داده بودند و من هم طرف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بقتل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حدیث را مناقشه می‌کنیم، اما کلام امام فوق این مسائل است،امام باید بفرماید تحقیق کنید که واقعاً بدون اذن و اجازه وارد شده یا با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ثابت کند باید کشته بشود،ولی اما بدون اینکه امر به تحقیق کند، دستور قتلش را داده است، دخول در خانه کنایه از عمل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ذیل روایت دلیل بر این است که عمل را انجام می‌داده است، امام صادق علیه السلام می‌فرماید در زمان رسول الله صلّی الله علیه و آله صحابه حضرت رو کردند به سعد عباده خزرجی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خود وارد بشوی و ببینی که مرد اجنبی روی شکم همسر تو هست چه کار می‌کنی، این حرف را زد که رسول خدا وارد شد، حضرت فرمود چه مذاکره می‌کردیأ؟</w:t>
      </w:r>
    </w:p>
    <w:p>
      <w:pPr>
        <w:pStyle w:val="BookText"/>
        <w:rPr/>
      </w:pPr>
      <w:r>
        <w:rPr>
          <w:rFonts w:ascii="IRNazanin" w:hAnsi="IRNazanin" w:eastAsia="IRNazanin"/>
          <w:color w:val="111111"/>
          <w:sz w:val="28"/>
          <w:sz w:val="28"/>
          <w:szCs w:val="28"/>
          <w:rtl w:val="true"/>
          <w:lang w:bidi="fa-IR"/>
        </w:rPr>
        <w:t>اصحاب عرض کردند از سعد پرسیدیم که اگر وارد خانه شدی و دیدی که مردی بر بطن و شکم همسر تو سوار است، چه می‌کنی؟ سعد گفت من او را می‌کشم، حضرت فرمود چرا می‌کشی؟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رأی عینی و علم الله أنّه قد فعل؟</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 هر چند با چشم خود دیدی، آن چهار شاهد کجا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الشهود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منان گناهی را که در آن چهار شاهد نباشد مستور قرار داده، ذیل روایت می‌خواهد بگوید که حق کشتن را ندارد، چون می‌می‌گوید هر چند با چشم خود دیدی، ولی در عین حال حق کشتن را نداری</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محمد بن یحیی ، عن أحمد بن محمد بن عیسی، و عن علی بن إبراهیم ، عن أبیه جمیعا، عن ابن محبوب، عن علی بن الحسن بن رباط عن ابن مسکان، عن أبی مخلد،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داود بن علی فأتی برجل قد قتل رجلاً ، فقال له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قتلت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فقال له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قتلته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یدخل منزلی بغیر إذنی فاستعدیت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الولاة الذین کانوا قبلک فأمرونی إن هو دخل بغیر إذن أن أقتله فقتلته، فالتفت إلیّ داود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أنّه أقرّ بقتل رجل مسلم فاقتله، فأمر به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من أصحاب رسول الله کان فیهم سعد بن عبادة فقالوا </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سعد سعد بن عباده کسی بود که با ابوبکر بیعت نکرد، یعنی خزرجیان با ابوبکر بعیت نکرد بلکه با علی علیه السلام بیعت کردند، قالوا نبایع علیّاً، از این رو ایشان را در شام تبعید کردند، قبل از آنکه به شام برسد، در همان وسط راه با تیر او را کشتند و گفتند با تیر جنی کشته شد و حال آنکه جن در کار نبوده بلکه با تیر خالد بن ولید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لو ذهبت إلی منزلک فوجدت فیه رجلا علی بطن امرأتک ما کنت صانعاً به؟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الله أضرب رقبته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 و هم فی هذا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من هذا الذی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عنقه بالسیف؟ فأخبره الذی قالوا، و ما قال سعد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الشهود الأربعة الذین قال الله عزّ و جلّ ؟</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بعد رأی عینی و علم الله أنّه قد فعل؟</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رأی عینک و علم الله،إنّ الله قد جعل لکلّ شیء حدّاً، و جعل علی من تعدّی حدود الله حدّاً، و جعل ما دون الشهود الأربعة مستوراً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روایت را خواندیم، آیا ذیل روایت می‌خواهد سعد را تصدیق کند یا تخطئه؟ تخطئه، پس این روایت، مخالف روایات قبلی است و مضمونش این است که حق ندارد که طرف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اینکه نقل می‌کند که از ولات پیشین سوال می‌کردم، ولات پیشین می‌گفتند بکش، معلوم می‌شود که مسئله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w:t>
      </w:r>
    </w:p>
    <w:p>
      <w:pPr>
        <w:pStyle w:val="BookText"/>
        <w:rPr/>
      </w:pPr>
      <w:r>
        <w:rPr>
          <w:rFonts w:ascii="IRNazanin" w:hAnsi="IRNazanin" w:eastAsia="IRNazanin"/>
          <w:color w:val="111111"/>
          <w:sz w:val="28"/>
          <w:sz w:val="28"/>
          <w:szCs w:val="28"/>
          <w:rtl w:val="true"/>
          <w:lang w:bidi="fa-IR"/>
        </w:rPr>
        <w:t>ولی یک چیزی در ذهن من است و آن اینکه تا اینجا گفتیم این روایات، ردّ روایات پیشین است،اللّهم یک احتمال است و آن این است که بگوییم حضرت در مقام اثبات بحث می‌کند، می‌گوید چون شما نمی‌توانید ثابت کنید، در نتیجه خودت نیز کشته می‌شوی، و الا ناظر به مقام ثبوت نیست،اگر روایت را اینگونه معنا کنیم،دیگر این روایت مخالف روایات پیشین نیست بلکه به یک معنا موید است، این در نظر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را قبل از آنکه احتمال بنده را بگویید، بگوییم اولی و دومی رد آن قول است که می‌تواند بکشد، ولی بعد از آنکه مطالعه می‌کنیم و حضرت می‌فرماید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الشهود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بفرماید بر اینکه چون نمی‌توانی ثابت کنید، خودت هم کشته می‌شوی کما اینکه آن مرد به فتوای امام صادق علیه السلام کشته شد، یعنی فرق بگذاریم بین مقام ثبوت و مقام اثبات، ثبوتاً حق کشتن را دارد، اما در مقام اثبات این آدم گیر می کند، اگر روایت را اینگونه معنا کنیم، روایت موید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مقابل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را به ظاهرش نگاه می‌کند، اما اگر دقت کنیم، بگوییم این مربوط است به مقام اثبات نه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آیا اگر چهار شاهد عادل به چنین شخصی بگوید که فلانی باز همسرت زنا می‌کرد، آیا می‌تواند طرف را بکشد؟</w:t>
      </w:r>
    </w:p>
    <w:p>
      <w:pPr>
        <w:pStyle w:val="BookText"/>
        <w:rPr/>
      </w:pPr>
      <w:r>
        <w:rPr>
          <w:rFonts w:ascii="IRNazanin" w:hAnsi="IRNazanin" w:eastAsia="IRNazanin"/>
          <w:color w:val="111111"/>
          <w:sz w:val="28"/>
          <w:sz w:val="28"/>
          <w:szCs w:val="28"/>
          <w:rtl w:val="true"/>
          <w:lang w:bidi="fa-IR"/>
        </w:rPr>
        <w:t>نمی‌تواند طرف را بکشد، این فقط در یک صورت می‌تواند بکشد و آن اینکه خودش با چشم خودش ببیند، و الا اگر چهار شاهد به او بگویند یا زانی اقرار کند که من با همسرت یک چنین کاری انجام دادم، حق کشتن را ندارد، بلکه باید محکمه به این کار رسیدگی کند، بنابراین، اگر هم گفتیم در مقام ثبوت جایز است، جایی است که خودش مباشرتاً عمل زنا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نمی‌تواند خودش طرف را بکشد، ولی حق دارد که شکایت کند و محکمه به این کار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این مسئله تمام شد، ولی در عین حال این مسئله خالی از اشکال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شائکة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اقلش این است که بیت انسان باشد و این آدم هم بدون اجازه وارد بشود و عمل زنا را هم ببیند،می‌شود بگوییم اجماعی است، بقیه خیلی مشکل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p>
    <w:p>
      <w:pPr>
        <w:pStyle w:val="BookText"/>
        <w:rPr/>
      </w:pPr>
      <w:r>
        <w:rPr>
          <w:rFonts w:ascii="IRNazanin" w:hAnsi="IRNazanin" w:eastAsia="IRNazanin"/>
          <w:color w:val="111111"/>
          <w:sz w:val="28"/>
          <w:sz w:val="28"/>
          <w:szCs w:val="28"/>
          <w:rtl w:val="true"/>
          <w:lang w:bidi="fa-IR"/>
        </w:rPr>
        <w:t>من إفتضّ بکراً بأصبعه، لزمه مهر نسائها، و لو کانت أمة کان علیه عشر قیمتها،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الأرش، 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افتضّ در است و هم إقتضّ،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افتضاض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که تمام شد و مردم پراکنده شدند، می‌گویند افتضاض المجلس</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با انگشت خودش، خاتم، مهر و بکارت دختری را پاره کند، حکمش چیست؟</w:t>
      </w:r>
    </w:p>
    <w:p>
      <w:pPr>
        <w:pStyle w:val="BookText"/>
        <w:rPr/>
      </w:pPr>
      <w:r>
        <w:rPr>
          <w:rFonts w:ascii="IRNazanin" w:hAnsi="IRNazanin" w:eastAsia="IRNazanin"/>
          <w:color w:val="111111"/>
          <w:sz w:val="28"/>
          <w:sz w:val="28"/>
          <w:szCs w:val="28"/>
          <w:rtl w:val="true"/>
          <w:lang w:bidi="fa-IR"/>
        </w:rPr>
        <w:t>یقع الکلام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دیه دارد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دارد یا نه، خواه این جنایت را مرد مرتکب شده باشد یا زن؟</w:t>
      </w:r>
    </w:p>
    <w:p>
      <w:pPr>
        <w:pStyle w:val="BookText"/>
        <w:rPr/>
      </w:pPr>
      <w:r>
        <w:rPr>
          <w:rFonts w:ascii="IRNazanin" w:hAnsi="IRNazanin" w:eastAsia="IRNazanin"/>
          <w:color w:val="111111"/>
          <w:sz w:val="28"/>
          <w:sz w:val="28"/>
          <w:szCs w:val="28"/>
          <w:rtl w:val="true"/>
          <w:lang w:bidi="fa-IR"/>
        </w:rPr>
        <w:t xml:space="preserve">اگر انسانی پرده‌ی بکارت دختری را به وسیله انگشت پاره کند، البته انگشت موضوعیت ندارد، با هر وسیله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کند، حکم اصبع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هم دیه دارد و هم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روایات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دیه‌اش مهر المثل است، یعنی باید مهر المثل این دختر رابپردازد، البته مهر المثل معلوم است، یعنی این دختر را حساب می کنند از نظر مقام و شرائط و موقعیت،و ببینند مهل المثل این چیه؟</w:t>
      </w:r>
    </w:p>
    <w:p>
      <w:pPr>
        <w:pStyle w:val="BookText"/>
        <w:rPr/>
      </w:pPr>
      <w:r>
        <w:rPr>
          <w:rFonts w:ascii="IRNazanin" w:hAnsi="IRNazanin" w:eastAsia="IRNazanin"/>
          <w:color w:val="111111"/>
          <w:sz w:val="28"/>
          <w:sz w:val="28"/>
          <w:szCs w:val="28"/>
          <w:rtl w:val="true"/>
          <w:lang w:bidi="fa-IR"/>
        </w:rPr>
        <w:t xml:space="preserve">نه مهر السنّه، چون مهر السنة یا چهار صد درهم است یا پانصد درهم، روایات ما مهر المثل دارند، اما حد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سوط و نصف 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صد را اگر حساب کنیم، می‌شود دوازده و نیم سوط، یعنی دوازده شلاق می‌زنند و نیم شلاق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دیه را می‌خوانیم و سپس سراغ حدش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مهر المثل و یدل علیه صحیحة ابن سنان عن الصادق علیه السلام فی امرأة اقتضت جاریة بیدها،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تضرب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عنه أیضا عن أبی عبد الله أنّ أمیر المؤمنین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بذلک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ثمانین</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ثالثة عنه،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اقتضت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مهرها و تجلد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الروایات هو صداق المثل، نظیر ما رواه السکونی عن أبی عبد الله أن علیّاً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إلیه جاریتان ادخلت الحمام فافتضت احداهما الأخری بإصبعها فقضی علیه التی فعلت عقلها، أی 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مهر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الله بن سنان فی حدیث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شعر المرأة و عذرتها شریکان فی الجمال فإذا ذهب بأحدهما وجب لها المهر کملاً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مایه زیبائی زن است که ارزشش به اندازه ارزش خود زن است، یعنی به تمام خود زن می‌ارزد، یکی شعر و مویش است و دیگری بکارتش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را از بین ببرد، صداق بر گردنش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 ضعیف بمحمد بن سلیمان المنقری فی السند ولکن المجموع کان فی اثبات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یحتمل تعین مهر السنة استنادا إلی روایة ضعیفة، عن معاویة بن وهب عن أبی عبد الله علیه السلام فی حدیث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دعت نسبة فامسکن صبیة یتیمة بعد ما رمتها بالزنا، و أخذت عذرتها باصبعها، فقضی أمیر المؤمنین أن تضرب المرأة حد القاذف، و الزمهنّ جمیعا العقر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عقرها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دیة الأعضاء،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می‌دهم که در آن زمان، مهر المثل همان مهر السنة بوده است، تا اینجا مسئله دیه بود، حدش معلوم شد که همان هشتاد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دیگر این است که با کنیز این کار را کرده، یعنی با اصبع و انگشتش بکارت او را پاره کرد، در آنجا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مرحوم ادریس فرموده که من به خبر واحد عمل نمی‌کنم، باید ارش بدهد، این دوتا فرق می‌کند، اگر عشر القیمة گفتیم، معنایش مشخص است، اما اگر ارش گفتیم،این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بکراً و تقوّم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بکر و ثیّب هر چه بود،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قول ابن ادریس علی القاعده است، چون ملک است و در ملک باید ارش بدهیم، اما روایت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روایت را نداشتیم، قول ابن ادریس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فرع برای فعلاً مطرح نیست،آنچه مطرح می‌باشد این است که اگر مردی یا زنی بکارت دختری را از بین ببرد،حدش هشتاد تازیانه است و علاوة بر آن، دیه و مهر المثل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ascii="IRNazanin" w:hAnsi="IRNazanin" w:eastAsia="IRNazanin"/>
          <w:color w:val="111111"/>
          <w:sz w:val="28"/>
          <w:sz w:val="28"/>
          <w:szCs w:val="28"/>
          <w:rtl w:val="true"/>
          <w:lang w:bidi="fa-IR"/>
        </w:rPr>
        <w:t>من تزوج أمة علی حرّة مسلمة ، فوطأها قبل الإذن کان علیه ثمن حد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نهم این است که اسلام در عین حالی که به امه احترام قائل است، ولی مقام حرّة را نیز حفظ کرده، مردی اگر همسر حرّة و آزاد دارد، حق ندارد که با کنیزی ازدواج کند، اما به شرط اینکه دخل بها، یعنی به حرّة دخول کرده باشد، و اگر این کار را کرد، یعنی در عین حالی که زن حرّة دارد، با امة ازدواج کند، زن حرّة حق برگشت از دواج را دارد، یعنی خانه پدر و مادر را در پیش می‌گیرد و می‌رود همین خودش طلاق حساب می‌شود و نیاز به طلاق ندارد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زن، رفتن به خانه پدر و مادر یکنوع طلاق است، اما از نظر حد چطور، این آدم کرامت این همسر حرة را از بین برده، اینجاست که می‌گویند یک هشتم حد را می‌زنند، زنا حدش صد تازیانه است،یک هشتم را می‌زنند که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دوازده شلاق و نصف شلاق است، نصف شلاق را این گونه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سیزدهم را آرام و یواش می‌زنند، دوازده تا را محکم می‌زنند،سیزدهم را آرام و یواش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شلاق را در دست می‌گیرد، یعنی شلاقی که نیم متر است، نصفش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نصف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p>
    <w:p>
      <w:pPr>
        <w:pStyle w:val="BookText"/>
        <w:rPr/>
      </w:pPr>
      <w:r>
        <w:rPr>
          <w:rFonts w:ascii="IRNazanin" w:hAnsi="IRNazanin" w:eastAsia="IRNazanin"/>
          <w:color w:val="111111"/>
          <w:sz w:val="28"/>
          <w:sz w:val="28"/>
          <w:szCs w:val="28"/>
          <w:rtl w:val="true"/>
          <w:lang w:bidi="fa-IR"/>
        </w:rPr>
        <w:t>اگر کسی در ماههای محترم زنا کند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و ماه حج،علاوه براینکه صد شلاق می‌خورد، باید تعزیر هم بشود،شاعری در زمان حضرت علی علیه السلام بود که حضرت را مدح و معاویه را ذم می‌کرد، شعرای آن زمان به منزله‌ی رسانه‌های امروز بودند، امروز همه‌ی دولت ها هزینه می‌کنند تا رسانه ها را به نفع خود به کار بیندازند تا افکار عمومی را جلب کنند، شعرای آن زمان مانند رسانه‌های امروز بودند، معاویه شعرا را استخدام می‌کرد که علی علیه السلام را ذم و معاویه را مدح کند، اما این مرد یک آدم مخلصی بود، منتها در ماه رمضان دچار لغزش شد و شراب خورد، حضرت هشتاد شلاق به او زد و گفت او را ببرید و فردا باز او را بیاورید، فردا که او را آوردند،حضرت دستور داد که باز بیست شلاق دیگر هم بزنید، او اعتراض کرد که هشتاد تازیانه بخاطر شراب بود، بیست تای دیگر برای چیست؟</w:t>
      </w:r>
    </w:p>
    <w:p>
      <w:pPr>
        <w:pStyle w:val="BookText"/>
        <w:rPr/>
      </w:pPr>
      <w:r>
        <w:rPr>
          <w:rFonts w:ascii="IRNazanin" w:hAnsi="IRNazanin" w:eastAsia="IRNazanin"/>
          <w:color w:val="111111"/>
          <w:sz w:val="28"/>
          <w:sz w:val="28"/>
          <w:szCs w:val="28"/>
          <w:rtl w:val="true"/>
          <w:lang w:bidi="fa-IR"/>
        </w:rPr>
        <w:t>حضرت فرمود برای اینکه حرمت ماه رمضان را از بین بردی</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از اینجا یک قاعده کلیه درست کنیم و در زنا هم از آن استفاده کنیم، هر چند که روایت در باره شراب است، اما ملاک این است که هتک حرمت زمان را کرده، مکان نیز چنین است، یعنی اگر کسی این کار را در مسجد و حرم مرتکب بشود، همان حکم شراب را دارد</w:t>
      </w:r>
      <w:r>
        <w:rPr>
          <w:rFonts w:eastAsia="IRNazanin" w:cs="IRNazanin"/>
          <w:color w:val="111111"/>
          <w:sz w:val="28"/>
          <w:szCs w:val="28"/>
          <w:rtl w:val="true"/>
          <w:lang w:bidi="fa-IR"/>
        </w:rPr>
        <w:t>.</w:t>
      </w:r>
      <w:bookmarkStart w:id="205" w:name="pg4230_25152"/>
    </w:p>
    <w:p>
      <w:pPr>
        <w:pStyle w:val="BookText"/>
        <w:rPr/>
      </w:pPr>
      <w:bookmarkEnd w:id="205"/>
      <w:r>
        <w:rPr>
          <w:rFonts w:ascii="IRNazanin" w:hAnsi="IRNazanin" w:eastAsia="IRNazanin"/>
          <w:color w:val="111111"/>
          <w:sz w:val="28"/>
          <w:sz w:val="28"/>
          <w:szCs w:val="28"/>
          <w:rtl w:val="true"/>
          <w:lang w:bidi="fa-IR"/>
        </w:rPr>
        <w:t>هر چند روایت در باره شراب است، آنهم در ماه رمضان، ولی می‌شود از آن یک ملاک کلی استفاده کرد و آن اینکه هر گناهی که در زمان محترم و مکان محترم انجام بگیرد، علاوه بر حدی که معین شده است،تعزیر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احکام زنا تمام شد</w:t>
      </w:r>
      <w:r>
        <w:rPr>
          <w:rFonts w:eastAsia="IRNazanin" w:cs="IRNazanin"/>
          <w:color w:val="111111"/>
          <w:sz w:val="28"/>
          <w:szCs w:val="28"/>
          <w:rtl w:val="true"/>
          <w:lang w:bidi="fa-IR"/>
        </w:rPr>
        <w:t>.</w:t>
      </w:r>
    </w:p>
    <w:p>
      <w:pPr>
        <w:pStyle w:val="Heading2"/>
        <w:numPr>
          <w:ilvl w:val="1"/>
          <w:numId w:val="1"/>
        </w:numPr>
        <w:rPr/>
      </w:pPr>
      <w:bookmarkStart w:id="206" w:name="__RefHeading___Toc115277_1479056682"/>
      <w:bookmarkStart w:id="207" w:name="_Toc69"/>
      <w:bookmarkEnd w:id="206"/>
      <w:r>
        <w:rPr>
          <w:rtl w:val="true"/>
        </w:rPr>
        <w:t>تعریف لواط و احکام آن کتاب الحدود و التعزیرات</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لواط و احکام آن</w:t>
      </w:r>
    </w:p>
    <w:p>
      <w:pPr>
        <w:pStyle w:val="BookText"/>
        <w:rPr/>
      </w:pPr>
      <w:r>
        <w:rPr>
          <w:rFonts w:ascii="IRNazanin" w:hAnsi="IRNazanin" w:eastAsia="IRNazanin"/>
          <w:color w:val="111111"/>
          <w:sz w:val="28"/>
          <w:sz w:val="28"/>
          <w:szCs w:val="28"/>
          <w:rtl w:val="true"/>
          <w:lang w:bidi="fa-IR"/>
        </w:rPr>
        <w:t>همان گونه که بیان کردید،حدود برای خودش مواضعی دارد، اولی زنا بود که بحثش تمام شد، دومی لواط، سومی مساحقه، و چهارمی قیادت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کدام از اینها حد خاصّی دارد، ولی چون مرحوم محقق و جواهر اینها در کنار و ردیف هم آورده‌اند، ما نیز به تبعیت از آنان کنار هم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حد لواط را بحث می‌کنیم، یعنی اکنون بحث ما در حد لواط است شکی نیست که لواط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لواط را لواط نامیده‌اند؟</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اسم آن عمل را لواط گذاشته‌اند؟ گویا از اسم پیغمبر گرفته‌اند،یعنی چون قوم لوط این عمل را داشته‌اند، این عمل اسمش هم مشتق از نام لوط است که در واقع قوم لوط باشد،البته این خودش در واقع یکنوع مظلومیتی است که اسم عمل قبیحی را از نام پیغمبر گرفته‌اند و حال آنکه گناهش مال امتش است نه مال خودش، در حقیقت گناه امت را بر دوش پغمبر نهاده‌اند و از او هم اسمی مشتق کرده‌اند، در هر صورت راجع به علت این نامگذاری یک چنین چیزی را گفته‌اند، اگر واقعاً هم چنین باشد،جای گفتگو است که چرا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اینکه از آن گرفته شده است،مثل اینکه مطلب مسلم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علما بر حرمت 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لواط حرام است، احدی از فقهای اسلام شک نکرده‌اند، یعنی هم قرآن بر حرمت آن گواهی می‌دهد و هم سنت پیغمبر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لتأتون الفاحشة ما سبقکم بها من أحد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این عمل قبیح، قبل از قوم لوط در میان بشر نبوده است، یا لا اقل در آن منطقه نبوده است،من در منطقه‌ای که لوط در آنجا بوده است رفته‌ام، یعنی در اردن است و کسانی را هم در آنجا زندگی می‌کرد‌ه ند از نزدیک دیده‌ام،حتی یک مجسمه‌ای از سنگ در آنجاست که می‌گویند اثر زن 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عمل زشت مثل اینکه از میان آنها بر خواسته،چون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سبقکم ما سبقکم بها من أحد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کلمه‌ی فاحشة، دلیل بر حرمتش است، اما از نظر حدیث ملاحظه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حدیثی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غلاما جاء جنباً یوم القیامة ، لا ینقّیه ماء الدنیا، و غضب الله علیه و لعنه، و أعدّ لهم جهنم و ساء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النکاح المحرم،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السکونی عن أبی عبد الله علیه السلام 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ینبغی لأحد أن یرجم مرتین لرجم اللوطی</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قرار بود که کسی را دو مرتبه رجم کنند، شایسته است که لوطی دو بار رجم بشود، خیلی گناه عظیمی دارد، سپس زنده شود، بار دیگر او را رجم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قرآن و حدیث بر منکر بودن این عمل تصریح می‌کند، ما می‌بینیم که در دنیا غرب،مسئله همجنس بازی رسمیت پیدا می‌کند حتی در انگلیس قانونی شده است و جرم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لواط</w:t>
      </w:r>
    </w:p>
    <w:p>
      <w:pPr>
        <w:pStyle w:val="BookText"/>
        <w:rPr/>
      </w:pPr>
      <w:r>
        <w:rPr>
          <w:rFonts w:ascii="IRNazanin" w:hAnsi="IRNazanin" w:eastAsia="IRNazanin"/>
          <w:color w:val="111111"/>
          <w:sz w:val="28"/>
          <w:sz w:val="28"/>
          <w:szCs w:val="28"/>
          <w:rtl w:val="true"/>
          <w:lang w:bidi="fa-IR"/>
        </w:rPr>
        <w:t>مرحوم محقق لواط را این گونه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وطئ الذکران بإیقاب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نزدیکی با جنس مذکر، یعنی ادخال حشفه در آن موضع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تعریف محقق هردو لواط است، خواه در دبر باشد یا بین الفخذین، مراد 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تفخیذ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ممکن است ایقاب نباشد، بلکه تفخیذ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تعریف محقق هردو لواط است خواه در دبر باشد یا در بین فخذین انجام بگیرد،هردو را گفته است که این لواط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محقق در اینجا توسعه داده،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نه دومی،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 ست اما لواط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شهید ثانی بر محقق</w:t>
      </w:r>
    </w:p>
    <w:p>
      <w:pPr>
        <w:pStyle w:val="BookText"/>
        <w:rPr/>
      </w:pPr>
      <w:r>
        <w:rPr>
          <w:rFonts w:ascii="IRNazanin" w:hAnsi="IRNazanin" w:eastAsia="IRNazanin"/>
          <w:color w:val="111111"/>
          <w:sz w:val="28"/>
          <w:sz w:val="28"/>
          <w:szCs w:val="28"/>
          <w:rtl w:val="true"/>
          <w:lang w:bidi="fa-IR"/>
        </w:rPr>
        <w:t xml:space="preserve">صاحب مسالک این اشکال را بر محقق دارد که چرا ایشان تعریف را این اندازه توسعه داده، لواط را توسعه داده، هم بر دخول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تفخیذ، حقش بود که هردو را از همدیگر جدا کند، هر چند که هردو حرام است و هر کدام حد خاص خودش را دارد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 یطلق علیه اسم اللواط ، و إن کان حکمه مختلفاً، و أضاف بأنّ اطلاق الوطء علی هذا القسم فی هذا الباب متجوّز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اطلق الوطء علی الإیقاب و خصّ غیره باسم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أوجب الحدّ 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أوفق بالاصطلاح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بگوییم ما یک لواط داریم که وطئ است و یک غیر لواط داریم بنام تفخیذ و هر کدام برای خودش حکمی دارد، که در جلسه‌ی آینده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المصنف تبع فی إطلاقه علی ذلک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حذیفة بن منصور عن الصادق علیه السلام أنّه سأله عن اللواط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الفخذین، و سأله عن الموقب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ذاک الکفر بما أنزل الله علی نبیه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مرحوم محقق عطف کرده است، تابع روایت شده است، یعنی بخاطر تبعیت از روایت عطف کرده است و الا 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لواط است، یعنی اینها دو چیزند نه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هردو حرام هستند و هردو حکم دارند، ولی مرحوم محقق هردو را از اقسام لواط گرفته است تبعاً لهذه الروایات،که حضرت فرموده است، لواط همان تفخیذ است،دومی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محققق</w:t>
      </w:r>
    </w:p>
    <w:p>
      <w:pPr>
        <w:pStyle w:val="BookText"/>
        <w:rPr/>
      </w:pPr>
      <w:r>
        <w:rPr>
          <w:rFonts w:ascii="IRNazanin" w:hAnsi="IRNazanin" w:eastAsia="IRNazanin"/>
          <w:color w:val="111111"/>
          <w:sz w:val="28"/>
          <w:sz w:val="28"/>
          <w:szCs w:val="28"/>
          <w:rtl w:val="true"/>
          <w:lang w:bidi="fa-IR"/>
        </w:rPr>
        <w:t>هو وطئ الذکران بإیقاب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ادخال، آیا منظور ایقاب همه‌ی حشفه است یا جزء از حشفه هم کفایت می‌کند؟</w:t>
      </w:r>
    </w:p>
    <w:p>
      <w:pPr>
        <w:pStyle w:val="BookText"/>
        <w:rPr/>
      </w:pPr>
      <w:r>
        <w:rPr>
          <w:rFonts w:ascii="IRNazanin" w:hAnsi="IRNazanin" w:eastAsia="IRNazanin"/>
          <w:color w:val="111111"/>
          <w:sz w:val="28"/>
          <w:sz w:val="28"/>
          <w:szCs w:val="28"/>
          <w:rtl w:val="true"/>
          <w:lang w:bidi="fa-IR"/>
        </w:rPr>
        <w:t xml:space="preserve">ظاهر عبارت این است که هر چند ایقاب جزء حشفه نیز حرام است، ولی اینکه لواط بر آن صدق کند جای شک است و مسلماً وقتی جای شک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ادعای انصراف یا تبادر کنیم و بگوییم باید ایقاب تمام حشفه باشد و اگر شک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أو بعضه؟ محل شک می‌شود وقتی محل بحث و شک شد، حد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تعریف لواط چنین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وطئ الذکران بإیقاب تمام الحشفة و لو أوقب البعض فهو مورد شک تدرأ بالشبهة</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فالظاهر دخول الحشفة لا جزء منهاء ولو شک فالأصل العدم ، و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و راههای ثبوت لواط</w:t>
      </w:r>
    </w:p>
    <w:p>
      <w:pPr>
        <w:pStyle w:val="BookText"/>
        <w:rPr/>
      </w:pPr>
      <w:r>
        <w:rPr>
          <w:rFonts w:ascii="IRNazanin" w:hAnsi="IRNazanin" w:eastAsia="IRNazanin"/>
          <w:color w:val="111111"/>
          <w:sz w:val="28"/>
          <w:sz w:val="28"/>
          <w:szCs w:val="28"/>
          <w:rtl w:val="true"/>
          <w:lang w:bidi="fa-IR"/>
        </w:rPr>
        <w:t>تا کنون بحث ما جنبه‌ی مقدمی داشت، یعنی اینکه لواط از چه مشتق است آیا در کتاب الله دلیل بر حرمت آن داریم یا نه، تعریف لواط چیست؟ آیا تفخیذ هم داخل در لواط است یا نه؟</w:t>
      </w:r>
    </w:p>
    <w:p>
      <w:pPr>
        <w:pStyle w:val="BookText"/>
        <w:rPr/>
      </w:pPr>
      <w:r>
        <w:rPr>
          <w:rFonts w:ascii="IRNazanin" w:hAnsi="IRNazanin" w:eastAsia="IRNazanin"/>
          <w:color w:val="111111"/>
          <w:sz w:val="28"/>
          <w:sz w:val="28"/>
          <w:szCs w:val="28"/>
          <w:rtl w:val="true"/>
          <w:lang w:bidi="fa-IR"/>
        </w:rPr>
        <w:t>در پاسخ گفتیم حدیثاً داخل است اما لغة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بحث ما به یک مسئله مهم رسیده است 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ثبوت 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لواط کپی زناست، در زنان گفتیم که دو راه برای ثبوتش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اربعة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اربعة اشخاص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کجا ثابت کنیم که اربعة اشخاص؟</w:t>
      </w:r>
    </w:p>
    <w:p>
      <w:pPr>
        <w:pStyle w:val="BookText"/>
        <w:rPr/>
      </w:pPr>
      <w:r>
        <w:rPr>
          <w:rFonts w:ascii="IRNazanin" w:hAnsi="IRNazanin" w:eastAsia="IRNazanin"/>
          <w:color w:val="111111"/>
          <w:sz w:val="28"/>
          <w:sz w:val="28"/>
          <w:szCs w:val="28"/>
          <w:rtl w:val="true"/>
          <w:lang w:bidi="fa-IR"/>
        </w:rPr>
        <w:t>چون نمی‌شود لواط را به زنا قیاس کنیم، فلذا باید در باب لواط هم دلیل داشته باشیم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ابعة مرات است یا بگوید شهود اربعة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بعضی از روایات داریم شهود، مانند روایت حضرمی، در بعضی روایات داریم بیّنة، در عین حالی که کلمه‌ی شهود داریم و کلمه‌ی بیّنة داریم،همه‌ی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چهار نفر باشد،از کجا این را استفاده کرده‌اند؟ این را از صحیحة مالک بن عطیه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اللواط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أربع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أربعة رجال بالمعاینة</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أبیه، عن ابن محبوب، عن ابن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از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أمیر المؤمنین فی ملاء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یعنی بزرگان، ملاء القوم، یعنی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رجل فقال یا أمیر المؤمنین إنّی أوقبت علی غلام فطهّرنی،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إلی منزلک لعلّ مراراً هاج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صفرا به سرت زده است که یک چنین اقراری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 من غد عاد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أوقبت علی غلام فطهّرنی،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منزلک لعلّ مراراً هاج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فعل ذلک ثلاثاً بعد مرّته الأولی ، فلمّا کان فی الرابعة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رسول الله حکم فی مثلک بثلاثة أحکام فاختر أیهنّ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بار اقرا مطرح شده است، اگر یکی کفایت می کرد، حضرت به همان یکبار قناعت می‌کرد، این دلیل اول است که چهار بار اقرار را شرط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دومی که چهار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صالح بن میثم عن أبیه فی امرأة أتت إلی أمیر 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إنّی زنیت فطهّر نی، و کلمّا أقرّت هی،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أنّها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أقرّت بالرابعة،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أنّه قد ثبت علیها أربع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هر اقراری در کنارش شهادت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این روایت در مورد زنا است، چطور آن را در اینجا آوردید؟</w:t>
      </w:r>
    </w:p>
    <w:p>
      <w:pPr>
        <w:pStyle w:val="BookText"/>
        <w:rPr/>
      </w:pPr>
      <w:r>
        <w:rPr>
          <w:rFonts w:ascii="IRNazanin" w:hAnsi="IRNazanin" w:eastAsia="IRNazanin"/>
          <w:color w:val="111111"/>
          <w:sz w:val="28"/>
          <w:sz w:val="28"/>
          <w:szCs w:val="28"/>
          <w:rtl w:val="true"/>
          <w:lang w:bidi="fa-IR"/>
        </w:rPr>
        <w:t xml:space="preserve">جوابش این است که من به عموم العلة چسبیده‌ام، یعنی الغای خصوصیت از مورد کردم، معلوم می‌شود هر اقراری جانشین شهادت است، اصل چهار شاهد است، اقرار جانیشین شهادت است، هر چند روایت در مورد زناست، اما ذیلش که می‌فرماید پروردگار را، این چهار اقرار جای چهار شهادت است و در روایت قبلی هم خواندیم که چهار اقرار هم کفایت می‌کند، اگر آن روایت را به این روایت ضمیمه کنیم، مطلب ثابت می‌شود، آن روایت گفت چهار اقرار، این روایت هم گفت چهار اقرار جانیشین چهار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چهار اقرار است، در این روایت هم هر چند در مورد زناست، فقط می‌گوید چهار اقرار، جانشین چهار شاهد است</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اینجا هم چهار اقرار،جانشین شهادت است، پس معلوم می‌شود که چهار شهادت اصل است و اقرار فرع آن است، یعنی ضمیمه می‌کنیم روایت مالک ابن عطیه را به این روایت، کبرا و صغرا درست می‌کنیم و می‌گوییم در روایت مالک بن عطیه چهار اقرار جانشین چهار شهادت است، معلوم می‌شود که چهار اقرار جانشین چهار شهادت می‌شود، در این روایت هم که تصریح کرد که چهار اقرار، جانشین چهار شهادت است، معلوم می‌شود که اصل چهار شهادت است و اقرار فرع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شهد دون الأربعة</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 بذلک دون الأربعة لم یثبت و کان علیهم الحد للفریة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افترا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 چگونگی اقامه حد</w:t>
      </w:r>
    </w:p>
    <w:p>
      <w:pPr>
        <w:pStyle w:val="BookText"/>
        <w:rPr/>
      </w:pPr>
      <w:r>
        <w:rPr>
          <w:rFonts w:ascii="IRNazanin" w:hAnsi="IRNazanin" w:eastAsia="IRNazanin"/>
          <w:color w:val="111111"/>
          <w:sz w:val="28"/>
          <w:sz w:val="28"/>
          <w:szCs w:val="28"/>
          <w:rtl w:val="true"/>
          <w:lang w:bidi="fa-IR"/>
        </w:rPr>
        <w:t>حال اگر لواط ثابت شد، چه باید کرد؟ در اینجا باید در سه مورد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الموقب 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الموقب بفتح القاف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التفخیذ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عبارت است از حکم موقب، در اینجا در میان شیعه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قول اول که قول مشهور است می‌گویند حکمش قتل است، یعنی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به تفصیل است، یعنی اگر طرف محصن باشد، حکمش قتل است، اما غیر محصن باشد، تازیانه و جلد دارد، روایات قول دوم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اهل سنت بین بکر و ثیّب فرق نهاده‌اند و گفته‌اند بکر تازیانه و جلد می‌خورد، اما ثیّب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ابوحنفیه در اینجا قائل به تعزیر است، پس ما بین محصن و محصنه فرق می‌گذاریم، اما اهل سنت بین بکر و ثیب فرق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روایات را بخوانیم تا معلوم بشود که آیا از روایت قول اول استفاده می‌شود یا قول دوم که فرق بگذاریم بین محصن و غیر محصن، فلذا نخست ما عبارات علما را می‌خوانیم، خواهید دید که علما شیعه سنگینی را روی قتل بلا تفصیل بین المحصن و غیر المحصن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الموقب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اللائط موقباً ففی کیفیة حدّه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 الأمام مخیّر فی قتله بین ضربه بالسیف، أو تحریقه أو رجمه أو القائه من شاهق أو القاء جدار علیه و یجوز أن یجمع بین أحد هذه و تحریقه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کونه محصناً فیرجم، و کونه غیر محصن فیجلد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أشهر کما فی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کلمات الأصحاب لیعلم موقف القول الأول من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الإیلاج فی الدّبر ، ففیه القتل، سواء کان المتفاعلان علی الإحصان أو علی غیر الاحصان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سال</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ثبت علیه حکم اللواط بفعله الإیقاب کان حدّه إما أن یدهده من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پرتش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حائط عال أو یرمی علیه جدار، أو تضرب رقبته أو یرجمه الإمام و الناس أو یحرقه بالنار ، و الإمام مخیر فی ذلک أیها رأی من ذلک صلاحاً فعلیه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أنّه لا أثر من التفصیل فی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وشیخ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المحصن و غیره</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لاط الرجل فأوقب وجب علیه القتل و الإمام مخیر بین أن یقتله بالسیف أو یرمی علیه حائطا أو یرمی به من موضع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فی أحد قولیه إنّ حکمه حکم الزانی یجلد إن کان بکراً ویرجم إن کان ثیّبا، و به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ایشان هر چند از اصحاب امام سجاد علیه السلام است، منتها خلافی اموی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شاگرد ابوحنیفه است، فقه ابوحنیفه را این دو نفر شایع کردند، یعنی ابویوسف و شیبانی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یقتل بکل حال کما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مالک و أحمد و إسحاق إلا أنهم لم یفصلّوا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سنت هم در این مسئله دو قول دارند، یکی قول به تفصیل که پیش ما غیر مشهور است، دیگری قول به عدم تفصیل که پیش ما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فیه الحد و إنّما یجب فیه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الشیخ باجماع الفرقة و اخبارهم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عمل قوم لوط فاقتل الفاعل و 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سنت نیز مثل ما دو قول دارند، تفصیل بین محصن و غیر محصن، قول دیگرش قتل بدون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 الإیقاب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الثبوت الشرعی قتل الفاعل و المفعول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 قب و کان عاقلا لزمه الحد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 کامل، همان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الحد الکامل هو القتل ، و لیس فیه أثر من 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علی اللائط حکم اللواط بالایقاب کان حدّه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الفاعل و المفعول محصنا أو غیر محصن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واقفه المحقق فی الشرائع کما نقلنا فی صدر البحث </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العلامة فی القواعد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القتل علی الفاعل و المفعول مع بلوغهما ورشدهما سواء الحر و العبد و المسلم و الکافر و المحصن و غیره </w:t>
      </w:r>
      <w:r>
        <w:rPr>
          <w:rFonts w:eastAsia="IRNazanin" w:cs="IRNazanin"/>
          <w:color w:val="111111"/>
          <w:sz w:val="28"/>
          <w:szCs w:val="28"/>
          <w:rtl w:val="true"/>
          <w:lang w:bidi="fa-IR"/>
        </w:rPr>
        <w:t>.</w:t>
      </w:r>
      <w:bookmarkStart w:id="208" w:name="pg4230_25171"/>
    </w:p>
    <w:p>
      <w:pPr>
        <w:pStyle w:val="BookText"/>
        <w:rPr/>
      </w:pPr>
      <w:bookmarkEnd w:id="208"/>
      <w:r>
        <w:rPr>
          <w:rFonts w:ascii="IRNazanin" w:hAnsi="IRNazanin" w:eastAsia="IRNazanin"/>
          <w:color w:val="111111"/>
          <w:sz w:val="28"/>
          <w:sz w:val="28"/>
          <w:szCs w:val="28"/>
          <w:rtl w:val="true"/>
          <w:lang w:bidi="fa-IR"/>
        </w:rPr>
        <w:t xml:space="preserve">و یظهر من صاحب الریاض أن القول الالثانی لا قائل به و إنّما ورد فی النصوص،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المحقق فی 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الایقاب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للفاعل و المفعول، إذا کان کلّ منهما بالغا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ظاهرهم الإجماع علیه کما فی جملة من العبائر، و منها الانتصار و الغنیة و هو الحجة مضافاً إلی النصوص المستفیضة الآتیة إلی جملة منها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 بعد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روایة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بیشتر به قول اول عمل کرده‌اند، قول دوم از نظر نقل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عرفت عدم الخلاف فیه بیننا، بل الإجماع بقسمیه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لم نجد من قال بالقول الثانی، إلا أن دراسة الروایات تدل علی القول الثانی، فلولا الإعراض لو جب الافتاء بمضمونها، و إلیک دراستها،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لم نجد من قال بالقول الثانی، إلا أن دراسة الروایات تدل علی القول الانی، فلولا الإعراض لو جب الافتاء بمضمونها</w:t>
      </w:r>
      <w:r>
        <w:rPr>
          <w:rFonts w:eastAsia="IRNazanin" w:cs="IRNazanin"/>
          <w:color w:val="111111"/>
          <w:sz w:val="28"/>
          <w:szCs w:val="28"/>
          <w:rtl w:val="true"/>
          <w:lang w:bidi="fa-IR"/>
        </w:rPr>
        <w:t>.</w:t>
      </w:r>
    </w:p>
    <w:p>
      <w:pPr>
        <w:pStyle w:val="Heading2"/>
        <w:numPr>
          <w:ilvl w:val="1"/>
          <w:numId w:val="1"/>
        </w:numPr>
        <w:rPr/>
      </w:pPr>
      <w:bookmarkStart w:id="209" w:name="__RefHeading___Toc115279_1479056682"/>
      <w:bookmarkStart w:id="210" w:name="_Toc70"/>
      <w:bookmarkEnd w:id="209"/>
      <w:r>
        <w:rPr>
          <w:rtl w:val="true"/>
        </w:rPr>
        <w:t>لواط و احکام آن کتاب الحدود و التعزیرات</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و احکام آن</w:t>
      </w:r>
    </w:p>
    <w:p>
      <w:pPr>
        <w:pStyle w:val="BookText"/>
        <w:rPr/>
      </w:pPr>
      <w:r>
        <w:rPr>
          <w:rFonts w:ascii="IRNazanin" w:hAnsi="IRNazanin" w:eastAsia="IRNazanin"/>
          <w:color w:val="111111"/>
          <w:sz w:val="28"/>
          <w:sz w:val="28"/>
          <w:szCs w:val="28"/>
          <w:rtl w:val="true"/>
          <w:lang w:bidi="fa-IR"/>
        </w:rPr>
        <w:t xml:space="preserve">بحث ما در باره حکم لائط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فاعل است، یعنی کسی که عمل لواط را انجام می‌دهد،پس بحث در این است که از نظر فقهی حکم لائط و فاعل چیست؟</w:t>
      </w:r>
    </w:p>
    <w:p>
      <w:pPr>
        <w:pStyle w:val="BookText"/>
        <w:rPr/>
      </w:pPr>
      <w:r>
        <w:rPr>
          <w:rFonts w:ascii="IRNazanin" w:hAnsi="IRNazanin" w:eastAsia="IRNazanin"/>
          <w:color w:val="111111"/>
          <w:sz w:val="28"/>
          <w:sz w:val="28"/>
          <w:szCs w:val="28"/>
          <w:rtl w:val="true"/>
          <w:lang w:bidi="fa-IR"/>
        </w:rPr>
        <w:t>نظریه مشهور راجع به حکم لائط</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فقهای ما فتوا داده‌اند که فاعل مطلقاً کشته می‌شود، خواه محصن باشد یا محصن نباشد، ولی ما هر چه تفحص و جستجو کردیم برای این فتوا یک دلیل محکمی پیدا نکردیم، روایاتی که ما داریم مفصّل هستند و می‌فرمایند اگر فاعل و لائط محصن است، یعنی دارای زوجه‌ی مدخوله است، حکمش قتل است، منتها نحوه‌ی قتل ممکن است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فاعل و لائط مجرد و غیر محصن باشد، روایات حاکی از جلد و صد تازیانه است، روایاتی که اکنون می‌خوانیم چهار دسته 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می‌گویند لائط حکمش قتل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می‌گویند حکمش در صورتی قتل است که محصن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رجم است مطلقاً، خواه محصن باشد یا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می‌گویند در صورتی حکمش رجم است که محصن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چهار گروه هستند، که هر کدام از مطلقات با دومی مقیّد می‌شود، مثلاً قتل مطلق است، مقیّد می‌شود با دومی،یا رجم مطلق است،فلذا با دومی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فتوا بر قتل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هرگاه روایات را مطالعه می‌کنیم، روایات مفصّل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می‌شود إذا کان 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مطلقاً یقیّد إذا کان محصناً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بگوییم مطلقاً قتل، این با روایات تطبیق نمی‌کند، مگر اینکه بگویید این رقم فتوا معرض عنه است و الا روایات مطلقا دلالت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القتل مطلقاً و هی</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مالک بن عطیة عن 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قال لرجل أقرّ عنده باللواط أربعاً، یا هذا، إنّ رسول الله صلّی الله علیه و آله حکم فی مثلک بثلاثة أحکام فاختر أیّهنّ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بالسیف فی عنقک بالغة منک ما بلغت، أو إهداب من جبل مشدود الیدین و الرجلین، أو إحراق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مطلق است، اما در کنار این روایت، دومی را هم باید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قتل المحصن فقط،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أتی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محصناً القتل، و إن لم یکن محصناً فعلیه الجلد،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 المؤتی؟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القتل علی کلّ حال محصناً کان أو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مؤتی و موطوء مطلقا کشته می‌شود، یعنی محصن و غیر محصن ندارد، بنابراین، اولی به وسیله دومی مقید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الرجم مطلقاً،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ینبغی لأحد أن یرجم مرتین لرجم اللوطی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اینکه این روایت اطلاق دارد و در مقام بیان است، ممکن است بگویید این روایت در مقام بیان از این حیثیت نیست که محصناً کان أو غیر محصن، بلکه در مقام بیان این است که جزای لوطی خیلی بیشتر است، اما اینکه آیا محصن و غیر محصن فرق دارد یا نه؟ در مقام بیان این جهتش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رجم المحصن، وهی</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العلاء 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اللوطی مثل حدّ الزانی، و قال إن کان قد أحصن رجم و إلّا 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 الباب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أبواب حد الواط ، الحدیث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 و لاحظ الحدیث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بالنتیجة التالیة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ما دل علی القتل مطلقاً بما دل به فی صورة الاحصان، و بتقیید ما دل علی الرجم مطلقا بما دل علی رجم المحصن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فرق بگذاریم در قتل و رجم، بین محصن و بین غیر محصن، قول دوم اقرب به روایات است، قول اول که می‌گوید مطلقاً قتل است، این با روایات تطبیق نمی‌کند و عجب این است که مشهور بر اولی فتوا داده‌اند و حال آنکه مقتضای روایات قول دوم است نه قول اول، مگر اینکه کسی بگوید روایات معرض عنها است، اگر کسی اعراض را ثابت کرد حرفی نیست،ولی مشکل است که اعراض را ثابت کنیم، چون این مسائل مثل نماز و روزه نیست که در حد اعلا بحث شده باشد، بلکه کمتر بحث شده ولذا اعراض در اینجا ها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در هر حال آقایان به مطلقات عمل کرده‌اند، ولی ما مقیّد‌ها را هم در نظر می‌گیریم و لذا از نظر ما تفصیل اقوی ازاطلاق است، علاوه براینکه اینجا پای دماء و خون در میان است،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صاحب جواهر</w:t>
      </w:r>
    </w:p>
    <w:p>
      <w:pPr>
        <w:pStyle w:val="BookText"/>
        <w:rPr/>
      </w:pPr>
      <w:r>
        <w:rPr>
          <w:rFonts w:ascii="IRNazanin" w:hAnsi="IRNazanin" w:eastAsia="IRNazanin"/>
          <w:color w:val="111111"/>
          <w:sz w:val="28"/>
          <w:sz w:val="28"/>
          <w:szCs w:val="28"/>
          <w:rtl w:val="true"/>
          <w:lang w:bidi="fa-IR"/>
        </w:rPr>
        <w:t xml:space="preserve">و قد اعترض صاحب الجواهر قائلاً بأنّ اثبات الرجم علی المحصن لا ینافی الحکم بقتل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lang w:bidi="fa-IR"/>
        </w:rPr>
        <w:t>/</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ایشان گفته اثبات شیء نفی ما عدا نمی‌کند، محصن کشته می‌شود، اما اینکه غیر محصن کشته نمی‌شود از قبیل مفهوم است و ممکن است کسی مفهوم را حجت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اعتراض صاحب جواهر</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صاحب جواهر این است که همه جا مفهوم نیست بلکه در بعضی از موارد منطوق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تمام نظرش این است که فتوای مشهور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حکم اللائط، أعنی الموقب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الموقب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در موقب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یعنی در موقب و موطوء احصان و غیر احصان فرقی نمی‌کند،چون تاثیری ندارد، زیرا او با مفعول واقع شدنش شهوت را خاموش نمی‌کند بلکه مایه‌ی خاموشی شهوت دیگران است و لذا در اینجا فرقی بین محصن و غیر محصن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حکم اللائط أعنی الموقب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حکم المأتی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القتل أو الرجم من غیر فرق بین المحصن و غیره ، و الروایات علی طوائف و الجمیع مشترک فی عدم التفریق بین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گفتیم روایات مختلف است، از نظر کیفیت مختلف‌اند و الا همگی اتفاق نظر دارند که ملوط و موقب مطلقا کشته می‌شود، اما به شرط اینکه مکلّف و بالغ باشد، منتها روایات بر چهار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الرجم مطلقا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القتل مطلقا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إحراقه مطلقاً</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القتل و الاحراق</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إهداره من شاهق مشدود الیدین و الرجلین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 الجدار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 را فقط مرحوم صدوق اضافه کرده و آن این است که دیواری را بر رویش خراب می‌کنند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الأولی،أعنی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فی ما رواه السکونی عن أبی عبد الله علیه السلام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کلامه کلام النساء، و مشیه مشیة النساء، و یمکن من نفسه ینکح کما تنکح المرأة ، فارجموه و لا تستحیوه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دلّ علی القتل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فی روایة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 المؤتی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القتل علی کلّ حال محصنا کان أو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الثالثة أعنی ما یدلّ علی الإحراق، فقد روی عبد الله بن میمون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فإنی أتیت برجل قامت علیه البینة أنه یؤتی کما تؤتی المرأه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أمیر المؤمنین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أحرقه بالنار فإن العرب لا تری القتل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الرابعة أعنی ما دل علی القتل و الإحراق ، فقد روی محمد بن عبد الرحمن، عن أبیه، عن أبی عبد الله، عن أبیه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برجل قد نکح فی دبره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أری أن تضرب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فضربت عنقه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له عقوبة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بطنّ من 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 یک بسته هیزم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بطن من حطب فلف فیه ثم أحرقه بالنار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الخامسة أعنی إهداره من شاهق مشدود الیدین و الرجلین لفحوی جوازه فی اللائط الذی هو أخفّ مؤونة کما هو مفاد صحیحة مالک بن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لائط و فاعل این کار جایز است و حال آنکه لائط و فاعل اقل جرماً است</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العلماء من أفتی بالقاء الجدار علیه و لم نجد له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اینجا سه روایات داریم که از آنها تفصیل فهمید می‌شود، یعنی مفعول و ملوط هم حکم فاعل و لاطی را دارد، به این معنا که اگر مفعول محصن باشد، کشته می‌شود و اگر غیر محصن باشد، حدش جلد و تازیانه است نه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عن محمد بن یحی، عن أحمد بن محمد، عن علی بن الحکم، عن أبان ابان بن عثمان است نه ابان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الملوط حدّه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ابراهیم،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یونس، عن محمد سنان، عن العلا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اللوطی حدّ الزانی،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أحصن رجم، و إلّا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فی قرب الإسناد عن الحسن بن ظریف، عن الحسین بن علوان، عن جعفر بن محمّد، عن أبیه، عن علیّ علیه السلام أنّه کان یقول فی اللوطی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محصناً رجم، و إن لم یکن محصناً جلد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 مع غلام فی لحاف مجردین، ضرب الرّجل و أدّب الغلام، و إن کان ثقب و کان محصناً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اطلاق دارد،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لاطی را می‌گیرد و هم مفعول و لاطی را</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لاطی را می‌گوید نه ملوط را</w:t>
      </w:r>
      <w:r>
        <w:rPr>
          <w:rFonts w:eastAsia="IRNazanin" w:cs="IRNazanin"/>
          <w:color w:val="111111"/>
          <w:sz w:val="28"/>
          <w:szCs w:val="28"/>
          <w:rtl w:val="true"/>
          <w:lang w:bidi="fa-IR"/>
        </w:rPr>
        <w:t>.</w:t>
      </w:r>
      <w:bookmarkStart w:id="211" w:name="pg4230_25186"/>
    </w:p>
    <w:p>
      <w:pPr>
        <w:pStyle w:val="BookText"/>
        <w:rPr/>
      </w:pPr>
      <w:bookmarkEnd w:id="211"/>
      <w:r>
        <w:rPr>
          <w:rFonts w:ascii="IRNazanin" w:hAnsi="IRNazanin" w:eastAsia="IRNazanin"/>
          <w:color w:val="111111"/>
          <w:sz w:val="28"/>
          <w:sz w:val="28"/>
          <w:szCs w:val="28"/>
          <w:rtl w:val="true"/>
          <w:lang w:bidi="fa-IR"/>
        </w:rPr>
        <w:t>بنابراین، فتوای ما این شد که در لاطی و فاعل قائل به تفصیل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ملوط و مفعول مطلقا قتل است</w:t>
      </w:r>
      <w:r>
        <w:rPr>
          <w:rFonts w:eastAsia="IRNazanin" w:cs="IRNazanin"/>
          <w:color w:val="111111"/>
          <w:sz w:val="28"/>
          <w:szCs w:val="28"/>
          <w:rtl w:val="true"/>
          <w:lang w:bidi="fa-IR"/>
        </w:rPr>
        <w:t>.</w:t>
      </w:r>
    </w:p>
    <w:p>
      <w:pPr>
        <w:pStyle w:val="Heading2"/>
        <w:numPr>
          <w:ilvl w:val="1"/>
          <w:numId w:val="1"/>
        </w:numPr>
        <w:rPr/>
      </w:pPr>
      <w:bookmarkStart w:id="212" w:name="__RefHeading___Toc115281_1479056682"/>
      <w:bookmarkStart w:id="213" w:name="_Toc71"/>
      <w:bookmarkEnd w:id="212"/>
      <w:r>
        <w:rPr>
          <w:rtl w:val="true"/>
        </w:rPr>
        <w:t>حکم التفخیذ کتاب الحدود و التعزیرات</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التفخیذ</w:t>
      </w:r>
    </w:p>
    <w:p>
      <w:pPr>
        <w:pStyle w:val="BookText"/>
        <w:rPr/>
      </w:pPr>
      <w:r>
        <w:rPr>
          <w:rFonts w:ascii="IRNazanin" w:hAnsi="IRNazanin" w:eastAsia="IRNazanin"/>
          <w:color w:val="111111"/>
          <w:sz w:val="28"/>
          <w:sz w:val="28"/>
          <w:szCs w:val="28"/>
          <w:rtl w:val="true"/>
          <w:lang w:bidi="fa-IR"/>
        </w:rPr>
        <w:t>از بحث‌های گذشته، حکم لواط معلوم شد، ولی گاهی از اوقات لواط انجام نمی‌گیرد، بلکه مسئله، مسئله تفخیذ است و تفخیذ این است که آن عمل جنسی در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یا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نمی‌گیرد، بلکه در اطراف آن انجام می‌گیرد، به گونه‌ای که طرفین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لذت می‌برند و امناء نیز می‌شوند، از این رو لازم است که ما حکم تفخیذ را هم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تفخیذ چیست؟</w:t>
      </w:r>
    </w:p>
    <w:p>
      <w:pPr>
        <w:pStyle w:val="BookText"/>
        <w:rPr/>
      </w:pPr>
      <w:r>
        <w:rPr>
          <w:rFonts w:ascii="IRNazanin" w:hAnsi="IRNazanin" w:eastAsia="IRNazanin"/>
          <w:color w:val="111111"/>
          <w:sz w:val="28"/>
          <w:sz w:val="28"/>
          <w:szCs w:val="28"/>
          <w:rtl w:val="true"/>
          <w:lang w:bidi="fa-IR"/>
        </w:rPr>
        <w:t>مثلاً مردی با پسری یا با مرد دیگری عمل تفخیذ را انجام می‌دهند، حکمش چیست؟</w:t>
      </w:r>
    </w:p>
    <w:p>
      <w:pPr>
        <w:pStyle w:val="BookText"/>
        <w:rPr/>
      </w:pPr>
      <w:r>
        <w:rPr>
          <w:rFonts w:ascii="IRNazanin" w:hAnsi="IRNazanin" w:eastAsia="IRNazanin"/>
          <w:color w:val="111111"/>
          <w:sz w:val="28"/>
          <w:sz w:val="28"/>
          <w:szCs w:val="28"/>
          <w:rtl w:val="true"/>
          <w:lang w:bidi="fa-IR"/>
        </w:rPr>
        <w:t>در اینجا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تفخیذ مطلقاً حد دارد نه قتل و نه رجم، و حدش هم این است که صد شلاق به او می‌زنند خواه طرفین محصن باشند یا غیر محصن، یعنی در اینجا بین محصن و غیر محصن فرقی نیست، چون آن عمل جنسی انجام نگرفته، بلکه خارج از موضع آن کار انجام گرفته است، در اینجا فقط صد تازیانه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معروف و مشهور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زانی را دارد، حکم زانی این است که اگر مجرد باشد، صد ضربه شلاق است، اما اگر محصن باشد، رجم است</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بین محصن و غیر محصن فرق نهاده‌اند و گفته‌اند حکمش همان حکم زانی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غیر محصن یجلد، أما لو کان محصناً فیقتل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هر چند مدرک دارد، منتها مدرکش خیلی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مطلقا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مرحوم صدوق همین است، ایشان می‌گوید روایاتی که در باره لواط است و آدم ملوط و لائط کشته می‌شود، در واقع حکم تفخیذ را بیان می‌کند نه حکم لواط را، اما اگر عملی جنسی را در آن موضع را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مرحلة الکفر بالله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می‌شود، این قول هم قول مرحوم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دارای سه قول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است که حدش صد تازیانه است بدون اینکه فرقی بین محصن و غیر محصن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زانی را دارد، یعنی اگر مجرد است، صد تازیانه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محصن است،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مطلقاً حکمش قتل است، اصلاً روایات لواط تفخیذ را می‌گوید، اما اگر آن عمل انجام بگیرد، آن مایه کفر است و آثار کفر بر آن بار می‌شود، یعنی زنش از او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اول</w:t>
      </w:r>
    </w:p>
    <w:p>
      <w:pPr>
        <w:pStyle w:val="BookText"/>
        <w:rPr/>
      </w:pPr>
      <w:r>
        <w:rPr>
          <w:rFonts w:ascii="IRNazanin" w:hAnsi="IRNazanin" w:eastAsia="IRNazanin"/>
          <w:color w:val="111111"/>
          <w:sz w:val="28"/>
          <w:sz w:val="28"/>
          <w:szCs w:val="28"/>
          <w:rtl w:val="true"/>
          <w:lang w:bidi="fa-IR"/>
        </w:rPr>
        <w:t>دلیل قول اول، روایت سلیمان بن هلال است، منتها سلیمان بن هلال توثیق نشده است، ولی ما در عین حال گفتیم برای توثیق لازم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ثقه است،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منّآ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یعنی از اینجا و آنجا برای آن یک دلایلی را جمع کنیم</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یک مجتهد،باید در علم رجال احتهاد کند، به مجرد اینکه سلیمان بن هلال را توثیق نکرده‌اند، نمی‌شود به طور کلی روایت را از درجه‌ی اعتبار ساقط کرد، بلکه باید بینیم که تلامیذ و مشایخش چه کسانی بوده‌اند،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تلمیذ دارد که آنها برترند، یکی عبد الصمد بن بشیر،که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إلّآ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آدم تلمیذ ایشان است، چون عبد الصمد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خودش دلیل بر این است که سلیمان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دیگرش عثمان بن عیسی است، شیخ طوسی می‌گوید اصحاب به روایت بن عیسی عمل کرده‌اند و یکی از روایاتش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روایتی که می‌خوانیم در سندش سلیمان بن هلال است و سلیمان بن هلال هرچند توثیق نشده است، اما دوتا تلیمذ دارد که این دوتا تلمیذ در آسمان رجال می‌درخشند، یکی عبد الصمد بن بشیر است،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 عثمان بن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الطائفة علی العمل بروایاتهم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سلیمان بن هلال را شناختیم، روایت را می خوانیم،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الرّجل یفعل،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دون الثقب فالجلد، و إن کان ثقب أقیم قائماً ثم ضرب بالسیف منه ما أخذ،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پایین تر از آن محل است، حد دارد و در این صورت طرف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ما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فقهای ما که در تفخیذ گفته‌اند تازیانه زده می‌شود نه اینکه کشته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بل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شان این روایت است، که مشکل سندیش هم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یوثق لکن یروی عنه عبد الصمد بن بشیر و عثمان بن عیسی و هو من أصحاب الإجماع</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النجاشی یصف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دوبار ثقة گفتن برای تاکید است، نجاشی در کتاب رجالش سی و چهار نفر را گفته است که ثقة ثقة،این از باب تاکید است، 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قال الشیخ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عملت الطائفة بروایاته لأجل کونه موثوقاً و متحرزاً عن الکذب و عدّه ابن شهر آشوب من ثقات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علی هذا فضعف الروایة منجبر بما ذکرنا و عمل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مسئله‌ای با این مهمی فقط یک دانه روایت دارد، یعنی تفخیذ یک دانه روایت دارد که مشهور به آن اعتماد کرده‌اند، ولی چون بعید به نظر می‌رسد که در مسئله‌ای با این مهمی یک دانه روایت داشته باشیم، ولذا بعضی گفته‌اند از جای دیگر هم می‌شود استفاده کرد، که البته این مسئله را در جلسه آینده بحث خواهیم کرد و آن این است که اگر دو نفر زیر یک لحاف به صورت عریان بخوابند بدون اینکه حاجب و حاجزی در میان باشد، در آنجا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هردو صد شلاق زده می‌شوند، بگوییم وقتی تحت لحاف واحد بدون حاجز و مانع نظیر تفخیذ است، یعنی این هم یکنوع تفخیذ است، از آنجا هم می‌شود استفاده کرد، یعنی از این مسئله اگر دو نفر زیر یک لحاف بخوابند و حاجز و مانعی هم در میان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تفخیذ را هم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الإستدلال علی هذا القول بما ورد فی المسئلة الآتیه من وجود الرجلین تحت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صحیحة أبی بصیر،عن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أخذ الرّجل مع غلام فی لحاف مجردین ضرب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أدّب الغلام، و إن کان ثقب و 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مسئله دوتا دلیل پیدا کرد، یکی روایت سلیمان بن هلال است و دیگری هم مسئله تحت لحاف است که عاریین باشند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الکلام فی 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است که مسئله تفخیذ، همان جلد است نه قتل و نه رجم و نه فرقی است بین محصن و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حکمش حکم زانی است، یعنی همان گونه که اگر زانی مجرد باشد، حکمش صد ضربه تازیانه است و اگر محصن باشد قتل ، لواط نیز چنین است، یعنی حکمش حکم 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لواط حکم زانی را دارد، این آدم لواط را حمل کرده بر تفخیذ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حدّ اللواط حدّ الزانی، کروایة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الملوط حدّه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حدّ اللواط هو القتل، علی ما مرّ من الروایات،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الأول علی غیر موقب و الثانی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روایت داریم، یکی اینکه حکم اللواط، حکم الزانی، در روایت دیگر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اللواط، القتل، این دوتا روایت را چگونه جمع کنیم؟</w:t>
      </w:r>
    </w:p>
    <w:p>
      <w:pPr>
        <w:pStyle w:val="BookText"/>
        <w:rPr/>
      </w:pPr>
      <w:r>
        <w:rPr>
          <w:rFonts w:ascii="IRNazanin" w:hAnsi="IRNazanin" w:eastAsia="IRNazanin"/>
          <w:color w:val="111111"/>
          <w:sz w:val="28"/>
          <w:sz w:val="28"/>
          <w:szCs w:val="28"/>
          <w:rtl w:val="true"/>
          <w:lang w:bidi="fa-IR"/>
        </w:rPr>
        <w:t>کیفیت جمع بین این دو روایت متعارض</w:t>
      </w:r>
    </w:p>
    <w:p>
      <w:pPr>
        <w:pStyle w:val="BookText"/>
        <w:rPr/>
      </w:pPr>
      <w:r>
        <w:rPr>
          <w:rFonts w:ascii="IRNazanin" w:hAnsi="IRNazanin" w:eastAsia="IRNazanin"/>
          <w:color w:val="111111"/>
          <w:sz w:val="28"/>
          <w:sz w:val="28"/>
          <w:szCs w:val="28"/>
          <w:rtl w:val="true"/>
          <w:lang w:bidi="fa-IR"/>
        </w:rPr>
        <w:t xml:space="preserve">جمع این است آنجا که می‌گوید حکم اللواط، حکم الزانی، مراد از آن لواط، دون الثقب است، لواط را حمل می‌کند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را هم حمل می‌کند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در هردو کلمه‌ی لواط آمده است، یعنی هردو لواط دارد، ولی اولی را حمل می‌کند بر دون الثقب، دومی را حمل می‌کند بر خود ثقب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این شد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حدّ اللواط حدّ الزانی، کروایة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الملوط حدّه حدّ الزانی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أنّ حدّ اللواط هو القتل</w:t>
      </w:r>
      <w:r>
        <w:rPr>
          <w:rFonts w:eastAsia="Amiri" w:cs="Amiri" w:ascii="Amiri" w:hAnsi="Amiri"/>
          <w:color w:val="111111"/>
          <w:sz w:val="28"/>
          <w:szCs w:val="28"/>
          <w:rtl w:val="true"/>
          <w:lang w:bidi="ar-SA"/>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این روایت به این است که بگوییم مراد از لواط اول، تفخیذ است و مراد از لواط دوم ثقب،</w:t>
      </w:r>
    </w:p>
    <w:p>
      <w:pPr>
        <w:pStyle w:val="BookText"/>
        <w:rPr/>
      </w:pPr>
      <w:r>
        <w:rPr>
          <w:rFonts w:ascii="IRNazanin" w:hAnsi="IRNazanin" w:eastAsia="IRNazanin"/>
          <w:color w:val="111111"/>
          <w:sz w:val="28"/>
          <w:sz w:val="28"/>
          <w:szCs w:val="28"/>
          <w:rtl w:val="true"/>
          <w:lang w:bidi="fa-IR"/>
        </w:rPr>
        <w:t xml:space="preserve">ولی باید دانست که این جمع یک جمع بدون شاهد است، یعنی ما نمی‌توانیم لواط اول را حمل بر تفخیذ کنیم، بلکه هردو روایت ناظر به ثقب است، نه اینکه اولی ناظر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الثقب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شلاق بزنیم، دومی هم ثقب را می‌گوید و حکمش هم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قولی که می‌گوید اگر مجرد است، صد شلاق دارد و اگر محصن است،قتل است، این دو روایت نمی‌تواند دلیل باشد، چون در هردو کلمه‌ی لواط است و لواط همان عمل ثقبی را می‌گوید و مادون الثقب را اگر هم لواط بگویند، مجازاً می‌گویند، یعنی من باب التنفر می‌گویند نه اینکه واقعاً لواط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روایت از محل بحث ما بیرون است، دومی که قطعاً بیرون است که خودش قبول دارد، اولی هم از محل بحث ما بیرون است، دومی را خودش هم قبول دارد که قتل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اولی که می‌گوید اگر دون الثقب است، فقط تازیانه است، ربطی به ما ندارد، چون لواط به آن عمل مخصوص جنسی می‌گویند که در لغت و عرف عام معلوم است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قول دوم هیچ گونه دلیلی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أنّ قول الثانی لیس له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دلیلی برایش تراشیده، یعنی خواسته که جلد و قتل را درست کند، فلذا می‌خواهد جلد را با روایت اول درست کند، قتل را هم با روایت دوم درست کند، و حال آنکه روایت اول که می‌گوید جلد است، کلمه‌ی لواط دارد، لواط آن عمل خاص را می‌گویند، هردو مربوط است به عمل خاص، نه اینکه اولی مربوط است به مادون الثقب، دومی مربوط است به خود ثقب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أمّاالقول الثالث</w:t>
      </w:r>
    </w:p>
    <w:p>
      <w:pPr>
        <w:pStyle w:val="BookText"/>
        <w:rPr/>
      </w:pPr>
      <w:r>
        <w:rPr>
          <w:rFonts w:ascii="IRNazanin" w:hAnsi="IRNazanin" w:eastAsia="IRNazanin"/>
          <w:color w:val="111111"/>
          <w:sz w:val="28"/>
          <w:sz w:val="28"/>
          <w:szCs w:val="28"/>
          <w:rtl w:val="true"/>
          <w:lang w:bidi="fa-IR"/>
        </w:rPr>
        <w:t xml:space="preserve">قول سوم این است که حکمش مطلقاً قتل است، مرحوم صدوق این را گفته، اصلاً می‌گوید روایاتی که می‌گوید کشته می‌شود، همان ما دون الثقب را می‌گوید،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کفر است، زنش جدا می‌شود، اموالش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مرحوم صدوق عرض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می‌گوید ما دون الثقب کفر است، از باب مبالغه است و الا کفر نیست، درست است که دو نفر این کار را انجام داده‌اند، ولی هم خدا را قبول دارند و هم پیغمبر اکرم را قبول دارند، منتها نتوانستند با هوای نفس خود مبارزه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مرحوم صدوق را باید بگوییم، آن روایات از باب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قول الصدوق و أبیه فی رسالته،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اللواط فهو ما بین الفخذین و أما الدّبر فهو الکفر بالله العظیم، و من لاط بغلام فعقوبته أن یحرق بالنّار أو یهدم علیه حائط أو یضرب ضربة بالسیف، ثمّ قال بعد ذلک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أو قب فهور الکفر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همان اولی است، اما اگر ثقب باشد،آن کفر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العلامه بعد نقل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عبارتهما تعطی بأن القتل یجب بالتفخیذ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الصدوق بما رواه حذیفة بن منصور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اللواط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الذی یوقب؟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الکفر بما أنزل الله عن 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بگوییم که این روایت من باب مبالغه است، و الا آدم لاطی کافر نمی‌شود، کشته می‌شود ولی کافر نیست</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قول همان قول است که مطلقاً بین الفخذین یضرب مائة جلدة سواء کان مجرداً أو معیلاً، محصناً أو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مجرد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و محصن یضرب، معیل را بگوییم کشته می‌شود، آن دو روایت بود که اولی را به تفخیذ حمل می‌کرد، دومی را می‌زد به ثقب، و حال آنکه هردو مربوط به ثقب است، اگر آن دو روایت درست باشد، این دلیل آن قولی است که در مسئله قبل خواندیم که بعضی در لواط گفتتند که فرق است بین مجرد و معیل، قول سوم اصلاً برای خودش دلیل ندارد، یعنی قول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واقع از باب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تکرر اللواط</w:t>
      </w:r>
    </w:p>
    <w:p>
      <w:pPr>
        <w:pStyle w:val="BookText"/>
        <w:rPr/>
      </w:pPr>
      <w:r>
        <w:rPr>
          <w:rFonts w:ascii="IRNazanin" w:hAnsi="IRNazanin" w:eastAsia="IRNazanin"/>
          <w:color w:val="111111"/>
          <w:sz w:val="28"/>
          <w:sz w:val="28"/>
          <w:szCs w:val="28"/>
          <w:rtl w:val="true"/>
          <w:lang w:bidi="fa-IR"/>
        </w:rPr>
        <w:t>اگر کسی عمل لواط را به طور مکرر انجام بدهد، این خودش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حد بر او جاری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 بر او جاری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 بر او جاری شده، یا در مرحله سوم کشته می‌شود یا در مرحله‌چهارم، یعنی در این جهت اختلاف است بین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در مرحله‌ی سوم کشته می‌شود و رابعه ظاهراً مخصوص زانی یا مسکر است نه 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قانون کلی همان سه تاست، آن چهار تا یک روایت خاصی داشت، یعنی یا زانی بود و یا مسکر</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تکرر منه الفعل و تخلله الحدّ مرتین قتل فی الثالثة حسب الضابطة الواردة فی صحیحة یونس، و فی الرابعة حسب ما ورد فی خصوص الزّنا، و یظهر من غیر واحد الإجماع علی عدم الفرق بین الزّنا و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اللواط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دلیل بر حمل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الکبائر إذا أجری علیهم الحدّ یقتل فی الثالثة، فقط زنا را دلیل خاص داریم که در مرحله چهارم کشته می‌شود</w:t>
      </w:r>
      <w:r>
        <w:rPr>
          <w:rFonts w:eastAsia="IRNazanin" w:cs="IRNazanin"/>
          <w:color w:val="111111"/>
          <w:sz w:val="28"/>
          <w:szCs w:val="28"/>
          <w:rtl w:val="true"/>
          <w:lang w:bidi="fa-IR"/>
        </w:rPr>
        <w:t>.</w:t>
      </w:r>
      <w:bookmarkStart w:id="214" w:name="pg4230_25202"/>
    </w:p>
    <w:p>
      <w:pPr>
        <w:pStyle w:val="BookText"/>
        <w:rPr/>
      </w:pPr>
      <w:bookmarkEnd w:id="214"/>
      <w:r>
        <w:rPr>
          <w:rFonts w:ascii="IRNazanin" w:hAnsi="IRNazanin" w:eastAsia="IRNazanin"/>
          <w:color w:val="111111"/>
          <w:sz w:val="28"/>
          <w:sz w:val="28"/>
          <w:szCs w:val="28"/>
          <w:rtl w:val="true"/>
          <w:lang w:bidi="fa-IR"/>
        </w:rPr>
        <w:t>تمّ الکلام فی التفخیذ، معلوم شد که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مائة جلدة مطلقاً، من دون فرق بین المحصن و غیر المحصن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 المجرد و المعیل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کشته می‌شود</w:t>
      </w:r>
      <w:r>
        <w:rPr>
          <w:rFonts w:eastAsia="IRNazanin" w:cs="IRNazanin"/>
          <w:color w:val="111111"/>
          <w:sz w:val="28"/>
          <w:szCs w:val="28"/>
          <w:rtl w:val="true"/>
          <w:lang w:bidi="fa-IR"/>
        </w:rPr>
        <w:t>.</w:t>
      </w:r>
    </w:p>
    <w:p>
      <w:pPr>
        <w:pStyle w:val="Heading2"/>
        <w:numPr>
          <w:ilvl w:val="1"/>
          <w:numId w:val="1"/>
        </w:numPr>
        <w:rPr/>
      </w:pPr>
      <w:bookmarkStart w:id="215" w:name="__RefHeading___Toc115283_1479056682"/>
      <w:bookmarkStart w:id="216" w:name="_Toc72"/>
      <w:bookmarkEnd w:id="215"/>
      <w:r>
        <w:rPr>
          <w:rtl w:val="true"/>
        </w:rPr>
        <w:t>حکم دو مردی که به صورت برهنه و عریان زیر یک لحاف بخوابند کتاب الحدود و التعزیرات</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مردی که به صورت برهنه و عریان زیر یک لحاف بخوابند</w:t>
      </w:r>
    </w:p>
    <w:p>
      <w:pPr>
        <w:pStyle w:val="BookText"/>
        <w:rPr/>
      </w:pPr>
      <w:r>
        <w:rPr>
          <w:rFonts w:ascii="IRNazanin" w:hAnsi="IRNazanin" w:eastAsia="IRNazanin"/>
          <w:color w:val="111111"/>
          <w:sz w:val="28"/>
          <w:sz w:val="28"/>
          <w:szCs w:val="28"/>
          <w:rtl w:val="true"/>
          <w:lang w:bidi="fa-IR"/>
        </w:rPr>
        <w:t>روایت اول مال سلیمان بن هلال بود که در باره آن بحث کردیم و گفتیم سلیمان بن هلال توثیق نشده است، اما ایشان تلامیذی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هلال می‌گوید از حضرت پرسیدم که رجلان تحت لحاف واحد،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ثلاثین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که باید به آن ضمیمه بشود، روایت عبد الله بن سنان است،عن أبی عبد الله علیه السلام فی رجلین یوجدان فی لحاف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یجلدان غیر سوط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قهراً اگر این دو روایت را جمع کنیم، نتیجه این می‌شود که حاکم مختار است 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بزند، در حقیقت بستگی دارد به اینکه حاکم چگونه تشخیص بدهد که مصلحت در اینجا چیست؟</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دقت کنید که این دو روایت، هردو تای شان یک دلالت دارد، اولی می‌گوید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دومی می‌گوید یکصد تازیانه منهای یکی، وقتی این دوتا را با همدیگر جمع می‌کنیم، همان قول مشهور در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إلی تسعة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روایت عبد الرحمان بن حجاج است</w:t>
      </w:r>
    </w:p>
    <w:p>
      <w:pPr>
        <w:pStyle w:val="BookText"/>
        <w:rPr/>
      </w:pPr>
      <w:r>
        <w:rPr>
          <w:rFonts w:ascii="IRNazanin" w:hAnsi="IRNazanin" w:eastAsia="IRNazanin"/>
          <w:color w:val="111111"/>
          <w:sz w:val="28"/>
          <w:sz w:val="28"/>
          <w:szCs w:val="28"/>
          <w:rtl w:val="true"/>
          <w:lang w:bidi="fa-IR"/>
        </w:rPr>
        <w:t>عباد بصری که یکی از قضات است، یکبار از حضرت صادق علیه السلام سوال کرده که اگر دو مرد در تحت لحاف واحد شدند، چه کنیم؟ حضرت در آنجا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سوطاً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از حضرت سوال کرده در حالی که حضرت تنها بوده است، ولی باز بعد از چند روزی با جمعی خدمت حضرت رسیده و از حضرت سوال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در باره رجلین مجردین؟ حضرت فرموده که حد دارد و حدش هم یکصد تازیانه است، این شخص رو به حضرت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تنها بودم و از شما سوال کردم، در جواب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سوطاً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الآن می‌فرمایید صد تازیانه؟ در حقیقت حضرت را در محذور قرار داد، فلذا حضرت هم چاره‌ای ندید جز این که واقع را بفرماید، از این رو فرمود حکم همان است که اول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فتوای دومی، جنبه‌ی تقیه‌ای داشته، چون با جمعی آمده بود، این آدم هم فکر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عباد البصری و معه أناس من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الرجلین إذا اُخذاً فی لحاف واحد،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الرجلین فی لحاف واحد ضربهما الحد،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عباد بصری یک بار از حضرت صادق سؤال کرده که اگر دو مرد تحت لحاف الواحد شدند، چه کنیم؟</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آنجا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سوطاًً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حضرت سؤال کرده در حالی که حضرت تنها بوده، بعد از چند روزی، با جمعی باز خدمت حضرت رسیده و سؤال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تنها بودم و سوال کردم، در جواب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سوطاً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الآن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تازیانه،حضرت را در محذور قرار داد، به قول عرب ها فی حالة متضایقه،حضرت دید باید در اینجا واقع را بگوید، فلذا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همان است که اول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فتوای دوم، جنبه‌ی تقیه‌ای داشته و با جمعی آمده بود، فکر نمی‌کرد که این آدم،همان حرف اول را تکرار خواهد کرد و لذا فتوا به تقیه داد، وقتی پرده را برداشت و پرده دری کرد، حضرت ناچار شد که بفرماید همان قول اول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سه روایت را خواندیم، یکی روایت سلیمان بن هلال، دیگری روایت عبد الله بن سنان، عرض کردیم که این دو روایت، یک روایت هستند،یعنی دووتای می‌توانند فتوای مشهور را ثابت کنند، چون اولی گفت سه تا، دومی گفت إلّا یکی، گفتیم جمع بینهما مخیر، سومی آشکارا گفت همان که قبلاً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سوطاً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براینکه حاکم مخیر است بین سی و نود و نه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بن عبد الرحمان، عن معاویة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المرأتان تنامان فی ثوب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ینامان فی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یکصد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می‌شود بین نود و نه تا سی تا، این چهار روایت دلالت می‌کند که موضع، موضع حد نیست بلکه موضع، موضع تعزیر است، منتها اولی و دومی جفت شان می‌تواند ثابت کند، سومی هم که روشن تر است، چهارمی را هم تفسیرش را از ما قبل بفهمیم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نیست، پس چیه؟ باید به ما قبل مراجعه کرد که از نود و نه تا سی تا، این قول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صدوق و ابن جنید</w:t>
      </w:r>
    </w:p>
    <w:p>
      <w:pPr>
        <w:pStyle w:val="BookText"/>
        <w:rPr/>
      </w:pPr>
      <w:r>
        <w:rPr>
          <w:rFonts w:ascii="IRNazanin" w:hAnsi="IRNazanin" w:eastAsia="IRNazanin"/>
          <w:color w:val="111111"/>
          <w:sz w:val="28"/>
          <w:sz w:val="28"/>
          <w:szCs w:val="28"/>
          <w:rtl w:val="true"/>
          <w:lang w:bidi="fa-IR"/>
        </w:rPr>
        <w:t>قول دوم، قول صدوق است و ابن جنید، قول سوم نزدیک به قول اول ا ست، قول دوم قول صدوق است و قول ابن جنید، اینها می‌گویند حدّ است، یعنی اینجا جای حد است نه جای تعزیر، چند روایت اینها دارند، مجموعاً شش روایت دارد که حد است و باید یکصد شلاق و تازیانه بخورد، حال باید بین این دو دسته از روایات چگونه جمع کنیم؟ خودش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مااول این روایات را می‌خوانیم و سپس سراغ جمع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عبد الرحمان بن حجّاج است،عن الصادق علیه السلام، عبد الرحمان بن حجّاج ناقل داستان عباد بصری هم بود که حضرت در آنجا فرمود نود و نه تازیانه، ما رواه عبد 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أخذ الرجلین فی لحاف واحد، ضربهما الحدّ یعنی 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 المرأتین فی لحاف واحد، ضربهما الحدّ یعنی حد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أن یوجدا فی لحاف واحد و الرجلان یجلدان إذا وجدا فی لحاف واحد الحدّ و المرأتان تجلدان إذا أخذتا فی لحاف واحد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الحذّاء کفّاش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الرّجل و المرأة فی لحاف واحد جلدا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کسی بگوید که این حدیث در باره زن و مرد است و حال آنکه بحث ما در باره رجلان، مگر اینکه حکم شان واحد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وجد فی لحاف واحد مجرّدین جلدهما حدّ الزانی مائة جلدة کلّ واحد منهما، و کذلک المرأتان إذا وجدتا فی لحاف واحد مجرّدتین جلدهما کلّ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فی الزنا أن یوجدا فی لحاف واحد، والرّجلان یوجدان فی لحاف واحد، والمرأتان توجدان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والرّجلان یوجدان فی لحاف واحد، و المرأتان توجدان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قرینه روایت متقدم دلالت دارد، یعنی این روایت تنها نیست، عبد الله مسکان یک روایت دارد که صاحب وسائل آن را دو روایت کرده است، چون قبلش دارد، عن عبد الله 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فی الزنا أن یوجدا فی لحاف واحد، به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والرّجلان یوجدان فی لحاف واحد، و المرأتان توجدان فی لحاف واحد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فیرتقی عدد الروایات إلی ستّة، شش روایت در اینجا هست، اولی چهار تا، دومی شش تا، که اگر کسی بخواهد ترجیح بدهد، اقل و اکثر روشن می‌شود، باز تکرار می‌کنم که عبد الله بن مسکان بیش از یک روایت ندارد، منتها صاحب وسائل آن را دو رویات کرده است که باید باهم ضمیمه بشود، تا مطلب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اولی می‌گوید حدّ الزنا این است که صد تازیانه بزنند، به دنبالش می‌گوید رجلان چنین است و مراتان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دلایل دو قول را نقل کردیم، قول اول چهار روایت داشت، به شرط اینکه روایت معاویة بن عمار هم ضمیمه بشود، این قول هم شش روایت داشت، حال چه کنیم؟</w:t>
      </w:r>
    </w:p>
    <w:p>
      <w:pPr>
        <w:pStyle w:val="BookText"/>
        <w:rPr/>
      </w:pPr>
      <w:r>
        <w:rPr>
          <w:rFonts w:ascii="IRNazanin" w:hAnsi="IRNazanin" w:eastAsia="IRNazanin"/>
          <w:color w:val="111111"/>
          <w:sz w:val="28"/>
          <w:sz w:val="28"/>
          <w:szCs w:val="28"/>
          <w:rtl w:val="true"/>
          <w:lang w:bidi="fa-IR"/>
        </w:rPr>
        <w:t>جمع بین روایات متعارضة</w:t>
      </w:r>
    </w:p>
    <w:p>
      <w:pPr>
        <w:pStyle w:val="BookText"/>
        <w:rPr/>
      </w:pPr>
      <w:r>
        <w:rPr>
          <w:rFonts w:ascii="IRNazanin" w:hAnsi="IRNazanin" w:eastAsia="IRNazanin"/>
          <w:color w:val="111111"/>
          <w:sz w:val="28"/>
          <w:sz w:val="28"/>
          <w:szCs w:val="28"/>
          <w:rtl w:val="true"/>
          <w:lang w:bidi="fa-IR"/>
        </w:rPr>
        <w:t>در اینجا علمای بین این دو دسته از روایات جمع کرده‌اند، مرحوم شیخ در کتاب استبصار کتاب استبصار، کارش این است که روایات متعارضه را جمع می‌کند، تهذیب کارش جمع نیست، اما استبصار کارش این است که روایات متعارض را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مرحوم صدوق</w:t>
      </w:r>
    </w:p>
    <w:p>
      <w:pPr>
        <w:pStyle w:val="BookText"/>
        <w:rPr/>
      </w:pPr>
      <w:r>
        <w:rPr>
          <w:rFonts w:ascii="IRNazanin" w:hAnsi="IRNazanin" w:eastAsia="IRNazanin"/>
          <w:color w:val="111111"/>
          <w:sz w:val="28"/>
          <w:sz w:val="28"/>
          <w:szCs w:val="28"/>
          <w:rtl w:val="true"/>
          <w:lang w:bidi="fa-IR"/>
        </w:rPr>
        <w:t>مرحوم شیخ در کتاب استبصار آمده بین این دو دسته از روایات جمع کرده و فرموده آنکه می‌گوید صد تا، آن کسی است که مکرر این کار را بکند، اما آنکه می‌گوید سی تازیانه إلی نود و نه تازیانه، بار اول است، پس بار اول همان سی تا إلی نود ونه تاست، اما آنکه می‌گوید صد تا، نه کمتر و زیادتر، این در جایی است که مکرر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جمع مرحوم صدوق</w:t>
      </w:r>
    </w:p>
    <w:p>
      <w:pPr>
        <w:pStyle w:val="BookText"/>
        <w:rPr/>
      </w:pPr>
      <w:r>
        <w:rPr>
          <w:rFonts w:ascii="IRNazanin" w:hAnsi="IRNazanin" w:eastAsia="IRNazanin"/>
          <w:color w:val="111111"/>
          <w:sz w:val="28"/>
          <w:sz w:val="28"/>
          <w:szCs w:val="28"/>
          <w:rtl w:val="true"/>
          <w:lang w:bidi="fa-IR"/>
        </w:rPr>
        <w:t>ممکن است کسی بگوید که این جمع یک جمع تبرعی است و شاهد ندارد، این جمع، یک جمع صحیحی نیست،جمع باید مستند به قرینه باشد، یعنی در روایات برای خودش شاهد داشته باشد، فلذا این گونه جمع ها جمع های بی ارزش است، متاسفانه در کتاب استبصار از این گونه جمع ها است، البته جمع‌های خوب هم است، پس این جمع، جمع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دوم</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می‌توانم یک جمع دیگر بکنم، به شرط اینکه به فتوای اهل سنت مراجعه کنیم، من رفتم کتاب‌های اهل سنت را گشتم، مغنی و غیر مغنی را گشتم ،دیدم که این مسئله را عنوان نکرده‌اند، یعنی من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خلاف دیدم که مرحوم شیخ می‌گوید اهل سنت قائل است که این تعزیر دارد، اگر رجلان تحت لحاف واحد باشد،حد ندارد، بلکه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الشیخ فی الخلاف فتواهم فی ما إذا وجد رجل مع إمرأة اجنبیة، إنّ علیهما مائة جلدة،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عن علیّ علیه السلام، و قد روی أنّ علیها أقل من الحدّ، هردو روایت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مائة جلدة، قول اول اقل، بعد می‌گوید و قال جمیع الفقهاء علیه التعزیر،این جای حد نیست بلکه جای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ما تقیه را جزء مرجّحات بدانیم، کدام قول را باید بگیریم؟</w:t>
      </w:r>
    </w:p>
    <w:p>
      <w:pPr>
        <w:pStyle w:val="BookText"/>
        <w:rPr/>
      </w:pPr>
      <w:r>
        <w:rPr>
          <w:rFonts w:ascii="IRNazanin" w:hAnsi="IRNazanin" w:eastAsia="IRNazanin"/>
          <w:color w:val="111111"/>
          <w:sz w:val="28"/>
          <w:sz w:val="28"/>
          <w:szCs w:val="28"/>
          <w:rtl w:val="true"/>
          <w:lang w:bidi="fa-IR"/>
        </w:rPr>
        <w:t>اهل سنت می‌گویند تعزیر است، روایات ما دو دسته‌اند، اولی گفت تعزیر است، یعنی سی إلی نود و نه تازیانه، دومی گفت این حد است، اگر 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خالف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را باید بگیریم؟ قول دوم را که حد است</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در می‌آید که اگر حرف شیخ درست باشد، ما باید قول دوم را بگیریم که حد است، چون قول اول،قولی است مطابق اهل سنت، ولی از آن روایت عباد بصری خلاف این استفاده شد، آنجا معلوم شد که تعزیر فتوای خودش بوده، حد که یکصد تازیانه باشد، فتوای عامه بوده و لذا ما نمی‌توانیم این جمع را به طور قطع بپذیریم، اگر عبارت شیخ درست باشد که اهل سنت می‌گویند تعزیر است، باید قول دوم را بگیریم که حد است، چون قول اول مطابق عامه است، ولی روایت بصری،حضرت در آنجا مخفی‌یانه فرموده بود که نود و نه تا، با جمع دیگری که وارد شد و از حضرت سوال کرد و فرمود یکصد تازیانه، بعداً فرمود نود نه تازیانه، معلوم می‌شود که صد موافق اهل سنت است نه نود و نه تا، حالا چه کنیم؟ بنابراین، این مرجح از کار افتاد، کدام مرحج؟ موافقت عامة، از عبارت شیخ فهمیده می‌شود که اولی موافق عامه است، از نظر روایت عباد بصری، صد موافق عامه است، این از کار افتاد، چه کار کنیم؟ خذ بما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مشهور است، فلذا قول اول را می‌گیریم که از سی إلی نود و نه تازیانه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قول اول مشهور است، استحسان هم ایجاب می‌کند که همان سی تا إلی نود ونه تا باشد، چرا؟ آدمی که فقط ملامسه کرده، صد بزنید، اما آدمی که محل را خراب کرده، آن را هم یکصد تازیانه بزنیم، این با استحسان فقیه تطبیق نمی‌کند، زانی هم صد تا، آنکس که تحت لحاف واحد است، آن هم صد تا، این با ذوق فقیه تطبیق نمی‌کند و لذا در اولی قائل بشویم به سی إلی نود و نه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w:t>
      </w:r>
    </w:p>
    <w:p>
      <w:pPr>
        <w:pStyle w:val="BookText"/>
        <w:rPr/>
      </w:pPr>
      <w:r>
        <w:rPr>
          <w:rFonts w:ascii="IRNazanin" w:hAnsi="IRNazanin" w:eastAsia="IRNazanin"/>
          <w:color w:val="111111"/>
          <w:sz w:val="28"/>
          <w:sz w:val="28"/>
          <w:szCs w:val="28"/>
          <w:rtl w:val="true"/>
          <w:lang w:bidi="fa-IR"/>
        </w:rPr>
        <w:t>خلاصه اینکه ما قول اول را گرفتیم و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الثالث، قول سوم قول مفید است، ایشان گفته از ده إلی نود و نه تا، من مدرکی برای این قول پیدا نکردم مگر روایتی که در جعفریات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 المفید و هو التخییر بین عشرة أسواط إلی تسعة و تسعین فقد اختاره ابن زهرة فی الغنیة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اللواط من النوم فی 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و پتو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علی حسب ما یراه الحاکم من عشرة أسواط إلی تسعة و تسعین سوطاً و لعل مستنده ما فی الجعفریات عن علی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یؤمن بالله و الیوم الآخر یزید علی عشرة أسواط إلّا فی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تعزیر نباید از ده تا بالاتر باشد، این دلالت بر قول مفید نمی‌کند، چون ایشان می‌فرماید از ده تا إلی نود و نه تا، این می‌گوید فقط ده تا، و از ده تا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 علی مختار المفید تأمل واضح، حیث إنّه یدلّ علی تعین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ما در این است که رجلین تحت لحاف واحد مجرّدین،در این سه قول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از سی إلی نودونه تازیانه دارد، یعنی تعزیز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اینکه از ده تا إلی نود و نه تازیانه، اولی چهار روایت داشت، البته به شرط اینکه اولی و دومی را جدا حساب، ولی جدا نیست، بلکه دوتای با هم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 شش روایت داشت، آمدیم بینهما جمع کنیم، شیخ جمع کرده است به اینکه اولی مال کسی است که یکبار انجام بدهد، دومی مال کسی است که مکرر انجام بدهد، گفتیم این جمع، جمع بلا شاهد است، سپس سراغ تقیه آمدیم، بتوانیم احدهما را حمل بر تقیه کنیم، فتوای شیخ در خلاف این است که اهل سنت معتقدند به تعزیر، اگر این باشد، روایات اول محمول بر تقیه است، ولی نتوانستیم باور کنیم، چون در روایت عباد بصری عکس است، آنجا نودو نه تا فتوای امام است، صد تا تقیه است، ناچار شدیم که سراغ مرجح دیگر برویم و آن این است که</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اشتهر بین اصحابک، فلذا قول اول چون مطابق قول مشهور است، فلذا ما همان را می‌گیریم و علاوه بر آن، استحسان هم است، استحسان این است که این دوتا را با یک چوب راندن با فطرت انسان تطبیق نمی‌کند، البته اگر امام بفرماید، آن حرف دیگری است و علی العین و الرأس، اما اگر منهای فرمایش امام باشد، این دوتا را با یک چوب راندن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سوم</w:t>
      </w:r>
    </w:p>
    <w:p>
      <w:pPr>
        <w:pStyle w:val="BookText"/>
        <w:rPr/>
      </w:pPr>
      <w:r>
        <w:rPr>
          <w:rFonts w:ascii="IRNazanin" w:hAnsi="IRNazanin" w:eastAsia="IRNazanin"/>
          <w:color w:val="111111"/>
          <w:sz w:val="28"/>
          <w:sz w:val="28"/>
          <w:szCs w:val="28"/>
          <w:rtl w:val="true"/>
          <w:lang w:bidi="fa-IR"/>
        </w:rPr>
        <w:t>یک جمع سومی هم در اینجاست و آن این است که بگوییم آنکه می‌گوید صد تار، نهایت و غایت را می‌گوید، یعنی تا صد تا می‌توانی، اولی‌ها را نفی نمی‌کند، آنکه می‌گوید یکصد تازیانه، نهایت را می‌گوید، قبلی ها را هم نفی نمی‌کند، این جمع هم درست نیست؟ چون اگر غایت نود نه تاست نه صد تا، این روایات را حمل می‌کنیم بر غایت، می‌گوییم نهایتش صد تاست، این تطبیق نمی‌کند، چون طبق روایات، نهایتش نود و نه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IRNazanin" w:hAnsi="IRNazanin" w:eastAsia="IRNazanin"/>
          <w:color w:val="111111"/>
          <w:sz w:val="28"/>
          <w:sz w:val="28"/>
          <w:szCs w:val="28"/>
          <w:rtl w:val="true"/>
          <w:lang w:bidi="fa-IR"/>
        </w:rPr>
        <w:t>امرأتان وجدتا تحت لحاف واحد</w:t>
      </w:r>
    </w:p>
    <w:p>
      <w:pPr>
        <w:pStyle w:val="BookText"/>
        <w:rPr/>
      </w:pPr>
      <w:r>
        <w:rPr>
          <w:rFonts w:ascii="IRNazanin" w:hAnsi="IRNazanin" w:eastAsia="IRNazanin"/>
          <w:color w:val="111111"/>
          <w:sz w:val="28"/>
          <w:sz w:val="28"/>
          <w:szCs w:val="28"/>
          <w:rtl w:val="true"/>
          <w:lang w:bidi="fa-IR"/>
        </w:rPr>
        <w:t>إذا وجدت امرأتان تحت لحاف واحد بلا ضرورة، فما هو المختار فی الفرع السابق هو المختار فی المقام، همان گونه در قبلی قائل به تعزیر شدیم، اینجا قائل به تعزیر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الأجنبیتان إذا وجدتا فی إزار مجرّدتین عزّرت کل واحدة دون الحدّ، لأنّ الظاهر من صحیحین تالیین، إتحاد حکم الفرع، از این دو روایت استفاده می‌شود که حکم زن و مرد با حکم دوتا مرد یکی هستند، هر چه در دوتا مرد گفتیم، دراینجا هم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فی الزنا أن یوجد فی لحاف واحد و الرّجلان یوجدان فی لحاف واحد، و المرأتان فی لحاف واحد</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دوتا یکی است، اگر در اولی قائل شدیم به صد، اینجا هم باید قائل به صد بشویم، اما اگر در اولی قائل به سی إلی نود و نه شدیم، البته اگر این را بگیریم، این ظاهرش می‌گوید هردو صد است، ولی ما صد را قبول نکردیم، چون صد را قبول نکردیم، ولی این دوتا را قبول داریم، این دوتا از یک مساس باز می‌شوند، یعنی هردو حکم شان واحد است، چون در اولی ما تعزیر را مقدم داشتیم، اینجا هم تعزیر را قائل هستیم</w:t>
      </w:r>
      <w:r>
        <w:rPr>
          <w:rFonts w:eastAsia="IRNazanin" w:cs="IRNazanin"/>
          <w:color w:val="111111"/>
          <w:sz w:val="28"/>
          <w:szCs w:val="28"/>
          <w:rtl w:val="true"/>
          <w:lang w:bidi="fa-IR"/>
        </w:rPr>
        <w:t>.</w:t>
      </w:r>
      <w:bookmarkStart w:id="217" w:name="pg4230_25222"/>
    </w:p>
    <w:p>
      <w:pPr>
        <w:pStyle w:val="BookText"/>
        <w:rPr/>
      </w:pPr>
      <w:bookmarkEnd w:id="21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مسکان،عن 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الرجلان یوجدان فی لحاف واحد والمرأتان توجدان فی لحاف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آنچه که ما در اولی گفتیم در اینجا هم می‌گوییم، اتفاقاً معاویة بن عمار در اینجا می‌آید، روایت معاویة بن عمار دلیل بر این است که این دوتا از یک مساس باز می‌شوند و منشأ 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صحیحة معاویة بن عمار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المرأتان تنام فی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فقلت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اینهم موید این است که این دوتا از یک مساس باز می‌شوند،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ابن مسکان این بود که حد است، ولی ما چون حد را قبول نکریدم، فقط از نظر تعزیر اینها را می‌پذیریم، روایت حلبی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أن یوجدا فی لحاف واحد و الرجلان یجلدان إذا وجدا فی لحاف واحد الحدّ و المرأتان تجلدان إذا أخذتا فی لحاف واحد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ما قبول نکردیم و گفتیم حد فتوای عامه است نه فتوای شیعه</w:t>
      </w:r>
    </w:p>
    <w:p>
      <w:pPr>
        <w:pStyle w:val="Heading2"/>
        <w:numPr>
          <w:ilvl w:val="1"/>
          <w:numId w:val="1"/>
        </w:numPr>
        <w:rPr/>
      </w:pPr>
      <w:bookmarkStart w:id="218" w:name="__RefHeading___Toc115285_1479056682"/>
      <w:bookmarkStart w:id="219" w:name="_Toc73"/>
      <w:bookmarkEnd w:id="218"/>
      <w:r>
        <w:rPr>
          <w:rtl w:val="true"/>
        </w:rPr>
        <w:t>حکم دو زنی که برهنه و عریان زیر لحاف واحد بخوابند کتاب الحدود و التعزیرات</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زنی که برهنه و عریان زیر لحاف واحد بخوابند</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رجلان با مسئله‌ی امرأتان هردو از یک مقام باز می شوند، در اینجا هم دو روایت داریم، یکی از عبد الله بن سنان است و دیگری از عبد الله بن مسکان، که می‌گویند دو تا زن، حکم دوتا مرد را دارند، قهراً آن روایاتی که در آنجا هست، در اینجا هم منطبق می‌شود، فلذا هر چه که ما در آنجا گفتیم در اینجا نیز همان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امرأتان وجدتا تحت لحاف واحد</w:t>
      </w:r>
    </w:p>
    <w:p>
      <w:pPr>
        <w:pStyle w:val="BookText"/>
        <w:rPr/>
      </w:pPr>
      <w:r>
        <w:rPr>
          <w:rFonts w:ascii="IRNazanin" w:hAnsi="IRNazanin" w:eastAsia="IRNazanin"/>
          <w:color w:val="111111"/>
          <w:sz w:val="28"/>
          <w:sz w:val="28"/>
          <w:szCs w:val="28"/>
          <w:rtl w:val="true"/>
          <w:lang w:bidi="fa-IR"/>
        </w:rPr>
        <w:t xml:space="preserve">إذا وجدت امرأتان تحت لحاف واحد،بلا ضرورة فما هو المختار فی الفرع السابق، هو المختار فی المقام،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والأجنبیتان إذا وجدتا فی إزار مجردتین عزّرت کلّ واحدة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روایت، دوتا زن را به دوتا مرد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من صحیحین تالیین، اتحاد حکم الفرع مع الأصل</w:t>
      </w:r>
    </w:p>
    <w:p>
      <w:pPr>
        <w:pStyle w:val="BookText"/>
        <w:rPr/>
      </w:pPr>
      <w:r>
        <w:rPr>
          <w:rFonts w:ascii="IRNazanin" w:hAnsi="IRNazanin" w:eastAsia="IRNazanin"/>
          <w:color w:val="111111"/>
          <w:sz w:val="28"/>
          <w:sz w:val="28"/>
          <w:szCs w:val="28"/>
          <w:rtl w:val="true"/>
          <w:lang w:bidi="fa-IR"/>
        </w:rPr>
        <w:t>اجنبیتان فرع است، اجنبیان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فی الزنا أن یوجدا فی لحاف واحد، و الرجلان یوجدان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المرأتان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باید حد بخورند نه تعزیر، چون مقدمه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این دو مثال را می‌آورد، معنایش این است که باید اینها حد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مسکان عن 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الرجلان یوجدان فی لحاف واحد و المرأتان توجدان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دو روایت، خصوصاً روایت اول که اول زنا را بحث می‌کند، سپس این دوتا را مطرح می‌کند، معلوم می‌شود که حکم حد را دارد نه حکم جلد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دوتا به هم عطف هستند و ما در مسئله‌ی پیش تعزیر را انتخاب کردیم نه حد را، در اینجا نیز همان را خواهیم گفت، ولی خوشبختانه در اینجا یک روایت صحیحه است که می‌گوید حد نیست بلکه جلد و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معاویة بن عمار</w:t>
      </w:r>
    </w:p>
    <w:p>
      <w:pPr>
        <w:pStyle w:val="BookText"/>
        <w:rPr/>
      </w:pP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المرأتان تنامان فی ثوب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ینامان فی ثوب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الحاسم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ریشه نزاع را قطع می‌کند و می‌گوید هردو تعزیر دارد و ما باید همان تعزیر را در هردو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المسئلة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الثالثة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 امرأة تحت لحاف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باید اجنبی نباشند، چون اگر اجنبی باشند از محل بحث ما بیرون است، زیرا زن و مرد اجنبی تحت لحاف واحد خودش یک کار خلاف شرع است هر چند فاصل و مانع هم بین آنها باشد، از این رو ناچاریم که این را در محرم فرض کنیم، در اینجا هم روایات مختلف است، بعضی می‌گوید در اینجا تعزیر است مانند روایت ابان بن عثمان، می‌گویند ابان ابن عثمان ناووسی بوده است و خیال می‌کنند که ناووسی خودش یکنوع جرم است و خیال کرده‌اند که ناووسی یکنوع مذهب است و حال آنکه این گونه نیست، بلکه ناووس یک محله و منطقه‌ای در کوفه بوده است نه اینکه مذهب باشد،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وفات کرده است</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وجد امرأة مع رجل فی لحاف واحد فجلد کلّ واحد منهما مائة سوط غیر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اگر زن و مردی تحت لحاف واحد باشند، تعزیر دارد، اما از روایت عبد الرحمان حذّاء استفاده می‌شود که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أنّهما یجلدان مائة لصحیحة عبد الرحمن الحذا قال 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و المرأة فی لحاف واحد جلدا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این مسئله گرفتاری دارد، هم مسئله اولی که هردو رجلین هستند و هم مسئله دوم که دوتا زن تحت لحاف واحد هستند و هم مسئله سوم که زن و مرد تحت لحاف واحد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گرفتارند و مشکل دارند، یعنی در همه‌ی آنها روایات متعارض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 سبحانی</w:t>
      </w:r>
    </w:p>
    <w:p>
      <w:pPr>
        <w:pStyle w:val="BookText"/>
        <w:rPr/>
      </w:pPr>
      <w:r>
        <w:rPr>
          <w:rFonts w:ascii="IRNazanin" w:hAnsi="IRNazanin" w:eastAsia="IRNazanin"/>
          <w:color w:val="111111"/>
          <w:sz w:val="28"/>
          <w:sz w:val="28"/>
          <w:szCs w:val="28"/>
          <w:rtl w:val="true"/>
          <w:lang w:bidi="fa-IR"/>
        </w:rPr>
        <w:t>ولی ما به حکم روایت عبد الرحمان بن حجاج تعزیر را انتخاب کردیم، یعنی روایت عباد بصری که حضرت به عباد بصری اول حکم واقعی را گفته بود، بعد که با جماعتی آمد، حکم غیر واقعی را گفت که همان صد تازیانه باشد، او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قبلاً به من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سپس حضرت همان را گفت، ما استظهار کردیم که حضرت نسبت به حکم واقعی همان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دارد، و صد تا حکم تقیه‌ای است، خلاصه در غالب مسائل، روایات متعارض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محرم و غیر محرم در این جهت فرق است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کاسی و عاری فرقی است یا نه؟</w:t>
      </w:r>
    </w:p>
    <w:p>
      <w:pPr>
        <w:pStyle w:val="BookText"/>
        <w:rPr/>
      </w:pPr>
      <w:r>
        <w:rPr>
          <w:rFonts w:ascii="IRNazanin" w:hAnsi="IRNazanin" w:eastAsia="IRNazanin"/>
          <w:color w:val="111111"/>
          <w:sz w:val="28"/>
          <w:sz w:val="28"/>
          <w:szCs w:val="28"/>
          <w:rtl w:val="true"/>
          <w:lang w:bidi="fa-IR"/>
        </w:rPr>
        <w:t>آیا بحث در جایی است که طرفین محرم نباشند یا بحث اعم از این است که محرم باشند یا نباشند؟</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سلیمان بن هلال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دوتا مردی که زیر یک لحاف خوابیده‌اند ذوا محرم هستند؟</w:t>
      </w:r>
    </w:p>
    <w:p>
      <w:pPr>
        <w:pStyle w:val="BookText"/>
        <w:rPr/>
      </w:pPr>
      <w:r>
        <w:rPr>
          <w:rFonts w:ascii="IRNazanin" w:hAnsi="IRNazanin" w:eastAsia="IRNazanin"/>
          <w:color w:val="111111"/>
          <w:sz w:val="28"/>
          <w:sz w:val="28"/>
          <w:szCs w:val="28"/>
          <w:rtl w:val="true"/>
          <w:lang w:bidi="fa-IR"/>
        </w:rPr>
        <w:t xml:space="preserve">مرحوم محقق به جایی کلمه‌ی محرم، کلمه‌ی رحم را به کار برده است، در روایت سلیمان بن هلال محرم به کار رفته است، در عبارت مرحوم محقق به کار رفته است در حالی که بین آن دوتا از نسب اربعة عموم و خصوص من وجه است، یعنی گاهی طرفین هم محرم هستند و هم رحم، مثل برادر و خواهر، برادر و خواهر هم محرم هستند و هم رحم، گاهی محرم هستند، اما رحم نیستند، مانند ام الزوجة، ام الزوجه هر چند برای انسان محرم است ولی رحم محسوب نمی‌شود، گاهی رحم است، اما محرم نیست مانند دختر خاله و دختر عمه، که رحم هستند اما محرم نیستند، در عبارت مرحوم محقق کلمه‌ی رحم است، اما در روایت سلیمان بن هلال کلمه‌ی محرم آمده است و این دوتا مساوی نیستند مانند انسان و ناطق، بلکه بینهما عموم و خصوص من وجه، بنابراین، عبارت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نشده است، آنچه که در روایت وارد شده عبارت است از محرم، پس باید فرق بگذاریم بین محرم و بین غیر محرم، البته محرم و غیر محرم در رجلین صدق نمی‌کند، همچنین در امرأتین هم صدق نمی‌کند، محرم و غیر فقط در زن و مرد صادق است، مگر اینکه کلمه‌ی رحم را بگیریم که در عبارت مرحوم محقق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سلیمان بن هلال</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بعض أصحابنا أبا عبد الله علیه السلام فقال، جعلت فداک، الرجل ینام مع الرجل فی لحاف واحد،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یضربان ثلاثین سوطاً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نامت مع امرأة فی لحاف؟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محرم؟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ضرورة؟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ثلاثین سوطاً ثلاثین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ما کلمه‌ی محرم را در دوتا مرد نشنیده‌ایم، یا در دوتا زن نشینده‌ایم، بلکه همیشه در جنس مخالف به کار می‌برند، یا بگوییم این نسخه‌ها غیر صحیح است، بلکه حضرت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 گفته است، نساخ آن را تبدیل به محرم کرده‌اند، یا بگوییم این از باب تشبیه است، یعنی ببینیم که اینها با هم قوم و خویشی دارند یا نه؟ قهراً می‌شوند، بگوییم از اینکه گفته‌اند محرم، یعنی یکنوع ارتباط رحمی با هم دارند، گاهی دوتا مرد بیگانه هستند و گاهی دوتا برادرند و گاهی دوتا پسر عمو و گاهی دوتا پسر خاله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این روایت، این کلمه آمده است، اگر این روایت را حجت بدانیم، باید ما مسئله را ببریم در جایی که محرم نباشند، یعنی دوتا مرد با هم بخوابند در حالی که بین آنها هیچ رابطه‌ی خویشاوندی نیست یا بین دوتا زن هیچ رابطه‌ی خویشاوندی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خویشاوندی باشد، مهم نیست، آیا می‌توانیم یک چنین فتوا بدهیم؟ مگر اینکه حمل کنیم بر غلبه و بگوییم معمولاً در خویشاوندی رسم است و آن مسائل پیش نمی‌آید، یعنی آلودگی‌های جنسی معمولاً در غیر خویشاوندی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روایت عمل کنیم و بگوییم اگر محرم هستند، مشکلی نیست، اما اگر محرم نیستند، مشکل است حتی دو برادر، یا دو خواهر تا چه رسد به زن و مرد، که در آنجا باید محرم را بحث کنیم، غیر محرم، یعنی یک زن بیگانه با یک مرد بیگانه خارج از بحث است</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فتوا بدهیم و بگوییم در جایی است که اینها محرم نباشند و اما اگر محرم باشند، مشکلی نیست، رسم هم در آنجا چنین بوده که گاهی چند نفر زیر یک لحاف می‌خوابید‌ه‌اند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بگوییم قاضی باید در اینجا امعان نظر کند و ببیند که واقعاً اینها که تحت لحاف واحد خوابیده‌اند، آیا ضرورت در کار بوده مانند سرما و یا نداشتن لحاف زاید؟ اگر این گونه چیز‌ها در بین باشد، مسلماً دارای حد نیست حتی اگر طرفین اجنبی باشند، اما اگر قاضی ببیند که اینها دارای لحاف‌های متعدد هستند، و عمداً زیر یک لحاف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تعزیر می‌شوند هر چند با همدیگر محرم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اخیر من است، کلمه‌ی اول من این است که به این روایت عمل کنید، فرق بگذارید بین محرم و غیر محرم، محرم یعنی رابطه‌ی خویشاوندی با همدیگر داشته باشند، اما کلمه‌ی اخیر من این است که این گونه مسائل تعبدی نیست، بلکه مقداری باید از آن حالت تعبد بیرون آمد،</w:t>
      </w:r>
    </w:p>
    <w:p>
      <w:pPr>
        <w:pStyle w:val="BookText"/>
        <w:rPr/>
      </w:pPr>
      <w:r>
        <w:rPr>
          <w:rFonts w:ascii="IRNazanin" w:hAnsi="IRNazanin" w:eastAsia="IRNazanin"/>
          <w:color w:val="111111"/>
          <w:sz w:val="28"/>
          <w:sz w:val="28"/>
          <w:szCs w:val="28"/>
          <w:rtl w:val="true"/>
          <w:lang w:bidi="fa-IR"/>
        </w:rPr>
        <w:t>قاضی باید در این گونه مسئله دقت کند و انگیزه اینها را به دست بیاورد، اگر قرائن و شواهد نشان داد که انگیزه دیگری نبوده، بلکه فقر و فاقة بوده یا سرما بوده است، یا مشکل دیگری بوده، رهایش می‌کنند و لو کانا أجنبیین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دید که هیچ انگیزه‌ای در کار نبوده که اینها تحت لحاف واحد باشند، دیگر فرقی بین اجنبی و غیر اجنبی نیست، البته این استنباط است، اگر اخباری باشیم باید به همان سلیمان بن هلال مطلقاً عمل کنیم، اما اگر کمی اهل استنباط باشیم و بگوییم همه‌ی اینها جنبه‌ی تعبدی نیست بلکه جنبه‌ی، بلکه اینها جنبه‌ی غیر تعبدی است، یعنی قاضی می‌تواند در اینجا اظهار نظر کند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شرط است که طرفین حتماً لخت و عاری باشند یا عاری بودن شرط نیست؟</w:t>
      </w:r>
    </w:p>
    <w:p>
      <w:pPr>
        <w:pStyle w:val="BookText"/>
        <w:rPr/>
      </w:pPr>
      <w:r>
        <w:rPr>
          <w:rFonts w:ascii="IRNazanin" w:hAnsi="IRNazanin" w:eastAsia="IRNazanin"/>
          <w:color w:val="111111"/>
          <w:sz w:val="28"/>
          <w:sz w:val="28"/>
          <w:szCs w:val="28"/>
          <w:rtl w:val="true"/>
          <w:lang w:bidi="fa-IR"/>
        </w:rPr>
        <w:t>مسئله‌دیگر این است که آیا اینها باید لخت و عاریین باشند یا اعم از عاریین و کاسیین باشند، یعنی هردو لباس به تن دارند، منتها تحت لحاف واحد هستند؟</w:t>
      </w:r>
    </w:p>
    <w:p>
      <w:pPr>
        <w:pStyle w:val="BookText"/>
        <w:rPr/>
      </w:pPr>
      <w:r>
        <w:rPr>
          <w:rFonts w:ascii="IRNazanin" w:hAnsi="IRNazanin" w:eastAsia="IRNazanin"/>
          <w:color w:val="111111"/>
          <w:sz w:val="28"/>
          <w:sz w:val="28"/>
          <w:szCs w:val="28"/>
          <w:rtl w:val="true"/>
          <w:lang w:bidi="fa-IR"/>
        </w:rPr>
        <w:t>از بعضی از روایات استفاده می‌شود که اینها مال عاریین است نه مال کاسیین کاسی، یعنی کسی که لباس به تن دارد، لباس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أبی عبیده حذّاء می‌گوید مال کسی است که عاری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رجلین فی لحاف واحد مجردین، جلدهما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حد الزانی را باید عدول کنیم و بگوییم از باب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هردو لباس به تن دارند، این دلیل نیست، اینها کنار هم خوابیده‌اند، این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اینها کاسی باشند و لباس به تن داشته باشند، مشکلی نیست</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اینها مجردین و عاریین باشند،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لباس باشند، نه، باز ما بر می‌گردیم همان حرف آخر را می‌زنیم، می‌گوییم غالباً اگر اینها لباس داشته باشند، آن مسائل بیشتر پیش نمی‌آید، بلکه غالباً آن مسائل در عاری و لخت پیش می‌آید،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کشف کند که اینها اعم از اینکه عاری باشند یا کاسی، آن مسائل برای شان مطرح بوده و لذا نباید بین کاسی و عاری فرق بگذاریم،اگر شما اخباری مسلک باشید، همین مرّ حق را بگیرید و بگویید مال مجرد است نه مال کاسی، اما اگر کمی این مسئله را از آن حالت تعبد بیرون بیاورید، باید بگوییم قاضی جمع قرائن و شواهد کند تا انگیزه را به دست بیاورد حتی دارای لباس باشند و لذا در بعضی از روایات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بینهما 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حاجزی باشد، دیگر اشکال ندارد، چرا؟ چون حاجز مانع از آن مسائل بده است، بر خلاف اینکه حاجز نباشد، معلوم می‌شود که میزان درک قاضی است که آیا تحت لحاف واحد خوابیدند، خواه طرفین کاسی باشند یا عاری و 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أکانا عاریین أم کانا کاسیین، آیا واقعاً انگیزه دیگری بوده است یا سرما بوده، وسیله و ابزار هم کم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تقبیل الغلام بشهوة</w:t>
      </w:r>
    </w:p>
    <w:p>
      <w:pPr>
        <w:pStyle w:val="BookText"/>
        <w:rPr/>
      </w:pPr>
      <w:r>
        <w:rPr>
          <w:rFonts w:ascii="IRNazanin" w:hAnsi="IRNazanin" w:eastAsia="IRNazanin"/>
          <w:color w:val="111111"/>
          <w:sz w:val="28"/>
          <w:sz w:val="28"/>
          <w:szCs w:val="28"/>
          <w:rtl w:val="true"/>
          <w:lang w:bidi="fa-IR"/>
        </w:rPr>
        <w:t>یکی از محرماتی که تعزیر دارد نه حد، تقبیل غلام است از روی شهوت، البته کلمه‌ی غلام را گفته، باز در اینجا همان مسئله پیش می‌آید که آیا حتما باید غلام باشد یا حتی غیر هم هست و لی آن مسائل در باره‌اش مطرح است؟</w:t>
      </w:r>
    </w:p>
    <w:p>
      <w:pPr>
        <w:pStyle w:val="BookText"/>
        <w:rPr/>
      </w:pPr>
      <w:r>
        <w:rPr>
          <w:rFonts w:ascii="IRNazanin" w:hAnsi="IRNazanin" w:eastAsia="IRNazanin"/>
          <w:color w:val="111111"/>
          <w:sz w:val="28"/>
          <w:sz w:val="28"/>
          <w:szCs w:val="28"/>
          <w:rtl w:val="true"/>
          <w:lang w:bidi="fa-IR"/>
        </w:rPr>
        <w:t>ظاهراً، قید، قید غالبی باشد نه قید احترازی، یعنی غیر غلام نیز همین حکم را دارد</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غلاماً لیس له بمحرم بشهوة،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لأنّه فعل فعلاً محرماً فیستحق فاعله التعزیر مطلقاً کغیره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برای این گفت که حتی اگر روایت هم نداشته باشیم، تعزیر هست، علاوه بر اینکه روایت داریم، حتی اگر روایت هم نباشد، تعزیر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مرتکب شد، و آن هم قبل از توبه به قاضی رسید، این می‌تواند تعزیر کند، علاوه براین، دوتا روایت هم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طلحة بن زید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غلاماً من شهوة ألجمه الله یوم القیام بلجام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من أبواب النکاح المحرّم،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فقه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غلاماً بشهوة، لعنته ملائکة السماء، و ملائکة الأرض، و ملائکة الرّحمة، و ملائکة الغضب، و أعدّ لهم جهنم و ساءت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النکاح المحرم،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کلمه‌ی محرم و غیر محرم نیست، مگر اینکه بگوییم غالباً در غیر محرم، آن تقبیل به شهوت است نه در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همان حرف را می‌زنیم، یعنی اگر فهمیدیم که این آدم به قدری خبث باطنی دارد که حتی نسبت به محرم هم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حکم را ما جاری می‌کنیم</w:t>
      </w:r>
    </w:p>
    <w:p>
      <w:pPr>
        <w:pStyle w:val="BookText"/>
        <w:rPr/>
      </w:pPr>
      <w:r>
        <w:rPr>
          <w:rFonts w:ascii="IRNazanin" w:hAnsi="IRNazanin" w:eastAsia="IRNazanin"/>
          <w:color w:val="111111"/>
          <w:sz w:val="28"/>
          <w:sz w:val="28"/>
          <w:szCs w:val="28"/>
          <w:rtl w:val="true"/>
          <w:lang w:bidi="fa-IR"/>
        </w:rPr>
        <w:t>و لیس فی الروایة شیء یدل علی التقیید بعدم المحرمیة إذا کان التقبیل بشهوة، اللّهم إلّا أن یحمل علی ایراده مورد الغالب من ظهور الشهوة فی غیر المحرم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پسران خودش یا پسران برادر و خواهر خودش از روی علاقه می‌بوسد نه از روی شهوت، مگر اینکه به دست بیاوریم که این آدم آنقدر خبث باطنی دارد که برایش محرم و غیر محرم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اینجا عرض کردیم که آقایان می‌گویند، این قید در مورد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لا فرق بین الکبیر و الصغیر و الجاریة و المرأة، اما الکلام فی حدّ التعزیر فالمعروف أنّه دون المائة، لکن فی موثقة اسحاق بن عمار قال 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قبّل غلاماً من شهوة؟ در مکه است و د رحال احرام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مائة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من أبواب النکاح المحرم،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اینکه و در مکه به سر می‌برد و محرم است در حال احرام پسر بچه‌ای را از روی شهوت می‌بوسد؟ حضرت فرمود که یکصد تازیانه زده می‌شود، این مضر به مسئله نیست چون بحث ما در جایی است که محرم نباشد،چون محرم ممکن است حکم خاصی داشته باشد، یعنی خداوند منان ممکن است نسبت به محرم حکم شدید تر و بیشتری در نظر گرفته باشد، بحث ما در غیر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اللائط</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این است که اگر لائط توبه کرد، یعنی کسی که عمل لواط را مرتکب شده، از کار خود پشیمان شد و توبه کرد،حکمش چیست، آیا حد از او ساقط می‌شود یا ساقط نمی‌شود؟</w:t>
      </w:r>
      <w:bookmarkStart w:id="220" w:name="pg4230_25241"/>
    </w:p>
    <w:p>
      <w:pPr>
        <w:pStyle w:val="BookText"/>
        <w:rPr/>
      </w:pPr>
      <w:bookmarkEnd w:id="220"/>
      <w:r>
        <w:rPr>
          <w:rFonts w:ascii="IRNazanin" w:hAnsi="IRNazanin" w:eastAsia="IRNazanin"/>
          <w:color w:val="111111"/>
          <w:sz w:val="28"/>
          <w:sz w:val="28"/>
          <w:szCs w:val="28"/>
          <w:rtl w:val="true"/>
          <w:lang w:bidi="fa-IR"/>
        </w:rPr>
        <w:t>این خودش سه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قبل از وصول إلی الحاکم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وصول إلی الحاکم توبه می‌کند، اگر قبل از وصول إلی الحاکم توبه کند و مردم هم از او کار جمیل ببینند ، یعنی مردم می‌بینند که این مسجد می‌رود، نماز می‌خواند، روزه می‌گیرد و امثالش، توبه‌اش قبول است و حد از او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بعد از اقامه بیّنیه و بعد از وصول إلی الحاکم توبه کند، یعنی بعد از آنکه مسئله در نزد قاضی کشیده شده، توبه کند، قاضی حق اسقاط حد را ندارد هر چند توبه کرده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نسبت به آخرت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و سپس توبه نماید، در اینجا قاضی اختیار دارد که حد را جاری می‌کند یا حد را از او ساقط می‌کند، یعنی اگر مصلحت را در اسقاط حد دید، حد را از او ساقط می‌کند و اگر مصلحت را در اجرای حد دید، حد را بر او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در تمام معاصی جریان دارد، یعنی اگر معصیت با اقرار خود عاصی ثابت شود، در اینجا قاضی مخیر است، یعنی او را عفو می‌کند و یا حد را بر او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بیّنه ثابت شده باشد، در این فرض قاضی مخیر نیست،عین این مسئله را در زنا خواندیم</w:t>
      </w:r>
      <w:r>
        <w:rPr>
          <w:rFonts w:eastAsia="IRNazanin" w:cs="IRNazanin"/>
          <w:color w:val="111111"/>
          <w:sz w:val="28"/>
          <w:szCs w:val="28"/>
          <w:rtl w:val="true"/>
          <w:lang w:bidi="fa-IR"/>
        </w:rPr>
        <w:t>.</w:t>
      </w:r>
    </w:p>
    <w:p>
      <w:pPr>
        <w:pStyle w:val="Heading2"/>
        <w:numPr>
          <w:ilvl w:val="1"/>
          <w:numId w:val="1"/>
        </w:numPr>
        <w:rPr/>
      </w:pPr>
      <w:bookmarkStart w:id="221" w:name="__RefHeading___Toc115287_1479056682"/>
      <w:bookmarkStart w:id="222" w:name="_Toc74"/>
      <w:bookmarkEnd w:id="221"/>
      <w:r>
        <w:rPr>
          <w:rtl w:val="true"/>
        </w:rPr>
        <w:t>تعریف سحق و مساحقه کتاب الحدود و التعزیرات</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سحق و مساحقه</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چیز‌هایی که حد آور یا تعزیر آور است بیان کردیم، در درجه اول زنا و لواط بود و یک متمم‌های هم داشت که تحت لحاف واحد باشند، اینک می‌خواهیم مسئله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السق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کنیم، نخست سحق را معنا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 عبارت است از همان مالیدن و کوبیدن، کما اینکه در آن شعر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شیعتی ما إن شربتم ماء عذب فاذکرونی</w:t>
      </w:r>
    </w:p>
    <w:p>
      <w:pPr>
        <w:pStyle w:val="BookText"/>
        <w:rPr/>
      </w:pPr>
      <w:r>
        <w:rPr>
          <w:rFonts w:ascii="IRNazanin" w:hAnsi="IRNazanin" w:eastAsia="IRNazanin"/>
          <w:color w:val="111111"/>
          <w:sz w:val="28"/>
          <w:sz w:val="28"/>
          <w:szCs w:val="28"/>
          <w:rtl w:val="true"/>
          <w:lang w:bidi="fa-IR"/>
        </w:rPr>
        <w:t>أو سعمتم بغریب أو شهید فاندبونی</w:t>
      </w:r>
    </w:p>
    <w:p>
      <w:pPr>
        <w:pStyle w:val="BookText"/>
        <w:rPr/>
      </w:pPr>
      <w:r>
        <w:rPr>
          <w:rFonts w:ascii="IRNazanin" w:hAnsi="IRNazanin" w:eastAsia="IRNazanin"/>
          <w:color w:val="111111"/>
          <w:sz w:val="28"/>
          <w:sz w:val="28"/>
          <w:szCs w:val="28"/>
          <w:rtl w:val="true"/>
          <w:lang w:bidi="fa-IR"/>
        </w:rPr>
        <w:t>و أنا سبط الذی من غیر جرم قتلونی</w:t>
      </w:r>
    </w:p>
    <w:p>
      <w:pPr>
        <w:pStyle w:val="BookText"/>
        <w:rPr/>
      </w:pPr>
      <w:r>
        <w:rPr>
          <w:rFonts w:ascii="IRNazanin" w:hAnsi="IRNazanin" w:eastAsia="IRNazanin"/>
          <w:color w:val="111111"/>
          <w:sz w:val="28"/>
          <w:sz w:val="28"/>
          <w:szCs w:val="28"/>
          <w:rtl w:val="true"/>
          <w:lang w:bidi="fa-IR"/>
        </w:rPr>
        <w:t>و بجرّد الخیل بعد القتل عمداً سحقونی</w:t>
      </w:r>
    </w:p>
    <w:p>
      <w:pPr>
        <w:pStyle w:val="BookText"/>
        <w:rPr/>
      </w:pPr>
      <w:r>
        <w:rPr>
          <w:rFonts w:ascii="IRNazanin" w:hAnsi="IRNazanin" w:eastAsia="IRNazanin"/>
          <w:color w:val="111111"/>
          <w:sz w:val="28"/>
          <w:sz w:val="28"/>
          <w:szCs w:val="28"/>
          <w:rtl w:val="true"/>
          <w:lang w:bidi="fa-IR"/>
        </w:rPr>
        <w:t>در هر صورت سحق در لغت به معنای مالیدن و کوبیدن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سحق</w:t>
      </w:r>
    </w:p>
    <w:p>
      <w:pPr>
        <w:pStyle w:val="BookText"/>
        <w:rPr/>
      </w:pPr>
      <w:r>
        <w:rPr>
          <w:rFonts w:ascii="IRNazanin" w:hAnsi="IRNazanin" w:eastAsia="IRNazanin"/>
          <w:color w:val="111111"/>
          <w:sz w:val="28"/>
          <w:sz w:val="28"/>
          <w:szCs w:val="28"/>
          <w:rtl w:val="true"/>
          <w:lang w:bidi="fa-IR"/>
        </w:rPr>
        <w:t>اما در اصطلاح فقها سحق عبارت از آن عملی که دوتا زن با همدیگر انجام می‌دهند، یعنی فرج خود را به فرج دیگری می‌مالند و از این طریق اطفاء شهوت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همان کاری را که دو مرد با همدیگر در لواط انجام می‌دهند، دوتا زن نیز همان عمل را با همدیگر انجام می‌دهند، منتها با این تفاوت که در دو مرد مسئله‌ی ولوج و دخول است، اما در دوتا زن مسئله‌ی ولوج و دخول در کار نیست فقط مسئله مساحقه است، و این از گناهان بسیار کبیره است، یک روایتی را بشیر نقال نقل می‌کند و اگر این روایت صحیح باشد خیلی گناه کبیره است، ولی کیفری که برای آن معین شده است با این روایت سازگار نیست، کیفری که معین کرده‌اند، مشهور همان حد زناست، اما این روایت آن گونه که می‌گوید باید آسمان بر سر این دو زن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بشیر بن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عند أبی عبد الله علیه السلام رجلاً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اللواتی مع اللواتی؟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أُخبرک حتّی تحلف لتحدّثن بما أحدّثک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فی النّار علیهما سبعون حلّة من نار فوق تلک الحلل جلد جاف غلیظ من نار، علیهما نطاقان من نار و تاجان من نار فوق تلک الحلل و خفّان من نار و 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من أبواب النکاح المحرم، الحدیث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لاحظ الحدیث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لباس است، حلّه من النار، یعنی لباسی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کمربند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سق یا مساحقة</w:t>
      </w:r>
    </w:p>
    <w:p>
      <w:pPr>
        <w:pStyle w:val="BookText"/>
        <w:rPr/>
      </w:pPr>
      <w:r>
        <w:rPr>
          <w:rFonts w:ascii="IRNazanin" w:hAnsi="IRNazanin" w:eastAsia="IRNazanin"/>
          <w:color w:val="111111"/>
          <w:sz w:val="28"/>
          <w:sz w:val="28"/>
          <w:szCs w:val="28"/>
          <w:rtl w:val="true"/>
          <w:lang w:bidi="fa-IR"/>
        </w:rPr>
        <w:t>در باره حد سحق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حدش یکصد تازیانه است، شوهردار باشند یا بدون شوهر، کنیز باشند یا آزاد، مطلقاً یکصد تازیانه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سحق حکم زنا را دارند، اگر مجرد هستند، یکصد تازیانه است و اگر شوهردار و محصنه هستند، حدش رجم است و سنگسار، مسلماً این دو قولی که در میان شیعه امامیه است،مستندش روایات است و روایات هم شش گروه هستند، یعنی روایاتی که در این زمینه داریم شش گروهند، منتها باید کسی باشد که این شش گروه را حلاجی کند،اینها را که من گفتم،همه‌ی اینها نقالی است، یعنی همه می توانند کتاب‌ها را ببینند و جمع و جور کنند،عمده این است که انسان بتواند با دقت در این روایات این روایات مختلف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مائة جلدة، حرّة کانت أو أمة، مسلمة کانت أو کافرة، محصنة کانت أو غیر محصنة، الفاعلة أو المفعولة، و هذا هو خیرة 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فتوایش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الرجم مع الاحصان و تحدّ مع عدمه، وهو قول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حکمش حکم زناست، به این معنای که اگر طرفین محصنه هستند، رجم می‌شوند و اگر مجرد و غیر محصنه هستند، حدش یکصد تازیانه است، شیخ و ابن برّاج و ابن حمزه نیز همین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متاخرین را دراین نیاوریدیم چون قول آنها به یکی از این دو قول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ما در اینجا شش نوع روایت دارد، این شش نوع باید بر گردد به یکی این دو قول، یا قول اول که مطلقا جلد است یا حکم زنا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القولین راجع إلی اختلاف الروایات و هی علی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حد الزانی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که در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بن هاشم، وفاتش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حمزة و هشام و حفص، کلّهم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دخل علیه نسوة فسألته امرأة منهنّ عن السحق؟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حدّ الزانی،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الله ذلک فی القرآن؟فقال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أصحاب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أبواب حد السحق و القیادة ، الحدیث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شان نزول اصحاب رأس را مطالعه کنید، زنان شان دارای یک چنین گناهی بوده‌اند، این روایت دلیل قول اول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حدّها 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السحاقة تجلد</w:t>
      </w:r>
    </w:p>
    <w:p>
      <w:pPr>
        <w:pStyle w:val="BookText"/>
        <w:rPr/>
      </w:pPr>
      <w:r>
        <w:rPr>
          <w:rFonts w:ascii="IRNazanin" w:hAnsi="IRNazanin" w:eastAsia="IRNazanin"/>
          <w:color w:val="111111"/>
          <w:sz w:val="28"/>
          <w:sz w:val="28"/>
          <w:szCs w:val="28"/>
          <w:rtl w:val="true"/>
          <w:lang w:bidi="fa-IR"/>
        </w:rPr>
        <w:t>قول دوم این است که مشهور است</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بن عیسی رئیس 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راویه‌ی أحمد بن محمّد بن عیسی است، هر کجا که ببینیم بگوید أحمد بن محمّد، ندانیم که عیسی است یا خالد است، از کجا کشف می‌کنیم؟ از استادش، اگر دیدیم گفت عن علی بن حکم، می‌فهمییم که احمد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السحاقة 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أبواب حد السحق و القیادة ،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فی النساء بمنزلة اللواط فی الرّجل، تقتل</w:t>
      </w:r>
    </w:p>
    <w:p>
      <w:pPr>
        <w:pStyle w:val="BookText"/>
        <w:rPr/>
      </w:pPr>
      <w:r>
        <w:rPr>
          <w:rFonts w:ascii="IRNazanin" w:hAnsi="IRNazanin" w:eastAsia="IRNazanin"/>
          <w:color w:val="111111"/>
          <w:sz w:val="28"/>
          <w:sz w:val="28"/>
          <w:szCs w:val="28"/>
          <w:rtl w:val="true"/>
          <w:lang w:bidi="fa-IR"/>
        </w:rPr>
        <w:t>قول سوم این است که حدش قتل است، قول اول این بود که حکم زنا را دارد، قول دوم این بود که حدش جلد است، قول سوم می‌گوید حدش قتل است، خواه مجرد باشد یا معیل، چون قول اول فرق می‌گذارد بین معیل و مجرد و می‌گوید حکم زنا را دارد و در زنا بین معیل و مجرد فرق است و هر کدام حد خاصش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طبق روایات حساب کنیم، روایت اولی می‌گوید حکمش حکم زانی است، روایت دوم می‌گوید مطلقا یجلد، در واقع روایت اول دلیل قول دوم است، روایت دوم دلیل قول اول است، روایت سوم می‌گوید این به منزله لواط است و حدش قتل است، یعنی باید کشته بشود، همان گونه که لاطی کشته می‌شود، این دوتا هم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معرب تفرش است، تفرشی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قم است، گاهی می‌گویند این طبرسی است و منسوب است به طبرستان ایران است و حال آنکه در کلمه‌ی طبرستان یاء نسبت بیاورند، طبرسی نمی‌گویند بلکه طبری می‌گویند، از نظر ادبی یک خلطی صورت گرفته است، در قدیم به مازندران می‌گفتند طبرستان، وقتی یاء نسبت بیاورند، می‌گویند طبری، اما طبرسی معرب تفرش است</w:t>
      </w:r>
    </w:p>
    <w:p>
      <w:pPr>
        <w:pStyle w:val="BookText"/>
        <w:rPr/>
      </w:pPr>
      <w:r>
        <w:rPr>
          <w:rFonts w:ascii="IRNazanin" w:hAnsi="IRNazanin" w:eastAsia="IRNazanin"/>
          <w:color w:val="111111"/>
          <w:sz w:val="28"/>
          <w:sz w:val="28"/>
          <w:szCs w:val="28"/>
          <w:rtl w:val="true"/>
          <w:lang w:bidi="fa-IR"/>
        </w:rPr>
        <w:t>روایت طبرسی</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أورده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مولف مجمع البیان است، صاحب المجمع البیان اسمش فضل بن الحسن است، وقتی خدا به او پسر عنایت کرد، اسمش را حسن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مکارم الأخلاق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السحق فی النساء بمنزلة اللواط فی الرجال، فمن فعل من ذلک شیئاً فاقتلوهما ثم اقتلوهما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أبواب حد السحق و القیادة ،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این هم قول سوم، البته کتاب مکارم الأخلاق بسیار کتاب خوبی است، شاید در شیعه کتاب اخلاقی مثل مکارم الأخلاق نیست، متاسفانه مکارم الأخلاق را در مصر، مصری‌ها چاپ کرده‌اند و خیلی تحریف کرده‌اند، ولی خیلی کتاب خوبی است، اگر اهل سنت کتابی دارند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ما در مقابل آن است بسیار کتاب خوبی است، کسانی که بخواهند بحث‌های اخلاقی کنند، برای منبر بسیار کتاب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بالسیف ثمّ الحرق</w:t>
      </w:r>
    </w:p>
    <w:p>
      <w:pPr>
        <w:pStyle w:val="BookText"/>
        <w:rPr/>
      </w:pPr>
      <w:r>
        <w:rPr>
          <w:rFonts w:ascii="IRNazanin" w:hAnsi="IRNazanin" w:eastAsia="IRNazanin"/>
          <w:color w:val="111111"/>
          <w:sz w:val="28"/>
          <w:sz w:val="28"/>
          <w:szCs w:val="28"/>
          <w:rtl w:val="true"/>
          <w:lang w:bidi="fa-IR"/>
        </w:rPr>
        <w:t>قول چهارم این است که طرفین را نخست با شمشیر می‌کشند و سپس او را می‌سوزانند،این روایت سیف تمار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سیف تماّر</w:t>
      </w:r>
    </w:p>
    <w:p>
      <w:pPr>
        <w:pStyle w:val="BookText"/>
        <w:rPr/>
      </w:pPr>
      <w:r>
        <w:rPr>
          <w:rFonts w:ascii="IRNazanin" w:hAnsi="IRNazanin" w:eastAsia="IRNazanin"/>
          <w:color w:val="111111"/>
          <w:sz w:val="28"/>
          <w:sz w:val="28"/>
          <w:szCs w:val="28"/>
          <w:rtl w:val="true"/>
          <w:lang w:bidi="fa-IR"/>
        </w:rPr>
        <w:t>محمّد بن الحسن باسناده عن محمّد علیّ بن محبوب، عن بنان بن محمّد عن العباس غلام لأبی الحسن الرضا علیه السلام یعرف بغلام بن شراعة، عن الحسن بن الربیع، عن سیف التمّار، عن أبی عبد الله علیه 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 السلام بامرأتین وجدتا فی لحاف واحد، و قامت علیهما البیّنة أنّهما کانت تتساحقان، فدعا بالنطع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نطع به معنای سفره است، وقتی می‌خواستند کسی را بکشند و گردن بزنند، سفره را پهن می‌کردند تا خونش جای دیگر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أمر بهما فأحرقتا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نقلت نطفتها إلی غیرها، ترجم</w:t>
      </w:r>
    </w:p>
    <w:p>
      <w:pPr>
        <w:pStyle w:val="BookText"/>
        <w:rPr/>
      </w:pPr>
      <w:r>
        <w:rPr>
          <w:rFonts w:ascii="IRNazanin" w:hAnsi="IRNazanin" w:eastAsia="IRNazanin"/>
          <w:color w:val="111111"/>
          <w:sz w:val="28"/>
          <w:sz w:val="28"/>
          <w:szCs w:val="28"/>
          <w:rtl w:val="true"/>
          <w:lang w:bidi="fa-IR"/>
        </w:rPr>
        <w:t>این گروه سه روایت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اگر مساحقه کردند و نطفه‌ای را که از شوهر گرفته به زن دیگر منتقل کند، حدش رجم و سنگسار است، که در این زمینه سه روایت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محمد بن مسلم و التی جاء فیها 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فیوخذ منها مهر الجاریة البکر فی أوّل وهلة لأنّ الولد لا یخرج منها حتّی تشقّ فتذهب عذرتها، ثمّ ترجم المرأة لأنّها محصنة، و ینتظر بالجاریة حتّی تضع ما فی بطنها و یردّ الولد إلی أبیه صاحب النطفة، ثمّ تجلد الجاریة،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السحق و القیادة،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داستانش این است که زنی شوهردار با کنیز یا دختر مردی عمل مساحقه را انجام داده و نطفه‌ی شوهر خود را به او منتقل کرده و او باردار شده است، قهراً وقتی که می‌خواهد وضع حمل کند، پرده بکارتش پاره می‌شود و از بین می رود،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ضامن مهر اوست، علاوه بر آن، رجم 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علیه أیضاً ما رواه المعلّی بن خنیس،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و طئ امرأته فنقلت ماءه إلی جاریة بکر فحبلت؟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للرّجل، و علی المرأة الرجم، و علی الجاریة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السحق و القیادة ، 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الرجل امرأة فاحتملت ماءه فساحقت به جاریة فحملت، رجمت المرأة، و جلدت الجاریة، و الحق الولد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السحق و القیادة ،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حال آنکه این بچه مال مرد نیست، تخمک زن هم موثر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خلقناه من نطفة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 به معنای مختلف، کرمک مال مرد است و تخمک مال زن، اینها که با هم می‌رسند، باعث تولید می‌شوند، در اینجا نطفه، یعنی کرمک مال مرد است، اما تخمک مال این زن ا ست، مع الوصف حضرت می‌فرماید بچه مال مرد است، اما اینکه آیا این بچه،به این زن محرم می‌شود یا محرم نمی‌شود؟ خودش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قول پنجم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وجدتا فی لحاف واحد، تجلد کلّ منهما مائة جلدة</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زنی را تحت لحاف واحد دیدند، یکصد تازیانه می‌زنند، اقوال دوتاست، اما روایات شش طائفه است، اقوال دوتاست، یک قول این است که حکمش جلد است، قول دیگر هم این است که حکمش حکم زناست، اما روایات علی أقسام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کنیم؟ باید روایات را جمع و جور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 متعارضة</w:t>
      </w:r>
    </w:p>
    <w:p>
      <w:pPr>
        <w:pStyle w:val="BookText"/>
        <w:rPr/>
      </w:pPr>
      <w:r>
        <w:rPr>
          <w:rFonts w:ascii="IRNazanin" w:hAnsi="IRNazanin" w:eastAsia="IRNazanin"/>
          <w:color w:val="111111"/>
          <w:sz w:val="28"/>
          <w:sz w:val="28"/>
          <w:szCs w:val="28"/>
          <w:rtl w:val="true"/>
          <w:lang w:bidi="fa-IR"/>
        </w:rPr>
        <w:t>اولاً عرض می‌کنیم که این طوائف ثلاث، طائفه چهارم، پنجم، و ششم ارتباطی به بحث ما ندارند، چون مسئله‌ی ما این است که اینها مساحقه کنند، در طائفه چهارم، علاوه بر مساحقه، اینها تحت لحاف واحد بودند، اینها از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قید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کدام است؟ تحت لحاف واحد، اما در پنجمی، هر سه روایت از محل بحث ما بیرون است، چون محل بحث ما مساحقه است، اما پنجمی مساحقه نیست، بلکه علاوه بر مساحقه، نقل نطفة الرّجل إلی الجاریة است، این ربطی به بحث ما ندارد، چون بحث در باره صرف مساحقه است، در چهارمی تحت لحاف واحد است، پنجمی که دارای سه روایت دارد، هر سه روایت جرم دیگری دارند، مساحقه کرد و بعد رفت و نطفه‌اش را در دیگری ریخت</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ششمی هم از محل بحث ما بیرون است، به جهت اینکه تحت لحاف واحد است، پس این سه روایت از میدان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اینها علاوه بر مساحق، تشتمل علی قید زائد، اما سومی که حسن طبرسی است، این سند ندارد، یعنی همه‌ی روایات مکارم الأخلاق مراسل است، ولذا چون مسئله اخلاقی است، قبول می‌کنیم، بقی آن دو روایت، قول اول و قول دوم، اولی قول دوم را تایید می‌کند، دومی قول اول را، پس روایات را چه کردیم، چهارم، پنجم و ششم از میدان در رفتتند،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جرم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 هم سند ندارد، بقی آن دو روایت، قهراً ما عمل می‌کنیم به همان مشهور که حدش حد جلد است و اما حکمش حکم زانی باشد،این مشهور نیست، به همان عمل می‌کنیم</w:t>
      </w:r>
      <w:r>
        <w:rPr>
          <w:rFonts w:eastAsia="IRNazanin" w:cs="IRNazanin"/>
          <w:color w:val="111111"/>
          <w:sz w:val="28"/>
          <w:szCs w:val="28"/>
          <w:rtl w:val="true"/>
          <w:lang w:bidi="fa-IR"/>
        </w:rPr>
        <w:t>.</w:t>
      </w:r>
      <w:bookmarkStart w:id="223" w:name="pg4230_25257"/>
    </w:p>
    <w:p>
      <w:pPr>
        <w:pStyle w:val="Heading2"/>
        <w:numPr>
          <w:ilvl w:val="1"/>
          <w:numId w:val="1"/>
        </w:numPr>
        <w:rPr/>
      </w:pPr>
      <w:bookmarkStart w:id="224" w:name="__RefHeading___Toc115289_1479056682"/>
      <w:bookmarkStart w:id="225" w:name="_Toc75"/>
      <w:bookmarkEnd w:id="223"/>
      <w:bookmarkEnd w:id="224"/>
      <w:r>
        <w:rPr>
          <w:rtl w:val="true"/>
        </w:rPr>
        <w:t xml:space="preserve">هرگاه طرفین </w:t>
      </w:r>
      <w:r>
        <w:rPr>
          <w:rtl w:val="true"/>
        </w:rPr>
        <w:t>(</w:t>
      </w:r>
      <w:r>
        <w:rPr>
          <w:rtl w:val="true"/>
        </w:rPr>
        <w:t>دو زن</w:t>
      </w:r>
      <w:r>
        <w:rPr>
          <w:rtl w:val="true"/>
        </w:rPr>
        <w:t xml:space="preserve">) </w:t>
      </w:r>
      <w:r>
        <w:rPr>
          <w:rtl w:val="true"/>
        </w:rPr>
        <w:t>عمل مساحقه را تکرار کنند، حکم شان چیست؟ کتاب الحدود و التعزیرات</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مساحقه را تکرار کنند، حکم شان چیست؟</w:t>
      </w:r>
    </w:p>
    <w:p>
      <w:pPr>
        <w:pStyle w:val="BookText"/>
        <w:rPr/>
      </w:pPr>
      <w:r>
        <w:rPr>
          <w:rFonts w:ascii="IRNazanin" w:hAnsi="IRNazanin" w:eastAsia="IRNazanin"/>
          <w:color w:val="111111"/>
          <w:sz w:val="28"/>
          <w:sz w:val="28"/>
          <w:szCs w:val="28"/>
          <w:rtl w:val="true"/>
          <w:lang w:bidi="fa-IR"/>
        </w:rPr>
        <w:t>فی تکرر المساحقة</w:t>
      </w:r>
    </w:p>
    <w:p>
      <w:pPr>
        <w:pStyle w:val="BookText"/>
        <w:rPr/>
      </w:pPr>
      <w:r>
        <w:rPr>
          <w:rFonts w:ascii="IRNazanin" w:hAnsi="IRNazanin" w:eastAsia="IRNazanin"/>
          <w:color w:val="111111"/>
          <w:sz w:val="28"/>
          <w:sz w:val="28"/>
          <w:szCs w:val="28"/>
          <w:rtl w:val="true"/>
          <w:lang w:bidi="fa-IR"/>
        </w:rPr>
        <w:t>اگر دو زن عمل کثیف مساحق را تکرار کنند و مکرر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قانون کلی این است که هر عمل و گناه کبیره ای، اگر سه بار محقق شد و در هر بار حد الهی هم جاری شد، در مرحله سوم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محقق در اینجا می فرماید در مرحله چهارم کشته می‌شود و حال آنکه روایات ما در کبائر است،یعنی هر عمل کبیره‌ای را اگر مکرر انجام بدهند و در هر مرتبه حد الهی هم جاری بشود، در مرتبه سوم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محقق می‌فرماید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 اول</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تکررت المساحقة مع إقامة الحدّ ثلاثاً قتلت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ایشان این را می‌فرماید؟</w:t>
      </w:r>
    </w:p>
    <w:p>
      <w:pPr>
        <w:pStyle w:val="BookText"/>
        <w:rPr/>
      </w:pPr>
      <w:r>
        <w:rPr>
          <w:rFonts w:ascii="IRNazanin" w:hAnsi="IRNazanin" w:eastAsia="IRNazanin"/>
          <w:color w:val="111111"/>
          <w:sz w:val="28"/>
          <w:sz w:val="28"/>
          <w:szCs w:val="28"/>
          <w:rtl w:val="true"/>
          <w:lang w:bidi="fa-IR"/>
        </w:rPr>
        <w:t>نکته‌اش این است، چون در مورد زانی استثنا داریم که زانی در مرحله‌ی چهارم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همه کبائر یقتل فی الثالثة، ولی در مورد زنا استثنا داریم، مرحوم محقق مساحقه را ملحق به زنا کرده است، و الا از نظر قواعد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کبائر، دزد و سارق اگر دو بار دزدی کرد، در مرحله سوم کشته می‌شود</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زانی بالاخص روایت داریم که در مرحله چهارم کشته می‌شود، مرحوم محقق مساحقه را هم ملحق به زنا کرده و فرموده در مرحله چهارم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الضابطة وردت فی روایة یونس عن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کلّها إذا أقیم علیهم الحد مرّتین قتلوا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أوجب الحد کالمساحقة، من المعاصی الکبیرة وعلی هذا یجب أن یقتل فی المرة الثالثة مع تخلل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حد اجرا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ها الزنا لموثقة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إذا زنی یجلد ثلاثاً و یقتل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جلد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لأجل الاجماع علی مساواة السحق مع الزنا الحقه المحقق به و إلّا فالضابطة ما ذکرناه و اما إذا لم یقم علیه الحد، فلا یقتل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این اجماع نبود، ما در همه‌ی کبائر می‌گفتیم که در مرحله سوم کشته می‌شود، اما اینکه یک چنین اجماعی است یا نیست؟ این بستگی دارد که مسئله تحقیق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مساحقه حتماً کشته می‌شود یا در مرحله سوم یا در مرحله‌ی چهارم، چرا؟ چون دارای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مساحقه تکرار نشده،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الإجتماع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شد، 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یعزّر من ثلاثین إلی تسعة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یعزّر من ثلاثین إلی تسع و تسعون، در مرحله سوم کشته می‌شود یا نه؟</w:t>
      </w:r>
    </w:p>
    <w:p>
      <w:pPr>
        <w:pStyle w:val="BookText"/>
        <w:rPr/>
      </w:pPr>
      <w:r>
        <w:rPr>
          <w:rFonts w:ascii="IRNazanin" w:hAnsi="IRNazanin" w:eastAsia="IRNazanin"/>
          <w:color w:val="111111"/>
          <w:sz w:val="28"/>
          <w:sz w:val="28"/>
          <w:szCs w:val="28"/>
          <w:rtl w:val="true"/>
          <w:lang w:bidi="fa-IR"/>
        </w:rPr>
        <w:t>کشته نمی‌شود، چون دارای تعزیر است، در مسئله پیشین سحق دارای حد است، اما کسانی که تحت لحاف واحد هستند، این دارای حد نیست بلکه دارای تعزیز است، آیا تعزیر هم همین حکم را دارد یا نه؟</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 همان حکم را دارد، چون میزان حد و تعزیر نیست بلکه میزان اصحاب الکبائر است و اگر میزان اصحاب الکبائر شد،حتما در مرحله سوم کشته می‌شود، ولی مرحوم محقق عجیب است در اینجا به روایت عمل نکرده است، روایت همین را می‌گوید که روایت ابی خدیجه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لامرأتین تنامان فی لحاف واحد إلّا و بینهما حاجز، فإن فعلتا نهیتا عن ذلک، فإن وجدهما بعد النهی فی لحاف واحد جلدتا کلّ واحدة منهما حدّاًحدّاً، فإن وجدتا الثالثة فی لحاف حدّتا، فإن وجدتا الرابعة قتلتا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 خلاف قواعدی است که ما خواندیم، ما عرض کردیم که تحت لحاف واحد جزء حد نیست، بلکه جزء تعزیرات است، باید قانون این باشد که اولی تعزیر است، دومی هم تعزیر است، ولی این روایت می‌گوید اگر دوبار انجام گرفت، بار سوم حد است، یعنی یکصد تازیانه، بار چهارم قتل است، روایت بر خلاف آن است که ما از قواعد فهمیدیم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است و مرحوم شیخ طوسی به روایت عمل کرده و فرموده در چهارم کشته می‌شود ، ولی مرحوم محقق در یک تکه‌ای از روایت عمل کرده و به تکه‌ی دیگر عمل نکرده است، آن این است که می‌فرماید باید بعد از سوم تعزیر شود، در چهارم و پنجم هم تعزیر شود،در ششم حد جاری شود، کأنّه محقق می‌فرماید مراحل اول تعزیر است، مرحله ششم حد است تا دوازدهم، مرحله دوزادهم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تکرر الفعل منهما و التعزیر مرتین، أُقیم علیهما الحدّ فی الثالثة، فإن عادتا،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قتلتا، و الأولی الاقتصار علی التعزیر احتیاطاً فی التهجم علی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فتوای محقق تعزیر است، فتوای شیخ قتل ، البته در نهم باید قتل باشد، چون اصحاب الکبائر إذا أقیم علیهم الحد مرّتین قتل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باید بگوید در نهم کشته می‌شود، ولی مرحوم شیخ می‌فرماید در همان چهارم کشته می‌شود، روایتی که داریم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ینبغی لامرأتین تنامان فی لحاف واحد إلّا و بینهما حاجز، فإن فعلتا نهیتا عن ذلک، فإن وجدهما بعد النهی فی لحاف واحد جلدتا کلّ واحدة منهما حدّاًحدّاً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طبق قاعده باید تعزیر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وجدتا الثالثة فی لحاف حدّتا، فإن وجدتا الرابعة قتلتا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نصحیت است، دومی حد است، سومی هم حد است، چهارمی قتل است، مرحوم شیخ به این ر وایت عمل کرده است، ولی مرحوم محقق عمل نکرده بلکه دو بار تعزیر است، سومی حد است، باز دوبار تعزیر است، یکبار حد است، باز دو بار تعزیر است یکبار حد است، مرحله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ذذا عادتا بعد إجراء الحد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الشیخ إلی أنّهما یقتلان و الدلیل هو الخبر المتقدم لأبی خدیجة، إلّا أنّ المحقق اقتصر علی التعزیر بعد کل حدّ، فعلیه فلو عادتا بعد اجراء الحد ثلاث مرات حدّتا فی السادسة و هکذا فی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تاسعه باز حد است، یا در تاسعه قتل است؟ این از محقق محقق در نمی‌آید، عبارت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تکرر الفعل منهما و التعزیر مرتین، أُقیم علیهما الحدّ فی الثالثة، فإن عادتا،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قتلتا، و الأولی الاقتصار علی التعزیر احتیاطاً فی التهجم علی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مطلقاً تعزیر است، قهراً آن حدیث تخصیص می‌خورد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الکبائر إذا حدّ علیهم الحدّ مرّتین قتل فی الثالثة</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مساحقه راه باز است چون حد است،یعنی تعزیر درش نیست، فلذا یا در مرحله‌ی سوم کشته می‌شود یا در مرحله‌ی چهارم کشته می‌شود در صورتی که آن را ملحق به زنا کنیم، غیر زنا در ثالثة است و زنا در رابعه، گرفتاری ما در اجتماع تحت لحاف واحد است که حد ندارد بلکه تعزیر دارد، چه بسا جناب حاکم سی‌تا را بزند، مرحله‌ی دوم هم همان سی‌تا را بزند، مرحله‌ی سوم حد بزند و مرحله چهارم قتل، شیخ همین را می‌گوید، یعنی می‌گوید مرحله اول و دوم تعزیر است، سوم حد است، چهارم قتل است، ولی مرحوم محقق می‌گوید حد باید قتل باید حدودش مکرر بشود، دو مرتبه تعزیر است، چهارم حد است، دوم مرتبه تعزیر است، ششم حد است، باز دو مرتبه تعزیر است، مرحله‌ی نهم حد است، دوازدهم گر دو بار تعزیر شد، آخرین حد است که قتل باشد، ولی هیچکدام دلیل ندارد، مگر همین روایت خدیجه ، اولاً روایت خدیجه نمی‌گوید که اولی تعزیر و حد است، در اولی می‌گوید نصحیت کنید، در دومی می‌گوید حد، در سومی هم می‌گوید حد، در چهارمی هم می‌گوید قتل، بالأخره نه با فتوای محقق موافق است و نه با فتوای شیخ، و چون مسئله مسئله خون و دماء است، علمای ما در مسئله دماء قائل به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pStyle w:val="BookText"/>
        <w:rPr/>
      </w:pPr>
      <w:r>
        <w:rPr>
          <w:rFonts w:ascii="IRNazanin" w:hAnsi="IRNazanin" w:eastAsia="IRNazanin"/>
          <w:color w:val="111111"/>
          <w:sz w:val="28"/>
          <w:sz w:val="28"/>
          <w:szCs w:val="28"/>
          <w:rtl w:val="true"/>
          <w:lang w:bidi="fa-IR"/>
        </w:rPr>
        <w:t>و بنابراین،ظاهراً اگر فتوای محقق را بگیریم بهتر است و بگوییم تعزیر دوبار و بعداً حد، باز تعزیر دوبار، و بعداً حد، باز تعزیر دوبار و بعداً حد، باز تعزیر دوبار، یعنی بعد از هر دوبار تعزیر، حد دارد و بعداً قتل، اگر بتوانیم بگوییم محقق می‌گوید قتل چون ممکن است در آنجا هم محقق قائل به حد بشود نه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فی التهجم علی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اطراف مسئله جمع شد، در سحق کار آسان است چون از مقوله حد است، ولی اینجا از قبیل تعزیر است نه حد، در تعزیر چه کنیم؟ مرحوم شیخ این 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اولاً ثانیاً ، حد ثالثاً، قتل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کلام محقق روشن نیست،می‌گوید تعزیر اولاً، تعزیر ثانیاً،حد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رابعاً، تعزیر خامساً، حد سادساً، تعزیر سابعاً، تعزیر ثامناً، حد تاسعاً،بعداً تعزیر عاشراً، تعزیر حادی عشر، ثانی عشرش روشن نیست که قتل می‌گوید یا حد؟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فی التهجم علی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مثل ایشان پیش برویم و می‌گوییم قتل دلیل می‌خواهد،یعنی عیناً مثل محقق پیش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ثلاث فی الحدّ</w:t>
      </w:r>
    </w:p>
    <w:p>
      <w:pPr>
        <w:pStyle w:val="BookText"/>
        <w:rPr/>
      </w:pPr>
      <w:r>
        <w:rPr>
          <w:rFonts w:ascii="IRNazanin" w:hAnsi="IRNazanin" w:eastAsia="IRNazanin"/>
          <w:color w:val="111111"/>
          <w:sz w:val="28"/>
          <w:sz w:val="28"/>
          <w:szCs w:val="28"/>
          <w:rtl w:val="true"/>
          <w:lang w:bidi="fa-IR"/>
        </w:rPr>
        <w:t>سه قاعده در حدود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کفالة فی حدّ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تأخیر فی الحدّ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شفاعة فی إسقاطه</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سه قاعده به یک چیز بر می‌گردند و آن اینکه حد را باید فوراً اجرا کرد، اگر کسی کفیل شود که قاتل یا سارق را اجازه بدهید تا مشهد برود و امام رضا علیه السلام را زیارت کند و بر گردد و سپس او را بکشید یا دستش را ببرید، کفالت کسی در باره‌ای او قبول نمی‌شود، چرا؟ چون نه تعطیل حدود جایز است و نه تاخیر در حدود جایز می‌باشد و همچنین شفاعت در اسقاط حد هم جایز نیست، یعنی شفاعت کنیم که قاضی از تقصیر این مرد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سنت یک روایتی در صحیح مسلم دارند، این یک تکه‌اش خوب است و یک تکه‌اش بد است،می‌گویند مردی یا زنی از بنی زهره دزدی کرده بود، بنی زهره ظاهراً یک طائفه پر قدرتی بوده‌اند، چون عبد الرحمان بن عوف و سعد وقاص از بنی زهره است، حضرت فرمود باید دست این زن قطع شود، آمدند شفاعت کردند، پیغمبر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فاطمة بنت محمّد سرقت لقطعت 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مسلماً یک عبارت ساختگی است و می‌خواهند مقام فاطمه را پایین بیاورند، البته این جور قضایا مهم نیست چون خود خدا به پیغمبر اکرم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 وَلَتَکُونَنَّ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ولی لازم نیست که پیغمبر اکرم دخترش را مثال بزند، بعد حضرت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شفاعة 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قاعده درست است، و هر سه مسئله در یک رابطه است و آن اینکه نباید حد تاخیر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نباید حد را فوراً اجرا کنند</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با همه‌ی این سفارشات که حد نباید به تاخیر بیفتد، ولی بعضی از پرونده‌ها بسیار پیچیده است فلذا قاضی نباید در آنجا مبادرت به اجراء حد کند، بلکه باید متوقف کند تا مسئله روشن بشود، چون مردم امروز غیر از مردم زمان پیغمبر اکرم است، امروز مردم خیلی شیطنت را یاد گرفته‌اند، ممکن است کسی را جلو بیندازند و مبلغی هم به او بدهند که او اقرار کند تا دیگری خلاص بشود، در بعضی از پرونده‌های پیچیده نباید اقدام به حد بشود بلکه باید توقف کنند تا مسئله روشن بشود، از مسائلی که در کتاب قضا بحث کردیم، معمولاً تا امروز در قضای شرعی یک نفر قاضی داریم، قاضی یک نفر است، ولی امروز بعضی از پرونده‌ها است که جنبه‌های متعدد دارد، جنبه‌ی ناموسی دارد، جنبه‌ی اقتصادی دارد،جنبه‌ی سیاسی دارد، یک قاضی نمی‌تواند به همه آن جنبه‌ها رسیدگی کند، باید در این گونه پرونده‌ها قضات متعدد نظر بدهند،در این گونه موارد تاخیر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دو مورد ما تاخیر را استثنا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پرونده پیچیده باشد و ممکن است دست کاری در آن صورت گرفته باشد، در آنجا باید صبر کند تا مسئله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پرونده حیثیت واحده ندارد، بلکه حیثیات متعدد دارد، البته هر قاضی نظر می‌دهد،بعداً مجموعاً نظر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أمّا الأولی فلا کفالة فی الحد زنا کان أو غیره للنبوی و العلوی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النبوی فما رواه السکونی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العلوی فما رواه الصدوق باسناده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أنّه لا کفالة فی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أعنی لا تأخیر فیه مع القدرة علی أقامته فیدل علیه ما رواه السکونی عن جعفر عن أبیه عن علی علیه 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الحدود نظر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یعنی معطلی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عن قضایا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معطل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الثالث أعنی لا شفاعة فی إسقاطه،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تَأْخُذْکُم بِهِمَا رَأْفَةٌ فِی دِینِ اللَّـهِ إِن کُنتُمْ تُؤْمِنُونَ بِاللَّـهِ وَالْیَوْمِ الْآخِرِ وَلْیَشْهَدْ عَذَابَهُمَا طَائِفَةٌ مِّنَ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چون شفاعت یکنوع رأفت است</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رواه الکلینی بسند صحیح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لأم سلمة زوج النبی أمة فسرقت من قوم، فأتی بها النبی فکلمته أمّ سلمة فیها، فقال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هذا حدّ من حدود الله لا یضیّع، فقطعها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p>
    <w:p>
      <w:pPr>
        <w:pStyle w:val="BookText"/>
        <w:rPr/>
      </w:pPr>
      <w:r>
        <w:rPr>
          <w:rFonts w:ascii="IRNazanin" w:hAnsi="IRNazanin" w:eastAsia="IRNazanin"/>
          <w:color w:val="111111"/>
          <w:sz w:val="28"/>
          <w:sz w:val="28"/>
          <w:szCs w:val="28"/>
          <w:rtl w:val="true"/>
          <w:lang w:bidi="fa-IR"/>
        </w:rPr>
        <w:t>مسئله دیگر این است که مردی با زنش نزدیکی کرد و این زن بعد از نزدیکی با شوهرش، با یک جاریه یا کنیز مساحقه کرد و بدین وسیله نطفه‌ی شوهر را منتقل کرد به جاریة و این جاریة آبستن شد، در اینجا چند حکم را باید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زنی که با جاریه یا کنیز مساحقه کرده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جاریه‌ای که مورد مساحقه قرار گرفته،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از این جاریه متولد می‌شود، مال چه کسی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یا جاریه بکر بود، با وضع حمل پرده بکارتش از بین خودهد رفت،حکم بکارت چیست؟</w:t>
      </w:r>
    </w:p>
    <w:p>
      <w:pPr>
        <w:pStyle w:val="BookText"/>
        <w:rPr/>
      </w:pPr>
      <w:r>
        <w:rPr>
          <w:rFonts w:ascii="IRNazanin" w:hAnsi="IRNazanin" w:eastAsia="IRNazanin"/>
          <w:color w:val="111111"/>
          <w:sz w:val="28"/>
          <w:sz w:val="28"/>
          <w:szCs w:val="28"/>
          <w:rtl w:val="true"/>
          <w:lang w:bidi="fa-IR"/>
        </w:rPr>
        <w:t>خوشبختانه در روایت معلی بن خنیس تکلیف هر سه تای اول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الثلاثة الأولی فقد وردت فی روایة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وطئ امرأته فنقلت مائه إلی جاریة بکر، فحبلت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للرّجل و علی المرأة الرّجم، و علی الجاریة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السحق و القیادة،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تکلیف مهریه در این حدیث نیامده است،مسلماً مهریه را هم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ممکن است کسی بگوید مهریه را ضامن 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بالملزوم رضاً باللازم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این جاریه و کنیز چون خودش آماده مساحقه شده است، پس کسی ضامن مهریه او نیست کما اینکه در زنا می‌گویند اگر مردی با زنی باکره زنا کند و زن در این امر راضی باشد، بکارتش را ضامن نیست، چون خودش راضی بوده، در اینجا هم این جاریه خودش راضی بوده، حالا که خود جاریه راضی بوده چرا کس دیگر ضامن مهریه او باشد؟</w:t>
      </w:r>
    </w:p>
    <w:p>
      <w:pPr>
        <w:pStyle w:val="BookText"/>
        <w:rPr/>
      </w:pPr>
      <w:r>
        <w:rPr>
          <w:rFonts w:ascii="IRNazanin" w:hAnsi="IRNazanin" w:eastAsia="IRNazanin"/>
          <w:color w:val="111111"/>
          <w:sz w:val="28"/>
          <w:sz w:val="28"/>
          <w:szCs w:val="28"/>
          <w:rtl w:val="true"/>
          <w:lang w:bidi="fa-IR"/>
        </w:rPr>
        <w:t>جوابش این است که بین این دو مسئله خیلی فرق است، زیرا زن در جایی که از روی رضا زنا می‌دهد، خودش می‌داند در اثر زنا بکارتش از بین می‌رود، ولی در اینجا که حاضر به مساحقه شده، هزار در یک احتمال است که نطفه‌ی زن منتقل به این جاریة بشود، فلذا معلوم نیست که رضایت به مساحقه، رضایت به زوال بکارت بشود ولذا در باب زنا ضامن مهریه نیست زانی، ولی در اینجا زن مساحق ضامن مهریه جاریه است، یعنی قبل از آنکه این زن را رجم کنند، از اموال او حق بکارت جاریه را می‌دهند و آنگاه او را رجم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زنا ملازمه قطعی است، اما در باب مساحقه ملازمه قطعی نیست بلکه یکی در هزار احتمال انتقال نطفه را می‌دهند، فلذا دراینجا رضایت به مساحقه رضایت به زوال بکارت نیست و حال آنکه در زنا، رضایت به زنا، رضیات به زوال بکارت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إسحاق بن عمّار عن أبی عبد الله علیه السلام بلا واسطه،قال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رجل امرأة فاحتملت ماءه فساحقت به جاریة فحملت، رجمت المرأة و جلدت الجاریة، و ألحق الولد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السحق و القیادة،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الرابع أعنی المهر فقد ورد ذکره فی صحیحة محمّد بن مسلم و الّتی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 إلی المرأة فیؤخذ منها مهر الجاریة البکر فی أوّل وهلة لأنّ الولد لا یخرج منها حتّی تشقّ، فتذهب عذرتها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بکارت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لاخظ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bookmarkStart w:id="226" w:name="pg4230_25274"/>
    </w:p>
    <w:p>
      <w:pPr>
        <w:pStyle w:val="BookText"/>
        <w:rPr/>
      </w:pPr>
      <w:bookmarkEnd w:id="226"/>
      <w:r>
        <w:rPr>
          <w:rFonts w:ascii="IRNazanin" w:hAnsi="IRNazanin" w:eastAsia="IRNazanin"/>
          <w:color w:val="111111"/>
          <w:sz w:val="28"/>
          <w:sz w:val="28"/>
          <w:szCs w:val="28"/>
          <w:rtl w:val="true"/>
          <w:lang w:bidi="fa-IR"/>
        </w:rPr>
        <w:t>و لعلّ التفریق بین رضا الجاریة بالزنا و رضاها بالمساحقة هو أنّ الأوّل یدلّ بالدلالة المطابقیة علی قبولها بذهاب عذرتها، بخلاف المقام فإنّ الدلالة علی رضاها بذهاب عذرتها فرع التفاتها لذلک لأنّ انتقال النطفة و صیرورتها حاملاً من الأمور الإتفاقیة الّتی قلّما یلتفت الإنسان إلی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که راضی به زنا می‌شود، می‌داند که بکارتش از بین خواهد رفت، پس رضایتش به زنا، رضایت به زوال بکارت هم است، اما اگر راضی به مساحقه شد، رضایت به مساحقه رضایت به زوال بکارت نیست،چون احتمالش خیلی بعید است، مگر اینکه حتی در مساحقه هم راضی به زوال بکارت باشد، در این صورت مهریه ندارد</w:t>
      </w:r>
      <w:r>
        <w:rPr>
          <w:rFonts w:eastAsia="IRNazanin" w:cs="IRNazanin"/>
          <w:color w:val="111111"/>
          <w:sz w:val="28"/>
          <w:szCs w:val="28"/>
          <w:rtl w:val="true"/>
          <w:lang w:bidi="fa-IR"/>
        </w:rPr>
        <w:t>.</w:t>
      </w:r>
    </w:p>
    <w:p>
      <w:pPr>
        <w:pStyle w:val="Heading2"/>
        <w:numPr>
          <w:ilvl w:val="1"/>
          <w:numId w:val="1"/>
        </w:numPr>
        <w:rPr/>
      </w:pPr>
      <w:bookmarkStart w:id="227" w:name="__RefHeading___Toc115291_1479056682"/>
      <w:bookmarkStart w:id="228" w:name="_Toc76"/>
      <w:bookmarkEnd w:id="227"/>
      <w:r>
        <w:rPr>
          <w:rtl w:val="true"/>
        </w:rPr>
        <w:t>معنای قیادت و حدّ آن کتاب الحدود و التعزیرات</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قیادت و حدّ آن</w:t>
      </w:r>
    </w:p>
    <w:p>
      <w:pPr>
        <w:pStyle w:val="BookText"/>
        <w:rPr/>
      </w:pPr>
      <w:r>
        <w:rPr>
          <w:rFonts w:ascii="IRNazanin" w:hAnsi="IRNazanin" w:eastAsia="IRNazanin"/>
          <w:color w:val="111111"/>
          <w:sz w:val="28"/>
          <w:sz w:val="28"/>
          <w:szCs w:val="28"/>
          <w:rtl w:val="true"/>
          <w:lang w:bidi="fa-IR"/>
        </w:rPr>
        <w:t>یکی از محرمات در اسلام مسئله قیادت است، کلمه‌ی قیادت مشترک است بین دو معنای زشت و زیبا، یعنی کسانی که با ادبیات سر و کار دارند، زشت و زیبا در ادبیات است،مانند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آدمیت زسیّدان دور است</w:t>
      </w:r>
    </w:p>
    <w:p>
      <w:pPr>
        <w:pStyle w:val="BookText"/>
        <w:rPr/>
      </w:pPr>
      <w:r>
        <w:rPr>
          <w:rFonts w:ascii="IRNazanin" w:hAnsi="IRNazanin" w:eastAsia="IRNazanin"/>
          <w:color w:val="111111"/>
          <w:sz w:val="28"/>
          <w:sz w:val="28"/>
          <w:szCs w:val="28"/>
          <w:rtl w:val="true"/>
          <w:lang w:bidi="fa-IR"/>
        </w:rPr>
        <w:t>آدم از خاک و سید از نور است</w:t>
      </w:r>
    </w:p>
    <w:p>
      <w:pPr>
        <w:pStyle w:val="BookText"/>
        <w:rPr/>
      </w:pPr>
      <w:r>
        <w:rPr>
          <w:rFonts w:ascii="IRNazanin" w:hAnsi="IRNazanin" w:eastAsia="IRNazanin"/>
          <w:color w:val="111111"/>
          <w:sz w:val="28"/>
          <w:sz w:val="28"/>
          <w:szCs w:val="28"/>
          <w:rtl w:val="true"/>
          <w:lang w:bidi="fa-IR"/>
        </w:rPr>
        <w:t>با خواندن مصرع اول، سادات اوقات شان تلخ می‌شود که این چه حرفی است که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آدمیت زسیّدان دور است، مگر سادات آدم نیستند؟</w:t>
      </w:r>
    </w:p>
    <w:p>
      <w:pPr>
        <w:pStyle w:val="BookText"/>
        <w:rPr/>
      </w:pPr>
      <w:r>
        <w:rPr>
          <w:rFonts w:ascii="IRNazanin" w:hAnsi="IRNazanin" w:eastAsia="IRNazanin"/>
          <w:color w:val="111111"/>
          <w:sz w:val="28"/>
          <w:sz w:val="28"/>
          <w:szCs w:val="28"/>
          <w:rtl w:val="true"/>
          <w:lang w:bidi="fa-IR"/>
        </w:rPr>
        <w:t>اما موقعی که مصرع دوم را بخوانیم، همه سادات خوشحال می‌شوند و خدا را شکر می‌کنند</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زشت و زیبا در ادبیات هست، قیادت هم از آن الفاظی است که دارای معنای زشت و زیباست، زیرا گاهی به معنای رهبری است، مثلاً عرب‌ها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کلمه در فقه معنای دیگری دارد مخصوصاً در کتاب حدود و آن این است که شخص شغلش این ا ست که زن‌های آلوده را به مردهای آلوده، و مردهای آلوده را به زنهای آلوده معرفی می‌کنند، خلاصه رابط است بین زن و مرد و این دوتا را به همدیگر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روایت این مسئله است از حضرت سوال می‌کنند که قیادت چیست، حضرت اول می‌گوید قیادت این است که مردی عصا کش کوری باشد،این خودش قیادت است، یا مردی شتری را می‌کشد، حضرت اول چنین معنا می‌کند، بعد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آن معنای دیگر است، اما اینکه حضرت چرا اول معنای دوم را نمی‌گوید، نکته‌اش را باید از روایت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قیادت</w:t>
      </w:r>
    </w:p>
    <w:p>
      <w:pPr>
        <w:pStyle w:val="BookText"/>
        <w:rPr/>
      </w:pPr>
      <w:r>
        <w:rPr>
          <w:rFonts w:ascii="IRNazanin" w:hAnsi="IRNazanin" w:eastAsia="IRNazanin"/>
          <w:color w:val="111111"/>
          <w:sz w:val="28"/>
          <w:sz w:val="28"/>
          <w:szCs w:val="28"/>
          <w:rtl w:val="true"/>
          <w:lang w:bidi="fa-IR"/>
        </w:rPr>
        <w:t>ما ابتدا قیادت را تعریف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هو الجمع بین الرجال و النساء فی الزنا، و بین الرجال و الرجال للواط و بین النساء و النساء للسحق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قیادت معمولاً به همان اولی اطلاق می‌شود، به دومی کمتر و به سومی هم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قیادت</w:t>
      </w:r>
    </w:p>
    <w:p>
      <w:pPr>
        <w:pStyle w:val="BookText"/>
        <w:rPr/>
      </w:pPr>
      <w:r>
        <w:rPr>
          <w:rFonts w:ascii="IRNazanin" w:hAnsi="IRNazanin" w:eastAsia="IRNazanin"/>
          <w:color w:val="111111"/>
          <w:sz w:val="28"/>
          <w:sz w:val="28"/>
          <w:szCs w:val="28"/>
          <w:rtl w:val="true"/>
          <w:lang w:bidi="fa-IR"/>
        </w:rPr>
        <w:t>البته قیادت مثل بقیه مسائل با دو شاهد یا با اقرار ثابت می‌شود، دو نفر شهادت بدهند که این مرد کارش قیادت است یا خودش دو مرتبه اقرار کند که کار من قیادت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ثبوته بشاهدین فلإطلاق أدلة البیّنة، و أمّا ثبوته بالإقرار مرتین فلما مرّ من أنّ الإمام علیّاً علیه السلام نزل کلّ إقرار منزلة شهادة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خواندیم که زنی پیش حضرت اقرار کرد، حضرت فرمود اللّهم این یک شاهد، دوبار اقرار کرد، باز فرمود این شاهد دوم، سه بار اقرار کرد، فرمود این شاهد سوم، هر اقراری را جانشین شهادت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قیادت</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قیادت چیست؟ حد قیادت هفتادو پنج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إتفقت کلمتهم علی أنّ حدّ القیادة خمس و سبعون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عبد الله بن سنان، این اقل مرتبه حد قیادت است در انسان حر و آزاد، یعنی نهایت صد است و اقلش هفتاد و پنج تازیانه است، و لذا می‌گویند تعزیر باید کمتر از حد باشد،حدی که ما گرفته‌ایم اینجا هفتادو پنج است، البته عبد عکس است، یعنی نهاتش هفتاد است و اقلش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أخبرنی عن القوّاد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 القوّاد، ألیس إنّما یعطی الأجر علی أن یقود؟ قلت جعلت فداک، إنّما یجمع بین الذکر و الأنثی حراماً،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المؤلّف بین الذکر و الأنثی حراماً،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ثلاثة أرباع حدّ الزانی خمسة و سبعین سوطاً و ینفی من المصر الذی هو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زانی حدش یکصد تازیانه است، سه چهارمش حد این است، علاوه بر این حد، تبعید و نفی بلد می‌کنند، حضرت در این روایت دوتا زجر برای این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هفتادو پنج تازیانه و شلاق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نهایة دوتای دیگر را هم اضافه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شهر می‌چرخانند، ولی مدرکی برای اینها نداریم، مدرک برای نفی بلد داریم که همان صحیح عبد الله سنان باشد،اما اینکه سرش را بتراشند و دور شهر بچرخانند، دلیل برایش نداریم، منتها مرحوم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یحلق رأسه و یشهر فی البلد ثم ینفی من البلد الذی فعل ذلک فیه إلی غیره من الأمصار، هذا ما ذکره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روایتی بر این مطلب نداریم،تنها روایت بر این است که این را نفی بلد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مفید</w:t>
      </w:r>
    </w:p>
    <w:p>
      <w:pPr>
        <w:pStyle w:val="BookText"/>
        <w:rPr/>
      </w:pPr>
      <w:r>
        <w:rPr>
          <w:rFonts w:ascii="IRNazanin" w:hAnsi="IRNazanin" w:eastAsia="IRNazanin"/>
          <w:color w:val="111111"/>
          <w:sz w:val="28"/>
          <w:sz w:val="28"/>
          <w:szCs w:val="28"/>
          <w:rtl w:val="true"/>
          <w:lang w:bidi="fa-IR"/>
        </w:rPr>
        <w:t>اما مرحوم مفید هر چند هم حلق را قائل شده است و هم تشهیر را، منتها نه در مرحله اول، بلکه در مرحله دوم، یعنی اگر مرحله‌ی اول حد را جاری کردند و باز این آدم دنبال این کار رفت، در آن موقع سرش را می‌تراشند</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فی المرّة الأولی و یحلق رأسه و یشهر ، فإن عاد ثانیة جلد و نفی، نفی را در مرحله دوم گفته است، ولی بر خلاف روایت عبد الله بن سنان است، چون روایت عبد الله بن سنان در همان مرحله‌ی اول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النفی من المصر فقد ورد فی روایة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ثبوت الحلق و التشهیر ، فلا شک أنّه مشهور بین الأصحاب حتّی عند ابن إدریس الذی لا یعمل بخبر الواحد، فلم نجد له دلیلاً صالحاً ، و إلا الشهرة بین الأصحاب، و إلیه أشار صاحب الریاض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علیه الإجماع و هو کاف فی الثبوت لا سیما مع الإعتبار بفتوی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شهرت فتوائی حجت است،در اینجا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شهرت</w:t>
      </w:r>
    </w:p>
    <w:p>
      <w:pPr>
        <w:pStyle w:val="BookText"/>
        <w:rPr/>
      </w:pPr>
      <w:r>
        <w:rPr>
          <w:rFonts w:ascii="IRNazanin" w:hAnsi="IRNazanin" w:eastAsia="IRNazanin"/>
          <w:color w:val="111111"/>
          <w:sz w:val="28"/>
          <w:sz w:val="28"/>
          <w:szCs w:val="28"/>
          <w:rtl w:val="true"/>
          <w:lang w:bidi="fa-IR"/>
        </w:rPr>
        <w:t xml:space="preserve">همان گونه که شما می‌دانید شهرت بر سه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علی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روائی، شهرت روائی این است که فقط نقل شد و لی عمل نشده، این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شهرت عملی این است که به روایت عمل شده ا ست، این خوب است و جبر ضعف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المجردة، خود فتوا هست، ما معتقدیم که شهرت فتوای قدما حجت است، دلیل این را در اصول عرض کردیم از آن روایتی که در کتاب ارث بود خواندیم و ثابت کردیم،اگر واقعاً شهرت فتوای مجرد باشد،این برای ما حجت است، ضمناً یاد آوری می‌کنیم که نفی بلد، چیز عجیب و غریبی نیست، چون در زنای غیر محصنة در یک صورتش گفتم التغریب، یعنی نفی بلد می‌کنند، البته مرد را گفتیم نه زن را</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التغریب فی زنا المحصن، و قد مرّ أنّه إذا زنی البکر جلد مائة و غرب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تغریب و نفی بلد در زنای محصن در جایی بود که طرف عقد کرده،اما دخول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محصن است،اما قتل نیست و قد ورد التغریب فی زنا المحصن، و قد مرّ أنّه إذا زنی البکر جلد مائة و غرب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تجلد بلا خلاف لکن لیس علیها جزّ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تشهیر و لا نفی، لمنافاة النفی و التشهیر لما یجب مراعاته من ستر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زن کارش قوّادی باشد، دیگر آن مجازاتی را که برای مرد گفتیم برای او نیست،یعنی سر او را نمی‌تراشند، نفی بلد نمی‌کنند،این با مزاج زن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این اشکال را باید حل کنید، مشکل این است که آقایان می‌گویند تعزیر باید کمتر از حد باشد و حال آنکه سابقاً خواندیم که اگر دوتا زن و مرد تحت لحاف واحد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 من ثلاثین إلی تسع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تسع و تسعین شد،این از هفتادو پنج بالاتر شد و 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إتفقوا الفقهاء علی أن التعزیر یجب أن یکون أقلّ من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اقلش هفتادو پنج است و یکصد اکثرش است،شما تحت لحاف واحد بیش از هفتادو پنج گفتید، یعنی سی تا نود و 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جوابش این است که باید مورد را بسنجیم نه اینکه با مطلق حد بسنجیم، به این معنا که حد زنا یکصد تازیانه است، و این به صد نرسید، یعنی نباید با مطلق حد بسنجیم بلکه با موردش بسنجیم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 القذف</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قذف را غالباً اشتباهی معنا می‌کنند، مثلاً اگر کسی به هر کسی فحش داد، می‌گویند او را قذف کرد، و حال آنکه قذف دو مورد بیش ندارد، و آن اینکه یا رمی به زنا کند یا رمی به لواط، اما اگر فحش‌های دیگر بدهد،آن قذف نیست منتها تعزیر دارد، بنابراین،در قذف دو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نسبت زنا به طرف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نسبت لواط به شخصی بدهد، اما انسان کسی را متهم به سایر گناهان کند، آن حرام است و شارع و حاکم آن را تعزیر می‌کند، ولی اسم آن را قذف نمی‌گذارند، اگر آقایان مایل باشند که مسئله قذف را مفصل بحث کنیم، باید در پنج مورد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القذف لغة الرمی بالحجارة و کان السابّ برمی المسبوب بالکلمة الموذیة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 یقع فی خمسة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 موجب یا رمی به زناست یا رمی با لواط</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القاذف،باید حر باشد یا عاقل و بالغ،</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المقذوف، مقذوف شرطش چیه؟</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بنابراین، این بحث ما غیر از بحث قیادت است، اما این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آن چیزی که سبب قذف می‌شود و هشتاد ضربه شلاق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یرمون المحصنات ثمّ لم یأتوا بأربعة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هشتاد ضربه شلاق است، فقط دو مورد دارد،الأول الموجب للقذف عند الفقهاء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الرمی بالزنا، أو الرمی باللواط فقط،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أو لطت، أو لیط بک، أو أنت زان، أو لائط، أو منکوح فی دبره،أو ما یؤدّی هذا المعنی صریحاً مع معرفة القائل بموضع اللفظ بأی لغة اتفق</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شرط اینکه گوینده به آن الفاظ آشنا باشد، گاهی از اوقات افرادی را یک جمله‌های را یاد می‌دهند، اهل نیست، برای اینکه بگوید و مردم بخندند، مرحوم شیخ جعفر کاشف الغطاء را در ایران آمده بود و در رشت رفته بود، در آنجا یادش داده بودند که هر کسی به دیدن شما آمد، این جمله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یا نخور، این بنده خدا به هر کس که می‌رسد، آن جمله را تکرار می‌کرد،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این راگفت، مردم ناراحت شدند، بعد به او گفتند که این جمله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قاذف اهل زبان باشد، اما اگر اهل زبان نباشد و صرف لقلقة اللسان کند،یا اصلاً ندانند وضع کلمات را،این فایده ندارد، البته هستند کسانی که اهل زبان نیستند و کمی زبان یاد گرفته‌اند و این جمله‌ها را بگویند، آنان خارج از محل بحث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اختصاص القذف بالرمی بأحد الأمرین من غیر واحد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طلبه‌ها خیال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نسبت هر گناهی به دیگری، یعنی اگر شخص به کسی نسبت یک گناهی را داد،او را قذف کرده، و حال آنکه این گونه نیست، او حد ندارد، بلکه تعزیر دارد، قذف مال این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تعریض بما یکرهه 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یوضع للقذف لغة و لا عرفاً، یثبت به التعزیر لا الحدّ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یاشارب الخمر، یا خنزیر، یا حقیر، یا وضیع و سیوافیک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r>
        <w:rPr>
          <w:rFonts w:ascii="IRNazanin" w:hAnsi="IRNazanin" w:eastAsia="IRNazanin"/>
          <w:color w:val="111111"/>
          <w:sz w:val="28"/>
          <w:sz w:val="28"/>
          <w:szCs w:val="28"/>
          <w:rtl w:val="true"/>
          <w:lang w:bidi="fa-IR"/>
        </w:rPr>
        <w:t>، هیچکدام از اینها مایه قذف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قذف یا باید رمی به زنا باشد یا رمی به 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افتری علی رجل حرّ مسلم فقذفه بالزنا کان علیه الحدّ فی ذلک ثمانون جلدة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القذف باللواط کالقذف بالزنا و الحدّ فیهما سواء </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أو المرأة، کافرین کانا أو مسلمین، حرّین أو عبدین، بعد أن یکونا بالغین، لغیرهما من المسلمین البالغین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منکوحاً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معناه معنی هذا الکلام بأیّ لغة کانت، بعد أن یکون عارفاً بها و بموضوعها و بفائدة اللفظة ؛وجب علیه الحد ثمانون جلدة ، و هو حدّ القاذف</w:t>
      </w:r>
      <w:r>
        <w:rPr>
          <w:rFonts w:eastAsia="IRNazanin" w:cs="IRNazanin"/>
          <w:color w:val="111111"/>
          <w:sz w:val="28"/>
          <w:szCs w:val="28"/>
          <w:rtl w:val="true"/>
          <w:lang w:bidi="fa-IR"/>
        </w:rPr>
        <w:t>.</w:t>
      </w:r>
      <w:bookmarkStart w:id="229" w:name="pg4230_25288"/>
    </w:p>
    <w:p>
      <w:pPr>
        <w:pStyle w:val="BookText"/>
        <w:rPr/>
      </w:pPr>
      <w:bookmarkEnd w:id="22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الذی یکون قذفاً یوجب الحدّ فهو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زانی ، یا لائط ، یا منکوحاً فی دبره، أو قد زنیت، أو لطت أو نکحت، أو ما معناه معنی هذا الکلام ، بأیّ لغة کانت، بعد أن یکون القائل عارفاً بها و بموضوعها، و إن لم یکن المقول له عارفاً بذلک، بل الإعتبار بمعرفة القائل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و هو القذف بالزنا أو اللواط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أو لطت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دیوث أو یاکشخان أو یا قرنان أو غیر ذلک من الألفاظ، فإن أفادت القذف فی عرف القائل، ثبت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بسط الفقهاء الکلام فی صغریات الموضوع، أی الموجب و أنّه هل هو قذف أو لا؟ و الظاهر أن المرجع فی ذلک هو العرف لا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کنایه هم بگوید کافی است،یعنی اگر به گونه‌ای بگوید که کنایه از زنا یا لواط است، این کافی در ثبوت قذف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الأمثلة التی طرحها الفقهاء فی هذا الباب هو تشخیص المقذوف، و إلیک الأمثلة المطروحة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مقذوف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اوقات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زن زانیه، در اینجا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قذف کرده نه فرزندش را</w:t>
      </w:r>
      <w:r>
        <w:rPr>
          <w:rFonts w:eastAsia="IRNazanin" w:cs="IRNazanin"/>
          <w:color w:val="111111"/>
          <w:sz w:val="28"/>
          <w:szCs w:val="28"/>
          <w:rtl w:val="true"/>
          <w:lang w:bidi="fa-IR"/>
        </w:rPr>
        <w:t>.</w:t>
      </w:r>
    </w:p>
    <w:p>
      <w:pPr>
        <w:pStyle w:val="Heading2"/>
        <w:numPr>
          <w:ilvl w:val="1"/>
          <w:numId w:val="1"/>
        </w:numPr>
        <w:rPr/>
      </w:pPr>
      <w:bookmarkStart w:id="230" w:name="__RefHeading___Toc115293_1479056682"/>
      <w:bookmarkStart w:id="231" w:name="_Toc77"/>
      <w:bookmarkEnd w:id="230"/>
      <w:r>
        <w:rPr>
          <w:rtl w:val="true"/>
        </w:rPr>
        <w:t>مسائل پنجگانه قذف کتاب الحدود و التعزیرات</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پنجگانه قذف</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دارد که یکی از آنها شناسایی مقذوف است، برخی از جمله‌ها هست که انسان باید دقت کند تا ببیند مقذوف کیست، ممکن است من با کسی سخن بگویم و حال آنکه او مقذوف نیست، بلکه مقذوف شخص دیگر است، برای اینکه بتوانیم مقذوف را بشناسییم، ناچاریم چند مثال را مطرح کنیم، یعنی من در اینجا دوازده مثال را در اینجا مطرح می‌کنم، چنانچه فقهاء هم مطرح کرده‌اند، چون ما می‌توانیم به وسیله‌ی این مثال‌ها در جاهای دیگر هم مقذوف را از مخاطب باز شناسیم، مقذوف یعنی آن کسی که به او نسبت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 ، أو زنی بک أبوک ، أولاط، کان علیه الحدّ، لأبیه، لأنّه المقذوف ، لا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حد آور است، منتها مقذوف مخاطب نیست بلکه پدر مخاطب است، این خطاب به زید است، اما مقذوف زید نیست بلکه مقذوف پدر زید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الزانیین، أو زنی بک أبواک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حدّان ، حدّ للأب وحد للأمّ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مقذوف مخاطب نیست بلکه پدر و مادر است، قهراً‌باید دو حد بخورد، یکی بخاطر مادر و دیگری بخاطر پدر، چون هردو را متهم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زان، أو لائط ، أو بنتک زانیة ، أو قد زنت ، کان علیه الحد، و المقذوف علیه هو الابن و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به دیگری بگوید که پسر تو زناکار یا لواط کار است، یا دختر تو زناکار است، در اینجا مقذوف پدر نیست بلکه مقذوف پسر است هر چند پدر را مخاطب قرار می‌دهد، در همه‌ی اینها مقذوف یا پسر است یا 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فعل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 و یثبت الحدّ للأب و فی وجوب الحد لأمه ، تردد، لا حتمال انفراد الأب بالزنا، و لا یثبت الحد مع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از راه زنا به دنیا آمده‌ای، این هرچند توهین به پسر است، اما نسبت به پسر قذف نیست، بلکه قذف پدر و مادر است، چون می‌گوید تو از زنا متولد شدی، در حقیقت پدر را بدنام می‌کند، آیا مادر را هم بدنام می‌کند یا نه؟ نه، چون ممکن است مادر مکرهة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زانی ممکن نیست که مکره باشد، همیشه مکرهة زانیه است،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 یک حد بیشتر ندارد، چون مقذوف فقط پدر است نه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ولدتک أمّک من الزنا، فهو قذف للأم ، و یحتمل عدمه، لا حتمال کونها مکرهة فیکون قذفا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به طرف مقابل بگوید مادرت تو را از راه زنا به دنیا آورده است، این هر چند توهین به مخاطب است، ولی مقذوف مادرش است نه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زوج الزانیة، فالحدّ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مقذوف همسر طرف است، یعنی زن مقذوف است 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اهانت به شوهر هست، منتها اهانت یک مسئله است و قذف مسئله‌ی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 الزانیة، یا أخ الزانیة ، فالحدّ لمن نسب إلیها الزنا، من البنت و الأخت دون المخاطب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دختر مخاطب یا خواهر مخاطب مقذوف است، چون می‌گوید ای پدر دختر زناکار و ای برادر زناکار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بفلانة أو لطت بفلان، فالقذف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مقذوف مخاطب است نه شخص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ثبوته للمنسوب إلیه أعنی فلاناً تأمل، لاحتمال أن لا یکون مختاراً فی عمله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قال لإبن الملاعنة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فعلیه الحد، لأجل أمة</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همسرش را متهم به زنا کرده است و هردو ملاعنه کردند و بعد ملاعنه زن از شوهر جدا می‌شود، حالا حکم بچه چیست؟ البته بچه قطعاً مال مادر است،امااینکه آیا مال پدر هم است یا نه؟ این محل بحث است،حال اگر کسی به ابن ملاعنه،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این حد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ملاعنه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متهم به زنا می‌کند، ولی چون می‌رود ملاعنه می‌کند و هر یک از زن و شوهر چهار بار قسم می‌خورند و سپس از همدیگر جدا می‌شوند، حد به خاطر ملاعنه از شوهر ساقط می‌شود، ولی کسی حق ندارد که به این زن نسبت زنا بدهد و به پسرش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 لابن المحدودة قبل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 لم یجب به الحد، ولو قال بعدها ، یثبت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مردی با همدیگر مرتکب عمل زنا شده‌اند و از راه زنا بچه‌ای هم به دنیا آورده‌اند، هنوز زن توبه نکرده و حد بر او جاری نشده، من ممکن است یابن الزانیة، ای فرزند زن زانیة، چون مسلم است که زن زنا کرده است، اما اگر زن زنا کرد، توبه کرد،حد جاری شد، دیگر کس حق ندارد به پسر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الزانیة،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التوبة و الحد طهّراها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توبه کرد و حد خورد، پاکدامن شد، دیگر کس حق ندارد به پسرش بگوید مادر تو زناکار بود، البته زناکار بود، به معنای واقعی زناکار بود، اما شرع مقدس این را به وسیله این عمل تطهیر کرد، دیگر حق ندرایم به زن بگوییم زناکار هر چند مشتق حقیقت در من قضی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لابن المحدودة قبل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لم یجب به الحد، ولو قال بعدها ، یثبت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یکی از قوانین اسلام است، البته تکویناً ابن زانیة،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لا ینقلب عمّا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وقتی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ذنبه کمن لا ذنب له، کأنّه این زن زنا نکرده است</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الهاشمی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و أبا الحسن علیهما السلام عن امرأة زنت فأتت بولد و أقرّت عند إمام المسلمین بأنّها زنت، و أنّ ولدها ذلک من الزنا، فأقیم علیها الحدّ، و أن ذلک الولد نشأ حتی صار رجلاً ، فافتری علیه رجل، هل یجلد من افتری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و لا یجلد،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یجلد و لا یجلد؟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الزنا لم یجلد و یعزّر و هو دون الحد، و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جلد الحدّ کاملاً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جلد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الزنا، کان قد صدق فیه و عزّر علی تعییر أمه ثانیة ، و قد أقیم علیها الحدّ، فإن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جلد الحد تامّاً لفریته علیها بعد إظهارها التوبة و إقامة الإمام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فرق می‌گذارد بین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الزنا، این چندان به مادر برخورد نمی‌کند، چون یا ولد الزنا ممکن است از ناحیه پدر باشد و ممکن است از ناحیه مادر، واین آدم هم پدرش روشن نیست، مادرش روشن است،اما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یعنی به مادرش تهمت بزند، و حال آنکه بعد از توبه نباید این تهمت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التائب من ذنبه کمن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است بین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الزنا،مادر را نشانه نگرفته،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مادر را نشانه گرفته و مادر فرض این است که هم حد خورده و هم تازیانه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 لامرأته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فلها به نفع زن برگردن مرد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علیه، و لا یثبت فی طرفه حدّ الزنا حتّی یقرّ أربعاً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 لولده الذی أقرّ به أو حکم 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ولدی ، لو جب علیه الحدّ لأمّه ، و کذا لو قال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من ألفاظ القذف الصریح لغة و عرفاً، و فی خبر السکونی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بولد ثمّ نفاه، جلد و ألزم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دوازده مثال گفتیم، این دوازده تا نمونه است برای جاهای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قاذف را حد می‌زنند، اما نسبت به مخاطب هم تعزیر می‌شود چون به او اهانت کرده و او را در انظار مردم کوچک کرده است</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الأمثلة التی ذکرها الفقهاء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أمعنت النظر فی هذا الموارد الاثنی عشر تقدر علی تمییز القذف و المقذوف 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التعریض بالقذف لیس بقذف سواء کان بحال الرضا أو بحال الغضب و به قال أبو حنیفة و الشافعی ، و قال مالک هو قذف حال الغضب و لیس بقذف حال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تعریض غیر از قذف است،تعریض این است که کنایه بزند، قذف این است که تصریح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تعریض بما یکرهه 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یوضع للقذف لغة و لا عرفاً یثبت به التعزیر لا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التعریض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کا سراغ تعریض آمدیم،تعریض را دو قسم کردیم، گاهی تعریض ما تعریض است،اما اصلاً جزء قذف نیست،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فاسق، یا شارب الخمر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تعریض هستند نه 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صلة له بالقذف أبداً و انما یوجب الأذی فی المواجه،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 یا شارب الخمر ، یا خنزیر ، یا وضیع، یا حقیر، مع أنه متظاهر بالستر ، أو له مکان فی المجتمع، فیعزر و لا یحد</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یستشمّ منه القذف ،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 حرام، أو حملت بک أمّک فی حیضها أو یقول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أجدک عذراء اینها تعریض هستند، چرا تعریض هستند؟ به جهت اینکه ممکن است معنای صحیحی داشته باشند، مثلاً مرادش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بکارتت به وسیله پرش از بین رفته است نه اینکه با مردی زنا کردی، 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پدرش در حال احرام یا در حال حیض نزدیکی کرده باشند، بنا براینکه نطفه در حال حیض منعقد بشود، البته از نظر پزشکان امروز نطفه در حال حیض منعقد نمی‌شود و حال آنکه در روایات ما ولد الحیض داریم، در هر صورت اینها دو پهلو است و می‌توان آنها را به چند صورت توجیه کرد، این گونه چیز‌ها ممکن است حد نداشته باشد تعزیر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یستشم منه القذف ،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 حرام، أو حملت بک أمّک فی حیضها أو یقول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أجدک عذراء، ففیه أیضاً یعزّر و لا یحدّ، لأنّ العبارات السابقة لیست صریحة فی القذف، لا حتمال الحمل فی الحیض أو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در حال صوم نزدیک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الإحرام، نعم لو کان فی نظر العرف مساویا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الزنا ، یحدّ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کار به این نداریم که مقذوف چه کسی است، در این عبارات مقصود این است که آیا قذف است یا قذف نیست،اما اینکه مقذوف چه کسی است؟ فعلاً به این جهتش کار ندرایم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تعرییض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اصلاً قذف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یا شارب الخمر،این قذف نیست، البته تعزیر دارد</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عباراتی داریم که ممکن است قذف باشند مانند، یا ولد الحرام، این دو معنا ندارد، یک معنایش این است که پدر ومادرش زنا کرده است، معنای دیگرش این است که در حال حیض یا احرام یا در حال صوم نزدیکی کرده‌اند، یک عبارت است که ممکن است طرف در دادگاه به واسطه‌ی آن، از حد فرار کند، یعنی اگر قاضی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طرف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الحرام، در جواب می‌گوید درست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 منظور این بود که پدر و مادرش در حال احرام یا در حال حیض یا صوم نزدیکی کرده‌اند، این آدم می‌تواند به وسیله‌ی تعریض از حد قذف فرار کند، اما از تعزیر نمی‌تواند فرار کند،باید تعزیر بشود، باز در این مثال‌های اخیر کار به مقذوف و مقذوفة نداریم، بلکه بحث در این ا ست که قذف است یا قذف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نتیجه این است که ما نباید خود را مقید به این مثال‌ها کنیم،بلکه هر چیزی که عرف بگوید این آدم، طرف را متهم به زنا یا به لواط کرد، این قذف است، اما اگر عرف بگوید طرف را متهم به زنا یا لواط نکرد، این تعریض است که تعزیر دارد 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پایبند این مثال‌ها نیستیم بلکه پایبند فهم عرف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بالنتیجة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 تعبیر یکون فی نظر العرف مساویاً لرمی الرجل أو المرأة سواء أکان المواجه فی الکلام أو غیره بالزنا أو اللواط ، فهو قذف، و یحد القاذف ، و أما إذا لم یکن کذلک ، فیعزر سواء أکان افتراء أم لم یکن کذلک و لکن کان الرجل متستّراً، فخطاب الرجل بالأجذم و الأبرص فبما أنّه فیه إیذاء و تحقیر فیوجب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الأمر الأول أعنی</w:t>
      </w:r>
    </w:p>
    <w:p>
      <w:pPr>
        <w:pStyle w:val="BookText"/>
        <w:rPr/>
      </w:pPr>
      <w:r>
        <w:rPr>
          <w:rFonts w:ascii="IRNazanin" w:hAnsi="IRNazanin" w:eastAsia="IRNazanin"/>
          <w:color w:val="111111"/>
          <w:sz w:val="28"/>
          <w:sz w:val="28"/>
          <w:szCs w:val="28"/>
          <w:rtl w:val="true"/>
          <w:lang w:bidi="fa-IR"/>
        </w:rPr>
        <w:t>ما هو الموجب للقذف؟ و حان البحث فی تالیه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القاذف</w:t>
      </w:r>
    </w:p>
    <w:p>
      <w:pPr>
        <w:pStyle w:val="BookText"/>
        <w:rPr/>
      </w:pPr>
      <w:r>
        <w:rPr>
          <w:rFonts w:ascii="IRNazanin" w:hAnsi="IRNazanin" w:eastAsia="IRNazanin"/>
          <w:color w:val="111111"/>
          <w:sz w:val="28"/>
          <w:sz w:val="28"/>
          <w:szCs w:val="28"/>
          <w:rtl w:val="true"/>
          <w:lang w:bidi="fa-IR"/>
        </w:rPr>
        <w:t>قاذف باید چند شرط را دارا باشد، یکی اینکه بالغ باشد،دیگر اینکه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این است که ساهی، غافل و نائم نباشد،این شرائط جای بحث نیت، ولی مرحوم محقق شرط سوم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القاذف شرطان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قذف الصبی ، لم یحد ، لرفع القلم عنه، ففی خبر أبی مریم عن أبی جعفر سأله عن الغلام لم یحتلم، یقذف الرجل ، هل یحد؟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ذلک لو أن رجلا قذف الغلام لم یجلد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کمال العقل ، فلو کان القاذف مجنوناً فهو أیضا کالصبی قد رفع عنه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أدواریا ًو قذف فی دور الصحة حد فی حال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المحقق أن یعتبر شرطا آخر و هو کون المتکلم قاصداً، فخرج الساهی و الغافل و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الحرّیة فی القاذف</w:t>
      </w:r>
    </w:p>
    <w:p>
      <w:pPr>
        <w:pStyle w:val="BookText"/>
        <w:rPr/>
      </w:pPr>
      <w:r>
        <w:rPr>
          <w:rFonts w:ascii="IRNazanin" w:hAnsi="IRNazanin" w:eastAsia="IRNazanin"/>
          <w:color w:val="111111"/>
          <w:sz w:val="28"/>
          <w:sz w:val="28"/>
          <w:szCs w:val="28"/>
          <w:rtl w:val="true"/>
          <w:lang w:bidi="fa-IR"/>
        </w:rPr>
        <w:t xml:space="preserve">یکی از شرائط این است که قاذف و مقذوف هردو باید حر باشند،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شد،در عبد دو قول است،یک قول این است که عبد هم مثل حر است، یعنی حریت شرط نیست، قول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نصف است،همان گونه که در زنا نصف است، در اینجا هم نصف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یرمون المحصنات ثمّ لم یأتوا بأربعة شهداء ثمانین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اطلاق دارد، یعنی هم حر را می‌گیرد و هم عبد را، اما علما اختلاف کرده‌اند که آیا عبد هم مانند حر است مانند اطلاق آیه، یا عبد نصف است،یعنی همان گونه که در زنا نصف است در اینجا هم نصف است؟</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ما مطلق بیشتر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یمیّز بین العبد و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هشتاد تازیانه است، فقط یک دانه روایت ضعیف داریم که می‌گوید عبد نصف حر است، ولی روایات فراوان داریم که بین عبد و حر فرق نمی‌گذارند،نکته‌اش این است که در زنا فرق گذاشته‌اند، اما در قذف فرق نگذاشته‌اند، نکته‌اش این است که زنا حق الله است، طرفین از روی رغبت این کار را می‌کنند، چون حق الله است،خدا در آنجا گفته اگر حر حدش صد است،عبد پنجاه است، اما قذف حق الناس است نه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بر اینکه قاذف حر باشد یا عبد،مقذوفة حر باشد یا امة، فرق نمی‌کند، بالأخرة شما آبروی طرف را از بین بردید، اگر می‌گویند بین عبد و غیر عبد فرق است در حقوق الله است،خدا می‌تواند از حقوق خود بگذارد و بگوید حرش صد است و عبدش پنجاه، اما قذف چنین نیست ولذا در مسئله سرقت، لا فرق بین العبد و غیر العبد،مگر اینکه بگوییم عبد در اینجا حق الناس است، یک مسئله دیگر است دستش ببرند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 الحر 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حقوق الله گفته‌اند، اما حقوق الناس یکی هستند و عجب این است که اهل سنت همان تفصیل را قائلند، یعنی در عبد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حر هشتاد است، بنابراین، آن یک دانه روایت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تفصیل بین حر و عبد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می‌شود، پس در قاذف عقل شرط است، بلوغ شرط است، هوشیاری شرط است،اما اینکه قاذف حر باشد شرط نیست یعنی بین حر و عبد فرق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الحریّة فی القاذف</w:t>
      </w:r>
    </w:p>
    <w:p>
      <w:pPr>
        <w:pStyle w:val="BookText"/>
        <w:rPr/>
      </w:pPr>
      <w:r>
        <w:rPr>
          <w:rFonts w:ascii="IRNazanin" w:hAnsi="IRNazanin" w:eastAsia="IRNazanin"/>
          <w:color w:val="111111"/>
          <w:sz w:val="28"/>
          <w:sz w:val="28"/>
          <w:szCs w:val="28"/>
          <w:rtl w:val="true"/>
          <w:lang w:bidi="fa-IR"/>
        </w:rPr>
        <w:t>هل تشترط ـ فی وجوب الحد الکامل ـ الحریة،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نصف الحدّ،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الحد کاملاً و هو ثمانون،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الآیة یدعم القول الثانی، لا فرق بین القاذف بین الحرّ و العبد،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یرمون المحصنات ثم لم یأتوا بأربعة شهداء فاجلدو هم ثمانین 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اطلاق الآیة روایات کثیرة لا تخلو من تواتر إجمالی،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العبد الحرّ جلد ثمانین، و هذا من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لاحظ الحریث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الله نیست که فرق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إشارة إلی أن کلّ حدّ یعدّ من حقوق الناس لا ینتصف علی المملوک</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ذهب الشیخ فی المبسوط، 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 فی الهدایة، 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العبد یجلد أربعین سوطاً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أتین زنان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بفاحشة فعلیهنّ نصف ما علی المحصنات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p>
    <w:p>
      <w:pPr>
        <w:pStyle w:val="BookText"/>
        <w:rPr/>
      </w:pPr>
      <w:r>
        <w:rPr>
          <w:rFonts w:ascii="IRNazanin" w:hAnsi="IRNazanin" w:eastAsia="IRNazanin"/>
          <w:color w:val="111111"/>
          <w:sz w:val="28"/>
          <w:sz w:val="28"/>
          <w:szCs w:val="28"/>
          <w:rtl w:val="true"/>
          <w:lang w:bidi="fa-IR"/>
        </w:rPr>
        <w:t>ولی جواب واضح است، چون فاحشه به معنای زناست، در قرآن فاحشه به معنای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بالفاحشة، الزنا، بشهادة تنکیرها فلا تعمّ، نعم روی القاسم بن سلیمان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العبد یفتری علی الحرّ، کم یجلد؟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بفاحشة فعلیه نصف العذاب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أبواب حد القذف، 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ممکن است از نظر سند مشکل نداشته باشد،اما خلاف مشهور است چون روایات می‌گویند لا فرق بین الحرّ و العبد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معارضة بما هون أکثر منها و أجود منها سنداً، و أما ما دلّ علی النصف فیحمل علی التقیة بشهادة قول القرطبی فی بدایة المجتهد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بودم و در آنجا از مرحوم امینی پرسیدم،یک کتابی از فتوای عامه و اهل سنت برای من معرفی کنید که خلاصه باشد، ایشان کتاب بدایة المجتهد قرطبی را معرفی کرد، الآن هم در ایران این کتاب تحقیق شده و چاپ شده،کتابی است مختصر و انسان می‌تواند فتاوای اهل سنت را به دست بیاورد، علاوه بر آن معنی ابن قدامه را هم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العبد یقذف الحرّ،کم حدّ؟ فقال الجمهور من فقهاء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نصف حد الحر، و ذلک أربعون جلدة، و روی ذلک عن الخلفاء الأربعة، و عن ابن عباس، و 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حد الحر، و به قال ابن مسعود من الصحابة و عمر بن عبد العزیز و جماعة من فقهاء الأمصار، أبو ثور و الأوزاعی و داود و أصحابه من أهل الظاهر، فعمدة الجمهور قیاس حده فی القذف علی حده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w:t>
      </w:r>
      <w:bookmarkStart w:id="232" w:name="pg4230_25311"/>
    </w:p>
    <w:p>
      <w:pPr>
        <w:pStyle w:val="BookText"/>
        <w:rPr/>
      </w:pPr>
      <w:bookmarkEnd w:id="232"/>
      <w:r>
        <w:rPr>
          <w:rFonts w:ascii="IRNazanin" w:hAnsi="IRNazanin" w:eastAsia="IRNazanin"/>
          <w:color w:val="111111"/>
          <w:sz w:val="28"/>
          <w:sz w:val="28"/>
          <w:szCs w:val="28"/>
          <w:rtl w:val="true"/>
          <w:lang w:bidi="fa-IR"/>
        </w:rPr>
        <w:t>و قال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وجوب الحدّ علی العبد إذا قذف الحرّ المحصن لأنّه داخل فی عموم الآیة و حدّه أربعون فی قول أکثر أهل العلم، معلوم می‌شود که اهل سنت قائل به چهل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هذه المسئله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قاذف چهار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بالغ،عاقل، هوشیار، لا فرق بین الحر و العبد</w:t>
      </w:r>
      <w:r>
        <w:rPr>
          <w:rFonts w:eastAsia="IRNazanin" w:cs="IRNazanin"/>
          <w:color w:val="111111"/>
          <w:sz w:val="28"/>
          <w:szCs w:val="28"/>
          <w:rtl w:val="true"/>
          <w:lang w:bidi="fa-IR"/>
        </w:rPr>
        <w:t>.</w:t>
      </w:r>
    </w:p>
    <w:p>
      <w:pPr>
        <w:pStyle w:val="Heading2"/>
        <w:numPr>
          <w:ilvl w:val="1"/>
          <w:numId w:val="1"/>
        </w:numPr>
        <w:rPr/>
      </w:pPr>
      <w:bookmarkStart w:id="233" w:name="__RefHeading___Toc115295_1479056682"/>
      <w:bookmarkStart w:id="234" w:name="_Toc78"/>
      <w:bookmarkEnd w:id="233"/>
      <w:r>
        <w:rPr>
          <w:rtl w:val="true"/>
        </w:rPr>
        <w:t>شرائط مقذوف کتاب الحدود و التعزیرات</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مقذوف</w:t>
      </w:r>
    </w:p>
    <w:p>
      <w:pPr>
        <w:pStyle w:val="BookText"/>
        <w:rPr/>
      </w:pPr>
      <w:r>
        <w:rPr>
          <w:rFonts w:ascii="IRNazanin" w:hAnsi="IRNazanin" w:eastAsia="IRNazanin"/>
          <w:color w:val="111111"/>
          <w:sz w:val="28"/>
          <w:sz w:val="28"/>
          <w:szCs w:val="28"/>
          <w:rtl w:val="true"/>
          <w:lang w:bidi="fa-IR"/>
        </w:rPr>
        <w:t>قذف از مفاهیم ذات الإضافه است، یعنی یک طرفش قائم با قاذف است، طرف دیگر قائم با مقذوف است، یکی هم محتوای قذف است،محتوای قذف را عرض کردیم که یا باید زنا باشد یا لواط، بقیه قذف نیست هر چند تعزیر دارد، مثلاً اگر به انسانی بگوییم شراب خوار،این هر چند قذف نیست، ولی در عین حال خالی از تعزیر نیست، شرائط قاذف را دیروز عرض کردیم، الآن وارد می‌شویم به شرائط مقذوف، یعنی آن کسی که به او تهمت می‌زنیم،حالا یا واقعیت دارد یا واقعیت ندارد، منتها ما حق نداریم که یک چنین نسبتی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الإحصان</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احصان، یکی از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 است، کلمه‌ی واحده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شرط اینکه این طرف ممنوع باشد،احصان به معنای منع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منع است،کأنّه این آدم در یک حصاری باشد بخاطر یک سلسله شرائط ممنوع از آن باشد که ما او را رمی به دو عمل زشت بکنیم، بنابراین،احصان به معنای منع است و علت منع این است که این آدم به خاطر اینکه بالغ، عاقل، حر، مسلمان و عفیف است، یعنی متظاهر نیست،اینها سبب می‌شود که این آدم محصن باشد، یعنی ممنوع باشد که ما بتوانیم در باره‌ی عرض او و ناموس او بحث کنیم، احصان به معنای منع است کأنّه این شرائط یکنوع حصاری برای این آدم می‌کشد و او را در یک هاله‌ای از ممنوعیت قرار می‌دهد که ما حق نداریم مداخله در عرض و آبروی بکنیم، احصان به معنای منع است،البته در لغت قرآن احصان به معنای منع است،ولی وسائل منع مختلف است، احصان به معنای منع است، ولی چیزی که باعث منع می‌شود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می‌فرماید اسلام یکی از وسائل منع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أحصنّ به ضم الف و سکون حاء و کسر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کنیز، فإن أتین بفاحشة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ضم الف و سکون حاء و کسر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به معنای تزویج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فتح الف و سکون حاء و فتح صاد و تشدید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به معنای اسلام است،من در اینجا به معنای اسلام می‌گیرم، ولی 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ازدواج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اسلام است، کأنّه ازدواج و کأنّه اسلام این کنیز‌ها را در هاله‌ای از منع قرار می‌دهد که دیگر ما حق نداریم به عرض و آبروی آنان تجاوز کنیم،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مصداقش تزدویج است یا مصداقش اسلام است، من نوشته‌ام اسلام است، ولی مجمع البیان می‌گوید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مانعش اسلام است، اما اگر أحصنّ بخوانیم که قرائت قرآن است، آن سببش تزدویج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احصان به معنای منع است،مصداقش گاهی تزویج است و گاهی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أتین بفاحشة فعلیهنّ نصف ما علی المحصنات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محصنات در احرار استعمال شده است، حد حر یکصد تازیانه است،اما اگر کسی به کنیز تهمت زد پنجاه تازیانه دارد، و گاهی به معنای عفت از زناست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متظاهر به زنا نیستند، و من فکر می‌کنم این آیه مبارکه از این قبیل است که آیه در باره‌ی متعه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 غیر مسافحین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زنها شما ازدواج متعه‌ای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 غیر مسافحین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شما احصان باشد، عفت باشد،نظر شما این نباشد که زنا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عفائف،غیر مسافحین، یعنی غیر زانین،چرا به زانین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سفح؟ چون سفح به معنای ریختن آب است، کأنّه زانی عفت نمی‌خواهد فقط می‌خواهد آبش را بریزد</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به معنای منع است، منتها وسیله منع مختلف است، گاهی اسلام است و گاهی تزویج است و گاهی عفتش است و گاهی هم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پنج تا سبب می‌شود که زن یا مرد محصن و محصنه باشد، پنج شرط است، بلوغ، کمال عقل، حریت، اسلام و عفت، این پنج تا سبب می‌شود که زن یا مرد در هاله‌ای از کرامت قرار بگیرد به گونه‌ای که دیگران حق ندارند به شعاع ناموس و آبروی تجاوز کنند، البته آنچه من می‌خواستم عرض کنیم که در قرآن احصان هر چند معنایش یکی است ولی مصادیقش مختلف است ،گاهی مصداقش اسلام و گاهی مصداقش تزویج است و گاهی مصداقش عفت است، یعنی متظاهر نباشد، این پنج تا سبب احصان می‌شوند، زنی که دارای این شرائط پنجگانه است، ما حق نداریم به حریم آبروی او تجاوز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کسانی که اهل تفسیر هستند، خیال نکنند که احصان در قرآن معانی مختلف دارد، بلکه احصان در قرآن به معنای منع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است و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است، خیال نکنید که معانی مختلف دارد بلکه یک معنا بیشتر ندارد، اما اسبابش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مطلب</w:t>
      </w:r>
    </w:p>
    <w:p>
      <w:pPr>
        <w:pStyle w:val="BookText"/>
        <w:rPr/>
      </w:pPr>
      <w:r>
        <w:rPr>
          <w:rFonts w:ascii="IRNazanin" w:hAnsi="IRNazanin" w:eastAsia="IRNazanin"/>
          <w:color w:val="111111"/>
          <w:sz w:val="28"/>
          <w:sz w:val="28"/>
          <w:szCs w:val="28"/>
          <w:rtl w:val="true"/>
          <w:lang w:bidi="fa-IR"/>
        </w:rPr>
        <w:t>کسانی که در هاله‌ای از منع هستند و نمی‌توانیم تجازو به آبروی آنها بکنیم، شرط اولش بالغ بودن است، شرط دوم عاقل بودن، چرا؟ یک دلیل واضحی دارد، اگر کسی بچه‌ای را متهم به عمل زشت کند یا دیوانه را متهم به عمل زشت نماید، تعزیر می‌شود، اما حد قذف را به او نمی‌زنند، چرا؟ چون حضرت ضابطه 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برای او حد نمی‌زنند، بخاطر او هم دیگران را حد نمی‌زنند، یک ضابطه و قانون کلی است،اگر واقعاً پسر بچه‌ای، کسی را متهم به زنا یا لواط کند، بچه را تعزیر می‌کنند، اما او را حد نمی‌زنند، اگر او را حد نمی‌زنند، پس بخاطر او هم دیگران را حد نمی‌زنند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لمن لا حدّ علیه، أعنی لو أنّ مجنوناً قذف رجلاً لم أر علیه شیئاً، و لو قذفه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 لم یکن علیه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روایت در باره مجنون است،منتها صبی هم حکم مجنون را دارد، 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ثلاثة، المجنون حتی یفیق و الصبی و الخ، و مورده و إن کان المجنون و لکن الضابطة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لمن لمن لا حد 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 الصبی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بالغ و عاقل هستند در محیظ آبروی آنها نمی‌شود وارد شد، اگر کسی وارد شد،حد ندارد،البته تعزیر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مریم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الغلام لم یحتلم یقذف الرجل هل یجلد؟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ذلک لو أنّ رجلاً قذف الغلام لم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القذف،الحدیث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الحریة، اسلام بین حر و غیر حر فرق می‌گذارد، اگر کسی حر را قذف کند، حد دارد،اما اگر کنیز و عبد را قذف کند،حد ندارد،اما تعزیر دارد،خیال نکنیم که شرع مقدس او را رها می‌کند، اما اینکه نکته در اینجا چیست؟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أنّ الرقیق لیس بمحصن، چرا؟ و لذا در زنای محصنة رجم نمی‌شود، هر چند از این طرف برای او حرمتی قائل نشده است، یعنی حرمت حدی قائل نشده است،اما از آن طرف هم اگر غلامی دارای همسر است و رفت زنا کرد، او را رجم نمی‌کنند، خلاصه احکام با هم متعادل است، فلأجل أنّ الرقیق لیس بمحصن و لذا لا یرجم بالزنا، مضافاً إلی ورود روایات، منها خبر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أتیت برجل قذف عبداً مسلماً بالزنا لا نعلم منه إلّا خیراً، لضربته الحدّ حدّ الحر، إلّا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القذف،الحدیث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حد نمی‌زنند، بلکه تعزیرش می‌کنند، تا یکنوع تفاوتی بین حر و عبد باشد</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منه ما رواه إسحاق بن عمّار عن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افتری علی مملوک عزّر لحرمة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 ندارد، پس حریت هم یکی از شرائط این است که نباید وارد آبروی کسی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حرمت مسلمان را ندارد، ولی در عین حال اگر کافر ذمی باشد و متظاهر نباشد، او هم تعزیر دارد، یعنی اگر کسی کافری را متهم کند،حد ندارد، ولی تعزیر دارد، لخبر إسماعیل بن فضیل سألت أبا عبد الله علیه السلام عن الإفتراء علی أهل الذمّة، هل یجلد المسلم الحدّ فی الإفتراء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اسلام و کافر این است، خیال نکیند که خیلی فاصله قائل است بلکه یکنوع حریمی برای حر و اسلام قائل است و الا از نظر تعزیر ممکن است خیلی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الخامس أعنی 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المتظاهر بالزنا و اللواط فلا حرمة لهما،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تعزیر، و إن کان الظاهر من الشرائع أنّ فیه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شرائع می‌گوید که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متظاهراً بالفسق و لکن لم یکن متظاهراً بالزنا و اللواط فقذفه ففیه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که ربا خوار و غیبت کن و دروغگو است، ولی هر گز دنبال زنا و عمل منافی عفت نمی‌رود، اگر به او تهمت زنا یا لواط بزنند،حد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 ففیه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که دارای این شرائط پنجگانه دارد، او حریمی دارد و ما نباید وارد حریم آبروی او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لمسلم یابن الزانیة أو أمّک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حد دارد یا تعزیر؟ حد ندارد، فقط تعزیر دارد،چرا؟ چون در اینجا مقذوف مخاطب نیست بلکه مادر مقذوف است و مادر هم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لمسلم یابن الزانیة أو أمّک زانیة، و کانت أمّه کافرة أو أمة، فبما أنّ المقذوف الواقعی هو الأم الکافرة أو الأمة، فلا حدّ علی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شیخ</w:t>
      </w:r>
    </w:p>
    <w:p>
      <w:pPr>
        <w:pStyle w:val="BookText"/>
        <w:rPr/>
      </w:pPr>
      <w:r>
        <w:rPr>
          <w:rFonts w:ascii="IRNazanin" w:hAnsi="IRNazanin" w:eastAsia="IRNazanin"/>
          <w:color w:val="111111"/>
          <w:sz w:val="28"/>
          <w:sz w:val="28"/>
          <w:szCs w:val="28"/>
          <w:rtl w:val="true"/>
          <w:lang w:bidi="fa-IR"/>
        </w:rPr>
        <w:t>ولی مرحوم شیخ در کتاب نهایه می‌فرماید در اینجا هم حد است،چرا؟ ولو مادر کافر است و یا کنیز، اما بچه‌اش حر است و مسلم،کأنّه حر بودن و مسلم بودن بچه،سبب می‌شود احترامی که برای بچه قائل هستیم، برای مادر نیز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دیدگاه مرحوم شیخ</w:t>
      </w:r>
    </w:p>
    <w:p>
      <w:pPr>
        <w:pStyle w:val="BookText"/>
        <w:rPr/>
      </w:pPr>
      <w:r>
        <w:rPr>
          <w:rFonts w:ascii="IRNazanin" w:hAnsi="IRNazanin" w:eastAsia="IRNazanin"/>
          <w:color w:val="111111"/>
          <w:sz w:val="28"/>
          <w:sz w:val="28"/>
          <w:szCs w:val="28"/>
          <w:rtl w:val="true"/>
          <w:lang w:bidi="fa-IR"/>
        </w:rPr>
        <w:t>مخفی نماند که این دلیل یک دلیل ضعیف است، یعنی اگر پسر احترام دارد، سبب نمی‌شود که احترام او حد باشد،ممکن است احترام او از قبیل تعزیر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است، اما محقق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الأشبه هو التعزیر، از نظر ما هم تعزیر است، اما در عین حال کلام شیخ هم بدون دلیل لفظی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یؤیّد قول الشیخ ما رواه عبد الرحمن بن أبی عبد الله،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النصرانیة و الیهودیة تکون تحت المسلم فیقذف ابنها یضرب القاذف، لأنّ المسلم قد حصّنها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نمی‌تواند دلیل بشود،چون در اینجا مقذوف بچه است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بچه‌اش هم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روایت نمی‌تواند مؤید شیخ باشد، چون بحث ما در جایی است که مادر را قذف کند و حال آنکه پسر را قذف کرده است</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استشکل علیه بأنّ الضرب أعم من الحد و لکن الموجود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القاذف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یؤید أیضاً بما رواه أبوبکر الحضرمی عن أبی عبد الله علیه السلام قال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فداک ما تقول فی الرجل یقذف بعض جاهلیة العرب؟قال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الحدّ، إنّ ذلک یدخل علی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برخی از عرب‌های جاهلی زانی و لائط بودند، می‌گوید اگر کسی این را بگوید حد دارد، چرا؟چون این به اقوام رسول الله بر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درست نیست، چون خود قرآن هم در باره عرب جاهلی بحث می‌کند و از آنها مذمت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اول ظهورش قابل قبول نیست، چون پسر را قذف کند چه ربطی دارد به مادر، مگر اینکه بگوییم مراد از قذف پسر، این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که به مادر بر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دوم هم موثر نیست، علی ای حال کتاب تعزیر دارند نه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بحثی کردم که فقیه باید مقداری از تاریخ آگاه باشد، فقیه اگر بخواهد فتوا بدهد نباید بی اطلاع از تاریخ باشد، مرحوم شهید اول در کتاب غایة المراد نوشته است که تا زمان عمر بن عبد العزیز اگر کسی کافری را قذف می‌کرد حدش می‌زدند، بعداً پسر عمر بن خطاب عبد الله بن عمر از حاکم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عمر بن عبد العزیز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 که دیگر حد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این داستان درست نیست، زیرا عبد الله بن عمر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و حال آنکه عمر بن عبد العزیز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مسند خلافت رسیده است، کسی که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چطور می‌تواند از کسی خواهش کند که او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رسیده؟</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ما حکاه الشهید فی غایة المراد نقلاً عن الطبری أنّ الأمر لم یزل علی ذلک أی حد المسلم عند قذف الکافر إلی أن أشار عبد الله بن عمر علی عمر بن عبد العزیز بأن لا یحدّ مسلم فی کافر، فترک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الغرابة أنّ عبد الله بن عمر توفی عام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أی قبل استخلاف عمر بن عبد العزیز بخمس و عشرین سنة، فکیف یشیر إلی من لیس له بالحکم صلة، حیث أنّ عمر بن عبد العزیز قد ولد عام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هـ فیکون عمره عند وفات عبد الله بن عمر حوالی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استخلف سنة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 الأب ولده</w:t>
      </w:r>
    </w:p>
    <w:p>
      <w:pPr>
        <w:pStyle w:val="BookText"/>
        <w:rPr/>
      </w:pPr>
      <w:r>
        <w:rPr>
          <w:rFonts w:ascii="IRNazanin" w:hAnsi="IRNazanin" w:eastAsia="IRNazanin"/>
          <w:color w:val="111111"/>
          <w:sz w:val="28"/>
          <w:sz w:val="28"/>
          <w:szCs w:val="28"/>
          <w:rtl w:val="true"/>
          <w:lang w:bidi="fa-IR"/>
        </w:rPr>
        <w:t>اگر پدری، پسرش خودش را قذف کرد و بی آبرو کرد، از طرف دیگر پدر را بخاطر پسر نمی‌کشند، یعنی اگر پدری، پسر خودش را بکشد، پدر را نمی‌توانند بخاطر پسر قصاص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الوالد بقتل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قذف نیست، ولی درعین حال بدون تعزیر هم نباید باشد، پس اگر قاذف پدر شد، حد ندارد ولی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قذف الأب ولده لم یحدّ و عزّر، نکته‌اش این است که اگر پدر پسر خودش را بکشد، او را بخاطر قتل پسر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pStyle w:val="BookText"/>
        <w:rPr/>
      </w:pPr>
      <w:r>
        <w:rPr>
          <w:rFonts w:ascii="IRNazanin" w:hAnsi="IRNazanin" w:eastAsia="IRNazanin"/>
          <w:color w:val="111111"/>
          <w:sz w:val="28"/>
          <w:sz w:val="28"/>
          <w:szCs w:val="28"/>
          <w:rtl w:val="true"/>
          <w:lang w:bidi="fa-IR"/>
        </w:rPr>
        <w:t>صحیح محمد بن مسلم قال سألت أبا جعفر علیه السلام عن رجل قذف ابنه بالزنا،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قتله ما قتل به ، و إن قذفه لم یجلد</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زوجه‌اش را که مرده، قذف کند و بگوید او خودش این کاره را بوده، زن میتة را قذف می‌کند و این زن هم یک وارث بیشتر ندارد و آن هم پسرش است، شوهر را حد قذف نمی‌زنند، چرا؟ چون آنکس که می‌تواند طرح دعوا کند وارث است، وارث این زن فقط پسرش است،پدر اگر خود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مادر را قذف کرده و حد قذف منتقل شده به پسر، پسر حق ندارد که در محکمه برود و طرح دعوا کند، چون اگر خود پسر را قذف می‌کرد، طوری نبود تا چه رسد به مادرش</w:t>
      </w:r>
      <w:r>
        <w:rPr>
          <w:rFonts w:eastAsia="IRNazanin" w:cs="IRNazanin"/>
          <w:color w:val="111111"/>
          <w:sz w:val="28"/>
          <w:szCs w:val="28"/>
          <w:rtl w:val="true"/>
          <w:lang w:bidi="fa-IR"/>
        </w:rPr>
        <w:t>.</w:t>
      </w:r>
      <w:bookmarkStart w:id="235" w:name="pg4230_25327"/>
    </w:p>
    <w:p>
      <w:pPr>
        <w:pStyle w:val="BookText"/>
        <w:rPr/>
      </w:pPr>
      <w:bookmarkEnd w:id="235"/>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بچه وارث دیگری داشته باشد، فرض کنید این زن قبل ازاین شوهرش، شوهر دیگری داشته و از آن بچه دارد، آن بچه ارتباطی به این پدر ندارد ، آن بچه حق دارد که طرح دعوا کند، هر چند پسر خودش حق طرح دعوا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قذف الولد الوالد أو الأم</w:t>
      </w:r>
    </w:p>
    <w:p>
      <w:pPr>
        <w:pStyle w:val="BookText"/>
        <w:rPr/>
      </w:pPr>
      <w:r>
        <w:rPr>
          <w:rFonts w:ascii="IRNazanin" w:hAnsi="IRNazanin" w:eastAsia="IRNazanin"/>
          <w:color w:val="111111"/>
          <w:sz w:val="28"/>
          <w:sz w:val="28"/>
          <w:szCs w:val="28"/>
          <w:rtl w:val="true"/>
          <w:lang w:bidi="fa-IR"/>
        </w:rPr>
        <w:t xml:space="preserve">اگر فرزندی، پدر یا مادر خود را قذف کند، بر پسر حد قذف جاری می‌کنند، چرا؟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والدش را بکشد، کشته می‌شود، پس اگر قذف هم بکند،حد می‌خورد</w:t>
      </w:r>
      <w:r>
        <w:rPr>
          <w:rFonts w:eastAsia="IRNazanin" w:cs="IRNazanin"/>
          <w:color w:val="111111"/>
          <w:sz w:val="28"/>
          <w:szCs w:val="28"/>
          <w:rtl w:val="true"/>
          <w:lang w:bidi="fa-IR"/>
        </w:rPr>
        <w:t>.</w:t>
      </w:r>
    </w:p>
    <w:p>
      <w:pPr>
        <w:pStyle w:val="Heading2"/>
        <w:numPr>
          <w:ilvl w:val="1"/>
          <w:numId w:val="1"/>
        </w:numPr>
        <w:rPr/>
      </w:pPr>
      <w:bookmarkStart w:id="236" w:name="__RefHeading___Toc115297_1479056682"/>
      <w:bookmarkStart w:id="237" w:name="_Toc79"/>
      <w:bookmarkEnd w:id="236"/>
      <w:r>
        <w:rPr>
          <w:rtl w:val="true"/>
        </w:rPr>
        <w:t>هرگاه کسی جمعی را قذف کند کتاب الحدود و التعزیرات</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جمعی را قذف کند</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مرحوم محقق در اینجا نه مسئله را مطرح می‌کند</w:t>
      </w:r>
    </w:p>
    <w:p>
      <w:pPr>
        <w:pStyle w:val="BookText"/>
        <w:rPr/>
      </w:pPr>
      <w:r>
        <w:rPr>
          <w:rFonts w:ascii="IRNazanin" w:hAnsi="IRNazanin" w:eastAsia="IRNazanin"/>
          <w:color w:val="111111"/>
          <w:sz w:val="28"/>
          <w:sz w:val="28"/>
          <w:szCs w:val="28"/>
          <w:rtl w:val="true"/>
          <w:lang w:bidi="fa-IR"/>
        </w:rPr>
        <w:t>المسألة الأولی وفیه فرعان</w:t>
      </w:r>
    </w:p>
    <w:p>
      <w:pPr>
        <w:pStyle w:val="BookText"/>
        <w:rPr/>
      </w:pPr>
      <w:r>
        <w:rPr>
          <w:rFonts w:ascii="IRNazanin" w:hAnsi="IRNazanin" w:eastAsia="IRNazanin"/>
          <w:color w:val="111111"/>
          <w:sz w:val="28"/>
          <w:sz w:val="28"/>
          <w:szCs w:val="28"/>
          <w:rtl w:val="true"/>
          <w:lang w:bidi="fa-IR"/>
        </w:rPr>
        <w:t xml:space="preserve">مسئله اول این است که اگر یک نفر جمعی را قذف کرد، یعنی نسبت زنا یا لواط به آنان داد، حکمش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کلمه‌ی قذف را می‌گوییم مراد این است و الا بقیه کارهای زشت قذف نیست، البته تعزیر دارد، اگر کسی به جای اینکه یک نفر را قذف کند، جمعی را متهم به زنا کرد، فرض کنید در یک اطاق چند نفر نشسته‌اند و او از در وارد شد و گفت همه‌ی شما زناکار هستید، آیا این آدم یک حد دارد یا دو حد؟</w:t>
      </w:r>
    </w:p>
    <w:p>
      <w:pPr>
        <w:pStyle w:val="BookText"/>
        <w:rPr/>
      </w:pPr>
      <w:r>
        <w:rPr>
          <w:rFonts w:ascii="IRNazanin" w:hAnsi="IRNazanin" w:eastAsia="IRNazanin"/>
          <w:color w:val="111111"/>
          <w:sz w:val="28"/>
          <w:sz w:val="28"/>
          <w:szCs w:val="28"/>
          <w:rtl w:val="true"/>
          <w:lang w:bidi="fa-IR"/>
        </w:rPr>
        <w:t>دیدگاه مشهور</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مشهور می‌گویند اگر تک تک آنان را اسم برد و گفت زید،عمرو، بکر خالد،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همه‌ی شما زناکار هستید،یعنی دانه دانه اسم برد و به هر کدام نسبت زنا یا لواط داد و گفت تک تک تان زناکار هستید،در اینجا به تعداد قذفها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اسم نمی‌برد بلکه جمعاً واحداً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الزناة، ای زناکارها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زناة، اینها زناکار هستند، در اینجا تفصیل است،به این معنی که اگر اینها جمعاً پیش قاضی رفتند و شکایت کردند، یک حد دارد،اما اگر متفرقه رفتند، یعنی یکی امروز رفت،دیگری فردا، سومی پس فردا، هر کدام از این مطالب‌ها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بر گردن این آدم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دانه دانه اسم ببرد، به تعداد افراد حد دارد،اما اگر جمع واحدی باشد، بستگی دارد که این جمع چه گونه پیش قاضی بروند، اگر مجتمعاً بروند،یک حد دارد، اما اگر متفرقاً بروند، به تعداد افراد حد بر گردن او است، این فتواست، در این فتوا مخالف نداریم، مگر ابن جنید که در آخر می‌آید، روایات را هم می‌شود بر این 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علما</w:t>
      </w:r>
    </w:p>
    <w:p>
      <w:pPr>
        <w:pStyle w:val="BookText"/>
        <w:rPr/>
      </w:pPr>
      <w:r>
        <w:rPr>
          <w:rFonts w:ascii="IRNazanin" w:hAnsi="IRNazanin" w:eastAsia="IRNazanin"/>
          <w:color w:val="111111"/>
          <w:sz w:val="28"/>
          <w:sz w:val="28"/>
          <w:szCs w:val="28"/>
          <w:rtl w:val="true"/>
          <w:lang w:bidi="fa-IR"/>
        </w:rPr>
        <w:t>قال الشیخ فی الخلاف و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جماعة واحداً بعد واحد کلّ منهم بکلمة مفردة فعلیه لکلّ حدّ القذف، سواء کان جاؤو به متفرقین أو مجتمعین، و إن قذفهم بکلمة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زینتم، أو أنتم زناة زناة، جمع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جاؤوا به متفرقین کان لکلّ واحد منهم حدّ کامل، و إن جاؤوا به مجتمعین کان علیه حدّ واحد لجماعتهم، و نحوه قال فی النهایة و شیخنا المفید فی المقنعة و سلار و أبو الصلاح و ابن البراج و ابن إدریس و ادعی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9/259</w:t>
      </w:r>
      <w:r>
        <w:rPr>
          <w:rFonts w:ascii="IRNazanin" w:hAnsi="IRNazanin" w:eastAsia="IRNazanin"/>
          <w:color w:val="111111"/>
          <w:sz w:val="28"/>
          <w:sz w:val="28"/>
          <w:szCs w:val="28"/>
          <w:rtl w:val="true"/>
          <w:lang w:bidi="fa-IR"/>
        </w:rPr>
        <w:t>، الخلاف</w:t>
      </w:r>
      <w:r>
        <w:rPr>
          <w:rFonts w:eastAsia="IRNazanin" w:cs="IRNazanin"/>
          <w:color w:val="111111"/>
          <w:sz w:val="28"/>
          <w:szCs w:val="28"/>
          <w:rtl w:val="true"/>
          <w:lang w:bidi="fa-IR"/>
        </w:rPr>
        <w:t>:</w:t>
      </w:r>
      <w:r>
        <w:rPr>
          <w:rFonts w:eastAsia="IRNazanin" w:cs="IRNazanin"/>
          <w:color w:val="111111"/>
          <w:sz w:val="28"/>
          <w:szCs w:val="28"/>
          <w:lang w:bidi="fa-IR"/>
        </w:rPr>
        <w:t>5/404</w:t>
      </w:r>
      <w:r>
        <w:rPr>
          <w:rFonts w:ascii="IRNazanin" w:hAnsi="IRNazanin" w:eastAsia="IRNazanin"/>
          <w:color w:val="111111"/>
          <w:sz w:val="28"/>
          <w:sz w:val="28"/>
          <w:szCs w:val="28"/>
          <w:rtl w:val="true"/>
          <w:lang w:bidi="fa-IR"/>
        </w:rPr>
        <w:t>، المبسوط</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،المقعنة</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المراسم</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همین است که بیان شد، ولی عمده این است که این مسئله را از روایات در بیاوریم،در اینجا روایاتی داریم و از مجموع روایات این سه مسئله را در بیاوریم، یعنی دو حکم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هر کدام را مستقلاً و به طور جداگانه قذف کند،جای بحث نیست، بحث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متهم به زنا و لواط کند، در این زمنیه سه روایات داریم که باید آنها را رویهم بخوابانیم به گونه‌ای که هدف واحد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جمیل بن درّاج</w:t>
      </w:r>
    </w:p>
    <w:p>
      <w:pPr>
        <w:pStyle w:val="BookText"/>
        <w:rPr/>
      </w:pPr>
      <w:r>
        <w:rPr>
          <w:rFonts w:ascii="IRNazanin" w:hAnsi="IRNazanin" w:eastAsia="IRNazanin"/>
          <w:color w:val="111111"/>
          <w:sz w:val="28"/>
          <w:sz w:val="28"/>
          <w:szCs w:val="28"/>
          <w:rtl w:val="true"/>
          <w:lang w:bidi="fa-IR"/>
        </w:rPr>
        <w:t xml:space="preserve">و یدلّ علی مختارهم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افتری علی قوم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أتوا به مجتمعین ضرب 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تهمت زن و قاذف را همگی به صورت جمعی پیش قاضی بیاورند، یک حد دارد، ضرب ضرباً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أتوا به متفرقین ضرب لکلّ واحد منهم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در علم اصول در باب تداخل اسباب و مسببات بحث می‌کنند، در اینجا تداخل است، البته اسباب متداخل نیست، اما مسبب متداخل است، سبب متعدد است، اما مسبب یکی است، کی؟ وقتی که همراه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بسیار روایت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برید</w:t>
      </w:r>
    </w:p>
    <w:p>
      <w:pPr>
        <w:pStyle w:val="BookText"/>
        <w:rPr/>
      </w:pPr>
      <w:r>
        <w:rPr>
          <w:rFonts w:ascii="IRNazanin" w:hAnsi="IRNazanin" w:eastAsia="IRNazanin"/>
          <w:color w:val="111111"/>
          <w:sz w:val="28"/>
          <w:sz w:val="28"/>
          <w:szCs w:val="28"/>
          <w:rtl w:val="true"/>
          <w:lang w:bidi="fa-IR"/>
        </w:rPr>
        <w:t>و خبر برید عن أبی جعفر علیه السلام فی الرجل یقذف القوم جمیعاً بکلمة واحدة،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یسمّهم فإنّما علیه حد واحد و‌إن سمّی فعلیه لکلّ رجل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روایت قبلی فرق دارد، این روایت مطلق است و باید با روایت قبلی مقید بشود، این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یسمّهم دانه دانه اسم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علیه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گونه مقید کنیم؟ به شرط اینکه با هم بیاورند، اما اگر تک تک آوردند، نه خیر، پس روایت اول، روایت دوم را مقید می‌کند و خبر برید عن أبی جعفر علیه السلام فی الرجل یقذف القوم جمیعاً بکلمة واحدة،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یسمّهم فإنّما علیه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قید بخورد، إذا لم یسمهمّ و أتوا به مجتمعین، و الا أتوا به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دومی می‌ماند که دانه دانه اسم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سمّی فعلیه لکلّ رجل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فقره‌ی اولش که مطلق است می‌گوید اگر همه را یکجا قذف کرد، یک حد دارد، می‌گوییم این در جایی است که مجتمعاً پیش قاضی ببرند نه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سمّی فتعدد الحدّ تابع للضابطة، و أما إذا لم یسمّهم فیحمل علی الحد الواحد ما إذا جاؤوا مجتمعین، و إلّا فیتعدد الحد جمعاً بین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قذف جمعی را دو صورت کرده بود، گاهی هر کدام تنها و دانه دانه می‌برند و گاهی دسته جمعی، روایت دومی فقط مطلق گفته بود که در اینجا یک قذف است، باید بگوییم در جایی است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ذهبوا به مجتمعین لا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حسن عطار</w:t>
      </w:r>
    </w:p>
    <w:p>
      <w:pPr>
        <w:pStyle w:val="BookText"/>
        <w:rPr/>
      </w:pPr>
      <w:r>
        <w:rPr>
          <w:rFonts w:ascii="IRNazanin" w:hAnsi="IRNazanin" w:eastAsia="IRNazanin"/>
          <w:color w:val="111111"/>
          <w:sz w:val="28"/>
          <w:sz w:val="28"/>
          <w:szCs w:val="28"/>
          <w:rtl w:val="true"/>
          <w:lang w:bidi="fa-IR"/>
        </w:rPr>
        <w:t>و أما ما رواه الحسن العطار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قذف قوماً،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 واحدة؟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مجتمعین بروند نه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فرق بینهم فی القذف یعنی دانه دانه اسم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لکل واحد منهم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فقره اولی در جایی است که همه را مجتمعاً متهم کند، دومی در جایی است که تک تک متهم می‌کند، بنابراین، اولی را چون مجمتعاً متهم کرده است، فقط یک حد دارد به شرط اینکه مجتمع بروند نه متفرق، دومی در جایی است که تک تک اسم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عبارتی که من نوشته‌ام چندان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فقره بیشتر نیست، فقره اول در جایی است که بکلمة واحدة‌باشد، فقره دوم جایی است که بکلمات باشد، بکلمات، حد متعدد است،اما فقره اول که بکلمة واحدة است و می‌گوید یک حد بیش ندارد، باید بگوییم در جایی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ذهبوا به 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فالفقرة الأُولی راجعة إلی ما قذفهم بکلمة واحدة و الفقرة الثانیة راجعة إلی ما قذفهم فرداً فرداً و علی هذا فالفقرة الأولی تحمل علی ما إذا جاؤوا به 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فقره اولی در جایی است که إتّهمهم بکلمة واحدة، فقره دوم در جایی است که إتّهمهم تک تک،ولی فقره اولی را باید بگوییم در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متفرقین باشد، باید حدود 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روایت شد، روایت اول واضح است، روایت اول هم روایت دوم را مقید کرد و هم روایت سوم را، روایت اول در کلمه‌ی واحدة، فرق نهاد بین مجتمع و بین متفرق، دومی و سومی در کلمه‌ی واحده فرق نگذاشت، ما به وسیله روایت اولی، دومی و سومی را مقید می‌کنیم و می‌گوییم اینکه می‌گوید یک حد دارد، در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به 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ذهبوا به متفرقین فالحد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لابن الجنید ههنا قول آخر و هو جعل القذف بلفظ واحد موجباً لاتحاد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لفظ واحد باشد، می‌گوید این یک حد دارد خواه تنها پیش قاضی بروند یا 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جاؤوا مجتمعین أو متفرقین، و أما إن کان بألفاظ متعددة بتسمیة کل وحد واحد فعند ذلک یفصل بین المجیءمجتمعین فیُحد حداً واحدا، أو المجیء متفرقین فیحد لکل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eastAsia="IRNazanin" w:cs="IRNazanin"/>
          <w:color w:val="111111"/>
          <w:sz w:val="28"/>
          <w:szCs w:val="28"/>
          <w:lang w:bidi="fa-IR"/>
        </w:rPr>
        <w:t>9/256</w:t>
      </w:r>
      <w:r>
        <w:rPr>
          <w:rFonts w:ascii="IRNazanin" w:hAnsi="IRNazanin" w:eastAsia="IRNazanin"/>
          <w:color w:val="111111"/>
          <w:sz w:val="28"/>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مثلاً رو به زید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عمرو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هکذا بکر، خالد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ذهبوا متفرقین،حد متعدد است، اما لو ذهبوا واحد، یک حد دارد، تفصیلی که مشهور بکلمة واحدة گفته، همان تفصیل را به کلمات گفته، یعنی اگر بکلمات باشد، باید دید که</w:t>
      </w:r>
    </w:p>
    <w:p>
      <w:pPr>
        <w:pStyle w:val="BookText"/>
        <w:rPr/>
      </w:pPr>
      <w:r>
        <w:rPr>
          <w:rFonts w:ascii="IRNazanin" w:hAnsi="IRNazanin" w:eastAsia="IRNazanin"/>
          <w:color w:val="111111"/>
          <w:sz w:val="28"/>
          <w:sz w:val="28"/>
          <w:szCs w:val="28"/>
          <w:rtl w:val="true"/>
          <w:lang w:bidi="fa-IR"/>
        </w:rPr>
        <w:t>مجتمعاً می‌روند یا متفرقاً</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eastAsia="IRNazanin" w:cs="IRNazanin"/>
          <w:color w:val="111111"/>
          <w:sz w:val="28"/>
          <w:szCs w:val="28"/>
          <w:lang w:bidi="fa-IR"/>
        </w:rPr>
        <w:t>9/256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لابن الجنید ههنا قول آخر و هو جعل القذف بلفظ واحد موجباً لاتحاد الحدّ، سواء جاؤوا به مجتمعین أو متفرقین، و أما إن کان بألفاظ متعددة بتسمیة کلّ واحد واحد فعند ذلک یفصل بین المجیءمجتمعین فیُحد ّحداً واحدا، أو المجیء متفرقین فیحدّ لکلّ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 ابن جنید بصحیح جمیل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رجلاً افتری علی قوم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أتوا به مجتمعین ضرب حدّاً واحداً، و إن أتوا به متفرقین ضرب لکل واحد منهم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القذفف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حدیث را حمل کردیم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ایشان می‌گوید این مربوط به کلمة واحدة نیست، بلکه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می‌گوید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قوم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افتراء است، افتری علی قوم إفتراء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جماعت را صفت افتراء می‌گیرد نه صفت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افتری علی قوم افتراء جماعة، أی افتراء لکلّ واحد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عربی نیست، هیچ وقت از این کلمه، این فهمیده نمی‌شود که این جمله را بزنیم به جایی که تک تک طرف را متهم کرده است</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جعل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للقذف المدلول علیه بالفعل و هو افتری، وأرید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القذف المتعدد، جماعة یعنی متعدد، جماعة را به معنای زیاد گرفته، جماعة صفت قوم و مردم نیست بلکه صفت افتراء است،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است و گاهی افتراء زیاد است، جماعة،یعنی افتراء بیشتر، جمله را مربوط دانسته به جایی که افترا تک تک، و حال آنکه ما این حدیث را مربوط دانستیم به جایی که بکلمة واحدة باشد، ما جماعت را صفت قوم و مردم گرفتیم، مردم جماعت است، ولی این می‌گوید افتراء جماعت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یک افتراء فرادا داریم و یک افتراء متراکم داریم، افتری علی قوم جماعة، أی افتراء متراکماً،این در جایی است که دانه دانه اسم ببرد، این روایت او را نمی‌رساند، تبیّن بر اینکه حق همان قول مشهور است، ما به وسیله روایت اولی، روایت دوم و سوم را تفسیر کردیم، روایت دوم و سوم می‌گفت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و 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فقط یک حد دارد، روایت اولی گفت این گونه نیست،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 متفرقاً دوتا، مجتمعاً یکی، و اما آن گونه که ایشان معنا می‌کند، جماعة را صفت قوم و مردم نمی‌گیرد، صفت مقذوف علیهم نمی‌گیرد، جماعة را صفت افتراء و فریه می‌گیرد، فریة جماعة، فریه‌ی رویهم انباشته، فریه‌ی رویهم متراکم شده، می‌گوید در جایی است که دانه دانه اسم ببرد، در آنجا می‌گوید اگر مجتمعاً رفتند یک حد دارد و اگر متفرقاً رفتند، دو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 عبارت به معنای این نیست که افتراء متراکم باشد، بلکه مال جایی است که جماعت متراکم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الحکم بالتعزیر مثل القذف</w:t>
      </w:r>
    </w:p>
    <w:p>
      <w:pPr>
        <w:pStyle w:val="BookText"/>
        <w:rPr/>
      </w:pPr>
      <w:r>
        <w:rPr>
          <w:rFonts w:ascii="IRNazanin" w:hAnsi="IRNazanin" w:eastAsia="IRNazanin"/>
          <w:color w:val="111111"/>
          <w:sz w:val="28"/>
          <w:sz w:val="28"/>
          <w:szCs w:val="28"/>
          <w:rtl w:val="true"/>
          <w:lang w:bidi="fa-IR"/>
        </w:rPr>
        <w:t>جمعی، در یک خانه‌ای کنار هم نشسته‌اند، یک نفر از درب خانه وارد و به هر کدام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شارب الخمر، عمرو أنت شارب الخمر، بکر أنت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شرّاب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هم حکمش همان است که در قذف گفتیم، یعنی اگر تک تک را نام برد، به تعداد افراد تعزیر می‌شود به تعداد اتهام،اگر مجتمعاً کرد و گفت أنتم شرّاب الخمر، در اینجا باید ببینیم که چگونه پیش قاضی ببرند، آیا می‌توانیم بگوییم تعزیر هم مثل قذف است یا نه؟</w:t>
      </w:r>
    </w:p>
    <w:p>
      <w:pPr>
        <w:pStyle w:val="BookText"/>
        <w:rPr/>
      </w:pPr>
      <w:r>
        <w:rPr>
          <w:rFonts w:ascii="IRNazanin" w:hAnsi="IRNazanin" w:eastAsia="IRNazanin"/>
          <w:color w:val="111111"/>
          <w:sz w:val="28"/>
          <w:sz w:val="28"/>
          <w:szCs w:val="28"/>
          <w:rtl w:val="true"/>
          <w:lang w:bidi="fa-IR"/>
        </w:rPr>
        <w:t>دیدگاه محقق اول</w:t>
      </w:r>
    </w:p>
    <w:p>
      <w:pPr>
        <w:pStyle w:val="BookText"/>
        <w:rPr/>
      </w:pPr>
      <w:r>
        <w:rPr>
          <w:rFonts w:ascii="IRNazanin" w:hAnsi="IRNazanin" w:eastAsia="IRNazanin"/>
          <w:color w:val="111111"/>
          <w:sz w:val="28"/>
          <w:sz w:val="28"/>
          <w:szCs w:val="28"/>
          <w:rtl w:val="true"/>
          <w:lang w:bidi="fa-IR"/>
        </w:rPr>
        <w:t>محقق یک حرف خوبی دارد و آن اینکه تعزیر به نظر حاکم است، یعنی تعزیر حدی ندارد، بلکه به نظر قاضی است، فلذا ممکن است دسته جمعی بروند، این تک تک تعزیر کند، ممکن است تک تک بروند، یک تعزیر کنند، اصلاً این مسئله در تعزیر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الحکم بالتعزیر کذلک؟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أن حکم التعزیر حکم الحد، فی التفصیل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14/444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للاختلاف هنا، لأن المرجع فی کمیة التعزیر إلی نظر الحاکم، فلا یفرق بین قذف الکل بلفظ واحد أو بألفاظ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إرث حد القذف</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کسی را قذف کرد و بعد از مدتی مقذوف مرد و از دنیا رفت، یعنی قبل از آنکه قاضی به این قذف رسیدگی کند، مقذوف مرد، آیا اولاد مقذوف حق دارند پیش قاضی بروند و بگویند این آدم پدر ما را قذف کرده و ما مطالبه حد می‌کنیم، آیا قذف موروث است یا موروث نیست، و به فرضی اینکه موروث باشد، چگونه موروث است، آیا زوج و زوجة هم ارث می‌برند یا فقط اولاد ارث می‌برند؟</w:t>
      </w:r>
    </w:p>
    <w:p>
      <w:pPr>
        <w:pStyle w:val="BookText"/>
        <w:rPr/>
      </w:pPr>
      <w:r>
        <w:rPr>
          <w:rFonts w:ascii="IRNazanin" w:hAnsi="IRNazanin" w:eastAsia="IRNazanin"/>
          <w:color w:val="111111"/>
          <w:sz w:val="28"/>
          <w:sz w:val="28"/>
          <w:szCs w:val="28"/>
          <w:rtl w:val="true"/>
          <w:lang w:bidi="fa-IR"/>
        </w:rPr>
        <w:t>مسئله علی الظاهر اجماعی است، اما اینکه ما یک دلیل قاطع داشته باشیم که روی آن حساب کنیم، دلیل قاطع و روشنی نداریم، بعضی از روایات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تاویل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 مثل مال، مال یورث، حتی زوج و زوجة هم ارث می‌برند، این می‌خواهد بگوید به آن سبک نیست، و الا اصل این مسئله قابل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اول کتاب بیع یک تحقیقی دارد که آیا حقوق قابل ارث است یا قابل ارث نیست؟ ما در کتاب بیع حقوق را علی اقسام کردیم، بعضی از حقوق قابل ارث است و برخی دیگر قابل ارث نیست، فرض کنید مادر حق حضانت داشت و مادر مرد، دخترش نمی‌تواند بگوید حق حضانت با من است، چون حق حضانت قابل ارث نیست، این بستگی دارد که از نظر عرف این مسئله قابل ارث است یا نیست؟</w:t>
      </w:r>
    </w:p>
    <w:p>
      <w:pPr>
        <w:pStyle w:val="BookText"/>
        <w:rPr/>
      </w:pPr>
      <w:r>
        <w:rPr>
          <w:rFonts w:ascii="IRNazanin" w:hAnsi="IRNazanin" w:eastAsia="IRNazanin"/>
          <w:color w:val="111111"/>
          <w:sz w:val="28"/>
          <w:sz w:val="28"/>
          <w:szCs w:val="28"/>
          <w:rtl w:val="true"/>
          <w:lang w:bidi="fa-IR"/>
        </w:rPr>
        <w:t>علی الظاهر عرفاً این قابل ارث است، چرا؟ چون آبروی یک خانواده را برده، پدر را متهم کرده، مادر را متهم کرده، قهراً آبروی یک خانواده را به خطر انداخته، این حق الناس است نه حق الله، فلذا علی الظاهر قابل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القذف موروث یرثه من یرث المال من الذکور و الإناث، عدا 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یورث حد القذف إذا لم یستوفه المقذوف به شرط اینکه پدر استیفاء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عفی عنه یعنی به شرط اینکه پدر قبل از مردن خودش عفو هم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موضوع للإرث</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القذف موروث یرثه کلّ من یرث المال من ذوی الأنساب دون ذوی الأسباب عند الإجتماع و الإنفراد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چند وارث منحصر به زوجة بشود باز زوجة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القذف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موروث مثل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یرثه؟ فیه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نسبی‌ها ارث می‌برند، اما سببی‌ها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 العصبات من الرجال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فقط پسر‌ان، برادران و عموها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المذهب أنه یرثه کل من یرث المال من النساء و الرجال من ذوی الأنساب و الأسباب، یعنی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5/406</w:t>
      </w:r>
      <w:r>
        <w:rPr>
          <w:rFonts w:eastAsia="IRNazanin" w:cs="IRNazanin"/>
          <w:color w:val="111111"/>
          <w:sz w:val="28"/>
          <w:szCs w:val="28"/>
          <w:rtl w:val="true"/>
          <w:lang w:bidi="fa-IR"/>
        </w:rPr>
        <w:t xml:space="preserve"> _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إرث حدّ القذف صحیح محمد بن مسلم المذکور فی المسألة السابقة</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ابن محبوب عن العلا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ابنه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لوقتله ما قتل به، و إن قذفه لم یجلد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قذف أبوه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قذفها و انتفی من ولدها تلاعنا و لم یلزم ذلک الولد الذی انتفی منه و فرّق بینهما و لم تحلّ له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قال لابنه و اُمه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و لم ینتف من و لدها جلدالحدّ لها و لم 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الزانیةو اُمه میتة و لم یکن لها من یأخذ بحقها منه إلا ولدها منه فانّه لایقام علیه الحدّ، لأنَّ حق الحدّ قد صار لولده منها، فان کان لها ولد من غیره فهو ولیها یجلد له، و إن لم یکن لها ولد من غیره و کان لها قرابة یقومون بأخذ الحد جلد لهم</w:t>
      </w:r>
      <w:r>
        <w:rPr>
          <w:rFonts w:eastAsia="IRNazanin" w:cs="IRNazanin"/>
          <w:color w:val="111111"/>
          <w:sz w:val="28"/>
          <w:szCs w:val="28"/>
          <w:rtl w:val="true"/>
          <w:lang w:bidi="fa-IR"/>
        </w:rPr>
        <w:t>».</w:t>
      </w:r>
      <w:bookmarkStart w:id="238" w:name="pg4230_25345"/>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مردی،همسر خود را متهم کرد، این همسر اگر یک بچه دارد از همین شوهر، نمی‌تواند اقامه دعوا کند، چرا؟ چون پدر بخاطر پسر جلد نمی‌شود، اما اگر این زن یک بچه‌ی دیگر از شوهر قبلی خود داشته باشد، او می‌تواند اقامه دعوا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لها ولد من غیره و کان لها قرابة یقومون بأخذ الحدّ جلد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ذیل این روایت استفاده شد که الحدّ یورث، فقط مردی، زنش را متهم کرد، بچه‌ها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سکونی را چه کنیم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 یعنی حد قذف مثل مال نیست که همگی ارث ببرند، بلکه به بعضی ارث می‌رسد، اما به زوج و زوجة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دلیلی پیدا نکردم که زن ارث نمی‌برد، محقق اردبیلی می‌گوید دلیلش فقط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خبر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 لا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39" w:name="__RefHeading___Toc115299_1479056682"/>
      <w:bookmarkStart w:id="240" w:name="_Toc80"/>
      <w:bookmarkEnd w:id="239"/>
      <w:r>
        <w:rPr>
          <w:rtl w:val="true"/>
        </w:rPr>
        <w:t>قذف و احکام آن کتاب الحدود و التعزیرات</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و احکام آن</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إبنک زان، أو ابنتک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به پدر کند، اما پسر و دخترش را مطرح کند، خطابش به پدر است، 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إبنک زان أو ابنتک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عمل زنا را به پسر یا دخترش نسبت می‌دهد، 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یعنی آن کس که او را متهم کردیم کیست، آیا متهم دختر وپسر است، یا آن کس که آبرویش بردیم پدر است، کدام است؟</w:t>
      </w:r>
    </w:p>
    <w:p>
      <w:pPr>
        <w:pStyle w:val="BookText"/>
        <w:rPr/>
      </w:pPr>
      <w:r>
        <w:rPr>
          <w:rFonts w:ascii="IRNazanin" w:hAnsi="IRNazanin" w:eastAsia="IRNazanin"/>
          <w:color w:val="111111"/>
          <w:sz w:val="28"/>
          <w:sz w:val="28"/>
          <w:szCs w:val="28"/>
          <w:rtl w:val="true"/>
          <w:lang w:bidi="fa-IR"/>
        </w:rPr>
        <w:t xml:space="preserve">طبق ضوابطی که ارائه نمودیم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پسرش است نه خودش، البته نسبت به پدر هم اهانت شده، ولی اهانت یک مسئله است و قذف مسئله‌ی دیگر است، مسلماً نسبت به پدر اهانت شده و او نیز در جامع سر افکنده شده است، اما سر افکندگی یک مسئله، مسئله‌ی قذف یک مسئله‌ای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از نظر ضواطی که ما ارئه نمودیم، مورد قذف پسر یا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آمدیم پسر یا دختر عفو کرد، پدر حق ندارد که در اینجا اقامه دعوا کند، چرا؟ 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 دیگر جا برای پدر باقی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 له الحق خودش عفو کرد، یا اقامه دعوا کرد و طرف را و حق خودش را گرفت، باز برای پدر چیزی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پسر یا دختر استیفاء حق کند یا عفو کند، دیگر برای پدر چیزی باقی نمی‌ماند، اما مرحوم شیخ مفید روی چه میزانی گفته در اینجا مقذوف پدر است، یعنی پدر باید اقامه دعوا کند و استیفاء کند یا پدر باید حد را عفو کند؟</w:t>
      </w:r>
    </w:p>
    <w:p>
      <w:pPr>
        <w:pStyle w:val="BookText"/>
        <w:rPr/>
      </w:pPr>
      <w:r>
        <w:rPr>
          <w:rFonts w:ascii="IRNazanin" w:hAnsi="IRNazanin" w:eastAsia="IRNazanin"/>
          <w:color w:val="111111"/>
          <w:sz w:val="28"/>
          <w:sz w:val="28"/>
          <w:szCs w:val="28"/>
          <w:rtl w:val="true"/>
          <w:lang w:bidi="fa-IR"/>
        </w:rPr>
        <w:t>احتمال اینکه فرض مفید در دختر و پسر صغیر بوده، اگر کسی این احتمال را بدهد، این با عبارت اینها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یا دختر صغیر است، آنها را متهم کند، حد استیفاء و عفو با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زان أو لائط، أو ابنتک زانیة فالمقذوف هو الابن أو البنت، لا الأب، لإنّّه المواجه و المخاطب، لا المقذوف و لذلک لو سبق الابن أو البنت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الإستیفاء أو العفو، فلا بحث و لا موضوع للکلام، و ان لم یسبقا، فهل للأب، المطالبة حتی یحدّ القاذف أو العفو، حتّی یترک؟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ذلک لأنّ المستحق بعد موجود، فلم یطلب بعد و لم یسقط فیکون الحق ثابتاً، و اما الأب، فلیس بمقذوف حتّی یطالب أو یعفو،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للمفید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قذف ابنته، کان الحق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البنت حیّة أو میّتة إلّا أن تسبقه بالعفو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دختر قبلاً عفو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مالکة لأمرها بالبلوغ و کمال العقل فلا یکون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وسط را گرفته، ما گفتیم پدر هیچ کاره است، شیخ می‌گوید اگر دختر استیفاء کرده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استیفاء نکرده، پدر می‌تواند اقامه دعوا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الشیخ أنّ المقذوف هو الأب،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الحدّ، و للمقذوف المطالبة باقامة الحدّ علیه سواء کان ابنه أو بنته حیّین أو میتین و کان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إلا أن یسبقه الابن أو البنت إلی العفو فان سبقا إلی ذلک کان عفوهما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طوسی هم تبیعت از شیخ مفید کرده است، یعنی اگر دختر و پسر عفو کردند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استیفاء نکردند، پدر می‌تواند استیفاء کند یا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w:t>
      </w:r>
    </w:p>
    <w:p>
      <w:pPr>
        <w:pStyle w:val="BookText"/>
        <w:rPr/>
      </w:pPr>
      <w:r>
        <w:rPr>
          <w:rFonts w:ascii="IRNazanin" w:hAnsi="IRNazanin" w:eastAsia="IRNazanin"/>
          <w:color w:val="111111"/>
          <w:sz w:val="28"/>
          <w:sz w:val="28"/>
          <w:szCs w:val="28"/>
          <w:rtl w:val="true"/>
          <w:lang w:bidi="fa-IR"/>
        </w:rPr>
        <w:t>ولی از نظر ما این استثنا درست نیست، تمام کار دست دختر و پسر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بمیرد، ارث او به پدر می‌رسد، منتها آن یک مسئله‌ای دیگر است</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کلامهما فی الصغرین لان کلامهما صریح فی أنّ المقذوفین بالغان کاملان چرا صریح است؟ چون گفتند اگر استیفاء نکنند، این می‌رساند که دختر و پسر بالغ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علّق ابن إدریس علی کلام المفید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یقتضیه المذهب انهما ان کانا حیین غیر مولی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لهما و هما المطالبان به، و لا یجوز لأحد العفو عنه دونهما، و لهما العفو عنه لأن حد القذف حق من حقوق الآدمیین یستحقه صاحبه المقذوف به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فی المختلف بأن الشیخ احتج بان العار هنا لا حِق للأب فکان له المطالبة بالحد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بالمنع عن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9/253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شک أن کلامه إهانة بالنسبة إلی الأب و لکن لا ملازمة بین الاهانة و المطالبة بالحد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ما این شد که اگر به پدر بگوید، پسر یا دخترت چنین و چنان است،مقذوف پسر و دختر است نه پدر، خلافاً للمفید و الشیخ، این دو بزرگوار گفته‌اند اگر پسر و دختر استیفاء کند، این حرف درست است، اما اگر استیفاء نکنند، پدر هم حق استیفاء دارد و هم حق عفو، ابن ادریس جواب داد که پدر حق استیفاء ندارد، چون مقذوف پسر و دختر است و فرض هم این است که اینها بالغ و عاقلند، فلذا خودشان اگر خواستند اسیتفاء می‌کنند و اگر نخواستند عفو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ورث الحدّ جماعة</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نفر مقذوف بود و مرد، منتها جایش ده تا بچه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دوتایش می‌گویند ما عفو کردیم، بقیه می‌گویند ما عفو نکردیم، ارث حد مانند ارث مال نیست، ارث مال این است که اگر یک نفر بمیرد و ده تا بچه داشته باشد، این مال ده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 در قذف به صورت عام مجموعی نیست بلکه به صورت عام استغراقی است، یعنی هر کدام مالک حد است کاملاً، یعنی هر کدام اینها حق اجراء حد را به تمام معنا دارند، کلّ واحد مالک حد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استیفاء کرد، دیگری حق استیفاء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نفر شان اسقاط کرد، دهمی اسقاط نکرد و گفت من می‌خواهم اجرا کنم، اتفاقاً روایات ما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 را مالک می‌شوند، اما نه به صورت ملک ارث،بلکه هر کدام تمام حد را مالک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تمام اینها مالک حد هستند مستقلاً، مثل شان مثل کلی طبیعی نسبت به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ورث الحدّ جماعة</w:t>
      </w:r>
    </w:p>
    <w:p>
      <w:pPr>
        <w:pStyle w:val="BookText"/>
        <w:rPr/>
      </w:pPr>
      <w:r>
        <w:rPr>
          <w:rFonts w:ascii="IRNazanin" w:hAnsi="IRNazanin" w:eastAsia="IRNazanin"/>
          <w:color w:val="111111"/>
          <w:sz w:val="28"/>
          <w:sz w:val="28"/>
          <w:szCs w:val="28"/>
          <w:rtl w:val="true"/>
          <w:lang w:bidi="fa-IR"/>
        </w:rPr>
        <w:t>فهنا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یسقط الحد بعفو البعض، فللباقین المطالبة بالحد تاماً حتی و لو بقی واحد لما فی موثقة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بن عیسی، عن ابن محبوب، عن هشام بن سالم، عن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عمار ساباطی، همگی شان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 لا یورث کما تورث الدیة و المال و العقار، و لکن من قام به من الورثة فطلبه فهو ولیّه و من لم یطلبه فلا حق له و ذلک مثل رجل قذف رجلاً و للمقذوف عفو، فإن عفاعنه أحدهما کان للآخر ان یطلبه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امهما جمیعاً و العفو إلیهما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دو برادر بودند، کسی به این دو برادر گفتند مادر شما زناکار بود،مادر هم مرده، ارثش رسیده به دو برادر، دو برادر هم مال مادر شان را وارث هستند و هم حق او را وارث هستند، مال را تقسیم می‌کنند، اما حق قابل تقسیم نیست، بلکه هر کدام آنها می‌توانند اعمال کنند، اگر هردو بخشیدند که چه بهتر، اما اگر یکی بخشید، دیگری نبخشید، دیگری حق اجرا دارد، این روایت، روایت خوبی است و روایت اسحاق هم قابل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حال اگر این آدم شکایت پیش قاضی کرد و گفت این آدم یک چنین تهمتی به مادر ما زده، پیش قاضی هم ثابت شد که زید قذف کرده، ولی بعداً این آدمی که اقامه دعوا کرده، پشیمان شد فلذا می‌گوید جناب قاضی من از حد خود گذشتم، او را رها کنید، آیا چنین حقی را دارد یا نه؟</w:t>
      </w:r>
    </w:p>
    <w:p>
      <w:pPr>
        <w:pStyle w:val="BookText"/>
        <w:rPr/>
      </w:pPr>
      <w:r>
        <w:rPr>
          <w:rFonts w:ascii="IRNazanin" w:hAnsi="IRNazanin" w:eastAsia="IRNazanin"/>
          <w:color w:val="111111"/>
          <w:sz w:val="28"/>
          <w:sz w:val="28"/>
          <w:szCs w:val="28"/>
          <w:rtl w:val="true"/>
          <w:lang w:bidi="fa-IR"/>
        </w:rPr>
        <w:t>در جاهای دیگر، مثلاً اگر بیّنة قائم شد که زنا کرده، اگر پیش قاضی ثابت شد، دیگر حق اسقاط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کند، در اقرار قاضی می‌تواند بگذرد، اما اگر بیّنة قائم شد، قاضی هم نمی‌تواند، حال اگر این مرد پیش قاضی شکایت کرد،دو نفر هم شهادت دادند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که این مرد، نسبت به مادر این آدم یک چنین نسبتی داد، حالا می‌خواهد از حق خودش بگذرد، آیا می‌تواند بگذرد یا نه؟ نمی‌تواند بگذرد، قبل از رفتن پیش قاضی می‌توانست،اما بعد از ثبوت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یقذف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عفت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اطلاق دارد، یعنی هم قبل از رفع إلی السلطان را شامل است و هم بعد از رفع الی السلطان، فلذا باید حمل کنیم به جایی که بعد از رفع الی السلطان باشد، چون قبل از رفع اشکالی ندارد، بنابراین، اگر می‌خواهد عفو کند، باید قبل از رفع إلی السلطان باشد و قبل از ثبوت در نزد او باشد</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عدّة من أصحابنا، عن أحمد بن محمّد بن خالد، عن عثمان بن عیسی،عن سماعة بن مهران،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سارقاً فعفی عنه فذلک لک و إذا رفع إلی الإمام قطعه فإن قال الذی سرق له فلم یدعه إلی الإمام حتی یقطعه إذا رفعه إلیه و إنّما الهبة قبل أن یرفع الإمام و ذلک قول الله و الحافظون لحدود الله فإذ انتهت الحد إلی الإمام فلیس لأحد أن یترکه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سرقت است،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مطلقات را می‌فهمیم، مورد هر چند مورد سرقت است،بحث ما هم در سرقت نیست، بلکه در قذف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تعمّم و تخصّص فإذ انتهت الحد إلی الإمام فلیس لأحد أن یترکه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سماعة بن مهران</w:t>
      </w:r>
    </w:p>
    <w:p>
      <w:pPr>
        <w:pStyle w:val="BookText"/>
        <w:rPr/>
      </w:pPr>
      <w:r>
        <w:rPr>
          <w:rFonts w:ascii="IRNazanin" w:hAnsi="IRNazanin" w:eastAsia="IRNazanin"/>
          <w:color w:val="111111"/>
          <w:sz w:val="28"/>
          <w:sz w:val="28"/>
          <w:szCs w:val="28"/>
          <w:rtl w:val="true"/>
          <w:lang w:bidi="fa-IR"/>
        </w:rPr>
        <w:t>عنن سماعة بن مهران،عن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یفتری علی الرجل فیعفو عنه ثمّ یرید أن یجلده بعد العفو،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یجلده بعد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حدیث ربطی به ما نحن فیه ندارد، وقتی من عفو کردم،دیگر حق جلد ندارم، البته این اطلاق دارد، عفو بعد الثبوت عند الحاکم أو قبل الثبوت عند الحاکم، به حکم روایات قبلی می‌گوییم که این مربوط است به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قبل أن یثبت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بگوییم این روایت در مقام بیان این حیثیت نیست که عفو بعد الثبوت عند الحاکم باشد یا قبل از ثبوت عند الحاکم باشد، این روایت در مقام بیان حثیت این است که بعد از عفو حق استیفاء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تکرر الحد</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اگر کنترل زبان ندارد و به هرکس که دلش خواست قذف می‌کند، اگر اجرای حد نشود حتی ده تا تهمت بزند، قتل نیست، البته ده تا حد می‌خورد اما قتل نیست، اما اگر چندین تهمت بزند و بعد از هر تهمتی اجرای حد بشود، تهمت بزند،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الکبائر إذا تکرر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الثالثة علی المشهور أو یقتل فی الرابعة علی القول المحقق، چون دماء از قبیل امور محترمة است، البته در زنا روایت داریم که در رابعة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این آدم ده تا قذف کند، برای هر قذفی حد بر او جاری می‌شود،اما قتلش در جایی است که بین القذفین حد اجرا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 الحد و فیها فروع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 الحد بتکرر القذف مرتین قتل إمّا فی الثالثة و إمّا فی الرابعة و قد تقدم نظیر ذلک فی الزنا و اللواط و الستر و قد مرّ أنّ أصحاب الکبائر إذا أقیم علیهم الحد یقتل فی الثالثة أو الرابعة، و المحقق فی عامة المواضع یرجح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و حدّ، ثمّ قال بعد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قلته کان صحیحاً فهل یحسب قول هذا قذفاً جدیداً أو لا؟</w:t>
      </w:r>
    </w:p>
    <w:p>
      <w:pPr>
        <w:pStyle w:val="BookText"/>
        <w:rPr/>
      </w:pPr>
      <w:r>
        <w:rPr>
          <w:rFonts w:ascii="IRNazanin" w:hAnsi="IRNazanin" w:eastAsia="IRNazanin"/>
          <w:color w:val="111111"/>
          <w:sz w:val="28"/>
          <w:sz w:val="28"/>
          <w:szCs w:val="28"/>
          <w:rtl w:val="true"/>
          <w:lang w:bidi="fa-IR"/>
        </w:rPr>
        <w:t>اگر کسی را قذف کند و حد هم بخورد و بعد از اجرای حد بگوید آنچه که گفته بودم درست بود هر چند مرا هشتاد تازیانه زدید،آیا این حرفش هم قذف است یا نه؟</w:t>
      </w:r>
    </w:p>
    <w:p>
      <w:pPr>
        <w:pStyle w:val="BookText"/>
        <w:rPr/>
      </w:pPr>
      <w:r>
        <w:rPr>
          <w:rFonts w:ascii="IRNazanin" w:hAnsi="IRNazanin" w:eastAsia="IRNazanin"/>
          <w:color w:val="111111"/>
          <w:sz w:val="28"/>
          <w:sz w:val="28"/>
          <w:szCs w:val="28"/>
          <w:rtl w:val="true"/>
          <w:lang w:bidi="fa-IR"/>
        </w:rPr>
        <w:t>آقایان می‌گویند این قذف نیست چون صریح نیست، کأنّ اسلام می‌خواهد حد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و حدّ، ثمّ قال بعد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قلته کان صحیحاً فهل یحسب قول هذا قذفاً جدیداً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أنّه لایحسب لإنّه لیس بصریح، و یدلّ علیه صحیح محمد بن مسلم عن الباقر علیه السلام فی الرّجل یقذف فیجلد فیعود علیه بالقذف،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قلت لک حقّ لم یجلد، و إن قذفه بالزنا بعد ما جلد فعلیه الحدّ، و إن قذفه قبل ما یجلد بعشر قذفات لم یکن علیه إلّا حدّاً واحداً لا أکثر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المتکرر یوجب حدّاً واحداً لا أکثر</w:t>
      </w:r>
      <w:r>
        <w:rPr>
          <w:rFonts w:eastAsia="Amiri" w:cs="Amiri" w:ascii="Amiri" w:hAnsi="Amiri"/>
          <w:color w:val="111111"/>
          <w:sz w:val="28"/>
          <w:szCs w:val="28"/>
          <w:rtl w:val="true"/>
          <w:lang w:bidi="ar-SA"/>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کسی ده بار به یک نفر بگوید یا زانی، یک حد بیشتر ندارد و دلیلش هم همان روایت مسلم است که بیان شد</w:t>
      </w:r>
      <w:r>
        <w:rPr>
          <w:rFonts w:eastAsia="IRNazanin" w:cs="IRNazanin"/>
          <w:color w:val="111111"/>
          <w:sz w:val="28"/>
          <w:szCs w:val="28"/>
          <w:rtl w:val="true"/>
          <w:lang w:bidi="fa-IR"/>
        </w:rPr>
        <w:t>.</w:t>
      </w:r>
      <w:bookmarkStart w:id="241" w:name="pg4230_25362"/>
    </w:p>
    <w:p>
      <w:pPr>
        <w:pStyle w:val="Heading2"/>
        <w:numPr>
          <w:ilvl w:val="1"/>
          <w:numId w:val="1"/>
        </w:numPr>
        <w:rPr/>
      </w:pPr>
      <w:bookmarkStart w:id="242" w:name="__RefHeading___Toc115301_1479056682"/>
      <w:bookmarkStart w:id="243" w:name="_Toc81"/>
      <w:bookmarkEnd w:id="241"/>
      <w:bookmarkEnd w:id="242"/>
      <w:r>
        <w:rPr>
          <w:rtl w:val="true"/>
        </w:rPr>
        <w:t>آیا راه و طریقی برای سقوط حد قذف وجود دارد یا نه؟ کتاب الحدود و التعزیرات</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و طریقی برای سقوط حد قذف وجود دارد یا نه؟</w:t>
      </w:r>
    </w:p>
    <w:p>
      <w:pPr>
        <w:pStyle w:val="BookText"/>
        <w:rPr/>
      </w:pPr>
      <w:r>
        <w:rPr>
          <w:rFonts w:ascii="IRNazanin" w:hAnsi="IRNazanin" w:eastAsia="IRNazanin"/>
          <w:color w:val="111111"/>
          <w:sz w:val="28"/>
          <w:sz w:val="28"/>
          <w:szCs w:val="28"/>
          <w:rtl w:val="true"/>
          <w:lang w:bidi="fa-IR"/>
        </w:rPr>
        <w:t>بالمسألة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الحدّ عن القذف إلّابسبب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مسئله ششم است، عرض کردیم که در اینجا نه مسئله داریم، که پنج تای آن را خواندیم، اکنون مسئله‌ی ششم را مورد بررسی قرار می‌دهیم و آن این است که اگر انسانی، اشتباهی را مرتکب شد و مردی را قذف نمود، آیا راه فرار برای سقوط حد قذف دارد یا حتماً باید هشتاد تازیانه را بخورد؟</w:t>
      </w:r>
    </w:p>
    <w:p>
      <w:pPr>
        <w:pStyle w:val="BookText"/>
        <w:rPr/>
      </w:pPr>
      <w:r>
        <w:rPr>
          <w:rFonts w:ascii="IRNazanin" w:hAnsi="IRNazanin" w:eastAsia="IRNazanin"/>
          <w:color w:val="111111"/>
          <w:sz w:val="28"/>
          <w:sz w:val="28"/>
          <w:szCs w:val="28"/>
          <w:rtl w:val="true"/>
          <w:lang w:bidi="fa-IR"/>
        </w:rPr>
        <w:t>البته راه دارد که این آدم این تازیانه‌ها را نخورد، سه راه برای آن را مشخص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چهار شاهد عادل بیاورد بر اینکه این آدم یک چنین عمل زشتی را انجام داده است، در این صورت حد قذف از او ساقط می‌شود، صریح قرآن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یرمون المحصنات ثم لم یأتوا بأربعة شهداء فاجلدوهم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چهار شاهد آورد، قذف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که این آدم راست می‌گوید و من دارای یک چنین عمل قبیحی بودم</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یک چیز ساقط نمی‌شود و آن این است که آبروی مسلمانی را برده و باید قاضی این آدم را تعزیر کند و ادب نماید، زیرا چه لزومی داشت که او، مردی یا زنی را متهم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ساقط می‌شود حد ساقط می‌شود،نه تعزیر، یعنی تعزیر و ادب کردن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ادب کردن ساقط نیست، پس این چهار نفر که پیش قاضی می‌روند و شهادت می‌دهند 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مسئله‌ی دیگری است و الا نمی‌خواهند متهم کنند، یک موقع من تهمت می‌زنم، بعد شاهد‌ها که می‌آیند و شهادت می‌دهند، آن یک وظیفه است، این غیر از این است که من یک نفر را متهم کنم یا یک نفر را قذف کنم، فرق است بین چهار شاهد، زیرا چهار شاهد آنچه را که دیده‌اند به قاضی می‌گویند، فلذا حتماً باید چهار نفری بیایند، نه یک نفری یا دونفری و سه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این است که تنها و تک بگویم زید زانی است یا آن زن زانیه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قاذف چهار نفر شاهد آورد، حکم ساقط می‌شود طبق آیه کریمه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خود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 باز ساقط می‌شود، یا عفو کرد، باز هم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تعزیر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قاذف را شما تعزیر می‌کنید، پس باید شهدا را هم تعزیر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فرق است بین یک نفر که بی جهت دیگری را متهم می‌کند و مورد قذف قرار می‌دهد، خواه راست یا دروغ، این تعزیر دارد،این غیر از این است که چهار نفر مسئله را دیده‌اند و ادای شهادت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التعزیر ثابت فی کل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حد القذف</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ثمانون جلدة، حرّاً کان أو عبداً، ذکراً کان أو اُنثی، و یدلّ علیه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یرمون المحصنات ثم لم یأتوا بأربعة شهداء فاجلدوهم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قذف هشتاد تازیانه است و عجیب این است از جاهایی که عبد و حر در این جهت یکسان هستند، همین جاست، چون در جاهای دیگر حد اماء و عبید نصف حد حر و حرة است، ولی در اینجا اتفاق است بر اینکه عبد و حر و امة و حرة یکسانند و آیه شریفه هم اطلاق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یرمون المحصنات ثم لم یأتوا بأربعة شهداء فاجلدوهم ثمانین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اطلاق دارد، یعنی هم اماء وعبید را می‌گیرد و هم حر و حرة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این جهت فرق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یجلد بثیابه و لا یجرد و یقتصر علی الضرب المتوسط ولا یبلغ به الضرب فی الزنا و یشهر القاذف لتجتنب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بحث در این است که چه رقم شلاق بزنند، آیا لخت شان کنند یا با لباس؟ باید با لباس بزنند، شلاق را چه رقم وارد کنند؟ محکم وارد کنند، یعنی از بالا بگیرند یا مثل بعضی از سینه‌زن ها که دست شان را از بالا می‌آورند، نزدیک که رسید آرام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رقم بزنند؟</w:t>
      </w:r>
    </w:p>
    <w:p>
      <w:pPr>
        <w:pStyle w:val="BookText"/>
        <w:rPr/>
      </w:pPr>
      <w:r>
        <w:rPr>
          <w:rFonts w:ascii="IRNazanin" w:hAnsi="IRNazanin" w:eastAsia="IRNazanin"/>
          <w:color w:val="111111"/>
          <w:sz w:val="28"/>
          <w:sz w:val="28"/>
          <w:szCs w:val="28"/>
          <w:rtl w:val="true"/>
          <w:lang w:bidi="fa-IR"/>
        </w:rPr>
        <w:t>حضرت می‌فرماید مثل زنا نباشد، باید خفیف تر از زنا باشد، اگر شلاق را در زنا بالا می‌گیرند، در اینجا کمی آن را پایین تر بگیرند، یعنی حد متوسط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موثقه‌ی اسحاق بن عمار</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موثقة إسحاق بن عمار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المفتری یضرب بین الضربین، یضرب جسده کله فوق ثیابه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ینزع شیء من ثیاب القاذف إلّا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حدالقذف،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مسمع بن عبد الملک</w:t>
      </w:r>
    </w:p>
    <w:p>
      <w:pPr>
        <w:pStyle w:val="BookText"/>
        <w:rPr/>
      </w:pPr>
      <w:r>
        <w:rPr>
          <w:rFonts w:ascii="IRNazanin" w:hAnsi="IRNazanin" w:eastAsia="IRNazanin"/>
          <w:color w:val="111111"/>
          <w:sz w:val="28"/>
          <w:sz w:val="28"/>
          <w:szCs w:val="28"/>
          <w:rtl w:val="true"/>
          <w:lang w:bidi="fa-IR"/>
        </w:rPr>
        <w:t>و روی مسمع بن عبد الملک عن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أشدّ ضرباً من شارب الخمر، و شارب الخمر أشدّ ضرباً من القاذف أشد ضرباً من 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لاحظ سائر روایات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التشهیر فلیس له دلیل خاص إلّا أنّه من مصادیق شاهد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قاذف را دور شهر بگردانند، ولی من برای این جهتش دلیلی پیدا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یثبت القذف بأمرین، بالشهادة و الاقرار مرتین، اَما الأول فلإطلاق أدلة حجیة البینة، و أما الثانی فلعموم إقرار العقلاء، لکن یجب أن یکون مرتین لتنزیل کلّ إقرار منزلة الشهادة علی العمل، بشرط أن یکون المقرّ مکلفاً حرّاً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راه ثبوت قذف چیست، یعنی از کجا قذف ثابت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قاذف اقرار کند و بگوید جناب قاضی من یک چنین نسبتی را به او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راه قذف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المتقاذفین</w:t>
      </w:r>
    </w:p>
    <w:p>
      <w:pPr>
        <w:pStyle w:val="BookText"/>
        <w:rPr/>
      </w:pPr>
      <w:r>
        <w:rPr>
          <w:rFonts w:ascii="IRNazanin" w:hAnsi="IRNazanin" w:eastAsia="IRNazanin"/>
          <w:color w:val="111111"/>
          <w:sz w:val="28"/>
          <w:sz w:val="28"/>
          <w:szCs w:val="28"/>
          <w:rtl w:val="true"/>
          <w:lang w:bidi="fa-IR"/>
        </w:rPr>
        <w:t>إذا تقاذف إثنان محصنان سقط الحد و عزرا</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هشتم این است که دو نفر به همدیگر نسبت زنا یا لواط می‌دهند، یعنی زید به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زان، عمرو هم به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 أو أنت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چیست؟</w:t>
      </w:r>
    </w:p>
    <w:p>
      <w:pPr>
        <w:pStyle w:val="BookText"/>
        <w:rPr/>
      </w:pPr>
      <w:r>
        <w:rPr>
          <w:rFonts w:ascii="IRNazanin" w:hAnsi="IRNazanin" w:eastAsia="IRNazanin"/>
          <w:color w:val="111111"/>
          <w:sz w:val="28"/>
          <w:sz w:val="28"/>
          <w:szCs w:val="28"/>
          <w:rtl w:val="true"/>
          <w:lang w:bidi="fa-IR"/>
        </w:rPr>
        <w:t>هیچکدام شان حد نمی‌خورند،یعنی حد از هردو ساقط می‌شود، چرا؟ چون هر کدام دیگری را متهم کرده ولذا تساقط می‌کند، منتها هردو تعزیر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التعزیر فی کلّ معصیة کبیرة، هر کسی گناه بزرگ و کبیرة را انجام بدهد، تعزیر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معصیة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افتری کل واحد منهما علی صاحبه؟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یدرأ عنهما الحد و یعزرّان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أبی ولاد الحناط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برجلین قذف کلّ و احد منهما صاحبه بالزنا فی بدنه،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فدرأ عنهما الحدّ و عزّرهما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تنابز الکفار بالالقاب</w:t>
      </w:r>
    </w:p>
    <w:p>
      <w:pPr>
        <w:pStyle w:val="BookText"/>
        <w:rPr/>
      </w:pPr>
      <w:r>
        <w:rPr>
          <w:rFonts w:ascii="IRNazanin" w:hAnsi="IRNazanin" w:eastAsia="IRNazanin"/>
          <w:color w:val="111111"/>
          <w:sz w:val="28"/>
          <w:sz w:val="28"/>
          <w:szCs w:val="28"/>
          <w:rtl w:val="true"/>
          <w:lang w:bidi="fa-IR"/>
        </w:rPr>
        <w:t>إذا تنابز الکفار بالألقاب، أو عیر بعضهم بعضاً بالبلاد لم یؤدب أحد منهم علی ذلک، إلا أن یثمر فساداً فی البلاد فیدبر أمرهم حینئذ بما یمنع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کافران به همدیگر چنین تهمتی را زدند، این مسئله را در قذف می‌مطرح نمی‌کنیم، بلکه می‌گوییم تنابز به القاب کردند، یعنی هر کدام به دیگری می‌گویند تو پیسی داری، دیگری می‌گوید نه خیر،تو پیسی داری، هر کدام دیگری را به مرض پیسی یا غیر پیسی متهم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نیست چون اگر مسئله‌ی قذف باشد، الکفار محکومون بالفروع کما أنّهم محکموون بالأصول، تنابز به القاب است، صاحب جواهر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تو مال همان شهری که اهلش چنین و چنان است، دیگری هم می‌گوید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 مال چنین شهری، خلاصه اینکه هردوی شان به همدیگر نسبت بدی می‌دهند تا همدیگر را از چشم مردم بیندازد، آیا حاکم در اینجا تعزیر بکند یا نه؟</w:t>
      </w:r>
    </w:p>
    <w:p>
      <w:pPr>
        <w:pStyle w:val="BookText"/>
        <w:rPr/>
      </w:pPr>
      <w:r>
        <w:rPr>
          <w:rFonts w:ascii="IRNazanin" w:hAnsi="IRNazanin" w:eastAsia="IRNazanin"/>
          <w:color w:val="111111"/>
          <w:sz w:val="28"/>
          <w:sz w:val="28"/>
          <w:szCs w:val="28"/>
          <w:rtl w:val="true"/>
          <w:lang w:bidi="fa-IR"/>
        </w:rPr>
        <w:t>پس مسئله قذف نیست، چون مسئله قذف باشد، در قذف فرقی بین مسلم و کافر نیست، بلکه مسئله، مسئله بدگویی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دیگری بدگویی می‌کند و همدیگر را زشت جلوه می‌دهد، آیا دراینجا تعزیر است یا نه؟</w:t>
      </w:r>
    </w:p>
    <w:p>
      <w:pPr>
        <w:pStyle w:val="BookText"/>
        <w:rPr/>
      </w:pPr>
      <w:r>
        <w:rPr>
          <w:rFonts w:ascii="IRNazanin" w:hAnsi="IRNazanin" w:eastAsia="IRNazanin"/>
          <w:color w:val="111111"/>
          <w:sz w:val="28"/>
          <w:sz w:val="28"/>
          <w:szCs w:val="28"/>
          <w:rtl w:val="true"/>
          <w:lang w:bidi="fa-IR"/>
        </w:rPr>
        <w:t>می‌فرماید تعزیر نیست، مگر اینکه فسادی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المسائل التسع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سبّ النبی صلّی الله علیه و آله</w:t>
      </w:r>
    </w:p>
    <w:p>
      <w:pPr>
        <w:pStyle w:val="BookText"/>
        <w:rPr/>
      </w:pPr>
      <w:r>
        <w:rPr>
          <w:rFonts w:ascii="IRNazanin" w:hAnsi="IRNazanin" w:eastAsia="IRNazanin"/>
          <w:color w:val="111111"/>
          <w:sz w:val="28"/>
          <w:sz w:val="28"/>
          <w:szCs w:val="28"/>
          <w:rtl w:val="true"/>
          <w:lang w:bidi="fa-IR"/>
        </w:rPr>
        <w:t xml:space="preserve">نخست در این لواحق در باره سبّ النبی بحث می‌کنیم، در جمهوری اسلامی ایران، اولین بار این مسئله در مورد سلمان رشدی مطرح شد، حضرت امام فتوا داد که باید او کشته شود، البته ارتداد یک مسئله است، سبّ النبی هم مسئله‌ای دیگر است، ما نباید سبّ النبی را بر گردانیم به ارتداد،این خود موضوعیت دارد که اگر مردی، چه مسلمان باشد یا غیر مسلمان، سب النبی بکند، حکم سبّ النبی قتل است، ابن قدامه در کتاب المغنی می‌برد به ردّة، فقط مخصوص می‌شود به مسلمان، اگر ردّة باشد، دیگر سبّ النبی نمی‌خواهد، کلّ مرتد یجوز قتله إلّا إذا خیف علی نفسه، علاوه بر این، در مرتد هم آنچنان نیست که هر کس او را بکشد، بلکه حاکم باید اجازه بدهد، اگر بدون اجازه حاکم بکشد محل بحث است، خود سبّ النبی را باید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سبّ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مرجعش ارتداد باشد یا مرجعش ارتداد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سب النبی از کجاست؟ یک داستانی ا در این روایات است که خیلی چیز‌ها از آن استفاده می‌شود</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احکام حج بین سنی و شیعه مشترک است، این را ما از اینجا کشف کردیم، یعنی وقتی احکام حج را بحث می‌کردیم کشف کردیم، چون غالباً در آن زمان امام صادق علیه السلام مبسوط الید بود، یعنی اموی‌ها و عباسی‌ها با همدیگر در گیر بودند، امام باقر و امام صادق علیهما السلام دانشگاه شان باز بود، در حج هم هر سال شرکت می‌کردند، و مردم هم مسائل را می‌پرسیدند و حضرت هم جواب می‌دادند و لذا یکنوع وحدت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w:t>
      </w:r>
    </w:p>
    <w:p>
      <w:pPr>
        <w:pStyle w:val="BookText"/>
        <w:rPr/>
      </w:pPr>
      <w:r>
        <w:rPr>
          <w:rFonts w:ascii="IRNazanin" w:hAnsi="IRNazanin" w:eastAsia="IRNazanin"/>
          <w:color w:val="111111"/>
          <w:sz w:val="28"/>
          <w:sz w:val="28"/>
          <w:szCs w:val="28"/>
          <w:rtl w:val="true"/>
          <w:lang w:bidi="fa-IR"/>
        </w:rPr>
        <w:t xml:space="preserve">ما یک دوستی در مکه داریم که ازعلمای مکه است و آدم سالمی هست، دیدم که او نیز همین مطلب را می‌گوید، یعنی چون امام صادق علیه السلام در میان مسلمین بوده و لذا غالباً فتاوا یکی است، هر چند اختلاف است و اختلاف در میان ما نیز است، ولی بین ما و اهل سنت در مسائل حج زیاد است، عین این مسئله در باره‌ی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زمان حکومت زیاد بن عبید الله حارثی، ایشان در دار الأمارة بود، دید یک نفر را آوردند و گفتند این آدم سبّ النبی کرده است، فقها را آوردند، فقهای آن زمان یکی ربیعة الرأی بود، ربیعة الرأی فقیه زیرک بود، خیلی چیز‌ها را از حضرت علی علیه السلام گرفته و به خودش نسبت داده، زیاد اینها را جمع کرد، اینها گفتند این آدم پس گردنی بخورد، شلاقش بزنند، تعزیرش کنند</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مدینه فرستاد خانه امام صادق علیه السلام که حضرت در دار الإمارة تشریف بیاورند، حضرت مریض بود فلذا عذر خواست، قاصد آمد و گفت حضرت مریض بود و نتوانست بیاید، دوباره آن شخص را فرستاد و گفت به حضرت بگو که حتماً بیاید چون کار لازمی است و برای اینکه زیاد به زحمت نیفتد از این درب مقصورة بیاید که راهش نزدیکتر است، مقصوره اطاقی بود که برای امام و خلیفه درست می‌کردند تا در آنجا نماز بخواند و ترور نشود، گفت حضرت ازاین درب بیاید که راهش نزدیک است، حضرت هم دید که چاره‌ای جز رفتن ندارد فلذا آمد، مسئله را خدمت حضرت مطرح کردند، حضرت هم رو به دیگران کرد و فرمود شما چه می‌گویید؟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آفرین، اگر یک نفر صحابه پیغمبر اکرم را سب کند، چه کارش می‌کنید؟ گفتند او را ادب می‌کنیم،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پیغمبر و صحابه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سب صحابه پیغمبر را بکند، او را پس گردنی می‌زنید، اگر سب خود پیغمبر را هم بکند، باز هم او را پس گردنی می‌زنید، یعنی هیج فرقی بین پیغمبر و صحابه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هناک فرق بین النبی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زیاد رو به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بیان کنید، شما در این مسئله چه می‌فرمایید؟</w:t>
      </w:r>
    </w:p>
    <w:p>
      <w:pPr>
        <w:pStyle w:val="BookText"/>
        <w:rPr/>
      </w:pPr>
      <w:r>
        <w:rPr>
          <w:rFonts w:ascii="IRNazanin" w:hAnsi="IRNazanin" w:eastAsia="IRNazanin"/>
          <w:color w:val="111111"/>
          <w:sz w:val="28"/>
          <w:sz w:val="28"/>
          <w:szCs w:val="28"/>
          <w:rtl w:val="true"/>
          <w:lang w:bidi="fa-IR"/>
        </w:rPr>
        <w:t>حضرتت حدیثی را از رسول خدا خواند که اگر کسی نبی و پیغمبری را سب کند، او واجب القتل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سبّ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واحدا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دمه هدراً، و حلّ لمن سمع ذلک منه قتله، ما لم یخف فی قتله علی نفسه أو غیره، فإن خاف علی نفسه أو علی بعض المؤمنین ضرراً فی الحال أو المستقبل فلا یتعرض له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قذف أمّه ردّة عن الإسلام و خروج عن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سبّه بغیر القذف، إلّا أن سبّه بغیر القذف یسقط بالإسلام،لأنّ سبّ الله تعالی یسقط بالإسلام فسبّ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مورد اتفاق، و یدل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الآتی فی ذیل حدیث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بعداً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الحسن بن علی الوشاء،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شتم رجل علی عهد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 عامل المدینة فجمع الناس فدخل علیه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هو قریب العهد بالعلّة تازه از بستر مرض بهبودی پیدا کرده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رداء له مورد ـ فأجلسه فی صدر المجلس، و استأذنه فی الاتکاء،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له عبد الله بن الحسن، و الحسن بن زید، و غیر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تقطع لسانه، فالتفت العامل إلی ربیعة الرأی و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یؤدّب،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فلیس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أصحابه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ولاباب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مجمل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تقرأ تفصیل الواقعة فی روایة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واقفاً علی رأس أبی حین أتاه رسول زیاد بن عبید الله الحارثی ـ عامل المدینة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إلیّ، فاعتلَّ بعلّة، فعاد إلیه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یفتح لک باب المقصورة فهو أقرب لخطوک،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أبی و اعتمد علیَّ و دخل علی الوالی و قد جمع فقهاء أهل المدینة کلّهم و بین یدیه کتاب فیه شهادة علی رجل من أهل وادی القری قد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 فقال له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انظر فی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أنظر ما قالوا، فالتفت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یؤدَّب و یضرب و یعزَّر و یحبس،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ذکر رجلاً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الحکم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فلیس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رجل من أصحابه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هؤلاء یا أبا عبد الله لو أردنا هؤلاء لم نرسل إلیک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اُسوة سواء، من سمع أحداً یذکرنی فالواجب علیه أن یقتل من شتمنی و لا یرفع إلی السلطان، و الواجب علی السلطان إذا رفع إلیه أن یقتل من نال منّی، فقال زیاد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الرجل فاقتلوه بحکم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احکام مقید است به اینکه ضرری بر انسان متوجه نشود</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ما لم یخف الضرر علی نفسه أو ماله أو غیره من أهل الایمان، و یدل علی القید صحیحة محمد بن مسلم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رجلاً الآن سب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لم تخف علی نفسک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ذیل الحدیث </w:t>
      </w:r>
      <w:r>
        <w:rPr>
          <w:rFonts w:eastAsia="IRNazanin" w:cs="IRNazanin"/>
          <w:color w:val="111111"/>
          <w:sz w:val="28"/>
          <w:szCs w:val="28"/>
          <w:lang w:bidi="fa-IR"/>
        </w:rPr>
        <w:t>3</w:t>
      </w:r>
      <w:r>
        <w:rPr>
          <w:rFonts w:eastAsia="IRNazanin" w:cs="IRNazanin"/>
          <w:color w:val="111111"/>
          <w:sz w:val="28"/>
          <w:szCs w:val="28"/>
          <w:rtl w:val="true"/>
          <w:lang w:bidi="fa-IR"/>
        </w:rPr>
        <w:t>.</w:t>
      </w:r>
      <w:bookmarkStart w:id="244" w:name="pg4230_25381"/>
    </w:p>
    <w:p>
      <w:pPr>
        <w:pStyle w:val="BookText"/>
        <w:rPr/>
      </w:pPr>
      <w:bookmarkEnd w:id="244"/>
      <w:r>
        <w:rPr>
          <w:rFonts w:ascii="IRNazanin" w:hAnsi="IRNazanin" w:eastAsia="IRNazanin"/>
          <w:color w:val="111111"/>
          <w:sz w:val="28"/>
          <w:sz w:val="28"/>
          <w:szCs w:val="28"/>
          <w:rtl w:val="true"/>
          <w:lang w:bidi="fa-IR"/>
        </w:rPr>
        <w:t>و مفاد الحدیث عدم الجواز عند الخوف لأنّ صیانة النفس واجبة، و تعریضها للهلاک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یخصّ الحکم بالخوف علی النفس، لکن المحقق و غیره لم یفرقوا بین النفس و المال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 دیگر باقی مانده و آن اینکه اگر سایر انبیاء را سبّ کند یا ائمه علیهم السلام را سب کند، حکمش چیست؟</w:t>
      </w:r>
    </w:p>
    <w:p>
      <w:pPr>
        <w:pStyle w:val="BookText"/>
        <w:rPr/>
      </w:pPr>
      <w:r>
        <w:rPr>
          <w:rFonts w:ascii="IRNazanin" w:hAnsi="IRNazanin" w:eastAsia="IRNazanin"/>
          <w:color w:val="111111"/>
          <w:sz w:val="28"/>
          <w:sz w:val="28"/>
          <w:szCs w:val="28"/>
          <w:rtl w:val="true"/>
          <w:lang w:bidi="fa-IR"/>
        </w:rPr>
        <w:t>وربما الحق بالنبی الخاتم سبّ أحد الأنبیاء لأن تعظیمهم و کمالهم علم من دین الإسلام ضرورة فسبّهم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الأخیر أمر بالتأمل لعل و جهة ان الموضوع عندئإ یدخل فی الارتدادف و یکون محکوماً بحکمه، لا فی موضوع السب الذی یقتل علی أی حال</w:t>
      </w:r>
      <w:r>
        <w:rPr>
          <w:rFonts w:eastAsia="IRNazanin" w:cs="IRNazanin"/>
          <w:color w:val="111111"/>
          <w:sz w:val="28"/>
          <w:szCs w:val="28"/>
          <w:rtl w:val="true"/>
          <w:lang w:bidi="fa-IR"/>
        </w:rPr>
        <w:t>.</w:t>
      </w:r>
    </w:p>
    <w:p>
      <w:pPr>
        <w:pStyle w:val="Heading2"/>
        <w:numPr>
          <w:ilvl w:val="1"/>
          <w:numId w:val="1"/>
        </w:numPr>
        <w:rPr/>
      </w:pPr>
      <w:bookmarkStart w:id="245" w:name="__RefHeading___Toc115303_1479056682"/>
      <w:bookmarkStart w:id="246" w:name="_Toc82"/>
      <w:bookmarkEnd w:id="245"/>
      <w:r>
        <w:rPr>
          <w:rtl w:val="true"/>
        </w:rPr>
        <w:t>حکم سابّ النبی، سائر انبیاء الهی و ائمه‌ی معصومین علیهم السلام، چیست؟ کتاب الحدود و التعزیرات</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سابّ النبی، سائر انبیاء الهی و ائمه‌ی معصومین علیهم السلام، چیست؟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مسئله خلط شده است، یک مسئله این است که سبّ النبی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خواه سب کننده مسلمان و خواه کافر،</w:t>
      </w:r>
    </w:p>
    <w:p>
      <w:pPr>
        <w:pStyle w:val="BookText"/>
        <w:rPr/>
      </w:pPr>
      <w:r>
        <w:rPr>
          <w:rFonts w:ascii="IRNazanin" w:hAnsi="IRNazanin" w:eastAsia="IRNazanin"/>
          <w:color w:val="111111"/>
          <w:sz w:val="28"/>
          <w:sz w:val="28"/>
          <w:szCs w:val="28"/>
          <w:rtl w:val="true"/>
          <w:lang w:bidi="fa-IR"/>
        </w:rPr>
        <w:t>مسئله‌ی دیگر این است که سبّ النبی موجب ارتداد است یا نه؟</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نباید این دو مسئله را بهم ربط بدهیم، مسئله ارتداد برای خودش یک بابی است و 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دیگری دارد و لذا اگر کافر سبّ النبی کند، کشته می‌شود و حال آنکه ارتداد در باره او صادق نیست، حتی ممکن است مسلمانی با اینکه مسلمان است و پیغمبر اکرم را به پیغمبری قبول دارد، آن حضرت سب کند، زیرا بچه‌هایش در احد و بدر کشته شده است، از این رو ناراحت است و از روی ناراحتی آن حضرت را 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با ارتداد نیست ، فلذا باید سب را مستقلاً مطالعه کرد، البته صاحب جواهر در یکجا به این نکته توجه کرده است، در همان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مسئله توجه کرده است، و لذا من در جلسه قبل به ابن قدامه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کردم و گفتم ایشان مسئله سب النبی را در مسئئله ارتداد بحث کرده است و حال آنکه ملازم با ارتداد نیست، یعنی ممکن است سبّ کننده کافر باشد و ممکن است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ممکن است کسی سوال کند که کافر برای سب خودش انگیزه و دلیل دارد، اما مسلمان چرا باید پیغمبر خودش را سب کند و چه انگیزه‌ای برای سب دارد؟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مسلمان نیز ممکن است برای سب خودش انگیزه داشته باشد و همان سبب می‌شود که آن حضرت را سب کند، یعنی امکان دارد که بخاطر بعضی از ناراحتی‌هایی که به دل دارد، آن حضرت را سب کند، و حال آنکه پذیرفته است که اوپیغمبر است، و حی بر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منافات ندارد که انسان از یک نقطه‌ای ناراحت بشود، یکی را سب کند و اما بقیه مبادی را هم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یلحق بالنبیّ الخاتم، سبّ سائر الأنبیاء؟</w:t>
      </w:r>
    </w:p>
    <w:p>
      <w:pPr>
        <w:pStyle w:val="BookText"/>
        <w:rPr/>
      </w:pPr>
      <w:r>
        <w:rPr>
          <w:rFonts w:ascii="IRNazanin" w:hAnsi="IRNazanin" w:eastAsia="IRNazanin"/>
          <w:color w:val="111111"/>
          <w:sz w:val="28"/>
          <w:sz w:val="28"/>
          <w:szCs w:val="28"/>
          <w:rtl w:val="true"/>
          <w:lang w:bidi="fa-IR"/>
        </w:rPr>
        <w:t xml:space="preserve">اگر کسی انبیاء دیگر را سب کرد،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حضرت مسیح و حضرت موسی را سب کرد، سبّ آنان را به همان سب النبی ملحق کرده‌اند و می‌گویند سب آنان ارتداد است</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حرف درست نیست، چون ما سب النبی را بحث می‌کنیم، سبّ انبیاء باید مستقلاً در روایات وارد بشود و الا اگر ملازم با ارتداد باشد، این دیگر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ألحق بالنبی الخاتم سبّ أحد الأنبیاء لأنّ تعظیمهم و کمالهم علم من دین الإسلام،</w:t>
      </w:r>
    </w:p>
    <w:p>
      <w:pPr>
        <w:pStyle w:val="BookText"/>
        <w:rPr/>
      </w:pPr>
      <w:r>
        <w:rPr>
          <w:rFonts w:ascii="IRNazanin" w:hAnsi="IRNazanin" w:eastAsia="IRNazanin"/>
          <w:color w:val="111111"/>
          <w:sz w:val="28"/>
          <w:sz w:val="28"/>
          <w:szCs w:val="28"/>
          <w:rtl w:val="true"/>
          <w:lang w:bidi="fa-IR"/>
        </w:rPr>
        <w:t>ضرورة، فسبّهم 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14/453</w:t>
      </w:r>
      <w:r>
        <w:rPr>
          <w:rFonts w:ascii="IRNazanin" w:hAnsi="IRNazanin" w:eastAsia="IRNazanin"/>
          <w:color w:val="111111"/>
          <w:sz w:val="28"/>
          <w:sz w:val="28"/>
          <w:szCs w:val="28"/>
          <w:rtl w:val="true"/>
          <w:lang w:bidi="fa-IR"/>
        </w:rPr>
        <w:t>، و ریاض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13/532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ریاض المسائل در این آخر که ارتداد است تامل کرده است، تاملش هم همین است که بحث ما منهای ارتداد است و الا ارتداد به هر نحوی صورت بگیرد یقتل، ولی بحث ما منهای ارتداد است، از این بیان روشن می‌شود که بعضی فاطمه زهرا سلام الله علیها را هم ملحق کرده است، اگر الحاقش روایت دارد، ما نیز قبول داریم و الا اگر از این نظر که او معصومة است و اگر کسی او را سب کند، این ارتداد است، این خارج از محل بحث ماست، چون محل بحث ما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 مرتداً أم لم یکن مرتداً، در باره حضرت زهرا سلام الله علیها چنین روایتی نداریم، مگر اینکه سب فاظمه زهرا و ائمة علیهم السلام سبّ النبی محسوب شود</w:t>
      </w:r>
    </w:p>
    <w:p>
      <w:pPr>
        <w:pStyle w:val="BookText"/>
        <w:rPr/>
      </w:pPr>
      <w:r>
        <w:rPr>
          <w:rFonts w:ascii="IRNazanin" w:hAnsi="IRNazanin" w:eastAsia="IRNazanin"/>
          <w:color w:val="111111"/>
          <w:sz w:val="28"/>
          <w:sz w:val="28"/>
          <w:szCs w:val="28"/>
          <w:rtl w:val="true"/>
          <w:lang w:bidi="fa-IR"/>
        </w:rPr>
        <w:t>و ألحق العلامة فی التحریر بالنبی أمّه وبنته من غیر تخصیص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یمکن أن یخصّص الحکم بفاطمة لعصمتها و طهارتها من الذنب بآیة التطهیر و اما غیر ها فإنّما یقتل إذا رجع إلی سبّ النبی و النیل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آنچه را که من بعد از مطالعه به آن رسیدم این است که سبّ النبی موضوعیت دارد، بقیه ائمه علیهم السلام سب شان اگر بر گردد به سبّ النبی، أهلاً و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بر نگردد، باید به عنوان ارتداد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سبّ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سبّ أحد الأئمة و یکفی فی ذلک ان الساب ناصبی و دمه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روایست داود فرقد</w:t>
      </w:r>
    </w:p>
    <w:p>
      <w:pPr>
        <w:pStyle w:val="BookText"/>
        <w:rPr/>
      </w:pPr>
      <w:r>
        <w:rPr>
          <w:rFonts w:ascii="IRNazanin" w:hAnsi="IRNazanin" w:eastAsia="IRNazanin"/>
          <w:color w:val="111111"/>
          <w:sz w:val="28"/>
          <w:sz w:val="28"/>
          <w:szCs w:val="28"/>
          <w:rtl w:val="true"/>
          <w:lang w:bidi="fa-IR"/>
        </w:rPr>
        <w:t>روی داود بن فرقد قلت لأبی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قتل الناصب؟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و لکن اتقی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ناصبی مطلقا مهدور الدم است، خواه سب بکند یا سب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سلیمان</w:t>
      </w:r>
    </w:p>
    <w:p>
      <w:pPr>
        <w:pStyle w:val="BookText"/>
        <w:rPr/>
      </w:pPr>
      <w:r>
        <w:rPr>
          <w:rFonts w:ascii="IRNazanin" w:hAnsi="IRNazanin" w:eastAsia="IRNazanin"/>
          <w:color w:val="111111"/>
          <w:sz w:val="28"/>
          <w:sz w:val="28"/>
          <w:szCs w:val="28"/>
          <w:rtl w:val="true"/>
          <w:lang w:bidi="fa-IR"/>
        </w:rPr>
        <w:t>و روی عبد الله بن سلیمان العامری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فی رجل سمعته یشتم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برأمنه؟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حلال الدم و ما أّلف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منکم کلمه‌ی یعادل را من در مقدر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لاحظ بقیة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خود این ناصبی را حلال الدم شمرده است، خواه سب بکند یا سب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انسان باید روایات را مطالعه کند، روایات فقط در سبّ النبی است، در غیر سبّ النبی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روایتی که آقایان آورد‌ه‌اند، مربوط به سب نیست بلکه خود اینها آدم های پستی هستند، که حضرت می‌فرماید هزار شان معادل با یکنفر از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این شد که الذی ورد فیه النص، سب النبی است، سبّ النبی مستقل است و کاری به ارتداد و غیر ارتداد ندارد، غیر سب النبی مانند ائمه علیهم السلام و دیگران، اگر سب شان بر گردد به 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هم حکم سبّ النبی را دارد، اما اگر به سبّ النبی بر نگردد، باید عنوان ارتداد و ناصبی را به خود بگیرد، این حاصل عرض ماست دراین مسئله بعد از مراجعه به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مدعی النّبوة</w:t>
      </w:r>
    </w:p>
    <w:p>
      <w:pPr>
        <w:pStyle w:val="BookText"/>
        <w:rPr/>
      </w:pPr>
      <w:r>
        <w:rPr>
          <w:rFonts w:ascii="IRNazanin" w:hAnsi="IRNazanin" w:eastAsia="IRNazanin"/>
          <w:color w:val="111111"/>
          <w:sz w:val="28"/>
          <w:sz w:val="28"/>
          <w:szCs w:val="28"/>
          <w:rtl w:val="true"/>
          <w:lang w:bidi="fa-IR"/>
        </w:rPr>
        <w:t xml:space="preserve">اگر کسی ادعای نبوت کرد یا شاک در نبوت بود، یعنی گفت من در نبوت پیغمبر اکرم شاک هستم، اولی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یک موضوع مستقل است و روایت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ادعای پیغمبری کرد، به نص و روایت کشته می‌شود، علاوه براین، اگر زنده بماند، دیگران را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ابن أبی یعفور</w:t>
      </w:r>
    </w:p>
    <w:p>
      <w:pPr>
        <w:pStyle w:val="BookText"/>
        <w:rPr/>
      </w:pPr>
      <w:r>
        <w:rPr>
          <w:rFonts w:ascii="IRNazanin" w:hAnsi="IRNazanin" w:eastAsia="IRNazanin"/>
          <w:color w:val="111111"/>
          <w:sz w:val="28"/>
          <w:sz w:val="28"/>
          <w:szCs w:val="28"/>
          <w:rtl w:val="true"/>
          <w:lang w:bidi="fa-IR"/>
        </w:rPr>
        <w:t>موثقة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بزیعاً یزعم أنّه 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سمعته یقول ذلک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 نمی‌کند که مسلمان باشد یا کافر، خود سبّ ادعای نبوت موضوع است،نباید ادعای نبوت را ببریم به باب دیگر و بگوییم این آدم که ادعای نبوت می‌کند، خاتمیت را منکر است، آن یک مسئله‌ای دیگر است، خودش مستقلاً در اسلام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ارتداد</w:t>
      </w:r>
    </w:p>
    <w:p>
      <w:pPr>
        <w:pStyle w:val="BookText"/>
        <w:rPr/>
      </w:pPr>
      <w:r>
        <w:rPr>
          <w:rFonts w:ascii="IRNazanin" w:hAnsi="IRNazanin" w:eastAsia="IRNazanin"/>
          <w:color w:val="111111"/>
          <w:sz w:val="28"/>
          <w:sz w:val="28"/>
          <w:szCs w:val="28"/>
          <w:rtl w:val="true"/>
          <w:lang w:bidi="fa-IR"/>
        </w:rPr>
        <w:t>اما شاک النبی به این زودی کشته نمی‌شود، من در رساله‌ای که در باره ارتداد نوشته‌ام، گفته‌ام که ارتداد برای خودش مراحل دارد، فرض کنید یک نفر برایش شک رخ داده است، قاضی باید در رجه‌ی اول شک او را رفع کند، اگر این امکان رفع شک و هدایتش است، باید رفع کند،شک یک امر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رفع شک نکرد و تبلیغ کرد، البته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آدم شاکی است و لی لب فرو بسته بدون اینکه تبلیغ کند، یعنی کاری به این چیز‌ها ندارد، این محکوم به قتل نیست</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مراحلش طی بشود و تا مراحلش طی نشود کشته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حارث بن مغیرة</w:t>
      </w:r>
    </w:p>
    <w:p>
      <w:pPr>
        <w:pStyle w:val="BookText"/>
        <w:rPr/>
      </w:pPr>
      <w:r>
        <w:rPr>
          <w:rFonts w:ascii="IRNazanin" w:hAnsi="IRNazanin" w:eastAsia="IRNazanin"/>
          <w:color w:val="111111"/>
          <w:sz w:val="28"/>
          <w:sz w:val="28"/>
          <w:szCs w:val="28"/>
          <w:rtl w:val="true"/>
          <w:lang w:bidi="fa-IR"/>
        </w:rPr>
        <w:t>عن علی بن ابراهیم ،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الرحمان الأبزاری الکناسی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المغیرة این هم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الله ما أدری أ نبیّ أنت أم لا، کان یقبل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کان یقتله،إنّه لو قبل ذلک ما أسلم منافق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المرتد، الحدیث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منافی با عرض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أبی یعفور</w:t>
      </w:r>
    </w:p>
    <w:p>
      <w:pPr>
        <w:pStyle w:val="BookText"/>
        <w:rPr/>
      </w:pPr>
      <w:r>
        <w:rPr>
          <w:rFonts w:ascii="IRNazanin" w:hAnsi="IRNazanin" w:eastAsia="IRNazanin"/>
          <w:color w:val="111111"/>
          <w:sz w:val="28"/>
          <w:sz w:val="28"/>
          <w:szCs w:val="28"/>
          <w:rtl w:val="true"/>
          <w:lang w:bidi="fa-IR"/>
        </w:rPr>
        <w:t>عن محمّد بن یحیی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فضّال، عن حمّاد ابن عثمان،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بزیعاً یزعم أنّه 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سمعته یقول ذلک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إلی جنبه غیر مرّة فلم یمکّنی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مدّعی امامت</w:t>
      </w:r>
    </w:p>
    <w:p>
      <w:pPr>
        <w:pStyle w:val="BookText"/>
        <w:rPr/>
      </w:pPr>
      <w:r>
        <w:rPr>
          <w:rFonts w:ascii="IRNazanin" w:hAnsi="IRNazanin" w:eastAsia="IRNazanin"/>
          <w:color w:val="111111"/>
          <w:sz w:val="28"/>
          <w:sz w:val="28"/>
          <w:szCs w:val="28"/>
          <w:rtl w:val="true"/>
          <w:lang w:bidi="fa-IR"/>
        </w:rPr>
        <w:t>حال اگر کسی ادعای امامت کند، حکمش چیست؟</w:t>
      </w:r>
    </w:p>
    <w:p>
      <w:pPr>
        <w:pStyle w:val="BookText"/>
        <w:rPr/>
      </w:pPr>
      <w:r>
        <w:rPr>
          <w:rFonts w:ascii="IRNazanin" w:hAnsi="IRNazanin" w:eastAsia="IRNazanin"/>
          <w:color w:val="111111"/>
          <w:sz w:val="28"/>
          <w:sz w:val="28"/>
          <w:szCs w:val="28"/>
          <w:rtl w:val="true"/>
          <w:lang w:bidi="fa-IR"/>
        </w:rPr>
        <w:t>آقایان می‌گویند کشته می‌شود، چون این منکر ضرری دین از نظر خودش شد، امامت از ضروری دین نیست بلکه از ضروری مذهب است، ولی این آدم چون خودش شیعه بوده، امامت در نظر شیعه از ضروریات دین است، پس اگر ادعای امامت کند، این ضروری دین را از دیدگاه خودش انکار کرده است، فلذا کشته می‌شود</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منطق درست نیست، یعنی انکار ضروری دین مایه‌ی ارتداد نیست، مگر اینکه به انکار یکی از اصول ثلاثة بر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رجع إلی إنکار أحد أصول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انکار خدا یا انکار نبی یا انکار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ایکه کسی نماز را منکر بشود به شرط اینکه ملازمه نباشد بین انکار نماز و آن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انکار ضروری خودش موضوعیت ندارد ، بلکه طریق است إلی إنکار أحد أصول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الساحر</w:t>
      </w:r>
    </w:p>
    <w:p>
      <w:pPr>
        <w:pStyle w:val="BookText"/>
        <w:rPr/>
      </w:pPr>
      <w:r>
        <w:rPr>
          <w:rFonts w:ascii="IRNazanin" w:hAnsi="IRNazanin" w:eastAsia="IRNazanin"/>
          <w:color w:val="111111"/>
          <w:sz w:val="28"/>
          <w:sz w:val="28"/>
          <w:szCs w:val="28"/>
          <w:rtl w:val="true"/>
          <w:lang w:bidi="fa-IR"/>
        </w:rPr>
        <w:t>آقایان می‌گویند ساحر کشته می‌شود، ولی ما قید می‌زنیم و می‌گوییم در صورتی ساحر کشته می‌شود که سحر برای او یک صنعت، حرفه و کار باشد، اما اگر کسی هر چند گاهی یکبار سحر می‌کند، ادله قاصر است، بلکه جایی را می‌گیرد که سحر صنعت و حرفه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آدم سحر را در مورد افساد به کار ببرد، اما اگر با سحر بخواهد سحر دیگری را باطل کند، این اشکال ندارد، شیخ هم در مکاسب می‌گوید این قبیل سحر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 سحر حرام نیست عملش حرام است، پس اگر کسی بخواهد آن را یاد بگیرد بدون اینکه به آن عمل کند، این حرام نیست، مقدمه حرام از نظر ما حرام نیست مگر اینکه مقدمه موصله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ساحر کشته می‌شود؟</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سوال این است که چرا ساحر کشته می‌شود؟ در روایت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 کالمشرک مقرونان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دوتا را با یک طناب می‌بندد، مشرک معتقد است که غیر از خدا، عوامل دیگری هم در جهان است که کار می‌کنند، بت‌ها، البته نه بت‌های چوبی، این بت‌های چوبی را مظهر آن بت‌های واقعی می‌دانستند، ساحر هم کأنّه چنین است، ما برای خدا یکنوع تاثیری در این ابزار و اداوات خودش است و حال آنکه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فیتعلمون منه ما لا یضرّهم و لا ینفعهم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اثر نمی‌گذارد مگر به اذن خدای تبارک و تعالی، چون ساحر به اذن الله معتقد نیست حالت مشرک را به خود می‌گیرد</w:t>
      </w:r>
    </w:p>
    <w:p>
      <w:pPr>
        <w:pStyle w:val="BookText"/>
        <w:rPr/>
      </w:pPr>
      <w:r>
        <w:rPr>
          <w:rFonts w:ascii="IRNazanin" w:hAnsi="IRNazanin" w:eastAsia="IRNazanin"/>
          <w:color w:val="111111"/>
          <w:sz w:val="28"/>
          <w:sz w:val="28"/>
          <w:szCs w:val="28"/>
          <w:rtl w:val="true"/>
          <w:lang w:bidi="fa-IR"/>
        </w:rPr>
        <w:t>من عمل بالسحر یقتل إن کان مسلماً،و یؤدّب إن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علله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eastAsia="IRNazanin" w:cs="IRNazanin"/>
          <w:color w:val="111111"/>
          <w:sz w:val="28"/>
          <w:szCs w:val="28"/>
          <w:lang w:bidi="fa-IR"/>
        </w:rPr>
        <w:t>10/546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بالارتداد و لم یعلم و جهه، و الأولی تعلیله بما ورد فی النصوص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النوفلی عن السکونی این روایت رباعی است، یعنی مرحوم کلینی به چهار واسطه از امام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المسلمین یقتل و ساحر الکفّار لا یقتل، فقیل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یقتل ساحر الکفّار؟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الکفر أعظم من السحر و لأنّ السحر و الشرک مقرونان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بقیة الحدود،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زید بن علی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رجلان عدلان فشهدا بذلک فقد حلّ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بقیة الحدود،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من الحدیث هو من اتخذ السحر صنعة و عملاً، لا من تعلمه و لم یعمل به، أو وقع منه نادراً، کما أن المتیقن منه أیضاً هو استعمال السحر لغایات دنیویة، و أما إذا کانت الغایة إبطاله فلا إشکال فیه کما إذا ادعی رجل النبوة بسحره أعین الناس، و قام الآخر بإعماله لغایة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الحدیث یقتضی عدم الفرق بین المستحل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سحر</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همانند چیز های دیگر با دو چیز ثابت می‌شود، یکی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نفر شهادت بدهند که این آدم ساحر است، دیگری اینکه خود طرف اقرار کند که ساحر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ثبوته فبالبینة و الإقرار و لو مرة واحدة، و الأحوط هو الاقرار ثانیاً</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تعزیر الصّبی</w:t>
      </w:r>
    </w:p>
    <w:p>
      <w:pPr>
        <w:pStyle w:val="BookText"/>
        <w:rPr/>
      </w:pPr>
      <w:r>
        <w:rPr>
          <w:rFonts w:ascii="IRNazanin" w:hAnsi="IRNazanin" w:eastAsia="IRNazanin"/>
          <w:color w:val="111111"/>
          <w:sz w:val="28"/>
          <w:sz w:val="28"/>
          <w:szCs w:val="28"/>
          <w:rtl w:val="true"/>
          <w:lang w:bidi="fa-IR"/>
        </w:rPr>
        <w:t>حال اگر بنا شد که ما بچه را تعزیر کنیم، بر خلاف مربی‌های فعلی در مدارس و آموزشگاه ها، آنان معتقد به تعزیر بچه نیستند و حال آنکه در اسلام هردو هست، یعنی هم ارشاد است و هم تعزیر، اگر به ارشاد تنها اکتفا کنیم، در بعضی از بچه‌ها اثر گذار نیست، در باره تعزیر بچه چند جور روایت داریم،گاهی می‌گویند پنج تازیانه ،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تازیانه،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شلاقی که مناسب با بچه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در باره زوجه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بیان شد، روایات در این زمینه مختلف است، چرا روایات مختلف است؟ چون بچه‌ها فرق می‌کنند، حاکم باید ببیند این بچه را چه ادب می‌کند، یعنی حاکم وضع بچه و شرارت او را در نظر می‌گیرد و تعزیر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ما ثبت به حقوق الله تعالی</w:t>
      </w:r>
    </w:p>
    <w:p>
      <w:pPr>
        <w:pStyle w:val="BookText"/>
        <w:rPr/>
      </w:pPr>
      <w:r>
        <w:rPr>
          <w:rFonts w:ascii="IRNazanin" w:hAnsi="IRNazanin" w:eastAsia="IRNazanin"/>
          <w:color w:val="111111"/>
          <w:sz w:val="28"/>
          <w:sz w:val="28"/>
          <w:szCs w:val="28"/>
          <w:rtl w:val="true"/>
          <w:lang w:bidi="fa-IR"/>
        </w:rPr>
        <w:t>حقوق الله با دو چیز ثابت می‌شود</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زنا حقوق الله است، سرقت به یک معنا حقوق الله است و به یک معنا هم حقوق الناس است، سبّ النبی حقوق الله است، در این موارد اگر یا بیّنه اقامه شود یا اقرار، اطلاق ادله بینه، أدله بینه اطلاق دارد، یعنی هم حقوق الله را می‌گیرد و هم حقوق الناس را، اما اقرار کی کافی نیست، و لو إقرار العقلاء علی أنفسهم جائز، ولی در این موارد تعدد لازم است، چرا؟ چون هر اقراری جانشین یک شهادت می‌شود، تعدد هم در اقرار لازم است</w:t>
      </w:r>
      <w:r>
        <w:rPr>
          <w:rFonts w:eastAsia="IRNazanin" w:cs="IRNazanin"/>
          <w:color w:val="111111"/>
          <w:sz w:val="28"/>
          <w:szCs w:val="28"/>
          <w:rtl w:val="true"/>
          <w:lang w:bidi="fa-IR"/>
        </w:rPr>
        <w:t>.</w:t>
      </w:r>
      <w:bookmarkStart w:id="247" w:name="pg4230_25399"/>
    </w:p>
    <w:p>
      <w:pPr>
        <w:pStyle w:val="Heading2"/>
        <w:numPr>
          <w:ilvl w:val="1"/>
          <w:numId w:val="1"/>
        </w:numPr>
        <w:rPr/>
      </w:pPr>
      <w:bookmarkStart w:id="248" w:name="__RefHeading___Toc115305_1479056682"/>
      <w:bookmarkStart w:id="249" w:name="_Toc83"/>
      <w:bookmarkEnd w:id="247"/>
      <w:bookmarkEnd w:id="248"/>
      <w:r>
        <w:rPr>
          <w:rtl w:val="true"/>
        </w:rPr>
        <w:t>تعزیر نباید بیشتر از حد باشد کتاب الحدود و التعزیرات</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نباید بیشتر از حد باشد</w:t>
      </w:r>
    </w:p>
    <w:p>
      <w:pPr>
        <w:pStyle w:val="BookText"/>
        <w:rPr/>
      </w:pPr>
      <w:r>
        <w:rPr>
          <w:rFonts w:ascii="IRNazanin" w:hAnsi="IRNazanin" w:eastAsia="IRNazanin"/>
          <w:color w:val="111111"/>
          <w:sz w:val="28"/>
          <w:sz w:val="28"/>
          <w:szCs w:val="28"/>
          <w:rtl w:val="true"/>
          <w:lang w:bidi="fa-IR"/>
        </w:rPr>
        <w:t>در میان فقها معروف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التعزیر بما 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تعزیر باید کمتر از 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معنای این عبارت سه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جمله را سه جور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التعزیر بأعلی درجة الحد، معنای اول این است که تعزیر باید به بالاترین درجه حد نرسید،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حق ندارید که به حد برسانید، از حد باید کمتر باشد، یعنی اکثر حد را در نظر می‌گیریم، باید تعزیر کمتر از حد باشد، مثلاً حد حر صد تازیانه و حد عبد پنجاه تازیانه است، تعزیر حرّ باید به صد تازیانه نرسد، یعنی از نود ونه تازیانه بالا نرود، نود ونه تازیانه اشکال ندارد، ولی به صد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اکثرش پنجاه تازیانه باشد، تعزیر نباید از چهل و نه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است، تعزیر می‌تواند تا سی و نه تازیانه باشد، اما نمی‌تواند چهل 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مراد این است که آخرین مرحله حد را در حر در نظر می‌گیریم، همچنین آخرین مرحله‌ی حد را در عبد در نظر می‌گیریم و می‌گوییم نودونه تازیانه یا چهل ونه تازیانه را حق دارید،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می‌گوید مراد این نیست، بلکه مراد این است که به حد اقل نرسد، یعنی حد اقلی که ما برای حد داریم، به حد اقل نرسد، حد اقل در حر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نباید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برسانید، حد اقل عبد هم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تاست، باید به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تا نرسانید پس قول اول راجع است به حد اکثر، اکثر را در نظر بگیرید، از اکثر بالاتر نروید، قول دوم این است اقل را در نظر بگیرید و از اقل بالاتر نروید، و هردو خلاف واقع است، بلکه مراد این است که مورد را در نظر بگیرید، با آن مورد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مطلق بگوییم، هم در اولی مطلق و هم در دومی مطلق، بلکه مورد را در نظر می‌گیرند، نسبت به آن مورد باید حد اقلش نرسد، به حد اقل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دوم، قول صحیح است، اما به شرط اینکه مطلق در کار نباشد، بلکه مورد را در نظر بگیریم و از آن مورد، آن موردی که حد دارد، تعزیرش باید از آن حد کمتر باشد، مثلاً در قذف حدش هشتاد تازیانه است، تعزیرش باشد به هشتاد تا نرسد، در قیادت حدش چقدر است؟ هفتاد و پنج تا، تعزیرش باید به هشتادو پنج نرسد، اتفاقاً از روایت علی بن مهزیار همین استفاده می‌شود که قاضی باید حد هر مورد را در نظر بگیرد، نسبت به آن حد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تعزیر الحرّ بأعلی درجة الحدّ فیه کالمائة و لا تعزیر العبد بأعلی درجة الحدّ فیه ، و هو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أنّ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تعزیر الحر أن یعزّره بما دون المائة ولو بلغ تسعة و تسعین سوطاً ، ولو أراد تعزیر العبد فله أن یعزّره ما دون الأربعین، ولو تسعة و ثلاثین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إلّا یبلغ أقلّ الحد، ففی الحرّ خمسة و سبعون و فی العبد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قیادت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ما ناسب الزنا یجب أن لا یبلغ حدّه، و فی ما ناسب القذف و الشرب یجب أن لا یبلغ 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در نظر بگیرید و بگوید به حد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أشار الشهید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الأجود أن المراد به الحدّ لصنف تلک المعصیة بحسب حال فاعلها، فإن کان الموجب کلاماً دون القذف لم یبلغ تعزیره حد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هشتاد تازیانه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فعلاً دون الزنا لم یبلغ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سبقه الشیخ فی المبسوط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تعزیر کل صنف من موجبات الحد، أقلّ من حد ذلک الصنف، لو رود النص بأنه لا یبلغ بالتعزیر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الشیخ أشار إلی روایة علی بن مهزیار عن محمد بن یحیی عن حماد بن عثمان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التعزیر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دون أربعین فإنّها حدّ المملوک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ما یراه الوالی من ذنب الرجل و قوّة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دراین مسئله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حد اعلا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حد اقل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با سنخی بسنجیم که در اسلام حد دارد، از آن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گناهی باشد که مناسب و مناسخی برای آن در اسلام نیست، در آنجا به اطلاق عمل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ما یراه الوالی من ذنب الرجل و قوّة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حد ّالقذف و أحکامه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 المسکر و الفقّاع</w:t>
      </w:r>
    </w:p>
    <w:p>
      <w:pPr>
        <w:pStyle w:val="BookText"/>
        <w:rPr/>
      </w:pPr>
      <w:r>
        <w:rPr>
          <w:rFonts w:ascii="IRNazanin" w:hAnsi="IRNazanin" w:eastAsia="IRNazanin"/>
          <w:color w:val="111111"/>
          <w:sz w:val="28"/>
          <w:sz w:val="28"/>
          <w:szCs w:val="28"/>
          <w:rtl w:val="true"/>
          <w:lang w:bidi="fa-IR"/>
        </w:rPr>
        <w:t>علت اینکه فقاع را در اینجا آوردیم این است که فقاع در نزد اهل سنت حلال است، ولی ما عطف می‌کنیم تا مسئله‌ی ما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چهار جور بحث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حد چیست، آیا اگر کسی به اندازه یک قاشق مربا خوری شراب خورد، حد دارد، موجب چیست؟</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موجب فقاع است، شراب است، نبیذ هم هست یا نه؟ باید اینها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 باید موجبات را کمّاً و کیفاً بحث کنیم، آیا فقط مال شراب است،یا نبیذ، فقاع و چیز‌های دیگر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الحدّ، یعنی حد از نظر کم و کیف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مشت مسائلی که جنبه‌ی تمرینی و اجتهادی دارد</w:t>
      </w:r>
    </w:p>
    <w:p>
      <w:pPr>
        <w:pStyle w:val="BookText"/>
        <w:rPr/>
      </w:pPr>
      <w:r>
        <w:rPr>
          <w:rFonts w:ascii="IRNazanin" w:hAnsi="IRNazanin" w:eastAsia="IRNazanin"/>
          <w:color w:val="111111"/>
          <w:sz w:val="28"/>
          <w:sz w:val="28"/>
          <w:szCs w:val="28"/>
          <w:rtl w:val="true"/>
          <w:lang w:bidi="fa-IR"/>
        </w:rPr>
        <w:t>بررسی مبحث اول</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w:t>
      </w:r>
    </w:p>
    <w:p>
      <w:pPr>
        <w:pStyle w:val="BookText"/>
        <w:rPr/>
      </w:pPr>
      <w:r>
        <w:rPr>
          <w:rFonts w:ascii="IRNazanin" w:hAnsi="IRNazanin" w:eastAsia="IRNazanin"/>
          <w:color w:val="111111"/>
          <w:sz w:val="28"/>
          <w:sz w:val="28"/>
          <w:szCs w:val="28"/>
          <w:rtl w:val="true"/>
          <w:lang w:bidi="fa-IR"/>
        </w:rPr>
        <w:t>قبل از آنکه من موجب را تعریف 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تناول المسکر أو الفقاع اختیاراً مع العلم بالتحریم إذا کان المتناول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که تاریخچه حرمت خمر را بیان کنیم، یعنی از نظر قرآنی مسئله را مطرح می‌کنیم، قرآن کریم در چهار مرحله خمر را حرام کرده و این حاکی از آن است که اسلام در چهار مرحله خمر را حرام نموده و این دلیل بر این است که ما نباید روز اول از جامعه آن مرتبه بالا را طلبکار باشیم، بلکه نخست باید زمینه پذیرش را در مردم ایجاد کنیم تا آخرین مرحله برسد، عملاً قرآن به ما یاد داده، روز اول قرآن در باره خمر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ثَمَرَاتِ النَّخِیلِ وَالْأَعْنَابِ تَتَّخِذُونَ مِنْهُ سَکَرًا وَرِزْقًا حَسَنًا إِنَّ فِی ذَٰلِکَ لَآیَةً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 مسکر درست می‌کنید و هم رزق احسن، این به من هشدار می‌دهد که سکراً ضد رزقا حسناً هست، یکنوع آمادگی است، یعنی در ما ایجاد آمادگی می‌کند که سکر غیر از رزق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که زمان گذشته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الْخَمْرِ وَالْمَیْسِرِ قُلْ فِیهِمَا إِثْمٌ کَبِیرٌ وَمَنَافِعُ لِلنَّاسِ وَإِثْمُهُمَا أَکْبَرُ مِن نَّفْعِهِمَا وَیَسْأَلُونَکَ مَاذَا یُنفِقُونَ قُلِ الْعَفْوَ کَذَٰلِکَ یُبَیِّنُ اللَّـهُ لَکُمُ الْآیَاتِ لَعَلَّکُمْ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گفت، هر چند منافع دنیوی است، یعنی شراب ساز و شراب فروش یکنوع پول گیرش می‌آید، برای شراب یکنوع نفعی قائل است، اما می‌گوید گناهش بیشتر از نفع است، روز اول حرف آخر را نمی‌زند بلکه مرحله به مرحله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مرحله‌ی سوم جلو گیری می‌کند و می‌گوید شراب نخورید، اما نه در همه حالات، بلکه در بعضی از حالات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أنتم سکاری 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مرحله‌ی چهارم به طور قاطعانه در تمام حالات حرام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اللَّـهِ وَعَنِ الصَّلَاةِ 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برخی از این شرابخواران می‌گویند که در قرآن دلیلی بر حرمت شراب نداریم که صریحاً بگوید حرام است، هر چه به آنان بگوییم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ظهور در وجوب دارد، ولی آنان می‌گویند از این آیه حرمت استفاده نمی‌شود، شما یک دلیلی از قرآن بیاورید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امام رضا علیه السلام از این شبهه جواب داد است، ظاهراً مامون از حضرت سوال کرد که دلیل بر حرمت شراب در قرآن چیست؟</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فرمود در این آیه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یَسْأَلُونَکَ عَنِ الْخَمْرِ وَالْمَیْسِرِ قُلْ فِیهِمَا إِثْمٌ کَبِیرٌ وَمَنَافِعُ لِلنَّاسِ وَإِثْمُهُمَا أَکْبَرُ مِن نَّفْعِهِمَا وَیَسْأَلُونَکَ مَاذَا یُنفِقُونَ قُلِ الْعَفْوَ کَذَٰلِکَ یُبَیِّنُ اللَّـهُ لَکُمُ الْآیَاتِ لَعَلَّکُمْ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قبول داری که در شراب اثم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در آیه دیگر آمده است کا اثم را حرام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حَرَّمَ رَبِّیَ الْفَوَاحِشَ مَا ظَهَرَ مِنْهَا وَمَا بَطَنَ وَالْإِثْمَ وَالْبَغْیَ بِغَیْرِ الْحَقِّ وَأَن تُشْرِکُوا بِاللَّـهِ مَا لَمْ یُنَزِّلْ بِهِ سُلْطَانًا وَأَن تَقُولُوا عَلَی اللَّـهِ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به وسیله‌ی این آیه که در اینجا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وَإِثْمُهُمَا أَکْبَرُ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 ضمیمه کرد به آن آیه‌ای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حَرَّمَ رَبِّیَ الْفَوَاحِشَ مَا ظَهَرَ مِنْهَا وَمَا بَطَنَ وَالْإِثْمَ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حرمت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یک درس است که وارد یک جامعه شدیم، روز اول نمی‌شود همه چیز را یکجا بیان کرد در یک روز، بی حجاب را با حجاب کرد، بلکه اول باید زمینه‌های فرهنگی و غیر فرهنگی را فراهم کرد، تا قمار ترک بشود، بی حجابی ترک بشود همان گونه که پیغمبر اکرم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تاریخچه را بیان کردیم، اینک می‌خواهیم بحث را در مبحث اول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w:t>
      </w:r>
    </w:p>
    <w:p>
      <w:pPr>
        <w:pStyle w:val="BookText"/>
        <w:rPr/>
      </w:pPr>
      <w:r>
        <w:rPr>
          <w:rFonts w:ascii="IRNazanin" w:hAnsi="IRNazanin" w:eastAsia="IRNazanin"/>
          <w:color w:val="111111"/>
          <w:sz w:val="28"/>
          <w:sz w:val="28"/>
          <w:szCs w:val="28"/>
          <w:rtl w:val="true"/>
          <w:lang w:bidi="fa-IR"/>
        </w:rPr>
        <w:t>موجب همان است که صاحب شرائع فرمود،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المسکر و الفقّاع اختیاراً مع العلم بالتحریم إذا کان المتناول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تناول گفت نه شرب، و حال آنکه ما می‌گوییم شارب الخمر، زیرا حرمت از اعم از شرب است، حال اگر کسی شر ابی را در کاسه می‌ریزد و نان را مانند آب گوشت در میان آن ریز می‌کند و می‌خورد، باز هم حرام است و فرق نمی‌کند</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 باب الأغلب و اکثراست، یعنی غالباً شراب را می‌نوشند، ولی هستند کسانی که آن را خورشت و ادام قرار می‌دهند، و به جای آب گوشت، نان را در میان آن ریز می‌کنند و می‌خورند، از این رو مرحوم محقق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بعد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المسکر أو الفقاع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فقاع را هم عطف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 است که شراب باشد یا غیر شراب، اما بحث ما در فقاع است، فقاع را این گونه تعریف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نه آن الشعیری که در داروخانه‌ها می‌فروشند، بلکه ماء الشعیری که معمولاً شرابخوار ها از آب جو می‌گیرند،آب جو حرام است ولی مسکر نیست، چرا مسکر نیست؟</w:t>
      </w:r>
    </w:p>
    <w:p>
      <w:pPr>
        <w:pStyle w:val="BookText"/>
        <w:rPr/>
      </w:pPr>
      <w:r>
        <w:rPr>
          <w:rFonts w:ascii="IRNazanin" w:hAnsi="IRNazanin" w:eastAsia="IRNazanin"/>
          <w:color w:val="111111"/>
          <w:sz w:val="28"/>
          <w:sz w:val="28"/>
          <w:szCs w:val="28"/>
          <w:rtl w:val="true"/>
          <w:lang w:bidi="fa-IR"/>
        </w:rPr>
        <w:t>کسانی که اهل فن مسائل شیمیائی هستند، می‌گویند ماده‌ی الکلی آن یک در صد یا دو در صد است و این مقدار مسکر نیست و مع الوصف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اهل سنت نسبت به فقاع</w:t>
      </w:r>
    </w:p>
    <w:p>
      <w:pPr>
        <w:pStyle w:val="BookText"/>
        <w:rPr/>
      </w:pPr>
      <w:r>
        <w:rPr>
          <w:rFonts w:ascii="IRNazanin" w:hAnsi="IRNazanin" w:eastAsia="IRNazanin"/>
          <w:color w:val="111111"/>
          <w:sz w:val="28"/>
          <w:sz w:val="28"/>
          <w:szCs w:val="28"/>
          <w:rtl w:val="true"/>
          <w:lang w:bidi="fa-IR"/>
        </w:rPr>
        <w:t>اهل سنت فقاع را حلال می‌دانند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می‌گویند مسکر نیست فلذا می‌خورند، ولی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آب جو‌هایی که معمولاً می‌فروشند الکل آن پنج در صد است، اما فقاع را به قدری کمتر می‌آورند که یک در صد یا دو درصد است، می‌گویند چون مسکر نیست،پس حلال است و خوردنش بدون مانع می‌باشد، فلذا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مسکر باشد، اهل سنت نیز نمی‌خورند، فقاعی را می‌خورند که ماده الکلی آن خیلی کم است، اما اگر زیاد باشد به گونه‌ای که سکر آور باشد،آنها هم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در تعریف موجب فرمودکه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تناول المسکر و الفقاع اختیاراً مع العلم بالتحریم إذا کان المتناول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مسکر باید مسکر باشد، آیا مایع بودن هم شرط است یا نه؟</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مایع بودن شرط نیست، مثلاً اگر آن را به صورت قرص در بیاورند، باز هم حرام است، ماده مسکر میزان است، یعنی اینکه عقل را از بین ببرد و تحت الشعاع قرار بدهد، مایع بودنش لازم نیست، آیا باید مسکر بالفعل باشد یا مسکر بالقوه هم باشد؟ آنهم حرام است، یک قاشق کوچک می‌خورد از همان شراب داغ،این هم حرام است هر چند مسکر بالفعل نیست ولی مسکر بالقوه است،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أسکر کثیره فقلیله أیضاً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بنابراین،تناول کافی است، شرب لازم نیست، مسکر بالفعل لازم نیست، مسکر بالقوه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فقاع، فقاعی که اهل سنت می‌خورند، ماده‌ی الکلی آن خیلی کم است و الا اگر بیشتر باشد و مسکر باشد، آنها هم حرام می‌دانند و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محقق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با این قید اکراه خارج شد، یعنی اگر کسی را اکراه کنند که شراب را میل کند، شربش اشکال ندارد،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خارج است، قید دیگری که در تعریف ایشان آمده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 باید عالم به حرمت باشد، البته در این زمینه روایت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فردی در زمان أبی بکر شراب خورد، خواستند او را حد بزند، گفت من نمی‌دانستم که شراب حرام است، امیر المؤمنین را خواستند که مشکل را حل کند، حضرت فرمود این مرد را در خانه‌های انصار و مهاجرین بگردانند، که آیا افرادی آیه خمر را بر این مرد خوانده‌اند یا نخوانده‌اند؟ اگر خوانده بودند، پس این آدم عالم به حرمت خمراست،اما اگر نخوانده بودند، این آدم جاهل است و معفو ، فلذا عذاب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به تحریم هم شرط است</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الحدّ عمن جهل بالتحریم، و یدلّ علیه موثقة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رجل الخمر علی عهد أبی بکر، فرفع إلی أبی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و هی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 إنّی أسلمت و حسن إسلامی و منزلی بین ظهرانی قوم یشربون الخمر و یستحلّون، و لو علمت أنّها حرام اجتنبتها، فالتفت أبوبکر إلی عمر، فقال ما تقول فی أمر هذا الرّجل؟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 لیس لها إلّا أبوالحسن، فقال 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لنا علیّاً، فقال عمر، یؤتی الحکم فی بیته، فقام و الرّجل معهما و من حضرهما من الناس همه به سوی خانه علی علیه السللام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فقصّة الرجل وقصّ الرجل قصّته،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معه من یدور به علی مجالس المهاجرین والأنصار من کان تلا علیه آیة الخمر فلیشهد علیه، ففعلوا ذلک به فلم یشهد علیه أحد بأنّة قرأ علیه آیة التحریم فخلّی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شربت بعدها أقمنا علیک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المسکر،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این مرد را پیش انصار و مهاجرین ببرید، اگر کسی آیه خمر را بر او خوانده بود، حد بزنید و اگر نخوانده بودند، او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اینجا یک چیز‌هایی که از دایره‌ی تخصص ما بیرون است بیان می‌کنیم، مثلاً فقاع چیست، البته فقاع را گفتیم که از آب جو درست می‌کنند که خودش بر دو قسم است، یا مسکر است یا مسکر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دید که نبیذ به چه می‌گویند، نبیذ به چیزی می‌گویند که از خرما و کشمش و عسل و گندم می‌گیرند، این می‌شود 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النبیذ الخمر المعتصر من العنب أو التبع، سمّی نبیذاً لأنّ الذی یتخذه یأخذ تمراً أو زبیباً فیلقیه فی وعاء و یصبّ علیه الماء و یترکه حتی یفور، فیصیر مسکراً، چرا به او نبیذ می‌گویند؟</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پرت کردن و انداختن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پرتش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ولد الزنا می‌گویند، چرا؟ چون جامعه او را پرت کرده است و ترک کرده، چرا به او نبیذ می‌گویند؟</w:t>
      </w:r>
      <w:bookmarkStart w:id="250" w:name="pg4230_25417"/>
    </w:p>
    <w:p>
      <w:pPr>
        <w:pStyle w:val="BookText"/>
        <w:rPr/>
      </w:pPr>
      <w:bookmarkEnd w:id="250"/>
      <w:r>
        <w:rPr>
          <w:rFonts w:ascii="IRNazanin" w:hAnsi="IRNazanin" w:eastAsia="IRNazanin"/>
          <w:color w:val="111111"/>
          <w:sz w:val="28"/>
          <w:sz w:val="28"/>
          <w:szCs w:val="28"/>
          <w:rtl w:val="true"/>
          <w:lang w:bidi="fa-IR"/>
        </w:rPr>
        <w:t>چون عرب در آن زمان خم های گلی داشتند، مقداری آب می‌ریختند، بعداً خرما ها ها را دانه دانه به آن خم می‌انداختند، مدتی می‌ماند، وقتی که مسکر می‌شد می‌خوردند، فالفقاع من الشعیر و النبیذ من التمر و الزبیب و 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المنجد یک اشتباه کرده است و آن اینکه حتی گفته نبیذ به عنب هم می‌گویند، و حال آنکه عنب را می‌گویند شراب، اگر از انگور بگیرند، آن شراب است و خمر، باید نبیذ را به غیر انگور اختصاص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این مسائلی که در اینجا هست،جنبه‌ی حرفه‌ای دارد،برای فقیه لازم نیست که بداند نبیذ چیه؟ چون بعد خواهد آمد که بتع داریم و همه اقسام خمر را می‌شماریم، میزان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اسمش بتع باشد، نببذ باشد، فقاع باشد یا اسم دیگر داشته باشد، الآن که علوم شیمیائی تکامل پیدا کرده، انواع و اقسامی است که عرب از آنها خبر نداشته تا اسم گذاری کنند، حالا اسم های خارجی را گذاشته‌اند، برای ما لزوم ندارد که بدانیم ماهیت آنها چیست، بلکه همین مقداری که مسکر شد و عقل را تحت الشعاع قرار داد برای ما حرام است</w:t>
      </w:r>
      <w:r>
        <w:rPr>
          <w:rFonts w:eastAsia="IRNazanin" w:cs="IRNazanin"/>
          <w:color w:val="111111"/>
          <w:sz w:val="28"/>
          <w:szCs w:val="28"/>
          <w:rtl w:val="true"/>
          <w:lang w:bidi="fa-IR"/>
        </w:rPr>
        <w:t>.</w:t>
      </w:r>
    </w:p>
    <w:p>
      <w:pPr>
        <w:pStyle w:val="Heading2"/>
        <w:numPr>
          <w:ilvl w:val="1"/>
          <w:numId w:val="1"/>
        </w:numPr>
        <w:rPr/>
      </w:pPr>
      <w:bookmarkStart w:id="251" w:name="__RefHeading___Toc115307_1479056682"/>
      <w:bookmarkStart w:id="252" w:name="_Toc84"/>
      <w:bookmarkEnd w:id="251"/>
      <w:r>
        <w:rPr>
          <w:rtl w:val="true"/>
        </w:rPr>
        <w:t>آیا در اسلام فقط خمر حرام است یا هر مسکری؟ کتاب الحدود و التعزیرات</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اسلام فقط خمر حرام است یا هر مسکری؟</w:t>
      </w:r>
    </w:p>
    <w:p>
      <w:pPr>
        <w:pStyle w:val="BookText"/>
        <w:rPr/>
      </w:pPr>
      <w:r>
        <w:rPr>
          <w:rFonts w:ascii="IRNazanin" w:hAnsi="IRNazanin" w:eastAsia="IRNazanin"/>
          <w:color w:val="111111"/>
          <w:sz w:val="28"/>
          <w:sz w:val="28"/>
          <w:szCs w:val="28"/>
          <w:rtl w:val="true"/>
          <w:lang w:bidi="fa-IR"/>
        </w:rPr>
        <w:t>قبل از ورود به بحث، تذکر دو نکته لازم به نظر می‌رسد</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حرمت خمر آگاه نبودم، او را حد نمی‌زنند، منتها باید دانست که این مال آدم‌های که در ایران، عراق و افغانستان زندگی می‌کنند نیست، مال نقاط دور از مناطق اسلامی است و طرف هم جدید العهد به اسلام است، یک چنین آدمی اگر بگوید که من آگاه نبودم، از او می‌پذیرند، اما کسی که در بلاد اسلامی بزرگ شده و از پدر و مادر مسلمان به دنیا آمده است، هر گز عذر اینکه من آگاه از حرمت خمر نبودم،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یک حدیث خوبی است از رسول خدا که برای ما گاهی از اوقات الگو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 انواع خمر</w:t>
      </w:r>
    </w:p>
    <w:p>
      <w:pPr>
        <w:pStyle w:val="BookText"/>
        <w:rPr/>
      </w:pPr>
      <w:r>
        <w:rPr>
          <w:rFonts w:ascii="IRNazanin" w:hAnsi="IRNazanin" w:eastAsia="IRNazanin"/>
          <w:color w:val="111111"/>
          <w:sz w:val="28"/>
          <w:sz w:val="28"/>
          <w:szCs w:val="28"/>
          <w:rtl w:val="true"/>
          <w:lang w:bidi="fa-IR"/>
        </w:rPr>
        <w:t>عرب انواع و اقسام خمر داشتند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المزر،</w:t>
      </w:r>
    </w:p>
    <w:p>
      <w:pPr>
        <w:pStyle w:val="BookText"/>
        <w:rPr/>
      </w:pPr>
      <w:r>
        <w:rPr>
          <w:rFonts w:ascii="IRNazanin" w:hAnsi="IRNazanin" w:eastAsia="IRNazanin"/>
          <w:color w:val="111111"/>
          <w:sz w:val="28"/>
          <w:sz w:val="28"/>
          <w:szCs w:val="28"/>
          <w:rtl w:val="true"/>
          <w:lang w:bidi="fa-IR"/>
        </w:rPr>
        <w:t>البته ما این سه را معنا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کشمش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ینقع فی الماء من غیر طبخ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آب می‌جوشانند بدون اینکه طبخ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عسل می‌گیرند، مثل اینکه اهل یمن از عسل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شعیر می‌گیرند، یعنی یا از جو، یا از گندم یا از ذرت و امثالش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اینها را بیان کرده، ابوعبیده هم بیان کرده، ولی ما فعلاً کار به معانی اینها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پیغمبر اکرم با هیأت یمنی</w:t>
      </w:r>
    </w:p>
    <w:p>
      <w:pPr>
        <w:pStyle w:val="BookText"/>
        <w:rPr/>
      </w:pPr>
      <w:r>
        <w:rPr>
          <w:rFonts w:ascii="IRNazanin" w:hAnsi="IRNazanin" w:eastAsia="IRNazanin"/>
          <w:color w:val="111111"/>
          <w:sz w:val="28"/>
          <w:sz w:val="28"/>
          <w:szCs w:val="28"/>
          <w:rtl w:val="true"/>
          <w:lang w:bidi="fa-IR"/>
        </w:rPr>
        <w:t>اهل یمن خدمت رسول خدا آمدند، یعنی یک هیأتی از یمن خدمت رسول خدا آمدند و در باره نبیذ سوال کردند، البته نبیذ دو معنا دارد، یک معنایش این است که از آن شراب درست می‌کنند، یک معنای دیگر هم دارد که بعداً یاد آور می‌شویم، سخنگوی هیأت مثل اینکه کارش شراب سازی بوده، آن قدر صنعت شراب را برای حضرت بیان کرد که حضرت خسته شد، گفت یا هذا، قد أکثرت، خیلی حرف زدی، خلاصه و لب مطلب را برای من بیان کن</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أهل الیمن بعثوا و فداً وفد،به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هیأت و گروه،</w:t>
      </w:r>
    </w:p>
    <w:p>
      <w:pPr>
        <w:pStyle w:val="BookText"/>
        <w:rPr/>
      </w:pPr>
      <w:r>
        <w:rPr>
          <w:rFonts w:ascii="IRNazanin" w:hAnsi="IRNazanin" w:eastAsia="IRNazanin"/>
          <w:color w:val="111111"/>
          <w:sz w:val="28"/>
          <w:sz w:val="28"/>
          <w:szCs w:val="28"/>
          <w:rtl w:val="true"/>
          <w:lang w:bidi="fa-IR"/>
        </w:rPr>
        <w:t xml:space="preserve">منهم یسألون عن النبیذ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النبیذ ، صفوه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التمر فینبذ فی إناء، ثمّ یصبّ علیه الماء، حتّی یمتلی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یوقد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زیرش آتش می‌گذارند تا اینکه پخته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ینطبخ، اخرجوه فالقوه فی 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پخته شد، آن را از بیرون می‌آورند و در ظرف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صبّوا علیه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آن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 علی الظاهر حالت خاصی است که این خودش را 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صفوه بثوب آن را با یک پارچه‌ای صاف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القی فی إناء، ثمّ صبّ علیه من عکر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 به آن آلودگی می‌گویند، آب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قبله، ثمّ هدر و غلا، ثمّ سکن علی عکره؟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قد اکثرت علیّ، أفیسکر؟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کیفیت ساختن خمر میزان نیست،چون ممکن است خمر را با کیفت‌های مختلف بسازند، میزان برای ما نتیجه است،یعنی هر چیزی که مسکر است به هر نحوی که ساخت بشود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هذه الروایة و ما فی معناها من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 کل مسکر، یتضح حکم المخدرات التی تصنع هذه الأیام بألوان و صنوف مختلفة، و التی یختلف استعمالها تارة بالسعوط از طریق بینی می‌کشد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الأخری بزرق الإبر و ضربه از راه تزیق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بالتناول عن طریق الفم</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صارت نتیجة هذه الأعمال نفس ما یترتب علی استعمال النبیذ و غیره فیکون استعمالها حراماً یحکم علیه بالحد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پیغمبر اکرم مشرّع هم است یا مشرّع فقط خداست؟</w:t>
      </w:r>
    </w:p>
    <w:p>
      <w:pPr>
        <w:pStyle w:val="BookText"/>
        <w:rPr/>
      </w:pPr>
      <w:r>
        <w:rPr>
          <w:rFonts w:ascii="IRNazanin" w:hAnsi="IRNazanin" w:eastAsia="IRNazanin"/>
          <w:color w:val="111111"/>
          <w:sz w:val="28"/>
          <w:sz w:val="28"/>
          <w:szCs w:val="28"/>
          <w:rtl w:val="true"/>
          <w:lang w:bidi="fa-IR"/>
        </w:rPr>
        <w:t>ممکن است کسی سوال کند که آیا پیغمبر اکرم مشرّع است یا نه؟</w:t>
      </w:r>
    </w:p>
    <w:p>
      <w:pPr>
        <w:pStyle w:val="BookText"/>
        <w:rPr/>
      </w:pPr>
      <w:r>
        <w:rPr>
          <w:rFonts w:ascii="IRNazanin" w:hAnsi="IRNazanin" w:eastAsia="IRNazanin"/>
          <w:color w:val="111111"/>
          <w:sz w:val="28"/>
          <w:sz w:val="28"/>
          <w:szCs w:val="28"/>
          <w:rtl w:val="true"/>
          <w:lang w:bidi="fa-IR"/>
        </w:rPr>
        <w:t>ما در کتاب مفاهیم القرآن در مراتب توحید نوشته‌ایم که شارع و مشرّع فقط خداست، یعنی خداوند حق تشریع را به بشر نداده است، انبیاء و الأولیاء همگی بیانگر احکام الهی هستند و از خود تشریع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در مقابل این جواب، اشکال می‌کنند که مرحوم کلینی در کتاب کافی نقل کرده است که خداوند منان خمر را حرام کرد، ولی پیغمبر هر مسکر را حرام نمود، خواه خمر باشد یا از جنس غیر خمر، پس چطور می‌گویید که پیغمبر اکرم شارع نیست و حال آنکه در اینجا صار شارعاً؟</w:t>
      </w:r>
    </w:p>
    <w:p>
      <w:pPr>
        <w:pStyle w:val="BookText"/>
        <w:rPr/>
      </w:pPr>
      <w:r>
        <w:rPr>
          <w:rFonts w:ascii="IRNazanin" w:hAnsi="IRNazanin" w:eastAsia="IRNazanin"/>
          <w:color w:val="111111"/>
          <w:sz w:val="28"/>
          <w:sz w:val="28"/>
          <w:szCs w:val="28"/>
          <w:rtl w:val="true"/>
          <w:lang w:bidi="fa-IR"/>
        </w:rPr>
        <w:t>جواب</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روشن است و آن این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این کار را کرده، ولی پیغمبر اکرم چون تربیت الهی دارد، از ملاک حکم آگاه است و می‌داند که ملاک حکم چیست، کما اینکه از ملاک حکم خمر نیز آگاه است و می‌داند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اسکارش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پیغمبر اکرم برای جده یک چیزی قائل شده است، اگر نوه فوت کرد، همه‌ی ارث و ما ترکش مال پدر و مادر است، ولی برای جدة هم یک چیزی بدهند، یا خداوند منان،نماز را دو رکعت دو رکعت واجب کرد، پیغمبر اکرم این را چهار رکعت کرد،این چند موردی را داریم، جوابش این است که پیغمبر اکرم آگاه از ملاکات احکام بوده و طبق آن ملاکات، این احکام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 لم یشرّع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یک موارد محدودی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مال خدواند منان است، غیر خدا حق تشریع را ندارند،حتی مرحوم صدوق می‌فرماید اگر پیغمبر شارع بگوییم، مجاز است و الا شارع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کلام و هو أنّ حرمة الخمر قد ثبتت بالقرآن الکریم و أمّا حرمة المسکر فإنّما ثبتت بالسنة، و یظهر من بعض الروایات أنّه من سنن النبی ، روی الکلینی عن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فرض الصلاة رکعتین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الخمر بعینها و حرّم رسول الله المسکر من کلّ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زرارة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دیة العین و دیة النفس و حرّم النبیذ و کلّ مسکر،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من غیر أن یکون جاء فیه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لیعلم من یطیع الرسول ممن یعصیه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موراد اجازه داد که پیغمبر خودش جعل حکم بکند تا مایه‌ی آزمایش عاصیان از مطیعان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وجه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الأعظم قد عقلوا الدّین عقل وعایة و رعایة لا عقل سماع و روایة فإن رواة العلم کثیر و رعاته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کان النبی بتعلیم من الله سبحانه واقفاً علی علل الأحکام و ملاکاتها، و لذلک شرع ما سبق و إن کان بالنسیة إلی ما شرِّع الله سبحانه قلیلاً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هر مسکر حرام است و ما در مسکر تابع مقدمات نیستیم، از هر چیزی که درست بکنند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نتیجه هستیم و با مقدمه کار نداریم</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دیگر عرض کردیم اگر رسول خدا این احکام را تشریع کرده، مشرّع نبوده بلکه ملاکات احکام را می‌دانست، از این نظر تشریع کرده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چون خدا این ملاکات را تعلیمش کرده، پس منافاتی با توحید در تشریع ندارد، توحید برای خودش مراتبی دارد و یکی از مراتبش توحید در تشریع است که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و راه ثبوت شرابخواری</w:t>
      </w:r>
    </w:p>
    <w:p>
      <w:pPr>
        <w:pStyle w:val="BookText"/>
        <w:rPr/>
      </w:pPr>
      <w:r>
        <w:rPr>
          <w:rFonts w:ascii="IRNazanin" w:hAnsi="IRNazanin" w:eastAsia="IRNazanin"/>
          <w:color w:val="111111"/>
          <w:sz w:val="28"/>
          <w:sz w:val="28"/>
          <w:szCs w:val="28"/>
          <w:rtl w:val="true"/>
          <w:lang w:bidi="fa-IR"/>
        </w:rPr>
        <w:t>از کجا بدانیم که این آدم شراب خورده است؟</w:t>
      </w:r>
    </w:p>
    <w:p>
      <w:pPr>
        <w:pStyle w:val="BookText"/>
        <w:rPr/>
      </w:pPr>
      <w:r>
        <w:rPr>
          <w:rFonts w:ascii="IRNazanin" w:hAnsi="IRNazanin" w:eastAsia="IRNazanin"/>
          <w:color w:val="111111"/>
          <w:sz w:val="28"/>
          <w:sz w:val="28"/>
          <w:szCs w:val="28"/>
          <w:rtl w:val="true"/>
          <w:lang w:bidi="fa-IR"/>
        </w:rPr>
        <w:t>از دو طریق و راه می‌توان ثابت کرده که فلان شخص شراب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شهادت بدهند که فلانی شراب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دوبار اقرار کند که من شراب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یکبار اقرار کفایت نمی‌کند، زیرا هر اقراری جانشین یک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طریق ثبوت هذا النوع من الذنب کسائر الموضوعات غیر المشروطة بالأربعة، و یثبت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عدلین مسلمین، لإطلاق حجیة دلیل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تقبل فیه شهادة المرأة کغیره من الحدود ، لما مر من اختصاص شهادتهن بالمال أو بما لا یطلع علیه الرجال غالباً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الإقرار مرتین علی الأحوط، و من قال بالتعدد نزل کل إقرار منزلة شهادة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انه یعتبر فیه تعدد الشاهد فیعتبر فیه تعدد الإقرار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فی المقرّ؛ البلوغ و کمال العقل و الحرّیة و الأختیار و القصد، و علی ذلک فلا تکفی الرائحة و النکهة، لإحتمال الإکراه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الحدّ</w:t>
      </w:r>
    </w:p>
    <w:p>
      <w:pPr>
        <w:pStyle w:val="BookText"/>
        <w:rPr/>
      </w:pPr>
      <w:r>
        <w:rPr>
          <w:rFonts w:ascii="IRNazanin" w:hAnsi="IRNazanin" w:eastAsia="IRNazanin"/>
          <w:color w:val="111111"/>
          <w:sz w:val="28"/>
          <w:sz w:val="28"/>
          <w:szCs w:val="28"/>
          <w:rtl w:val="true"/>
          <w:lang w:bidi="fa-IR"/>
        </w:rPr>
        <w:t>مبحث دوم در کیفیت حد است، حال که بنا است که ما مجرم و شرابخوار را شلاق بزنیم، چه قدر باید بزنیم؟</w:t>
      </w:r>
    </w:p>
    <w:p>
      <w:pPr>
        <w:pStyle w:val="BookText"/>
        <w:rPr/>
      </w:pPr>
      <w:r>
        <w:rPr>
          <w:rFonts w:ascii="IRNazanin" w:hAnsi="IRNazanin" w:eastAsia="IRNazanin"/>
          <w:color w:val="111111"/>
          <w:sz w:val="28"/>
          <w:sz w:val="28"/>
          <w:szCs w:val="28"/>
          <w:rtl w:val="true"/>
          <w:lang w:bidi="fa-IR"/>
        </w:rPr>
        <w:t>عجیب این است که این مسئله مورد اختلاف شده که آیا زمان پیغمبر اکرم حکم معین شده یا نه؟</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بر می‌آید که در زمان رسول خدا معین بوده که هشتاد ضربه شلاق بزنند و قطعاً هم باید در زمان رسول خدا معین بشود،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الإبتلا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عرب جدید العهد به اسلام بودند، به این زودی رفع ید از این عادتت شان کنند کار بسیار مشکل است، می‌گویند در زمان رسول خدا معین بوده و ظاهراً هم معین بود است، منتها اوائل با کفش و نعل شرابخوار را می‌ز‌دند، گاهی ده تا و گاهی سی تا، بالأخره در هشتاد تا یخه‌اش بسته شد، از روایات استفاده می‌شود که در زمان پیغمبر اکرم هشتاد تا معین بوده است، آفرین بر شیخ در کتاب خلاف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حکم شرابخوار در عصر رسول خدا معین شده نه در عصر 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اصحاب</w:t>
      </w:r>
    </w:p>
    <w:p>
      <w:pPr>
        <w:pStyle w:val="BookText"/>
        <w:rPr/>
      </w:pPr>
      <w:r>
        <w:rPr>
          <w:rFonts w:ascii="IRNazanin" w:hAnsi="IRNazanin" w:eastAsia="IRNazanin"/>
          <w:color w:val="111111"/>
          <w:sz w:val="28"/>
          <w:sz w:val="28"/>
          <w:szCs w:val="28"/>
          <w:rtl w:val="true"/>
          <w:lang w:bidi="fa-IR"/>
        </w:rPr>
        <w:t>إتفق أصحابنا بأنّ حدّ الشارب الخمر ثمانون جلدة و إلیک آراء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شارب الخمر ثمانون جلدة و به قال أبوحنفیه و أصحابه و الثوری و مالک لا یزاد علیه و لا ینقص منه،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أربعون، فإن رأی الإمام أن یزید علیها أربعین تعزیراً لیکون التعزیر و الحدّ ثمانین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شافعی استفاده می‌شود که او می‌گوید حدش چهل است و بیشترش جنبه‌ی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الشیخ بما روی عن أنس بن مالک،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شارب الخمر بجریدتین نحو أربعین، فإذا کان أربعون بجریدتین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ثمانون بواحدة</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دوتا شاخه و ترکه را از درخت یا خرما می‌بریدند و چهل بار می‌زدند،که دوتا ترکه چهل بارش می‌شود هشتاد تا، البته این دوتا کنار هم هستند و ضررش بیش از یکی است، آنچنان نیست که دومی بی اثر باشد، دوتا چوب اگر کنار هم باشند و با آن بزنند اثرش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جلد شارب الخمر بجریدتین نحو أربعین، فإذا کان أربعون بجریدتین کان ثمانین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منبّه بن وهب عن محمد علی علیه السلام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جلد شارب الخمر ثمانین، و هذا نصّ و هو اجماع الصحابة، بعید است که در زمان پیغمبر اکرم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یقرّبکم إلی الجنّة و یبعّدکم من النار إلّا و قد أمرتکم به و کلّ شیء یبعّدکم من الجنّة و یقرّبکم إلی النار إلّا و قد نهیتکم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شارب الخمر را نگوید و حال آنکه کثرت ابتلا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بعضی از روایات استفاده می‌شود که این در زمان عمر در هشتاد تا بسته شد و آنهم به ارشاد حضرت امیر المؤمنین، زیرا مردی را آوردند که چهل تا شلاق بزنند، حضرت فرمود آدمی که شراب بخورد، مست می‌شود، مست که شد هذیان می‌گوید، هذیان که گفت افتراء می‌بندد، حکم افتراء هشتاد تاست، این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که آقا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را از این راه قانع کرد که هشتاد تا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کلامش شبیه کلام علی علیه السلام، لعلّ حضرت از این راه خواست حکم واقعی را گردن آنها بگذارد، زمان رسول خدا بوده، حالا این دو نفر خلیفه آگاه نبوده، حضرت خواست از این راه حکم واقعی را گردن آنها بگذارد، زیرا بعید است که در عصر رسول خدا حکم چنین موضوعی که محل ابتلا است روشن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غیر واحدة من الروایات أنّ التحدید بثمانین ثبت فی عصر الرسالة، روی أبوبصیر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یجلد رسول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یضرب بالنعال و یزید کلما أتی بالشارب، ثم لم یزل الناس یزیدون حتی وقف علی ثمانین، أشار بذلک علی علیه السلام علی عمر فرضی بها</w:t>
      </w:r>
      <w:r>
        <w:rPr>
          <w:rFonts w:eastAsia="IRNazanin" w:cs="IRNazanin"/>
          <w:color w:val="111111"/>
          <w:sz w:val="28"/>
          <w:szCs w:val="28"/>
          <w:rtl w:val="true"/>
          <w:lang w:bidi="fa-IR"/>
        </w:rPr>
        <w:t>»</w:t>
      </w:r>
      <w:bookmarkStart w:id="253" w:name="pg4230_25433"/>
    </w:p>
    <w:p>
      <w:pPr>
        <w:pStyle w:val="BookText"/>
        <w:rPr/>
      </w:pPr>
      <w:bookmarkEnd w:id="253"/>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المسکر، الحدیث</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نعم یظهر من ممّا رواه الفریقان أنّ التحدید تحقق بتعلیل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شارب الخمر سکر و إذا سکر هذی و إذا هذی فافتری، فاجلدوه حدّ المفتری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المسکر،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أهل السنّة أیضاً، روی الشیخ أنّ عمر استشار الصحابة،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تبایعوا فی شرب الخمر، و استحقوّا حدّها، فما ترون؟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شرب سکر، و إذا سکر هذی، و إذا هذی افتری، فیحدّ به حدّ المفتری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2/842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الشافعی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قدامه فی المغنی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علیّاً علیه السلام قال فی المشورة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سکر هذی و إذا هذی افتری، فحدّه حد المفتری، و روی ذلک الجوزجانی والدار قطنی به معنانی خانه و انبار پنبه، اسم یک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حالا می‌خواهد در عصر رسول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معتقدیم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وسیله هدایت علیه السلام بوده باشد، در عین حال نباید از هشتاد تا بیشتر باشد، یعنی نه بیشتر باشد و نه کمتر، در بعضی از جاها کمتر شده، باید ببینیم که نکته‌اش چیست؟</w:t>
      </w:r>
    </w:p>
    <w:p>
      <w:pPr>
        <w:pStyle w:val="Heading2"/>
        <w:numPr>
          <w:ilvl w:val="1"/>
          <w:numId w:val="1"/>
        </w:numPr>
        <w:rPr/>
      </w:pPr>
      <w:bookmarkStart w:id="254" w:name="__RefHeading___Toc115309_1479056682"/>
      <w:bookmarkStart w:id="255" w:name="_Toc85"/>
      <w:bookmarkEnd w:id="254"/>
      <w:r>
        <w:rPr>
          <w:rtl w:val="true"/>
        </w:rPr>
        <w:t>آیا حد شارب الخمر در زمان پیغمبر اکرم معین شده؟ کتاب الحدود و التعزیرات</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شارب الخمر در زمان پیغمبر اکرم معین شده؟</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به این نتیجه رسیدیم که در زمان خود پیغمبر اکرم مسئله حد شارب الخمر محدد و معین شده است و اینکه گاهی به امیر المؤمنان نسبت می‌دهند، منافات ندارد که در زمان پیغمبر اکرم محقق شده باشد،چون شیخین در مقام مسئله گویی و مسئله خواهی بودند، اگر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که پیغمبر چنین فرموده، به آن دوتا بر می‌خورد، چون ممکن بود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کنار پیغمبر بودیم چرا نشنیدیم، و لذا امیر المؤمنین با یک دلیل فقهی به همان نتیجه رسیده است که باید هشتاد تا باشد، این ملازمه با این ندارد که زمان رسول اکرم معین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روایتی که می‌گوید در زمان علی علیه السلام معین شده</w:t>
      </w:r>
    </w:p>
    <w:p>
      <w:pPr>
        <w:pStyle w:val="BookText"/>
        <w:rPr/>
      </w:pPr>
      <w:r>
        <w:rPr>
          <w:rFonts w:ascii="IRNazanin" w:hAnsi="IRNazanin" w:eastAsia="IRNazanin"/>
          <w:color w:val="111111"/>
          <w:sz w:val="28"/>
          <w:sz w:val="28"/>
          <w:szCs w:val="28"/>
          <w:rtl w:val="true"/>
          <w:lang w:bidi="fa-IR"/>
        </w:rPr>
        <w:t>ولی در اینجا یک روایت داریم و از آن روایت استفاده می‌شود که زمان امیر المؤمنان این مسئله معین شده است، این روایت را باید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توضیح اینکه ولید ابن عتبه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شخصی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والی و حاکم کوفه بود، روزی نماز صبح را در حال مستی خواند و در محراب مسجد قی و استفراغ کرد و نماز صبح را به جای دو رکعت، چهار رکعت خواند، وقتی به او اعتراض شد که نماز را چهار رکعت خواندی، در پاسخ گفت اگر مایل هستید بیشتر بخوانم، بالأخرة عبد الله بن مسعود و دیگران نامه‌ای را تهیه کردند و برای عثمان فرستادند که این حاکم شما، گرفتار یک چنین چیز‌هایی است، هر چند عثمان نمی‌خواست او را به این زودی عزل کند، چون از بستگان خلیفه بود، ولی فشار اصحاب و عموم مردم باعث شد که او را از استانداری کوفه عزل و به مدینه بخواهد، حال باید در مدینه برای این آدم حد جاری کنند، کسی جرأت نداشت که این آدم را حد بزند، زیرا از قوم و خویش خلیفه بود و در آینده برای او مشکلی درست می‌کرد، تنها کسی که توانست در اینجا بدون در نظر گرفتن این مسائل او را حد بزند، امیر المؤمنان بود، در روایت است که حضرت او را با یک شلاق و ترکه‌ای که دو شاخه داشت زد، از حضرت پرسیدند، حضرت فرمود دو شاخه جانشین هشتاد تا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ولید بن عقبة حین شهد علیه بشرب الخمر، قال عثمان لعلیّ علیه السلام إقض بینه و بین هؤلاء الذین زعموا أنّه شرب الخمر، فأمر علی علیه السلام فجلد بسوط له شعبتان أربعین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المسکر،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کرده‌اند که هشتاد تا نیست، چهل تاست، امیر المؤمنان چهل تا زده است، جوابش این است که مصلحت ایجاب می‌کرد که چهل تا بزند، اما شلاق دو شاخه‌ای را انتخاب کرد که جانشین هشتاد 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هر کس نیست، یعنی ما نمی‌توانیم آدم شارب الخمر را با یک شلاق دو شاخه چهل تا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این مقام ولایت است که مصلحت ایجاب کرده است تا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یقوم به الإمام لمصلحة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زراره روایت شده است که عببد الله بن عمر شراب خورد و قرار شد که بر او تازیانه بزنند، کسی جرأت نمی‌کرد که او را شلاق بزند، حضرت علیه السلام آن را عهده دار شد و او را با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نسعة آن طناب زخیم را می‌گویند که بار را با او می‌بندند که اگر یکی را بر بدن انسانی بزنند خیلی اثر دارد</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عبید الله بن عمر و قد شرب الخمر فأمر به عمر أن یضرب، فلم یتقدّم علیه أحد حتّی قام علی علیه السلام بنسعة مثنیة لها طرفان، فضربه بها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المسکر، الحدیث</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شاخه یا به هم بافته شده، یعنی دو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استفاده می‌کنیم که دلالت نداردکه علی علیه السلام آن را معین کرده باشد، بلکه پیغمبر اکرم در زمان خودش معین کرده و در این موارد از ولایت خود استفاده می‌کند و با دو شاخه چهل تا می‌زند که جانشین هشتاد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هر کس نیست، بلکه یک ولایت عالیه می‌خواهد که مصلحت مسلمین را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شاخه یا به هم بافته شده را می‌گویند، یعنی دو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عمر خطاب یکی از اصحاب سر شناس و معروف بنام عثمان بن قدامة بن مظعون، شراب خورد، او را گرفتند و نزد خلیفه آوردند، خیلیفه از او سوال کرد که شراب خوردی؟</w:t>
      </w:r>
    </w:p>
    <w:p>
      <w:pPr>
        <w:pStyle w:val="BookText"/>
        <w:rPr/>
      </w:pPr>
      <w:r>
        <w:rPr>
          <w:rFonts w:ascii="IRNazanin" w:hAnsi="IRNazanin" w:eastAsia="IRNazanin"/>
          <w:color w:val="111111"/>
          <w:sz w:val="28"/>
          <w:sz w:val="28"/>
          <w:szCs w:val="28"/>
          <w:rtl w:val="true"/>
          <w:lang w:bidi="fa-IR"/>
        </w:rPr>
        <w:t>در جواب گفت به امر قرآن خوردم، قرآن در کجا فرموده که شراب حلال است؟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الَّذِینَ آمَنُوا وَعَمِلُوا الصَّالِحَاتِ جُنَاحٌ فِیمَا طَعِمُوا إِذَا مَا اتَّقَوا وَّآمَنُوا وَعَمِلُوا الصَّالِحَاتِ ثُمَّ اتَّقَوا وَّآمَنُوا ثُمَّ اتَّقَوا وَّأَحْسَنُوا وَاللَّـهُ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آیه تمسک کرد و عمر قانع شد، ولی حضرت علی علیه السلام قانع نشد و فرمود باید هشتاد تازیانه به او بزنید، منتها باید دلالت آیه را روشن کنیم، دلالت آیه آینده را نمی‌گوید، آیه گذشته را می‌گوید، یعنی کسانی که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شما افراد مومن و مسلمان که در گذشته لب به شراب زدید، اکنون که متقی شدید و ایمان آوردید، این ایمان و تقوای شما گناهان گذشته‌ی شما را از بین می‌برد و پاک می‌کند، آیه روشن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الا اگر قرار است که افراد مومن لب به شراب بزند هر چند به مقدار چشیدن، دیگر آیات خمر لغو می‌شود، چون انسان که بچشد،چشیدن منتهی می‌شود به نوشیدن و نوشیدن هم منتهی می‌شود به این که سیر از شراب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من برای کاری در قم آمده بود، مرحوم بروجردی از ایشان دیدن کرد، قرار شد که ما هم باز دید را پس بدهیم، ما رفتیم که باز دید پس بدهیم، در آنجا نشسته بودیم، یک مرتبه دیدیم که حاج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پسر عموی آیة 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پزشک 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دانشمند سوئدی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دبیر کل مبارزه با مواد الکلی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و اینها امسال کنگره‌ای در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می‌خواهد نظر اسلام را در باره مواد الکلی بفهمد، اجازه می‌دهید که بیایند؟</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بیاورند، بنده و پدرم نشسته بودیم، اتفاقاً مرحوم علامه طباطبائی هم با آقای قاضی آنجا آمده بودند، اینها وارد شدند، ما همگی روی زمین نشسته بودیم، مغربی‌ها و غربی‌ها محال است روی زمین بنشینند، یعنی نمی‌توانند، این سوئدی هم هر طرف نگاه که شاید صندلی باشد که روی آن بنشیند، دید خبری از صندلی نیست، او هم نشست، منتها نه مثل ما، بلکه متجافیاً نشست، چند‌تا سوال کرد، که یکی از آنها این بود که چرا اسلام خمر را حرام کرده، من یک مرتبه در ذهنم رسید که خدای نکرده آقای بروجردی شروع کند مضرّات بهداشتی خمر را بگوید، چون خود سوئدی استاد این فن است،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نکته‌ای را گفت که برای من خیلی اعجاب آور بود، گفت امتیاز انسان با حیوان در عقل است و الکل دشمن عقل است، این جمله خیلی طرف را گرفت، یعنی من وقتی به قیافه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خیلی گرفت، سوال های کرد، بعد این نکته را سوال کرد که به درس ما مربوط است، گفت موقعی عقل را زایل می‌کند که انسان زیاد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زیاده خواه و زیاده طلب است، فلذا اگر امروز یک قاشق را بخورد، فردا یک قاشق او، دو قاشق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یک بطری را سر می‌کشد، همه اینها را او ضبط می‌کرد،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یک بیانیه بنویسید که ما در کنگره خود در آنکارا بخوانیم، آقا یک نگاهی به مجلس کرد و دید که آقای طباطبائی در آنجا نشسته است، گفت سید محمد حسین طباطبائی تبریزی از علمای اسلام است، تفسیری دارند، ایشان می‌توانند از طرف من چیزی بنویسند و بفرستند، علامه طباطبائی هم واقعاً نوشتند و فرستادند تهران و ترجمه به انگلیسی کرد و در آن کنگره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ما همین است که اگر اسلام 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بدهد، طعم یعنی چشیدن، فردا چشیدن منقلب می‌شود به نوشیدن، نوشیدن هم منقلب می‌شود به نوشیدن‌ها، این آیه ربطی به گذشته دارد، نه به آینده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الَّذِینَ آمَنُوا وَعَمِلُوا الصَّالِحَاتِ جُنَاحٌ فِیمَا طَعِمُوا إِذَا مَا اتَّقَوا وَّآمَنُوا وَعَمِلُوا الصَّالِحَاتِ ثُمَّ اتَّقَوا وَّآمَنُوا ثُمَّ اتَّقَوا وَّأَحْسَنُوا وَاللَّـه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برّر تجویز کرد و نیکو 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مظعون شربه الخمر بهذه الآیة، قال الشیخ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العامة و الخاصة أنّ قدامة بن مظعون شرب الخمر فأراد عمر أن یحدّه،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 علی الحد إن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عَلَی الَّذِینَ آمَنُوا وَعَمِلُوا الصَّالِحَاتِ جُنَاحٌ فِیمَا طَعِمُوا إِذَا مَا اتَّقَوا وَّآمَنُوا وَعَمِلُوا الصَّالِحَاتِ ثُمَّ اتَّقَوا وَّآمَنُوا ثُمَّ اتَّقَوا وَّأَحْسَنُوا وَاللَّـه یُحِبُّ الْمُحْسِنِینَ</w:t>
      </w:r>
      <w:r>
        <w:rPr>
          <w:rFonts w:eastAsia="Amiri" w:cs="Amiri" w:ascii="Amiri" w:hAnsi="Amiri"/>
          <w:color w:val="111111"/>
          <w:sz w:val="28"/>
          <w:szCs w:val="28"/>
          <w:rtl w:val="true"/>
          <w:lang w:bidi="ar-SA"/>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فدرأ عنه عمر الحدّ، فبلغ ذلک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قدامة من أهل هذه الآیة و لا من سلک سبیله فی ارتکاب ما حرم الله،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یستحلّون حراماً، فاردد قدامة فاستتبه مما قال قدامه را بر گردان و بگو از گفته‌ی خود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فأقم علیه الحد، و إن لم یتب فاقتله فقد خرج من الملة، فاستیقظ عمر لذلک و عرف قدامة الخبر، فأظهر التوبة و الإقلاع فدرأ عنه القتل و لم یدر کیف یحدّه، 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ثمانین حلدة إن شارب الخمر إذا شربها سکر و إذا سکر هذی، و إذا هذی افتری، فجلده عمر ثمانین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ف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المسکر،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الآیة ناظرة إلی المؤمنین الذین آمنوا بالله و رسوله و عملوا الضالحات لکن طعموا فی الأزمنة السابقة شیئا من الخمر و الشاهد علی ذلک مجیء العل بصیغة الماضی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یطعمون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أیظاً أن المفسرین ذکروا فی شأن نزول الآیة أن الضحابة قالوا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إخواننا الذین مضوا و هم یشربون الخمر، و یأکلون المیسر، فانزل الله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نبیذ</w:t>
      </w:r>
    </w:p>
    <w:p>
      <w:pPr>
        <w:pStyle w:val="BookText"/>
        <w:rPr/>
      </w:pPr>
      <w:r>
        <w:rPr>
          <w:rFonts w:ascii="IRNazanin" w:hAnsi="IRNazanin" w:eastAsia="IRNazanin"/>
          <w:color w:val="111111"/>
          <w:sz w:val="28"/>
          <w:sz w:val="28"/>
          <w:szCs w:val="28"/>
          <w:rtl w:val="true"/>
          <w:lang w:bidi="fa-IR"/>
        </w:rPr>
        <w:t>ما اتفاق نظر داریم که نبیذ حرام است، ولی از بعضی روایات استفاده می‌شود که نبیذ حلال است، این از قبیل مشترک لفظی است، نبیذی که او می‌گوید، غیر از نبیذی است که در روایات ما آمده است، خدمت حضرت رسید و گفت ما نبیذی داریم که از خرما می‌گیریم، یعنی خرما را توی آب می‌ریزیم، این کم کم رنگش از حالت صافی بیرون می‌آید، حضرت فرمود حرام است، باز این مرد رو به حضرت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حلال است</w:t>
      </w:r>
      <w:r>
        <w:rPr>
          <w:rFonts w:eastAsia="IRNazanin" w:cs="IRNazanin"/>
          <w:color w:val="111111"/>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نبیذی در عصر رسول الله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آب مدینه تلخ بود به گونه‌ای که خوردنش برای مردم زحمت داشت، برای رفع تلخی آن، یک خم و ظرف بزرگی را پر از آب می‌کردند، آنگاه چند دانه خرما را داخل آن می‌انداختند تا از تلخی آب کاسته بشود، این نبیذ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نبذه، أی 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چند دانه خرما را در یک خم و ظرف بزرگ می‌انداختند، اما نبیذی که شما تعریف می‌کنید، غیر از این نبیذ است که در عصر رسول خدا بوده، ولی شما می‌گویید ظرف را مملو از خرما می‌کنند و آب می‌ریزند و او حالت صافی خود را از دست می‌دهد، این خمر است، خمر منتنه، یعنی خمر گندیده،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 من بعض الروایات حلیة النبیذ إذا لم یسکر کما إذا کان قلیلاً،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الصباح الکنانی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أخذ شارب النبیذ و لم یسکر، أیجلد؟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المسکر،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أخذ شارب النبیذ و لم یسکر أیجلد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المسکر،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روایت را حمل بر تقیه کرده، ولی ما حمل بر تقیه نمی‌کنیم، بلکه حمل بر آن نبیذی می‌کنیم که رسول گرامی اجازه داده و برای از بین بردن تلخی آب به کار می‌رفته است</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حملها الشیخ علی التقیة، و الظاهر أنّه محمول علی النبیذ الذی لم ییبلغ حدّ الإسکار، بشهادة روایة سماعة بن مهران عن الکلبی النسابة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ننبذه فنطرح فیه العکر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 خلاف صاف است،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شه، تلک الخمر المنتنة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نبیذ تعنی؟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شکوا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الماء، و فساد طبائعهم فأمر هم أن ینبذوا، فکان الرجل یأمر خادمه أن ینبذ له فیعمد إلی کفّ من تمر فیقذف به فی الشن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ظرف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شربه، و منه طهوره،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کان عدد التمر الذی فی الکفّ؟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الکفّ،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أو اثنین؟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کانت واحدة، و ربما کانت اثنتین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کان یسع الشن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چه قدر آب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الأربعین إلی الثمانین رطل، إلی مافوق إلک،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الأرطال؟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أرطال مکیال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المسکر،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عراق، دو برابر مکیال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است، فلذا رطل عراق بزرگتر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المسلم و الکافر فی حدّ المسکر</w:t>
      </w:r>
    </w:p>
    <w:p>
      <w:pPr>
        <w:pStyle w:val="BookText"/>
        <w:rPr/>
      </w:pPr>
      <w:r>
        <w:rPr>
          <w:rFonts w:ascii="IRNazanin" w:hAnsi="IRNazanin" w:eastAsia="IRNazanin"/>
          <w:color w:val="111111"/>
          <w:sz w:val="28"/>
          <w:sz w:val="28"/>
          <w:szCs w:val="28"/>
          <w:rtl w:val="true"/>
          <w:lang w:bidi="fa-IR"/>
        </w:rPr>
        <w:t xml:space="preserve">از احکامی که عملاً مسلم و غیر مسلم در آن یکسان است حد مسکر است، البته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محکومون بالفروع کما أنّهم محکومون بالأصول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ذمی در خانه شراب بخورد، به او حد می‌زنند، اما اگر شرائط ذمه را بهم بزند و در بیرون شراب بخورد و مستی کند، مسلماً حکم مسلم را دارد</w:t>
      </w:r>
    </w:p>
    <w:p>
      <w:pPr>
        <w:pStyle w:val="BookText"/>
        <w:rPr/>
      </w:pPr>
      <w:r>
        <w:rPr>
          <w:rFonts w:ascii="IRNazanin" w:hAnsi="IRNazanin" w:eastAsia="IRNazanin"/>
          <w:color w:val="111111"/>
          <w:sz w:val="28"/>
          <w:sz w:val="28"/>
          <w:szCs w:val="28"/>
          <w:rtl w:val="true"/>
          <w:lang w:bidi="fa-IR"/>
        </w:rPr>
        <w:t>ثمّ إنّ الکافر و المسلم فی ذلک سواء، فإن تظاهر به حدّ و إن استتر لم یحدّ و یدل علیه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موثقة أبی بصیر عن أحد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فی الخمر و النبیذ ثمانین، الحرّ و العبد و الیهود و النصرانی،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 الیهودی و النصرانی؟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لهما أن یظهروا شربه، یکون ذلک فی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من أبواب حدّ المسکر،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أبی قیس عن أبی جعفر علیهم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شلاق در حد خمر و نبیذ</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کیفیة الضرب فی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و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یضرب شارب الخمر فقد قال المحقق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یضرب الشارب عریاناً علی ظهره و کتفه، و یتّقی وجهه و فرجه، و لا یقام علیه الحد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صبر می‌کنند، تا هوشیار بشود، تا اینکه اذیت را احساس و درک کند</w:t>
      </w:r>
    </w:p>
    <w:p>
      <w:pPr>
        <w:pStyle w:val="BookText"/>
        <w:rPr/>
      </w:pPr>
      <w:r>
        <w:rPr>
          <w:rFonts w:ascii="IRNazanin" w:hAnsi="IRNazanin" w:eastAsia="IRNazanin"/>
          <w:color w:val="111111"/>
          <w:sz w:val="28"/>
          <w:sz w:val="28"/>
          <w:szCs w:val="28"/>
          <w:rtl w:val="true"/>
          <w:lang w:bidi="fa-IR"/>
        </w:rPr>
        <w:t>و یدل صحیحة أبی بصیر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السکران و الزانی؟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یجلدان بالسیاط ، مجردین بین الکتفین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 فی القذف فیجلد علی ثیابه ضرباً بین الضربین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عدم إقامة الحد علیه حتی یفیق فلأجل تحصیل الغایة من ایجاب الحد حتی یشعر بالأذی و ینزجر عن التکرار، و أما المرأة فتحد جالسة مربوطة علیها ثیابها، مثل ما مر فی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حدّ الشارب مرتین</w:t>
      </w:r>
    </w:p>
    <w:p>
      <w:pPr>
        <w:pStyle w:val="BookText"/>
        <w:rPr/>
      </w:pPr>
      <w:r>
        <w:rPr>
          <w:rFonts w:ascii="IRNazanin" w:hAnsi="IRNazanin" w:eastAsia="IRNazanin"/>
          <w:color w:val="111111"/>
          <w:sz w:val="28"/>
          <w:sz w:val="28"/>
          <w:szCs w:val="28"/>
          <w:rtl w:val="true"/>
          <w:lang w:bidi="fa-IR"/>
        </w:rPr>
        <w:t xml:space="preserve">این مسئله را مکرر خواندیم، یعنی در زنا، لواط، قذف و مساحقه خواندیم، و آن اینکه اگر کسی چند بار مرتکب گناه کبیره بشود و در هر بار هم حد بر او جاری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لکبائر إذا أقیم علیهم الحدّ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تا کنون اهل احتیاط بود و می‌گفت در مرتبه چهارم کشته می‌شود، ولی در اینجا می‌گوید در مرتبه سوم کشته می‌شود و اتفاقاً روایت هم سه بار را می‌گویند</w:t>
      </w:r>
    </w:p>
    <w:p>
      <w:pPr>
        <w:pStyle w:val="BookText"/>
        <w:rPr/>
      </w:pPr>
      <w:r>
        <w:rPr>
          <w:rFonts w:ascii="IRNazanin" w:hAnsi="IRNazanin" w:eastAsia="IRNazanin"/>
          <w:color w:val="111111"/>
          <w:sz w:val="28"/>
          <w:sz w:val="28"/>
          <w:szCs w:val="28"/>
          <w:rtl w:val="true"/>
          <w:lang w:bidi="fa-IR"/>
        </w:rPr>
        <w:t>قد تقدمت هذه المسألة فی غیر واحد من المواضع ، کالزنا و القذف و السحق ، و أنّه إذا تکرر منه الفعل مع تخلل الحد، فهل یقتل فی الثالثة أو الرابعة؟</w:t>
      </w:r>
    </w:p>
    <w:p>
      <w:pPr>
        <w:pStyle w:val="BookText"/>
        <w:rPr/>
      </w:pPr>
      <w:r>
        <w:rPr>
          <w:rFonts w:ascii="IRNazanin" w:hAnsi="IRNazanin" w:eastAsia="IRNazanin"/>
          <w:color w:val="111111"/>
          <w:sz w:val="28"/>
          <w:sz w:val="28"/>
          <w:szCs w:val="28"/>
          <w:rtl w:val="true"/>
          <w:lang w:bidi="fa-IR"/>
        </w:rPr>
        <w:t>و قد اختار المحقق فی المسائل السابقة أنّه یقتل فی الرابعة ، و لکنه فی هذه المسألة اختار العکس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حدّ مرتین ، قتل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وهو المروی 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فی الرابعة </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قتله فی الثالثة أن الروایات بذلک کثیرة ربما تناهز العشر، و قد عقد صاحب الوسائل بابا بهذاالعنوان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شارب الخمر و النبیذ و نحوهما یقتل فی الثالثة بعد جلده مرتین، و لنذکر شیئا مما یدل علیه</w:t>
      </w:r>
      <w:r>
        <w:rPr>
          <w:rFonts w:eastAsia="IRNazanin" w:cs="IRNazanin"/>
          <w:color w:val="111111"/>
          <w:sz w:val="28"/>
          <w:szCs w:val="28"/>
          <w:rtl w:val="true"/>
          <w:lang w:bidi="fa-IR"/>
        </w:rPr>
        <w:t>:</w:t>
      </w:r>
      <w:bookmarkStart w:id="256" w:name="pg4230_25453"/>
    </w:p>
    <w:p>
      <w:pPr>
        <w:pStyle w:val="BookText"/>
        <w:rPr/>
      </w:pPr>
      <w:bookmarkEnd w:id="256"/>
      <w:r>
        <w:rPr>
          <w:rFonts w:ascii="IRNazanin" w:hAnsi="IRNazanin" w:eastAsia="IRNazanin"/>
          <w:color w:val="111111"/>
          <w:sz w:val="28"/>
          <w:sz w:val="28"/>
          <w:szCs w:val="28"/>
          <w:rtl w:val="true"/>
          <w:lang w:bidi="fa-IR"/>
        </w:rPr>
        <w:t xml:space="preserve">روی سلیمان ابن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الثالثة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روی ذلک عن أبی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هو المعروف عن أبی الحسن موسی الکاظم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کلها إذا أقیمت علیهم الحدود مرتین قتلوا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فلو شرب أکثر من مرّة و لم یتخلل حد بینهما کفی حد واحد بلا فرق بین اختلاف جنس المشروب و اتحاده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البرائه من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کیفیه الحدّ</w:t>
      </w:r>
      <w:r>
        <w:rPr>
          <w:rFonts w:eastAsia="IRNazanin" w:cs="IRNazanin"/>
          <w:color w:val="111111"/>
          <w:sz w:val="28"/>
          <w:szCs w:val="28"/>
          <w:rtl w:val="true"/>
          <w:lang w:bidi="fa-IR"/>
        </w:rPr>
        <w:t>.</w:t>
      </w:r>
    </w:p>
    <w:p>
      <w:pPr>
        <w:pStyle w:val="Heading2"/>
        <w:numPr>
          <w:ilvl w:val="1"/>
          <w:numId w:val="1"/>
        </w:numPr>
        <w:rPr/>
      </w:pPr>
      <w:bookmarkStart w:id="257" w:name="__RefHeading___Toc115311_1479056682"/>
      <w:bookmarkStart w:id="258" w:name="_Toc86"/>
      <w:bookmarkEnd w:id="257"/>
      <w:r>
        <w:rPr>
          <w:rtl w:val="true"/>
        </w:rPr>
        <w:t>احکام مسکر کتاب الحدود و التعزیرات</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مسکر</w:t>
      </w:r>
    </w:p>
    <w:p>
      <w:pPr>
        <w:pStyle w:val="BookText"/>
        <w:rPr/>
      </w:pPr>
      <w:r>
        <w:rPr>
          <w:rFonts w:ascii="IRNazanin" w:hAnsi="IRNazanin" w:eastAsia="IRNazanin"/>
          <w:color w:val="111111"/>
          <w:sz w:val="28"/>
          <w:sz w:val="28"/>
          <w:szCs w:val="28"/>
          <w:rtl w:val="true"/>
          <w:lang w:bidi="fa-IR"/>
        </w:rPr>
        <w:t>در مسئله‌ی مسکر مباحثی داشتیم، دو مبحث آن را مورد تجزیه و تحلیل قرار دادیم، اینک می‌خواهیم مبحث سوم را مورد بررسی قرار بدهیم، مبحث سوم در باره احکام مسکر است که آن را در ضمن چهار مسئله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p>
    <w:p>
      <w:pPr>
        <w:pStyle w:val="BookText"/>
        <w:rPr/>
      </w:pPr>
      <w:r>
        <w:rPr>
          <w:rFonts w:ascii="IRNazanin" w:hAnsi="IRNazanin" w:eastAsia="IRNazanin"/>
          <w:color w:val="111111"/>
          <w:sz w:val="28"/>
          <w:sz w:val="28"/>
          <w:szCs w:val="28"/>
          <w:rtl w:val="true"/>
          <w:lang w:bidi="fa-IR"/>
        </w:rPr>
        <w:t>اگر انسانی را ببنند که شراب را قی می‌کند،هر چند شربش را ندیده‌اند، اما دیده‌اند که شراب را قی و استفراغ کرد، آیا ثابت می‌شود که این آدم شراب خورده و باید حد بخورد یا نه؟</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 زمان عمر بن خطاب رخ داد، مردم دیدند که قدامه بن مظعون شراب را قی کرد، عده‌ای پیش عمر بن خطاب آمدند و گفتند ما دیدیم که قدامه بن مظعون شراب را قی کرد، در اینجا خلیفه گیر کرد که آیا حد ثابت می‌شود یا نه؟ بعضی‌ها گفتند که نباید حد بزنید، زیرا ما ندیدیم که او را شراب را نوشیده است، بلکه فقط قی کردن و استفراغش را دیدیم، فلذا برای حل این مشکل خدمت حضرت علی علیه السلام آمدند، حضرت در جواب آنان، یک جمله‌ی بسیار زیبائی را بیان کردند و فرمودند این آدم چه چیز را قی کرد؟ حتماً آن چیزی را که خورده بود قی کرده است، یعنی در شکم این آدم شراب را که وارد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قاء ما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نوشیده بود 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 کردن دلیل بر نوشیدن است و باید حد بخورد، تا اینجا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تا اینجا حدیث بود، ولی در اینجا یک اشکال یا یک سوالی بر حدیث است و آن اینکه بالأخرة آنها نوشیدنش را که ندیده‌اند،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کردنش را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قاء ما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به زور داده باشند، این دلیل بر حد نمی‌شود، چون ممکن است نوشیدنش از روی اکراه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فرمایش حضرت بسیار خوب و صحیح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قاء ما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را که نوشیده قی کرده، ولی از کجا معلوم که نوشیدنش از روی اختیار بوده باشد، شاید از روی اکراه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اشکال خیلی واضح است، چون اگر از روی اکراه بود خود قدامه می‌گفت بر اینکه مرا اکراه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نمی‌گوید مرا اکراه کرده‌اند، معلوم می‌شود که از روی اختیار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را دیدیم که شراب را قی کرد و او را گرفتیم و در محکمه آوردیم، گفت جناب قاضی درست است که من شراب را قی کردم، اما خوردنم اختیاری نبوده بلکه اجباری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محل شبهه است و ما از آن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ادعای اکراه کرد، از او قبول می‌کنیم، اما اگر ادعای اکراه نکرد، حد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حسین بن زید</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زید عن أبی عبد 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بن الخطاب بقدامة بن مظعون و قد شرب الخمر ، فشهد علیه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خصی و هو عمرو التمیمی، و الآخر المعلّی بن الجارود فشهد أحدهما أنّه رآه شرب، و شهد الآخر أنّه رآه یقی ء الخمر ، فأرسل عمر إلی ناس من أصحاب رسول الله فیهم أمیر المؤمنین فقال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أبا الحسن؟ فإنّک الذی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هذه الأمة و أقضاها بالحق ، فإنّ هذین قد اختلفا فی شهادتهما؟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اختلفا فی شهادتهما و ما قاءها حتی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اینها در شهادت شان اختلاف ندارند، زیرا آن کس که می‌گوید قی کرده، معلوم می‌شود قبلاً نوشیده که قی کرده، چون قی کردن ملازم با نوشیدن است، آن که می‌گوید نوشیده، دیده که نوشیده، پس هردو بر نوشیدن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این دوتا،کلام حضرت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قاء ما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ممکن است از روی اضطرار باشد؟</w:t>
      </w:r>
    </w:p>
    <w:p>
      <w:pPr>
        <w:pStyle w:val="BookText"/>
        <w:rPr/>
      </w:pPr>
      <w:r>
        <w:rPr>
          <w:rFonts w:ascii="IRNazanin" w:hAnsi="IRNazanin" w:eastAsia="IRNazanin"/>
          <w:color w:val="111111"/>
          <w:sz w:val="28"/>
          <w:sz w:val="28"/>
          <w:szCs w:val="28"/>
          <w:rtl w:val="true"/>
          <w:lang w:bidi="fa-IR"/>
        </w:rPr>
        <w:t>در جواب گفتیم که اگر از روی اضطرار می‌بود، خود قدامه بن مظعون می‌گفت که اکراه بر شرب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ادّعی أنّه کان مکرهاً یسمع منه لضابطة درأ الحدّ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p>
    <w:p>
      <w:pPr>
        <w:pStyle w:val="BookText"/>
        <w:rPr/>
      </w:pPr>
      <w:r>
        <w:rPr>
          <w:rFonts w:ascii="IRNazanin" w:hAnsi="IRNazanin" w:eastAsia="IRNazanin"/>
          <w:color w:val="111111"/>
          <w:sz w:val="28"/>
          <w:sz w:val="28"/>
          <w:szCs w:val="28"/>
          <w:rtl w:val="true"/>
          <w:lang w:bidi="fa-IR"/>
        </w:rPr>
        <w:t>من شرب الخمر مستحلّاً، ففیه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أستتیب فإن تاب أقیم علیه الحدّ، و إن امتنع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الخمر من الضروریات فإنکارها إنکار أحد لأحد الأصول الثلاثة فیکون حکمه حکم المرتد فیقتل بلا استتابة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خیرة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فاضل اصفهانی</w:t>
      </w:r>
    </w:p>
    <w:p>
      <w:pPr>
        <w:pStyle w:val="BookText"/>
        <w:rPr/>
      </w:pPr>
      <w:r>
        <w:rPr>
          <w:rFonts w:ascii="IRNazanin" w:hAnsi="IRNazanin" w:eastAsia="IRNazanin"/>
          <w:color w:val="111111"/>
          <w:sz w:val="28"/>
          <w:sz w:val="28"/>
          <w:szCs w:val="28"/>
          <w:rtl w:val="true"/>
          <w:lang w:bidi="fa-IR"/>
        </w:rPr>
        <w:t>و الفاضل الاصفهانی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شرب الخمر مستحلاً فهو مرتد إذا علم أن حرمتها من ضروریات الدّین ، فإن کان ارتداده عن فطرة قتل، و لم یستتب ، و إلّا استتیب فإن تاب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فاضل اصفهانی هم همان قول محقق را انتخاب کرده است</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خمر را می‌نوشد و می‌گوید حلال است، در اینجا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قول محقق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شرب مستحلّاً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مرتد است، چرا؟ لأنّ الحرمة الخمر من ضروریات الإسلام، و اگر کسی منکر ضروری دین بشود، اگر ملازم با نفی رسالت و نفی توحید و نفی معاد باشد، این آدم مرتد است، همان گونه که نماز یکی از ضروریات اسلام است، حرمت خمر هم از ضروریات اسلام می‌باشد، یعنی در جاهای دیگر، اسلام با همین شناخته می‌شود، محمدا نا، یعنی شراب را نمی‌خورد، اصلاً کلمه‌ی محمدانا، که انگلیسی ها تلفظ می‌کنند، همراه است با حرمت شرب خمر، می‌گویند این محمداناست، یعنی شراب نمی‌خورد، این آدم که می‌گوید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انسانی مستحلاً بخورد، مسلماً مرتد است، اگر مرتد شد، در مرتد باید فرق بگذاریم بین فطری و ملی، اگر فطری شد، یقتل، اگر ملی شد، یستتاب إلی ثلاثة أیام، اگر توبه کرد که چه بهتر، اگر نکرد، کشته می‌شود، این فتوای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قول معروف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الخمراً مستحلّاً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را امر می‌کنند به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کرد،که چه بهتر و اگر توبه نکرد، اگر قول دومی باشد، لا فرق بین الفطریّ و الملی، در اولی بین فطری و ملی فرق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بلا استتابة، ملی یستتاب،و الا یقتل، قول دوم این است که این آدم یستتاب، اگر توبه کرد که چه بهتر، و اگر توبه نکرد یقتل،</w:t>
      </w:r>
    </w:p>
    <w:p>
      <w:pPr>
        <w:pStyle w:val="BookText"/>
        <w:rPr/>
      </w:pPr>
      <w:r>
        <w:rPr>
          <w:rFonts w:ascii="IRNazanin" w:hAnsi="IRNazanin" w:eastAsia="IRNazanin"/>
          <w:color w:val="111111"/>
          <w:sz w:val="28"/>
          <w:sz w:val="28"/>
          <w:szCs w:val="28"/>
          <w:rtl w:val="true"/>
          <w:lang w:bidi="fa-IR"/>
        </w:rPr>
        <w:t>قول دوم این است که این آدم یستتاب، اگر توبه کرد، که چه بهتر و اگر توبه نکرد، یقتل بعد ما إمتنع من الإستتابة، و این قول معروف است بین اصحاب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استتیب فإن تاب أقیم علیه الحد، و إن امتنع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الخمر من الضروریات فإنکارها إنکار لأحد الاصول الثاثة فیکون حکمه حکم المرتد فیقتل بلا استتابة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اختر القول الأول جماعة منهم الشیخ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شرب الخمر ممن هو علی ظاهر الملة مستحلا لشربها خرج عن ملة الإسلام و حل دمه بذلک إلا أن یتوب قبل قیام الحد علیه ، ویراجع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طوسی در نهایة</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الشیخ حیث 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شرب الخمر مستحلاً لها حلّ دمه و وجب علی الإمام أن یستتیبه، فإن تاب أقام علیه حد الشراب إن کان شربه و إن لم یتب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حمزة کتاب الوسیلة</w:t>
      </w:r>
    </w:p>
    <w:p>
      <w:pPr>
        <w:pStyle w:val="BookText"/>
        <w:rPr/>
      </w:pPr>
      <w:r>
        <w:rPr>
          <w:rFonts w:ascii="IRNazanin" w:hAnsi="IRNazanin" w:eastAsia="IRNazanin"/>
          <w:color w:val="111111"/>
          <w:sz w:val="28"/>
          <w:sz w:val="28"/>
          <w:szCs w:val="28"/>
          <w:rtl w:val="true"/>
          <w:lang w:bidi="fa-IR"/>
        </w:rPr>
        <w:t>و منهم ابن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شربه مستحلاً لم یرتد و عزّر علی استحلاله و حدّ لشربه بعد استتابة الحاکم إیاه و إن لم یتب کان فی حکم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مشهور قول دوم است نه قول اول، یعنی از او طلب توبه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بین ملی و فطری فرقی نیست، اگر توبه کرد، حد شرب خمر را به او می‌زنند و اگر توبه نکرد،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قول اول، یعنی در قول اول استتابة نیست، بلکه اگر فطری باشد کشته می‌شود، اما ملی باشد، طلب توبه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استاد سبحانی</w:t>
      </w:r>
    </w:p>
    <w:p>
      <w:pPr>
        <w:pStyle w:val="BookText"/>
        <w:rPr/>
      </w:pPr>
      <w:r>
        <w:rPr>
          <w:rFonts w:ascii="IRNazanin" w:hAnsi="IRNazanin" w:eastAsia="IRNazanin"/>
          <w:color w:val="111111"/>
          <w:sz w:val="28"/>
          <w:sz w:val="28"/>
          <w:szCs w:val="28"/>
          <w:rtl w:val="true"/>
          <w:lang w:bidi="fa-IR"/>
        </w:rPr>
        <w:t xml:space="preserve">من در اینجا یک حاشیه دارم و می‌گویم این آدم که یستتاب، این در باره کسی است که قریب العهد بالإسلام باشد، مثل همان قدامة بن مظعون، این قریب العهد بالإسلام است، زیرا تازه اسلام وپیغمبر آمده بود و حضرت تازه احکام را بیان کرده بود، و چهار تا آیه هم در باره شرب خمر نازل شده بود، شاید این آدم از آخرین آیه خبر نداشته است، آخرین آیة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إِنَّمَا الْخَمْرُ وَالْمَیْسِرُ وَالْأَنصَابُ وَالْأَزْلَامُ رِجْسٌ مِّنْ عَمَلِ الشَّیْطَانِ فَاجْتَنِبُوهُ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آدم یسمع و یقبل، اما یک آدمی که الآن در قم، تهران، نجف و در عواصم اسلامیه زندگی می‌کند،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مستیحلاً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قول محقق پیش ما اقوی است، و جناب قدامه را که نکشتند، چون از روی شبهه بوده است، زیرا ایشان به آیه قرآن تمسک می‌کرد و می‌گفت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طعموا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جواب دادیم که طعموا،می‌گوید لا یطعم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آقایان در صورتی درست است که این آدم، جدید العهد بالإسلام باشد، یعنی کسی که دور از بلاد اسلامی زندگی می‌کند و تازه مسلمان شده است، حال آمده در بلاد اسلام و روی همان عادت قبلی شرب خمر کرد، می‌شود این آدم را معذور شمرد، اما آدمی که در متن اسلام بزرگ شده است، به نظر ما قول محقق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دو مسئله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شهدوا علی أنّه قاء الخمر، گفتیم اگر نگوید من از روی اکراه شرب کردم، حد بر او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شرب الخمر مستحلّاً، مرحوم محقق فرمود که کشته می‌شود، دیگران 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توبه می‌شود، اگر توبه کرد که حد شرابخوار را به او می‌زنند و اگر توبه نکرد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قول محقق را گرفتیم، البته در صورتی که طرف در مهد و عاصمه اسلام باشد، اما اگر در مهد اسلام نباشد، ممکن است قول دوم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w:t>
      </w:r>
    </w:p>
    <w:p>
      <w:pPr>
        <w:pStyle w:val="BookText"/>
        <w:rPr/>
      </w:pPr>
      <w:r>
        <w:rPr>
          <w:rFonts w:ascii="IRNazanin" w:hAnsi="IRNazanin" w:eastAsia="IRNazanin"/>
          <w:color w:val="111111"/>
          <w:sz w:val="28"/>
          <w:sz w:val="28"/>
          <w:szCs w:val="28"/>
          <w:rtl w:val="true"/>
          <w:lang w:bidi="fa-IR"/>
        </w:rPr>
        <w:t xml:space="preserve">من باع الخمر مستحلّاً یستتاب ، فإن تاب و إلا قتل، و إن لم یکن مستحلا 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سواه لا یقتل و إن لم یتب، بل یؤدب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این است که شخص دکان و مغازه‌ای را باز کرد و در آن می و شراب می‌فروشد و می‌گوید می‌فروشی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می بخور هر قدر بتوانی</w:t>
      </w:r>
    </w:p>
    <w:p>
      <w:pPr>
        <w:pStyle w:val="BookText"/>
        <w:rPr/>
      </w:pPr>
      <w:r>
        <w:rPr>
          <w:rFonts w:ascii="IRNazanin" w:hAnsi="IRNazanin" w:eastAsia="IRNazanin"/>
          <w:color w:val="111111"/>
          <w:sz w:val="28"/>
          <w:sz w:val="28"/>
          <w:szCs w:val="28"/>
          <w:rtl w:val="true"/>
          <w:lang w:bidi="fa-IR"/>
        </w:rPr>
        <w:t>به فتوای ملا جلال دوانی</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است که می و شراب حلال است، خودش نمی‌نوشد، فقط فروشنده است و مستحل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این آدم چه حکمی دارد؟</w:t>
      </w:r>
    </w:p>
    <w:p>
      <w:pPr>
        <w:pStyle w:val="BookText"/>
        <w:rPr/>
      </w:pPr>
      <w:r>
        <w:rPr>
          <w:rFonts w:ascii="IRNazanin" w:hAnsi="IRNazanin" w:eastAsia="IRNazanin"/>
          <w:color w:val="111111"/>
          <w:sz w:val="28"/>
          <w:sz w:val="28"/>
          <w:szCs w:val="28"/>
          <w:rtl w:val="true"/>
          <w:lang w:bidi="fa-IR"/>
        </w:rPr>
        <w:t>دیدگاه محقق در مسئله سوم</w:t>
      </w:r>
    </w:p>
    <w:p>
      <w:pPr>
        <w:pStyle w:val="BookText"/>
        <w:rPr/>
      </w:pPr>
      <w:r>
        <w:rPr>
          <w:rFonts w:ascii="IRNazanin" w:hAnsi="IRNazanin" w:eastAsia="IRNazanin"/>
          <w:color w:val="111111"/>
          <w:sz w:val="28"/>
          <w:sz w:val="28"/>
          <w:szCs w:val="28"/>
          <w:rtl w:val="true"/>
          <w:lang w:bidi="fa-IR"/>
        </w:rPr>
        <w:t>اینجا همان محققی که در مسئله اول به طور قطع فرمود که یقتل و منتظر توبه نباشید، ولی در اینجا قول دوم را گرفته و فرموده این آدم یستتاب و إلّا فیقتل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طلب توبه می‌شود، اگر توبه کرد، حد شرابخوار را به او می‌زنند و اگر توبه نکرد،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دیدگاه محقق</w:t>
      </w:r>
    </w:p>
    <w:p>
      <w:pPr>
        <w:pStyle w:val="BookText"/>
        <w:rPr/>
      </w:pPr>
      <w:r>
        <w:rPr>
          <w:rFonts w:ascii="IRNazanin" w:hAnsi="IRNazanin" w:eastAsia="IRNazanin"/>
          <w:color w:val="111111"/>
          <w:sz w:val="28"/>
          <w:sz w:val="28"/>
          <w:szCs w:val="28"/>
          <w:rtl w:val="true"/>
          <w:lang w:bidi="fa-IR"/>
        </w:rPr>
        <w:t>ما از محقق سوال می‌کنیم که چه فرق است بین المسئلتین؟</w:t>
      </w:r>
    </w:p>
    <w:p>
      <w:pPr>
        <w:pStyle w:val="BookText"/>
        <w:rPr/>
      </w:pPr>
      <w:r>
        <w:rPr>
          <w:rFonts w:ascii="IRNazanin" w:hAnsi="IRNazanin" w:eastAsia="IRNazanin"/>
          <w:color w:val="111111"/>
          <w:sz w:val="28"/>
          <w:sz w:val="28"/>
          <w:szCs w:val="28"/>
          <w:rtl w:val="true"/>
          <w:lang w:bidi="fa-IR"/>
        </w:rPr>
        <w:t>چه فرق است بین شارب الخمر مستحلّاً و بین بایع الخمر مستحلّاً، در شارب الخمر مستحلّاً فرمودید کشته می‌شود، اما در بایع الخمر مستحلّاً می‌گویید از او طلب توبه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کرد که چه بهتر، و اگر توبه نکرد کشته می‌شود؟</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و الذی أظنّ فرق است بین مسئله‌ی قبل و این مسئله، مسئله قبلی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مستحلّا، همه می‌دانند که شرب الخمر حرام است، اما اینکه بیع الخمر حرام، این مثل شرب الخمر نیست، چون شرب الخمر را همه می‌دانند که حرام است، اما مسئله بیع الخمر حرام را همه می‌دانند، یعنی به روشنی شرب الخمر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اولی بگوید که من شرب الخمر مستحلّا مرتد است، اما من بایع الخمر مستحلّاً، نمی‌توانیم به طور قطع بگوییم مرتد است، یعنی این ملامه مانند آن ملازمه نیست، ولذا مرحوم محقق در مسئله اول فوراً می‌گوید یقتل،ولی در این مسئله می‌گوید یستتاب، و الا یقتل</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فروشنده فقاع همانند فروشنده خمر است؟</w:t>
      </w:r>
    </w:p>
    <w:p>
      <w:pPr>
        <w:pStyle w:val="BookText"/>
        <w:rPr/>
      </w:pPr>
      <w:r>
        <w:rPr>
          <w:rFonts w:ascii="IRNazanin" w:hAnsi="IRNazanin" w:eastAsia="IRNazanin"/>
          <w:color w:val="111111"/>
          <w:sz w:val="28"/>
          <w:sz w:val="28"/>
          <w:szCs w:val="28"/>
          <w:rtl w:val="true"/>
          <w:lang w:bidi="fa-IR"/>
        </w:rPr>
        <w:t xml:space="preserve">من باع الخمر مستحلّاً یستتاب، فإن تاب و إلّا قتل، و إن لم یکن مستحلّاً عزّر، و ما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و إن لم یتب، بل یؤدّب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مانند فقاع، نبیذ و امثالش را بفروشد کشته نمی‌شود هر چند توبه هم کند، بلکه تادیب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مستحل هم باشد، چرا کشته نمی‌شود؟ چون مسئله اختلافی است، زیرا بسیاری از علما عامه آنها را جایز می‌دانند، مثل خمر نیست که جامعه اسلامی حرام بدانند، اما فقاع و امثالش را جامعه اسلامی درش اختلاف است هر چند ما می‌گوییم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المحقق فصّل بین من استحلّ شرب الخمر فاستقوی کونه مرتداً، و أما من باع الخمر مستحلّاً فلم یلحقه بالمرتد، بل اختار قول المفید و الشیخ فی المسألة الثانیه، 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تاب فهو و إلّا قتل، فیقع الکلام فی وجه الفرق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شان را بیان کردیم و گفتیم بین مسئله شرب و مسئله بیع فرق است، شرب را هم می‌دانند که شرب خمر حرام است، اما بیعش به آن روشنی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الشهید الثانی وجه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بیع الخمر لیس حکمه کشربه، فإن الشرب هو المعلوم تحریمه من دین الإسلام، أما مجرد البیع فلیس تحریمه معلوماً ضرورة فقد تقع فی الشبهة من حیث إنّه یسوغ تناوله علی بعض وجوه الضرورات کما سلف، فیعزر فاعله ویستتاب إن فعله مستحلا، فإن تاب قبل منه، و إن أصر علی استحلاله قتل حداً، و کأنِة موضع و فاق، و ما وقفت علی نصِِِ یقتضیه</w:t>
      </w:r>
      <w:r>
        <w:rPr>
          <w:rFonts w:eastAsia="IRNazanin" w:cs="IRNazanin"/>
          <w:color w:val="111111"/>
          <w:sz w:val="28"/>
          <w:szCs w:val="28"/>
          <w:rtl w:val="true"/>
          <w:lang w:bidi="fa-IR"/>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فاضل اصفهانی</w:t>
      </w:r>
    </w:p>
    <w:p>
      <w:pPr>
        <w:pStyle w:val="BookText"/>
        <w:rPr/>
      </w:pPr>
      <w:r>
        <w:rPr>
          <w:rFonts w:ascii="IRNazanin" w:hAnsi="IRNazanin" w:eastAsia="IRNazanin"/>
          <w:color w:val="111111"/>
          <w:sz w:val="28"/>
          <w:sz w:val="28"/>
          <w:szCs w:val="28"/>
          <w:rtl w:val="true"/>
          <w:lang w:bidi="fa-IR"/>
        </w:rPr>
        <w:t>اما مرحوم فاضل اصفهانی در مسئله‌ی بیع خمر یک تفصیلی دارند و می‌گویند گر بایع گفت حلال است و لو در شرع حرام است، ولی من حلال می‌شمارم، می‌گوید این مرتد است، معلوم می‌شود که این آدم منکر پیغمبر و اسلام است، اما اگر نمی‌گوید در شرع حرام است، ولی می‌گوید من حلال می‌شمارم، در اینجا می‌گوید لا یقتل، فرق می‌گذارد بین کسی که بایع الخمر است،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لعن الله تبارک و تعالی بایع الخمر و صانعها و شاربها، و حاملها، قبول دارم که پیغمبر دارم که پیغمبر آن را حرام کرده ولی من آن را حلال می‌دانم، اگر این باشد، این مرتد است و باید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بگوید من حلال می‌شمارم، کار ندارم که پیغمبر حرام کرده یا نه؟اینجا مرتد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مسئله چهارم را بارها خواندیم و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أقیم الحد علی شارب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انسانی است که شارب الخمر است و حد بر او اقامه کرده‌اند، اگر ده بار خورده، حد اقامه نکرده‌اند، هیچ، اما لو شرب الخمر و أقیم علیه الحد، هشتاد تازیانه، ثم شرب الخمر، فأقیم علیه الحد، ثمّ شرب اختلافی است، بعضی می‌گویند در بار سوم کشته می‌شود، بعضی هم می‌گویند در مرحله چهارم کشته می‌شود، این یک اختلافی است که همیشه در میان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این است که اگر ثبت بالإقرار عند الحاکم، حاکم می‌تواند عفو کند، اما گر با بیّنة ثابت شده است، حاکم نمی‌تواند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توهین،</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بیّنة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اختلافی نیست مگر ابن ادریس که مخالف است، ایشان در هردو صورت حاکم حق بخشیدن را ندارد، خواه با اقرار ثابت بشود یا با بیّنة،البت این را به شیخ نسبت می‌دهند در دوتا کتب، یکی خلاف است و دیگری مبسوط، ولی من پیدا نکرد، اما آنچه که در کتاب نهایة شیخ است، مخالف این نسبتی است که ابن ادریس می‌دهد، شیخ در کتاب نهایة همان فتوای علما را گفته، یعنی لو ثبت بالبیّنة لیس له عفو، لو ثبت بالإقرار، له العفو، اینکه ابن ادریس نسبت می‌دهد به جناب شیخ بالکتابین، أعنی الخلاف،</w:t>
      </w:r>
    </w:p>
    <w:p>
      <w:pPr>
        <w:pStyle w:val="BookText"/>
        <w:rPr/>
      </w:pPr>
      <w:r>
        <w:rPr>
          <w:rFonts w:ascii="IRNazanin" w:hAnsi="IRNazanin" w:eastAsia="IRNazanin"/>
          <w:color w:val="111111"/>
          <w:sz w:val="28"/>
          <w:sz w:val="28"/>
          <w:szCs w:val="28"/>
          <w:rtl w:val="true"/>
          <w:lang w:bidi="fa-IR"/>
        </w:rPr>
        <w:t>و المبسوط، من نتوانستم پیدا کنم، اما در کتاب نهایة مسئله را دیدم، در کتاب نهایة همان فتوای مشهور را می‌دهد که بیان شد</w:t>
      </w:r>
    </w:p>
    <w:p>
      <w:pPr>
        <w:pStyle w:val="BookText"/>
        <w:rPr/>
      </w:pPr>
      <w:r>
        <w:rPr>
          <w:rFonts w:ascii="IRNazanin" w:hAnsi="IRNazanin" w:eastAsia="IRNazanin"/>
          <w:color w:val="111111"/>
          <w:sz w:val="28"/>
          <w:sz w:val="28"/>
          <w:szCs w:val="28"/>
          <w:rtl w:val="true"/>
          <w:lang w:bidi="fa-IR"/>
        </w:rPr>
        <w:t>ذکر المحقق فی هذه المسألة ما مرّ ذکره فی غیر واحد من الأبواب و حاصله أن شارب الخمر إذا تاب قبل قیام البینة سقط عنه الحد، و إن تاب بعدها لم یسقط، و أما لو ثبت باقراره کان الإمام مخیراً بین الحدّ 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حالت پیدا کرد، اگر اصلاً قبل از قیام بیّنة توبه کرده، هیچ، اگر بیّنة قائم شده، عفو نیست، اما اگر اقرا ر بوده، حاکم هم می‌تواند اجرا حد کند و هم می‌تواند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دلیل المسألة فی غیر واحد من الموارد، إنّما الکلام فیما إذا ثبت بالإقرار ، فالمشهور أنّ الإمام مخیر بین العفور و الاستیفاء، خلافاً لا بن إدریس الذی أو جب الاستیفاء،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قد أقرّ عند الحاکم أو الإمام ثم تاب بعد إقراره عند هما، فإنه یقام الحد علیه و لا یجوز إسقاطه لأنّ هذا الحد لا یوجب القتل بل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 نیست، بلکه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فمن أسقطه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نسب ذلک إلی الشیخ فی مسائل خلافه و مبسوطه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 لا یوجب القتل و أقرّبه من جنی فلا یجوز للإمام العفو عنه و وجب علیه إقامته</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باشد، توبه کند بالإقرار، ممکن است، و اما اگر شلاق است، با اقرارش حاکم می‌تواند عفو کند، کأنّه فرق می‌گذارند بین اقراری که موجب قتل است مانند زنای محصنة، در آنجا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لایقتل، اما اگر اقراری که موجب حد است، لا</w:t>
      </w:r>
      <w:r>
        <w:rPr>
          <w:rFonts w:eastAsia="IRNazanin" w:cs="IRNazanin"/>
          <w:color w:val="111111"/>
          <w:sz w:val="28"/>
          <w:szCs w:val="28"/>
          <w:rtl w:val="true"/>
          <w:lang w:bidi="fa-IR"/>
        </w:rPr>
        <w:t>.</w:t>
      </w:r>
      <w:bookmarkStart w:id="259" w:name="pg4230_25474"/>
    </w:p>
    <w:p>
      <w:pPr>
        <w:pStyle w:val="BookText"/>
        <w:rPr/>
      </w:pPr>
      <w:bookmarkEnd w:id="259"/>
      <w:r>
        <w:rPr>
          <w:rFonts w:ascii="IRNazanin" w:hAnsi="IRNazanin" w:eastAsia="IRNazanin"/>
          <w:color w:val="111111"/>
          <w:sz w:val="28"/>
          <w:sz w:val="28"/>
          <w:szCs w:val="28"/>
          <w:rtl w:val="true"/>
          <w:lang w:bidi="fa-IR"/>
        </w:rPr>
        <w:t>و ما اختاره الشیخ فی ذینک الکتابین حسب نقل ابن إدریس یخالف مختاره فی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نهایة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لا یقاس بالرجم إذا تاب بعد الإقرار بالزنا عند الحاکم، فهو مخیر بین العفو و الاستیفاء ، للفرق بین المقامین لانّ عدم العفو هناک یوجب القتل دون المقام، فغایته الحد</w:t>
      </w:r>
      <w:r>
        <w:rPr>
          <w:rFonts w:eastAsia="IRNazanin" w:cs="IRNazanin"/>
          <w:color w:val="111111"/>
          <w:sz w:val="28"/>
          <w:szCs w:val="28"/>
          <w:rtl w:val="true"/>
          <w:lang w:bidi="fa-IR"/>
        </w:rPr>
        <w:t>...</w:t>
      </w:r>
    </w:p>
    <w:p>
      <w:pPr>
        <w:pStyle w:val="Heading2"/>
        <w:numPr>
          <w:ilvl w:val="1"/>
          <w:numId w:val="1"/>
        </w:numPr>
        <w:rPr/>
      </w:pPr>
      <w:bookmarkStart w:id="260" w:name="__RefHeading___Toc115313_1479056682"/>
      <w:bookmarkStart w:id="261" w:name="_Toc87"/>
      <w:bookmarkEnd w:id="260"/>
      <w:r>
        <w:rPr>
          <w:rtl w:val="true"/>
        </w:rPr>
        <w:t>هرگاه کسی حلال بشمارد چیزی را که مسلمانان اجماع بر حرمت آن دارند کتاب الحدود و التعزیرات</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فسق شهود بعد از اجرای حد، چه حکمی دارد؟</w:t>
      </w:r>
    </w:p>
    <w:p>
      <w:pPr>
        <w:pStyle w:val="BookText"/>
        <w:rPr/>
      </w:pPr>
      <w:r>
        <w:rPr>
          <w:rFonts w:ascii="IRNazanin" w:hAnsi="IRNazanin" w:eastAsia="IRNazanin"/>
          <w:color w:val="111111"/>
          <w:sz w:val="28"/>
          <w:sz w:val="28"/>
          <w:szCs w:val="28"/>
          <w:rtl w:val="true"/>
          <w:lang w:bidi="fa-IR"/>
        </w:rPr>
        <w:t>المسألة الثالثة و فیها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 xml:space="preserve">فرع اول این است که قاضی به وسیله دو نفر شاهد بر قتل یک انسانی حکم کرد، یا قصاصاً یا 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هردو شاهد فاسق بوده‌اند، که در حقیقت قضاوت مبنای صحیحی نداشته است، خون بیچاره‌ای ریخته شده بدون اینکه مبنای صحیحی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باید دیه را بپردازد، قاضی، عاقله یا بیت المال؟</w:t>
      </w:r>
    </w:p>
    <w:p>
      <w:pPr>
        <w:pStyle w:val="BookText"/>
        <w:rPr/>
      </w:pPr>
      <w:r>
        <w:rPr>
          <w:rFonts w:ascii="IRNazanin" w:hAnsi="IRNazanin" w:eastAsia="IRNazanin"/>
          <w:color w:val="111111"/>
          <w:sz w:val="28"/>
          <w:sz w:val="28"/>
          <w:szCs w:val="28"/>
          <w:rtl w:val="true"/>
          <w:lang w:bidi="fa-IR"/>
        </w:rPr>
        <w:t>آیا در اینجا می‌توان قصاص کرد یا نه؟در اینجا نمی‌شود کسی را قصاص کرد، زیرا عمدی در کار نیست، منتها باید دیه داده شود، دیه را چه کسی بدهد؟</w:t>
      </w:r>
    </w:p>
    <w:p>
      <w:pPr>
        <w:pStyle w:val="BookText"/>
        <w:rPr/>
      </w:pPr>
      <w:r>
        <w:rPr>
          <w:rFonts w:ascii="IRNazanin" w:hAnsi="IRNazanin" w:eastAsia="IRNazanin"/>
          <w:color w:val="111111"/>
          <w:sz w:val="28"/>
          <w:sz w:val="28"/>
          <w:szCs w:val="28"/>
          <w:rtl w:val="true"/>
          <w:lang w:bidi="fa-IR"/>
        </w:rPr>
        <w:t>در قتل خطأ دیه را عاقله می‌دهد و فقط عاقله ضامن است نه دیگران، اما در عمد و شبه العمد عاقله ضامن نیستند، اما در خظاء محض عاقله ضامنند</w:t>
      </w:r>
      <w:r>
        <w:rPr>
          <w:rFonts w:eastAsia="IRNazanin" w:cs="IRNazanin"/>
          <w:color w:val="111111"/>
          <w:sz w:val="28"/>
          <w:szCs w:val="28"/>
          <w:rtl w:val="true"/>
          <w:lang w:bidi="fa-IR"/>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قاضی اشتباه کرده و قتل خطائی از او سر زده هر چند به عنوان تسبیب، حتماً باید دیه را جناب قاضی از کیسه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را علی القاعده گفتیم،یعنی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 وایت بر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خطأ القضاة ففی بیت المال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 در قانون اساسی این مطلب را نوشتیم، یعنی ما این مسئله را در قانون اساسی جمهوری اسلامی هم آوردیم، زیرا خطا هایی برای قاضی رخ می‌دهد،که بعداً مشکل ساز می‌شود، آیا قاضی از کیسه خودش بدهد؟ اینکه نیست، چون خطاء است، باید عاقله بدهند، از طرفی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عاقله‌ها حاضر به پرداخت دیه نیستند، پس چه باید کرد؟ ناچار آن روایت را آوردیم تا مشکل حل بشود، اگر کسی قانونن اساسی جمهوری اسلامی را مطالعه کند،این مسئله در اینجا آمده، شایان ذکر که اولین بار آقای سلطانی به این حدیث اشاره کرد در حالی که کتاب هم در دستش بود، ما هم فرصت را مغتنم شمردیم و آن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 قاضی بدهد، اما روایت بر خلاف است و این قتل خطائی است و در قتل خطأئی عاقله ضامنند، ولی طبق این روایت بیت المال ضامن است، نکته‌اش نیز روشن است، زیرا قتل خطائی در تمام عمر ممکن است یکبار اتفاق بیفتد، از این رو انسان می‌تواند بگوید که دیه بر گردن عاقله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قاضی اشتباه و خطایش فراوان است و اگر ما بگوییم که در همه موارد باید عاقله دیه را بپردازند، ممکن است عاقله اعلام کنند که ما با این قاضی هیچ گونه بستگی نداریم</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بگوییم که دیه بر بیت المال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أقام الحاکم الحدّ بالقتل، فبان فسوق الشاهدین کانت الدیة فی بیت المال و لا یضمنها الحاکم و لا عاقلة، و مقتضی القاعدة ضمان عاقلته لأنّه قتل خطأ المحض و لکن السنّة علی خلافها، روی الصدوق بإسناده عن الأصبغ بن نباته، قضی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أخطأت القضاة فی دم أو قطع فهو علی بیت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القاضی،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ابو الصلاح در باره دیه</w:t>
      </w:r>
    </w:p>
    <w:p>
      <w:pPr>
        <w:pStyle w:val="BookText"/>
        <w:rPr/>
      </w:pPr>
      <w:r>
        <w:rPr>
          <w:rFonts w:ascii="IRNazanin" w:hAnsi="IRNazanin" w:eastAsia="IRNazanin"/>
          <w:color w:val="111111"/>
          <w:sz w:val="28"/>
          <w:sz w:val="28"/>
          <w:szCs w:val="28"/>
          <w:rtl w:val="true"/>
          <w:lang w:bidi="fa-IR"/>
        </w:rPr>
        <w:t>البته در میان فقهای شیعه، ابو الصلاح گفته است که دیه بر مال خود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ابو الصلاح مخالف اجماع است</w:t>
      </w:r>
    </w:p>
    <w:p>
      <w:pPr>
        <w:pStyle w:val="BookText"/>
        <w:rPr/>
      </w:pPr>
      <w:r>
        <w:rPr>
          <w:rFonts w:ascii="IRNazanin" w:hAnsi="IRNazanin" w:eastAsia="IRNazanin"/>
          <w:color w:val="111111"/>
          <w:sz w:val="28"/>
          <w:sz w:val="28"/>
          <w:szCs w:val="28"/>
          <w:rtl w:val="true"/>
          <w:lang w:bidi="fa-IR"/>
        </w:rPr>
        <w:t xml:space="preserve">اینکه بگوییم دیه بر مال حاکم است، این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در خطای قاضی دیه یا بیت المال است یا بر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جاهای دیگر در قتل خطائی عاقله ضامن هستند نه خود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ابو الصلاح خلاف اجماع است، چون مورد ما از قبیل قتل خطائی است فلذا دیه را یا باید عاقله بدهند و یا بیت المال، نه خود حاکم و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لو أنفذ الحاکم إلی حامل لإقامة الحدّ،</w:t>
      </w:r>
    </w:p>
    <w:p>
      <w:pPr>
        <w:pStyle w:val="BookText"/>
        <w:rPr/>
      </w:pPr>
      <w:r>
        <w:rPr>
          <w:rFonts w:ascii="IRNazanin" w:hAnsi="IRNazanin" w:eastAsia="IRNazanin"/>
          <w:color w:val="111111"/>
          <w:sz w:val="28"/>
          <w:sz w:val="28"/>
          <w:szCs w:val="28"/>
          <w:rtl w:val="true"/>
          <w:lang w:bidi="fa-IR"/>
        </w:rPr>
        <w:t>به قاضی خبر رسید، فلان زنی که حامله هم است، مردم به خانه‌اش رفت و آمد می‌کنند</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زمان خلافت عمر خبر آوردند که فلان زن خانه‌اش رفت و آمد است، عمر فرستاد دنبال این زن که ببیند خانه‌اش چه خبر است و چرا این قدر خانه‌اش محل رفت و آمد اجانب و بیگانه‌ها است، تا به او خبر دادند که خلیفه شما را خواسته، همانجا وضع حمل کرد، بچه هم یک صیحه زد و مرد، صیحه زدن علامت و نشانه‌ی حیات است، یعنی اینکه بچه حیاً و زنده به دنیا آمده است نه میتاً و مرده، عمر به فکر افتاد که الآن ضامن این بچه و ولد کیست، من سبب قتل این بچه شدم، کسانی که کنار عمر بن خطاب بودند، هر کدام شان یک حرفی زدند، عمر گفت شما ساکت بنشینید، بروید سراغ علی علیه السلام، امیر المؤمنان آمد وفرمود این فتوایی که دادی، اگر اجتهاد کردی؟ اجتهاد تان مطابق واقع نیست، و اگر به رأی خود گفتی، 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علیک دیة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دیه صبی را بدهی، روایت همین است، ولی این روایت با قواعد مطابق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أخطأت القضاة ففی بیت المال المسلمین، چه کنیم، از یک طرف این قاعده را داریم و از طرف دیگر هم این روایت را؟</w:t>
      </w:r>
    </w:p>
    <w:p>
      <w:pPr>
        <w:pStyle w:val="BookText"/>
        <w:rPr/>
      </w:pPr>
      <w:r>
        <w:rPr>
          <w:rFonts w:ascii="IRNazanin" w:hAnsi="IRNazanin" w:eastAsia="IRNazanin"/>
          <w:color w:val="111111"/>
          <w:sz w:val="28"/>
          <w:sz w:val="28"/>
          <w:szCs w:val="28"/>
          <w:rtl w:val="true"/>
          <w:lang w:bidi="fa-IR"/>
        </w:rPr>
        <w:t>جناب ابن ادریس فرموده این قتل خطائی است و باید عاقله بدهند یا بیت المال، ولی امیر المؤمنین فرمود باید خود خلیفه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روایت درست است یا درست نیست؟ باید رویش بحث کنیم،</w:t>
      </w:r>
    </w:p>
    <w:p>
      <w:pPr>
        <w:pStyle w:val="BookText"/>
        <w:rPr/>
      </w:pPr>
      <w:r>
        <w:rPr>
          <w:rFonts w:ascii="IRNazanin" w:hAnsi="IRNazanin" w:eastAsia="IRNazanin"/>
          <w:color w:val="111111"/>
          <w:sz w:val="28"/>
          <w:sz w:val="28"/>
          <w:szCs w:val="28"/>
          <w:rtl w:val="true"/>
          <w:lang w:bidi="fa-IR"/>
        </w:rPr>
        <w:t>و لو أنفذ الحاکم إلی حامل لإقامة الحدّ فأسقطت خوفاً،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فی بیت المال و هو قوی لأنّه خطأ، و خطأ الحاکم فی بیت المال،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عاقلة الإمام لأنّ دیة القتل الخطأی علی القاقلة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قول است، یا بیت المال است یا اینکه چون قتل خطائی است و در قتل خطائی عاقله ضامن هستند، پس باید عاقله بدهند، اما اینکه عاقله چه کسانی هستند و چه گونه اسلام جرم را گردن عاقله انداخته است، مگر اسلام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چگونه با قوانین و قواعد اسلام تطبیق می‌کند؟</w:t>
      </w:r>
    </w:p>
    <w:p>
      <w:pPr>
        <w:pStyle w:val="BookText"/>
        <w:rPr/>
      </w:pPr>
      <w:r>
        <w:rPr>
          <w:rFonts w:ascii="IRNazanin" w:hAnsi="IRNazanin" w:eastAsia="IRNazanin"/>
          <w:color w:val="111111"/>
          <w:sz w:val="28"/>
          <w:sz w:val="28"/>
          <w:szCs w:val="28"/>
          <w:rtl w:val="true"/>
          <w:lang w:bidi="fa-IR"/>
        </w:rPr>
        <w:t>یکی از اشکالاتی که متجدد ها بر حقوق اسلام گرفته‌اند، مسئله‌ی عاقله است؟</w:t>
      </w:r>
    </w:p>
    <w:p>
      <w:pPr>
        <w:pStyle w:val="BookText"/>
        <w:rPr/>
      </w:pPr>
      <w:r>
        <w:rPr>
          <w:rFonts w:ascii="IRNazanin" w:hAnsi="IRNazanin" w:eastAsia="IRNazanin"/>
          <w:color w:val="111111"/>
          <w:sz w:val="28"/>
          <w:sz w:val="28"/>
          <w:szCs w:val="28"/>
          <w:rtl w:val="true"/>
          <w:lang w:bidi="fa-IR"/>
        </w:rPr>
        <w:t>آیا مسئله عاقله مصداق این شعر نیست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کرد در بلخ آهنگری</w:t>
      </w:r>
    </w:p>
    <w:p>
      <w:pPr>
        <w:pStyle w:val="BookText"/>
        <w:rPr/>
      </w:pPr>
      <w:r>
        <w:rPr>
          <w:rFonts w:ascii="IRNazanin" w:hAnsi="IRNazanin" w:eastAsia="IRNazanin"/>
          <w:color w:val="111111"/>
          <w:sz w:val="28"/>
          <w:sz w:val="28"/>
          <w:szCs w:val="28"/>
          <w:rtl w:val="true"/>
          <w:lang w:bidi="fa-IR"/>
        </w:rPr>
        <w:t>به شوشتر زدند گردن مسگری؟ ما به لطف و عنایت خداوند، این را در آینده بحث می‌کنیم و از آن جواب می‌دهیم و در آنجا خواهیم گفت که این، از آن قبیل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کرد در بلخ آهنگری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شوشتر زدند گردن مسگری</w:t>
      </w:r>
      <w:r>
        <w:rPr>
          <w:rFonts w:eastAsia="IRNazanin" w:cs="IRNazanin"/>
          <w:color w:val="111111"/>
          <w:sz w:val="28"/>
          <w:szCs w:val="28"/>
          <w:rtl w:val="true"/>
          <w:lang w:bidi="fa-IR"/>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حاکم دنبال یک زن حامل بفرستد و او در اثر ترس و خوف سقط جنین کند و بچه‌اش بمیرد، یکی از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قتل خطائی است، پس دیه‌اش بر گردن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بر بیت المال است، اما بر خود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روایت که بر خلاف این دو قول است، یعنی دیه برگردن خود حاکم و قاضی است نه بر گردن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الشیخ فیدل علیه حدیث الأصبغ، إنّما الکلام فی القول الثانی و هو لابن إدریس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تقتضیه أصول مذهبنا أن دیة الجنین علی عاقلة الإمام و الحاکم، لأنّ هذا بعینه قتل الخطأ المحض، و هو أن یکون غیر عامد فی قصده و کذلک هذا،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 الجنین بفعل، و لا قصد قتله، و إنّما قصدشیئاً آخر، و هی أمّه، فإذا تقرر ذلک فالدّیة علی عاقلته و الکفّارة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قتل خطائی کفّارة هم دارد، منتها کفّارة بر خود جانی است، أحد القولین است، إمّا علی البیت المال و إمّا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بر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محمّد بن یعقوب،عن أحمد بن محمّد العاصمی، عن علیّ بن الحسین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روایت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أسباط، عن عمّه یعقوب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امرأة تؤتی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در خانه‌ی او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 فبعث إلیها فروّعها و أمر أن یجاء بها إلیه، ففزعت المرأة فأخذها الطلق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وضع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بعض الدور جمع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غلاماً فاستهل الغلام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 اولین صدای کودک را می‌گویند که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روعة المرأة و من موت الغلام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علیک من هذا شیء؟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کنتم اجتهدتم، ما أصبتم، و لئن کنتم برأیکم قلتم، لقد أخطأتم،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دیة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ف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هردو قول مخالف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عاقلة الإمام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قتل خطأ است و در قتل خطأ، دیه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دیه بر حاکم و قاضی است؟</w:t>
      </w:r>
    </w:p>
    <w:p>
      <w:pPr>
        <w:pStyle w:val="BookText"/>
        <w:rPr/>
      </w:pPr>
      <w:r>
        <w:rPr>
          <w:rFonts w:ascii="IRNazanin" w:hAnsi="IRNazanin" w:eastAsia="IRNazanin"/>
          <w:color w:val="111111"/>
          <w:sz w:val="28"/>
          <w:sz w:val="28"/>
          <w:szCs w:val="28"/>
          <w:rtl w:val="true"/>
          <w:lang w:bidi="fa-IR"/>
        </w:rPr>
        <w:t>ولی حضرت دراینجا فرموده که دیه بر عهده خود حاکم است، وجه اینکه حضرت در اینجا این مسئله را فرموده چیه؟</w:t>
      </w:r>
    </w:p>
    <w:p>
      <w:pPr>
        <w:pStyle w:val="BookText"/>
        <w:rPr/>
      </w:pPr>
      <w:r>
        <w:rPr>
          <w:rFonts w:ascii="IRNazanin" w:hAnsi="IRNazanin" w:eastAsia="IRNazanin"/>
          <w:color w:val="111111"/>
          <w:sz w:val="28"/>
          <w:sz w:val="28"/>
          <w:szCs w:val="28"/>
          <w:rtl w:val="true"/>
          <w:lang w:bidi="fa-IR"/>
        </w:rPr>
        <w:t>من فکر می‌کنم که فتوای حضرت در اینجا عین واقع و مطابق قاعده است، آنجا که عاقله می‌دهد در خطاء محض است، آنجا که بیت المال می‌دهد باز در خطأ محض است، ولی ما نحن فیه از قبیل شبه عمد است نه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قاضی و حاکمی که زن بادار و حامله را برای دادگاه می‌خواهد و آنهم حامله‌ای که متهم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لرز می‌گیرد و برای خودش پیامد‌های دارد، چیزی نیست که حاکم برایش پیامد درست نشود، این خطأ محص نیست، این شبه العمد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بدیة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روایت موافق قاعده است و هر گز با آن دو قاعده مخالف نیست، آن دو قاعده می‌گفتند یا دیه بر بیت المال است یا علی العاقله، چون خطأ محض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محض نیست، چون هر عاقلی می‌فهمد که زن آبستن ممکن است با یک بلند کردن صدا یا با کوچکترین ایجاد ترس و خوف وضع حمل کند</w:t>
      </w:r>
      <w:r>
        <w:rPr>
          <w:rFonts w:eastAsia="IRNazanin" w:cs="IRNazanin"/>
          <w:color w:val="111111"/>
          <w:sz w:val="28"/>
          <w:szCs w:val="28"/>
          <w:rtl w:val="true"/>
          <w:lang w:bidi="fa-IR"/>
        </w:rPr>
        <w: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شبه عمد است ولذا ربطی به مسئله‌ی ما ندارد، مگر اینکه بگوییم روایت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الإستدلال بالروایة بأنّ السند غیر معتبر أوّلاً، و المورد من شبه العمد لا من خطأ فیما حکم به لأنّ إنفاذ الحاکم إلی حامل لإقامة حدّ أو لتحقیق موجبه یا فرستاد که حد بخورد یا فرستاد که تحقیق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الظن بإسقاط الجنین ثانیاً،</w:t>
      </w:r>
    </w:p>
    <w:p>
      <w:pPr>
        <w:pStyle w:val="BookText"/>
        <w:rPr/>
      </w:pPr>
      <w:r>
        <w:rPr>
          <w:rFonts w:ascii="IRNazanin" w:hAnsi="IRNazanin" w:eastAsia="IRNazanin"/>
          <w:color w:val="111111"/>
          <w:sz w:val="28"/>
          <w:sz w:val="28"/>
          <w:szCs w:val="28"/>
          <w:rtl w:val="true"/>
          <w:lang w:bidi="fa-IR"/>
        </w:rPr>
        <w:t>و الحاکم لم یکن حاکم حقّ کما هو معلوم، و لذلک لم یجعل فی بیت مال المسلمین ثالثاً،</w:t>
      </w:r>
    </w:p>
    <w:p>
      <w:pPr>
        <w:pStyle w:val="BookText"/>
        <w:rPr/>
      </w:pPr>
      <w:r>
        <w:rPr>
          <w:rFonts w:ascii="IRNazanin" w:hAnsi="IRNazanin" w:eastAsia="IRNazanin"/>
          <w:color w:val="111111"/>
          <w:sz w:val="28"/>
          <w:sz w:val="28"/>
          <w:szCs w:val="28"/>
          <w:rtl w:val="true"/>
          <w:lang w:bidi="fa-IR"/>
        </w:rPr>
        <w:t>تازه اگر گفته‌اند فی بیت مال المسلمین، به شرط اینکه حاکم حق باشد نه حاکم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فرع دوم موضوعاً از مسئله‌ی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هر گاه حاکم و قاضی دستور بدهد که طرف را بیش از حدی که بر گردنش است بزنند، مثلاً حد شرب الخمر هشتاد تازیانه است، ولی حاکم دستور بدهد که او را به جای هشتاد، نود تازیانه بزنند، یعنی ده تازیانه بیش از حد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هفتاد و پنج تازیانه است، قاضی دستور بدهد که او را نود تازیانه بزنند و طبق دستور حاکم، او را نود تازیانه زدند و اتفاقاً منجر به مرگ طرف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دیه‌ی این آدمی که بخاطر زیادی حد از بین رفته با کیست؟ دیه‌اش بر گردن خود حاکم و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الحاکم بضرب المحدود زیادة عن الحد، فمات، فعلیه نصف الدیة فی ماله، إن لم یعلم الحدّاد، لأنّه شبه العمد، و لو کان سهواً فالنصف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محقق</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مرحوم محقق در اینجا این است که اگر حاکم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و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بدهد که به جای هشتاد تازیانه، نود تازیانه به این آدم بزنید، گاهی از اوقات این آدم می‌داند که مستحق هشتاد است، ولی برای بیشتر ادب کردن می‌گوید نودتا بزنید، عمدی است، اما گاهی از اوقات این گونه نیست، بلکه در موقع شمردن دچار اشتباه و خطا می‌شود، یعنی به جای هشتاد تازیانه، نود تازیانه می‌زند و خیال می‌کند که همان هشتاد را زده است، یعنی ده تای دیگر را فراموش کرد، گاهی حالت عمد دارد و گاهی حالت خطأ، حالت عمد این است که می‌داند که این آدم مستحق هشتاد است، ولی خودش ده تای دیگر را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لعامل من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گاهی اشتباه می‌کند، یعنی در موقع شمردن اشتباه می‌کند، نود شلاق را هشتاد فرض می‌کند، دومی مسلماً خطای محض و طبق قاعده است، قاعده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أخطأت القضاة ففی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بر بیت مال مسلمین است، چون خطأ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شبه العمد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الفعل و لم یقصد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آدم نود شلاق را قصد کرد، اما نظرش این نبود که این آدم کشته بشود، منتها منتهی به قتل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الفعل و لم یقصد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می‌خواست با چوب بزند، ولی اتفاقاً به جای حساسش خورد و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الفعل و لم یقصد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این است که یا آلت قتاله باشد یا قصد قتل را بکند هر چند آلت قتالة نباشد،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 عمد این است که یا قصد قتل را بکند و لو با خودکار می‌زند به مغزش، آلت قتاله نیست،اما منتهی شد به قتلش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یقصد القتل و لکن الآلة قتالة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چیزی زد که کشنده است، پس عمد این است که یا قصد قتل را بکند و یا آلت قتاله باشد هر چند قصد قتل را هم نداشته باشد، شبه عمد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الفعل و لم تکن الآلة قتالة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اتفاقاً قتل رخ داد،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محض این است که هیچ کدام را قصد نکند، مثلاً طرف می‌خواست آهو را با تیر بزند، اتفاقاً به انسانی اصابت کرد و او را کشت، این قتل خطأ است</w:t>
      </w:r>
      <w:r>
        <w:rPr>
          <w:rFonts w:eastAsia="IRNazanin" w:cs="IRNazanin"/>
          <w:color w:val="111111"/>
          <w:sz w:val="28"/>
          <w:szCs w:val="28"/>
          <w:rtl w:val="true"/>
          <w:lang w:bidi="fa-IR"/>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اگر جناب قاضی توجه دارد که این آدم مستحق هشتاد شلاق است، ولی چون از او بدش می‌آید، به جای هشتاد تازیانه، نود تازیانه می‌زند اتفاقاً نودتا سبب می‌شود که این آدم کشته بشود، این شبه العمد است، از این رو نه بیت المال است و نه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تنصیف بشود، چرا؟ چون مایه‌ی قتل این دو چیز شد، یکی هشتاد که مستحق بود، دیگری اینکه ده‌تای دیگر را قاضی اضافه کرد، چون مستند به هردو است فلذا تنصیف می‌شود، نصفش را قاضی می‌دهد و نصف دیگر را هم که مستحق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ما دو صورت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که از روی خطأ باشد، یعنی نود تا را خیال کرد که هشتادتاست، اینجا خطائی محص است، دیه را یا عاقله می‌دهد یا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العمد است، نودتا را قصد کرده،اما قصد قتل را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الآلة قتالة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تا ضربه انسان را نمی‌کشد، ولی چون ضمیمه‌ی ما سبق شد فلذا کشت، اینجا باید نصفش را بپردازد</w:t>
      </w:r>
    </w:p>
    <w:p>
      <w:pPr>
        <w:pStyle w:val="BookText"/>
        <w:rPr/>
      </w:pPr>
      <w:r>
        <w:rPr>
          <w:rFonts w:ascii="IRNazanin" w:hAnsi="IRNazanin" w:eastAsia="IRNazanin"/>
          <w:color w:val="111111"/>
          <w:sz w:val="28"/>
          <w:sz w:val="28"/>
          <w:szCs w:val="28"/>
          <w:rtl w:val="true"/>
          <w:lang w:bidi="fa-IR"/>
        </w:rPr>
        <w:t xml:space="preserve">إذا أمر الحاکم غیر المعصوم بضرب المحدود زیادة عن القدر، فمات المحدود بسبب الضرب ، فعلی الحاکم نصف الدیة، لأنّه مات بسببین أحدهما سائغ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عیّنه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الآخر مضمون علی الحاکم فی ماله، لأنّه شبیه عمد من حیث قصده للفعل دون القتل، هذا إذا لم یعلم الحدّاد و إلّا کان هو الضامن لأنّه المباشر ، و المباشر أقوی من الآمر فیضمن النصف و لا یقتصّ خلافاً للشهید الثانی حیث اختار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نظرش این است که همیشه قتل منتسب است به جزء اخیر از علت تامّة، هشتاد شلاق کشنده نبود، آنکه کشنده بود، ده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درست نیست، البته ده تا کشنده نیست، هشتاد به ضمیمه ما سبق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یعلم الحدّاد فی الحال و إلّا کان متعمداً فیکون علیه القصاص لأنّه باشر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قصد الفعل و لم یقصد القتل، فیکون شبه عمد، فیکون علیه نصف الدیة ، لأنها تقسم علی فعلین سائغ، و مضمون</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این عمد نمی‌شود، چون قصد فعل کرده‌اند نه قصد قتل، یعنی قصد قتل را نکرده‌اند، فلذااین عمد نمی‌شود، عمد یکی از دو شرط را دارد</w:t>
      </w:r>
      <w:r>
        <w:rPr>
          <w:rFonts w:eastAsia="IRNazanin" w:cs="IRNazanin"/>
          <w:color w:val="111111"/>
          <w:sz w:val="28"/>
          <w:szCs w:val="28"/>
          <w:rtl w:val="true"/>
          <w:lang w:bidi="fa-IR"/>
        </w:rPr>
        <w:t>:</w:t>
      </w:r>
      <w:bookmarkStart w:id="262" w:name="pg4230_25492"/>
    </w:p>
    <w:p>
      <w:pPr>
        <w:pStyle w:val="BookText"/>
        <w:rPr/>
      </w:pPr>
      <w:bookmarkEnd w:id="26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یقصد القتل،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الآلة قتالة</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بأنّه قصد الفعل و لم یقصد القتل، فیکون شبه عمد، فیکون علیه نصف الدیة ، لأنها تقسم علی فعلین سائغ، و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سهواً باشد، به این معنا که نود تا را خیال کند که هشتادتاست، اینجا یا بر بیت المال است یا بر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ولو کان مازاد به سهوا فالنصف علی بیت المال ، مثلا إذا غفل الحاکم عن أنّه حد الشارب ، فتصور أنه حد الزنا، فیکون نصف الدیة علی بیت المال</w:t>
      </w:r>
      <w:r>
        <w:rPr>
          <w:rFonts w:eastAsia="IRNazanin" w:cs="IRNazanin"/>
          <w:color w:val="111111"/>
          <w:sz w:val="28"/>
          <w:szCs w:val="28"/>
          <w:rtl w:val="true"/>
          <w:lang w:bidi="fa-IR"/>
        </w:rPr>
        <w:t>.</w:t>
      </w:r>
    </w:p>
    <w:p>
      <w:pPr>
        <w:pStyle w:val="Heading2"/>
        <w:numPr>
          <w:ilvl w:val="1"/>
          <w:numId w:val="1"/>
        </w:numPr>
        <w:rPr/>
      </w:pPr>
      <w:bookmarkStart w:id="263" w:name="__RefHeading___Toc115315_1479056682"/>
      <w:bookmarkStart w:id="264" w:name="_Toc88"/>
      <w:bookmarkEnd w:id="263"/>
      <w:r>
        <w:rPr>
          <w:rtl w:val="true"/>
        </w:rPr>
        <w:t>ظهور فسق شهود بعد از اجرای حد، چه حکمی دارد؟ کتاب الحدود و التعزیرات</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فسق شهود بعد از اجرای حد، چه حکمی دارد؟</w:t>
      </w:r>
    </w:p>
    <w:p>
      <w:pPr>
        <w:pStyle w:val="BookText"/>
        <w:rPr/>
      </w:pPr>
      <w:r>
        <w:rPr>
          <w:rFonts w:ascii="IRNazanin" w:hAnsi="IRNazanin" w:eastAsia="IRNazanin"/>
          <w:color w:val="111111"/>
          <w:sz w:val="28"/>
          <w:sz w:val="28"/>
          <w:szCs w:val="28"/>
          <w:rtl w:val="true"/>
          <w:lang w:bidi="fa-IR"/>
        </w:rPr>
        <w:t>المسألة الثالثة و فیها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 xml:space="preserve">فرع اول این است که قاضی به وسیله دو نفر شاهد بر قتل یک انسانی حکم کرد، یا قصاصاً یا 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هردو شاهد فاسق بوده‌اند، که در حقیقت قضاوت مبنای صحیحی نداشته است، خون بیچاره‌ای ریخته شده بدون اینکه مبنای صحیحی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باید دیه را بپردازد، قاضی، عاقله یا بیت المال؟</w:t>
      </w:r>
    </w:p>
    <w:p>
      <w:pPr>
        <w:pStyle w:val="BookText"/>
        <w:rPr/>
      </w:pPr>
      <w:r>
        <w:rPr>
          <w:rFonts w:ascii="IRNazanin" w:hAnsi="IRNazanin" w:eastAsia="IRNazanin"/>
          <w:color w:val="111111"/>
          <w:sz w:val="28"/>
          <w:sz w:val="28"/>
          <w:szCs w:val="28"/>
          <w:rtl w:val="true"/>
          <w:lang w:bidi="fa-IR"/>
        </w:rPr>
        <w:t>آیا در اینجا می‌توان قصاص کرد یا نه؟در اینجا نمی‌شود کسی را قصاص کرد، زیرا عمدی در کار نیست، منتها باید دیه داده شود، دیه را چه کسی بدهد؟</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قتل خطأ دیه را عاقله می‌دهد و فقط عاقله ضامن است نه دیگران، اما در عمد و شبه العمد عاقله ضامن نیستند، اما در خظاء محض عاقله ضامنند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قاضی اشتباه کرده و قتل خطائی از او سر زده هر چند به عنوان تسبیب، حتماً باید دیه را جناب قاضی از کیسه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را علی القاعده گفتیم،یعنی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 وایت بر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خطأ القضاة ففی بیت المال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 در قانون اساسی این مطلب را نوشتیم، یعنی ما این مسئله را در قانون اساسی جمهوری اسلامی هم آوردیم، زیرا خطا هایی برای قاضی رخ می‌دهد،که بعداً مشکل ساز می‌شود، آیا قاضی از کیسه خودش بدهد؟ اینکه نیست، چون خطاء است، باید عاقله بدهند، از طرفی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عاقله‌ها حاضر به پرداخت دیه نیستند، پس چه باید کرد؟ ناچار آن روایت را آوردیم تا مشکل حل بشود، اگر کسی قانونن اساسی جمهوری اسلامی را مطالعه کند،این مسئله در اینجا آمده، شایان ذکر که اولین بار آقای سلطانی به این حدیث اشاره کرد در حالی که کتاب هم در دستش بود، ما هم فرصت را مغتنم شمردیم و آن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 قاضی بدهد، اما روایت بر خلاف است و این قتل خطائی است و در قتل خطأئی عاقله ضامنند، ولی طبق این روایت بیت المال ضامن است، نکته‌اش نیز روشن است، زیرا قتل خطائی در تمام عمر ممکن است یکبار اتفاق بیفتد، از این رو انسان می‌تواند بگوید که دیه بر گردن عاقله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قاضی اشتباه و خطایش فراوان است و اگر ما بگوییم که در همه موارد باید عاقله دیه را بپردازند، ممکن است عاقله اعلام کنند که ما با این قاضی هیچ گونه بستگی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بگوییم که دیه بر بیت المال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أقام الحاکم الحدّ بالقتل، فبان فسوق الشاهدین کانت الدیة فی بیت المال و لا یضمنها الحاکم و لا عاقلة، و مقتضی القاعدة ضمان عاقلته لأنّه قتل خطأ المحض و لکن السنّة علی خلافها، روی الصدوق بإسناده عن الأصبغ بن نباته، قضی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أخطأت القضاة فی دم أو قطع فهو علی بیت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القاضی،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ابو الصلاح در باره دیه</w:t>
      </w:r>
    </w:p>
    <w:p>
      <w:pPr>
        <w:pStyle w:val="BookText"/>
        <w:rPr/>
      </w:pPr>
      <w:r>
        <w:rPr>
          <w:rFonts w:ascii="IRNazanin" w:hAnsi="IRNazanin" w:eastAsia="IRNazanin"/>
          <w:color w:val="111111"/>
          <w:sz w:val="28"/>
          <w:sz w:val="28"/>
          <w:szCs w:val="28"/>
          <w:rtl w:val="true"/>
          <w:lang w:bidi="fa-IR"/>
        </w:rPr>
        <w:t>البته در میان فقهای شیعه، ابو الصلاح گفته است که دیه بر مال خود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ابو الصلاح مخالف اجماع است</w:t>
      </w:r>
    </w:p>
    <w:p>
      <w:pPr>
        <w:pStyle w:val="BookText"/>
        <w:rPr/>
      </w:pPr>
      <w:r>
        <w:rPr>
          <w:rFonts w:ascii="IRNazanin" w:hAnsi="IRNazanin" w:eastAsia="IRNazanin"/>
          <w:color w:val="111111"/>
          <w:sz w:val="28"/>
          <w:sz w:val="28"/>
          <w:szCs w:val="28"/>
          <w:rtl w:val="true"/>
          <w:lang w:bidi="fa-IR"/>
        </w:rPr>
        <w:t xml:space="preserve">اینکه بگوییم دیه بر مال حاکم است، این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در خطای قاضی دیه یا بیت المال است یا بر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جاهای دیگر در قتل خطائی عاقله ضامن هستند نه خود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ابو الصلاح خلاف اجماع است، چون مورد ما از قبیل قتل خطائی است فلذا دیه را یا باید عاقله بدهند و یا بیت المال، نه خود حاکم و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لو أنفذ الحاکم إلی حامل لإقامة الحدّ،</w:t>
      </w:r>
    </w:p>
    <w:p>
      <w:pPr>
        <w:pStyle w:val="BookText"/>
        <w:rPr/>
      </w:pPr>
      <w:r>
        <w:rPr>
          <w:rFonts w:ascii="IRNazanin" w:hAnsi="IRNazanin" w:eastAsia="IRNazanin"/>
          <w:color w:val="111111"/>
          <w:sz w:val="28"/>
          <w:sz w:val="28"/>
          <w:szCs w:val="28"/>
          <w:rtl w:val="true"/>
          <w:lang w:bidi="fa-IR"/>
        </w:rPr>
        <w:t>به قاضی خبر رسید، فلان زنی که حامله هم است، مردم به خانه‌اش رفت و آمد می‌کنند</w:t>
      </w:r>
      <w:r>
        <w:rPr>
          <w:rFonts w:eastAsia="IRNazanin" w:cs="IRNazanin"/>
          <w:color w:val="111111"/>
          <w:sz w:val="28"/>
          <w:szCs w:val="28"/>
          <w:rtl w:val="true"/>
          <w:lang w:bidi="fa-IR"/>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زمان خلافت عمر خبر آوردند که فلان زن خانه‌اش رفت و آمد است، عمر فرستاد دنبال این زن که ببیند خانه‌اش چه خبر است و چرا این قدر خانه‌اش محل رفت و آمد اجانب و بیگانه‌ها است، تا به او خبر دادند که خلیفه شما را خواسته، همانجا وضع حمل کرد، بچه هم یک صیحه زد و مرد، صیحه زدن علامت و نشانه‌ی حیات است، یعنی اینکه بچه حیاً و زنده به دنیا آمده است نه میتاً و مرده، عمر به فکر افتاد که الآن ضامن این بچه و ولد کیست، من سبب قتل این بچه شدم، کسانی که کنار عمر بن خطاب بودند، هر کدام شان یک حرفی زدند، عمر گفت شما ساکت بنشینید، بروید سراغ علی علیه السلام، امیر المؤمنان آمد وفرمود این فتوایی که دادی، اگر اجتهاد کردی؟ اجتهاد تان مطابق واقع نیست، و اگر به رأی خود گفتی، 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علیک دیة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دیه صبی را بدهی، روایت همین است، ولی این روایت با قواعد مطابق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أخطأت القضاة ففی بیت المال المسلمین، چه کنیم، از یک طرف این قاعده را داریم و از طرف دیگر هم این روایت را؟</w:t>
      </w:r>
    </w:p>
    <w:p>
      <w:pPr>
        <w:pStyle w:val="BookText"/>
        <w:rPr/>
      </w:pPr>
      <w:r>
        <w:rPr>
          <w:rFonts w:ascii="IRNazanin" w:hAnsi="IRNazanin" w:eastAsia="IRNazanin"/>
          <w:color w:val="111111"/>
          <w:sz w:val="28"/>
          <w:sz w:val="28"/>
          <w:szCs w:val="28"/>
          <w:rtl w:val="true"/>
          <w:lang w:bidi="fa-IR"/>
        </w:rPr>
        <w:t>جناب ابن ادریس فرموده این قتل خطائی است و باید عاقله بدهند یا بیت المال، ولی امیر المؤمنین فرمود باید خود خلیفه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روایت درست است یا درست نیست؟ باید رویش بحث کنیم،</w:t>
      </w:r>
    </w:p>
    <w:p>
      <w:pPr>
        <w:pStyle w:val="BookText"/>
        <w:rPr/>
      </w:pPr>
      <w:r>
        <w:rPr>
          <w:rFonts w:ascii="IRNazanin" w:hAnsi="IRNazanin" w:eastAsia="IRNazanin"/>
          <w:color w:val="111111"/>
          <w:sz w:val="28"/>
          <w:sz w:val="28"/>
          <w:szCs w:val="28"/>
          <w:rtl w:val="true"/>
          <w:lang w:bidi="fa-IR"/>
        </w:rPr>
        <w:t>و لو أنفذ الحاکم إلی حامل لإقامة الحدّ فأسقطت خوفاً،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فی بیت المال و هو قوی لأنّه خطأ، و خطأ الحاکم فی بیت المال،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عاقلة الإمام لأنّ دیة القتل الخطأی علی القاقلة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قول است، یا بیت المال است یا اینکه چون قتل خطائی است و در قتل خطائی عاقله ضامن هستند، پس باید عاقله بدهند، اما اینکه عاقله چه کسانی هستند و چه گونه اسلام جرم را گردن عاقله انداخته است، مگر اسلام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چگونه با قوانین و قواعد اسلام تطبیق می‌کند؟</w:t>
      </w:r>
    </w:p>
    <w:p>
      <w:pPr>
        <w:pStyle w:val="BookText"/>
        <w:rPr/>
      </w:pPr>
      <w:r>
        <w:rPr>
          <w:rFonts w:ascii="IRNazanin" w:hAnsi="IRNazanin" w:eastAsia="IRNazanin"/>
          <w:color w:val="111111"/>
          <w:sz w:val="28"/>
          <w:sz w:val="28"/>
          <w:szCs w:val="28"/>
          <w:rtl w:val="true"/>
          <w:lang w:bidi="fa-IR"/>
        </w:rPr>
        <w:t>یکی از اشکالاتی که متجدد ها بر حقوق اسلام گرفته‌اند، مسئله‌ی عاقله است؟</w:t>
      </w:r>
    </w:p>
    <w:p>
      <w:pPr>
        <w:pStyle w:val="BookText"/>
        <w:rPr/>
      </w:pPr>
      <w:r>
        <w:rPr>
          <w:rFonts w:ascii="IRNazanin" w:hAnsi="IRNazanin" w:eastAsia="IRNazanin"/>
          <w:color w:val="111111"/>
          <w:sz w:val="28"/>
          <w:sz w:val="28"/>
          <w:szCs w:val="28"/>
          <w:rtl w:val="true"/>
          <w:lang w:bidi="fa-IR"/>
        </w:rPr>
        <w:t>آیا مسئله عاقله مصداق این شعر نیست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کرد در بلخ آهنگری</w:t>
      </w:r>
    </w:p>
    <w:p>
      <w:pPr>
        <w:pStyle w:val="BookText"/>
        <w:rPr/>
      </w:pPr>
      <w:r>
        <w:rPr>
          <w:rFonts w:ascii="IRNazanin" w:hAnsi="IRNazanin" w:eastAsia="IRNazanin"/>
          <w:color w:val="111111"/>
          <w:sz w:val="28"/>
          <w:sz w:val="28"/>
          <w:szCs w:val="28"/>
          <w:rtl w:val="true"/>
          <w:lang w:bidi="fa-IR"/>
        </w:rPr>
        <w:t>به شوشتر زدند گردن مسگری؟ ما به لطف و عنایت خداوند، این را در آینده بحث می‌کنیم و از آن جواب می‌دهیم و در آنجا خواهیم گفت که این، از آن قبیل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کرد در بلخ آهنگری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شوشتر زدند گردن مسگری</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حاکم دنبال یک زن حامل بفرستد و او در اثر ترس و خوف سقط جنین کند و بچه‌اش بمیرد، یکی از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قتل خطائی است، پس دیه‌اش بر گردن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بر بیت المال است، اما بر خود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روایت که بر خلاف این دو قول است، یعنی دیه برگردن خود حاکم و قاضی است نه بر گردن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الشیخ فیدل علیه حدیث الأصبغ، إنّما الکلام فی القول الثانی و هو لابن إدریس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تقتضیه أصول مذهبنا أن دیة الجنین علی عاقلة الإمام و الحاکم، لأنّ هذا بعینه قتل الخطأ المحض، و هو أن یکون غیر عامد فی قصده و کذلک هذا،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 الجنین بفعل، و لا قصد قتله، و إنّما قصدشیئاً آخر، و هی أمّه، فإذا تقرر ذلک فالدّیة علی عاقلته و الکفّارة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قتل خطائی کفّارة هم دارد، منتها کفّارة بر خود جانی است، أحد القولین است، إمّا علی البیت المال و إمّا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بر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محمّد بن یعقوب،عن أحمد بن محمّد العاصمی، عن علیّ بن الحسین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روایت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أسباط، عن عمّه یعقوب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امرأة تؤتی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در خانه‌ی او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 فبعث إلیها فروّعها و أمر أن یجاء بها إلیه، ففزعت المرأة فأخذها الطلق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وضع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بعض الدور جمع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غلاماً فاستهل الغلام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 اولین صدای کودک را می‌گویند که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روعة المرأة و من موت الغلام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علیک من هذا شیء؟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کنتم اجتهدتم، ما أصبتم، و لئن کنتم برأیکم قلتم، لقد أخطأتم،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دیة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ف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هردو قول مخالف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عاقلة الإمام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قتل خطأ است و در قتل خطأ، دیه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دیه بر حاکم و قاضی است؟</w:t>
      </w:r>
    </w:p>
    <w:p>
      <w:pPr>
        <w:pStyle w:val="BookText"/>
        <w:rPr/>
      </w:pPr>
      <w:r>
        <w:rPr>
          <w:rFonts w:ascii="IRNazanin" w:hAnsi="IRNazanin" w:eastAsia="IRNazanin"/>
          <w:color w:val="111111"/>
          <w:sz w:val="28"/>
          <w:sz w:val="28"/>
          <w:szCs w:val="28"/>
          <w:rtl w:val="true"/>
          <w:lang w:bidi="fa-IR"/>
        </w:rPr>
        <w:t>ولی حضرت دراینجا فرموده که دیه بر عهده خود حاکم است، وجه اینکه حضرت در اینجا این مسئله را فرموده چیه؟</w:t>
      </w:r>
    </w:p>
    <w:p>
      <w:pPr>
        <w:pStyle w:val="BookText"/>
        <w:rPr/>
      </w:pPr>
      <w:r>
        <w:rPr>
          <w:rFonts w:ascii="IRNazanin" w:hAnsi="IRNazanin" w:eastAsia="IRNazanin"/>
          <w:color w:val="111111"/>
          <w:sz w:val="28"/>
          <w:sz w:val="28"/>
          <w:szCs w:val="28"/>
          <w:rtl w:val="true"/>
          <w:lang w:bidi="fa-IR"/>
        </w:rPr>
        <w:t>من فکر می‌کنم که فتوای حضرت در اینجا عین واقع و مطابق قاعده است، آنجا که عاقله می‌دهد در خطاء محض است، آنجا که بیت المال می‌دهد باز در خطأ محض است، ولی ما نحن فیه از قبیل شبه عمد است نه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قاضی و حاکمی که زن بادار و حامله را برای دادگاه می‌خواهد و آنهم حامله‌ای که متهم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لرز می‌گیرد و برای خودش پیامد‌های دارد، چیزی نیست که حاکم برایش پیامد درست نشود، این خطأ محص نیست، این شبه العمد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بدیة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روایت موافق قاعده است و هر گز با آن دو قاعده مخالف نیست، آن دو قاعده می‌گفتند یا دیه بر بیت المال است یا علی العاقله، چون خطأ محض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محض نیست، چون هر عاقلی می‌فهمد که زن آبستن ممکن است با یک بلند کردن صدا یا با کوچکترین ایجاد ترس و خوف وضع حمل کند</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شبه عمد است ولذا ربطی به مسئله‌ی ما ندارد، مگر اینکه بگوییم روایت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الإستدلال بالروایة بأنّ السند غیر معتبر أوّلاً، و المورد من شبه العمد لا من خطأ فیما حکم به لأنّ إنفاذ الحاکم إلی حامل لإقامة حدّ أو لتحقیق موجبه یا فرستاد که حد بخورد یا فرستاد که تحقیق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الظن بإسقاط الجنین ثانیاً،</w:t>
      </w:r>
    </w:p>
    <w:p>
      <w:pPr>
        <w:pStyle w:val="BookText"/>
        <w:rPr/>
      </w:pPr>
      <w:r>
        <w:rPr>
          <w:rFonts w:ascii="IRNazanin" w:hAnsi="IRNazanin" w:eastAsia="IRNazanin"/>
          <w:color w:val="111111"/>
          <w:sz w:val="28"/>
          <w:sz w:val="28"/>
          <w:szCs w:val="28"/>
          <w:rtl w:val="true"/>
          <w:lang w:bidi="fa-IR"/>
        </w:rPr>
        <w:t>و الحاکم لم یکن حاکم حقّ کما هو معلوم، و لذلک لم یجعل فی بیت مال المسلمین ثالثاً،</w:t>
      </w:r>
    </w:p>
    <w:p>
      <w:pPr>
        <w:pStyle w:val="BookText"/>
        <w:rPr/>
      </w:pPr>
      <w:r>
        <w:rPr>
          <w:rFonts w:ascii="IRNazanin" w:hAnsi="IRNazanin" w:eastAsia="IRNazanin"/>
          <w:color w:val="111111"/>
          <w:sz w:val="28"/>
          <w:sz w:val="28"/>
          <w:szCs w:val="28"/>
          <w:rtl w:val="true"/>
          <w:lang w:bidi="fa-IR"/>
        </w:rPr>
        <w:t>تازه اگر گفته‌اند فی بیت مال المسلمین، به شرط اینکه حاکم حق باشد نه حاکم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فرع دوم موضوعاً از مسئله‌ی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هر گاه حاکم و قاضی دستور بدهد که طرف را بیش از حدی که بر گردنش است بزنند، مثلاً حد شرب الخمر هشتاد تازیانه است، ولی حاکم دستور بدهد که او را به جای هشتاد، نود تازیانه بزنند، یعنی ده تازیانه بیش از حد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هفتاد و پنج تازیانه است، قاضی دستور بدهد که او را نود تازیانه بزنند و طبق دستور حاکم، او را نود تازیانه زدند و اتفاقاً منجر به مرگ طرف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دیه‌ی این آدمی که بخاطر زیادی حد از بین رفته با کیست؟ دیه‌اش بر گردن خود حاکم و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الحاکم بضرب المحدود زیادة عن الحد، فمات، فعلیه نصف الدیة فی ماله، إن لم یعلم الحدّاد، لأنّه شبه العمد، و لو کان سهواً فالنصف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محقق</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مرحوم محقق در اینجا این است که اگر حاکم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و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بدهد که به جای هشتاد تازیانه، نود تازیانه به این آدم بزنید، گاهی از اوقات این آدم می‌داند که مستحق هشتاد است، ولی برای بیشتر ادب کردن می‌گوید نودتا بزنید، عمدی است، اما گاهی از اوقات این گونه نیست، بلکه در موقع شمردن دچار اشتباه و خطا می‌شود، یعنی به جای هشتاد تازیانه، نود تازیانه می‌زند و خیال می‌کند که همان هشتاد را زده است، یعنی ده تای دیگر را فراموش کرد، گاهی حالت عمد دارد و گاهی حالت خطأ، حالت عمد این است که می‌داند که این آدم مستحق هشتاد است، ولی خودش ده تای دیگر را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لعامل من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گاهی اشتباه می‌کند، یعنی در موقع شمردن اشتباه می‌کند، نود شلاق را هشتاد فرض می‌کند، دومی مسلماً خطای محض و طبق قاعده است، قاعده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أخطأت القضاة ففی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بر بیت مال مسلمین است، چون خطأ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شبه العمد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الفعل و لم یقصد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آدم نود شلاق را قصد کرد، اما نظرش این نبود که این آدم کشته بشود، منتها منتهی به قتل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الفعل و لم یقصد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می‌خواست با چوب بزند، ولی اتفاقاً به جای حساسش خورد و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الفعل و لم یقصد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این است که یا آلت قتاله باشد یا قصد قتل را بکند هر چند آلت قتالة نباشد،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 عمد این است که یا قصد قتل را بکند و لو با خودکار می‌زند به مغزش، آلت قتاله نیست،اما منتهی شد به قتلش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یقصد القتل و لکن الآلة قتالة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چیزی زد که کشنده است، پس عمد این است که یا قصد قتل را بکند و یا آلت قتاله باشد هر چند قصد قتل را هم نداشته باشد، شبه عمد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الفعل و لم تکن الآلة قتالة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اتفاقاً قتل رخ داد،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محض این است که هیچ کدام را قصد نکند، مثلاً طرف می‌خواست آهو را با تیر بزند، اتفاقاً به انسانی اصابت کرد و او را کشت، این قتل خطأ است</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اگر جناب قاضی توجه دارد که این آدم مستحق هشتاد شلاق است، ولی چون از او بدش می‌آید، به جای هشتاد تازیانه، نود تازیانه می‌زند اتفاقاً نودتا سبب می‌شود که این آدم کشته بشود، این شبه العمد است، از این رو نه بیت المال است و نه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تنصیف بشود، چرا؟ چون مایه‌ی قتل این دو چیز شد، یکی هشتاد که مستحق بود، دیگری اینکه ده‌تای دیگر را قاضی اضافه کرد، چون مستند به هردو است فلذا تنصیف می‌شود، نصفش را قاضی می‌دهد و نصف دیگر را هم که مستحق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ما دو صورت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که از روی خطأ باشد، یعنی نود تا را خیال کرد که هشتادتاست، اینجا خطائی محص است، دیه را یا عاقله می‌دهد یا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العمد است، نودتا را قصد کرده،اما قصد قتل را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الآلة قتالة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تا ضربه انسان را نمی‌کشد، ولی چون ضمیمه‌ی ما سبق شد فلذا کشت، اینجا باید نصفش را بپردازد</w:t>
      </w:r>
    </w:p>
    <w:p>
      <w:pPr>
        <w:pStyle w:val="BookText"/>
        <w:rPr/>
      </w:pPr>
      <w:r>
        <w:rPr>
          <w:rFonts w:ascii="IRNazanin" w:hAnsi="IRNazanin" w:eastAsia="IRNazanin"/>
          <w:color w:val="111111"/>
          <w:sz w:val="28"/>
          <w:sz w:val="28"/>
          <w:szCs w:val="28"/>
          <w:rtl w:val="true"/>
          <w:lang w:bidi="fa-IR"/>
        </w:rPr>
        <w:t xml:space="preserve">إذا أمر الحاکم غیر المعصوم بضرب المحدود زیادة عن القدر، فمات المحدود بسبب الضرب ، فعلی الحاکم نصف الدیة، لأنّه مات بسببین أحدهما سائغ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عیّنه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الآخر مضمون علی الحاکم فی ماله، لأنّه شبیه عمد من حیث قصده للفعل دون القتل، هذا إذا لم یعلم الحدّاد و إلّا کان هو الضامن لأنّه المباشر ، و المباشر أقوی من الآمر فیضمن النصف و لا یقتصّ خلافاً للشهید الثانی حیث اختار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نظرش این است که همیشه قتل منتسب است به جزء اخیر از علت تامّة، هشتاد شلاق کشنده نبود، آنکه کشنده بود، ده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درست نیست، البته ده تا کشنده نیست، هشتاد به ضمیمه ما سبق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یعلم الحدّاد فی الحال و إلّا کان متعمداً فیکون علیه القصاص لأنّه باشر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قصد الفعل و لم یقصد القتل، فیکون شبه عمد، فیکون علیه نصف الدیة ، لأنها تقسم علی فعلین سائغ، و مضمون</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این عمد نمی‌شود، چون قصد فعل کرده‌اند نه قصد قتل، یعنی قصد قتل را نکرده‌اند، فلذااین عمد نمی‌شود، عمد یکی از دو شرط را دارد</w:t>
      </w:r>
      <w:r>
        <w:rPr>
          <w:rFonts w:eastAsia="IRNazanin" w:cs="IRNazanin"/>
          <w:color w:val="111111"/>
          <w:sz w:val="28"/>
          <w:szCs w:val="28"/>
          <w:rtl w:val="true"/>
          <w:lang w:bidi="fa-IR"/>
        </w:rPr>
        <w:t>:</w:t>
      </w:r>
      <w:bookmarkStart w:id="265" w:name="pg4230_25511"/>
    </w:p>
    <w:p>
      <w:pPr>
        <w:pStyle w:val="BookText"/>
        <w:rPr/>
      </w:pPr>
      <w:bookmarkEnd w:id="26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یقصد القتل،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الآلة قتالة</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بأنّه قصد الفعل و لم یقصد القتل، فیکون شبه عمد، فیکون علیه نصف الدیة ، لأنها تقسم علی فعلین سائغ، و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سهواً باشد، به این معنا که نود تا را خیال کند که هشتادتاست، اینجا یا بر بیت المال است یا بر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ولو کان مازاد به سهوا فالنصف علی بیت المال ، مثلا إذا غفل الحاکم عن أنّه حد الشارب ، فتصور أنه حد الزنا، فیکون نصف الدیة علی بیت المال</w:t>
      </w:r>
      <w:r>
        <w:rPr>
          <w:rFonts w:eastAsia="IRNazanin" w:cs="IRNazanin"/>
          <w:color w:val="111111"/>
          <w:sz w:val="28"/>
          <w:szCs w:val="28"/>
          <w:rtl w:val="true"/>
          <w:lang w:bidi="fa-IR"/>
        </w:rPr>
        <w:t>.</w:t>
      </w:r>
    </w:p>
    <w:p>
      <w:pPr>
        <w:pStyle w:val="Heading2"/>
        <w:numPr>
          <w:ilvl w:val="1"/>
          <w:numId w:val="1"/>
        </w:numPr>
        <w:rPr/>
      </w:pPr>
      <w:bookmarkStart w:id="266" w:name="__RefHeading___Toc115317_1479056682"/>
      <w:bookmarkStart w:id="267" w:name="_Toc89"/>
      <w:bookmarkEnd w:id="266"/>
      <w:r>
        <w:rPr>
          <w:rtl w:val="true"/>
        </w:rPr>
        <w:t>ظهور فسق شهود بعد از اجرای حد، چه حکمی دارد؟ کتاب الحدود و التعزیرات</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فسق شهود بعد از اجرای حد، چه حکمی دارد؟</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قاضی کسی را که مستحق هشتاد تازیانه است، عمداً بگوید که او را نود تازیانه بزنید و این منجر به مرگش بشود، عرض کردیم این از قبیل شبه العمد است و شبه العمد آن است که فعل را قصد کند نه قتل را ، به شرط اینکه آلت هم قتاله نباشد،این از آن قبیل است، فعل را قصد کرده، یعنی اینکه ده تا اضافه بزند، اما قتل را قصد نکرده، آلت هم قتالة نیست، این شبه العمد است یا باید خودش دیه بدهد یا از بیت المال، آنگاه گفتیم اگر حداد و جلاد اضافه کرد، یعنی شلاق زن، از پیش خود اضافه کرد، بجای اینکه هشتاد تازیانه بزند، نود تازیانه زد، اگر از قبیل خطأ محض باشد، خیال می‌کند هشتاد است، ولی در واقع نود است،اگر خطأ محض است، مسلماً ضامنش عاقله است، اما اگر عمداً به جای اینکه هشتاد تازیانه بزند، بیشتر زده است،این از قبیل شبه العمد است و قهراً ضمانت دارد، ولی ضمانتش تنصیف می‌شود، نصفش مشروع است و نصف دیگرش نا مشروع است، هشتاد تایش مشروع است، ده تای دیگرش نا مشروع ، نصف دیه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صاحب شرائع</w:t>
      </w:r>
    </w:p>
    <w:p>
      <w:pPr>
        <w:pStyle w:val="BookText"/>
        <w:rPr/>
      </w:pPr>
      <w:r>
        <w:rPr>
          <w:rFonts w:ascii="IRNazanin" w:hAnsi="IRNazanin" w:eastAsia="IRNazanin"/>
          <w:color w:val="111111"/>
          <w:sz w:val="28"/>
          <w:sz w:val="28"/>
          <w:szCs w:val="28"/>
          <w:rtl w:val="true"/>
          <w:lang w:bidi="fa-IR"/>
        </w:rPr>
        <w:t>ولی مرحوم محقق یک نظر دیگری دارد و می‌گوید باید دیه را تقسیم کنیم بر این شلاق‌ها، اگر این آدم ده تا اضافه زده است، دیه را تقسیم می‌کنیم بر نود بخش، ده بخش آن بر عهده حداد است و هشتاد بخش دیگرش به عهده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کلام صاحب شرائع</w:t>
      </w:r>
    </w:p>
    <w:p>
      <w:pPr>
        <w:pStyle w:val="BookText"/>
        <w:rPr/>
      </w:pPr>
      <w:r>
        <w:rPr>
          <w:rFonts w:ascii="IRNazanin" w:hAnsi="IRNazanin" w:eastAsia="IRNazanin"/>
          <w:color w:val="111111"/>
          <w:sz w:val="28"/>
          <w:sz w:val="28"/>
          <w:szCs w:val="28"/>
          <w:rtl w:val="true"/>
          <w:lang w:bidi="fa-IR"/>
        </w:rPr>
        <w:t>ولی این قابل پذیرش نیست، که بیاییم دیه را بر شلاق تقسیم کنیم، بالأخرة در اینجا دو سبب جمع شده‌اند و در نتیجه به مرگ این آدم منتهی شده‌اند ، یکی حکم شارع، دیگری دستور قاضی که طرف را بیش از استحقاقش زده است ، اولی این است که تقسیم بشود علی قسمین، نه اینکه دیه را بیاویم بر تعداد شلاق‌ها قسمت کنیم،از این دو فرع فارغ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فرع اول این است که حاکم بگوید هشتاد، ولی جناب حداد بیشتر بزند، اگر سهواً باشد خطأ است، اگر عمداً باشد، شبه العمد است، حال که شبه العمد است،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نظر محقق دیه تقسیم می‌شود بر تعداد شلاق‌ها، فرع اول عمدی است، فرع دوم سهوی، ما هردو را با هم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 السرقة</w:t>
      </w:r>
    </w:p>
    <w:p>
      <w:pPr>
        <w:pStyle w:val="BookText"/>
        <w:rPr/>
      </w:pPr>
      <w:r>
        <w:rPr>
          <w:rFonts w:ascii="IRNazanin" w:hAnsi="IRNazanin" w:eastAsia="IRNazanin"/>
          <w:color w:val="111111"/>
          <w:sz w:val="28"/>
          <w:sz w:val="28"/>
          <w:szCs w:val="28"/>
          <w:rtl w:val="true"/>
          <w:lang w:bidi="fa-IR"/>
        </w:rPr>
        <w:t>در حد السرقة همانند زنا یک مفهوم ذات الإضافه است در آن چند چیز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منه، یعنی کسی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أو ما یثبت به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سرقت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لواحق و مسائل</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یک بحث طولانی است و در جامعه ما 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نخست باید سارق را بحث کنیم،سپس مسروق را، در 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چند خیلی مطرح نیست فلذا آن را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یثبت به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یعنی اینکه سرقت چگونه ثابت می‌شود، در مرحله چهارم حدش را مورد بررسی قرار می‌دهیم که بریدن دست است و در مرحله پنجم سراغ مسائل و لواحق سرقت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السارق؟</w:t>
      </w:r>
    </w:p>
    <w:p>
      <w:pPr>
        <w:pStyle w:val="BookText"/>
        <w:rPr/>
      </w:pPr>
      <w:r>
        <w:rPr>
          <w:rFonts w:ascii="IRNazanin" w:hAnsi="IRNazanin" w:eastAsia="IRNazanin"/>
          <w:color w:val="111111"/>
          <w:sz w:val="28"/>
          <w:sz w:val="28"/>
          <w:szCs w:val="28"/>
          <w:rtl w:val="true"/>
          <w:lang w:bidi="fa-IR"/>
        </w:rPr>
        <w:t>نخست سارق را مورد بحث قرار می‌دهیم، آقایان در سارق آ هفت چیز را شرط کرده‌اند، ممکن است کسی بپرسد که در سارق باید بیست و چهار شرط جمع بشود تا دستش را ببرند، شما چطور هفت تا را گفتید؟</w:t>
      </w:r>
    </w:p>
    <w:p>
      <w:pPr>
        <w:pStyle w:val="BookText"/>
        <w:rPr/>
      </w:pPr>
      <w:r>
        <w:rPr>
          <w:rFonts w:ascii="IRNazanin" w:hAnsi="IRNazanin" w:eastAsia="IRNazanin"/>
          <w:color w:val="111111"/>
          <w:sz w:val="28"/>
          <w:sz w:val="28"/>
          <w:szCs w:val="28"/>
          <w:rtl w:val="true"/>
          <w:lang w:bidi="fa-IR"/>
        </w:rPr>
        <w:t>جوابش این است که این شرط سارق است، اما مجموع شروطی که باعث می‌شود دستش بریده شود، بیست و چهار تا یا بیست و پنج تاست، فلذا سرقت به این زودی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یا بی خبری</w:t>
      </w:r>
    </w:p>
    <w:p>
      <w:pPr>
        <w:pStyle w:val="BookText"/>
        <w:rPr/>
      </w:pPr>
      <w:r>
        <w:rPr>
          <w:rFonts w:ascii="IRNazanin" w:hAnsi="IRNazanin" w:eastAsia="IRNazanin"/>
          <w:color w:val="111111"/>
          <w:sz w:val="28"/>
          <w:sz w:val="28"/>
          <w:szCs w:val="28"/>
          <w:rtl w:val="true"/>
          <w:lang w:bidi="fa-IR"/>
        </w:rPr>
        <w:t>خیلی‌ها فکر یا انتقاد می‌کنند بر اینکه اگر این قانون را اجرا کنیم،باید دست یک دهم مردم بریده بشود، اینها حدود و شروط سرقت را نمی‌دانند، و حال سرقت بیست و چهار شرط دارد، خود سارق هفت شرط دارد، اجتماع این شروط خیلی مشکل است و این در حقیقت یکنوع واهمه‌ای است در دل افراد که سراغ سرقت ودزدی نروند که مبادا دست شان بریده بشود و در جامع لکه دار بشوند</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افراد ندانسته به قوانین کیفری اسلام حمله می‌کنند بدون اینکه حدود و شروط آن را بدانند، اگر حدود و شروطش را نگاه کنیم، خواهیم دید که به این زودی سرقت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سرقت ثابت نمی‌شود، معنایش این نیست که تعزیر هم ندارد، بلکه تعزیر دارد، اما سرقت ثابت نمی‌شود، تعزیر می‌کنند، فلذا خود سرقت به این آسانی ثابت نمی‌شود که بگوییم بسیاری از مردم باید دست شان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بیست و چهار شرط را خواندیم، ثبوتش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سارق</w:t>
      </w:r>
    </w:p>
    <w:p>
      <w:pPr>
        <w:pStyle w:val="BookText"/>
        <w:rPr/>
      </w:pPr>
      <w:r>
        <w:rPr>
          <w:rFonts w:ascii="IRNazanin" w:hAnsi="IRNazanin" w:eastAsia="IRNazanin"/>
          <w:color w:val="111111"/>
          <w:sz w:val="28"/>
          <w:sz w:val="28"/>
          <w:szCs w:val="28"/>
          <w:rtl w:val="true"/>
          <w:lang w:bidi="fa-IR"/>
        </w:rPr>
        <w:t>همان گونه که قبلاً بیان گردید، در سارق هفت چیز شرط است که ذیلاً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الشبهه</w:t>
      </w:r>
    </w:p>
    <w:p>
      <w:pPr>
        <w:pStyle w:val="BookText"/>
        <w:rPr/>
      </w:pPr>
      <w:r>
        <w:rPr>
          <w:rFonts w:ascii="IRNazanin" w:hAnsi="IRNazanin" w:eastAsia="IRNazanin"/>
          <w:color w:val="111111"/>
          <w:sz w:val="28"/>
          <w:sz w:val="28"/>
          <w:szCs w:val="28"/>
          <w:rtl w:val="true"/>
          <w:lang w:bidi="fa-IR"/>
        </w:rPr>
        <w:t>مثلاً طرف خیال می‌کند که شریک است و شریک می‌تواند سهم خود را هر چند پنهانی بردارد، فلذا سهم خود را برداشت، یعنی قفل باز کرد و سهم خود را از صندوق برداشت، این شبهه است، و الا شریک نمی‌تواند بدون اجازه شریک در مال مشترک تصرف کند، بالأخرة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رفیقش صندوق را بسته، این آدم خیال کرد که صندوق خودش است و حال آنکه مال دیگری بوده است، هتک الحرز کرد، حرز را هتک کرد، یعنی قفل را شکست، خیال کرد که مال خودش است وبعداً معلوم شد که مال دیگری بوده نه مال خودش، در اینجا سرقت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الشرکة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حرز را تعریف خواهیم کرد، حرز خودش باید تعریف بشود، حدش چیه؟ حد الحرز می‌گویند قفل یا درب را شکستن، البته باید این کم کم معلوم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ماله بنفسه أو بالمشارکة</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حرز را بشکند و مال را از آن حرز بیرون بیاورد، مثلاً در طویله را بشکند و گوسفند را از آنجا بیرون بیاورد، خودش این کار را بکند به نوکرش دستور بدهد، 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از مال پسر سرقت کند، دست پدر بخاطر پسر بریده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سرّاً</w:t>
      </w:r>
    </w:p>
    <w:p>
      <w:pPr>
        <w:pStyle w:val="BookText"/>
        <w:rPr/>
      </w:pPr>
      <w:r>
        <w:rPr>
          <w:rFonts w:ascii="IRNazanin" w:hAnsi="IRNazanin" w:eastAsia="IRNazanin"/>
          <w:color w:val="111111"/>
          <w:sz w:val="28"/>
          <w:sz w:val="28"/>
          <w:szCs w:val="28"/>
          <w:rtl w:val="true"/>
          <w:lang w:bidi="fa-IR"/>
        </w:rPr>
        <w:t>خرج المستطلب، مستطلب به کسی می‌گویند که آشکارا اموال مردم را به غارت می‌برد، این سارق نیست بلکه غارتگر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اول</w:t>
      </w:r>
    </w:p>
    <w:p>
      <w:pPr>
        <w:pStyle w:val="BookText"/>
        <w:rPr/>
      </w:pPr>
      <w:r>
        <w:rPr>
          <w:rFonts w:ascii="IRNazanin" w:hAnsi="IRNazanin" w:eastAsia="IRNazanin"/>
          <w:color w:val="111111"/>
          <w:sz w:val="28"/>
          <w:sz w:val="28"/>
          <w:szCs w:val="28"/>
          <w:rtl w:val="true"/>
          <w:lang w:bidi="fa-IR"/>
        </w:rPr>
        <w:t xml:space="preserve">اولین شرط این است که سارق بالغ باشد، اگر صبی سرقت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الثلاثة،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مورد اتفاق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شیخ طوسی در کتاب نهایه یک تفصیلی را برای سرقت ذکر کرده که این تفصیل به این نحو نیست، در روایات است ولی تفصیلش نیست ولی این خیلی بعید است که ما به این تفصیل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مرحوم شیخ</w:t>
      </w:r>
    </w:p>
    <w:p>
      <w:pPr>
        <w:pStyle w:val="BookText"/>
        <w:rPr/>
      </w:pPr>
      <w:r>
        <w:rPr>
          <w:rFonts w:ascii="IRNazanin" w:hAnsi="IRNazanin" w:eastAsia="IRNazanin"/>
          <w:color w:val="111111"/>
          <w:sz w:val="28"/>
          <w:sz w:val="28"/>
          <w:szCs w:val="28"/>
          <w:rtl w:val="true"/>
          <w:lang w:bidi="fa-IR"/>
        </w:rPr>
        <w:t>بحث ما در بالغ است، ولی در این تفصیل می‌گوید</w:t>
      </w:r>
      <w:r>
        <w:rPr>
          <w:rFonts w:eastAsia="IRNazanin" w:cs="IRNazanin"/>
          <w:color w:val="111111"/>
          <w:sz w:val="28"/>
          <w:szCs w:val="28"/>
          <w:rtl w:val="true"/>
          <w:lang w:bidi="fa-IR"/>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صبیّاً لم یبلغ، و متی سرق من لیس بکامل العقل بأن یکون مجنوناً أو صبیّاً لم یبلغ، و إن نقب 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 القفل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قطع، فإن کان صبیّاً عفی عنه مرّة، فإن عاد، أدّب، فإن عاد ثالثة، حکّت یداه حتی أصابعه تدمی با تیغ انامل را می‌کشند تا خون ازش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قطعت أنامله فإن عاد بعد ذلک، قطع أسفل من ذلک کما یقطع الرجل سواء، مرحوم شیخ یک چنین فتوای در کتاب نهایه داده است، تفصیلش چند مرحله‌ای شد، اول عفو است، مرحله دوم ادب است، مرحله سوم یکنوع کاری کنند که خون از اصابعش بریزد، مرحله چهارم انامل را می‌برند، در مرحله پنجم اصابع را قطع می‌کنند، این تفصیل را فقط شیخ گفته، ابن حمزه هم در وسیله، و علامه هم در مختلف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نظر فاضل هندی</w:t>
      </w:r>
    </w:p>
    <w:p>
      <w:pPr>
        <w:pStyle w:val="BookText"/>
        <w:rPr/>
      </w:pPr>
      <w:r>
        <w:rPr>
          <w:rFonts w:ascii="IRNazanin" w:hAnsi="IRNazanin" w:eastAsia="IRNazanin"/>
          <w:color w:val="111111"/>
          <w:sz w:val="28"/>
          <w:sz w:val="28"/>
          <w:szCs w:val="28"/>
          <w:rtl w:val="true"/>
          <w:lang w:bidi="fa-IR"/>
        </w:rPr>
        <w:t>ولی فاضل هندی می‌گوید من این تفصیل را در روایت ندیدم، البته در روایت داریم، اما به این تفصیل پنج گانه نداریم، که اول عفو است، بعداً تادیب است، بعداً اناملش را تیغ می‌زنند، چهارم انامل رامی‌بریم، پنجم اصابع را، می‌گوید من در خبری ندیدم، حق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مسئله چیز دیگری است، کار به این تفصیل نداریم، مرحوم البته شیخ حر عاملی در وسائل الشیعه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تهران می‌فرماید،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باب حکم الصبیان، إذا سرقوا، اجمالاً اینها را دارد، منتها به این تفصیل پنج گانه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روایات را بگیریم یا اجماع مسلمین را؟</w:t>
      </w:r>
    </w:p>
    <w:p>
      <w:pPr>
        <w:pStyle w:val="BookText"/>
        <w:rPr/>
      </w:pPr>
      <w:r>
        <w:rPr>
          <w:rFonts w:ascii="IRNazanin" w:hAnsi="IRNazanin" w:eastAsia="IRNazanin"/>
          <w:color w:val="111111"/>
          <w:sz w:val="28"/>
          <w:sz w:val="28"/>
          <w:szCs w:val="28"/>
          <w:rtl w:val="true"/>
          <w:lang w:bidi="fa-IR"/>
        </w:rPr>
        <w:t>ما این روایات را چه کنیم در مقابل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المسلمون علی رفعل القلم عن ثلاثة،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تعداد روایات هم خیلی بالاست، چهارده تا شانزده روایات است که برخی از آنها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من فکر می‌کنم که این روایات از خصائص نبی و ولی است، کما اینکه در بعضی از روایات دارد که علی می‌گوید این کار را من انجام دادم و رسول خدا و الا غیر نبی و و صی حق چنین کاری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عسیی بن عبید یقطینی از خانواده آل یقطین است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یسرق،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یعفا عنه مرّة 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مرحوم شیخ که گفت یعفا 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یعزّر فی الثالثة، فإن عاد قطّعت أطراف إصابعه، یعنی أنامل، فإن عاد قطع أسفل من ذلک،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بند دوم را بگیرد و ممکن است ریشه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الصّبی عفی عنه، فإن عاد عزّر، فإن عاد قطع أطراف الأصابع، فإن عاد قطع أسفل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علیّ الأشعری، عن محمّد بن عبد الجبّار، عن صفوان صفوان بن 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العلا، عن محمد بن مسلم، عن أحدهما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الصّبی یسرق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مرّة و هو صغیر عفی عنه، فإن عاد عفی عنه، فإن عاد قطع بنانه، فإن عاد قطع أسفل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 صفوان، عنن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الصبّیان إذا أتی بهمم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أناملهم، من أین قطع؟فقال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المفصل، مفصل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بجاریة لم تحض قد سرقت، فضربهاا أسواطاً و لم یقطعها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معلوم می‌شود که آن کار ها، حکم حکومتی بوده نه حکم شرعی</w:t>
      </w:r>
      <w:r>
        <w:rPr>
          <w:rFonts w:eastAsia="IRNazanin" w:cs="IRNazanin"/>
          <w:color w:val="111111"/>
          <w:sz w:val="28"/>
          <w:szCs w:val="28"/>
          <w:rtl w:val="true"/>
          <w:lang w:bidi="fa-IR"/>
        </w:rPr>
        <w:t>.</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آصحابنا، عن سهل بن زیاد، عن محمّد بن یحییفل عن أحمد بن محمّد جمیعاً، عن ابن محبوب،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یسرق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یعفا عنه مرّة، فإن عاد قطعت أنامله أو حکّت حتّی تدمی، فإن عاد قطعت أصابعه، فإن عاد قطع أسفل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حمید بن زیاد، عن ابن سماعة، عن غیر واحد من أصحابه، عن أبان عثمان،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 علیه السلام بغلام قد سرق فطرّف أصابعه طرّف، یعنی خون آلود کرد، یعنی خون آلود کرد اصابعش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لئن عدّت لأقطعنّها،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ما عمله إلّا رسول الله 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هم خوب است، معلوم می‌شود که اینها احکام شرع نبوده، بلکه احکام حکومتی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 این است که تعزیر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شدت عمل، با اجماع مسلمین مخالف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حکم حکومتی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حمید، عن ابن سماعة، عن أبان، عن عبد الرحمن ابن أبی عبد الله،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الصّبی و لم یحتلم قطعت أطراف أصابعه،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یصنعه إلّا رسول الله صلّی الله علیه و آله 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روایات نیز به همین مضمون است، از این رو از خواندن آنها صرف نظر می‌کنیم، بنابراین، حکم اولی همان تعزیر است، تعزیر هم تابع مصلحت حاکم و مورد است، اما این رقم روایات که مرحوم نهایة هم فتوا داده، ابن حمزه و علامه هم از او پیروی کرده‌اند، ما مشکل می‌دانیم، این دو روایت می‌گوید حد از خصائص نبی و ولی است، ممکن است بقیه اولیا هم که دارای حکومت بودند، این کار را انجام بدهند، بنابراین، ما بر این روایات نمی‌توانیم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جواهر</w:t>
      </w:r>
    </w:p>
    <w:p>
      <w:pPr>
        <w:pStyle w:val="BookText"/>
        <w:rPr/>
      </w:pPr>
      <w:r>
        <w:rPr>
          <w:rFonts w:ascii="IRNazanin" w:hAnsi="IRNazanin" w:eastAsia="IRNazanin"/>
          <w:color w:val="111111"/>
          <w:sz w:val="28"/>
          <w:sz w:val="28"/>
          <w:szCs w:val="28"/>
          <w:rtl w:val="true"/>
          <w:lang w:bidi="fa-IR"/>
        </w:rPr>
        <w:t>ثمّ إنّ صاحب الجواهر بعد ما نقل کثیراً من الروایات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کما تری لیس فی شیء منها تمام التفصیل المزبور، بل لم أجد العمل بشیء منها عدا من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الإنصاف عدم الجرأة لغیر المعصوم علیه السلام فی الوصول فی التعذیب إلی القطع و لو الأنملة فضلاً عن القطع کما فی الکبیر الذی لا یوافق ما دل علی کون التعزیر دون الحدّ و لذا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یصنعه إلّا رسول الله علیه السلام 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لأنّهما یحیطان بما لم یحط به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pStyle w:val="BookText"/>
        <w:rPr/>
      </w:pPr>
      <w:r>
        <w:rPr>
          <w:rFonts w:ascii="IRNazanin" w:hAnsi="IRNazanin" w:eastAsia="IRNazanin"/>
          <w:color w:val="111111"/>
          <w:sz w:val="28"/>
          <w:sz w:val="28"/>
          <w:szCs w:val="28"/>
          <w:rtl w:val="true"/>
          <w:lang w:bidi="fa-IR"/>
        </w:rPr>
        <w:t>و الأحوط هو الإکتفاء بالتعزیر بغیر الإدماء، من السجن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سجن را بعضی ها می‌گویند، ولی از نظر من سجن برای بچه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باید عوامل و زمینه‌های دزدی و سرقت را هم از بین برد،نیاز بچه را وقتی که انسان برطرف کرد، کمتر بچه دزدی می‌کند، البته برای بعضی ها اصلاً شروری یکنوع خصیصه است، ولی آن یک مسئله‌ی دیگر است، منتها بیشتر مسئله‌ای فقر است، وقتی فقر از بین رفت، داعی برای سرقت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اول را خواندیم، و این روایات چهاردگانه به وسیله دو روایت توجیه شدند، یکی روایت هشتم و دیگری هم روایت نهم که از خصائص نبی و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دوم</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عقل است، آدم مجنون مکلف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حالی که عاقل بود سرقت و دزدی نمود، و سپس مجنون شد، نباید او را حد بزنیم، مگر اینکه بعداً خوب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می‌زنیم، چون درد را درک می‌کند، اگر در حال عقل دزدی کند، بعداً مجنون بشود، مجنون ادواری،اینها کسانی هستند که گاهی دیوانه هستند و گاهی عاقل، اگر در موقع عقل دزدی کنند، نباید حد را در موقع جنون بزنیم، چرا؟ چون باید ادبش کنیم و در حال جنون درد را درک نمی‌کند</w:t>
      </w:r>
      <w:r>
        <w:rPr>
          <w:rFonts w:eastAsia="IRNazanin" w:cs="IRNazanin"/>
          <w:color w:val="111111"/>
          <w:sz w:val="28"/>
          <w:szCs w:val="28"/>
          <w:rtl w:val="true"/>
          <w:lang w:bidi="fa-IR"/>
        </w:rPr>
        <w:t>.</w:t>
      </w:r>
      <w:bookmarkStart w:id="268" w:name="pg4230_25526"/>
    </w:p>
    <w:p>
      <w:pPr>
        <w:pStyle w:val="BookText"/>
        <w:rPr/>
      </w:pPr>
      <w:bookmarkEnd w:id="268"/>
      <w:r>
        <w:rPr>
          <w:rFonts w:ascii="IRNazanin" w:hAnsi="IRNazanin" w:eastAsia="IRNazanin"/>
          <w:color w:val="111111"/>
          <w:sz w:val="28"/>
          <w:sz w:val="28"/>
          <w:szCs w:val="28"/>
          <w:rtl w:val="true"/>
          <w:lang w:bidi="fa-IR"/>
        </w:rPr>
        <w:t>بررسی شرط سوم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الشبهة</w:t>
      </w:r>
    </w:p>
    <w:p>
      <w:pPr>
        <w:pStyle w:val="BookText"/>
        <w:rPr/>
      </w:pPr>
      <w:r>
        <w:rPr>
          <w:rFonts w:ascii="IRNazanin" w:hAnsi="IRNazanin" w:eastAsia="IRNazanin"/>
          <w:color w:val="111111"/>
          <w:sz w:val="28"/>
          <w:sz w:val="28"/>
          <w:szCs w:val="28"/>
          <w:rtl w:val="true"/>
          <w:lang w:bidi="fa-IR"/>
        </w:rPr>
        <w:t>سرقت در جایی است که این آدم شبهه نداشته باشد، فلذا اگر سرقتش عن شبهة باشد، این سرقت نیست، مثل اینکه انسان درب صندوق کسی را به خیال اینکه صندوق خودش است باز کند و از آنجا چیزی بردارد، بعداً معلوم شد که صندوق دیگری بوده، این اشکال ندارد، چون قاصد سرقت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توهم الملک فبان الخلاف لم یقطعف للشبهة حیث لا یعدّ فعله سرقة و یترتب علی ذلک</w:t>
      </w:r>
      <w:r>
        <w:rPr>
          <w:rFonts w:eastAsia="IRNazanin" w:cs="IRNazanin"/>
          <w:color w:val="111111"/>
          <w:sz w:val="28"/>
          <w:szCs w:val="28"/>
          <w:rtl w:val="true"/>
          <w:lang w:bidi="fa-IR"/>
        </w:rPr>
        <w:t>».</w:t>
      </w:r>
    </w:p>
    <w:p>
      <w:pPr>
        <w:pStyle w:val="Heading2"/>
        <w:numPr>
          <w:ilvl w:val="1"/>
          <w:numId w:val="1"/>
        </w:numPr>
        <w:rPr/>
      </w:pPr>
      <w:bookmarkStart w:id="269" w:name="__RefHeading___Toc115319_1479056682"/>
      <w:bookmarkStart w:id="270" w:name="_Toc90"/>
      <w:bookmarkEnd w:id="269"/>
      <w:r>
        <w:rPr>
          <w:rtl w:val="true"/>
        </w:rPr>
        <w:t>حد سرقت و شرائط آن کتاب الحدود و التعزیرات</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سرقت و شرائط آن</w:t>
      </w:r>
    </w:p>
    <w:p>
      <w:pPr>
        <w:pStyle w:val="BookText"/>
        <w:rPr/>
      </w:pPr>
      <w:r>
        <w:rPr>
          <w:rFonts w:ascii="IRNazanin" w:hAnsi="IRNazanin" w:eastAsia="IRNazanin"/>
          <w:color w:val="111111"/>
          <w:sz w:val="28"/>
          <w:sz w:val="28"/>
          <w:szCs w:val="28"/>
          <w:rtl w:val="true"/>
          <w:lang w:bidi="fa-IR"/>
        </w:rPr>
        <w:t>همان گونه گفته شد، مسئله‌ی سرقت یک مسئله‌ی ساده و آسانی نیست تا انسان طرف متهم به سرقت کند و فوراً دستش را قطع نماید، تا دشمنان به اسلام ایراد و اشکال کنند که اگر قانون سرقت جاری بشود، باید قسمت اعظم مردم دست شان بریده شود، بلکه سرقت برای خودش شرائطی دارد که آن را در جای خودش به بیست و چهار تا رسانده‌اند، و غالباً تحقق این شرائط بسیار مشکل است و البته در جایی که محقق شد، باید قطع بشود، اگر قضات این شرائط را رعایت کنند، غالباً سرقت صدق نمی‌کند، البته تعزیر سر جای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سه شرط را خواندیم، شرط اول عقل بود، شرط دوم بلوغ، و شرط سوم این بود که اشتباه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چهارم</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ارتفاع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در جای صدق می‌کند این فردی که مال را می‌دزدد، مال، مال مشترک نباشد بلکه مخصوص دیگری باشد، مال مختص نباشد، مال مختص در مقابلش مال مشترک است، مال مشترک هم دو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مشترک است مانند غنائم، غنائم مال مشترک است، اگر احیاناً سربازی از آن چیزی را می‌دزدد، در این غنائم سهمی دارد،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عمومی، البته همه‌ی مردم که شریک نیستند، فقط مال کسانی است که غنائم را به دست آوردند و این آدم هم سهمی در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شرکت، از قبیل شرکت عمومی نیست بلکه شرکت خصوصی است، فرض کنید دو نفر تاجر صندوق واحدی دارند و با هم تجارت می‌کنند و پول آن را در صندوق مشترک نگهداری می‌کنند، یکی از آنها از صندوق مشترک می‌دزدد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اخذ بود، بحث ما در سرقت است و باید دانست</w:t>
      </w:r>
    </w:p>
    <w:p>
      <w:pPr>
        <w:pStyle w:val="BookText"/>
        <w:rPr/>
      </w:pPr>
      <w:r>
        <w:rPr>
          <w:rFonts w:ascii="IRNazanin" w:hAnsi="IRNazanin" w:eastAsia="IRNazanin"/>
          <w:color w:val="111111"/>
          <w:sz w:val="28"/>
          <w:sz w:val="28"/>
          <w:szCs w:val="28"/>
          <w:rtl w:val="true"/>
          <w:lang w:bidi="fa-IR"/>
        </w:rPr>
        <w:t>که سرقت غیر از اخذ است، اخذ این است که طرف به خیال اینکه صندوق خودش است چیزی بر می‌دارد، بعد معلوم می‌شود که صندوق خودش نبوده، ولی در اینجا پنهان کاری است، سرقت است، منتها گاهی این مال مشترک، مال عموم است و این هم سهم دارد، گاهی شرکت، شرکت عمومی نیست بلکه خصوصی است، یعنی مال دو نفر و سه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بدانیم که روایات ما راجع به بخش اول است نه راجع به بخش دوم، یعنی نسبت به بخش دوم روایت نداریم، مگر اینکه از بخش اول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این است که شرکت، شرکت عمومی است مانند غنائم، در اینجا روایات ما دو دسته‌اند، یک عده از روایات می‌گوید اگر کسی از چنین مالی بدزدد، لا یقطع، یعنی دستش قطع نمی‌شود، کأنّه سرقت در اینجا حالت ضعف به خود گرفته است، چون مال عمومی است،منتها این هم یک سهمی در آنجا دارد،اینها مخفّفات این است که دست این آدم بریده نشود ولذا اگر سربازی از غنائم جنگی چیزی را بدزدد، دو روایت داریم که دستش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المؤمنان می‌فرماید من چند نفر را دستش را قطع نمی‌کنم، یکی از آنها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اختلاس با استلاب مختلس به کسی می‌گویند که پنهانی درزدی کند و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خفیة اخذ می‌کند و در می‌رود، البته در اینجا همان اختلاس است، مستلب به آدمی می‌گویند که شبانه و روزانه حمله می‌کند و غارت می‌کند و به مامن خودش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استلاب خفیه شرط نیست، اما در اختلاس خفیه شرط است، دو روایت داریم که اگر کسی از اموال عمومی دزدی کند، امیر المؤمنان می‌فرماید من دست او را نمی‌برم، در مقابل روایت واحده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که از مال مشترک دزدیده کمتر از مال خودش باشد 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به اندازه سهم خودش دزدیده، باز اشکال ندارد و این دزدی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بیش از سهم خودش بردارد و به مقدار نصاب هم برسد، قطع می‌کنیم و کراراً در فقه خواندیم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العموم یخصّص و المطلق یقیّد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وسیله این روایت دوم،آن دو روایت اول را قید بزنیم، اینکه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مقدار سهمش بوده یا کمتر، اما اگر بیشتر باشد، محکوم به قطع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عن علیّ ابن إبراهیم، عن أبیه جمیعاً، عن ابن أبی نجران، عن عاصم بن حمید، عن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اقضیه امیر المؤمنین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 فی رجل أخذ 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 اقطعه،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أقطع أحداً له فیما أخذ،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 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هرگز دست کسی را بخاطر گرفتن مالی که در آن شریک است قطع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عن سهل، عن محمّد بن الحسن، عن عبد الله بن عبد الرحمان الأصم، عن مسمع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أتی برجل سرق من بیت المال،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یقطع فإنّ له فیه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قطع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المختلس، و الغلول، و من سرق من الغنیمة، و سرقة الأجیر فانّها 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مختلس با مستلب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خفیة بر دارد، اما مستلب این است که آشکارا مال مردم را می‌برد، مستلب یعنی غارتگر، به غارتگر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گاهی می‌گویند فلانی اختلاس کرده، یعنی خفیة مال مردم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در مختلس قطع نمی‌کنند، خفیة بر می‌دارد، چون در حرز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خیانت بکند، خیانت حرام است، اما سرقت نیست و لذا در آن کلمه‌ی سرقت به کار نرفته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سرق من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المختلس، یعنی خفیة بر می‌دارد بدون اینکه طرف متوجه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 بر و جیب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المستلب، مستلب کسی است که آشکارا بر می‌دارد، غلول هم خیانت گر است، فلذا قرآن کریم می‌فرماید</w:t>
      </w:r>
      <w:r>
        <w:rPr>
          <w:rFonts w:eastAsia="IRNazanin" w:cs="IRNazanin"/>
          <w:color w:val="111111"/>
          <w:sz w:val="28"/>
          <w:szCs w:val="28"/>
          <w:rtl w:val="true"/>
          <w:lang w:bidi="fa-IR"/>
        </w:rPr>
        <w:t>:</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لِنَبِیٍّ أَن یَغُلَّ وَمَن یَغْلُلْ یَأْتِ بِمَا غَلَّ یَوْمَ الْقِیَامَةِ ثُمَّ تُوَفَّیٰ کُلُّ نَفْسٍ مَّا کَسَبَتْ وَهُمْ لَا یُظْلَمُونَ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پیغمبر نیست که خیانت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سرق من الغنیمة، و سرقة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اجیر در خانه کسی کار می‌کند و آفتابه را دزدید، این سرقت نیست، چرا؟ چون داخل خانه‌ای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می‌گویند این آدم دستش بریده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معارضدر مقابل این روایات، یک روایت صحیحه داریم که در آن فرق می‌گذارد بین اینکه به مقدار نصیبش بردارد یا کمتر و یا بیشتر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 عن یونیس بن عبد الرحمن،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سرق من المغنم، 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محل است، به معنای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یجب علیه؟ أیقطع؟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یجب علیه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کم نصیبه، فإن کان الّذی أخذ أقلّ من نصیبه عزّر و دفع إلیه تمام ماله، و إن کان أخذ مثل الّذی له فلا شیء علیه، و إن کان أخذ فضلاً بقدر ثمن 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به اندازه قیمت یک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ربع دینار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سوالچرا در جایی که کمتر از سهم خود برداشته، تعزیر دارد، اما در جایی که به اندازه سهم خودش برداشته تعزیر ندارد؟جوابدر اولی قصد سرقت و دزدی داشته، فلذا تعزیر می‌شود، اما در دومی که به اندازه سهم خودش برداشته، معلوم می‌شود که قصد سرقت و دزدی را نداشته، فلذا تعزیر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اولی نیت و قصدش فاسد بوده فلذا تعزیر دارد، اما در دومی نیت و قصدش فاسد نبوده است، از این رو تعزیر ندارد</w:t>
      </w:r>
      <w:r>
        <w:rPr>
          <w:rFonts w:eastAsia="IRNazanin" w:cs="IRNazanin"/>
          <w:color w:val="111111"/>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روایت صحیحه، روایات پیشین را مقید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صحیحه مخالف قاعده استولی این روایت بر خلاف قاعده است، چون یکی از شرائط سرقت این است که مال در حرز باشد، مگر اینکه بگوییم بیت المال در حرز بوده، یعنی در صندوق بوده و در صندوق خانه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جایی است که مال را در آنجا می‌گذارند تا گم و تلف نشود،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له حرز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حرز طلا و نقره صندوق است، حیوانات حرزش طویله است نه صندوق، علی ای حال این روایت تا حدی خلاف قاعده است، مگر اینکه بگوییم در حرز بوده است، ظاهراً بیت المال را که می‌آورند در یک میدانی می‌ریختند، دورش متحفظ می‌گذاشتند تا جنگ تمام بشود و آن را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ما به این دومی عمل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الرحمن بن عبد الله 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البیضة 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قطع فیها أمیر المؤمنین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بیضة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سرقها رجل من المغنم فقطعه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 الحدیث</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ناچاریم که حمل کنیم که قیمت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دینار بوده، این مطلق را حمل بر آن مقید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دومبخش دوم این بود که شرکت ما، شرکت عمومی نیست، یعنی دو نفر با هم شریکند، ولی یکی از آنان از شرکت سرقت می‌کند نه برداشت، عین احکامی که در بخش اول گفتیم، در اینجا هم جاری است</w:t>
      </w:r>
      <w:r>
        <w:rPr>
          <w:rFonts w:eastAsia="IRNazanin" w:cs="IRNazanin"/>
          <w:color w:val="111111"/>
          <w:sz w:val="28"/>
          <w:szCs w:val="28"/>
          <w:rtl w:val="true"/>
          <w:lang w:bidi="fa-IR"/>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سوالممکن است کسی بگوید که مورد روایات در غنائم است نه در شرکت دو 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جوابولی روایت محمد بن قیس تعلیلی داشت که از آن عمومیت استفاده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روایتعن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 فی رجل أخذ 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 اقطعه،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أقطع أحداً له فیما أخذ،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مورد غنائم بوده، اما تعلیل عمومیت داشت إنّی لم أقطع أحداً له فیما أخذ،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 اصحاب عمل کرده‌اند، ما نیز عمل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شرط پنجمالخامس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الحرزشرط پنجم تحقق سرقت این است که مال در حرز باشد، حرز در لغت مجموع جایی است که مال در آنجا محفوظ بماند،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معنای استعاره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محلی می‌گویند که مال را در آنجا می‌گذارند تا تلف نشود و تا از بین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حرز کلّ شیء حسب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یک حرزی دارد، طلا و نقره برای خودش حرز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اولاً مال در حرز باشد، ثانیاً این آدم هتک حرز کند، یعنی آن حرز را بشکند، اگر قفل است، قفل را بشکند، اگر در است، در را بشکند، اگر شیشه است، شیشه را بشکند،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المحرز المهتوک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قطع دست، دوتا شرط دارد، اولاً باید محرز باشد، یعنی مال را در یک جای امنی بگذارند، و علاوه بر آن، این طرف احترام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قفل را بشکند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الحرزأقول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یتضمنّ شرطین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المال محرزاً، فلا قطع فی ما لیس بمحرز،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الستر و نحوه، خرقه، وفی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الستر تمزیقه و خرقه، و ذلک إمّا بالنقب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سراخ کردن أو فتح الباب أو کسر القفل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فالحد علی الهاتک المخرج للمال، فلو هتک واحد و أخرج الآخر، یجب علی الأول ضمان ما أفسد من الحرز، و علی الثانی ضمان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باید هتک کند و هم مال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هتکش این است که آن را بیرون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قفل را بشکند و دیگری مال را بیرون ببرد، در اینجا قطع نیست، البته مجازات دارد، منتها مجازاتش قطع و بریدن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فالحدّ علی الهاتک المخرج للمال، فلو هتک واحد و أخرج الآخر، یجب علی الأول ضمان ما أفسد من الحرز، و علی الثانی ضمان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اهل سنتاهل سنت می‌گویند اگر دو نفری یا سه نفری این کار را بکنند، دست همه شان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بگوییم یک نفر هم هتک کند و هم بیرون ببرد، این سبب می‌شود که بسیاری از سرقت‌ها و دزدی ها،دو نفر و سه نفری انجام بگیرد بدون اینکه دست شان بریده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جوابما در جواب آنان می‌گوییم که این حرف شما اجتهاد در مقابل نص است، از کجا علاقمند هستید، که اسلام می‌گوید دست مردم بریده بشود؟ و لذا در سرقت به قدری قیود و شروط نهاد شده که به این زودی تحقق پذیر نیست</w:t>
      </w:r>
      <w:r>
        <w:rPr>
          <w:rFonts w:eastAsia="IRNazanin" w:cs="IRNazanin"/>
          <w:color w:val="111111"/>
          <w:sz w:val="28"/>
          <w:szCs w:val="28"/>
          <w:rtl w:val="true"/>
          <w:lang w:bidi="fa-IR"/>
        </w:rPr>
        <w:t>.</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عن بعض أهل السنّة ثبوت القطع علی الثانی لئلّا یتخذ ذلک ذریعة لإسقاط الحد، و ربما عکس آخر ون فحکموا بالقطع علی الأول هاتک، یعنی کسی قفل را شکسته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کلا القولین لا یوافق أصولنا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ما ذکرنا فالحدّ علی من اجتمعت فیه إزالة الحرز و أخذ المال، و علی ذلک فلو تعاونا علی النقب سوراخ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یحصل به هتک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درب را شکستند، اما یکی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انفرد أحدهما بالإخراج فالقطع علی المخرج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مخرج در هتک شرکت داشته و در اخراج هم تنها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أخرج کلّ مقدار النصاب ، و أما لو أخرجا معاً مقداره فلا، لأنّ کلّ منهما لم یسرق 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شرط ششمالسادس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المال بنفسه أو بالمشارکةقبلاً به این شرط اشاره شد، ولی در اینجا تفصیلش را بیان می‌کنیم، در گذشته همین مقدار گفتیم که هتک حرز کند، هر چند اشاره کردیم که مال را بیرون بیاورد،اما اگر قفل را بشکند بدون اینکه مال را بیرون بیاورد،دستش قطع نمی‌شود، بلکه باید مال از حرز بیرون بیاورد، به گونه‌ای که در دست رس دیگران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الإخراج بالمباشره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این کار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بالتسبیب أخری ، علی نحو یسند الفعل فیه إلی ذی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طناب بیرون بیاورد، به گونه‌ای باشد که فعل را به او نسبت بدهد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المال عن 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یشدّه بحبل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یجذبه من الخارج، أو یضعه علی دابّة من الحرز لیخرجها به بأن ساقها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پشت سر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 افسار را بگیرد،می‌گویند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 پشت سر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ذلک إذا استعان بجناح طائر من شأنه العود إلیه کبوتری تربیت شده دارد، طلا را به بال کبوتر می‌بندد، کبوتر هم به خانه‌اش می‌آورد، همه اینها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أشدّ السکّة فی جناحه</w:t>
      </w:r>
      <w:r>
        <w:rPr>
          <w:rFonts w:eastAsia="IRNazanin" w:cs="IRNazanin"/>
          <w:color w:val="111111"/>
          <w:sz w:val="28"/>
          <w:szCs w:val="28"/>
          <w:rtl w:val="true"/>
          <w:lang w:bidi="fa-IR"/>
        </w:rPr>
        <w:t>.</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ممکن است به وسیله‌ی بچه این کار را بکند، بچه ممکن است ممیز باشد یا غیر ممیز، حتی اگر ممیز هم باشد، باز هم اراده او مغلوب اراده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إذا أسند الإخراج إلیه بأیّ سبب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ما لو استخدم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 صغیرا غیر ممیز لإخراجه، لتعلق الأمر بالقطع ، لأنّ الصبی کالآلة، و کذا المجنون ، و نظیره الصبی مع التمیز، لأنّ إرادة الآمر غالبة علی إرادة الصبّی و إن کان ممیّزاً، ، و هذا من الموارد الّتی یکون السبب أقوی من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شرط هفتمالسابع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والداً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هفتم این است که مالک پسر نباشد، اگر پدر از ملک پسر دزدی کرد، دست پدر را قطع نمی‌کنند، زیرا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اخلاقی است نه اینکه واقعاً مال پسر،مال پدر است و الا دزدی معنا پیدا نمی‌کندنعم لو سرقت الأم من مال الولد، فتقطع، لعدم الدلیل علی تقیید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أبو الصلاح ألحق الأم بالأب و نفی عنه فی المختلف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سرقت و شرائط آن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سرقت و شرائط آنبحث ما در باره شرائط قطع ید است، یکی از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مال در حرز باشد و طرف هتک الحرز کند، در واقع شرط هتک الحرز است، ولی اگر این شرط را بشکافیم، می‌شود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حرز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حرز را هتک کند، یا با شکستن و یا با وسائل دیگر، کأنّه هتک الحرز، جانشینن دو شرط است</w:t>
      </w:r>
      <w:r>
        <w:rPr>
          <w:rFonts w:eastAsia="IRNazanin" w:cs="IRNazanin"/>
          <w:color w:val="111111"/>
          <w:sz w:val="28"/>
          <w:szCs w:val="28"/>
          <w:rtl w:val="true"/>
          <w:lang w:bidi="fa-IR"/>
        </w:rPr>
        <w:t>:</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المال فی حرز،ب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إجراج المال من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را در جلسه قبل خواندیم، اما روایاتی که براین دلالت می‌کند را نخواندیم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علی بن إبراهیم ، عن أبیه، عن ابن أبی عمیر عن حماد ، عن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عن رجل نقب بیتاً فأخذ قبل أن یصل إلی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سراخ کردن است، بیت را سراخ کرد، ولی قبل از آنکه چیزی را بر دارد، مامور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یعاقب ، فإن أخذ و قد أخرج متاعاً فعلیه القطع هردو شرط را فهمیدیم، اولاً مال باید در حرز باشد، ثانیاً نقب کند و بیرون نیاورد، باز هم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رجل أخذوه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 قد حمل 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بغچه، یا بقچه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ثیاب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البیت أعطانیها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 او را گرفت و گفت این بغچه را کجا می‌بری؟ در جوابش می‌گوید که صاحب خانه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یدرأ عنه القطع إلّا أن تقوم علیه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دو شاهد قائم بشود که صاحب خانه یک چنین چیزی به او ندارده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قامت البیّنة علیه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 عن النوفلی ، عن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فی السارق إذا أخذ و قد أخذ المتاع و هو فی البیت لم یخرج بعد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القطع حتی یخرج به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خانه دستگیرش کنند، فقط تعزیر دارد نه قطع 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الحسن الصفّار ، عن الحسن بن موسی الخشاب عن غیاث بن کلوب ، عن إسحاق بن عمار ، عن جعفر ،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علی السارق حتی یخرج بالسرقة من البیت و یکون فیها ما یجب فیه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قیمتش به یک ربع دینار برسد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أحمد بن محمد بن عیسی ، عن محمد بن یحیی، عن طلحة ابن زید ، عن جعفر ،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السارق قطع حتی یخرج بالسرقة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 عن ابن محبوب عن أبی أیوب ، عن أبی بصیر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عن قوم اصطحبوا فی سفر رفقاء فسرق بعضهم متاع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خائن لا یقطع ولکن یتبع بسرقته و خیانته قبل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سرق من أبیه،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لأن ابن الرجل لا یحجب عن الدخول إلی منزل أبیه هذا خائن و کذالک إن أخذ من منزل أخیه أو اخته إن کان یدخل علیهم لا یحجبانه عن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چرا در اینجا دستش قطع نمی‌شود؟ چون مسافر ها در یک جا و یک اتاق هستند و اثاث شان هم کنار اثاث دیگری است، حرز در آنجا معنا ندارد، مگر اینکه هر کدام یک کیف مخصوصی داشته باشد یا یک کمد مخصوص مقفلی داشته باشند</w:t>
      </w:r>
      <w:r>
        <w:rPr>
          <w:rFonts w:eastAsia="IRNazanin" w:cs="IRNazanin"/>
          <w:color w:val="111111"/>
          <w:sz w:val="28"/>
          <w:szCs w:val="28"/>
          <w:rtl w:val="true"/>
          <w:lang w:bidi="fa-IR"/>
        </w:rPr>
        <w:t>.</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أبیه ، عن النوفلی ، عن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مدخل یدخل فیه بغیر إذن فسرق منه السارق فلا قطع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الحمامات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های عمومی، و الخانات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سرا ها، و الأرحیة،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آسیاب‌ها، چون اینها در سابق در و پیکر نداشتند فلذا اگر کسی از آنجا چیزی می‌دزدید، قطع نداشت، چرا؟ اخراج است، اما در حرز نبوده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عن النوفلی، 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بطرّار قد طرّ دراهم من کمّ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طرّ من قمیصه الأعلی لم أقطعه، و إن کان طرّ من قمیصه السافل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طرّار، جیب‌بر و دزدی را خدمت امیر المومنین آوردند و گفتند این آدم چند درهم از مال دیگری دزدیده؟حضرت فرمود اگر از قمیص و لباس بالا دزدیده، دستش قطع نمی‌شود، اما اگر از قمیص و لباس زیرین برداشته، دستش قطع می‌شود،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حدیث به معنای آستین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معارضباید دانست که در مقابل این روایات، روایات معارض هم داریم، در عین حالی که این روایات این دوتا را شرط می‌کند که مال باید در حرز و مخزن و مستور باشد، علاوه بر آن، این آدم هتک حرمت کند و آن را بیرون بیاورد، ولی روایات مخالف هم داریم که ذیلاً اشاره می‌کنیم</w:t>
      </w:r>
      <w:r>
        <w:rPr>
          <w:rFonts w:eastAsia="IRNazanin" w:cs="IRNazanin"/>
          <w:color w:val="111111"/>
          <w:sz w:val="28"/>
          <w:szCs w:val="28"/>
          <w:rtl w:val="true"/>
          <w:lang w:bidi="fa-IR"/>
        </w:rPr>
        <w:t>:</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الصفّار، عن یعقوب بن یزید، عن یحیی بن المبارک،عن عبد الله بن جبلة، عن إسحاق عمّار،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سرق من بستان عذقاً قیمته درهمان،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یکی از دو چیز می‌گویند، گاهی به آن درخت نخل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عین و سکون 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در لغت عرب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عذق به کسر عین و سکون ذال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به خوشه خرما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دوم مراد است نه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سرق من بستان عذقاً قیمته درهمان،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روایت مشکل دارد، اولاً در مقام بیان این نیست، ممکن است این بستان در و پیکری داشته است و در این حدیث اشاره نشده که در و پیکر نداشته، علاوه بر آن، این روایت یک شذوذی دارد و آن اینکه درهمان، کمتر از ربع دینار است، دینار مساوی است با ده درهم، ربعش می‌شود دوتا و 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روایت اولاً ظهور ندارد که در و پیکر نداشته، ثانیاً شذوذ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أحمد بن محمّد بن عیسی، عن محمّد بن سنان، عن حمّاد بن عثمان، و عن خلف بن حمّاد، عن ربعی بن عبد الله، عن الفضیل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الرّجل من النخل و الزّرع قبل أن یصرم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پخته بشود ، یصرم، یعنی پخته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قطع، فاذا صرم النخل و حصد الزّرع فاخذ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می‌گذارد بین جایی که زرع و نخل به حد حصاد برسد یا به حد حصاد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همانند حدیث قبل، باز در صدد بیان این نیست که در و پیکر دارد یا درو پیکر ندارد، لعلّ اینکه می‌گوید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ندارد، چون بی ارزش است و قیمت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روایاتی که خیال شده بود مخالف است، مخالف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شرط ششمالسادس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المال بنفسه أو بالمشارکةیکی از شرائط این است که مال را از حرز بیرون بیاورد، یا به تنهایی یا بالمشارکة،این شرط هم از روایات قبلی روشن شد، چون روایات قبلی تاکید می‌کردند که اگر شخص را در بیت بگیری، دستش قطع نمی‌شود مگر اینکه از بیت بیرون ببرد، پس این شرط هم برای ما از روایات پیشین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این آدم زرنگی از خود به خرج داد و یک پسر بچه را استخدام کرد و او را همراه خودش در خانه‌ی مردم برد، قفل را شکست، به این بچه دستور داد که این طلا، نقره، پارچه و یا اموال دیگر را بیرون ببر، که در حقیقت با این کارش می‌خواهد کلاه سر شرع بگذارد و اگر احیاناً او را گرفتند، در جواب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أخرجه بل أخرجه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بیرون نکردم، این بچه آنها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کلاه و حیله باطل است،چرا؟ چون در اینجا سبب که خودش باشد، اقوی از مباشر است که بچه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شرط هفتمالسابع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والداً من ولده</w:t>
      </w:r>
      <w:r>
        <w:rPr>
          <w:rFonts w:eastAsia="IRNazanin" w:cs="IRNazanin"/>
          <w:color w:val="111111"/>
          <w:sz w:val="28"/>
          <w:szCs w:val="28"/>
          <w:rtl w:val="true"/>
          <w:lang w:bidi="fa-IR"/>
        </w:rPr>
        <w:t>.</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سوالممکن است کسی سوال کند سرقت‌های که از طریق اینترنت صورت می‌گیرد،چه حکمی دارد،مثلاً توسط اینترنت از حساب دیگران به حساب خود واریز می‌کند؟جوابجوابش این است که این هم با سایر سرقت‌ها فرق نمی‌کند، زیرا مناط شان یکی است فلذا حکم سرقت‌های خارجی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پدری، از صندوق پسر چیزی را سرقت کرد، هر چند شرع مقدس او را عقاب می‌کند، ولی دستش را بخاطر اینکه از مال فرزندش چیزی را سرقت کرده نمی‌برند و قطع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شرع مقدس یکنوع احترام به پدر گذاشته و فرمود دست پدر بخاطر سرقت از مال پسر بریده نمی‌شود و لذا پیغمبر به یکی از افراد که از پدرش شکایت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این روایت یک دستور اخلاقی است و معنایش این نیست که پدر هر گونه که دلش خواست می‌تواند به اموال پسر تصرف کند، ولی همین خودش یکنوع احترام نهادن به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مادر همانند پدر است، یعنی اگر مادری، از اموال پسرش دزدی کند، دستش قطع می‌شود یا نه؟نسبت به مادر دلیل نداریم، یعنی اگر مادر از مال پسر دزدی کند، نمی‌توانیم بگوییم که مادر هم حکم پدر را 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ابو الصلاح گفته است که مادر هم حکم پدر را دارد، چون روایت در باره پدر است، مگر اینکه الغای خصوصیت کنیم، اما در عین حال قاضی باید رضایت پسر را جلب کند، چون حسن جامعه ندارد که بخاطر مال پسر، دست مادر بریده بشود</w:t>
      </w:r>
      <w:r>
        <w:rPr>
          <w:rFonts w:eastAsia="IRNazanin" w:cs="IRNazanin"/>
          <w:color w:val="111111"/>
          <w:sz w:val="28"/>
          <w:szCs w:val="28"/>
          <w:rtl w:val="true"/>
          <w:lang w:bidi="fa-IR"/>
        </w:rPr>
        <w:t>.</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علامه هم با ابو الصلاح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شرط هشتم</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سرّاً</w:t>
      </w:r>
      <w:r>
        <w:rPr>
          <w:rFonts w:ascii="IRNazanin" w:hAnsi="IRNazanin" w:eastAsia="IRNazanin"/>
          <w:color w:val="111111"/>
          <w:sz w:val="28"/>
          <w:sz w:val="28"/>
          <w:szCs w:val="28"/>
          <w:rtl w:val="true"/>
          <w:lang w:bidi="fa-IR"/>
        </w:rPr>
        <w:t>شرط هشتم است که پنهانی این کار را انجام بدهد، یعنی شبانه بیاید و در خانه را باز کند و چیزی از آن بر دارد، یا روز مخفیانه بیاید و حرز را بشکند و چیزی از آنجا ببرد،و در غیر این صورت سارق به او 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هتک قاهراً، فأخذ لم یقطع، إذ لا یسمّی الآخذ سارقاً بل غاصباً، و کذ لو أخذ المستأمن، لأنّه لم یحرز من دونه، إذ المال فی یده من غیر فرق بین الودعی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فرق بین کون السارق مسلماً أو ذمّیاً، سواء سرق من مسلم أو من ذمّی، لإحترام ماله، فیندرج تحت إطلاق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الأنثی فی ذلک کلّه حکم الذکر، إجماعاً و لعموم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شرط نهممرحوم محقق هشت شرط را بیان کرده، ولی به نظر من ده تاست، یکی را نگفته و آن اختیار است، اختیار را اگر ضمیمه کنیم، می‌شود نه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شرط دهمی را هم اضافه کنیم، از کجا در می‌آورید؟در جواب عرض می‌کنیم که 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خودش دوتا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المال فی حرز،ب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سرق الراهن العین المرهونة، أو الموجر، عین المستأجرة، لا تقطع یداهما و إن عصیاهر گاه راهن، عین مرهونه را از مرتهن بدزدد، مثلاً جناب زید کتاب خودش را به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پولی که از او قرض کرده، گرو گذاشت بعد از مدتی همین زید که راهن است، عین مرهونة را می‌دزدد، یعنی راهن، عین مرهونة را از مرتهن دزدید</w:t>
      </w:r>
      <w:r>
        <w:rPr>
          <w:rFonts w:eastAsia="IRNazanin" w:cs="IRNazanin"/>
          <w:color w:val="111111"/>
          <w:sz w:val="28"/>
          <w:szCs w:val="28"/>
          <w:rtl w:val="true"/>
          <w:lang w:bidi="fa-IR"/>
        </w:rPr>
        <w:t>.)</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موجر، عین مستاجرة را از پیش مستاجر می‌دزدد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الراهن العین المرهونة، أو الموجر، عین المستأجرة، لا تقطع یداهما و إن عصیا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 سرقت صدق می‌کند یا نه؟سرقت صدق نمی‌کند، چرا؟ چون مال خودش را برده، منتها کار حرامی را انجام داده است، چون بین مرتهن و بین امساک عین ایجاد فاصله کرده، ین مستاجر و بهره گیری از ماشین، ایجاد فاصله کرده، به این آدم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دزدی نیست،چرا؟ چون مال الغیر نیست، بلکه مال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عبدی، از شخصی دزدی کرد، یا از مال مولی دزدی کرد یا عبدی که خودش جزء غنیمت است، از غنمیت دزدی کرد، دستش را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دست در صورتی بریده می‌شود که مایه‌ی ضرر به دیگری نباشد، و در اینجا اگر دست این عبد را ببریم، قیمتش پایین می‌آید، فلذا ضرر به مولا وارد می‌شود، یا عبدی که جزء غنیمت است، اگر دستش را ببریم، قیمت این عبد پایین می‌آید، ضرری به غنیمت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از دیگری بدزدد، این قسمتش در اینجا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عبد المولی أو عبد الغنیمة من المغنم، فلا تقطع ید العبد، و علّله المحقق بأنّ فیهه زیادة إضرار، إما علی المولی کما إذا سرق ماله أو علی الغنیمة إذا سرق منها، و هو واضح لأنّ قطع الید یوجب نزول قیمة العبد فی کلا الموردین، و لا یتحمل الضرر إلّا الضرر إلّا المولی أو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در اینجا این حرف را زده است و حال آنکه ما در اینجا روایت هم داریم، فلذا خوب بود که ایشان به روایت هم اشاره می‌کرد</w:t>
      </w:r>
      <w:r>
        <w:rPr>
          <w:rFonts w:eastAsia="IRNazanin" w:cs="IRNazanin"/>
          <w:color w:val="111111"/>
          <w:sz w:val="28"/>
          <w:szCs w:val="28"/>
          <w:rtl w:val="true"/>
          <w:lang w:bidi="fa-IR"/>
        </w:rPr>
        <w:t>.</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قیس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علیه السلام فی عبد سرق و اختان خیانت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بقطع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السکونی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إذا سرقنی لم أقطعه، وعبدی إذا سرق غیری قطعته، و عبد الإمارة إذا سرق لم أقطعه إذا سرق لم أقطعه لأنّه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الرحدیث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روایت خیلی محکم نیست، ولی مطابق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الأجیر من مال المستأجر، و فیها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قول را بعداً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سرقت بر اجیر و گارگری که از مال کار فرما چیزی را سرقت می‌کند، جاری می‌شود؟ کتاب الحدود و التعزیراتموضوع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 سرقت بر اجیر و گارگری که از مال کار فرما چیزی را سرقت می‌کند، جاری می‌شود؟اگر اجیر و کارگری، از خانه صاحب کار خود دزدی و سرقت کرد، دستش قطع نمی‌شود، لأنّه مستأمن، چون او را امین شمرده و در خانه خود راه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استاد سبحانیولی من معتقد به تفصیل هستم و آن اینکه اگر این آدم، آشکارا و بدون پرده پوشی و بدون اینکه این مال در حرزی باشد و آن را بردارد، دستش قطع نمی‌شود، اما اگر مال در حرز است و این آدم برود قفل آن را بشکند یا درب را بشکند و از داخل بردارد، مسلماً باید دستش قطع بشود</w:t>
      </w:r>
      <w:r>
        <w:rPr>
          <w:rFonts w:eastAsia="IRNazanin" w:cs="IRNazanin"/>
          <w:color w:val="111111"/>
          <w:sz w:val="28"/>
          <w:szCs w:val="28"/>
          <w:rtl w:val="true"/>
          <w:lang w:bidi="fa-IR"/>
        </w:rPr>
        <w:t>.</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مستأمن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نسبت به اثاثیه‌ای صادق است که در اختیار او است، اما اثاثیه‌ای که در اختیار او نیست، بلکه در حرز است، یعنی دارای قفل و کلید است، اگر چنین مالی را بدزدد، حتماً دستش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إبراهیم،عن أبیه، عن ابن أبی عمیر، عن حمّاد، عن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رجل استأجر أجیراً و أقعده علی متاعه فسرقه،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که این آدم یک متاعی داشته است و کسی را اجیر کرده که کنار اثاثش بنشیند تا مورد سرقت قرار نگیرد، از قضا خود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 دزدی کرد، البته در اینجا دست او را قطع نمی‌کنند، چون مال در حرز نبوده، ثانیاً او را امین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مال در صندوق و در حرز بوده و او درب صندوق را شکسته و مال را از حرز بیرون آورده، در این صورت مسلماً دستش قطع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عن أحمد بن محمّد، عن عثمان بن عیسی،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إستأجر أجیراً فأخذ الأجیر متاعه فسرقه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مؤتمن،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والضیف أمناء لیس یقع علیهم حدّ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عین همان نظر را که در اولی داشتیم، در اینجا نیز داریم، یعنی اگر امتعه در اختیار ضیف و میهمان است و میهمان آن را ببرد، دستش قطع نمی‌شود</w:t>
      </w:r>
      <w:r>
        <w:rPr>
          <w:rFonts w:eastAsia="IRNazanin" w:cs="IRNazanin"/>
          <w:color w:val="111111"/>
          <w:sz w:val="28"/>
          <w:szCs w:val="28"/>
          <w:rtl w:val="true"/>
          <w:lang w:bidi="fa-IR"/>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امتعه در حرز است و او قفل را می‌شکند و آنها را بر می‌دارد، در این صورت دست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دومهرگاه زن از اموال شوهر دزدی کند، آیا می‌توان دست زن را بخاطر مالی که از شوهرش سرقت کرده برید و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واقعاً این زوج متاع را در اختیار زوجة نهاده، حتی یک ظرفی دارد که حقوقش هم در همان جاست، خلاصه در اختیار همسر است بردارد،این زن هر چند کار خلافی راانجام داده و حرام است ، ولی سرقت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همین زوجة قفل را بشکند و مال را از حرز بیرون بیاورد، با دیگران فرق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نظر ما اجیر و زوجة حکم واحدی دارند، یعنی اگر از اموالی بردارند که در اختیار شان نیست، بلکه با حیله و شکستن حرز بردارند، دراین صورت دست شان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بخیل ترین مردحال اگر زنی، شوهری دارد که بخیل است به گونه‌ای که حق زن را هم نمی‌پردازد، چنین زنی می‌تواند از مال شوهرش دزدی کند حتی اگر حرز را هم بشکند و قفل را بشکند، این دزدی نیست، چرا؟ چون حقش است، مدرک ما سوالی است که همسر ابوسفیان از پیغمبر اکرم کرد و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خیلی بخیل و شحیح است، به گونه‌ای که حقم را هم نمی‌دهد، آیا من می‌توانم از اموالش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به مقدار حقت می‌توانی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ذیلی دارد که من ذیلش را در اینجا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این آیه را خواند</w:t>
      </w:r>
      <w:r>
        <w:rPr>
          <w:rFonts w:eastAsia="IRNazanin" w:cs="IRNazanin"/>
          <w:color w:val="111111"/>
          <w:sz w:val="28"/>
          <w:szCs w:val="28"/>
          <w:rtl w:val="true"/>
          <w:lang w:bidi="fa-IR"/>
        </w:rPr>
        <w:t>:</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 عَلَیٰ أَن لَّا یُشْرِکْنَ بِاللَّـهِ شَیْئًا وَلَا یَسْرِقْنَ وَلَا یَزْنِینَ وَلَا یَقْتُلْنَ أَوْلَادَهُنَّ وَلَا یَأْتِینَ بِبُهْتَانٍ یَفْتَرِینَهُ بَیْنَ أَیْدِیهِنَّ وَأَرْجُلِهِنَّ وَلَا یَعْصِینَکَ فِی مَعْرُوفٍ فَبَایِعْهُنَّ وَاسْتَغْفِرْ لَهُنَّ اللَّـهَ إِنَّ اللَّـهَ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IRNazanin" w:hAnsi="IRNazanin" w:eastAsia="IRNazanin"/>
          <w:color w:val="111111"/>
          <w:sz w:val="28"/>
          <w:sz w:val="28"/>
          <w:szCs w:val="28"/>
          <w:rtl w:val="true"/>
          <w:lang w:bidi="fa-IR"/>
        </w:rPr>
        <w:t>ای پیامبر هنگامی که زنان مؤمن نزد تو آیند و با تو بیت کنند که چیزی را شریک خدا قرار ندهند دزدی نکنند، آلوده‌ی زنا نشوند، فرزندان خود را نکشند، تهمت و افترائی پیش دست و پای خود نیاورند، و در هیچ کار شایسته‌ای مخالفت فرمان تو نکنند، با آنها بیعت کن، وبرای آنها از درگاه خدواند طلب آمرزش نما که خدا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زن 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زنی آزاده هم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گوشه یکی از خلفا ایستاده بود، وقتی این حرف زن ابوسفیان را شنید، سرفه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تنحنح و با سرفه خودش به او فهماند که یادت رفته که در زمان جاهلیت با خود من رابطه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رواه المفضّل بن صالح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السارق من البیدر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و سکون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 جائر فلا قطع علیه، إنّما أخذ حقّه فإذا کان من إمام عادل علیه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 الحدیث</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خرمن است، در زمان سابق خرمن را به وسیله‌ی حیوانات می‌کوبیدند و گندم‌ها از کاه جدا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تصحیف القطع بالقتل، و لو صحّ ذلک فیجوز لکلّ مستحق أن یسرق من باب المستحق علیه إذا کان ممتنعاً عن أداء الحق،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مستحق للنفقة إذا سرق من المستحق علیه مع الحاجة لم یقطع و یقطع بدونها إلّا مع الشبهة</w:t>
      </w:r>
      <w:r>
        <w:rPr>
          <w:rFonts w:eastAsia="IRNazanin" w:cs="IRNazanin"/>
          <w:color w:val="111111"/>
          <w:sz w:val="28"/>
          <w:szCs w:val="28"/>
          <w:rtl w:val="true"/>
          <w:lang w:bidi="fa-IR"/>
        </w:rPr>
        <w:t>».</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اینجا یک مشکل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و دروازه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صحراست، یعنی گندم ها را در صحرا می‌ریزند و سپس به وسیله حیوانات می‌کوبیدند و گندم را از کاه جدا می‌کردند، بیدر که درب و دروازه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السارق من البیدر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و سکون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 جائر فلا قطع علیه، إنّما أخذ حقّه فإذا کان من إمام عادل علیه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إختلفا فی کیفیة الإخراجاگر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خانه‌ی مردم بیرون می‌برد، از حرز بیرون می‌برد، در همین هنگام او را دستگیر کردند، گفت این مال خود من است، همین که گفت مال خودم است، کار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احتمال دارد که این آدم راست بگوید، همین که گفت مال خود بنده است یا چیزی است او به من هبه کرده، همین که این احتمال آمد، قاضی کا را متوقف می‌کند تا تحقیق کند،اگر بعداً ثابت شد که مال صاحب البیت است نه مال خودش، در اینجا مسلماً حد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آقایان حق دارند که ید دلیل بر مالکیت صاحب خانه است، این چطور می‌گوید، بر اینکه مال من است؟جوابش این است که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دروغ می‌گوید، بلکه می‌گوید صاحب خانه راست می‌گوید، منتها این را به من هبه کرده است، چیزی است که ده درصد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سماع است تا تحقیق بکنند که حق با کدام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المسروقتا کنون شرائط سارق را می‌خواندیم، اینک شرائط مسروق را مورد بحث قرار می‌دهیم</w:t>
      </w:r>
      <w:r>
        <w:rPr>
          <w:rFonts w:eastAsia="IRNazanin" w:cs="IRNazanin"/>
          <w:color w:val="111111"/>
          <w:sz w:val="28"/>
          <w:szCs w:val="28"/>
          <w:rtl w:val="true"/>
          <w:lang w:bidi="fa-IR"/>
        </w:rPr>
        <w:t>.</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 چه را که دزدید، دستش قطع می‌شود یا اینکه مسروق قیمت معینی داشته باشد؟مسلماً اگر کسی یک چیزی کم ارزش را بدزدد مانند یک بسته کبریت و امثالش، دستش قطع نمی‌شود، یعنی در شأن اسلام نیست که دست یک انسانی را بخاطر یک شیئ نا چیز و کم ارزش قطع کند، لابد این آدم یک چیز قیمتی را می‌دزدد که ارزش آن را دارد که اسلام دست او را قطع کند، اما اینکه ارزش این مسروق چه باشد، در میان شیعه سه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بدزدد که قیمتش یک چهارم دینار باشد، دینار در حقیقت یک مثلاق طلای شرعی است که هیجده نخود است، دینار هیجده نخود است، یک چهارم، هیجده را بدزدد، یعنی ربع دینار، اکثر علما این را گفته‌اند، مگر ابن بابویه، یعنی پدر صدوق که قبرش سر خیابان چهار مردان است، ایشان گفته خمس دینار، یعنی به جای ربع دینار، خمس دینار گفته است، البته حرف ایشان هم بی مدرک نیست، بلکه مدرکی از روایات هم دارد، البته مشهور همان ربع دینار است و همه بر ربع دینار عمل کرده‌اند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مال ابن أبی عقیل است ، ایشان گفته یک دینار، مرحوم بروجردی در درس خودش می‌فرمود که ابن أبی عقیل از علمای شیعه است، ولی محلش در عمان بود، سلطنت عمان و در آنجا زندگی می‌کرد، عمانی است به تخفیف میم، نه عمّان، که پایتخت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مردم عمان خوارج هستند هر چند خوارج معتدل، بخشی هم شیعه هستند، این چون در آنجا زندگی می‌کرد، خیلی از آراء و عقائد شیعه اطلاعش کم بوده و لذا یک دینار را انتخاب کرده است، اما در عین حالی که مرحوم بروجردی این را می‌فرماید،نجاشی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کتابی در حج نوشته است، هر حاجی خراسانی که به سوی کوفه می‌آید، این کتاب را می‌خرد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مناسک فقهای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شان در حج می‌برند و به آن عمل می‌کنند</w:t>
      </w:r>
      <w:r>
        <w:rPr>
          <w:rFonts w:eastAsia="IRNazanin" w:cs="IRNazanin"/>
          <w:color w:val="111111"/>
          <w:sz w:val="28"/>
          <w:szCs w:val="28"/>
          <w:rtl w:val="true"/>
          <w:lang w:bidi="fa-IR"/>
        </w:rPr>
        <w:t>.</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بروجردی فتاوای شاذ ابن أبی عقیل را از این راه توجیه می‌کرد که او مقداری از مراکز شیعه دور بوده است ولی در عین حال 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حاجّ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به کوفه می‌آیند، کوفه مرکز شیعه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را می‌خرد و همراه خودش به حج می‌برد، ایشان گفته یک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 شیعه بر سه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دینار،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دینار،ج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سنت در اینجا هشت قول دارند و این حاکی از این است که فقه در این مورد، مستند به یک نصی نیست، اگر به یک نصی مستند بود، اقلاً به دو یا سه قول منحصر می‌شد، هر کدام از اینها طبق نظر خود یک قولی را انتخاب کرده‌اند ولذا فقه شان، فقط استنباطی است نه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اقوال در میان اهل سنت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اصفهانی پیشوایی ظاهریین است و ظاهریین بخشی از اهل سنت هستند که در زمان ما منقرض شده‌اند، آخرین عالم آنان ابن حزم است که در قرن پانزدهم فوت کرده است، اینها معتقدند در سرقت چه کم باشد یا زیاد، دست سارق بریده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و عبد الله زبیر می‌گویند نصف دینار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بتّی می‌گوید یک درهم و بالاتر از یک درهم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زیاد می‌گوید دو درهم و بیشتر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است و با امام صادق علیه السلام رابطه نزدیکی داشت، از این رو کمی با ما نزدیکتر است، ایشان می‌گوید در نصاب ذهب ربع دینار است، اما در درهم، بجای دو درهم و نیم، گفته سه درهم</w:t>
      </w:r>
      <w:r>
        <w:rPr>
          <w:rFonts w:eastAsia="IRNazanin" w:cs="IRNazanin"/>
          <w:color w:val="111111"/>
          <w:sz w:val="28"/>
          <w:szCs w:val="28"/>
          <w:rtl w:val="true"/>
          <w:lang w:bidi="fa-IR"/>
        </w:rPr>
        <w:t>.</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خدری و أبو سعید گفته‌اند چهار درهم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فقهای کوفه است می‌گوید پنج درهم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حنیفه و اصحابش می‌گویند ده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نخست فقه خود را بررسی می‌کنیم، در فقه ما روایات متضافر داریم که مسروق باید ارزش و قیمتش به ربع دینار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روایت نبوی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إلّا فی 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البیهقی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سننی دارد که تمام روایات فقهی اهل سنت در آن کتاب جمع است، البته همه‌اش روایات نیست، اعظمش آثار است، آثار به چیزی می‌گویند که از صحابه و تابعین رسیده باشد، در آنجا هست که پیغمبر اکرم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قطع إلّا فی ربع دینار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ابن محبوب، عن أبی أیّوب،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یقطع السارق؟ فقال فی ربع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درهمین؟فقال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ربع دینار، بلغ الدینار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حضرت درهم را نقل کرد، اما بالکنایة نقل کرد، چون درهمین نیست، بلکه ربع دینار، می‌شود دو درهم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به کنایه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مجلس کسی بوده فلذا حضرت با کنایه صحبت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سرق أقلّ من ربع دینار هل یقع علیه حین سرق اسم السارق؟ و هل هو عند الله سارق فی تلک الحال؟</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سرق من مسلم شیئاً قد حواه و أحرزه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و قفل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یقع علیه إسم السارق، و هو عند الله سارق، و لکن لایقطع إلّا من ربع دینار أو أکثر، و لو قطعت ید السارق فیما هو أقلّ من ربع دینار، لألفیت عامّة الناس مقطّعین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در کمتر از ربع دینار دست مردم را ببریم، باید خیلی از دست‌ها بریده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لألفیت، لوجدت عامّة الناس مقطّعین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حضرت سوال می‌کند که آیا اگر کسی کمتر از ربع دینار بدزدد، باز سارق به او اطلاق می‌شود و او در نزد خدا هم سارق است؟امام در جواب می‌فرماید اگر کسی از مسلمانی چیزی بدزدد که به اندازه حبه است، باز هم سارق است، منتها دستش قطع نمی‌شود، مگر اینکه به اندازه ربع دینار باشد، یعنی فرق است بین اطلاق سارق و بین حد سارق، در اطلاق اسم سارق بر شخص، سرقت یک حبه هم کفایت می‌کند، اما در اجرای حد که قطع ید باشد، حتماً باید ارزش و قیمت مسروق، به اندازه ربع دینار برسد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علیّ‌بن إبراهیم، عن 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الیقطینی، اهل بغداد هستند و شیعه در بغداد اصالت دارد، خیال نکنند که تشیع در بغداد امر عرضی است، بلکه اصالت با شیعه بوده، بیت یقطینی در بغداد، بیت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ید السارق إلّا فی شیء بتلغ قیمته مجناً، و هو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عن أحمد بن محمّد، عن الحسین بن سعید، عن القاسم بن محمّد، عن علیّ بن أبی حمزه،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تقطع ید السارق حتّی تبلغ سرقته ربع دینار، و قد قطع علیّ علیه السلام فی بیضة حدید، 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 یعنی کلاه خود آهنین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بقیه‌ی روایات را خودتان مطالعه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یا بندر عقایددر زمان سید مرتضی شهر بغداد تبدیل شده بود به بند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بند العقائد یعنی مذاهب و عقاید مختلفی در آنجا پیدا شده بود مانند مانوی، معتزلی، اشعری، اخباری، در حقیقت تبدیل شده بود به بندر العقائد، در همان زمان هم ابن أبو العلای معری هم زندگی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سوریه است نه در عراق، ایشان هم اهل آنجاست، ایشان آمد در بغداد و در مجلس سید مرتضی شرکت کرد، یکی از اعتراضاتش به اسلام این بود که اگر کسی دست دیگری را ببرد، دیه‌اش پانصد دینار است، اما اگر این آدم به اندازه ربع دینار دزدی کند، دستش را می‌برند، این توازن ندارد، اگر قیمت دست انسان پانصد دینار است، نباید بخاطر سرقت ربع دینار، دستش را ببریم و آنگاه شعری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بخمسین مئین عسجد فدیتما بالها قطعت فی ربع دیناریعسجد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و سکون سین و ضم جمیم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جواب او را با شعر داد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عزّ الأمانة أغلاها و أرخصها</w:t>
      </w:r>
      <w:r>
        <w:rPr>
          <w:rFonts w:ascii="IRNazanin" w:hAnsi="IRNazanin" w:eastAsia="IRNazanin"/>
          <w:color w:val="111111"/>
          <w:sz w:val="28"/>
          <w:sz w:val="28"/>
          <w:szCs w:val="28"/>
          <w:rtl w:val="true"/>
          <w:lang w:bidi="fa-IR"/>
        </w:rPr>
        <w:t>ذلّ الخیانة فافهم حکمة الباریدستی که امین است، قیمتش همان پانصد دینار است، وقتی که خائن شد، از ارزش می‌افتد</w:t>
      </w:r>
      <w:r>
        <w:rPr>
          <w:rFonts w:eastAsia="IRNazanin" w:cs="IRNazanin"/>
          <w:color w:val="111111"/>
          <w:sz w:val="28"/>
          <w:szCs w:val="28"/>
          <w:rtl w:val="true"/>
          <w:lang w:bidi="fa-IR"/>
        </w:rPr>
        <w:t>.</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روایات ما ربع دینار است، ولی در عین حال دو طائفه دیگر روایات داریم که معارض با روایات ربع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معارضدو طایفه دیگر داریم که با روایات قبلی معارض هستند،گروهی ازاین روایات می‌گویند خمس دینار، این هم روایات دارد و هم قائل، قائلش ابن بابویه است، روایاتش هم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توجد روایات تدل علی خلاف المشهور و هی علی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اعتبار أن تکون القیمة خمس 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یقطع السارق فی کل شی‌ء بلغ قیمته خمس دینار، إن سرق من سوق أ زرع أو ضرع ضرع، پستان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الأخری، قال قال أبو جعفر علیه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تقطع فیه ید السارق، خمس دینار و الخمس آخر الحدّ الّذی لا یکون القطع فی دونه و یقطع فیه و فیما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إسحاق بن عمّار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سرق من بستان عذقاً قیمته درهمان، قال یقطع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الدینار غالباً یعادل عشر دراهم فالدهمان خمس دینار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ما یقطع فیه السارق؟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حدید بدرهمین 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می‌شود خمس، ثلاث باشد، از ربع هم بالاتر است، این روایات طائفه اولی بود، دو طائفه‌ی مخالف دیگر هم داریم که در جلسه آینده می‌خوانیم</w:t>
      </w:r>
      <w:r>
        <w:rPr>
          <w:rFonts w:eastAsia="IRNazanin" w:cs="IRNazanin"/>
          <w:color w:val="111111"/>
          <w:sz w:val="28"/>
          <w:szCs w:val="28"/>
          <w:rtl w:val="true"/>
          <w:lang w:bidi="fa-IR"/>
        </w:rPr>
        <w:t>.</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 در باره مقدار مسروق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 در باره مقدار مسروقعرض کردیم که در میان علمای شیعه بیش از سه قول نیست، یک قول ربع دینار است، قول دیگر خمس دینار می‌باشد، قول سوم هم ثلث دینار است، فلذاما باید اینها را حلاجی کنیم، البته یک قول هم عشرة دراهم است، که در واقع یک قول مشهور داریم و سه قول شاذ، هر کدام اینها روایاتی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طائفه دومطائفه دوم این است که به ثلث دینار برسد، که اینک روایاتش را می‌خوانیم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أمیر المؤمنین علیه السلام رجلاً فی بیضة،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بیضة؟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حدید قیمتها ثلث دینار،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أدنی حدّ السارق؟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،از امام صادق سوال می‌کند که آیا ثلث است و ثلث پایین ترین حد است، معلوم می‌شود که ثلث پایین ترین حد نیست، پایین ترین حد همان ربع است و امام در اینجا که سکوت کرده، این نشان می‌دهد که حضرت در مقام تقیه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سماعة قال سألته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کم یقطع السارق؟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علی 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قول نزدیک به قول مالک است،چون قول مالک ثلاثة دراهم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بیشتر از ثلاث است ولذا می‌گوییم قریب به قول مالک است، مالک گفت اگر طلا باشد همان ربع است، اما گر نقره باشد، در آنجا ثلاثة دراهم است، ثلاثة دراهم، مسلماً از ثلث کمتر است، چون ثلث، یعنی ثلث ده درهم، ثلث ده درهم می شود سه درهم و یک سوم درهم</w:t>
      </w:r>
      <w:r>
        <w:rPr>
          <w:rFonts w:eastAsia="IRNazanin" w:cs="IRNazanin"/>
          <w:color w:val="111111"/>
          <w:sz w:val="28"/>
          <w:szCs w:val="28"/>
          <w:rtl w:val="true"/>
          <w:lang w:bidi="fa-IR"/>
        </w:rPr>
        <w:t>.</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بالثلث یقارب قول المالک فی الدرهم حیث قال بکفایة ثلاثة دراهم الّتی یقارب ثلث الدینار،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طائفه سومالطائفة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بلوغ قیمة المسروقة علی 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دینار، دلیلش هم روایت أبی حمزة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یقطع السارق؟ فجمع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حصرت دوتا دستش را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عددها من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ما سه نوع روایت شاذ داریم، اما ربع دینار موافق مشهور است، فلذا ما باید سه نوع روایت شاذ را توجیه کنیم،در مقام توجیه من از عقب گرفتم نه از اول، یعنی از خمس، ثلث، و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کردم به قول ملا جلال الدین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یکی از ولایات افغانستان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سر گنده گردد نه ز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عقب شروع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دوم اصلاً دلالت بر عشرة ندارد، چون حضرت دوتا دستش بغل هم کرد و گفت معلوم نیست که چه قدر می‌گیرد، ممکن است ده تا بگیرد، ممکن است دوازده تا بگیرد، ممکن است هشت تا بگیرد، اصلاً این تعریف یک تعریف روشنی نیست، دوتا دستش این طور کرد و گفت هر قدر که این دوتا دست من می‌گیرد، معلوم می‌شود که حضرت در مقام بیان جدی نبوده است، فلذا معلوم نیست مجلس چگونه بوده که حضرت جدی نبوده، و الا این میزان صحیحی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علی الطائفة الثالثة بأنّه لا دلیل علی أنّ ما فی کفّیه کان بالغاً إلی ما یساوی قیمته دیناراً إذ من المحتمل أن یکون مساویاً ربع دینار، أضف إلی ذلک أنّ القول بأنّ القطع فی عشرة دراهم ممّا یقول به أبو حنیفة و أصحابه و هو یساوی غالباً من حیث القیمة دیناراً، و لیس بین الأصحاب من عمل بهذه الروایة</w:t>
      </w:r>
      <w:r>
        <w:rPr>
          <w:rFonts w:eastAsia="IRNazanin" w:cs="IRNazanin"/>
          <w:color w:val="111111"/>
          <w:sz w:val="28"/>
          <w:szCs w:val="28"/>
          <w:rtl w:val="true"/>
          <w:lang w:bidi="fa-IR"/>
        </w:rPr>
        <w:t>.</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طائفه اخیر را از میدان بیرون کردیم و گفتیم دلالت بر ده درهم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الطائفة الثانیة أعنی ما یدل علی أنّ الملاک ثلث دینار فهو قریب مما ذهب إلیه مالک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الفضّة ثلاثة دراهم، و لیس بین الأصحاب من أفتی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دینار اشکال را گفتیم، اولاً حضرت سکوت کرد، راوی گفت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آخرین و پایین ترین مرحله است؟ حضرت سکوت کرد، معلوم می‌شود که پایین ترین مرحله نیست، علاوه براین، گفتیم قریب به فتوای مالک است، حالا چه کنیم؟بقی الکلام فی ما دلّ علی الربع و ما دلّ علی الخمساین دوتا طائفه را بیرون کردیم، هم سومی را بیرون کردیم وگفتیم اصلاً دلالت ندارد، دومی را هم بیرون نمودیم و عرض کردیم که امام در مقام تقیه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قول به ربع را بگیریم یا خمس را؟فعلاً ما هستم و قول به خمس، آیا ربع را بگیریم یا خمس را؟ اتفاقاً هم روایات ربع متضافر است و هم روایات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آیة الله خوئیمرحوم آیة الله خوئی بر خلاف مشهور گفته ما باید خمس را بگیریم، یعنی اگر یک پنجم دینار را بدزدد، دستش قطع می‌شود ولازم نیست که ربع دینار باشد، مسئله را انداخته در اصول، چون قهرمان علم اصول بود، البته معنایش این نیست که در فقه قهرمان نبود، ولی چون در اصول قهرمان بود، فلذا مسئله را انداخته روی دنده علم اصول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التخصیصین و التخصیص الواحد، تخصیص واحد مقدم است</w:t>
      </w:r>
      <w:r>
        <w:rPr>
          <w:rFonts w:eastAsia="IRNazanin" w:cs="IRNazanin"/>
          <w:color w:val="111111"/>
          <w:sz w:val="28"/>
          <w:szCs w:val="28"/>
          <w:rtl w:val="true"/>
          <w:lang w:bidi="fa-IR"/>
        </w:rPr>
        <w:t>.</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تخصیص واحد مقدم است؟می‌گوید اگر تنها خمس را بگیریم، یک تخصیص است، اما اگر ربع را بگیریم، دوتا تخصیص است، چون ربع، هم ربع را می‌گیرد، هم خمس، و ثلث را می‌گیرد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اخذ به خمس فقط یک تخصیص است، اما اگر ربع را گرفتیم، ربع هم ربع را شامل است و هم خمس را، یلزم بر اینکه ما روایات را دوتا تخصیص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التخصیص واحد و التخصیصین، تخصیص واحد مقدم است، خمس یک تخصیص است، اما اگر بگوییم ربع، ربع در حقیقت هم ربع را می‌گیرد و هم خمس را می‌گیرد، قهراً دوتا تخصیص است و یک تخصیص مقدم بر دو تخصیص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در دل ربع،خمس خوابیده، اما در دل خمس، ربع نخوابیده، یعنی اگر ربع را بگوییم، معنایش این است که هم یقطع بالربع و هم یقطع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از فرمایش آیة الله خوئیما در جواب آیة الله خوئی عرض می‌کنیم که اگر ما گفتیم ربع، معنایش دوتا تخصیص نیست، هم بالربع یقطع و هم بالخمس یقطع، این گونه نیست، بلکه امر بین متباینین است، یا یک پنجم یا یک چهارم، نه اینکه یک چهارم دوتا تخصیص لازم می‌آورد، هم ربع را می‌گیرد و هم خمس را، البته چون که صد آمد، نود هم پیش ماست، اگر ربع گفتیم، خمس هم در دلش است، ولی آن چنان نیست که اگر کسی که ربع را بگوید، دوتا تخصیص بشود، امر دایر است بین تخصیصین، یا خمس است یا ربع، آن چنان نیست که هر درجه‌ای را مولا در نظر بگیرد، یک دهم، یک نهم، یک هشتم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درجه درجه اینها را در نظر نگرفته است، بگوییم اخراج خمس یک تخصیص است،اخراج ربع هم یک تخصیص دیگری است، دانه دانه درجه بندی نکرده، تا بگویید اگر ربع گفتید، دو درجه را بیرون کردیم، این گونه نیست</w:t>
      </w:r>
      <w:r>
        <w:rPr>
          <w:rFonts w:eastAsia="IRNazanin" w:cs="IRNazanin"/>
          <w:color w:val="111111"/>
          <w:sz w:val="28"/>
          <w:szCs w:val="28"/>
          <w:rtl w:val="true"/>
          <w:lang w:bidi="fa-IR"/>
        </w:rPr>
        <w:t>.</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 در مقام روایتین، ما آن روایت را می‌گیریم که یک تخصیص وارد می‌کند که همان خمس باشد، ثلث را کسی نگفته، اما اگر شما ربع را بگیرید، دوتا تخصیص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دائر بین المتباینین لا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ما دلّ علی الرّبع و ما دلّ علی الخمس الّذی عرفت تضافر الروایات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هو ترجیح ما دلّ علی الرّبع علی ما دلّ علی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المحقق الخوئی جعل العکس هو الأظهر و أنّه یقطع فی خمس دینار، و استدلّ علیه بأنّ ما دلّ علی الخمس موافق للقرآن، فیرجّح علی الآخر، أو یتعین العمل به، بناء علی أنّ موافقة القرآن من قبیل تمییز الحجة عن اللا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ذکر و جه الموافقة بالبیان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می‌گوید خمس مطابق قرآن است و ربع مخالف قرآن است؟ چون قرآن می‌گوید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وَالسَّارِقُ وَالسَّارِقَةُ فَاقْطَعُوا أَیْدِیَهُمَا جَزَاءً بِمَا کَسَبَا نَکَالًا مِّنَ اللَّـهِ وَاللَّـهُ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می‌گوید سارق و سارقه را دستش ببرید هر چند یک حبه را بدزدد، یعنی آیه اطلاق دارد، ما این اطلاق را با خمس مقید کردیم،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یقید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گر با ربع مقید کنیم، لازم می‌آید که بر قرآن دوتا تقیید وارد بشود، قهراً دوتا تقیید وارد بشود، قهراً دوتا تقید خلاف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خمس، بقیه را اطلاقش دفع می‌کند، شما اگر ربع را بگویید، باید بر قرآن تخصیص وارد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آیة الله خوئیأنّ مقتضی الإطلاق فی الآیة المبارکة و جوب القطع فی السرقة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کان المسروق أم کثیراً و لکن علمنا من الخارج أنّه لا قطع فی أقلّ من خمس، فترفع الید عن إطلاق الآیة بهذا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التخصیص الزائد که ربع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لمعارضة ما دلّ علی ذلک، بالرواویات الدالّة علی اعتبار الخمس، فتطرح من ناحیة مخالفتها لظاهر الکتاب، فالنتیجة أن القول باعتبار الخمس هو الأظهر</w:t>
      </w:r>
      <w:r>
        <w:rPr>
          <w:rFonts w:eastAsia="IRNazanin" w:cs="IRNazanin"/>
          <w:color w:val="111111"/>
          <w:sz w:val="28"/>
          <w:szCs w:val="28"/>
          <w:rtl w:val="true"/>
          <w:lang w:bidi="fa-IR"/>
        </w:rPr>
        <w:t>.</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تکملة المنهاج</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مبنیّ علی أنّ التخصیص بالربع، تخصیص زائد و الأصل عدمه، و لکن الظاهر أنّ الأمر دائر بین المتبائنین، إمّا التخصیص بالخمس أو التخصیص بالربع، و لا یستلزم التخصیص بالربع تخصیصاً أکثر، و ذلک لأنّ المتکلّم لم یلاحظ کلّ درجة من المال شیئاً مستقلّاً حتّی یکون التخصیص بالعشر أقلّ من التخصیص بالتسع، و التخصیص بالثمن، أقلّ من التسع و هکذا وإنّما لاحظ کون الموضوع سرقة المال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علمنا من الخارج أنّ المطلق لیس موضوعاً للحکم، و أنّه إما مقیّد بالخمس أو مقیّد بالربّع،و فی مثله لا یمکن التمسک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دوران امر بین المتباینین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إلّا زیداً، ولی نمی‌دانیم زید نحوی را اراده کرده یا زید صرفی را، دوتا زید داریم، یکی نحوی و دیگری صرفی، هیچ وقت نمی‌شود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در متباینین تمسک به اطلاق عام و اطلاق مقید صحیح نیست، در کفایه خواندیم که اگر مخصص دایر باشد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إلّا زیداً، لا أدری هل أراد زید بن عمرو أو أراد زید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جای تمسک نیست، اینجا ربع و خمس از قبیل اقل و اکثر نیست بلکه از قبیل متباینین است، یعنی در حقیقت مولا درجه بندی نکرده، بلکه یک درجه را بیرون کرده، منتها نمی‌دانیم ربع را بیرون کرده یا خمس را؟ما و اهل سنتیک مسئله دیگر بین ما و اهل سنت است، زیرا ما معتقدیم که اگر کسی دزدی کرد،فرق نمی‌کند، سماوی باشد یا ارضی، لباس باشد یا میوه، درخت باشد یا آهن ، از مباحات باشد که اصلش از مباحات است، فرق نمی‌کند، درخت را بدزدند، یا آب را، یعنی چیزی را که در حیازت و ملکیت ماست،همه را می‌گیرد، ولی اهل سنت خصوصاً ابو حنیفه، آنهایی که جزء اباحات است، مثل درخت و مثل آب، حتی معادن را هم گرفته، مانند معدن طین، ظرف سفالی که از طین و گل معدنی خاصی درست می‌کردند، می‌گوید ظرف سفالی که از طین درست می‌کنند، اینها ابداً مشمول آیات و روایات نیست</w:t>
      </w:r>
      <w:r>
        <w:rPr>
          <w:rFonts w:eastAsia="IRNazanin" w:cs="IRNazanin"/>
          <w:color w:val="111111"/>
          <w:sz w:val="28"/>
          <w:szCs w:val="28"/>
          <w:rtl w:val="true"/>
          <w:lang w:bidi="fa-IR"/>
        </w:rPr>
        <w:t>.</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قول شاذی است، یعنی خلاف روایات و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المحقق قال لا فرق فیمابلغت قیمته ربع دینار بین کونه ثوباً أو طعاماً أو فاکهة أو غیره، سواء کان أصله الإباحة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 ماهی و درختان جنگلی أو لم یکن ، و ضابطه ما یملکه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أضاف و فی الطین و حجارة الرخام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مر مر روایة بسقوط الحد ضعفیة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ضعیف است و مطابق است با فتوای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أشاره بذلک قدّس سرّه إلی خلاف أبی حنیفه فی المسألة،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جنس یتموّل فی العادة، فیه القطع، سواء کان أصله الإباحة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ماهی، آب، گل أو غیر الإباحة، فما لم یکن علی الإباحة کالثیاب و الأثاث و الحبوب و ما أصله الإباحة من ذلک، الصیود علی اختلافها إذا کانت مباحة، و کذلک الجوارح المعلّمة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های شکاری و آموزش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اینها دزدی بر نمی‌دارند، چون از مباحات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الخشب کلّه الحطب و غیره،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 یکنوع درخت جنگلی است که چوبش بسیار محکم و سفت است و از آن درب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الباب واحد، فرق نمی‌کند اباحة باشد یا غیر اباحة، چیزی که در ملک مسلمان وارد می‌شود، می‌خواهد قبلاً اباحه باشد یا نه؟ و کذلک الطین و جمیع ما یعمل منه من الخزف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الظروف و الأوانی و الزجاج و جمیع ما یعمل منه و الحجر، و جمیع ما یعمل منه من القدور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قدور، به ضم قاف، جمع قدر، به کسر قاف و سکون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 های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کما یستخرج من المعادن کالقیر و النفط و المومیائی و الملح</w:t>
      </w:r>
      <w:r>
        <w:rPr>
          <w:rFonts w:eastAsia="IRNazanin" w:cs="IRNazanin"/>
          <w:color w:val="111111"/>
          <w:sz w:val="28"/>
          <w:szCs w:val="28"/>
          <w:rtl w:val="true"/>
          <w:lang w:bidi="fa-IR"/>
        </w:rPr>
        <w:t>.)</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مقابل اطلاقات، فقط یک روایت شاذة داریم، که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 السکونی فی الرخام روایة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 من سرق الحجارة یعنی الرخام و 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 الحدیث</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محرز نبود و در و پیکری نداشته، یعنی ندارد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ربع دینار بوده یا نبوده، آیا در حرز بوده یا در حرز نبوده؟این محمول بر این است، بارها متذکر شده‌ام که اگر در یک مسئله اطلاقات متضافر داشته باشیم، با یک روایت ضعیف نمی‌شود اطلاقات متضافرة را تقیید کرد، از این رو ما قائل به حق مارّة نیستیم، زیرا حق مارّة یک روایت است، در مقابلش روایات متعدد وجود دارد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مال أمرأه مسلم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روایت نمی‌توانیم این اطلاقات را قید کنیم، البته به شرط اینکه اطلاق متضافر باشد، اینجا از این قبیل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النبی صلّی الله علیه و آله فیمن سرق الثمار فی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را در آستین خود سرقت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أکل منه فلا شیء علیه و ما حمل فیعزّر و یغرّم قیمته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شاهد نیست، چون آنکه در کم وآستین انسان قرار می‌گیرد، هر چند کم و آستین عربی باشد، خیلی کمتر از ربع دینار است، اینها معلوم نیست که جامع الشرائط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أیضاً قال رسول الله صلّی الله علیه و آله</w:t>
      </w:r>
      <w:r>
        <w:rPr>
          <w:rFonts w:eastAsia="IRNazanin" w:cs="IRNazanin"/>
          <w:color w:val="111111"/>
          <w:sz w:val="28"/>
          <w:szCs w:val="28"/>
          <w:rtl w:val="true"/>
          <w:lang w:bidi="fa-IR"/>
        </w:rPr>
        <w:t>:</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فی ثمر و لا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شحم نخل، کسانی که نخلستان را دیده‌اند، یک پیه دارد که به 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شحم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این روایات قابل توجیه است، یعنی یا در حرز نبوده و یا قیمتش کمتر از ربع دینار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الروایات الّتی جمعها الشیخ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الجمیع محمول علی عدم الأخذ من الحرز، و فی روایة الفضیل إشارة إلی ذلک،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أخذ الرّجل من النخل و الزرع قبل أن یصرم یعنی از موقع چیدن فلیس علیه القطع، فیما إذا صرم النخل و أخذ و حصد الزرع درو کنند زرع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در اولی باغ در و پیکر ندارد، حافظ و نگهبان هم ندارد، چون هنوز به جایی نرسیده است، چه غوره باشد یا خرمای نرسیده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حضرت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نمی‌کنند، اما اگر صرم باشد یا اینکه زراعت را درو کنند، معلوم می‌شود که نگهبان داشته و حصار داشته، در هر حال این روایت که می‌خواهد مواردی را استثنا کنند، این روایات حجت نیست، یا چون به مقدار ربع دینار نمی‌رسد یا اینکه بدون حصار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در مقدار مسروق، معلوم شد که ربع دینار قابل قطع است، سه روایت داشتیم که می‌گفتند دست اینها بریده نمی‌شود، این روایات را یا باید حمل کنیم به جایی که به حد ربع نمی‌رسند یا اینکه در حرز نبوده و الا معنا ندارد که در اینها قطع نباشد، علاوه براین، هماهنگ است با فتوای ابو حنفیه که می‌گفت اینها از قبیل اباحات است و در اباحات قطع نیست</w:t>
      </w:r>
      <w:r>
        <w:rPr>
          <w:rFonts w:eastAsia="IRNazanin" w:cs="IRNazanin"/>
          <w:color w:val="111111"/>
          <w:sz w:val="28"/>
          <w:szCs w:val="28"/>
          <w:rtl w:val="true"/>
          <w:lang w:bidi="fa-IR"/>
        </w:rPr>
        <w:t>.</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المال محرزاًشرط دوم این است که مال حرز و قفل داشته باشد، یعنی در یک جای امنی باشد، به گونه‌ای نباشد که هر کس به آن دسترسی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حرز علمای بحث کرده‌اند، ولی من فکر می‌کنم که در موضوعات نباید این قدر بحث کنیم، بلکه به عرف مراجعه کنیم، عرف می‌گویند حرز هر چیزی نسبت به خودش است، مثلاً حیوان را در گاو صندوق نمی‌گذارند، حیوان در طویله و استخر می‌برند، حرز حیوان طویله است نه گاو 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بر عبارت شیخفقط یک اشکال در عبارت مرحوم شیخ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الحرز هو کلّ موضع لم یکن لغیر المتصرف فیه الدخول إلیه إلّا بإذنه، أو یکون مقفلّاً علیه، أو مدفوناً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المواضع الّتی یطرقها الناس کلّهم و لیس یختص بواحد دون غیره فلیس حرزاً، این عبارت مرحوم شیخ است و این عبارت یک دانه اشکال دارد، اشکالش این است که اینکه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الحرز هو کلّ موضع لم یکن لغیر المتصرف فیه الدخول إلیه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مثلاً اگر کسی درب خانه‌اش شب و روز باز باشد، کسی حق ندارد وارد خانه‌ی او بشود، چون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لغیر المتصرف فیه الدخول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دزد بیاید و مالی را ببرد، دستش را قطع نمی‌کنند، مجرد اینکه بدون اذن کسی داخل نمی‌شود، این کافی در حرز نیست، شخص در خانه خود را باز گذاشته، قالی هم در خانه‌اش است، اگر شخصی بیاید قالی را ببرد، دستش قطع نمی‌شود، چون در حرز نیست، ولی از نظر عبارت شیخ این آدم سارق است، چرا؟ چون کسی حق ندارد وارد این خانه شود هر چند دربش باز است مگر با اذن خانه باشد و لذا تعریف شیخ، تعریف ناقص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عین را در جایی می‌گذارد که معمولاً ظرف او این است، در قدیم طلاجات را در جعبه می‌گذاشتند، لباس را در صندوق های بزرگ می‌گذاشتند، الآن در کمد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ما تعریف واقعی که بتواند جامع الأفراد باشد و مانع الأفراد، پیدا نمی‌کنیم، پس باید بگوییم هر چیزی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آن چیز حساب می‌شود، آن حرز است</w:t>
      </w:r>
      <w:r>
        <w:rPr>
          <w:rFonts w:eastAsia="IRNazanin" w:cs="IRNazanin"/>
          <w:color w:val="111111"/>
          <w:sz w:val="28"/>
          <w:szCs w:val="28"/>
          <w:rtl w:val="true"/>
          <w:lang w:bidi="fa-IR"/>
        </w:rPr>
        <w:t>.</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طوسی در باره حرز؟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طوسی در باره حرز؟مرحوم شیخ طوسی عقیده دارد که اگر درب خانه یا حظیره‌ی کسی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حظیره، به مکان حیوانات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حال نگهبانی در آنجا نهاده، اگر کسی با وجود نگهبان دزدی کند، این حکم حرز را دارد، کأنّه مال در حرز است، ایشان این مسئله را از روایت صفوان استفاده کرده است، صفوان ابن أمیة است که سابقاً از دشمنان اسلام بود و پدرش هم در جنگ بدر کشته شد، صفوان می‌گوید من در مسجد خوابیده بودم و عبا را زیر سرم نهاده بودم، بلند شدم که وضو بگیرم و آب روی دست و صورتم بریزم، موقعی که بر گشتم دیدم که عبایم نیست، گشتم سارق عبا را پیدا کردم و او را نزد پیغمبر اکرم بردم، پیغمبر اکرم فرمود باید دست این آ‌دم بریده شود، عرض کردم که این عبا را بر این آدم بخشیدم، حضرت فرمود اگر قبل از آنکه پیش من بیایی، آن را می‌بخشیدی، حد ساقط می‌شد، اما چون پیش من آمدی و سرقت ثابت شده است، جای بخشش نیست، دست این آدم باید قطع بشود، شیخ با این روایت می‌خواهد ثابت کند که اگر درب خانه یا اسطبل کسی باز است، اما نگهبانی هم در آنجاست، و کسی از آنجا چیزی را دزدی کند، این مسلماً حکم سرقت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شهید ثانی بر شیخ طوسیمسلماً حکم سرقت را دارد، ولی مرحوم شهید ثانی اشکال خوبی بر استدلال شیخ می‌کند و می‌گوید این آدم که با وجود نگهبان سرقت کرده، از دو حالت خالی نیست</w:t>
      </w:r>
      <w:r>
        <w:rPr>
          <w:rFonts w:eastAsia="IRNazanin" w:cs="IRNazanin"/>
          <w:color w:val="111111"/>
          <w:sz w:val="28"/>
          <w:szCs w:val="28"/>
          <w:rtl w:val="true"/>
          <w:lang w:bidi="fa-IR"/>
        </w:rPr>
        <w:t>:</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نگهبان سرقت کرده، در این فرض به آن سرقت نمی‌گویند، بلکه غارتگری است، چون در مفهوم سرقت یکنوع سر و مخفی کاری خوابیده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هنگام سرقت توجه نداشته یا خواب بوده، که در این صورت وجودش کالعدم است فلذا بر آن حرز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درب باز باشد و فقط نگهبانی از آن نگهبانی می‌کند، مرحوم شهید ثانی می‌گوید وجود دربان و نگهبان سبب حرز نمی‌شود، چون این دربان و نگهبان از دو حالت بیرون نیست، یا بیدار و متوجه است که من دزدی می‌کنم، این دزدی نیست، بلکه در حقیقت غارتگری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خواب است و توجه ندارد که من دزدی می‌کنم، پس این صورت وجودش کالعدم است، و مال در حرز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اشکالی است که شهید ثانی بر شیخ طوسی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آیة الله سبحانی بر شیخ طوسیولی من اشکال دیگری بر استدلال ایشان دارم و آن اینکه استدلال مرحوم شیخ با این روایت تطبیق نمی‌کند، چون در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عبایم زیر سر من بود، بلند شدم که وضو بگیرم، وقتی که برگشتم دیدم که عبایم نیست، اصلاً نگهبانی در کار نبوده، چون تاخودش بوده، زیر سرش بوده و دزدی در کار نبوده است، وقتی خودش رفته، دیگر اصلاً نگهبانی در کار نیست ولذا بر این سرقت صدق نمی‌کند، ولذا علم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مرحوم شیخ طوسی می‌فرماید اگر درب خانه و حظیره باز باشد، اما در آنجا یک نگهبانی باشد، وجود نگهبان کالحرز است، دلیلش هم روایت صفوان بن أمیه است</w:t>
      </w:r>
      <w:r>
        <w:rPr>
          <w:rFonts w:eastAsia="IRNazanin" w:cs="IRNazanin"/>
          <w:color w:val="111111"/>
          <w:sz w:val="28"/>
          <w:szCs w:val="28"/>
          <w:rtl w:val="true"/>
          <w:lang w:bidi="fa-IR"/>
        </w:rPr>
        <w:t>.</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ثانی اشکال می‌کند و می‌گوید این از دو حالت خارج نیست، یا این آدم در مقابل دیدگان نگهبان دزدی می‌کند و با توجه او دزدی می‌کند، این سرقت نیست، چون این امر آشکار است، سرقت باید سری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نگهبان خواب است یا توجه ندارد که این آدم سرقت می‌کند، پس مال در حرز نیست و بر آن سرقت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یک اشکال دیگری کردم و آن این بود که اصلاً استدلال مرحوم شیخ با این روایت تطبیق نمی‌کند، چون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در مسجود بودم، عبایم زیر سرم بود، وقتی که رفتم و برگشتم، دیدم عبایم نیست، اصلاً نگهبانی در کار نبوده، تا خودش بوده، دزدی نشده است، آن موقعی که دزدی شده، مراعی و نگهبانی در کار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سرقة ستارة الکعبةاگر کسی پرده و پوشش کعبه را دزدی کند، یا مقداری از آن را ببرد و قطع کند و با خودش ببرد، آیا سرقت در اینجا سرقت صدق می‌کند یا نه؟قال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یقطع سارق ستارة الکعبة؟قال فی المبسوط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اشکال می‌کند و می‌گوید این در و پیکر ندارد، سرقت در جایی است که در و پیکر داشته باشد، همه مردم نسبت به کعبه علی السواء هستند، نه اینکه یکی صاحب خانه و دیگران دزد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اشکال لأنّ الناس فی غشیانها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در پوشاندن کعبه مساوی هستند فلذا مالک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4/175</w:t>
      </w:r>
      <w:r>
        <w:rPr>
          <w:rFonts w:eastAsia="IRNazanin" w:cs="IRNazanin"/>
          <w:color w:val="111111"/>
          <w:sz w:val="28"/>
          <w:szCs w:val="28"/>
          <w:rtl w:val="true"/>
          <w:lang w:bidi="fa-IR"/>
        </w:rPr>
        <w:t>.</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سرق من ستارة الکعبة، ما قیمته ربع دینار وجب قطعه، و به قال الشافعی و قال أبو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فی المبسوط 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بما روی أصحابنا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أیدی بنی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شیبه اکنون هم کلیدار کعبه هستند، پیغمبر اکرم که مکه را فتح کرد و درب کعبه را باز کرد، کلید کعبه را از بنی شیبه گرفت، دو مرتبه کلید را به آنها بر گرداند، و الآن هم کلید در خانواده بنی شیبه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قطع أیدی بنی شیبة و علقها علی البیت و نادی علیهم هؤلاء سرّاق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الطواف، الحدیث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روایت از دو نظر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براین جاری بوده است همین که اوائل ذی الحجة وارد می‌شد، حجّاج بیت الحرام اگر می‌توانستند، یک تکه از پرده کعبه را می‌بریدند و با خود شان به عنوان تبرک می‌بردند، ولی در زمان ما وقتی که ایام ذی الحجّه می‌شود، سعودی ها پرده را بالا می‌برند تا دست کسی به آن نرسد، سیره اصلاً بر این جاری بوده که مسلمانان هر کدام تبرکاً از آن چیزی قطع می‌کردند و با خودشان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در جایی است که سری و پنهانی باشد، این سری نیست بلکه در مقابل دیدگان همه است، علاوه براین، متعلق به همه‌ی مسلمانان است ولذا این روایت ضعیف است و نمی‌توانیم به آن عمل کنیم، حرف محقق درست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فی غشیانها شرع سواء</w:t>
      </w:r>
      <w:r>
        <w:rPr>
          <w:rFonts w:eastAsia="IRNazanin" w:cs="IRNazanin"/>
          <w:color w:val="111111"/>
          <w:sz w:val="28"/>
          <w:szCs w:val="28"/>
          <w:rtl w:val="true"/>
          <w:lang w:bidi="fa-IR"/>
        </w:rPr>
        <w:t>».</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سرق من جیب إنسان أوکمّهاگر کسی جیب دیگری زد یا از آستین دیگر دزدی کرد، آیا بر این عمل سرقت صدق نمی‌کند یا نه؟البته ما نباید خیلی در موضوعات دقت کنیم، بلکه به قاضی واگذار کنیم، یعنی قاضی ببیند که جییب یا آستینی که این آدم دارد، عرفاً حرز بر آن صدق می‌کند یا نه؟اگر کسی از جیب بیرونی و رو چیزی بردارد و بدزدد، مسلماً این سرقت نیست، چون بیرون است، اما اگر از جیب داخل لباس چیزی بدزدد، مسلماً این حرز حساب می‌شود، غرض اینکه نمی‌شود یک حکم واحدی در اینجا صادر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من جیب إنسان أوکمّه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السارق شیئاً من جیب إنسان أو من کمّه الظاهرین لا یقطع لعدم کون المال محرزاً، بخلاف ما إذا أخذه من جیب أو کمّ باطنین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 من جیب غیره، و کان باطناً بأن یکون فوقه قمیص آخر أو من کمّه و کان کذلک، کان علیه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سرق من الکمّ الأعلی أو الجیب الأعلی فلا قطع علیه، سواء شده فی الکمّ من داخل أو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 و أیضاً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ما ذکرناه مجمع علی وجوب القطع فیه و ما ذکروه لیس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r>
        <w:rPr>
          <w:rFonts w:eastAsia="IRNazanin" w:cs="IRNazanin"/>
          <w:color w:val="111111"/>
          <w:sz w:val="28"/>
          <w:szCs w:val="28"/>
          <w:rtl w:val="true"/>
          <w:lang w:bidi="fa-IR"/>
        </w:rPr>
        <w:t xml:space="preserve">_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سرقة الثمرة من الشجرة</w:t>
      </w:r>
      <w:r>
        <w:rPr>
          <w:rFonts w:ascii="IRNazanin" w:hAnsi="IRNazanin" w:eastAsia="IRNazanin"/>
          <w:color w:val="111111"/>
          <w:sz w:val="28"/>
          <w:sz w:val="28"/>
          <w:szCs w:val="28"/>
          <w:rtl w:val="true"/>
          <w:lang w:bidi="fa-IR"/>
        </w:rPr>
        <w:t>اگر کسی وارد باغ دیگری شده و از درخت آن به مقدار ربع دینار میوه چیده، عین همان مسئله در اینجا هم است، یعنی ما نمی‌توانیم فرق بگذاریم بین اینکه میوه رسیده یا نرسیده، چون ممکن است نرسیده‌اش هم برای خودش قمیت داشته باشد، مانند بسر، بسر برای خودش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رسیدن و نرسیدن فرق نمی‌گذاریم، باید ببینیم که آیا باغبان برای حفظ این ثمره پیش بینی و پیش گیری لازم را کرده یا نکرده؟</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 گیری لازم را کرده، در این صورت سرقت صدق می‌کند، باغ های سابق درب و دیوار نداشت، در اینجا اگر کسی بالای درخت برود و حتی میوه رسیده را هم بچیند، سرقت صدق نمی‌کند، چرا؟ چون درب و پیکری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باغ برای خودش درب و دیواری دارد و این آدم درب را شکسته یا از دیوار رفته و از میوه آن چیزی برده، مسلماً سرقت صدق می‌کند حالا می‌خواهد برسد یا نرسد، فرق نهادن بین رسیدن و نرسیدن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فرق گذاشته‌اند، اگر بالای درخت است و احراز نکرده، سرقت نیست، اما اگر همه را چیده و آمده و در یک اتاقی میوه را جمع کرده، در اینجا سرقت صدق می‌کند، فرق گذاشته‌اند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یحرز الثمرة و بین أن لا یحرز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چیدن و آوردن و در یک اتاق نهادن، فرق گذاشته‌اند بین ما أحرز و بین ما لم یحرز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فرق نمی‌گذاریم، بلکه می‌گوییم آیا این صاحب باغ برای حفظ باغ، پیش گیری لازم را کرده یا نکرده؟ اگر باغ درب و پیکر نداشته باشد، خواه بالای ثمره باشد و خواه احراز کرده باشد، بر این سرقت صدق نمی‌کند، اما اگر باغ درب و پیکری دارد، این آدم درب را شکسته یا از دیوار بالا رفته، سرقت صدق می‌کند، همچنین است زراعت، چه زراعتی که ساقش روی زمین باشد یا زراعتی که درو کرده باشند و می‌خواهند خرمن کوبی کنند، از نظر من فرق نمی‌کند، ولی علما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أحرز و بین ما لم یحرز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 فی عام المجاعة</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شرائط سرقت این است که عام المجاعة نباشد، اما اگر قحطی است و طرف هم گرسنه است و آدم گرسنه هم فاقد ایمان است، چنین آدمی اگر حرز را بشکند و اموالی را بردارد، حالا می‌خواهد ماکول باشد یا غیر ماکول، مانند طلا نقره و امثالش، منتها می‌خواهد طلا را بفروشد و ماکول کند، در اینجا قطع نیست، در عام المجاعة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فی عام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چرا؟به جهت اینکه باید انسان مضطر نباشد، اگر کسی مضطر است، می‌تواند میته را بخورد، مال مردم هم حکم میته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در عام المجاعة دزدی کند، در عام المجاعة قطع نیست، در این زمینه روایت هم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قطع علی من سرق مأکولاً فی عام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4/175</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 السارق عام المجاعة، لا قطع علیه، و لم یفصّلوا،و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الطعام موجوداً مقدوراً علیه و لکن بالثمن الغالی، فعلیه القطع، و إن کان القوت متعذّراً لا یقدرعلیه، فسرق سارق طعاماً، فلا قطع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فرق نهاده بین اینکه در بازار هست و مقدور است و بین اینکه در بازار نیست، ظاهراً تفصیلش تفصیلی مطلوبی باشد إن کان الطعام موجوداً مقدوراً علیه و لکن بالثمن الغالی، فعلیه القطع، در صورتی که پول داشته باشد و بتواند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القوت متعذّراً لا یقدرعلیه، فسرق سارق طعاماً، فلا قطع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بازار نیست و یا اینکه این آدم، پولش را ندارد،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w:t>
      </w:r>
      <w:r>
        <w:rPr>
          <w:rFonts w:eastAsia="IRNazanin" w:cs="IRNazanin"/>
          <w:color w:val="111111"/>
          <w:sz w:val="28"/>
          <w:szCs w:val="28"/>
          <w:rtl w:val="true"/>
          <w:lang w:bidi="fa-IR"/>
        </w:rPr>
        <w:t>»</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أصحابنا عن أمیر المؤمنین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قطع فی عام مجاعة، و روی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فی عام مجاعة، ولا قطع فی عام السنة سنه،سال قحطی را می‌گوند، به چرت هم سنه گفته می‌شود، چنانچه در آیة الکرسی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،بعید نیست که بگوییم اطلاق منصرف است به آدمی که مضطر است، یعنی یا پولش را ندارد یا در بازار یافت نمی‌شود،اما کسی که میلیونر است و جنس هم در بازار است، قدرت دارد، بعید است که روایات آنان را بیگرد، لعل روایات ناظر به آدم متعذر و مضطر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زیاد القندی ایشان از جمله کسانی است که مال امام کاظم را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السارق فی سنة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یعنی حرام را حلال می‌کند،در تهذیب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 دارد، محق سالی است که انسان حق دارد اگر دزدی کند ممّا یؤکل مثل الخبز، و اللحم و أشیاء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فی عام سنة مجدبة از باب افعال، منتها در اینجا متعدی نیست، لازم است، أجدب، یجدب، أجدب الأرض، یعنی زمین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المأکول دون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غیر ماکول را دزدی کرد، دستش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نظر من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قید وارد در مورد غالب است، و الا اگر کسی نقره را دزدید و نان خرید، علی الظاهر روایات می‌گیرد، و لو در روایت آمده است مثل الخبز و اللحم، این قید وارد در مورد غالب است، چون غالباً مردم در عام المجاعة دنبال نان و گوشت و امثالش هستند، ولی آقایان چنین نمی‌گویند</w:t>
      </w:r>
      <w:r>
        <w:rPr>
          <w:rFonts w:eastAsia="IRNazanin" w:cs="IRNazanin"/>
          <w:color w:val="111111"/>
          <w:sz w:val="28"/>
          <w:szCs w:val="28"/>
          <w:rtl w:val="true"/>
          <w:lang w:bidi="fa-IR"/>
        </w:rPr>
        <w:t>.</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فلو سرق ذهباً أو فضة لیبعه و یشتری به المأکول فهل یقطع أولا؟ ظاهر روایة القندی و السکونی إختصاصه بالمأکول دون غیره، إلّا أن یکون التفصیل فی روایة السکونی من الصدوق،ممکن است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المأکول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صدوق باشد نه کلام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نظر ما فرق نمی‌کند، میزان مضطر است، شکم گرسنه، آسمان و زمین خشکیده، این آدم رفت و یک انگشتری را سرقت کرد و با آن نان گرفت و خورد، اگر بگوییم این آدم دستش قطع می‌شود، این با لطافت اسلام و قوانین دیگر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منتها باید دانست که اگر کسی در چنین شرائطی دزدی کرد، خیال نکند که ضامن نیست، ضامن است،یعنی هر وقت قدرت پیدا کرد، باید قیمتش را بدهد و اگر قدرت پیدا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فی أمان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شرع مقدس جمع کرده است بین حفظ جان مسلمان و بین احترام مال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ماله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شرائطی اجازه داده بخاطر این ات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لضروریات تتقدّر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معذور است که بگیرد و بخورد، اما ضمانت سر جای خودش باقی است ، البته اگر در آینده توانست که جبران کند، باید جبران کند و به طرف بر گرداند و در غیر این صورت بخشیده می‌شود، چون شارع مقدس خودش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غلام و عبد صغیر را برباید، سرقت صدق می‌کند یا نه؟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غلام و عبد صغیر را برباید، سرقت صدق می‌کند یا نه؟در اینجا سه مسئله وجود دارد، هر چند اولی آن، برای ما زیاد محل ابتلا نیست، اگر انسان غلام و عبد صغیری را بدزدد، آیا سرقت صدق می‌کند یا نه؟</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حتی اگر غلام کبیر را بدزدد، آیا سرقت صدق می‌کند؟می‌فرماید اگر صغیر باشد، دستش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چرا؟ چون عبد صغیر نمی‌تواند خودش را به مولا برساند، خصوصاً اگر ممیز هم نباشد، اما اگر کبیر باشد، کبیر قابل سرقت نیست، نهایت اینکه او را حبس کرده است، هر وقت از حبس آزاد شد، سراغ مولای خود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آیة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اینها حد و تعریف سرقت صدق نمی‌کند، مگر روایتی در این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سرقت این است که انسان حرزی را بشکند، اگر این غلام و عبد بزرگ، در یک اتاق و خانه‌ی مقفل باشد و کسی قفل آن را بشکند یا از دیوار آن بالا برود و عبد را از آنجا بیرون بیاورد و با خودش ببرد، این سرقت است، در این جهت فرقی بین صغیر و کبیر نیست، فلذا نباید آقایان بین صغیر و کبیر فرق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اینها در بیابان یا در کوچه و بازار بودند و از آنجا آنها را گرفت و ربود، ممکن است بگوییم دست این آدم قطع بشود، من دون فرق بین صغیر و کبیر، از نظر اینکه این آدم مفسد فی الأرض است، حال که مفسد فی الأرض شد، هردو دست شان قطع می‌شود نه یک دست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این فتوایی که علما داده‌اند و گفته‌اند اگر صغیر را بدزدد، دستش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یده اگر کبیر را بدزدد، دستش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نظریه خود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هم می‌آورند و می‌گویند چون صغیر نمی‌تواند به مولایش برسد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کبیر چون می‌تواند به مولایش برسد، از این رو دستش قطع نمی‌شود</w:t>
      </w:r>
      <w:r>
        <w:rPr>
          <w:rFonts w:eastAsia="IRNazanin" w:cs="IRNazanin"/>
          <w:color w:val="111111"/>
          <w:sz w:val="28"/>
          <w:szCs w:val="28"/>
          <w:rtl w:val="true"/>
          <w:lang w:bidi="fa-IR"/>
        </w:rPr>
        <w:t>.</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حرف از نظر ما درست نیست، زیرا این سرقت خالی از 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را شکسته و هردو را گرفته و از حرز بیرون آورده، در این صورت هردو سرقت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را نشکسته،پس در این فرض هیچکدام از اینها سرقت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التفریق بین الصغیر 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فقهی ندارد، بلکه علی فرض کلاهما یقطع، یعنی اگر حرز را بشکند، و علی فرض لا یقطع کلاهما، اگر از کوچه و بازار آنها را بگیرد،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کبیر را می‌شود از راه دیگر فکر کرد، یعنی از راه مفسد فی الأرض که برای ما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بحث اول چندان مورد ابتلا نیست فلذا از آن می‌گذریم، فقط می‌گوییم فتوای علما مبنای صحیحی ندارند که فرق نهاده‌اند بین صغیر و کبیر، علی فرض یقطع، اگر از خانه بدزدند، علی فرض آخر لا یقطع اگر از بیرون بدزدند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بچه‌ی حر، 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بچه‌های آزاد را بدزدند، مثلاً بچه را از راه مدرسه می‌دزدند و با خود شان می‌برند و سپس به پدر و مادر شان تلفن می‌کنند که فلان مبلغ را به حساب بگذار و الا بچه‌ی شما را می‌کشیم و به قتل می‌رسانیم، این چه حکمی دارد؟این مسلماً سرقت نیست حتی اگر از خانه هم بدزدند سرقت نیست، چرا؟ چون سرقت امر مالی است، حر مالیت ندارد، باید در اینجا حاکم شرع از راه دیگر پیش بیاید، یعنی اگر این گونه افراد شغل شان این باشد، اینها مفسد فی الأرض هستند و حکم مفسد فی الأرض را دارند</w:t>
      </w:r>
      <w:r>
        <w:rPr>
          <w:rFonts w:eastAsia="IRNazanin" w:cs="IRNazanin"/>
          <w:color w:val="111111"/>
          <w:sz w:val="28"/>
          <w:szCs w:val="28"/>
          <w:rtl w:val="true"/>
          <w:lang w:bidi="fa-IR"/>
        </w:rPr>
        <w:t>.</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عبداً صغیراً کان أو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الصغیر یقطع و فی الکبیر لا یقطع،چون صغیر نمی‌تواند برگردد، اما کبیر می‌تواند دو باره به آغوش مولای خود بر گردد، ولی ما عرض کردیم که 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سرق من الحرز کلاهما یقطع، و إن لم یسرق من الحرز، لم یقطع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بچه‌ی آزاد و حر را بدزد یا حتی اگر بزرگ را بدزد، به آن سرقت نمی‌گویند، چون سرقت امر مالی است و حر مال محسوب نمی‌شود، حر قابل قیمت نیست، فوق قیمت است، البته عنوان مفسد فی الأرض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این است که شیخ در مبسوط به گونه‌ای گفته و در خلاف به گونه‌ای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أعنی لو سرق حرّاً، فقد اختلف فی حکم سرقته،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این را در نهایة فرموده، لأنه لیس بمال، و لا یتصور فیه بلوغ النصاب، و مع ذلک فقد ذهب الشیخ إلی أنّه یقطع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سرق حرّاً فباعه وجب علیه القطع لأنّه من المفسدین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حرّاً صغیراً فلا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أبو حنیفة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ذلک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 هم علی أنّ القطع لا یجب إلّا فی ربع دینار فصاعداً و الحرّ لا قیمة له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5/428</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روایت داریم که یقطع، و اگر روایت می‌گوید یقطع، نباید به عنوان سرقت باشد، بلکه به عنوان مفسد فی الأرض است</w:t>
      </w:r>
      <w:r>
        <w:rPr>
          <w:rFonts w:eastAsia="IRNazanin" w:cs="IRNazanin"/>
          <w:color w:val="111111"/>
          <w:sz w:val="28"/>
          <w:szCs w:val="28"/>
          <w:rtl w:val="true"/>
          <w:lang w:bidi="fa-IR"/>
        </w:rPr>
        <w:t>.</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القول بالقطع ما ورد فی المقام من الروایات، یظیر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برجل قد باع حراً، فقطع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لاحظ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ذیل خیلی حدیث عجیب است، طبق این حدیث دو نفر با همدیگر قرار می‌گذارند که هر کدام دیگری را به نوبت به عنوان عبد و غلام بفروشد و بعد از فروختن، او پا به فرار خواهد گذاشت و دوباره بر خواهد گشت، خدمت علی علیه السلام آمدند که دو نفر یک چنین قراری را با همدیگر گذاشته‌اند، حضرت فرمود دست آنها قطع می‌شود، چون هم خود شان را سرقت کرده‌اند و هم اموال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یکنوع حکمتی است که حضرت فرموده نه از باب سرقت، بلکه از باب مفسد فی الأرض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طلحة،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الرجل یبیع الرجل و هما حرّان، یبیع هذا، هذا، و هذا هذا و یفرّان من بلد إلی بلد، فیبیعان أنفسهما و یفرّان بأموال الناس،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تقطع أیدیهما لأنّهما سارقا أنفسهما و أموال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مطلقتان غیر مقیدتین بالصغر فتعمان الصغیر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الکبیر متحفظ بنفسه فلا تتحقق سرقته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للافساد لا للسرقة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خلاصه 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گفتیم، یعنی فرق بین صغیر و کبیر نگذاشتیم، اگر حرز را بشکند، دستش قطع می‌شود خواه صغیر باشد یا کبیر، اگر حرز را نشکند، دست هیچکدام بریده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حر، علی القاعده حر قابل سرقت و خرید و فروش نیست، این دو روایتی را که ما داریم، این را توجیه می‌کنیم و می‌گوییم از قبیل افساد فی الأرض است، چون نمی‌شود با این دو روایت سرقت را عوض کرد، سرقت مال است، یعنی مالی را بدزدند، در حر مالی در کار نیست، بلکه انسانی را دزدیده، حضرت هم شوخی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سرقا انفسهما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بگوییم او جان مرا دزیده، من هم جان او را دزدیده‌ام، معلوم می شود که حضرت می‌خواهد یکنوع نکته بگوید تا توجیه گر فرمایشش بشود قطع باشد، قطع در اینجا به عنوان افساد است</w:t>
      </w:r>
      <w:r>
        <w:rPr>
          <w:rFonts w:eastAsia="IRNazanin" w:cs="IRNazanin"/>
          <w:color w:val="111111"/>
          <w:sz w:val="28"/>
          <w:szCs w:val="28"/>
          <w:rtl w:val="true"/>
          <w:lang w:bidi="fa-IR"/>
        </w:rPr>
        <w:t>.</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دوتا مسئله‌ی دیگر در اینجا وجود دارد که باید مورد بحث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 را به دیگری عاریه دادم، سپس شبانه آمدم نقب زدم، همان را که به او عاریه داده بودم مخفیانه و پنهانی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خانه را به شخصی اجاره دادم، او هم لوازم خود را پهن کرد، من می‌آیم خانه را نقب می‌کنم و اثاث او را بر می‌دارم، تفاوت این دو مسئله این است که در اولی مال خودم را که به او عاریه داده بودم می‌دزدم، اما در دومی مال دیگری را می‌دزدم، ولی آنجا را که نقب می‌کنم، ملک خودم است نه ملک دیگر، خانه را به او اجاره دادم،حق دارم در آن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نقب کرد، هردو سرقت است، اما دراولی چون مال خودش را برداشته، مشکل پیدا می‌کند، چون تنها نقب سرقت نیست، اما نقب زدم و مال مستأجر را برداشتم، این مسلماً سرقت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خانه را به کسی عاریه دادم و گفتم در این خانه بصورت عاریه‌ای بنشین یا خانه را به شما اجاره دادم، در هردو خانه ملک من است، نقب می‌کنم ملک خودم را، اگر شارع بگوید خانه را نقب کردی؟ در جواب می‌گویم خانه مال خودم بود، اما اگر نقب کنم و بروم مال شما را بردارم، مال شما در حرز است، قهراً دست من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خانه را اجاره دادم، مال شما را برداشتم، مسلماً این سرقت است، مجرد اینکه خانه ملک من است، این مجوز این نمی‌شود که سرقت صدق نکند، چرا؟ چون خانه را به اذن شما گرفته، یا عاریه گرفته یا اجاره کرده، در هر حال تصرف او در خانه، یک تصرف مشروع است و قفلش هم مال خودش است، اگر نقب کند و مال خود را بردارد، سرقت محسوب نمی‌شود</w:t>
      </w:r>
      <w:r>
        <w:rPr>
          <w:rFonts w:eastAsia="IRNazanin" w:cs="IRNazanin"/>
          <w:color w:val="111111"/>
          <w:sz w:val="28"/>
          <w:szCs w:val="28"/>
          <w:rtl w:val="true"/>
          <w:lang w:bidi="fa-IR"/>
        </w:rPr>
        <w:t>.</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مال دیگری را بردارد، مسلماً سرقت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نقب المعیر و سرققال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أعار بیتاً فنقبه المعیر و سرق منه مالاً للمستعیر، قطع، و کذا لو أجر بیتاً و سرق منه مالاً للمستأجر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فروع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نقب کند و مال مستعیر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فلإنطباق حدّ السرقة علیه، فإن النقب ککسر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فمثله، لأنّه إذا أجّر بیتاً و سلّطه علی الإنتفاع و کان البیت ذا باب مقفل فمن ورد فیه من غیر إذن المستأجر و أخذ شیئاً ینطبق علیه حد سرقة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فرع سوم است، فرض کنید باغی است که وقف شده بر خانواده خاص، حال اگر کسی بیاید درب باغ بشکند و میوه ها را از آنجا بردارد و ببرد، مسلماً حد و تعریف سرقت صدق می‌کند، چرا؟ چون مالک میوه بطن موجود است، یعنی بطن موجود الآن مالک این میوه است، شما مال مردم را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این وقف است و ملک طلق نیست، بلکه ملک غیر طلق است، چون اگر بمیرد، به ورثه نمی‌رسد، به موقوف علیه این صدمه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عامه از قبیل ملکیت نیست، بلکه از قبیل تحریر است، من مسجد را وقف کردم، مسجد ملک کسی نیست، بلکه تحریر است، یعنی آن را آزاد کردم، بعضی گفته مال خداست، ولی این عرفیت ندارد، بحث ما در جایی است که اوقاف عامه نباشد، بلکه اوقاف خاص باشد، اوقاف عامه هم دو جور است،مثل اینکه بگویم این نسل، آن نسل، اوقاف عامه از قبیل مسجد است و کاروان سراهایی که مردم وقف می‌کنند</w:t>
      </w:r>
      <w:r>
        <w:rPr>
          <w:rFonts w:eastAsia="IRNazanin" w:cs="IRNazanin"/>
          <w:color w:val="111111"/>
          <w:sz w:val="28"/>
          <w:szCs w:val="28"/>
          <w:rtl w:val="true"/>
          <w:lang w:bidi="fa-IR"/>
        </w:rPr>
        <w:t>.</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إذا سرق مالاً موقوفاً عی محصور، کالکتب الموقوفة علی الأولاد، یقطع لانطباق حدّ السرقة علیه و منه إذا کان البستان لجماعة خاصةفسرق ثمرته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الوقف علی المصالح العامة، فلا ینطبق علیه حدّ السرقة لأنّ الملک لله عند بعضهم، أو للعنوان کما هو المختار، و لا یعامل معه ما یعامل الملک المختص بعنوان ینطبق علی أفراد محدّدین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 چون مالک شخصی ندارد، فلذا حد سرقت بر آن 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المحقق عنّون مسألة مرّ حکمهما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تصیر الجمّال محرزة بمراعاة صاحبها، و لا الغنم باشراف الراعی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نگهبانی بر سر گله یا شتر باشد، وجود نگهبان دلیل بر حرز نیست، چرا؟ چون اگر نگهبان بیدار است و طرف در جلو چشم نگهبان شتر یا گوسفند را می‌برد، به این می‌گویند غارت، و غارتگری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نگهبان خواب است یا غفلت دارد، حرزی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کسی درب را درزدید،آیا سرقت صدق می‌کند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و درب بیرون داریم، اگر کسی آن را ببرد، این سرقت نیست، چون حرزی در کار نیست، بله اگر این درب را بشکند و درب های داخل را بدزدد، مسلماً سرقت بر آن صدق می‌کند، آقایان بین باب ظاهر و باب باطن فرق نهاده‌اند، در اولی سرقت صدق نمی‌کند، اما نسبت به دومی سرقت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سرق باب الحرز أو من أبنیته، 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لأنّه محرز بالعادة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مبنیة علی تفسیر الحرز، فإن قلنا بأنّه عبارة عما لیس لغیر المالک دخوله، أو بما کان سارقه علی خطر و خوف من الإطلاع علیه، فیصدق علیه الحرز، ینطبق علیه حدّ السرقة، و أمّا لو قلنا بأنّه عبارة عما کان مغلقاً علیه أو مقفّلاً أو مدفوناً فلا یقطع، لعدم صدق حد السرقة</w:t>
      </w:r>
      <w:r>
        <w:rPr>
          <w:rFonts w:eastAsia="IRNazanin" w:cs="IRNazanin"/>
          <w:color w:val="111111"/>
          <w:sz w:val="28"/>
          <w:szCs w:val="28"/>
          <w:rtl w:val="true"/>
          <w:lang w:bidi="fa-IR"/>
        </w:rPr>
        <w:t>.</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حرز این گونه معنا کنیم و بگوییم حرز آن است که بدون اذن مالک کسی نتواند در آن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الکلام إلی هنا عشیة یوم الأبعاء، الحادی عشر من شهر ربیع الثانی،عام الف و أبعه مأة و اثنین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نباش و سارقین کفن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نباش و سارقین کفنبحث ما در باره نبّاش بود، یعنی کسانی که نبش قبر می‌کند و کفن مردگان را می‌دزدند، عرض کردم حکمش این است که قطع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منتها بحث در این است که آیا هر کفن دزدی دستش بریده می‌شود یا کفنی که اقلاً قیمتش یک چهارم دینار باشد، آیا شرط نصاب در آن نیز است یا نصاب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دیگر همان گونه در سایر سرقت‌ها نصاب شرط است ، آیا در نبّاش هم شرطش این است قیمت کفن به ربع دینار برسد؟دیدگاه شیخ مفید و ابو الصلاحدر اینجا در میان علمای ما اختلاف است، مرحوم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ابوالصلاح که شاگرد مرحوم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می‌فرماید حتما باید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عبارت مرحوم شیخ مطلق است، یعنی ندارد براینکه حتماً به حد نصاب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استاد سبحانیما آن دو قول اول را می‌گیریم، چرا؟ چون فرمود اموات حکم احیا را دارد، این عموم المنزلة است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الموتی منزلة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از زنده می‌خواهیم بدزدیم، باید به حد نصاب برسد، از مرده هم اگر بخواهیم بدزدیم، باید به حد نصاب برسد، و من عبارت مرحوم شیخ را دیدم، عبارت شیخ در مقام بیان نیست، فقط در مقام بیان این است که آدمی که نبّاش است، دست او هم بریده می‌شود، در مقام شرائط و جزئیات نیست تا تمسک به اطلاقش کنیم، در تمسک به اطلاق شرط این است که متکلم در مقام بیان باشد، فرض کنید که بالای منبر رفتم و گفتم ایها الناس</w:t>
      </w:r>
      <w:r>
        <w:rPr>
          <w:rFonts w:eastAsia="IRNazanin" w:cs="IRNazanin"/>
          <w:color w:val="111111"/>
          <w:sz w:val="28"/>
          <w:szCs w:val="28"/>
          <w:rtl w:val="true"/>
          <w:lang w:bidi="fa-IR"/>
        </w:rPr>
        <w:t>:</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حق ندارید تمسک به اطلاق کنید و بگویید غنم غصبی نیز حلال است، چون آقا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غنم موطوء و جلّال هم حلال است، چرا؟ چون در مقام بیان جزئیات نبودم، بلکه در مقام این بودم که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حلال و قسم حرام، اما در مقام شرائط نبودم، ولذا همان قول دو نفر را می‌گیریم و کلام مرحوم شیخ را تاویل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سرقت‌هایی که از طریق اینترنت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چیست؟نکته‌ی دیگری که عرض می‌کنم این است که آقایان همگی گفته‌اند که شرط سرقت این است که مال در محرز باشد، یعنی در حرز باشد، قبل از آنکه صنعت اینترنت و کامیپوتر پیدا بشود، معلوم بود که حرز همان است که صندوق خانه‌ای باشد و صندوقی باشد، یا اسطبلی باشد که درش را قفل کند، اما در زمان و عصر ما یک دزدی‌های پیدا شده که از حساب‌های مردم از طریق اینترنت و کامپیوتر می‌دزدند، آیا این هم حکم سرقت را دارد یا نه؟فکر نمی‌کنم فقیهی در این مورد شک کند، زیرا بین دو نوع سرق فرقی وجود ندارد، این یکی را هم مالش از امن ترین نقطه‌ای که بانک است برده، یعنی مال و پول مردم را از جایی برده که از نظر حفاظتی از صندوق و خانه امن تر است، این آدم اموالش را در امن ترین نقطه گذاشته، ولی این نامروت به قدری بی انصاف است که در آنجا هم نفوذ کرده و مال دیگری را برده است، قهراً سرقت صدق می‌کند و نباید ما در این مورد شک و تردید کنیم</w:t>
      </w:r>
      <w:r>
        <w:rPr>
          <w:rFonts w:eastAsia="IRNazanin" w:cs="IRNazanin"/>
          <w:color w:val="111111"/>
          <w:sz w:val="28"/>
          <w:szCs w:val="28"/>
          <w:rtl w:val="true"/>
          <w:lang w:bidi="fa-IR"/>
        </w:rPr>
        <w:t>.</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تمّ‌الکلام در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شیء و هو أنّ القوم اعتبروا فی صدق السرقة کون المال محرزاً بما یناسب حاله، و قد مثّلوا له امثلة کثیرة و بیّنوا أن لکلّ شیء حرزاً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ذکره الفقهاء فی العصور السابقة، لکن الحضارة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الحدیثة و الظروف الزمانیة و المکانیة ظروف، به معنای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لنا معنی الحرز من دون أن یکون له قفل علی المال أو کون المال فی باب مغلق ، و هو البنوک الرائجه فی عامة البلاد، فإن النّاس یودعون أموالهم فیها ولکلّ شخص حساب خاص و رمز معین یستفید منه عند الحاجة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السرّاق فی هذا الزمان ربما یتمکنون من الدخول إلی حسابات الآخرین فیأخذوا أموال الغیر بحیلة خاصّة ، فمن المعلوم أن ذلک العمل یعدّ سرقة و اخراجاً للمال من الحرز، و یحکم علیه بما یحکم علی من کسر الحرز و الباب و دخل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و راههای اثبات سرقت</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أو ما تثبت به السرقة</w:t>
      </w:r>
      <w:r>
        <w:rPr>
          <w:rFonts w:ascii="IRNazanin" w:hAnsi="IRNazanin" w:eastAsia="IRNazanin"/>
          <w:color w:val="111111"/>
          <w:sz w:val="28"/>
          <w:sz w:val="28"/>
          <w:szCs w:val="28"/>
          <w:rtl w:val="true"/>
          <w:lang w:bidi="fa-IR"/>
        </w:rPr>
        <w:t>امر سوم در باره این است که سرقت با چه چیز ثابت می‌شود؟سرقت با دو چیز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السرقة بأحد الأمرین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بیّنه عادله، بینه عادله سرقت را ثابت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رجلین عدلین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خود 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 مرتین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با بیّنه ثابت می‌شود، دو دلیل داریم، یکی اطلاقات خود ادله بینه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الأشیاء کلّها علی هذا حتّی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بینکم بالأیمان و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ادله‌ی مطلق بیّنة، که اطلاق دارد و در همه جا ثابت می‌شود مانند زنا، لواط، مساحقه، اطلاقات ادله بیّنة اینجا را هم می‌گیرد</w:t>
      </w:r>
      <w:r>
        <w:rPr>
          <w:rFonts w:eastAsia="IRNazanin" w:cs="IRNazanin"/>
          <w:color w:val="111111"/>
          <w:sz w:val="28"/>
          <w:szCs w:val="28"/>
          <w:rtl w:val="true"/>
          <w:lang w:bidi="fa-IR"/>
        </w:rPr>
        <w:t>.</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یعنی روایاتی که مخصوص کتاب سرقت است، این روایات را من یکی را نقل کردم، بقیه را در پاورقی اشاره کردم، چرا؟ برای اینکه طولانی نشود، من یک روایت را می‌خوانم، بقیه را در پاورقی نشان دادم و از روی وسائل می‌خوانیم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أبواب الشهادات ، عن محمد بن قیس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فی رجل شهد علیه رجلان بأنّه سرق، فقطع یده یعنی حضرت با شهادت دو نفر، دست سارق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بعد ذلک جاء الشاهدان برجل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نفر بعداً آمدند و گفتند ما اشتباه کردیم، این آدم سرقت نکرده، بلکه شخص دیگر سرقت نموده منتها خیال کردیم که این 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السارق و لیس الذی قطعت یده، إنّما شبهنا ذلک بهذا، فقضی علیهما أن غرمهما نصف الدیة، و لم یجز شهادتهما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حالا که اشتباه در شهادت کردید و شهادت شما باعث شد که دست این آدم بریده بشود، باید دوتای تان نصف دیه را به او بپردازید، چون دیه یک دست نصف دیه دارد، ولی شهادت این دو نفر را در باره فرد دوم نپذیرفت، چرا؟ چون اینها فاسق شدند یا اگر اشتباه کردند، دیگر اعتبار به ضبط اینها نیست، ممکن است از نظر فسق شان شهادت شان قبول نیست، یا از نظر اینکه ضابط نیستند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علی بن محبوب، عن أحمد بن محمد، عن البرقی عن النوفلی، عن السکونی، عن جعفر، عن أبیه ،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شهدا علی رجل أنّه سرق، فقطعت یده، ثمّ رجع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علینا، غرّما دیة الید من أموالهما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الشهادات،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عن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رجلین شهدا علی رجل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أنّه سرق، فقطع یده، ثمَّ جاءا برجل آخر،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هو هذا، فلم یقبل شهادتهما، و غرمهما دیة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مرسله است، ولی مرسله جزمی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عندنا بشهادة ثم غیّر، أخذناه بالأولی وطرحنا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بیّنة حجت است جای بحث و شک نیست، ولی برای اینکه آقایان از نزدیک آشنا بشوند، فلذا روایات را خواندیم، آیا سرقت با یک بار اقرار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سرقت به وسیله اقرار است، این محل بحث است، آیا با اقرار ثابت می‌شود یانه؟ظاهراً ثبوتش با اقرار اشکال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دو بار باید اقرار کند یا یک بار هم کافی است، آیا دوتا شرط است، یا یکی؟دیدگاه اهل سنتاهل سنت مختلف هستند، گروهی از اهل سنت می‌گویند حتماً باید اقرارش مرتین باشد، اینها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لیلا، ابن شبرمة، و أبو یوسف، و زفر و أحمد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حقیقت فقهای قرن سوم هستند،اینها گفتند حتماً باید اقرار دوبار باشد، اینها در حقیقت از فقهای قرن سوم هستند که می‌گویند 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گروهی از اهل سنت گفته‌اند یکی هم کافی است، اینها سه نفر از ائمه اربعه هستند، ابوحنیفه، مالک و شافعی، اینها می‌گویند یکی هم کافی است، ابن قدامه جانب تعدد را گرفته است، چرا؟ چون امام مذهبش همان است، أحمد، از کسانی است که قائل به دوتاست، این آقایانی که اجتهاد می‌کنند، اجتهاد مطلق نیست، بلکه اجتهاد در مذهب است، در مذهب امام شان اجتهاد می‌کنند، اجتهاد مطلق نیست، با اینکه مغنی کتاب خوبی است، در همین جا گفته تعدد معتبر است، چرا؟</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مذهبش احمد است، احمد قائل به تعدد است، فلذا او نیز قائل به تعدد بشود، چرا فتوای اهل سنت را بیان کردیم؟ برای اینکه روایاتی را که می‌خوانیم روشن بشود، چون رواات ما ناظر به فتاوای علمای آنها است، روایات ما بر چند طائفه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طائفه دلالت دارد که حتماً باید تعدد باشد، تعدد را شرط می‌داند، در این زمینه سه روایت می‌خوانیم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جمیل بن دراج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فی حدیث ـ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یقطع السارق حتّی یقرّ بالسرقة مرتین، فإن رجع ضمن السرقة، و لم یقطع إذا لم یکن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رواها العیاشی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جمیل ـ أیضاً ـ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یقطع السارق حتی یقرّ بالسرقة مرّتین، و لا یرجم الزانی حتی یقرّ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السارق، 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 السند سقطاً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ابن درّاج از شاگردان جوان امام صادق علیهم السلام است و امام باقر علیه السلام را درک نکرده، از این بیشتر با واسطه نقل می‌کند کما اینکه در حدیث قبلی با واسطه نقل نمود، ولی در حدیث دوم بدون واسطه نقل کرده است فلذا این احتمال داده می شود که شاید سند سقط داشته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دعائم الإسلام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سرقت، فانتهره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از خودش راند و به او پرخاش کرد که اقرار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سرقت،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اتشهد علی نفسک مرتین، فقطعه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یقطع السارق حتی یقرّ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روایات مشهور را خواندیم، حالا روایاتی که بر خلاف دلالت می‌کند می‌خوانیمروایات معارضروایات معارض یعنی روایاتی که بر خلاف دلالت می‌کند، 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عن ضریس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العبد إذا أقرّ علی نفسه عند الإمام مرّة أنّه قد سرق، قطعه، و الأمة إذا أقرّت علی نفسها بالسرقة قطعها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روایت این است که یک مرتبه کافی است، 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مشکل در ذیلش است، چون اگر امة اقرار کند،دستش را قطع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إقرار علی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روایت هر چند دلالت دارد که یک بار هم کافی است، ولی مشکل در مضمون دارد چون در آینده می‌خوانیم که اگر عبد اقرار کند، دستش را نمی‌برند، چرا؟ لأنّه لیس إقراراً علی نفسه بل إقرار فی حق الغیر، مگر اینکه مولا تصدیقش کند یا بیّنة در کنارش باشد در غیر این دو صورت هرگز دست او را قطع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الفضیل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أقرّ الرجل الحرّ علی نفسه مرّة واحدة عند الإمام،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الشیخ روایة أخری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علی نفسه عند الإمام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المصدر بحدّ من حدود الله مرّة واحدة ، حرّاً کان أو عبداً، أو حرّة کانت أو أمة فعلی الإمام أن یقیم الحدّ علیه للذی أقرّ به علی نفسه کائناً من کان إلا الزانی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روایت آشکار در این است که یکی هم کافی است، اما این موافق عامه است، چون در موقع نقل اقوال گفتیم که سه نفر معروف از ائمه عامه با این قول موافقند، یعنی هم أبوحنفیه، هم مالک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بگویید دسته اول هم با گروه اول موافق است، گروه اول که ابن أبی لیلا، ابن شبروه باشد، بالأخرة روایات ما با یکی باید موافق باشد، کم اتفاق می‌افتد که اصل مشترکی نباشد ولذا ما همان قول مشهور را گرفتیم که مرّتین باشد و آن روایات گرفتیم و این روایات را حمل بر تقیه می‌کنیم، می‌گوییم این روایات در مقام تقیة وارد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برای ما روشن شد که یکبار اقرار کافی نیست، بلکه حتماً باید دو بار باشد و این سه روایت را حمل می‌کنیم به تقیه شرائط مقر و اقرار کنندهیک مسئله‌ای است که در همه جا تکرار می‌شود، هر موقع به مقر می‌رسیم، در زنا در لواط، در مسائل دیگر،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أن یکون بالغاً، عاقلاً، حرّاً و مختاراً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فقط شرط اینجا نیست،بلکه شرط همه جا هستند، یعنی در هر کجایی که فردی بخواهد اقرار کند، باید این شرائط را دارا باشد، پس ما بحثی در بلوغ، در کمال العقل و در اختیار نداریم، فقط بحث ما در حریت است و نتیجه خواهیم گرفت که اگر عبد اقرار کرد، اقرارش موثر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المقرّ الأمور الأربعه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الاختیارو قد مضی دلیل کلّ ذلک فی غیر مورد من الموارد ، إنما الکلام فی الأمور المترتبه علیها</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 العبدقلنا أنّه یشترط فی المقرّ، الحرّیه فیترتب علیه أنه لو أقرّ العبد لم یقطع ، لأنّه إقرار فی حق الغیر،بمعنی أنّه یتضمن إتلاف مال الغیر ، مضافاً إلی صحیح فضیل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العبد علی نفسه بالسرقة ، لم یقطع و إذا شهد علیه شاهدان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السرقة،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لذا گفتیم اگر عبد تنها اقرار کند کافی نیست، مگر اینکه مولا تصدیق کند که این عبد من دزدی کرده یا دو شاهد شهادت بدهند که این عبد دزدی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مقابل این دو روایت داریم که می‌گویند اقرار عبد هم حجت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ضریس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إذا أقرّ علی نفسه عند الإمام مرّة أنّه قد سرق قطعه و الأمة إذا أقرّت علی نفسها بالسرقة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روایت قبلی بود که می‌گفت یک بار کافی است و ما در آنجا عرض کردیم که این روایت شذوذی دارد، یکی از شذوذش این است که حریت را شرط نمی‌داند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علی نفسه عند الإمام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من حد حدود الله مرّة واحدة، حرّاً کان أو عبداً،حرّة کانت أو أمة، فعلی الإمام أن یقیم الحد علیه للذی أقرّ به علی نفسه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من أبواب مقدمات الحدود،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دو روایت، روایت جدیدی نیستند، بلکه همان دو روایت قبلی است، منتها در آنجا از نظر مرّة و تکرار بحث می‌کردیم، اما در اینجا از نظر عبد و حریت بحث می‌کنیم</w:t>
      </w:r>
      <w:r>
        <w:rPr>
          <w:rFonts w:eastAsia="IRNazanin" w:cs="IRNazanin"/>
          <w:color w:val="111111"/>
          <w:sz w:val="28"/>
          <w:szCs w:val="28"/>
          <w:rtl w:val="true"/>
          <w:lang w:bidi="fa-IR"/>
        </w:rPr>
        <w:t>.</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با ضوابط اسلامی تطبیق نمی‌کند چون ضوابط اسلامی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عبد ممکن است از مولای خود ناراحت باشد، فلذا برای اینکه ضرر مالی به مولا برساند، اقرار می‌کند تا دستش قطع بشود، ولذا اقرار این آدم حجت نیست، این روایت را چه کنیم؟سه جور می‌شود اینها را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کنیم، چون اهل سنت معتقدند که حریت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جمیع الفقهاء أنّه یقبل إقراره و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روایت ضریس و دیگر روایت فضیل است حمل بر تقیه می‌کنیم، چون اهل سنت حریت را شرط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بر جایی که مولایش هم تصدیق کند و بگوید من قبول دارم که این عبد من دزدی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ممکن است بیّنه در کنار این اقرار بوده است، البته هر سه حمل، حمل تبرعی است، یعنی قرینه و شاهدی در کار نیست البته اولی بهتر است که حمل بر تقیه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یقع الکلام فی أنّه أقرّ مرّتین و قلنا بعدم القطع لأنّه إقرار فی حق الغیر، و لو افترضناها أنّه عتق، فهل یقطع بعد العتق بحکم أنّه أقرّ مرّتین قبله، أو لا؟من در اینجا یک بحثی را مطرح می‌کنم تا ببینم اجتهاد شما در چه پایه است و آن اینکه اگر این عبد اقرار کرد و بنا شد که اقرارش نافذ نباشد، چون اقرار در حق غیر است، ولی اگر همین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اقرار کرده و گفتیم اقرارش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آیا ما می‌توانیم به اقرار قبلی او ترتیب اثر بدهیم و بگوییم الآن بیاورید تا دستش را ببریم؟</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داخل در کدام یکی از مسائل اصولیه است؟این تحت این مسئله داخل است که یک عامی داشته باشیم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زید را روز جمعه خارج کنند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 العالم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شنبه چطور؟ آیا روز شنبه استصحاب حکم مخصّص کنیم یا تمسک به عموم عام نماییم؟ اینجا از این قبیل است، یعنی یک دانه عام داریم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خرج العبد مادام کونه عبداً، حال که عبدیت رفت و طرف حر شد، آیا حکم مخصّص را استصحاب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عموم عام را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عموم عام را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ضابطه‌ای که مرحوم شیخ در اینجا ارائه داده استمرحوم شیخ در اینجا یک میزان و ضابطه‌ای بیان کرده و آن این است اگر بخواهیم حکم مخصّص را ادامه بدهیم، اگر مستلزم تخصیص زاید باشد، در آنجا به همان عام تمسک می‌کنیم، و اما اگر بخواهیم ادامه بدهیم، مستلزم تخصیص زاید نیست، حکم استصحاب را می‌گیریم، مثلاً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موقعی که من فهمیدم مغبون هستم، فوراً باید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یعنی امروز فسخت نگفتم، آیا فراد می‌توانم فسخت بگویم، آیا خیار من باقی است یا نه؟اگر گفتیم استصحاب خیار، مستلزم تخصیص زاید است، اینجا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کنیم، یعنی اصل عدم تخصیص است، اما اگر مستلزم تخصیص زاید نیست، حکم استصحاب را جاری می‌کنیم، کی مستلزم تخصیص زاید است و کی مستلزم نیست؟ آن در جایی است که کلّ یومش موضوع خاصی باشد، جمعه یک موضوع، شنبه موضوع دوم، یکشنبه موضوع سوم،و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زمان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یفرّد باشد، هر روزش یک موضوع باشد، اگر بخواهیم شنبه هم بگوییم حکم قبلی را دارد، مستلزم تخصیص زاید است، اما اگر زمان قید نباشد بلکه زمان، ظرف باشد، به گونه‌ای که شنبه و جمعه یکسان است، در آنجا استصحاب حکم مخصص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ین قبیل است اگر این عبد آزاد شد، استصحاب حکم مخصص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عمومش مفرّد زمان نیست، که امروز یک موضوع باشد، فردا موضوع دوم،پس فردا هم موضوع سوم،چون زمان در آنجا قید نیست بلکه ظرف است فلذا استصحاب حکم مخصص می‌کنیم</w:t>
      </w:r>
      <w:r>
        <w:rPr>
          <w:rFonts w:eastAsia="IRNazanin" w:cs="IRNazanin"/>
          <w:color w:val="111111"/>
          <w:sz w:val="28"/>
          <w:szCs w:val="28"/>
          <w:rtl w:val="true"/>
          <w:lang w:bidi="fa-IR"/>
        </w:rPr>
        <w:t>.)</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اثر شکنجه اقرار به سرقت کند، حکمش چیست؟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اثر شکنجه اقرار به سرقت کند، حکمش چیست؟مسئله‌ای که داریم مسئله مهمی است و آن این است که اگر شخصی را که متهم به دزدی است شکنجه دادیم و در زیر شکنجه اقرار کرد و مال مسروقه را هم آورد، آیا دست این آدم قطع می شود یا نه؟پس قیودش این است که شکنجه دادند و اقرار کرد و بعد رفت مال مسروقه را آورد، آیا دستش قطع می‌شود یا نه؟نظر شیخ طوسی در کتاب نهایةمرحوم شیخ طوسی در کتاب النهایة می‌گوید قطع می‌شود یحیی بن سعید در جامع الشرائع می‌گوید قطع می‌شود، استدلال می‌کنند با روایت سلمیان خالد که خواهیم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ابن ادریس و استاد سبحانیاما مرحوم ابن ادریس می‌گوید قطع نمی‌شود و ما نیز قول ابن ادریس را انتخاب کردیم و می‌گوییم اینجا جای قطع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دو نفر که می‌گویند قطع می‌شود، یعنی طرف در اثر شکنجه اقرار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بالضرب و رفت مال مسروقه را آورد، می‌گویند دستش قطع می‌شود، دلیلش هم روایت سلیمان بن خالد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سرق سرقة فکابر عنها فضرب،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کلمه‌ی أقرّ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بها بعینها، هل یجب علیه القطع؟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لو اعترف و لم یجیء بالسرقة لم تقطع یده، لأنّه اعترف علی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با این روایت استدلال کرده‌اند، باید دید که آیا این روایت ناظر به مسئله‌ی ما هست یا نیست؟ چون محل مسئله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تحت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عین مسروقه را آورد، آیا این روایت همان است؟</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می‌گوید از روی اختیار اقرار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إختیاراً نه به وسیله شکنجه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سرقت این آدم روشن و قطعی بود، منتها اقرار نمی‌کرد، اقرارش به وسیله شکنجه است، ولی بحث ما در جایی است که سرقتش ثابت نیست، به وسیله شکنجه اقرار به سرقت می‌کند نه اینکه سرقتش مسلم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روایت در جایی است که سرقت قبلاً مسلم است ولی عین مال را نمی‌آورد، از این رو ناچاریم که طرف را شکنجه بدهیم تا عین مال را بیاورد، اینجا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بحث ما در جایی است که مالی از خانه‌ی مان رفته، احتمال می‌دهیم که این آدم سرقت کرده باشد، قرائن نشان می‌دهد که این آدم برده، فلذا شکنجه می‌دهیم، او هم اقرار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 تر، موضوع در حدیث در جایی است که سرقت مسلم است، زدن و شکنجه برای گرفتن مال است، اما محل بحث ما این نیست، محل بحث در جایی است که هنوز سارق بودن این آدم روشن نیست،البته محتمل است، شکنجه‌اش کردیم اقرار کرد و رفت مال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نمی‌شود با این حدیث بر مسئله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ادریسقول دوم، قول ابن ادریس، ایشان می‌گوید دست این آدم قطع نمی‌شود، چون در اینجا دو عمل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کردیم در اثر شکنجه اقرار کرد، این اقرار بی ارزش است،ب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عین مسروقه را آورده، آوردن عین مسروقه دلیل بر سرقت نیست،چون ممکن است از شما خریده باشد، یا به او هبه کرده باشید، یا صلح کرده باشید، خلاصه دلیل ابن ادریس،دلیل روشن تر است</w:t>
      </w:r>
      <w:r>
        <w:rPr>
          <w:rFonts w:eastAsia="IRNazanin" w:cs="IRNazanin"/>
          <w:color w:val="111111"/>
          <w:sz w:val="28"/>
          <w:szCs w:val="28"/>
          <w:rtl w:val="true"/>
          <w:lang w:bidi="fa-IR"/>
        </w:rPr>
        <w:t>.</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 این دوتا کار است، شکنجه دادیم اقرار کرد،این که ارزش ندارد چون اقرار باید عن اختیار باشد، اینکه می‌گویید عین مسروقه را آورده، آوردن عین مسروقه دلیل بر سرقت نیست، لعل از شما خریده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اطلاقات روایات نیز قول ابن ادریس را تایید می‌کند، دوتا روایت داریم که اطلاق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قوله ما رواه إسحاق بن عمار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کان یقول لا قطع علی أحد یخوّف من ضرب و لا قید و لا سجن و لا تعنیف إلّا أن یعترف فإن اعترف قطع، و إن لم یعترف سقط عنه لمکان التخویف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لاحظ 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الاستثناء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این روایت این است که اعتراف تحت شکنجه فایده ندارد خواه مال مسروقه را بیاورد و خواه نیاورد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دعائم الإسلام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بحدّ علی تخویف أو حبس أو ضرب، لم یجز ذلک علیه و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روایت هردو را می‌گیرد خواه بیاورد یا نیاورد، خلاصه اعتراف و اقرار تحت شکنجه، بی فاید است و هیچ اثر شرعی ندارد، آوردن عین هم دلیل بر سرقت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گردیم، دو مرتبه روایت اول را بخوانیم، روایت اولی که شاهد قول اول است، ببینید تصرفی که من در روایت کردم درست است یا نه؟</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خالد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سرق سرقة فکابر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نمی‌کند، یعنی سرقتش مسلم است،منتها اقرار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فجاء بها بعینها بحث در جایی است که سرقتش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القطع؟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ربطی به محل بحث ما ندارد، چون بحث در جایی است که سرقتش به وسیله ضرب و شکنجه ثابت شده است، و حال آنکه در اینجا سرقتش مسلم است، منتها اعترافش به وسیله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 اعترف و لم یجیء بالسرقة لم تقطع یده، لأنّه اعترف علی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با ذیل نمی‌سازد، چون ظاهر صدر روایت این است که سرقت قبلاً ثابت شده، شکنجه برای گرفتن عین است، اما ذیل روایت دلیل بر این است که در هردو به وسیله شکنجه و ضرب اقرار کرده است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لو اعترف و لم یجیء بالسرقة لم تقطع یده چون اگر اعتراف،اعتراف اختیاری باشد، آوردن عین لازم نیست، یعنی اگر یک نفر اختیاراً اعتراف کند که من دزدی کردم، هرچند عین را نیاورد،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یجیء بالسرقة لم تقطع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را قرینه بر صدر بگیریم و بگوییم در هردو سرقت به وسیله شکنجه و ضرب ثابت شده، قهراً روایت دلیل بر ما نحن فیه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صدر روایت چسبده بودم، از ذیل روایت غافل بودم، ولی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تذکر دادند، ذیل را که با صدر ملاحظه می‌کنیم، علی الظاهر هردو ناظر به ما نحن فیه است،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روایت دلیل بر قول اول می‌شود</w:t>
      </w:r>
      <w:r>
        <w:rPr>
          <w:rFonts w:eastAsia="IRNazanin" w:cs="IRNazanin"/>
          <w:color w:val="111111"/>
          <w:sz w:val="28"/>
          <w:szCs w:val="28"/>
          <w:rtl w:val="true"/>
          <w:lang w:bidi="fa-IR"/>
        </w:rPr>
        <w:t>.)</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سلیمان بن خالد بر خلاف قواعد استولی این روایت بر خلاف قواعد است، زیرا اقرارش بی ارزش است چون در اثر شکنجه اعتراف کرده، این اقرار ارزش ندارد هر چند مال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دلالت روایت را هم تکمیل بدانیم، باز نمی‌شود به این روایت عمل کرد، چون اقرارش اقرار شکنجه‌ای است و بی ارزش، آوردن عین هم دلیل بر سرقت نیست حتی اگر روایت را مثل شما معنا کنیم و بگوییم در هردو سرقت به وسیله شکنجه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مرّتین أو مرّة و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از روی اختیار در محکمه آمد و اقرار کرد و گفت من دزدی کردم، اگر دو بار اقرار کند و از اقرارش بر گردد،این ارزش ندارد، یعنی رجوعش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قانون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إنکار بعد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دو بار اقرار کند و موضوع ثابت بشود، رجوع بعدی بی ارزش است، هم دستش را می‌برند و هم عین مسروقه را از او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یک بار اقرار کند و سپس از اقرار خودش بر گردد، در اینجا تفصیل است، یعنی دستش را قطع نمی‌کنند، اما عین مال را از او می‌گیرند، دستش را قطع نمی‌کنند چون شرائط حاصل نیست، باید دو بار اقرار کند، عین مال را از او می‌گیرند،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شرط نیست، بلکه یکبار هم کافی است، پس در اینجا دو فرع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دو بار اقرار کند و بر گردد</w:t>
      </w:r>
      <w:r>
        <w:rPr>
          <w:rFonts w:eastAsia="IRNazanin" w:cs="IRNazanin"/>
          <w:color w:val="111111"/>
          <w:sz w:val="28"/>
          <w:szCs w:val="28"/>
          <w:rtl w:val="true"/>
          <w:lang w:bidi="fa-IR"/>
        </w:rPr>
        <w:t>.</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یک بار اقرار کند و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بار اقرار کند و بر گردد، هردو ثابت است، یعنی هم قطع ثابت است و هم بر گرداندن مال، حتی اگر مال را تلف هم کرده باشد، جریمه می‌کنند،اما اگر یک بار اقرار کند و برگردد، در اینجا قطع نیست،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القطع الإقرار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مال را باید حتماً بر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أنّه إذا أقرّ بالسرقة مرّتین فالّذی یمکن أن ینقض إقراره أحد الاُمور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الحاکم بکذبه فیعزّر لکذبه، إذا علم أنه یکذب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می‌تواند جلو اقرار طرف را بگیرد، علم الحاکم بکذبه، یعنی حاکم می‌داند که این آدم عمداً دروغ می‌گوید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انکر المُقرّ له أنّ المال ماله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صاحب مال می‌گوید این مال من نیست، سارق می‌گوید من از مغازه فلانی دزیده‌ام، ولی او می‌گوید در مغازه من یک چنین جنسی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اقرارش بی اثر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الشواهد علی کذبه و هذا میسور فی باب الزنا، کما إذا أقرت المرأة بالزنا رجل صالح لاسقاطه عن عیون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زنا این مطلب را داشتیم که یک زنی اقرار به زنا می‌کند، می‌خواهد آن مردی که با او نزدیک شده، آبروی او را ببرد، در زنا گفتیم که قابل شنیدن نیست، البته در سرقت کم است، اما در زنا این مسئله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بعد الإقرار، و هذا هو الذی ندرسه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دو فرع داریم که مرحوم محقق هردو فرع را گفته است</w:t>
      </w:r>
      <w:r>
        <w:rPr>
          <w:rFonts w:eastAsia="IRNazanin" w:cs="IRNazanin"/>
          <w:color w:val="111111"/>
          <w:sz w:val="28"/>
          <w:szCs w:val="28"/>
          <w:rtl w:val="true"/>
          <w:lang w:bidi="fa-IR"/>
        </w:rPr>
        <w:t>.</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محقق در شرائعقال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مرّتین و رجع، لم یسقط الحدّ و تحتمت الإقامة و لزمه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مرّة لم یجب الحد ووجب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فرع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 خیلی روشن است، یک بار اقرار کرد و سپس سکوت نمود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آدم دستش قطع نمی‌شود، اما غرامت را باید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فروع دوم جای بحث نیست ولذا او را از میدان خارج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دوم است، فرع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مرّتین عن 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بعداً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شیخ طوسی نسبت به فرع دومدر اینجا مرحوم شیخ در کتاب نهایه و خلاف می‌گوید حد جاری نمی‌شود، ولی در کتاب مبسوط می‌گوید حد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ابن ادریس بر شیخ طوسیمرحوم ابن ادریس به شیخ انتقاد می‌کند، ابن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کتاب نهایه و خلاف فرمودید که حد جاری نمی‌شود، شما حد خدا را تعطیل کردید، بنده خدا دوبار اقرار کرده، حالا که دو بار اقرار کرده، موضوع و سبب کامل است، حتماً باید شما دستش را ببرید، ابن ادریس شیخ را به محاکمه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 با ابن ادریس است یا با شیخ طوسی؟بعد از آنکه اقوال را نقل کردیم، ببینیم که حق در اینجا با کدام طرف است؟در اینجا دو روایت درایم که از آنها قول ابن ادریس استفاده می‌شود</w:t>
      </w:r>
      <w:r>
        <w:rPr>
          <w:rFonts w:eastAsia="IRNazanin" w:cs="IRNazanin"/>
          <w:color w:val="111111"/>
          <w:sz w:val="28"/>
          <w:szCs w:val="28"/>
          <w:rtl w:val="true"/>
          <w:lang w:bidi="fa-IR"/>
        </w:rPr>
        <w:t>.</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فی رجل أقرّ علی نفسه بحدّ ثم جحد بعد؟فقال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علی نفسه عند الإمام أنّه سرق ثمّ جحد، قطعت یده و أرغم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 الحدیث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علی نفسه بحدّ، أقمته علیه إلّا الرّجم فإنّه إذا أقرّ علی نفسه ثمّ جحد لم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 گونه که در باب رجم گفتیم، اسلام راجع به رجم خیلی تخفیف قائل شده است،حتی اگر بعد از اقرار هم، انکار کند، از او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دو روایت شاهد بر گفتار ابن ادریس است و شاهد بر گفتار شیخ در کتاب مبسوط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در عین حالی که مقام بزرگی دارد، لا بد در خلاف و نهایه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دلیلی دارد، بدون دلیل و بی جهت فتوا نداده است، لعل شیخ به روایت جمیل تمسک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روی عن بعض أصحابنا عن أحدهما علیهما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یقطع السارق حتّی یقرّ بالسرقة مرّتین، فإن رجع ضمن السرقة، و لم یقطع إذا لم یکن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بیّنه قابل عفو نیست، ممکن است مرحوم شیخ به این روایت تمسک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جواب از این روایت این است از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بیّنه ثابت بشود، قابل عفو نیست، اما اگر اقرار باشد، حاکم می‌تواند عفو کند، لعل در اینجا می‌خواهد عفو کند، یعنی 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قرینه است که این از باب عفو است، یعنی شهود قابل عفو نیست، اما اقرار قابل عفو است</w:t>
      </w:r>
      <w:r>
        <w:rPr>
          <w:rFonts w:eastAsia="IRNazanin" w:cs="IRNazanin"/>
          <w:color w:val="111111"/>
          <w:sz w:val="28"/>
          <w:szCs w:val="28"/>
          <w:rtl w:val="true"/>
          <w:lang w:bidi="fa-IR"/>
        </w:rPr>
        <w:t>.</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ضریسروی ضریس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یعفی عن الحدود الّتی لله دون الإمام، فأما من کان من حق الناس فی حدّ فلا بأس بأن یعفی عنه دون الإمام یعنی طرفین می‌توانند از همدیگر بگذرند و دیگری را مورد عفو قرار دهند، اما امام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استفاده می‌شود که امام گاهی از اوقات حق عفو را دارد و حد سرقت اتفاقاً از قبیل حدود الهی است، چون اگر حق الناس بود، باید عین را بگیریم، قطع دست از حدود الهی است و امام می‌تواند حدود الهی را بگذرد و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در این روایت می‌گوید قطع نمی‌شود، لعل امام از حد عفو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هم داریم، مردی آمد خدمت علی علیه السلام و گفت من دزدیده‌ام، حضرت فرمود قرآن بلدی، او هم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قرآن تو را بخشیدم، جناب اشعث بن قیس منافق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خدا را ترک 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الناس باشد، نمی‌توانم عفو کنم، اما اگر حدود الهی باشد، بیّنه هم نباشد، من می‌توانم عفو کنم، البته اگر بیّنه باشد، حتی امام هم نمی‌تواند عفو کند، لعل در این موردی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یقطع إذا لم یکن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بوده و سرقت هم حد الله است، فلذا عفو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اقرار کرد، هم دستش قطع می‌شود و هم عین مسروقه بر می‌گردد، اما اگر یک بار اقرار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عین بر می‌گردد، اما این روایت که شیخ استدلال کرده که حضرت می‌گوید</w:t>
      </w:r>
      <w:r>
        <w:rPr>
          <w:rFonts w:eastAsia="IRNazanin" w:cs="IRNazanin"/>
          <w:color w:val="111111"/>
          <w:sz w:val="28"/>
          <w:szCs w:val="28"/>
          <w:rtl w:val="true"/>
          <w:lang w:bidi="fa-IR"/>
        </w:rPr>
        <w:t>:</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از باب عفو بوده است، به قرینه ذیل روایت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با بیّنه ثابت بشود، حتی امام هم نمی‌تواند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حد سرقت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حد سرقتبحث ما در کیفیت حد است، حال که بناست بر سارق حد را اجرا کنیم، حدش هم قطع ید است، کلام در این است که در مرحله اول کدام عضو قطع می‌شود و برفرض اینکه قطع شود، از کدام نقطه باید قطع شود، بعداً کلام در مرحله دوم است که اگر بار دیگر باز دزدی کرد، کدام عضو قطع می‌شود؟پس در اینجا دو بحث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راجع به دزدی دور اول است، که کیفیت قطع چگونه استب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 باره کیفیت قطع در سرقت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همه مسلمینامامیه اتفاق نظر دارند که در مرحله اول دست قطع می‌شود و آنهم دست راست و در این مسئله همه مسلمین کلام 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جای دست راست کدام است، یعنی حال که بناست دست راست قطع بشود، از کدام نقطه باید قطع بشود؟دیدگاه امامیهاتفاق علمای ما این است که چهار انگشت قطع می‌شود و انگشت ابهام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نظر امامیه موضع قطع اصول اصابع است، یعنی از بیخ چهار انگشت، منتها ابهام باقی می‌ماند، این نظر شیعه است، ولی بر خلاف اهل سنت، آنها غالباً یا همگی قائلند که من الکوع قطع می‌شود، کوع عبارت است از بند دست، در واقع همه دست بریده می‌شود، هم انگشتان و هم راحة، یعنی کف دست</w:t>
      </w:r>
      <w:r>
        <w:rPr>
          <w:rFonts w:eastAsia="IRNazanin" w:cs="IRNazanin"/>
          <w:color w:val="111111"/>
          <w:sz w:val="28"/>
          <w:szCs w:val="28"/>
          <w:rtl w:val="true"/>
          <w:lang w:bidi="fa-IR"/>
        </w:rPr>
        <w:t>.</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اگر در مرتبه دوم باید کدام عضو را ببریم، بحثش در فرع دیگر خواهد آمد، البته در قرآن کریم دلیل بر یکی از دو طرف نیست، 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وَالسَّارِقُ وَالسَّارِقَةُ فَاقْطَعُوا أَیْدِیَهُمَا جَزَاءً بِمَا کَسَبَا نَکَالًا مِّنَ اللَّـهِ وَاللَّـهُ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فاقطعوا أیدیهما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 أیمانهما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اینکه تحریف قرآن است مگر اینکه بگوییم تفسیر است 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کنید، اگر این باشد، پس بسیاری از چیزهایی که ما را متهم به تحریف می‌کنند، قابل توجیه است و بگوییم همه اینها جنبه تفسیری دارد نه جنبه‌ی سقطی از قرآن، أیمان،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انگشت را هم می‌گویند، زند را هر می‌گویند،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مرفق را 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می‌گویند و عجیب این است که معتقدند که باید از منکب قطع شود، البته نسبت به خوارج می‌دهند، منتها باید در کتب فقهی خوارج باید مراجعه کنیم ببینیم این نسبت صحیح است یا نه، چون گاهی از اوقات به بعضی از طوائفه چیز‌هایی را نسبت می‌دهند که خود آن طائفه معتقد نیستند،محقق باید به کتابهای فقهی آنان مراجعه کند ، البته شیخ در کتاب خلاف نقل می‌کند و عجیب اینکه استدلال هم می‌کند و می‌گویند شر مربوط به چهار انگشت و زند و مرفق نیست، بلکه شر مربوط است به همه‌ی دست، من أوله إلی آخره، پس باید ریشه شر را بکنیم و قطع کنیم و آن اینکه همه دست را قطع کنیم تا بی دست بشود به تمام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که مستند به کتاب و سنت نباشد، باید از همین افسانه‌ها و استحسان ها باشد، و حال آنکه باید بدانند که این فرد می‌خواهد زندگی کند، گناه کرده، جریمه دارد، ولی اسلام نمی‌خواهد حیات این را از بین ببرد، و به اصطلاح در حقوق یک معادله‌ای است که می‌گویند کیفر باید به مقدار جرم باشد، این معادله است، باید جرم را ببینیم، کیفر هم را در مقابلش معین کنیم، و الا جرم سرقت است، کیفر گردن زدن، این تناسب ندارد، در هر حال ما از قرآن بر احد الطرفین دلیل نداریم، البته در بعضی از روایات هست و آن اینکه از امام جواد سوال کردند که دست دزد را از کجا ببرند، همین اقوال در آن مجلس گفته شد، برخی گفتند 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 برخی هم گفتند از 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هم گفتند از منکب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سلام الله علیه فرمود از اصول الأصابع، چرا؟ با این آیه استدلال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الْمَسَاجِدَ لِلَّـهِ فَلَا تَدْعُوا مَعَ اللَّـهِ أَحَدًا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باید سندش دیده بشود که اصلاً سندش صحیح است یا نه؟ولی این روایت فعلاً مشکلاتی دارد، اگر امام جواد فرموده باشد، ما در مقابل فرمایش ایشان تسلیم مطلق هستیم، اما اگر خودش خبر واحد باشد، دوتا مشکل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الْمَسَاجِدَ لِلَّـهِ فَلَا تَدْعُوا مَعَ اللَّـهِ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این مساجدی که دارای ساختمان است، یعنی قرآن کریم مجید هر وقت مساجد می‌گوید، مرادش همین مساجد تکوینی است که مردم در آن نماز می‌خوانند، مانند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أَعْثَرْنَا عَلَیْهِمْ لِیَعْلَمُوا أَنَّ وَعْدَ اللَّـهِ حَقٌّ وَأَنَّ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اللَّـهِ مَنْ آمَنَ بِاللَّـهِ وَالْیَوْمِ الْآخِرِ وَأَقَامَ الصَّلَاةَ وَآتَی الزَّکَاةَ وَلَمْ یَخْشَ إِلَّا اللَّـهَ فَعَسَیٰ أُولَـٰئِکَ أَن یَکُونُوا مِنَ 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باز غیر ازاین یک آیه است که، در هر صورت، مساجد در قرآن به همین مساجد کنونی است، حملش بر مواضع سجده قرینه می‌خواهد، اگر حدیث صحیح باشد، از آنجا که امام بما أنّه امام معصوم است و از همه چیز با خبر است، می‌پذیریم، ولی اگر خبر ثابت نشود، این سوال در حدیث است، مشکل دیگر هم در این حدیث هست و آن اینکه اگر بنا باشد ما مساجد را نبریم و قطع نکنیم، چون می‌خواهد با او سجده کند، چون در بریدن پا سر انگشت بزرگ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بزرگان می‌گویند آن بدل دارد، بدلش همان مقداری که باقی می‌مانند، علی أی حال روایت قابل بحث است، ما اگر بخواهیم عرضه کنیم به خارج، باید بپزیم و عرضه کنیم و روشن کنیم، اگر نپخته عرضه کنیم، ممکن است بر ما اشکال کنند، فلذا فعلاً این حدیث برای بعد باشد، تا هم سندش بررسی شود که از نظر سند چگونه است، و این مشکل هم حل بشود، عمده این است که ما روایات داریم، ده تا روایت داریم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 الأصابع باید قطع بشود</w:t>
      </w:r>
      <w:r>
        <w:rPr>
          <w:rFonts w:eastAsia="IRNazanin" w:cs="IRNazanin"/>
          <w:color w:val="111111"/>
          <w:sz w:val="28"/>
          <w:szCs w:val="28"/>
          <w:rtl w:val="true"/>
          <w:lang w:bidi="fa-IR"/>
        </w:rPr>
        <w:t>.</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یجب القطع؟ فبسط أصابعه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مفصل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الکف را اگر ظاهرش را ببینیم، معنایش این است که از زند باید قطع بشود، اما از اینکه حضرت انگشتانش را باز کرده، معلوم می‌شود که مرادش اصول الأصابع است، و الا اگر این مقصود بود، انگشتان را باز کردن نمی‌خواهد، ببندد هم همان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أصابعه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مراد از مفصل کف، همان اصول اصابع است، البته روایت دوم از این روشن تر استوروی أبو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من وسط الکفّ، ولا یقطع الإبهام، و إذا قطعت الرّجل ترک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خیلی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ده روایت است که من فقط دوتای آن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روایت را قبول کردیم، فقط استدلالی که از حضرت جواد سلام الله علیه نقل شده است، قرار شد که آقایان روی آن مطالعه کنند، اشکالات بنده را جدی نگیرند، اشکالات بنده را به عنوان یک اشکال بدوی بگیرید، لعل بتوانیم این روایت را از نظر سند و دلالت درست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اگر کسی شش انگشت دارد، یعنی یک انگشت اضافی هم دارد، منتها گاهی آن ششمی با پنجمی هردو اصلی هستند، و گاهی شمشی مثل یک گوشت زیادی می‌ماند، ولی گاهی هردو اصلی هستند و هردو هم فعال هستند، دراینجا یکی را ببرد، حق بریدن هردو را ندارد، باید چهار اصبع قطع بشود، اگر این آدم شش انگشت دارد و انگشت ششمی هم مثل انگشت دیگر فعال است، حق ندارد که آن را هم قطع کنند، بلکه مخیر است بین قطع کدام، علی الظاهر باید وسطی را ببرند نه آخری، یعنی متصل ها را ببرند، آنکه در آخر قرار گرفته، بماند که در واقع این آدم دو انگشت دارد، یکی ابهام و دیگری همان انگشت زاید</w:t>
      </w:r>
      <w:r>
        <w:rPr>
          <w:rFonts w:eastAsia="IRNazanin" w:cs="IRNazanin"/>
          <w:color w:val="111111"/>
          <w:sz w:val="28"/>
          <w:szCs w:val="28"/>
          <w:rtl w:val="true"/>
          <w:lang w:bidi="fa-IR"/>
        </w:rPr>
        <w: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کانت له إصبع زائدة متمیّزة، اُثبتت لحرمة قطع الزائد، و إن لم تتمیّز علی وجه یکونان أصلیین، یکون الحاکم علی الخیار، کما إذا کان له إبهامان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انگشت زاید منفصل و جدا نیست، بلکه چسبیده به انگشت اصلی است به گونه‌ای که قطع انگشت اصلی بدون قطع او ممکن نیست، اینجا چه باید کرد؟لو کانت له أصبع زائدة متصلة بالأصلی لا یمکن قطع الأصلی إلا بقطع الزائدة، ففی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بالجواهر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إبقاءً للزائدة مقدمةً لحرمة إتلافها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چهارمی واجب و بریدن پنجمی حرام است فلذا ما نباید بخاطر انجام واجب، حرامی را مرتکب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قطع بعض الإصبع الملتصقة، اقتصر علیه، و ربّما یحتمل عدم المبالاة بالزائدة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اگر شخص دارای سه انگشت باشد، به همان سه انگشت اکتفا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یده ناقصة اجتزأ بالثلاث، حتی لو لم یبق إلّا إصبع غیر الابهام قطعت دون الراحة راحة، یعنی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عاد إلی السرقة بعد إجراء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کسی بعد از اجرای حد، دوباره دست به سرقت و دزدی زد، چه باید کرد، چون اگر شخصی صد مرتبه هم سرقت کند بدون اینکه حد بر او جاری شده باشد، همه آنها یک سرقت حساب می‌شود و حکم سرقت واحده را دارد، فلذا می‌گوید اگر بعد از اجرای حد، بار دوم دوم نیز دست به سرقت زد، چه باید کرد؟</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فقهای عامه و خاصة هردو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چپ بریده می‌شود، در مقابل این قول،شذوذی هستند که می‌گویند پای راست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یک قول شاذ است در میان اهل سنت، و الا شیعه و سنی همگی قائلند که پای چپ بریده می‌شود، حتی راوی خدمت امام صادق علیه السلام می‌رسد و عرض می‌کند این آدمی که دو بار دزدی می‌کند، چرا پای چپش را می‌بریم، چرا پای راستش نمی‌برند؟ حضرت می‌فرماید این آدم می‌خواهد زندگی کند، زندگی کردنش به این است که یک دست راست و یک پای چپش قطع بشود، تا تعادلش حفظش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چپ را از کجا ببرند، اینجا معرکه آراء است بین شیعه و سنی؟شیعه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قبّة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برآمدگی پا، که به آن کعبین می‌گوییم، کعب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قبة القدم، یعنی برآمدگی پا، در واقع نصف پا بریده می‌شود و نصف دیگر باقی می‌ماند، روی این مبنا بسیاری از بخش‌های پا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المقطوع من عظامها، الأصابع و المشط و یبقی الرسغ والعظم الزروقی و النردی و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رسغ، یک استخوانی است بعد از قبّة القدم،که حکم یک کیسه را دارد، یعنی همان گونه که کیسه وسطش عریض است و بالایش تنگ، رسغ هم یک استخوانی است که ته‌اش وسیع است، بالایش تنگ، بعد یک استخوانی زورقی داریم، بعد یک استخوانی دیگری داریم بنام نردی، همه اینها باقی می‌ماند،این قبّه القدم را که در وسط بریدند،بخشی از پا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اهل سنت می‌گویند مفصل قطع می‌شود،یعنی از بند پا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اختلافی که در کعب داریم، ما معتقدیم که کعب همان برآمدی پا را می‌گویند، مرحوم سید مرتضی یک بحث بسیار ادیبانه دارد استدلال می‌کند که در لغت عرب کعب، همان قبّه القدم است</w:t>
      </w:r>
      <w:r>
        <w:rPr>
          <w:rFonts w:eastAsia="IRNazanin" w:cs="IRNazanin"/>
          <w:color w:val="111111"/>
          <w:sz w:val="28"/>
          <w:szCs w:val="28"/>
          <w:rtl w:val="true"/>
          <w:lang w:bidi="fa-IR"/>
        </w:rPr>
        <w:t>.</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سید مرتضی در 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علاوه براینکه یک فقیه بزرگ است،یک لغت دان بزرگ نیز هست که مورد قبول همگان است، با اشعار عرب و کلمات عربی کاملاً آشنائی دارد، ایشان می‌گوید کعب همان برآمدگی پشت پاست، ولی اهل سنت می‌گویند کعب عبارت است از دو برآمدگی بیخ پا، که به آن نائتان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آنان می‌گویند مفصل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کعب را آن گونه که ما معنی می‌کنیم، نصف کف پا باقی می‌ماند، عقب و پاشنه نیز باقی ماند و طرف می‌تواند با همان نصف پا راه برود و به زندگی خودش ادامه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کعب را آن گونه که اهل سنت معنی می‌کنند، طرف می‌شود بی پا و طرف باید یک پای چوبین یا مصنوعی برای خودش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معنای کعب یا باید به لغت مراجعه کنیم یا به روایات، روایات ما همین دومی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عاد إلی السرقة بعد إجراء الحدّلو سرق ثانیة قطعت رجله الیسری اجماعاً من عامة الفقهاء، إنّما الکلام فی کیفیة القطع، فهنا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رجله من وسط القدم، و علی هذا فمحل القطع فی الرجل هو الکعب الّذی هو وسط القدم عند معقد الشراک جایی که بند در آنجا بسته می‌شود، چاروق، شراک، معقد جایگاهش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بذلک لفیف من الأصحاب،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5/437</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المرتضی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زهرة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الحلی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3/489</w:t>
      </w:r>
      <w:r>
        <w:rPr>
          <w:rFonts w:eastAsia="IRNazanin" w:cs="IRNazanin"/>
          <w:color w:val="111111"/>
          <w:sz w:val="28"/>
          <w:szCs w:val="28"/>
          <w:rtl w:val="true"/>
          <w:lang w:bidi="fa-IR"/>
        </w:rPr>
        <w:t>.</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ادعوا إجماع الإمامیة علیه، و قد حکی عن غیر هؤلاء أیضاً، و علی هذا یکون المقطوع من عظامها، الأصابع و المشط به ضم میم و سکون شین، وقتی که پا بریده می‌شود، یک استخوان‌های است شبیه شانه، مشط همان 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الرسغ رسغ، استخوانی است که سرش تنگ و آخر و ته آن وسیع است مانند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العظم الزورقی استخوانی است به شکل زورق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نردی هم یک استخوان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العقب پاشنه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رجله الیسری من مفصل القدم، و یترک له العقب فقط یعتمد علیها، و هو ظاهر 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فی النهایة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سلّار فی 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العلامة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فکلامهم ظاهر فی کون القطع من أصل الساق، أی المفصل بین الساق 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اهل سنت است، قول اول، قول ماست، قول دوم هر چند بعضی از علما انتخاب کرده‌اند، ولی ما همان قول اول را می‌پذیریم نه قول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یبقی من عظام القدم إلا عظم العقب و ما بینه و بین عظم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بسط العلامة الکلام فی نقل کلمات الأصحاب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9/241</w:t>
      </w:r>
      <w:r>
        <w:rPr>
          <w:rFonts w:eastAsia="IRNazanin" w:cs="IRNazanin"/>
          <w:color w:val="111111"/>
          <w:sz w:val="28"/>
          <w:szCs w:val="28"/>
          <w:rtl w:val="true"/>
          <w:lang w:bidi="fa-IR"/>
        </w:rPr>
        <w:t xml:space="preserve"> _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دراسة الروایات الواردة فی المقام و استخراج الموضوع منها، وهی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روایات داریم که مجمل است، یعنی روشن نیست که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یا از مفصل</w:t>
      </w:r>
      <w:r>
        <w:rPr>
          <w:rFonts w:eastAsia="IRNazanin" w:cs="IRNazanin"/>
          <w:color w:val="111111"/>
          <w:sz w:val="28"/>
          <w:szCs w:val="28"/>
          <w:rtl w:val="true"/>
          <w:lang w:bidi="fa-IR"/>
        </w:rPr>
        <w:t>.</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روایاتی داریم که روشن است و همان قبّة القدم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هو مجمل لیس فی مقام البیان، و هذا ما نترکه للقارئ لیقوم بدراستها، و ملاحظتها بنفسه و أکثر ما أورده صاحب الوسائل فی الباب الخامس مجملات لا یستفاد منها شیء، و أما غیر المجمل فهی علی 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منه أن القطع من وسط القدم،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اُخذ السارق قطعت یده من وسط الکفّ فإن عاد قطعت رجله من وسط القدم فإن عاد استودع السجن فإن سرق فی السجن قتل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حدیث السرقة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إذا قطع الید قطعها دون المفصل، فإذا قطع الرجل قطعها من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هلال عن أبیه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السارق لم تقطع یده الیمنی و رجله الیسری، و لا تقطع یده الیمنی و رجله الیمنی؟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سألت، إذا قطعت یده الیمنی و رجله الیسری اعتدل و استوی قائماً،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کیف یقوم و قد قطعت 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لیس من حیث رأیت یُقطع، إنما یقطع الرجل من الکعب و یترک له من قدمه ما یقوم علیه و یصلّی و 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 هو العظم النائت فی ظهر القدم</w:t>
      </w:r>
      <w:r>
        <w:rPr>
          <w:rFonts w:eastAsia="IRNazanin" w:cs="IRNazanin"/>
          <w:color w:val="111111"/>
          <w:sz w:val="28"/>
          <w:szCs w:val="28"/>
          <w:rtl w:val="true"/>
          <w:lang w:bidi="fa-IR"/>
        </w:rPr>
        <w:t>.</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حد سرقت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حد سرقتبحث ما در باره سارق است و گفتیم در مرحله اول سرقت، چهار انگشت دست راستش بریده می‌شود، اما در مرحله دوم پای چپ بریده می‌شود، إنّما الکلام محل قطع در پای چپ کجاست؟روایاتدر اینجا دو دسته روایات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 حاکی از این است که از قبّة القدم و برآمدگی پا بریده می‌شود، که به آن کعب هم می‌گویند و مسح تا کعبین کافی است، روایت این گروه را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دوم از روایات مفصل قدم را با ساق می‌گویند، یعنی آنجا که پا را حرکت می‌دهیم، مفصل همان جاست، ظاهر این روایات همین است نه اینکه صریح باشند، ما در مقابل این دو گروهی از روایات چه کنیم؟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منه أن القطع من مفصل القدم،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القطع من وسط الکف و لا یقطع الإبهام، فإذا قطعت الرجل تُرک العقب لم 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إسحاق بن عمار عن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 السارق و یترک إبهامه و صدر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تقطع رجله و یترک له عقبه یمشی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قرینه باشد که همان قول اول است،چون اگر بخواهد راه برود و از مفصل قطع کند،عقب و پاشنه کمی باقی می‌ماند،اما اگر از وسط قطع کنند،بیشتر می‌ماند که بتواند راه برود ولذا روایات صریح در قول دوم نیست ولی ظهورش بد نیست</w:t>
      </w:r>
      <w:r>
        <w:rPr>
          <w:rFonts w:eastAsia="IRNazanin" w:cs="IRNazanin"/>
          <w:color w:val="111111"/>
          <w:sz w:val="28"/>
          <w:szCs w:val="28"/>
          <w:rtl w:val="true"/>
          <w:lang w:bidi="fa-IR"/>
        </w:rPr>
        <w:t>.</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معاویة بن عمار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من الساق أربع أصابع و یترک الإبهام و تقطع الرجل من المفصل و یترک العقب یطأ علیه راه برود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این دو گروهی از روایات چیست؟این دو گروه از روایات بود که در این زمینه وارد شده‌اند، حال ما در مقابل این دو دسته از روایات چه کنیم؟از نظر اجتهاد دوتا راه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بین دو دسته از روایات جمع کنیم و بگوییم اولی که می‌گوید از وسط قطع بشود صریح است، دومی ظاهر، بیاییم در ظاهر به وسیله صریح تصرف کنیم، یکی از مبادی اجتهاد این است که صریح در وسط است، دومی ظاهر، ما تصرف در ظاهر به وسیله صریح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این روایات را حمل بر تقیه کنیم، چون قول عامه این است که از مفصل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اشکال کند که چطور شما دومی را حمل بر تقیه می‌کنید و حال آنکه اولش ضد تقیه است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من وسط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ید السارق و یترک إبهامه، سوم یقطع ید السارق أربع اصابعه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این است که شما چطور اینها را حمل بر تقیه می‌کنید و حال آنکه صدرش ضد تقیه است؟ فتعین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بگوییم آنها صریح‌اند و اینها ظاهر، و حمل ظاهر بر صریح یکی از اقسام جمع است، تفاقاً بعضی از روایات داریم که همین دومی را تایید می‌کند</w:t>
      </w:r>
      <w:r>
        <w:rPr>
          <w:rFonts w:eastAsia="IRNazanin" w:cs="IRNazanin"/>
          <w:color w:val="111111"/>
          <w:sz w:val="28"/>
          <w:szCs w:val="28"/>
          <w:rtl w:val="true"/>
          <w:lang w:bidi="fa-IR"/>
        </w:rPr>
        <w:t>.</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ترجیح الصنّف الأول علی الثانی ما مرّ من روایة إسحاق بن عمار عن أبی إبراهیم علیه السلام حیث جاء فیها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 رجله و یترک له عقبه یمشی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پا را از قبّة القدم ببرند، یمشی علیه درست است چون نصف پا می‌ماند، اما اگر از مفصل ببریم، چیزی از پا باقی نمی‌ماند تا با آن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یمشی علیه،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 که قطع من قبّة القدم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الغایة من ترک شیء یمشی علیه، فمن المعلوم أنّه لا یتحقق بمجرد العقب المجرد، بل به و بما یتصل به إلی الکعب من عظام القدم، فینبغی أن یصرف به لفظ العقب عما هو ظاهر فیه من التجرد، إلی ما یوافق الأول، و أن یراد به ما یقابل صدر القدم من الأصابع و المشط إلی وسط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بنابراین،ما همان قول مشهور را گرفتیم، این روایات حمل بر تقیه است، جواهر هم حمل بر تقیه می‌کند، آن وجه اول که گفتیم، در ظاهر تصرف کنیم بخاطر آن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بحث ما در دو مرحله به پایان رسید، مرحله اول این بود که چهار انگشت دست راست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 اینکه پای چپ از قبّة القدم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این سارق بار سوم هم سرقت کرد، در اینجاست که بین علمای اهل سنت و اهل شیعه اختلاف است، چون علمای شیعه می‌گویند اگر بار سوم سرقت کرد، زندانش می‌کنند از جاهایی که در اسلام زندان است، یکی مسئله سرقت سوم است، گاهی می‌گویند در اسلام زندان نیست و حال آنکه این گونه نیست، بلکه در شش مورد در اسلام زندان هست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را نوشتیم و مخلد در زندان است مگر اینکه حاکم مصلحت بداند که آزادش کند کما اینکه حضرت علیه السلام این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فی السجن</w:t>
      </w:r>
      <w:r>
        <w:rPr>
          <w:rFonts w:eastAsia="Times New Roman" w:cs="Times New Roman" w:ascii="Times New Roman" w:hAnsi="Times New Roman"/>
          <w:color w:val="111111"/>
          <w:sz w:val="28"/>
          <w:szCs w:val="28"/>
          <w:rtl w:val="true"/>
          <w:lang w:val="en-US" w:bidi="en-US"/>
        </w:rPr>
        <w:t>.)</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اهل سنتاما اهل سنت در اینجا قائل به قطع هستند و می‌گویند دست چپش را می‌برند و قطع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المؤمنان می‌فرماید این عجیب است، دست راست که بریده شده، پای چپ هم که بریده شده، اگر دست چپ را هم ببریم، چطور وضو بگیرد و چطور استنجاء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 حضرت استفاده می‌شود که در زمان حضرت نیز این فتوا بوده است، البته فتوای آنها مبنی بر نصوص نیست بلکه مبنی بر یک رشته مقاییس است، امیر 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رفت در حالی که بیش از دو حد اجرا نکرد، یا دست راست را بریده یا پای چپ را، سومی را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امیر المؤمنین این سبک که استدلال می‌کند، نظرش اقناع الغیر است، یعنی می‌خواهد طرف را قانع کند و الا حضرت نیاز به استدلال ندارد، ولذا از نظر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زندان هست، حال اگر آمدیم در سجن و زندان هم دزدی کرد، حکمش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سرق سرقة ثالثة بعد إجراء الحدّین حبس دائماًهمان گونه که می‌دانید حد دوم موقعی است که حد اول اجرا بشود، حتی اگر یک نفر ده مرتبه دزدی کند بدون اینکه در باره‌اش اجرای حد شده باشد، این یک سرقت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سرقة ثالثة حبس دائماً حتی یموت أو یتوب و أنفق علیه من بیت المال إن لم یکن له مال، و لا یقطع شیء منه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شیخ طوسی در کتاب خلافقال الشیخ فی الخلاف</w:t>
      </w:r>
      <w:r>
        <w:rPr>
          <w:rFonts w:eastAsia="IRNazanin" w:cs="IRNazanin"/>
          <w:color w:val="111111"/>
          <w:sz w:val="28"/>
          <w:szCs w:val="28"/>
          <w:rtl w:val="true"/>
          <w:lang w:bidi="fa-IR"/>
        </w:rPr>
        <w:t>:</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سرق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قطع الید الیمنی و الرجل الیسری فی الثالثة، خلّد فی الحبس و لا قطع علیه، فإن سرق فی الحبس من حرز وجب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امام شافعیو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الیسری فی الثالثة و رجله الیمنی فی الرابعة، و به قال مالک و إسحاق و قال الثوری و أبو حنیفه و أصحابه 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فی الثالثة، مثل ما قلناه، غیر أنّهم لم یقولوا بتخلید الحبس، و فی متن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عاد حبس و لا یقطع غیر ید و رجل و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عاد فسرق بعد قطع یده و رجله لم یقطع منه شیء آخر و حبس، و بهذا قال علی علیه السلام و الحسن و الشعبی و النخعی و الزهری و حمّاد والثوری و أصحاب الرأی، و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تقطع فی الثالثة یده الیسری و فی الرابعة رجله الیمنی و فی الخامسة یعزّر و یحبس، و فی روایتنا المتضافر ردّ علی قول المخالف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قیس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آمیر المؤمنین علیه السلام فی السارق إذا سرق قطعت یمینه، و إذا سرق مرّة أخری قطعت رجله الیسری، ثمّ اذا سرق مرّة أخری سجنه و ترک رجله الیمنی یمشی علیها إلی الغائط 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ویده الیسری یأکل بها و یستنجی بها إنّی لاستحی من الله أن أترکه لا ینتفع بشی ولکنّی أسجنه حتّی یموت فی السجن،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رسول الله صلّی الله علیه و آله من سارق بعد یدهه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الرحمان بن الحجّآج،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الصادق علیه السلام عن السارق یسرق فتقطع رجله، ثمّ یسرق، هل علیه القطع؟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علیّ علیه السلام إنّ رسول الله مضی قبل أن یقطع أکثر من ید و رجل، و 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لاستحیی من ربّی أن لا أدع یداً یستنجی بها، أو رجلاً یمشی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قدامة که حنبلی مذهب است، روایت علی علیه السلام را بهتر از ما نقل کرده است در کتاب مغنی که حنبلی مذهب است، بهتر از ما نقل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صاحب المغنی کلام الإمام علیّ علیه السلام بشکل أبسط،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سعید بن أبی سعید المقبری عن أبیه قال حضرت علیّ بن أبی طالب رضی الله عنه أتی برجل مقطوع الید و الرجل قد سرق فقال لأصحابه ما ترون فی هذا؟قالوا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إذاً و ما علیه القتل، بأیّ شیء یأکل الطعام، بأیّ شیء یتوضأ للصلاة؟ بأیّ شیء یغتسل من جنابته؟ بأی شیء یقوم علی حاجته فردّه إلی السجن أیاماً ثمّ أخرجه، فاستشار أصحابه فقالوا مثل قولهم الأول، و قال لهم مثل ما قال أوّل مرّة فجلده جلداً شدیداً ثمّ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eastAsia="IRNazanin" w:cs="IRNazanin"/>
          <w:color w:val="111111"/>
          <w:sz w:val="28"/>
          <w:szCs w:val="28"/>
          <w:lang w:bidi="fa-IR"/>
        </w:rPr>
        <w:t>9/102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سرق فی الحبسبحث ما در سه مرحله به پایان رسید، مرحله اول این بود انگشت دست راستش قطع می‌شود، مرحله دوم، پای چپش قطع می‌شود، مرحله سوم سجن و 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چهارم قتل است، یعنی معلوم می‌شود که این آدم، آدم بشو نیست، آدمی که بعد از این همه زجر ها باز سراغ دزدی برود، معلوم می‌شود که این آدم انحراف ذاتی دارد، یعنی در واقع انسان منحرف بالذات است که باید وجودش از بین برود</w:t>
      </w:r>
      <w:r>
        <w:rPr>
          <w:rFonts w:eastAsia="IRNazanin" w:cs="IRNazanin"/>
          <w:color w:val="111111"/>
          <w:sz w:val="28"/>
          <w:szCs w:val="28"/>
          <w:rtl w:val="true"/>
          <w:lang w:bidi="fa-IR"/>
        </w:rPr>
        <w:t>.</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سرق رابعة فی الحبساگر در مرحله چهارم و در حبس این آدم دزدی کند، آخرین دوا برای او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السارق إذا سرق رابعاً، قتل فی الر ابعة، و لا یتقدّر فیما زاد علیه حکم، و قال جمیع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و إنّما یعزّر، و قال عثمان بن عفّان و عبد الله بن عمر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یقتل فی الخامسة، و به قال عمر بن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السارق قطع یده من وسط الکفّ فإن عاد قطعت رجله من وسط القدم فإن عاد استودع السجن، فإن سرق فی السجن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 الحدیث</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الفقیه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أنّه إن سرق فی السجن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فی دعائم الإسلام فی حدیث و کان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به فی الثالثة بعد أن قطع یده و رجله فی المرّتین، خلّده فی السجن، و أنفق علیه من فیء المسلمین، فإن سرق فی السجن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18/126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تکررت السرقة قبل إجراء الحدمسئله دیگر این است که اگر انسانی به طور مکرر جنایت کرد مانند سرقت، ولی هنوز حد بر او جاری نشده، این یک جنایت و یک سرقت حساب می‌شود و این یکی از ارفاقات اسلام است، کسانی که قانون قصاص اسلام را مطالعه نمی‌کنند و بدون مطالعه اعتراض می‌کنند، باید ببینند که اسلام علاقه به خشونت ندارد، اسلام دین رأفت و رحمت است، تا کسی از حد تجاوز نکند به او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تنها مربوط به سرقت نیست بلکه در بقیه جنایات نیز مطلب از همین قرار است مانند زنا، اگر کسی چند بار با زنی زنا کند بدون اینکه حد بر او جاری بشود، این یک زنا حساب می‌شود</w:t>
      </w:r>
      <w:r>
        <w:rPr>
          <w:rFonts w:eastAsia="IRNazanin" w:cs="IRNazanin"/>
          <w:color w:val="111111"/>
          <w:sz w:val="28"/>
          <w:szCs w:val="28"/>
          <w:rtl w:val="true"/>
          <w:lang w:bidi="fa-IR"/>
        </w:rPr>
        <w:t>.</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أشاره قدس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شیخ در کتاب خلاف إلی ما رواه الکلینی عن بکیر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زرارة، می‌گویند قبرش در دامغان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رجل سرق فلم یقدر علیه، ثمّ سرق مرّة أخری فلم یقدر علیه، و سرق مرة أخری فأخذ فجاءت البیّنة فشهدوا علیه بالسرقة الأولی و السرقة الأخیرة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بالسرقة الأولی و لا تقطع رجله بالسرقة الأخیرة، فقیل کیف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الشهود شهدوا جمیعاً فی مقام واحد بالسرقة الأولی و الأخیرة قبل أن یقطع بالسرقة الأولی، و لو أنّ الشهود شهدوا علیه بالسرقة الأولی ثمّ أمسکوا حتّی یقطع، ثمّ شهدوا علیه بالسرقة الأخیرة قطعت رجله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باب حدّ القطع، الحدیث</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 نقله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10/107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تجب دراستها علی ضوء القواعدمطلب دیگر این است که گاهی برای قاضی یک سلسله مشکلاتی پیش می‌آید، مثلاً دزدی را آوردند که دست راستش شل است، اما دست چپش فعال می‌باشد ، کدام دست را ببرد؟ اگر اهل قیاس باشیم، می‌گوییم چپ را، اما اگر اهل نص باشیم، باید بگوییم سمت راست را، چرا؟ چون اسلام فرموده الیمین، این اطلاق دارد، خواه شل باشد یا صحیح، اطلاق دارد، ما نوکر اطلاق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دست راستش صحیح است و دست چپش شل، باز یمین را قطع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هردو شل است، باز سمت را راست را قطع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آدم یک دستی است، مثلاً فقط دست راست دارد، دست چپ اصلاً ندارد، اینجاست که ما باید بحث کنیم، از نظر اطلاق دلیل باید سمت راستش را ببریم، ما نوکر اطلاق دلیل هستیم، اما از نظر آن روایتی که از امیر المؤمنین خواندیم، اگر سمت راست این آدم را ببریم، سمت چپ را هم که ندارد، چگونه استنجاء کند، چگونه وضو بگیرد، اینجاست که بین اطلاق و بین حکمت تعارض است، روی این مسئله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در جلسه آینده</w:t>
      </w:r>
      <w:r>
        <w:rPr>
          <w:rFonts w:eastAsia="IRNazanin" w:cs="IRNazanin"/>
          <w:color w:val="111111"/>
          <w:sz w:val="28"/>
          <w:szCs w:val="28"/>
          <w:rtl w:val="true"/>
          <w:lang w:bidi="fa-IR"/>
        </w:rPr>
        <w:t>.</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حد سرقت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حد سرقتبحث ما در فرع پنجم است،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له یمین قبل القطعاگر سارق موقع دزدی کردن، دست راست داشت، ولی هنگام اجرای حد دست راست ندارد، مثلاً دست راستش در اثر یک حادثه‌ای قطع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یا قصاص و غیره، در هر صورت این آدم در موقع سرقت دست راست داشت، ولی هنگام اجرای حد دست راست ندارد، چه کار کنیم؟اقوال مسئلهدر اینجا سه قول است و من از میان این اقوال فقط قول سوم را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دست چپش را قطع می‌کنیم، یعنی حال که دست راست ندارد، به جای دست راست، دست چپ او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نهایه همین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به جای دست راستش، پای چپ او را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قول، قول غیر صحیح است، چرا؟ چون شرع مقدس فرموده که دست راست را ببرید، این آدم موضوع ندارد، چطور می‌گویید دست چپ یا پای چپ او را ببرید و حال آنکه پای چپ در مرحله دوم بریده می‌شود نه در مرحله اول، علاوه براین، دست چپ هیچگاه بریده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دو احتمالی که مرحوم شیخ در نهایه و مبسوط ارائه داده،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چون موضوع ندارد، از این رو اصلاً حد بر او حد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له یمین قبل القطع</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سرق و یمینه کاملة تامّة، فذهبت یمینه قبل أن تقطع بالسرقة لمرض أو آفة، سقط القطع عنه، لأنّ القطع تعلّق بها، فإذا ذهبت سقط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فتوای خوبی است و ما نیز همین را انتخاب می‌کنیم و در فقه نظیر هم دارد، فرض کنید عبد و غلام کسی جنایت کرد، جنایت را خود عبد ضامن است نه مولا، یعنی هر موقع آزاد شد، وجه جنایت را بپردازد، اتفاقاً قبل از آنکه عبد آزاد بشود تا وجه جنایت را بدهد، مرد، موضوع از بین رفت، ارش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قبلی مال فرع ششم بود نه مال فرع پنجم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و لا یمین لهاین فرع ششم، همانند فرع پنجم است، البته با این تفاوت که در فرع پنجم طرف حین السرقة و قبل القطع، یمین و دست راست داشت، ولی در موقع اجرای حد، در اثر یک جریانی یمین و دست راستش بریده شد، ولی در این فرع ششم خلقتاً دست راست نداشت، یعنی بدون دست راست به دنیا آمده بود؟سه احتمال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او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چپش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فرع قبلی است، یعنی حد از او ساقط است و ما همین را انتخاب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سرق و لا یمین لهلو سرق و لا یمین فللشیخ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سرق و لیس له الیمنی ، فإن کانت قطعت فی القصاص و غیر ذلک، و کانت له الیسری قطعت یسراه، و إن لم تکن له أیضا الیسری قطعت رجله، فإن لم یکن له رجل، لم یکن علیه أکثر من الحبس، علی ما بیّناه</w:t>
      </w:r>
      <w:r>
        <w:rPr>
          <w:rFonts w:eastAsia="IRNazanin" w:cs="IRNazanin"/>
          <w:color w:val="111111"/>
          <w:sz w:val="28"/>
          <w:szCs w:val="28"/>
          <w:rtl w:val="true"/>
          <w:lang w:bidi="fa-IR"/>
        </w:rPr>
        <w:t>.</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سرق و لیس له یمین قطعت یساره عندهم ، و عندنا ینقل القطع إلی الرّجل، و إن کان الأوّل قد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هیچکدام را قبول نکردیم، بلکه مثل فرع قبلی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احتمال ثالث وهو سقوط الحد و ذلک لأنّ الانتقال إلی الیسری بعد تقیید الآیة بالیمین یحتاج إلی دلیل و لیس هنا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الانتقال إلی الرجل الیسری یحتاج إلی دلیل فإنّها تقطع فی السرقة الثانیه و علی هذا یسقط الحد لفقدان الموضوع و ینتقل إلی 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سرق مرة ثانیه ینتقل إلی الرجل الثانیه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سرق و لیس له ید، لا یمنی و لا یسریذهب الشیخ فی النهایة إلی أنّه تقطع رجله الیسری،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تکن له أیضا الیسری ، قطعت رجله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اشکالی که در فرع قبلی کردیم، در این فرع نیز وارد است، چون شرع مقدس فرموده در مرحله اول دست راست را قطع کنید، این آدم هر دو دست را ندارد، اصلاً موضوع ندارد فلذا حد از او ساقط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مرحله دوم دزدی کرد، سراغ پای چپ می‌رویم، ولذا در همه‌ی این فروعی که می‌خوانیم، نظر من یکی است، یعنی چون موضوع ندارد، فلذا حد ساقط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سرق و لا ید له و لا رجلقال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رجل لم یکن علیه أکثر من الحبس ، علی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علیک أنّ أکثر هذا الفروع خروج عن موضع الإذن الشرعی فی القطع، یقول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 إشکال من حیث إنّه تخطّ عن موضع القطع، فیقف علی إذن الشارع و هو مفقود</w:t>
      </w:r>
      <w:r>
        <w:rPr>
          <w:rFonts w:eastAsia="IRNazanin" w:cs="IRNazanin"/>
          <w:color w:val="111111"/>
          <w:sz w:val="28"/>
          <w:szCs w:val="28"/>
          <w:rtl w:val="true"/>
          <w:lang w:bidi="fa-IR"/>
        </w:rPr>
        <w:t>.</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بالنسبة إلی القواعد أنّ کل مورد کان فیه متعلق القطع مفقوداً ، هو سقوط القطع و الانتقال إلی التعزیر دون إسراء الحکم إلی ما هو فی الدرجة الثانیة للسرقة، و الله العالم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سقوط الحدّ بالتوبة</w:t>
      </w:r>
      <w:r>
        <w:rPr>
          <w:rFonts w:ascii="IRNazanin" w:hAnsi="IRNazanin" w:eastAsia="IRNazanin"/>
          <w:color w:val="111111"/>
          <w:sz w:val="28"/>
          <w:sz w:val="28"/>
          <w:szCs w:val="28"/>
          <w:rtl w:val="true"/>
          <w:lang w:bidi="fa-IR"/>
        </w:rPr>
        <w:t>ما در اینجا سه فرع داریم که تمامی آنها رأفت اسلامی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دزدی پیش قاضی آمد و گفت توبه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إلی الله کنت سارقاً و مال مسروقه را هم آورد و جلو قاضی گذاشت، در این صورت حد از او ساقط است، البته این در صورتی است قبلاً پیش قاضی ثابت نشده باشد ، یعنی قبل از ثبوت نزد قاضی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 ساقط است؟ چون هدف از حد تربیت انسان‌هاست نه اینکه شلاق زدن مطلوب شارع باشد، معلوم می‌شود که این شخص آدم شده و از کار خود پیشمان گردیده، فلذا اجرای حد مورد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بعد ثبوت بیّنة توبه کند، یعنی بعد از آنکه دو شاهد شهادت دادند که این آدم سرقت کرده و قاضی هم حکم را نوشت و امضا کرد، این شخص گفت که توبه کردم، این توبه فاید ندارد، چون این توبه از روی ترس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رَأَوْا بَأْسَنَا قَالُوا آمَنَّا بِاللَّـهِ وَحْدَهُ وَکَفَرْنَا بِمَا کُنَّا بِهِ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پیش قاضی اقرار کرد ، قاضی در اینجا مختار است، می‌خواهد بگذرد و می‌خواهد نگذرد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فههنا فروع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قبل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ascii="IRNazanin" w:hAnsi="IRNazanin" w:eastAsia="IRNazanin"/>
          <w:color w:val="111111"/>
          <w:sz w:val="28"/>
          <w:sz w:val="28"/>
          <w:szCs w:val="28"/>
          <w:rtl w:val="true"/>
          <w:lang w:bidi="fa-IR"/>
        </w:rPr>
        <w:t xml:space="preserve"> بالبیّنة، سقط الحد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بعد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ascii="IRNazanin" w:hAnsi="IRNazanin" w:eastAsia="IRNazanin"/>
          <w:color w:val="111111"/>
          <w:sz w:val="28"/>
          <w:sz w:val="28"/>
          <w:szCs w:val="28"/>
          <w:rtl w:val="true"/>
          <w:lang w:bidi="fa-IR"/>
        </w:rPr>
        <w:t xml:space="preserve">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یسقط الحد</w:t>
      </w:r>
      <w:r>
        <w:rPr>
          <w:rFonts w:eastAsia="IRNazanin" w:cs="IRNazanin"/>
          <w:color w:val="111111"/>
          <w:sz w:val="28"/>
          <w:szCs w:val="28"/>
          <w:rtl w:val="true"/>
          <w:lang w:bidi="fa-IR"/>
        </w:rPr>
        <w:t>.)</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بالسرقة، فالقاضی مخیر بین أجراء الحد و العفو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قاضی به سیمای طرف نگاه می‌کند، به وضع و گرفتاری طرف نظر می‌اندازد، ممکن است عفو کند و ممکن است عفو هم نکند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سقوط الحد بالتوبة</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الحد بالتوبة قبل ثبوته،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یتحتم لو تاب بعد البیّنة،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تاب بعد الإقرار قیل یتحتم القطع، و قیل یتخیر فی الإقامة 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عبارت خودش، سه فرع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اشار المحقق فی کلامه هذا إلی فروع ثالثة</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الحدّ بالتوبه قبل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 السرقة یسقط بالتوبه کغیره من الحدود قبل أن یثبت عند الحاکم، لصحیح ابن سنان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إذا جاء من قبل نفسه تائبا إلی الله عزوجل ورد سرقه علی صاحبها فلاقطع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 الحدیث</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أحدهما فی مرسل جمیل فی رجل سرق أو شرب الخمر أو زنی فلم یعلم ذلک منه و لم یؤخذ حتی تاب 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و صلح و عرف منه أمر جمیل، لم یقم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تاب بعد البینه لم یسقطچرا؟ چون ممکن است، توبه‌ی این آدم، توبه ترسی و خوفی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سابقاً خواندیم، امیر المؤمنان یک نفر را که دزدی کرده بود مورد عفو قرار داد، اشعث بن قیس که یکی از منافقان است، پسرش محمد بن اشعث دستش به خون امام حسین آلوده است، چون در کربلا یکی فرماندهان عمر بن سعد بود ، دخترش هم جعده دستش در درست قتل حسن بن علی آلوده است، او به امام اعتراض کرد، حکم خدا را اجرا نمی‌کنی؟</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آنکه قابل عفو نیست و نباید عفو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بالبیّنة، أما إذا ثبت بالإقرار،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قامت البینتة فلیس للإمام أن یعفو، و إذا أقرّ الرجل علی نفسه فذاک إلی الإمام إن شاء عفا، و إن شاء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این قسم اخیر شاهد فرع سوم نیز هست، یعنی إذا أقرّ عند الحاکم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تاب بعد الإقرار، 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المحقق لم یسقط الحد و تحتّمت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این است که به دو روایت استدلال کرده که هرگز بر مدعای اینها دلالت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فی رجل أقرّ علی نفسه بحد ثمّ جحد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علی نفسه عند الإمام أنّه سرق ثمّ جحد، قطعت یده، و أرغم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الحدودف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ارتباطی به ما نحن فیه ندارد، 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حال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و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حدیث در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ثم جحد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بحد أقمته علیه إلّا الرّجم فإنّه إذا أقرّ علی نفسه ثمّ جحد، لم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هم ربطی به مسئله ما ندارد، چون بحث در جایی است که أقرّ عند الحاکم و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فی النهایة،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أقرّ علی نفسه ثمّ تاب بعد الإقرار جاز للإمام العفو عنه، دو إقامة الحدّ علیه حسب ما یراه أردع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ببیند که کدام در تربیت این آدم موثر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لهذا القول بمرسلة جمیل عن بعض أصحابنا عن أحدهما علیهما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یقطع السارق حتّی یقرّ بالسرقة مرّتین، فإن رجع ضمن السرقة و لم یقطع إذا لم یکن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نیز دلالت بر مانحن فیه ندارد مگر اینکه ادعای اولویت کنیم و بگوییم درد جایی که طرف انکار کند،حضرت می‌فرماید قطع نمی‌شود، پس اگر توبه کند به طریق اولی قطع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یقطع السارق حتّی یقرّ بالسرقة مرّتین، فإن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السرقة و لم یقطع إذا لم یکن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اقرارش بر گردد، بریده نمی‌شود، می‌گوییم مورد بحث در جایی است که از اقرارش بر می‌گردد، بحث ما در کجاست؟ در جایی است که توبه کند، مگر اینکه بگویید اولویت، جایی که انکار می‌کند قابل بخشش و عفو است، پس اگر توبه کند به طریق اولی قابل عفو و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اشعث بهترین دلیل است که حضرت صریحاً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قامت البینتة فلیس للإمام أن یعفو، و إذا أقرّ الرجل علی نفسه فذاک إلی الإمام إن شاء عفا، و إن شاء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بود که با این روایت استدلال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الأولی أن یستدل علی القول الثانی بقول الإمام أمیر المؤمنین للأشعث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که برای قول دوم با روایت اشعث استدلال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با خبر طلحة بن زید در بر مسئله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طلحة بن زید</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طلحة بن زید عن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أهلی أنّ شابّاً أتی أمیر المؤمنین علیه السلام فأقرّ عنده بالسرقة، قال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 شابّاً لا بأس بهیئتک، فهل 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منعه أن یطقعه لأنّه لم یقم علیه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جایی است که توبه نکرده، مگر اینکه بگویید وقتی بدون توبه قابل بخشش است، پس مع التوبه به طریق اولی قابل عفو و بخشش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حداد از روی علم و آگاهی به جای دست راست، دست چپ سارق را قطع کند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حداد از روی علم و آگاهی به جای دست راست، دست چپ سارق را قطع کندهمان گونه که می‌دانید جناب قاضی خودش مستقیماً دست دزد و سارق را نمی‌برد، حتماً حداد و جلاد دارد، اگر حداد به جای اینکه دست سارق را ببرد، دست چپ او را قطع کند، تکلیف چیست؟از این طرف باید دست راست سارق بریده شود، اما بریده نشد، بلکه به جای او دست چپش بریده شد و یک جنایتی بر او وارد شد؟ آقایان می‌فرمایند در اینجا دو صورت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حداد عمداً به جای اینکه دست راست سارق را ببرد، دست چپ او را بریده، در اینجا حتما باید نسبت به حداد حد جاری شود،</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العین بالعین و الید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در اینجا جنایت عمدی است و باید نسبت به حداد عین همین کار انجام بگیرد و دست چپ حداد را به عنوان قصاص ببرند، در این جهت جای بحث نیست، حالا تکلیف جناب سارق چیه؟</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اولعجیب این است که آقایان در اینجا تقریباً اکثر 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جنایتی کرده بر دست چپ سارق، سارق هم از او قصاص می‌کند، اما حد سر جای خودش باقی است و باید دست راست این سارق بریده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السارق بلا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یسار دارد، چون به عنوان جنایت قطع شده و نه یمین دارد، چون به عنوان حد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 عمد است، البته ما در این مسئله نظر داریم که بعداً عرض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حداد بد جنسی نکند، بلکه از روی اشتباه به جای دست راست سارق، دست چپ او را ببرد ، مثلاً به سارق گفته که دست خود را دراز کن تا دستت را به عنوان حد قطع کنم، او به جای دست راست، دست چپ خود را دراز کرد و حداد هم خیال کرد که دست راستش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اینحا مسلماً جناب حداد باید دیه بدهد، چون عمداً کاری نکرده، اشتباه بوده و حتماً باید دیه بدهد، در اینجا هم می‌گویند باید دست راست سارق هم بریده شود، این هم به عنوان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دومدر صورت اول چیزی نمی‌گویند، بلکه می‌گویند حتماً باید دست راست سارق بریده شود، ولی در صورت دوم کمی انعطاف نشان می‌دهند و می‌گویند جناب سارق در مسیر اجرای حد دست چپش را از دست داده،پس دست راست او را بریدن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چپش در حال قصاص از دست داده باشد،حق با شماست، دزدی را آوردند، دست چپش را به عنوان قصاص بریده بودند، یعنی خودش دست چپ کسی را بریده، دست چپ او را بریدند، اما در اینجا دست چپ این سارق را به عنوان قصاص نبریدند، بلکه به عنوان حد بریدند، این در مسیر اجرای حد دست چپ خود را از دست داده، این دیگه جانشین دست راست هم می‌شود، انعطاف را در اینجا نشان می‌دهند</w:t>
      </w:r>
      <w:r>
        <w:rPr>
          <w:rFonts w:eastAsia="IRNazanin" w:cs="IRNazanin"/>
          <w:color w:val="111111"/>
          <w:sz w:val="28"/>
          <w:szCs w:val="28"/>
          <w:rtl w:val="true"/>
          <w:lang w:bidi="fa-IR"/>
        </w:rPr>
        <w:t>.</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اگر این انعطاف در اینجا هست، این انعطاف را در صورت اول هم نشان بدهید، بالأخرة این آدم دست چپ خود را در مسیر اجرای حد دست چپش را ازدست داد، فرقی که هست در اولی بد جنسی حداد است، ولی در دومی بدجنسی حداد نیست بلکه اشتباه حداد است، استدلال شیخ طوسی را علامه رد می‌کند، شیخ طوسی به طور قطع می‌گوید قبل از آنکه دست این آدم بریده شود، حکم الهی قطعی بوده، ما باید دست این آدم را ببریم، به ما چه ربط دارد که حداد دست چپ او را عمداً ببرد یا اشتباهاً؟ قیاس می‌کند به صورت قصاص، اگر دست چپ این سارق قصاصاً بریده شده بود، چطور مانع نبود از بریدن دست راست، حالا که دست چپش اشتباهاً یا عمداً بریده شده، این مانع از اجرای حد نیست، بلکه باید دست راست این آدم بریده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علامه بر کلام شیخ طوسیعلامه می‌گوید همان گونه که در صوردت دوم انعطاف نشان می‌دهی و می‌گویی در مجرای اجرای حدد دست چپش را از دست داد، این سبب می‌شود که به همین اکتفا کنیم، این را در صورت اول هم بگویید، علاوه براین، یک روایت هم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فی رجل أمر به أن تطقع یمینه فقدمت شماله، فقطعوها و حسبوها یمینه،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قطعنا شماله، أتقطع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تقطع یمینه قد قطعت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چبش را از دست داد، پس چرا دست راستش را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روایت دوم فقط صورت دوم را می‌گیرد که اشتباه حداد است، ما می‌گوییم صورت اولی نیز همین است، اشتباه حداد نیست، ولی این بیچاره سارق چه فرق می‌کند، او مقصر نیست، بلکه مقصر دستگاه قضائی است، زیرا یا حدادش آدم ناجوری است یا آدم مسامحه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روایت در صورت دوم عمل کردیم، در صورت اولی هم عمل خواهیم کرد</w:t>
      </w:r>
      <w:r>
        <w:rPr>
          <w:rFonts w:eastAsia="IRNazanin" w:cs="IRNazanin"/>
          <w:color w:val="111111"/>
          <w:sz w:val="28"/>
          <w:szCs w:val="28"/>
          <w:rtl w:val="true"/>
          <w:lang w:bidi="fa-IR"/>
        </w:rPr>
        <w:t>.</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شیخ را باید جواب داد، شیخ گفت اگر این آدم دست چپش را در قصاص از دست داده بود، آیا این مانع از قطع یمین بود؟ نه، می‌گوییم فرق است بین اینکه دست خودش را در راه قصاص از دست بدهد، اینجا دستگاه قضائی دخیل نبوده، اما در مانحن فیه دستگاه قضائی دخیل است، زیرا یا حداد قاضی آدم بد جنس است یا مسامحه کار است، فرق است بین قصاص و بین اینجا،درقصاص دستگاه قضائی آدمی است بریئ، وقتی بریء باشد، دست راست این آدم بریده می‌شود، اما در اینجا به یک معنا جناب قاضی مقصر است ، چون آدمی را انتخاب کرده که یا لجوج است یا مسامحه کار، ولذا ما حدیث دوم را حتی در صورت دوم که اشتباه نیست بلکه عمد حداد است سرایت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امیر المؤمنین که از حضرت پرسیدند که اول دست راست را می‌برید، چرا بعداً پای چپ را می‌برید نه دست چپ را؟ فرمود اگر هردو دستش را ببرند، این آدم چگونه وضو بگیرد و چگونه استنجا کند و چگونه رفع حوائج کند، حضرت آن جریان را گفت، آن هم موید این مسئله است که اگر دست چپ این آدم بریده شد، شما بخواهید دست راستش را هم ببرید و بگویید این حکم فعلی بود، به ما چه ربط دارد که حداد اشتباه کرده یا از روی عمد انجام داده، اگر ببرید، آن حکمت سر جایش هست، چون این یک آدم فلج می‌شود که اصلاً نمی‌تواند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حداد عمداً یا اشتباهاً به جای دست راست، دست چپ سارق را ببرد،آقایان در صورت دوم قائل به انعطاف هستند طبق روایت محمد بن قیس، ولی ما هردو صورت را به همدیگر عطف می‌کنیم و می‌گوییم این آدم در مسیر اجرای حد، دست خودش را از دست داده است، بالأخرة هر چه که هست، دستگاه قضائی در اینجا مسئولیت دارد، با همین وضع همان گونه که در صورت دوم قائل به انعطاف هستید، در دومی هم قائل به انعطاف بشوید</w:t>
      </w:r>
      <w:r>
        <w:rPr>
          <w:rFonts w:eastAsia="IRNazanin" w:cs="IRNazanin"/>
          <w:color w:val="111111"/>
          <w:sz w:val="28"/>
          <w:szCs w:val="28"/>
          <w:rtl w:val="true"/>
          <w:lang w:bidi="fa-IR"/>
        </w:rPr>
        <w:t>.</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سارق دست چپ خود را از باب قصاص از دست بدهد،آن ربط به دستگاه قضائی ندارد، در این صورت حتماً دست راست او بریده می‌شود، ولی در اینجا قصاص نیست بلکه هردو در مسیر اجرای 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مسئله دوممسئله دیگر این است که بعد از آنکه دست سارق را بریدیم، آیا بعد از بریدن مسئولیت از گردن قاضی ساقط است و هیچ گونه وظیفه‌ای نسبت به سارق ندارد، چون بعد از قطع انگشتان خون از رگ ها جریان پیدا می‌کند و خون ریزی صورت می‌گیرد و چه بسا که این خون ریزی به مرگ سارق تمام بشود، در زمان سابق جراحی به گونه‌ای که در زمان وجود دارد و ترقی کرده نبود، فلذا دست سارق را بعد از آنکه قطع می‌کردند، در یک روغن زیتون داغ وارد می‌کردند که فوراً رگها بسته بشود و جلو خون ریزی گرفته بشود که این خودش یکنوع عذاب برای او حساب می‌شد، منتها خودش باعث این کار شده، ولی در زمان ما به صورت دیگر جلو خون ریزی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بر دستگاه قضائی واجب است، یعنی واجب است که حتماً باید سر رگها را ببندد و جلو خون ریزی را بگیرد، یا بر دستگاه قضائی واجب نیست، او تکلیف قطع دست سارق بود که آن را انجام داد، و بیش از آن وظفیه ندارد؟خود سارق باید این کار را انجام بدهد، یعنی خودش باید مراقب جانش باشد؟استاد سبحانیبه نظر می‌رسد که بر دستگاه قضائی واجب است که جلو خون ریزی را بگیرد تا منجر به مرگش نشود، درست است که قاضی باید احکام خدا را جاری کند،در عین حال باید در فکر جنایت کار هم باشد، زیرا جان او هم محترم است، بیت المال در همین راستا مصرف بشود، فلذا باید جلو خون ریزی را بگیرد نه اینکه طرف را رها کند و به امید خدا بسپارد</w:t>
      </w:r>
      <w:r>
        <w:rPr>
          <w:rFonts w:eastAsia="IRNazanin" w:cs="IRNazanin"/>
          <w:color w:val="111111"/>
          <w:sz w:val="28"/>
          <w:szCs w:val="28"/>
          <w:rtl w:val="true"/>
          <w:lang w:bidi="fa-IR"/>
        </w:rPr>
        <w:t>.</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فتوای این آقایان که می‌گویند بر قاضی واجب نیست جلو خون ریزی را بگیرد، یکنوع حضاضت و قساوت نشان می‌دهد و با روح رأفت اسلامی سازگاری ندارد، از نظر ما حتماً باید قبلاً دکتر و پزشکی باشد که اگر قطع شد، به گونه‌ای نباشد که در اثر خون ریزی منجر به مرگ او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ما باید بین حکمین جمع کنیم یعنی هم حکم خدا را اجرا کنیم و هم حفظ جان سارق را بکنیم، چون جان سارق فعلاً محترم است و مهدور الدم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المؤمنان وقتی دست دزد را برید، او رها نکرد، بلکه برای او میهمانی ترتبیب داد و چند روزی در خانه میهمانی داده، غذا داد، بعد از آنکه دست دزد بهبودی پیدا کرد، آنگاه او را رها نمود، ما باید اینها را بگوییم نه اینکه شدت عمل ابن قدامه را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الحارث بن حصیرة،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بحبشی و هو یستقی بالمدینة فإذا هو أقطع،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قطعنی خیر الناس، إنّا أخذنا فی سرقة و نحن ثمانیة نفر فذهب بنا إلی علیّ بن أبی طالب علیه السلام فأقررنا بالسرقة،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أنّها حرام؟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بنا فقطت أصابعنا من الراحة و خلّیت الإبهام، ثمّ أمر بنا فحبسنا فی بیت یطعمنا فیه السمن و العسل حتّی برئت أیدینا، ثمّ أمر بنا فأخرجنا و کسانا فأحسن کسوتنا،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تتوبوا و تصلحوا فهو خیر لکم یلحقکم الله بأیدیک فی الجنّة، و إلّا تفعلوا یلحقکم الله بأیدیکم فی النّآر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السرقةف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کنون دو مسئله را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حداد عمداً یا اشتباهاً به جای دست راست، دست چپ سارق را برید، حکمش چیست؟آقایان در عمد می‌گویند که یقطع، در اشتباه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ما هردو را به همدیگر عطف کردیم، از روایت امام استفاده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بعد از بریدن، پاسمان و تمام کار طبابت به عهده قوه قضائی است، یعنی دستگاه قضائی وظیفه دارد که جلو خون ریزی دست او را بگیرد تا منجر به مرگش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دست بریده شد،نباید سارق را رها کرد، بلکه باید با عواطف او کار کرد و لعل اثر حسنی بگذارد به گونه‌ای که از دستگاه قضائی که خارج می‌شود با کینه خارج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فی اللواحقبعد از آنکه دست را سارق را بریدیم، تکلیف عین مسروقه چیست؟باید عین مسروقة را به صاحبانش بر گرداند، چون مال مردم است و سرقت هم ملکیت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ابو حنیفه و مالکولی از مالک و ابوحنیفه تعجب است که می‌گویند احد الأمرین برای مجازات سارق کافی است، یا دست سارق را ببرید و مال را از او نگیرید، یا مال را اگر گرفتید، دستش را قطع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فتوایی است که هیچ مبنای کتابی و سنتی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سبحانیما معتقدیم که در عین حالی که دستش بریده می‌شود، باید مال مسروقة را هم بر گرداند و به صاحبانش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امنیت مالی به وجود بیاید و باید مال مردم به خود شان برگردانده شود</w:t>
      </w:r>
      <w:r>
        <w:rPr>
          <w:rFonts w:eastAsia="IRNazanin" w:cs="IRNazanin"/>
          <w:color w:val="111111"/>
          <w:sz w:val="28"/>
          <w:szCs w:val="28"/>
          <w:rtl w:val="true"/>
          <w:lang w:bidi="fa-IR"/>
        </w:rPr>
        <w:t>.</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حدود الهی هم جاری بشود و بین دو حکم باید جمع کنیم، نه اینکه اگر دستش را بریدیم، دیگر مال مسروقة بشود مال 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جناب مالک تفصیل قائل شده و گفته اگر سارق آدم آس و پاس است، یعنی در هفت آسمان حتی یک ستاره هم ندارد، مال مسروقة را به او بدهید، اما گر آدم پول دار است، باید مال مسروقة را از او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چنین فتوا از کسی که محضر امام صادق و امام کاظم علیهما السلام را درک کرده بسیار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دیگر ابو حنیفهابو حنفیه یک تفصیل دیگری هم دارد، ایشان می‌گوید اگر آهن را دزدیده و آن را کوزه یا آفتابه درست کرده، در اینجا مال مسروقه را بر نمی‌گردانند، چون روی آن کار شده و ماهیت آن عوض شده، یا اگر پشم را دزید و آن را با رنگ سیاه و اسود، رنگ آمیزی کرد، باز بر نمی‌گردانند، چون روی آن کار شده و ماهیت خودش را از دست داده، اما گر به رنگ قرمز، رنگ آمیزی شده باشد، بر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می‌گویند باید عین مسروقة را به صاحبانش 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لردّ ما ورد عن أبی حنفیه و مالک فی المقام، حیث 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أجمع بین الغرم و القطع، فإذا طالب المسروق منه بالسرقة و رفعه إلی السلطان، فإن غرم له ما سرق سقط القطع، و ان سکت حتّی قطعه الإمام سقط الغرم عنه، و کأنّه صبره و سکوته حتّی قطعه رضاً منه بالقط عن الغرم،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إن کان موسراً، و ان کان فقیراً لا یغرم، و لأبی حنیفة تفصیل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حدیداً، فجعله کوزاً، فقطع، لم یرد الکوز، لأنّ الکوز کالعین الأخری، فلو کانت السرقة ثوباً فصبغه أسود، فقطع لم یردّ الثوب، لأنّ السواد جعله کالمستهلک، و إن صبغه أحمر کان علیه ردّه، لأنّ الحمرة لا تجعله کالمستهلک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سبحانیما معتقدیم که همه این فتاوا، فتاوای باطل است، ائمه ما که این همه اصرار دارند در مقابل این گونه فتاواست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السارق قطع یده و غرم 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ابوحنیفه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موثق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یتبع بسرقته و ان قطعت یده، و لا یترک ان یذهب بمال امرأ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،کلام آیة الله بروجردیمرحوم آیة الله بروجردی می‌فرمود که روایات ما ناظر بر فتاوای اهل سنت است و لذا ایشان در هر مسئله مقید بود که اول فتاوای اهل سنت را نقل کند و سپس سراغ تجزیه و تحلیل مسئله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سارق به گونه‌ای در مال مسروقة تصرف کرد که قیمت او را پایین آورد، آیا ضامن است یا نه؟ ضامن 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أنّه إذا نقصت العین فعلی السارق الأرش نظیر الغاصب کما أنّه لو زادت، فالزیادة للمالک من غیر فرق بین الزیادة المتصلة کسمن الغنم أو المنفصلة کالنتاج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گوسفندی را که سرقت کرده بود، به او رسیدگی کرد، به او آب و علف داد و پشمش بالا رفت، یا بچه دار شد، همه‌ی اینها مال مالک است، چون نتیجه تابع 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هر کسی باشد، نتائج نیز مال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ابوحنیفه که می‌گوید تمام این درآمدها مال غاصب و سارق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سارق ضامن است، پس درآمد و سودش هم مال او می‌باشد،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هذه الفتایا تمنع السماء مائها و تحبس الأرض برکاتها</w:t>
      </w:r>
      <w:r>
        <w:rPr>
          <w:rFonts w:eastAsia="IRNazanin" w:cs="IRNazanin"/>
          <w:color w:val="111111"/>
          <w:sz w:val="28"/>
          <w:szCs w:val="28"/>
          <w:rtl w:val="true"/>
          <w:lang w:bidi="fa-IR"/>
        </w:rPr>
        <w:t>.</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کمک همدیگر به اندازه نصاب سرقت کنند، حکمش چیست؟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کمک همدیگر به اندازه نصاب سرقت کنند، حکمش چیست؟اگر دو نفر سارق با کمک همدیگر نصابی را دزدیدند، حکمش چیست، عنوان مسئله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إثنان نصاباًالبته می‌شود برای این عنوان صور مختلفی را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صورت این است که هر کدام از این دو نفر هم در شکستن حرز شریک باشند و هم در اخراج یک نصاب، یعنی در اخراج ربع دینار، در حقیقت هردو هجوم می‌آورند و درب را می‌شکنند و سپس وارد منزل می‌شوند، چیزی را که قیمت آن ربع دینار است، دو نفری بر می‌دارند و بیرون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هر دو حرز را می‌شکنند و هر کدام علیحده نصاب مستقلی را بر می‌دارند، یعنی هم زید به اندازه ربع دینار بر می‌دارد و هم عمرو به اندازه ربع دینار بر می‌دارد، در صورت اول هر کدام شان نصف نصاب را می‌آورند، یعنی هردو نفر در حقیقت نصف نصاب را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صورت اول این است که هر دو نفر شان وارد حرز می‌شوند، هر کدام یک قالیچه‌ای را بر می‌دارند که قیمت هر قالیچه ربع دینار نیست بلکه ثمن دینار است، یک هشتم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این است که هر کدام مستقلاً یک قالیچه را بر می‌دارند و هر قالیچه قیمتش ربع دینار است، ظاهراً این دوتا حکمش روشن است، مهم صورت سوم است</w:t>
      </w:r>
      <w:r>
        <w:rPr>
          <w:rFonts w:eastAsia="IRNazanin" w:cs="IRNazanin"/>
          <w:color w:val="111111"/>
          <w:sz w:val="28"/>
          <w:szCs w:val="28"/>
          <w:rtl w:val="true"/>
          <w:lang w:bidi="fa-IR"/>
        </w:rPr>
        <w:t>.</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 هردو نفر وارد می‌شوند، درب را هم با کمک همدیگر می‌شکنند و با هم دست قالیچه‌ای را بر می‌دارند که قیمت آن ربع دینار است، پس در اولی هر کدام مستقلاً به اندازه ثمن دینار بر می‌دارند، در دومی هم هر کدام به اندازه ربع دینار را مستقلاً می‌آورند، در سومی دوتای شان ربع را می‌آورند، که در واقع با صورت اول جوهراً فرق ندارد، چون در هردو به اندازه ثمن است، ولی آنجا مستقلاً هر کدام چیزی را بر می‌دارند، اما اینجا با کمک همدیگر چیزی را بر می‌دارند که قیمت آن به اندازه ربع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صورت اول و دوماما صورت اولی خیلی روشن است، هردو نفر حرز را شکستند و کار خلاف کردند، اما آنچه را که دزدیده‌اند، به حد نصاب نیست، چون حد سرقت ربع دینار است و حال آنکه هر کدام به اندازه ثمن دینار سرقت کرده‌اند، ما نمی‌توانیم حساب هردوتا را مخلوط کنیم و بگوییم هردو نفر ربع دینار دزدیده‌اند، بلکه لکل حساب و لکلّ کتاب، اولی روشن است، دومی هم روشن تر است، هر کدام قالیچه‌ای را بیرون آوردند که قیمت هر یک آنها ربع دینار است، این صورت مشمول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صورت سومآنچه را که مجتهد باید رویش کار کند، صورت سوم است و آن اینکه دو نفری با همدیگر یک قالیچه را با هم بیرون آوردند که قیمت آن ربع دینار است، در حقیقت اقلش ربع دینار است،آیا در اینجا دستت هردو بریده می‌شود یا بریده نمی‌شود؟</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اقوالدر اینجا دو قول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اولمرحوم شیخ می‌فرماید دست هردو بریده می‌شود، قول شیخ و شاگردان شیخ چنین است، شیخ اتباعی دارد، مثلاً ابن برّاج تابع شیخ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شیخ است، یعنی سایه به سایه شیخ پیش می‌رود، ابن حمزه در وسیله تابع شیخ است، ابن زهره در غنیة تابع شیخ است حتی کیدوری هم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اصباح الشیعه لمصباح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شیخ است، اینها اتباع شیخ هستند، یعنی هر گز نمی‌توانستند با شیخ و استاد خود مخالفت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اصباح الشیعة لمصباح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کیدوری است، کیدور در حقیقت یک قریه و یک نقطه‌ای است در بیهق، که الآن به آن می‌گویند کیذور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دومقول دوم این است که بریده نمی‌شود، این هم قول شیخ است در کتاب خلاف و در کتاب مبسوط، مرحوم شیخ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دوران جوانی نوشته است،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قطع یدهما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دستت هردو نفر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کتاب خلاف و در کتاب 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پیری آنها را نوشته، که در حقیقت فقاهتش کامل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چون حصه‌ی هر کدام به اندازه نصاب نیست، فلذا دست هیچکدام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قول استالأول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القطع،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سرق نفسان و فصاعداً ما قیمته ربع دینار، وجب علیهما القطع،تبعه القاضی فی المهذب، ابن حمزه فی الوسیلة و الکیدوری فی إصباح الشیعة لمصباح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القطع و هو أیضاً خیرة الشیخ فی کتابیه الخلاف و المبسوط، و قال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إذا اشترکوا فی إخراجه مثل أن حملوه فأخرجوه فبلغ حصّة کلّ نصاباً قطعناه، و إن کانت أقل من النصاب فلا قطع، سواء کانت السرقة من الأشیاء الثقیلة کالخشب و الحدید أو الخفیفة کالحبل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اشیاء خفیفه باشد مانند طناب و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میان این دو قول کدام را انتخاب کنیم؟ قول اول به یک روایتی استدلال کرده‌اند که دلالت ندارد، قول دوم روایت ندارد، اما مطابق قاعده است، قول اول که می‌گوید قطع می‌شود، با این روایت استدلال کرده‌اند، باید ببینیم که آیا این روایت دلیل بر گفتار آنها است یا نه؟صحیحه محمد بن قیسکراراً عرض کردم که محمد بن قیس اقضیه امیر المؤمنان را در یک کتابی جمع کرده و این کتاب بعداً متفرق شد، ما دیدیم چه بهتر که این اقضیه جمع بشود، یکی از دوستان قدیمی ما بنام آقای شیخ بشیر محمدی مازندرانی، اینها را جمع کرده و در یک کتابی چاب کرده، اقضیه امیر المؤمنان که راویش محمد بن قیس است، قول اول با این روایت استدلال کرده، باید ببینم آیا این روایت دلالت دارد یا نه؟محمد بن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نفر نحروا بعیراً فأکلوه فامتحنوا أیهم نحروا فشهدوا علی أنفسهم أنّهم نحروا جمیعاً لم یخصّوا دون أحد، فقضی علیه السلام أن تقطع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اینکه شتری را نحر کرده‌اند، یعنی بعد از آنکه آن را سرقت نموده‌اند و سپس آن را نحر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یک شتری را سرقت کرده‌اند و سپس آن را نحر کرده‌اند، حضرت فرمود که کدام یکی از شما آن را سرقت کرده تا دست او را ببریم؟ هیچکدام شان نگفت من این کار را کردم، بلکه همگی گفتند که به صورت جمعی این کار را کردیم،حضرت دست همه را قطع نمودند، آیا این حدیث بر قول اول دلالت دارد که اگر دو نفر چیزی را بدزدند که قیمتش ربع دینار است، یا دلالت بر قول اول ندارد؟</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که قیمت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بوده نه ربع دینار، اصلاً بعیر به شتر بزرگ می‌گویند، بعید است که قیمت آن ربع دینار بوده باشد، بلکه یک دینار بوده و اینها هم چهار نفر بودند و هر کدام شان به اندازه ربع دینار را سرقت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قول اول که روایت دارد، روایت بر قول آنها دلالت ندارد، نوبت می‌رسد به قواعد، قاعده این است که اگر سارقی ربع دینار را دزدید، دستش قطع می‌شود، در اینجا که هر دو نفر با کمک همدیگر به اندازه ربع دینار را دزدیده‌اند، یعنی از هر کدام شان که سوال کنیم که آیا تو به اندازه ربع دینار سرقت کردی؟در جواب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دوتای ما به اندازه ربع دینار سرقت کردیم، پس علی القاعده قطع ندارند، البته تعزیر دارد، هر کجا که قطع نباشد، تعزیر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و لم یقدر علیه ثم سرق ثانیةاگر انسانی دزدی کرد، اما نیروی انتظامی موفق به دستگیری او نشد، باز در جای دیگر رفت و دزدی کرد و گرفتار شد، مسلماً دست این آدم بریده می‌شود و جای شک نیست، یعنی بعد از آنکه محکمه این آدم را شناخت و دید که تمام شرائط سرقت در او جمع است، باید دستش بریده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دستش را که می‌برند برای سرقت اولی می‌برند یا برای دومی؟ممکن است کسی بگوید چه فرق می‌کند که برای سرقت اول بریده شود یا برای سرقت دوم؟البته فرق دارد و دارای ثمره است، چون اگر بگوییم این بریدن برای سرقت اول است، منتها در سرقت اول دستگیر نشد، بار دوم که سرقت کرد، دستگیر شد، قاضی که حکم را صادر کرد، این بخاطر همان سرقت اول است، اگر این را بگوییم، حالا اگر صاحب مال قبل از آنکه حکم صادر بشود، بگوید من این آدم را عفو کردم، دیگر نباید دست این آدم بریده بشود، ولو سرقت دوم به قوت خودش باقی بماند، و لو صاحب سرقت دوم بگوید من عفو نمی‌کنم و باید دستش را ببریم، اگر بگوییم بخاطر سرقت اول است، البته قبل از آنکه حکم صادر بشود، یعنی حکم صادر نشد، صاحب مال گفت من او را عفو کردم،دیگر دست این آدم برای سرقت دوم بریده نمی‌شود</w:t>
      </w:r>
      <w:r>
        <w:rPr>
          <w:rFonts w:eastAsia="IRNazanin" w:cs="IRNazanin"/>
          <w:color w:val="111111"/>
          <w:sz w:val="28"/>
          <w:szCs w:val="28"/>
          <w:rtl w:val="true"/>
          <w:lang w:bidi="fa-IR"/>
        </w:rPr>
        <w:t>.</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گفتیم برای سرقت دوم است، اگر صاحب مال اول هزار بار هم بگوید من بخشیدم، بخشش و عفو او فایده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سرقت دوم است، وقتی برای سرقت دوم شد، اگر اولی صد مرتبه هم بگوید من بخشیدم، فایده ندارد، چون این قطع بخاطر سرقت دوم است نه برای سرقت اول تا بخشش و عفو صاحب مال اول اثر داشته باشد، فلذا حتماً دست این آدم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للمسألة صوراً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تکررت السرقة و لم یرافع بینهما فعلیه قطع واحد، لأنّه حدّ فتتداخل أسبابه لو اجتمعت کغیره من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خلاف فیه، إنّما الکلام فی أنّ القطع بالأولی أو بالأخیرة؟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المحقق بأنّه بالثانیة، و قال العلامة بأنّه بالأولی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سرق و لم یقدّر علیه ثمّ سرق ثانیاً و قدّر علیه، قطع بالأولی لا بالأخیرة، و أغرم المالین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eastAsia="IRNazanin" w:cs="IRNazanin"/>
          <w:color w:val="111111"/>
          <w:sz w:val="28"/>
          <w:szCs w:val="28"/>
          <w:lang w:bidi="fa-IR"/>
        </w:rPr>
        <w:t>3/567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مسلماً‌باید به هردو غرامت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در کجا ظاهر می‌شود؟همان گونه که قبلاً هم بیان شد، ثمره‌اش در مسئله عفو ظاهر می‌شود،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للأولی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اولی قبل از صدور حکم عفو کند، دیگر موضوع برای دومی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گفتیم قطع برای سرقت دوم است چنانچه مرحوم محقق می‌گوید، اولی ده بار هم اگر بگوید من عفو کردم، فایده ندارد، چون اولی موضوع اثر نیست، موضوع اثر سرقت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روایت در اینجا هست، باید ببینیم که این روایت قول اول را تایید می‌کند یا قول دوم را؟</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عبد الرحمن الحجاج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سرق فلم یقدر علیه، ثمّ سرق مرّة أخری فلم یقدّر علیه و سرق مرّة أخری فأخذ، فجائت البیّنة فشهدوا علیه بالسرقة الأولی و السرقة الأخیرة،فقال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بالسرقة الأولی و لا تقطع رجله بالسرقة الأخیرة،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الشهود شهدوا جمیعاً فی مقام واحد بالسرقة الأولی و الأخیرة قبل أن یقطع بالسرقة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هم شهادت دادند، قهراً نمی‌توانیم دومی را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روایت کافی در اثبات اولی نیست، مگر اینکه بگوییم تلفظاً قبلاً شهادت دادند بر سرقت اولی، تلفظاً شهادت دادند در مرحله دوم به سرقت دوم، با هم اگر شهادت دادند، این دلیل نمی‌شود که برای اولی ببرند، با هم است، چرا برای دومی نباشد، مگر اینکه بگوییم در مقام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شهدوا بالأولی قبل الشهادة بالثانیة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هم دارد که حضرت بخواهد یک نکته‌ی دیگر بفرماید و آن اینکه شهادت دوم در صورتی شهادت حساب می‌شود که قطع بشود، اگر قطع نشد، اصلاً این شهادت دوم بلا اثر است، تا روایت را چه گونه معنا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می‌گوید مال اولی است نه مال دومی، چرا؟ روایت می‌خواهد روی این تکیه کند که چون قطع نشده، فلذا سرقت دوم، وجودش کالعدم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اجرا شده بود، سرقت دوم اثر داشت، ولی چون حد اجرا نشده، سرقت دوم بلا اثر است، فلذا قطع بخاطر سرقت اولی است نه دومی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دوتا بیّنه است، بیّنه اول ساعت صبح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دیشب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خانه سرقت کرده، شهادت را دادند و رفتند، قبل از آنکه دست او را ببرند، بیّنه دوم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وارد اتاق قاضی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امشب سرقت کرده، به گونه‌ای که شهادت در آن واحد نبوده، بلکه در دو زمان مختلف بوده، آیا اثر ظاهر می‌شود یا یا نه، آیا با صورت اول فرق می‌کند یا نه؟ چون در صورت اول هردو بیّنه با هم شهادت دادند بر سرقت اولی و دومی، یا فرض کنید بیّنه واحد است، هردو را باهم گفت، یا دو بیّنه هماهنگ گفتند، ولی در دومی، دو بیّنه است، منتها اولی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دومی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ظاهراً با صورت اول فرق نمی‌کند، چون هنوز حد اجرا نشده است</w:t>
      </w:r>
      <w:r>
        <w:rPr>
          <w:rFonts w:eastAsia="IRNazanin" w:cs="IRNazanin"/>
          <w:color w:val="111111"/>
          <w:sz w:val="28"/>
          <w:szCs w:val="28"/>
          <w:rtl w:val="true"/>
          <w:lang w:bidi="fa-IR"/>
        </w:rPr>
        <w:t>.</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است، بیّنه اول آمدند و شهادت دادند، بیّنه های دیگر سکوت کردند، یعنی صبر کردند تا اینکه دست او بریده شد، آنگاه آمدند که این آقا امشب سرقت کرده است، آیا این شهادت موثر است یا نه؟به یک معنا موثر نیست، چون سرقت قبل القطع است، اما به یک معنا موثر است، چون شهادت بعد القطع بوده است، روایتی که آوردند، شاهد فرمایش اینها نیست، چون ظاهر روایت این است که سرقت هم بعد القطع بوده است، و حال آنکه بحث ما در جایی است که سرقت قبل القطع بوده و شهادت بعد القطع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شهدت البیّنه علیه بواحدة ثم أمسکت، ثمّ أو غیرها علیه بسرقة أخری قبل القطع، فهل تتداخل الأسباب فتقطع یده الیمنی فقط، أو لا؟ الظاهر التداخل، لأنّ دلیل قطع الرجل وارد فیما إذا سرق بعد القطع الید الیمنی، و المفروض أنّه قامت البیّنة بالسرقة الثانیة قبل قطع ید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بیّنه دوم موثر نیست، چون بیّنه دوم اگر بخواهد اثر بگذارد، باید پای چپش را ببریم و حال آنکه هنوز دست راستش نبریدیم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 این است که دوتا بیّنه هستند و در هردو دزدی و سرقت قبل القطع است، یکی پری شب، دیگر دیشب، اولی شهادت داد و قاضی هم برید، بعد اینها آمدند و گفتند امشب هم این آدم دزدی کرده است، به یک معنا سرقت قبل القطع است، اما به یک معنا شهادت بعد القطع است، روایت شاهد حرف اینها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أمسکت عن الثانیة حتّی قطع بالأولی ثمّ شهدت، ففی ثبوت قطع رجله بالثانیة قولان</w:t>
      </w:r>
      <w:r>
        <w:rPr>
          <w:rFonts w:eastAsia="IRNazanin" w:cs="IRNazanin"/>
          <w:color w:val="111111"/>
          <w:sz w:val="28"/>
          <w:szCs w:val="28"/>
          <w:rtl w:val="true"/>
          <w:lang w:bidi="fa-IR"/>
        </w:rPr>
        <w:t>:</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کما مرّ فی ذیل روایت عبد الرحمن بن الحجاج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الشهود شهدوا علیه بالسرقة الأولی ثم أمسکوا حتّی یقطع، ثمّ شهدوا علیه بالسرقة الأخیرة قطعت رجله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رجله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 که شیخ نیز همین فتوا را داده، منتها در مبسوط توقف کرده است، چرا؟ لعل این روایت که شهادت دوم است، سرقت هم شهادت بعد القطع بوده و هم سرقت بعد القطع بوده، باز روایت را می‌خوانیم تا ببینیم از روایت چه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الشهود شهدوا علیه بالسرقة الأولی ثم أمسکوا حتّی یقطع، ثمّ شهدوا علیه بالسرقة الأخیرة قطعت رجله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اشکال ما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شهدوا علیه بالسرقة الأولی و أمسکوا حتّی یقطع، ثمّ شهدوا علیه بالسرقة الأخیرة وجب علیه قطع رجله الیسری بالسرقة الأخیرة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نهایه، عین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و هو خیرة الشیخ فی المبسوط و لعلّ وجه التوقف إختصاص دلیل قطع الرجل بما لو سرق بعد قطع الید الیمنی، و المفروض أنّه سرق قبل قطعها غیر أنّ البیّنة أمسکت عن الإشهاد حتّی قطعت یده الیمنی و مع ذلک فلمّا صارت المسألة ذات شبهة فالتوقف أولی، و إن کان الدلیل دالّاً علی وجوب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روایت را حجت بداند، قطع مسلم است، ولی من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داشتم، فکر می‌کردم که روایت مجمل است، لعل سرقت بعد القطع بوده،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اگر کسی آن روایت را حجت بداند، قطع مسلم است</w:t>
      </w:r>
      <w:r>
        <w:rPr>
          <w:rFonts w:eastAsia="IRNazanin" w:cs="IRNazanin"/>
          <w:color w:val="111111"/>
          <w:sz w:val="28"/>
          <w:szCs w:val="28"/>
          <w:rtl w:val="true"/>
          <w:lang w:bidi="fa-IR"/>
        </w:rPr>
        <w:t>.</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قاضی می‌تواند قبل از مرافعه دست سارق را قطع کند؟ کتاب الحدود و التعزیراتموضوع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قاضی می‌تواند قبل از مرافعه دست سارق را قطع کند؟یکی از مسائل مهم این است که آیا حکم ید سارق مطلق است، یا مطلق نیست؟ یعنی هنگامی پیش قاضی بیّنة قائم شد که این آدم سرقت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یا خودش اقرار به سرقت نمود، قاضی باید دست این آدم را ببرد هر چند صاحب مال حاضر نیست یا اصلاً شکایتی را مطرح نکرده است یا قاضی یک چنین حقی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مشهور و محقق اولمرحوم محقق و مشهور فقهای شیعه معتقدند که سرقت حق انسانی و حق بشری و حق آدمی است، فلذا مادامی که صاحب مال مسئله را نزد قاضی طرح نکند، قاضی حق ندارد ندارد که مرافعه را ایجاد کند و حکم را صادر نماید، این فتوای مرحوم محقق و مشهور فقهای شیعه است، یعنی تا مادامی که مسئله در دادگاه طرح نشده و مطالبه و مرافعه نشده، قاضی حق ندارد که در این مورد نظر بدهد و حکمی صادر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مرافعه این است که صاحب مال نزد قاضی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از مالم را سرقت کرده، مادامی که از طرف صاحب مال طرح دعوا نشده خواه سرقت با بیّنة ثابت بشود یا با اقرار، قاضی حق اجرای حکم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شیخ طوسی و آیة الله خوئیدر مقابل مشهور ما دو مخالف داریم، یکی مرحوم شیخ طوسی است و دیگری حضرت آیة الله خوئی ، اول باید ببینیم که این دو بزرگوا چه می‌فرمایند و سپس نگاه کنیم که ادله کدام را تایید می‌کند</w:t>
      </w:r>
      <w:r>
        <w:rPr>
          <w:rFonts w:eastAsia="IRNazanin" w:cs="IRNazanin"/>
          <w:color w:val="111111"/>
          <w:sz w:val="28"/>
          <w:szCs w:val="28"/>
          <w:rtl w:val="true"/>
          <w:lang w:bidi="fa-IR"/>
        </w:rPr>
        <w:t>.</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شیخ طوسیمرحوم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ببین ثبوت السرقة بالبیّنة و ثبوت السرقة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فرموده اگر بالبیّنة ثابت شد، جناب قاضی حق ندارد اجرای حد کند، بلکه باید صاحب مال مرافعه و طرح دعوا کند،چرا؟ چون ممکن است در واقع به او تملیک، یا هبه کرده باشد، چون احتمال هبه کردن و تملیک در کار است، هنگامی که بیّنه قائم بر سرقت شد، دست این آدم بریده نمی‌شود،چرا؟ احتمال دارد که صاحب مال به او هبه کرده باشد یا تملیک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 أو ملّکه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اگر خود سارق نزد قاضی بیاید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دزدی کرده‌ام، در اینجا احتمال هبه و تملیک از ناحیه صاحب مال نمی‌رود، چون خودش اقرار می‌کند که من دزدی کرده‌ام، اینجا دست سارق را قطع می‌کنند هر چند صاحب مال مرافعه و طرح دعوا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طوسی تفصیل قائل است بین مسئله بیّنه و بین مسئله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البیّنة لا تقطع و فی الإقرار 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البیّنة لا 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صاحب مال حاضر نیست و طرح دعوا نکرده، از این رو احتمال تملیک و هبه است، منتها بیّنة خبر ندارد،یعنی بیّنة خیال می‌کند که مال دیگری است فلذا می‌گوید این آدم سرقت کرده، ولی ممکن است در واقع هبه کرده باشد و صاحب مال هم در محکمه نیست که بگوید من هبه کرده‌ام یا نه، ولذا قطع ممنوع است، اما اگر خود سارق با پای خودش بیاید و بگوید من دزدی کرده‌ام، دیگر این احتمالات در آنجا نیست که صاحب مال هبه کرده باشد یانه، در اینجا دست سارق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هر چند از طرف صاحب مال مرافعه صورت نگرفته باشد</w:t>
      </w:r>
      <w:r>
        <w:rPr>
          <w:rFonts w:eastAsia="IRNazanin" w:cs="IRNazanin"/>
          <w:color w:val="111111"/>
          <w:sz w:val="28"/>
          <w:szCs w:val="28"/>
          <w:rtl w:val="true"/>
          <w:lang w:bidi="fa-IR"/>
        </w:rPr>
        <w:t>.)</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یکسان دانستن شیخ طوسی زنا را با سرقتنکته‌ی دیگری که در کلام شیخ طوسی می‌باشد این است که زنا را با سرقت یکسان گرفته است حتی در زنا هم به همین معتقد است و می‌گوید اگر زنا با بیّنة ثابت شده باشد، نباید بر زانی حد زنا جاری کنیم، چرا؟ چون احتمال دارد کنیزی را که با او نزدیکی کرده، به عقد موقتش در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اذن و اجازه استمتاع داده باشد، البته بنابر اینکه استمتاع با کنیز مانع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 خودش بگوید من زنا کرده‌ام، هیچ،حد زنا بر او جاری می‌شود، ایشان زنا را با سرقت در یک مقام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اینجا به دو قول اشاره کردیم، قول اول قول مشهور است، مادامی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دعوا نشود، حاکم حق اجرای حد را ندارد، خواه با بیّنة ثابت شده باشد یا با 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قول شیخ طوسی است که فرق می‌گذارد بین ثبوته بالبیّنة، در اینجا توقف کرده، چرا؟ چون صاحب مال حاضر نیست، لعلّ صاحب مال وهبه، منتها بینه خبر ندارد، اما خودش به پای خودش بیاید و اقرار کند، این احتمالات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درکلام شیخ طوسی به دو مطلب توجه شوددر کلام مرحوم شیخ طوسی باید دو مطلب دیده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فرق نهاده بین بینه و اقرارثانیاً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را عطف بر سرقت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سومقول سوم، قول آیة الله خوئی است، ایشان می‌فرماید خواه بالبیّنة ثابت بشود و خواه بالإقرار، قاضی حق اجرای حد را دارد، منتها صاحب مال می‌تواند ایجاد مانع کند و بگوید من بخشیدم، و الا اگر نگوید من بخشیدم، جناب قاضی دارای چنین اختیار است و می‌تواند اجرای حد کند، در حقیقت مقتضی موجود است، صاحب مال می‌تواند ایجاد مانع کند و بگوید من این شخص را عفو کردم و راضی به قطع دست او نیستم، البته آن هم قبل از ثبوت حکم است، غرض اینکه قاضی در این مسئله مختار است و دستش باز می‌باشد، غایة ما فی الباب فقط در سرقت جناب صاحب مال ممکن است بگوید من از این آدم گذشتم</w:t>
      </w:r>
      <w:r>
        <w:rPr>
          <w:rFonts w:eastAsia="IRNazanin" w:cs="IRNazanin"/>
          <w:color w:val="111111"/>
          <w:sz w:val="28"/>
          <w:szCs w:val="28"/>
          <w:rtl w:val="true"/>
          <w:lang w:bidi="fa-IR"/>
        </w:rPr>
        <w:t>.</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سه قول پیدا کردیم، مرحوم شیخ طوسی روایتی ندارد، فقط فتوا می‌دهد که فرق بگذاریم بین بیّنة و بین اقرار، آنهم استدلال عقلی می‌کند و می‌گوید اگر بیّنة باشد، صاحب مال غائب است،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 و ملّکه، اما اگر اقرار باشد، دیگر این اشکال نیست، عمده این است که باید به کلام مرحوم خوئی برسیم، ایشان با یک روایتی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مشهورقبل از آنکه استدلال مرحوم را برسیم، باید ببینیم که دلیل مشهور چیست؟دلیل مشهور این است مادامی که در حقوق الناس طرح دعوا نشده است، هیچ نوع اجرای حد برای قاضی جایز نیست، دلیلش روایت حسین بن خالد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قول المشهور خبر الحسین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الإمام إذا نظر إلی رجل یزنی أو یشرب أن یقیم علیه الحدّ، و لا یحتاج إلی بیّنة مع نظره، لأنّه أمین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قاضی می‌تواند در حقوق الله به علم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نظر إلی رجل یسرق أن یزبره و ینهاه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یمضی و یدعه،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إذا کان لله فالواجب علی الإمام إقامته، و إذا کان للناس فهو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کبرایی که در روایت حسن بن خالد آمده، همین کبرا در روایت فضیل هم آمده است، روایت فضیل مدرک آیة الله خوئی است، مدرک مشهور روایت حسین بن خالد است، هردو کبرای یکی است</w:t>
      </w:r>
      <w:r>
        <w:rPr>
          <w:rFonts w:eastAsia="IRNazanin" w:cs="IRNazanin"/>
          <w:color w:val="111111"/>
          <w:sz w:val="28"/>
          <w:szCs w:val="28"/>
          <w:rtl w:val="true"/>
          <w:lang w:bidi="fa-IR"/>
        </w:rPr>
        <w:t>.</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مشهور همین روایت است و طبق این روایت سرقت از حقوق الناس است، مادامی که طرح دعوا نشده است، طرف را رها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حسین بن خالد از دو جهت کلام شیخ طوسی را رد می‌کنداین روایت کلام شیخ طوسی را از دو نظر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فرق نهاده بین بیّنة و اقرار، و حال آنکه این روایت اطلاق دارد و می‌گوید در سرقت مادامی که طرف طرح دعوا نکند، قاضی حق اجرای حد را ندارد من غیر فرق بین البیّنه و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زنا را به سرقت عطف کرده و حال آنکه حضرت در این روایت جدا کرده، یعنی زنا را حق الله دانسته، سرقت را 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معلوم شد که مشهور به این روایت عمل کرد‌ه‌اند، در سرقت قاضی به علم خود عمل نمی‌کند اولاً،و ثانیاً مادامی که طرح دعوا نشود حق اجرای حد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 عنده بالبیّنة أو ثبت عنده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رد شیخ طوسی است من جهتین، چون شیخ فرق نهاده بین اقرار و بیّنة، ثانیاً الشیخ عطف الزناء علی السرقة و حال آنکه روایت فرق نهاده است، این دلیل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صفوان، دلیل مشهور را تایید می‌کندالبته تنها این روایت نیست، بلکه علاوه بر این روایت، روایت صفوان بن أمیه نیز هست، پدر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أمیه باشد در بدر کشته شد، صفوان بعداً به ظاهر اسلام آورد، صفوان در مسجد خوابیده بود و عبایش را نیز زیر سرش نهاد بود، سارق پنهانی عبا را از زیر سرش برداشت و با خودش برد، ایشان هم خدمت پیامبرآمد و داستان را به عرض حضرت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دست این آدم قطع شود، چرا؟ چون این هم یکنوع 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یکنوع حرز است، زیر سرش نهاده و رویش هم خوابیده، سارق هم یواشکی آمده و عبار از زیر سرش برده، آنگاه به رسول الله گفت آیا بخاطر عبای من دست او را قطع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عفو می‌کنم، پیامبر فرمود عفو و بخشش تو در اینجا اثر ندارد، چون این عفو تو بعد از طرح دعواست</w:t>
      </w:r>
      <w:r>
        <w:rPr>
          <w:rFonts w:eastAsia="IRNazanin" w:cs="IRNazanin"/>
          <w:color w:val="111111"/>
          <w:sz w:val="28"/>
          <w:szCs w:val="28"/>
          <w:rtl w:val="true"/>
          <w:lang w:bidi="fa-IR"/>
        </w:rPr>
        <w:t>.)</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طرح دعوا عفو می‌کردی، این عفو تو اثر داشت، اما بعد از طرح دعوا دیگر عفو اثر و فائده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روایت صفوانو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یأخذ اللصّ یرفعه، أو یترکه؟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صفوان بن أمیّة کان مضطجعاً فی المسجد الحرام، فوضع ردائه و خرج یهریق الماء، فوجد رداءه قد سرق حین رجع إلیه، فقالر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بردائی؟فذهب یطلبه، فأخذ صاحبه فرفعه إلی النبیّ صلّی الله علیه و آله،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من أجل ردائی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أهبه 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هذا قبل أن ترفعه إلیّ،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بمنزلته إذ رفع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العفو قیل أن ینتهی إلی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عن محمد بن یحیی، عن أحمد بن محمّد بن عیسی، عن علیّ بن الحکم، عن الحسین بن أبی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سأت أبا عبد الله علیه السلام و ذکره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و أحکامها، 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نظر مشهور را تامین کرده است، ذیل روایت را اگر ملاحظه کنید، در ذیل دو اشکال بر شیخ طوسی انجام گرفته، اولاً ایشان فرق نهاده بین بیّنة و اقرار، و حال آنکه در این دو روایت تفریقی نیست، ثانیاً، ایشان زنا را عطف بر سرقت نموده، و حال آنکه این دو با همدیگر فرق دارند، زیرا زنا از حقوق الله است و سرقت از حقوق الناس، فلذا اگر زانی و زانیة بگویند ما راضی بودیم، می‌گوییم رضایت شما ملاک نیست، بر خلاف سرقت که رضایت صاحب مال اثر دارد</w:t>
      </w:r>
      <w:r>
        <w:rPr>
          <w:rFonts w:eastAsia="IRNazanin" w:cs="IRNazanin"/>
          <w:color w:val="111111"/>
          <w:sz w:val="28"/>
          <w:szCs w:val="28"/>
          <w:rtl w:val="true"/>
          <w:lang w:bidi="fa-IR"/>
        </w:rPr>
        <w:t>.</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مرحوم آیة الله خوئیایشان هم مشهور را رد کرده و هم قول شیخ طوسی را، اولاً فرموده طرح دعوا لازم نیست، با این گفتارش مشهور را رد کرده، ثانیاً فرمود لا فرق بین ثبوته بالبیّنة و بین ثبوته بالإقرار، بلکه همین مقداری که قاضی به نحوی از انحا برایش ثابت شد که خواه با علم یا غیر علم، بیّنه یا اقرار، مقتضی موجود است و مانع مفقود، مگر اینکه مالک و صاحب مال بگوید من عفو کردم، اگر صاحب مال عفو کند، جلو حکم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صاحب مال اصلاً خبر دار نشد، یعنی یا در مسافرت، یا خواب بود، قاضی هم حکم را اجرا کرد، بعداً فهمید که سارق مالش را گرفته‌اند، بیّنه هم قائم شده و خود سارق هم اقرار کرده و دستش هم بریده شده، حالا از خواب بیدار شده، این اثر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ایشان هیچ نوع نقشی برای طرح دعوا و مسروق منه قائل نشده، مگر اینکه بیدار شود و بگوید من عفو کردم، اگر عفو کرد، که چه بهتر، و اگر عفو نکرد، حکم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آیة الله خوئیدلیل ایشان صحیحه فضیل بن یسار است، این روایت هم می‌گوید چیزی که از حقوق مسلمین است، قاضی حق ندارد که مداخله کند، کبرا را به ذهن ما وارد می‌کند، بعد اشکال در صغراست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روایت فضیل بن یسار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بإسناده عن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محبوب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متولده شده، یعنی دو سال بعد از شهادت حضرت صادق علیه السلام، و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یعنی در زمان امام جواد علیه السلام، ایشان یک فقیه عالی مقام استت و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رجالی است که در آن زمان نوشته شده است، شیعه در نگارش رجال متقدم بر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عند الإمام بحقّ من حدود الله مرّة واحدة حرّاً کان أو عبداً أو حرّة کانت أو أمة، فعلی الإمام أن یقیم الحدّ علیه للّذی أقرّ به علی نفسه کائناً من کان إلّا الزانی المحصن، فإنّه لا یرجمه حتّی یشهد علیه أربعة شهداء، فإذا شهدوا ضربه الحدّ مائة جلدة، ثمّ یرجمه،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أقرّ علی نفسه عند الإمام بحقّ حدّ من حدود الله فی حقوق المسلمین فلیس علی الإمام أن یقیم علیه الحدّ الّذی أقرّ به عنده حتّی یحضر صاحب الحقّ أو ولیّه فیطالبه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کبرا، عین همان کبرایی است که در روایت حسین بن خالد بود، روایت حسین بن خالد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أصحابنا، یا أبا عبد الله فما هذه الحدود الّتی إذا أقرّ بها عند الإمام مرّة واحدة علی نفسه أقیم علیه الحدّ فیها؟</w:t>
      </w:r>
      <w:r>
        <w:rPr>
          <w:rFonts w:eastAsia="IRNazanin" w:cs="IRNazanin"/>
          <w:color w:val="111111"/>
          <w:sz w:val="28"/>
          <w:szCs w:val="28"/>
          <w:rtl w:val="true"/>
          <w:lang w:bidi="fa-IR"/>
        </w:rPr>
        <w:t>)</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علی نفسه عند الإمام بسرقة قطعه، فهذا من حقوق الله، و إذا أقرّ علی نفسه أنّه شرب خمراً حدّه، فهذا من حقوق الله، و إذا أقرّ علی نفسه بالزنا و هو غیر محصن فهذا من حقوق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حقوق المسلمین فاذا أقرّ علی نفسه عند الإمام بفریة لم یحدّه حتّی یحضر صاحب الفریة أو ولیّه، و إذا أقرّ علی نفسه بقتل رجل لم یقتله حتّی یحضر أولیاء المقتول، فیطالبوا بدم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و أحکامها العامة،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مؤید همان اولی است، پس چطور مرحوم آیة الله خوئی از این روایت به گونه‌ی دیگر استفاده کرده است؟چون ایشان می‌خواهد این گونه استفاده کند که فرق نمی‌کند در سرقت باید قاضی حکم را اجرا کند، خواه با بیّنه ثابت شده باشد یا با اقرار، مگر اینکه صاحب مال ایجاد مانع کند، مادامی که ایجاد مانع نکرده، او باید اجرا کند، صدر این روایت، موافق با صدر روایت حسن بن خالد است، ولی ذیل را که نگاه می‌کنیم، می‌بینیم که این دو روایت در صغرا با همدیگر اختلاف دارند، در صغرا، این روایت می‌گوید حقوق الله و حقوق الناس، حقوق الناس دوتاست، فریة است، دروغ ببندد، یکی دروغ را می‌گوید، دیگری هم قطع است، می‌گوید حقوق الناس همین دوتاست، یکی تهمت بزند که همان مسئله فریة است، دیگری هم قتل است، قاضی در این گونه موارد حق ندارد که اجرای حد کند مگر اینکه متهم یا متهمة حاضر باشد یا ولی مقتول باشد، اما سرقت و زنا و شرب الخمر من حدود الله است</w:t>
      </w:r>
      <w:r>
        <w:rPr>
          <w:rFonts w:eastAsia="IRNazanin" w:cs="IRNazanin"/>
          <w:color w:val="111111"/>
          <w:sz w:val="28"/>
          <w:szCs w:val="28"/>
          <w:rtl w:val="true"/>
          <w:lang w:bidi="fa-IR"/>
        </w:rPr>
        <w:t>.</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جناب آیة الله خوئی در عین حالی که کبرای هردو روایت یکی است، اما در صغرا با همدیگر اختلاف دارند، این روایت می‌گوید سرقت حق خداست، چون حق خداست، پس باید دستش بریده شود، خواه صاحب مال حاضر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صغراست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أصحابنا، یا أبا عبد الله فما هذه الحدود الّتی إذا أقرّ بها عند الإمام مرّة واحدة علی نفسه أقیم علیه الحدّ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علی نفسه عند الإمام بسرقة قطعه، فهذا من حقوق الله، و إذا أقرّ علی نفسه أنّه شرب خمراً حدّه، فهذا من حقوق الله، و إذا أقرّ علی نفسه بالزّنا و هو غیر محصن فهذا من حقوق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حقوق المسلمین فاذا أقرّ علی نفسه عند الإمام بفریة لم یحدّه حتّی یحضر صاحب الفریة أو ولیّه، و إذا أقرّ علی نفسه بقتل رجل لم یقتله حتّی یحضر أولیاء المقتول، فیطالبوا بدم صاحبهم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حقوق مسلمین که طرف بیاید طرح دعوا کند، دوتاست، یکی مسئله اتهام است و تهمت، دیگری هم مسئله قتل است، فالروایتان متفقتان فی الکبری و مختلفتان فی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استاد سبحانی بر صحیحه فضیل بن یسارما به این روایت از دو جهت نمی‌توانیم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این خلاف اجماع است، تا کنون در میان فقهای ما کسی نبوده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کند، بلکه باید اقرارین باشد که جانشین دو شاهد است، لعل کلّ إقرار جای یک شاهد را بگیرد، این روایت در دو 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چگونه می‌فرماید که سرقت حق الناس نیست، بلکه حق الله است، آیا حق الناس بالاتر از این می‌شود که طرف قالیچه دیگری را برداشته و با خودش برده، چگونه ما می‌توانیم این حق الناس نیست بلکه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بر این روایت، این دو اشکال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علیه السلام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رأسنا و 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فرمایش امام علیه السلام را بالای سر خود می‌گذاریم و بدان عمل می‌کنیم، ولی روایت است، ما نمی‌دانیم در این روایت چگونه دخل و تصرف شده است، شرب الخمر را ممکن است بگوییم که حق الله است، هکذا زنا هم به یک معنا حق الله است هر چند طرفین هم راضی باشند، اما سرقت را حق الله شمردن نه حق الناس،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نظر این روایت مخدوش است، یکی بخاطر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بخاطر اینکه سرقت را از حقوق الله شمرده است، نه از حقوق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استاد سبحانیولذا ما قول شرئع را انتخاب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ذکرنا ظهر وجه قول صاحب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وهبه المسروق قبل الرفع إلی الإمام سقط الحدّ، لأنّ معنی الهبة غضّ النظر عن السرقة، و قد عرفت أنّه لا یقام الحدّ بلا رفع الأمر إلی الحاکم، مضافاً إلی ما ورد من الروایات،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بن مهران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سارقاً فعفا عنه فلذلک له، فإذا رفع إلی الإمام قطعه، فإن قال الّذی سرق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أهبه له لم یدعه الإمام حتّی یقطعه إذا رفعه إلیه، و إنّما الهبة قبل أن یرفع إلی الإمام، و ذلک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 الحدّ إلی الإمام، فلیس لأحد أن یترک</w:t>
      </w:r>
      <w:r>
        <w:rPr>
          <w:rFonts w:eastAsia="IRNazanin" w:cs="IRNazanin"/>
          <w:color w:val="111111"/>
          <w:sz w:val="28"/>
          <w:szCs w:val="28"/>
          <w:rtl w:val="true"/>
          <w:lang w:bidi="fa-IR"/>
        </w:rPr>
        <w:t>.</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یظهر حکم ما لو سرق مالاً فملکه قبل المرافعة فسقط الحق، لأنّ التملک آیة غضّ المالک النظر عن المرافعة، نعم لو ملکه بعد المرافعة 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سارق بعد از پشیمان شدن و برگرداندن مال مسروقه به حرزش، باز هم مسئولیت دارد یا نه؟ کتاب الحدود و التعزیراتموضوع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سارق بعد از پشیمان شدن و برگرداندن مال مسروقه به حرزش، باز هم مسئولیت دارد یا نه؟بحث در این است که اگر دزد و سارق بعد از آنکه مال را از حرز بیرون کرد و در کوچه آورد، ناگهان کسی آیه‌ای از قرآن در گوش او خواند، یعنی آیه‌ای که انسان را به یاد آخرت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این قضیه در باره بعضی از سارقان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شنیدن آن پشیمان شد و مال را دو باره در حرزش بر گرداند،آیا دو مرتبه این آدم مسئول است یا مسئول نیست، به این معنا که آیا دستش قطع می‌شود یا قطع نمی‌شود؟دیدگاه مرحوم محققمرحوم محقق در باره مسئولیت و ضمان بحث نمی‌کند، بلکه می‌فرماید دست این آدم قطع نمی‌شود، چرا؟ زیرا قطع فرع این است که صاحب مال حق مطالبه داشته باشد، وقتی من مال را در جای خودش گذاشتم، دیگر صاحب مال حق مطالبه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محقق در شرائع الإسلامقال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المال و أعاده إلی الحرز، لم یسقط الحدّ، لحصول السبب التام، و فیه تردد من حیث إنّ القطع موقوف علی المرافعة، فإذا دفعه إلی صاحبه، لم تبق له المطالبة 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4/179</w:t>
      </w:r>
      <w:r>
        <w:rPr>
          <w:rFonts w:eastAsia="IRNazanin" w:cs="IRNazanin"/>
          <w:color w:val="111111"/>
          <w:sz w:val="28"/>
          <w:szCs w:val="28"/>
          <w:rtl w:val="true"/>
          <w:lang w:bidi="fa-IR"/>
        </w:rPr>
        <w:t>.</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ابتدا می‌فرماید در اینجا حد جاری می‌شود، چرا؟ چون سبب تام اخراج از حرز است، ولی بعداً مردد می‌شود، زیرا قطع فرع مرافعه است، مرافعه حق مطالبه می‌خواهد، وقتی من مال را بر گرداندم و سر جای خودش گذاشتم، دیگر حق مطالبه ندارد، قهراً مرافعه هم نمی‌شود، پس در نتیجه قطع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شهید ثانی بر کلام محقق مرحوم شهید ثانی در کتاب 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 اعتراض گرفته و فرموده درست است که حق مطالبه ندارد، اما حق ضمان هست، چون جنس را از محل بیرون برده فلذا ضامن شده، مادامی که به دست صاحب مال نرسد، این آدم ضامن است، مادامی که در خانه‌اش بوده که هیچی، حالا که از خانه بیرون برده و دوباره بر گردانده، دست خود صاحب مال نرسیده، یا در خانه است یا در صندوق ، ولی آن کافی نیست بلکه باید به دست مالک برسد،مادامی که به دست مالک نرسیده، این آدم ضامن است، پس صاحب مال حق مطالبه دارد بنام ضمان، آنگاه می‌فرماید اگر در صندوق یا در خانه نهاد، مالک هم آمد و دید، یعنی به دستش رسید، در اینجا قطع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استاد سبحانی بر اشکال شهید ثانیما نسبت به اشکال شهید ثانی یک حاشیه کوچکی داریم و آن این است که آیا قطع، موضوعش استیلاء بر مال غیر است یا قطع موضوعش ضمان است؟ظاهراً قطع موضوعش استیلاء بر مال غیر است، من که فعلاً بر مال او استیلاء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کنت مستولیاً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قبلاً مستولی بودم، ولی الآن مستولی نیستم چون مال را در همان جای قبلی خودش گذاشتم، موضوع قطع الإستیلاء علی مال الغیر، آن هم به صورت سرّی، البته غاصب هم مستولی است و در عین حال دستش بریده نمی‌شود، چون استیلای او یک استیلای آشکار است، استیلاء خفائی میزان است، آدم مستلب دستش قطع نمی‌شود، چرا؟ چون آشکارا سر راه مردم را می‌گیرد و غارت می‌کند و می‌برد، فلذا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اما 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علی مال الغیر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مرتبه آمدم و مال را در جای خودش گذاشتم، استیلاء که از بین رفت، دیگر در اینجا حق مطالبه نیست، در عین حال ظاهراً فتوای مرحوم محقق اولی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او می‌فرمود حق مطالبه ندارد، ما می‌گوییم موضوع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هو الإستیلاء علی مال الغیر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استیلاء را از بین برده</w:t>
      </w:r>
      <w:r>
        <w:rPr>
          <w:rFonts w:eastAsia="IRNazanin" w:cs="IRNazanin"/>
          <w:color w:val="111111"/>
          <w:sz w:val="28"/>
          <w:szCs w:val="28"/>
          <w:rtl w:val="true"/>
          <w:lang w:bidi="fa-IR"/>
        </w:rPr>
        <w:t>.</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هتک الحرز جماعة و اختلفوا فی الإخراجهمان گونه معلوم است، دزدی ها فرق می‌کند، یکنوع از دزدی‌ها، دزدی های ساده است که حتی یک نفر هم می‌تواند انجام بدهد، اما یکنوع دزدی‌ها داریم که مشکل و فنی است، به گونه‌ای که یک نفر به تنهائی از عهده آن بر نمی‌آید بلکه چند نفر می‌خواهد، یعنی کاری یک نفر نیست، بلکه باید یکی پشت بام برود، دیگری داخل برود، سومی هم باید حرز را بشکند، چهارمی هم بیرون بیاورد، خلاصه گروهی جمع می‌شوند و یک سرقت را انجام می‌دهند، یعنی هر کدام کاری را انجام می‌دهند، دزدی‌ها و سرقت‌های فنی کار یک نفر و دو نفر نیست، بلکه جمعی و گروهی باشند، حال اگر جمعی تصمیم سرقت گرفتتند و هر کدام کاری را بر عهده گرفت و دزدی کردند، چه کنیم؟مرحوم محقق سه شق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حرز را شکستند، یکی هل داد، دیگری کلید انداخت، سومی کار دیگری را انجام داد، درب را با هم شکستند و با هم جنس را اخراج نمودند، خلاصه همه کار ها را مشترکاً انجام دادند، بنابراین، اینکه سهم هر کدام به حد نصاب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جنس را تا دم درب آورد، یعنی از داخل تا دم درب آورد، دیگری از خانه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 أحدهم و أخرجه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کمی مشکل است، یعنی دیوار را سراخ کردند، قالی و ظرف را تا وسط دیوار گذاشتند، بقیه را بیرونی برد، داخل برای خود یک نقشی دارد، جنس را تا وسط دیوار می‌آورد که نقب زدند، دیوار‌های قدیم مثل دیوار هالی فعلی نبوده که عرضش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باشد، بلکه دیوار های قدیم عرضش به اندازه یک متر بوده، دیوار را نقب زدند و تا وسط نقب آورد، بقیه را دیگری خارج کرد، یعنی کسی که در داخل بود، جنس را تا وسط نقب آورد، دیگری که در خارج خانه بود، از نقب بیرون برد</w:t>
      </w:r>
      <w:r>
        <w:rPr>
          <w:rFonts w:eastAsia="IRNazanin" w:cs="IRNazanin"/>
          <w:color w:val="111111"/>
          <w:sz w:val="28"/>
          <w:szCs w:val="28"/>
          <w:rtl w:val="true"/>
          <w:lang w:bidi="fa-IR"/>
        </w:rPr>
        <w:t>.</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صورت اولصورت اول، حکمش روشن است، همگی همه کار را کردند، فلذا دست همه شان قطع می‌شود، زیرا همگی مشمول دلیل هستند،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شکستن حرز،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صورت اولی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الحرز جماعة و أخرج المال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عده‌ای جنس را تا دم درب آورد، یک نفر هم آن را بیرون برد، این صورت حکمش معلوم است، آنکه مخرج است باید دستش بریده بشود،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کسی است که مال را از حرز بیرون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چند اولی ها کار های انجام دادند، اما علت اخیرة، یعنی جزء اخیر از علت تامه آن کسی است که از خانه بیرون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صورت دومدومی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قرّبه أحدهم و أخرجه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تا دم درب آورد، دیگری هم بیرون برد،مسلماً بریدن مال مخرج است،هم در صورت اولی و هم در صورت دوم، صورت اولی گروهی هتک حرز می‌کنند، ولی اخراج مال یک نفر است، خلاصه حکم مال مخرج است، پس اولی و دومی حکمش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صورت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 است، فردی در داخل خانه است و فرد دیگر در بیرون خانه، آنکه در داخل خانه است، مال را تا وسط نقب می‌آورد، دیواری است که پهنایش به اندازه یک متر است، جنس را تا وسط نقب آورد، طلا را تا وسط نقب آورد، اینجا دست کدام شان بریده می‌شود؟احتمالات سه گانهدر اینجا چند احتمال است</w:t>
      </w:r>
      <w:r>
        <w:rPr>
          <w:rFonts w:eastAsia="IRNazanin" w:cs="IRNazanin"/>
          <w:color w:val="111111"/>
          <w:sz w:val="28"/>
          <w:szCs w:val="28"/>
          <w:rtl w:val="true"/>
          <w:lang w:bidi="fa-IR"/>
        </w:rPr>
        <w:t>.</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علی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جعبه‌ی طلا را تا وسط نقب آوردم، آن دیگری جعبه را بیرون برد، مسلماً مخرج اوست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هیچکدام شان بریده نمی‌شود، زیرا اخراج کامل نه مال اولی است ونه مال دومی، چون تا وسط دیوار من آوردم، بقیه را او برده، اخراج کامل مال هیچکدام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علیهما القطع، هردو نفر دست شان بریده می‌شود، چرا؟ زیرا هردو نفر شان به منزله یک نفر است، یعنی در واقع مجموعاً یک نفر حساب می شوند که مال را از حرز بیرون بردند، مثال می‌زند و می‌گوید فرض کنید دو نفر باشند نقب کنند و هردو داخل بشوند و هردو خارج کنند، در اینجا چه کار می‌کنید؟ دست هردو را قطع می‌کنید، چون هردو نقبا، هردو دخلا، هردو أخرجا، قطع مال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سه قول است، قول اول اینکه قطع مال مخرج است، قول دوم قطع مال هیچکدام نیست، یعنی دست هیچکدام بریده نمی‌شود، چرا؟ چون اخراج کامل نیست، قول سوم این است که دست هردو نفر شان بریده می‌شود، نظیر کسانی است که هردو نقبا، هردو دخلا، هردو أخرجا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حضرت امام در تحریر الوسیلهجضرت امام در تحریر الوسیله این مسئله را دارد و می‌فرماید یک قول شاذ است که کسی نگفت، و فرموده علی الداخل، یعنی دست داخل باید بریده بشود، باید ببینیم که طرز فکر ایشان در این مسئله چگونه بوده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الداخل؟چون اگر بگوییم علی المخرج، این یک وجهی دارد، از نیمه دیوار به آن طرف برده، بگوییم هیچکدام، باز هم یک وجهی دارد، چطور؟ چون هیچکدام مخرج کامل نیست، اگر بگوییم دست هردو قطع می‌شود، یعنی مانند کسانی هستند که در تمام مقدمات شرکت کنند، اما بگوییم تنها در داخل و نه خارج، این هم یک وجهی می‌خواهد، وجهش چیست؟</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امام در تحریر الوسیلهو لو وضعه الداخل فی وسط النقب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وضعه الداخل فی وسط النقب و أخرجه الآخر الخارج فالظاهر أنّ القطع علی الداخل، و لکن لو وضعه بین الباب الذی هو حرز للبیت بحیث لم یکن الموضوع داخلاً و لا خارجاًَ عرفاً، فالظاهر عدم القطع علی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 است بین اینکه در وسط دیوار بگذارد، می‌گوید مال داخل است، اما اگر در باب بگذارد، بابی که لا داخل و لا خارج؟علی الظاهر فرض دوم در جایی است که خانه‌ای است و دربی دارد، خانه هم برای خودش درب دیگری دارد، یا ممکن است خانه درب نداشته باشد، جنس را از خانه بیرون آورد و جلو درب گذاشت، دری که در حقیقت به خیابان باز می‌شود ، در اینجا دست هیچکدام بریده نمی‌شود با اینکه درب خودش حرز است، این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وضعه بین الباب الذی هو حرز للبیت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نه خارج حساب می‌شود و نه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 منهای فتوای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ما کدام را بپذیریم، آیا حکم مال خارج است یا مال داخل؟ یا بگوییم مال هیچکدام نیست؟ یا بگوییم مال هردوتا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اقوال ثلاثة کدام را انتخاب کنیم؟آیا می‌شود بگوییم که فروض مختلف است، فرض‌ها مختلف است؟ یک مرتبه مغازه را نقب زده و از مغازه جنس را برداشته و در وسط نقب و دیورا گذاشته، آنگاه نفر دوم آن را بیرون برده، در اینجا نمی‌شود ما داخل را نادیده بگیریم، اصلاً اخراج بیشترش با نفر داخل قائم است، یعنی نود و نه در صد را او کار کرده، یک در صد را نفر بیرون کار کرده، آن وقت بگوییم مخرج نفر بیرونی است نه نفر داخل، چندان با واقعیت تطبیق نمی‌کند، اخراج به معنای جزء اخیر از علت تامه مال نفر بیرونی است، اما اخراج قائم مقدماتی که نفر داخل انجام می‌دهد، اگر این گونه باشد، نه خیر، اما اگر خانه‌ای است که درب دارد، اتاق هم درب دارد،من درب اتاق را شکستم و تا حیاط منزل هم جنس را آوردم، از حیاط هردوتای ما بیرون آوردیم، به گونه‌ای که باب خانه خودش حرز است و هردوی ما از باب خانه بیرون آوردیم، در اینجا آن قول سوم محقق است که دست هردوتای اینها بریده می‌شود</w:t>
      </w:r>
      <w:r>
        <w:rPr>
          <w:rFonts w:eastAsia="IRNazanin" w:cs="IRNazanin"/>
          <w:color w:val="111111"/>
          <w:sz w:val="28"/>
          <w:szCs w:val="28"/>
          <w:rtl w:val="true"/>
          <w:lang w:bidi="fa-IR"/>
        </w:rPr>
        <w:t>.</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فرق بگذاریم بین اینکه حرز فقط دیوار است، اگر حرز فقط دیوار باشد، ظاهراً القطع للداخل لا للخارج، چون نقشش با او قائم است، اخراج یک فوتی نیست که از دیوار بیفتد، اخراج این است که جمع کند، گاهی ابزار و ادوات بیاورد، تا وسط دیوار، اینجا عقلا داخل را بیشتر مقصر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بابی است که خودش یکنوع حرز است برای داخل، از باب داخل آمدیم، من رفتم جمع کردم و گذاشتم جلو باب حیاط، اینجا دوتای ما هل دادیم و بیرون آوردیم، در اینجا قول سوم محقق است، فرق بگذاریم بین اینکه فقط نقب دیوار باشد و من در داخل باشم، مسلماً نفر داخل هم مقصر است، اما اگر خانه‌ای است و هردو نفر ما درب را شکستم و من در داخل رفتم و اموال را جمع کردم و آوردم جلو درب، اینجا علی الظاهر دست هردو نفر شان قطع می‌شود، ما با فتوای امام در شق اول موافقیم،اما در شق دوم که می‌فرماید دست هیچکدام اینها قطع نمی‌شود، مخالفیم، چرا قطع نشود، حکم تعاون را دارند، هر چند در جمع کردن و اتاق را باز کردن و آوردن من موثر هستم، اما اخراج از باب بیت، خودش حرز این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المال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کار ها یک نفر کرده، در دومی یکی جلو آورد و دیگری بیرون کرد، در سومی مسئله نقب است، در مسئله نقب، اگر نقب تنها باشد، ظاهراً مال کسی است در داخل کار ها را کرده و تا وسط دیوار آورده، دومی فقط یک نخی بسته، بگوییم آنکه یک نخی بسته و بیرون آورده، بگوییم او مجرم است، اما این مجرم نیست، باید تعزیر بشود، علی الظاهر مال مخرج است، مگر اینکه مسئله را به گونه‌ی دیگر باشد، باب در حقیقت یک نوع،باب البیت خودش یکنوع حرز باشد، من بیاورم تا دم حرز، درحقیقت او درب را باز کند و ببرد، آن یک مسئله‌ی دیگری است، در آنجا مال هردو هست، چون هم این کار کرده و هم او</w:t>
      </w:r>
      <w:r>
        <w:rPr>
          <w:rFonts w:eastAsia="IRNazanin" w:cs="IRNazanin"/>
          <w:color w:val="111111"/>
          <w:sz w:val="28"/>
          <w:szCs w:val="28"/>
          <w:rtl w:val="true"/>
          <w:lang w:bidi="fa-IR"/>
        </w:rPr>
        <w:t>.</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مسئله نیاز به تامل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اگر در جایی باشد و نقب باشد و تمام فعالیت ها با او باشد، تا وسط دیوار بیاورد، نمی‌توانیم بگوییم داخل کنار برود، فقط خارج را بگیریم، بلکه اینجا داخل بیشتر مقصر است، اما در جایی که باب حرز باشد، من بروم و تا نزدیک باب بیاورم، از باب به آن طرف را او ببرد، او درب را باز کند و ببرد، آنجا خارج است، من فرق می‌گذارم در اولی للداخل و فی الثانی للخارج، اگر از من سوال کنند، می‌گویم اولی للداخل، در دومی بر خلاف فتوای امام، می‌گوییم للخارج، چون من تا دم درب آوردم، این آدم آمد و درب را شکست و از درب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تدریجی مقدار نصاب، حکم خروج دفعی را دارد؟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تدریجی مقدار نصاب، حکم خروج دفعی را دارد؟مسئله ششم این است که اگر سارق مقدار نصاب را به تدریج از حرز بیرون بیاورد، نه یکجا و دفعة واحدة، این چه حکمی دارد؟فرض کنید آقای سارق از مسئله دان است و می‌خواهد مقدار نصاب را تک تک بیرون بیاورد، یعنی اول ربع نصاب را بیرون می‌آورد، در مرحله دوم ربع دیگر نصاب را، در مرحله سوم نیز ربع سوم را، در مرحله چهارم نصاب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همه‌ی نصاب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ربع دینار است یکدفعه بیرون نمی‌آورد، فرض کنید مواد غذائی است یا جوراب است که می‌شود آنها را تفرقه کرد، به تدریج بیرون می‌آورد، آیا این آدم مشمول قطع است یا مشمول قطع نیست؟</w:t>
      </w:r>
      <w:r>
        <w:rPr>
          <w:rFonts w:eastAsia="IRNazanin" w:cs="IRNazanin"/>
          <w:color w:val="111111"/>
          <w:sz w:val="28"/>
          <w:szCs w:val="28"/>
          <w:rtl w:val="true"/>
          <w:lang w:bidi="fa-IR"/>
        </w:rPr>
        <w:t>)</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مسئلهدر اینجا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دستش قطع نمی‌شود چون نصاب را یکجا بیرون نکشیده، ولی این قول خیلی ضعیف است، زیرا در هیچ جا نداریم که همه‌ی نصاب را یکمرتبه بیرون بیاورد، بلکه میزان این است که هتک حرز کند و به مقدار نصاب را بیرون ببرد، خواه همه نصاب را در یکمرتبه بیرون ببرد یا به تدریج، ملاک این است که نصاب را بیرون ببرد هر چند در ضمن چهار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براین، اگر ما این باب را به روی سارقین باز کنیم، در حقیقت همه آنان یک حیله و راه شرعی برای شان باز می‌شود فلذا مال مردم را به تدریج از حرز بیرون می‌برند، البته تعزیر دارند، اما حد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قول اول صحیح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دستش قطع می‌شود و ظاهراً این قول صحیح است چون در روایات نداریم که مرة اولی بیرون بیاورند، بلکه همین مقدار که به اندازه ربع دینار بیرون بیاورند کافی است، خواه یکدفعه بیرون بیاورند یا به تدریج و در طی چهار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مرة واحدة برایش شرط نیست، تازه اگر شک هم کنیم، می‌گوییم اصل عدم شرطیت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مسئله هفتم این است که اگر انسانی ربع دینار را بیرون بیاورد، اما یک بلای بر سر آن بیاورد که از قیمتش بکاهد، فرض کنید که در همان حرز قبل از آنکه آن را بیرون بیاورد، یک کاری کند که قیمتش پایین بیاید، مثلاً گوشه ثوب را پاره کند، یا گوسفند را در همان حرز ذبح کند و گوشتش را بیرون بیاورد، این آدم چگونه است؟</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لاقطع، چرا؟ لأنّه لم یخرج حد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دوم این است که صحیح و سالم بیرون آورد، ذبح کرد، اما قبل از آنکه پیش قاضی ترک دعوا بشود، در اینجا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دومی روشن است و جای شک نیست که دومی روشن است، یعنی بیرون بیاورد و بعداً کاری کند که قیمتش پایین بیاید کما اینکه گوسفند را ذبح کند، اما شق اول در خود حرز گوسفند را ذبح کند یا پارچه را پاره کند، این قیمتش پایین بیاید، در اینجا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یکنوع بد آموزی برای سرقه نیست، سرقه همین کار ها را می‌کنند؟</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سارق و دزدی وارد حرز بشود و در همان جا مال را ببلعد، مثلاً برلیانی در آنجا بود و آن را در همان جا بلعید، این چه حکمی دارد؟این مسئله دارای صوری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اولالبته آقایان دو صورت را می‌گویند، ولی ما یک صورت دیگر را هم به آن اضافه کردیم، آن را که ما اضافه کردیم این است که اگر بلعید و جزء بدنش شد، فرض کنید یکی از غذا های گران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خاویار در آنجا بود، آن را خورد و سپس از حرز بیرون آمد، که در واقع حکم تلف را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صورت اول این است که ببلعد و جزء بدنش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می‌گویند دستش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قطع، چرا؟ تابع همان قانون ظاهری هستند، می‌گویند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النصاب بل أتلف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می مانند که وارد حرز بشود و اموالی که در آنجاست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اضافه کردم</w:t>
      </w:r>
      <w:r>
        <w:rPr>
          <w:rFonts w:eastAsia="IRNazanin" w:cs="IRNazanin"/>
          <w:color w:val="111111"/>
          <w:sz w:val="28"/>
          <w:szCs w:val="28"/>
          <w:rtl w:val="true"/>
          <w:lang w:bidi="fa-IR"/>
        </w:rPr>
        <w:t>.)</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دومصورت دوم این است که برلیان را فرو برد، می‌فرماید این دو حالت دارد،گاهی قابل اخراج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تصور کنم، که قابل اخراج نباشد، عرض کردم که داروی های خاصی می‌دهند و می‌آید بیرون، هستند کسانی که قاچاقچی هستند، قبل از مرز فرو می‌برند و بیرون مرز بیرون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قابل اخراج نباشد، حکم سرقت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چیزی را که بلعیده قابل اخراج است، مثلاً دارو می‌خورد و آن را بیرون می‌آورد، اگر بیرون آورد، قهراً حکم سرقت را دارد و دستش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بلعیدن بر سه قسم است، گاهی حکم تلف را دارد مثل اینکه غذا را بخورد و جزء بدنش بشود، گاهی می‌خورد و می‌بلعد، اما قابل اخراج نیست، یعنی در بدن گیر می‌کند و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گفتم این مصداق ندارد، اگر هم باشد ما متوجه نشدیم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سومسوم این است که می‌خورد و بوسیله دارو همه اش دوباره بیرون می‌آید، اینها صوری است که در اینجا گفته‌اند و ما هم متذکر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چهارمصورت چهارم این است که بیرون آورد، منتها به گونه‌ای است که قبل از آنکه مرافعه بشود، فاسد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قبل طرح الدعوی، در اینجا بعضی می‌گویند قطع نمی‌شود، چون اخراج علی وجه الکمال نیست، ولی من متوجه این سخن نمی‌شوم که چرا اخراج علی وجه الکمال نیست؟ میوه لطیفی را بعد از بلعیدن بیرون آورد، قبل از آنکه طرح دعوا بشود، یخچال هم نبود فاسد شد، دستش بریده می‌شود، چه کسی گفته است که حتماً هنگام طرح دعوا، این فاسد نشود تا دستش قطع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اینجا قطع هست</w:t>
      </w:r>
      <w:r>
        <w:rPr>
          <w:rFonts w:eastAsia="IRNazanin" w:cs="IRNazanin"/>
          <w:color w:val="111111"/>
          <w:sz w:val="28"/>
          <w:szCs w:val="28"/>
          <w:rtl w:val="true"/>
          <w:lang w:bidi="fa-IR"/>
        </w:rPr>
        <w:t>.)</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 المحاربما هنگامی باب حدود را شروع کردیم، جغرافیای مسئله را بیان کردیم و مورادی که برای آنها حد در نظر گرفته بود را شمردیم، اکنون می‌خواهیم حد محارب را بررسی کنیم</w:t>
      </w:r>
      <w:r>
        <w:rPr>
          <w:rFonts w:ascii="Amiri" w:hAnsi="Amiri" w:eastAsia="Amiri" w:cs="Amiri"/>
          <w:color w:val="111111"/>
          <w:sz w:val="28"/>
          <w:sz w:val="28"/>
          <w:szCs w:val="28"/>
          <w:rtl w:val="true"/>
          <w:lang w:bidi="ar-SA"/>
        </w:rPr>
        <w:t>در محارب یک دانه آیه داریم که در سوره مبارک مائده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اللَّـهَ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این آیه سه قید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محاربه‌ی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ایجاد فساد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اینها چیست؟</w:t>
      </w:r>
      <w:r>
        <w:rPr>
          <w:rFonts w:ascii="Amiri" w:hAnsi="Amiri" w:eastAsia="Amiri" w:cs="Amiri"/>
          <w:color w:val="111111"/>
          <w:sz w:val="28"/>
          <w:sz w:val="28"/>
          <w:szCs w:val="28"/>
          <w:rtl w:val="true"/>
          <w:lang w:bidi="ar-SA"/>
        </w:rPr>
        <w:t>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چهار نوع جزاء برای آنها در نظر گرفته شده است، پس موضوع سه قید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 با خدا، محاربه با رسول خدا، اشاعه فساد، پس حکمش چهار تاست، منتها به صورت تخییر، یعنی یا کشتن، یا به دار آویختن، یا دست و پا را به عکس بریدن و یا تبعید، این بستگی به نظر حاکم دارد که کدام یکی از این چهار تا مناسب با این مورد است، آنگاه می‌فرماید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لَهُمْ خِزْیٌ فِی الدُّنْیَا وَلَهُمْ فِی الْآخِرَةِ عَذَابٌ عَظِیمٌ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این یکنوع رسوایی در دنیاست، اما باید بدانند که این عذابی بود که در دنیا برای آنها در نظر گرفته شده، به دنبال آن گرفتار عذاب دردناک آخرت نیز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فِی الْآخِرَةِ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قَبْلِ أَن تَقْدِرُوا عَلَیْهِمْ فَاعْلَمُوا أَنَّ اللَّـهَ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مگر کسانی که قبل از دستگیری توبه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 اللَّـهَ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در تفسیر آیه محاربهاین آیه در میان مفسرین چهار نوع تفسیر دارد که معروف سه تفسیر است، و چهارم را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محارب، قطاع الطریق و راهزن ها است، کسانی که راهزنند و جلو کاروان ها را می‌گیرند، در زمان سابق از هوا پیما، ماشین و قطار خبری نبود، بلکه مردم به وسیله اسب، شتر و الاغ و کجاوه مسافرت می‌کردند، تا این کجاوه به مقصد برسد، دهها خطر آنان را تهدید می‌کرد، کسانی در کمین بودند و با اسلحه به جان کاروان می‌ریختند، اموال کاروان را می‌گرفتند، گاهی می‌کشتند و گاهی رها می‌کردند، به آنها می‌گفتند قطاع الطریق، ابن عباس و جماعتی همین را تفسیر را گفته‌اند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الذّمة، این مربوط است به نصارا و یهود، اگر پیمان شکنی کنند و بروند در دار الحرب، از کشور اسلامی فرار کنند و بروند در دار الحرب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است، در باره گروهی وارد شده است که آنها از اسلام دوری جسته‌اند و مرتد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سه تفسیر بود، تفسیر چهارم را ما خواهیم گفت، غالب مفسرین قول اول را انتخاب کرده‌اند و می‌گویند مراد قطاع الطریق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قطاع الطریق، چرا؟ آیه دوم را دلیل می‌آورند، آیه دوم این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قَبْلِ أَن تَقْدِرُوا عَلَیْهِمْ فَاعْلَمُوا أَنَّ اللَّـهَ غَفُورٌ رَّحِیمٌ</w:t>
      </w:r>
      <w:r>
        <w:rPr>
          <w:rFonts w:eastAsia="Amiri" w:cs="Amiri" w:ascii="Amiri" w:hAnsi="Amiri"/>
          <w:color w:val="111111"/>
          <w:sz w:val="28"/>
          <w:szCs w:val="28"/>
          <w:rtl w:val="true"/>
          <w:lang w:bidi="ar-SA"/>
        </w:rPr>
        <w:t>»</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باره سارق است، سارق قبل از آنکه دستگیر شود، اگر توبه کند، حاکم شرع او را می‌بخشد، غالباً تفسیر و معنای اول را گفته‌اند، از تفسیر اول که بگذریم، تفسیر دوم طرفداران بیشتری را نسبت به تفسیر سوم دارد، بیشترین تفاسیر،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قطاع الطریق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استاد سبحانیدر اینجا اگر اجماعی است که معنای آیه این است، گردن ما از مو نازکتر است و ما نیز آن را می‌پذیریم، یعنی ما در مقابل اجماع فقها و مفسرین نمی‌ایستیم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بنا باشد که خود آیه را بررسی کنیم، هر گز این آیه قابل انطباق بر قطاع الطریق نیست، چرا؟ شما آیه را مطالعه کنید، آیه سه قید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یحاربون الله، باید دید که محاربه با خدا معنایش چیست؟ خدایی که در همه جهان هست و قادر بر همه چیز می‌باشد، ما چطور می‌توانیم با او محاربه کنیم؟معلوم می‌شود که مراد از محاربه با خدا، محاربه با معارف الهی و احکام الهی است، در حقیقت اینها تبلیغ لائیک باشند، تبلیغ عقائد ضد دینی باشند، چون محاربه با خدا معنا ندارد، خدایی که بر همه چیز قادر است، انسان چطور می‌تواند با او محاربه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کلمه‌ی محاربه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الْمُنَافِقِینَ یُخَادِعُونَ اللَّـهَ وَهُوَ خَادِعُهُمْ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خداند که با ما محاربه نمی‌کند، ما ضعیف تر و پست تر از آن هستیم که خدا با ما محاربه کند، این از باب مشاکله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مشاکله این است که کسی می‌گوید که من می‌خواهم برای شما یک غذایی بپزم، من در جوابش می‌گویم برای یک عبا بپز، و حال آنکه عبا دوختنی است نه پختنی، ولی چون کلمه‌ی پختن را به کار برده، من هم از باب مشاکله کلمه‌ی پختن را به کار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مشاکله است، زیرا خدا بالاتر از آن است که خدعه کند، ولی چون حیله ما را خنثی می‌کند،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اللَّـهَ</w:t>
      </w:r>
      <w:r>
        <w:rPr>
          <w:rFonts w:eastAsia="IRNazanin" w:cs="IRNazanin"/>
          <w:color w:val="111111"/>
          <w:sz w:val="28"/>
          <w:szCs w:val="28"/>
          <w:rtl w:val="true"/>
          <w:lang w:bidi="fa-IR"/>
        </w:rPr>
        <w:t>»</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یحاربون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یحاربون معارفی که خدا آورده، احکامی که خدا آورده، بی دینی و لا مذهبی را تبلیغ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رسول خدا آورده، با این نظام رسول خدا مبارزه کند، عرض کردم اگر حرف مفسرین ثابت شد که این آیه در باره قطاع الطریق است، ما نیز حرفی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بنا باشد ما خود آیه را مورد تجزیه و تحلیل قرار بدهیم، هرگز قابل تطبیق بر قطاع الطریق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یحاربون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یحاربون فی معاریفه و أحکامه و رسوله، یعنی با پیغمبر می‌جنگند و پیغمبر را ترور می‌کنند، با نظام پیغمبر اکرم می‌جنگند، بعید است که قطاع الطریق را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یحاربون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نظام رسول خدا محاربه می‌کند و قصد ترور رسول خدا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یسعون فی الأرض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دختران و جوانان را فاسد می‌کنند، رابطه درست می‌کنند،این آیه یک جمعی را می‌گوید که نه قابل تطبیق با قطاع الطریق است و نه با ذمی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ألقی وجه الذمّه و لحق بدار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سومی را می‌گوید که مرتد باشد، بلکه یک آدم های را می‌گوید که این خصائص در آنها جمع شده است، یعنی به تمام معنا لائیک و لا مذهب هستند، هم با خدا محاربه دارند و هم با رسول خدا و هم در روی زمین فساد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اما نه هر مفسد فی الأرض را، بلکه آن مفسد فی الأرض را که این خصائص در آنها جمع بشود، در میان فقها مرحوم صاحب جواهر را دیدم که در یکی از مجلدات جواهر، مفسد فی الأرض را معنا می‌کند، البته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ما زیاد گفته شد، ولی ریشه‌اش را من در جواهر دیدم</w:t>
      </w:r>
      <w:r>
        <w:rPr>
          <w:rFonts w:eastAsia="IRNazanin" w:cs="IRNazanin"/>
          <w:color w:val="111111"/>
          <w:sz w:val="28"/>
          <w:szCs w:val="28"/>
          <w:rtl w:val="true"/>
          <w:lang w:bidi="fa-IR"/>
        </w:rPr>
        <w:t>.</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یُحَارِبُونَ اللَّـهَ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تبلیغاتی که علیه اعتقادات مسلمین انجام می‌دهند، و رسوله، یعنی نظام اسلامی را بهم بزنند، یعنی با پیغمبر و نظام بجنگند، سوم هم این است که در زمین فساد کنند، عقائد مردم را فاسد کنند، عفت را از بین ببرند، ناموس را از بین ببرند، اینها را می‌خواهند ببرند، البته اینها را که ما می‌گوییم مفسرین نگفته‌اند، مفسرین همان سه قول را گفته‌اند، یعنی یا مراد قطاع الطریق است، یا مراد ذمی و اهل جزیه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الجزیة و لحقوا بدار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 هم مرتد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از دو راه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سه قید دارد و این سه قید در قطاع الطریق قابل تطبیق نیست مگر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جزا، باید متناسب با آن عمل باشد، عمل باید خیلی گنده باشد، تا یک چنین حکمی غلیظ و شدید بر آن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محارب در قرآن و احادیث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محارب در قرآن و احادیثبعد از استفاده از کلام آقایان به این نتیجه رسیدیم که این آیه مبارکه، یک معنای وسیعی دارد و منحصر به قطاع الطریق نیست، اختلاف ما با فقها و دیگران این است که آنها این آیه را منحصر در قطاع الطریق دانسته‌اند، ولی مضمون آیه را که مطالعه کنیم، یک معنای وسیعی دارد که قیودی در اولش است، محاربه با خدا و رسول خدا و غیره، قطاع الطریق هم یکی از مصادیقش است، اما نه هر قطاع الطریق، بلکه قطاع الطریقی که یک جمعیتی را تشکیل بدهند که عرب‌های امروز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جمعیتی را تشکیل داده‌اند و افرادی را تشکیل بدهند و دیده بان و نگهبانی دارند، خبر گزاری دارند، که امنیت عمومی را بهم بزنند، آن هم مصداق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یُحَارِبُونَ اللَّـهَ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این هم یک نوع محاربه با خدا و رسول خداست، چون نظام را بهم زدن و امنیت را بهم زدن، سبب می‌شود که بقیه احکام الهی هم تعطیل بشود، پس آنچه که از تذکرات آقایان و از تدبر خود استفاده کردیم، آیه یک معنای وسیعی دارد، بنابراین،منحصر به این نیست، به گواه آیه دیگر که می‌فرماید</w:t>
      </w:r>
      <w:r>
        <w:rPr>
          <w:rFonts w:eastAsia="IRNazanin" w:cs="IRNazanin"/>
          <w:color w:val="111111"/>
          <w:sz w:val="28"/>
          <w:szCs w:val="28"/>
          <w:rtl w:val="true"/>
          <w:lang w:bidi="fa-IR"/>
        </w:rPr>
        <w:t>:</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بِغَیْرِ نَفْسٍ أَوْ فَسَادٍ فِی الْأَرْضِ فَکَأَنَّمَا قَتَلَ النَّاسَ جَمِیعًا وَمَنْ أَحْیَاهَا فَکَأَنَّمَا أَحْیَا النَّاسَ جَمِیعًا وَلَقَدْ جَاءَتْهُمْ رُسُلُنَا بِالْبَیِّنَاتِ ثُمَّ إِنَّ کَثِیرًا مِّنْهُم بَعْدَ ذَٰلِکَ فِی الْأَرْضِ لَمُسْرِفُونَ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خود فساد فی الأرض یکی از موضوعات اسلام است، این آیه هم به توسط همان آیه معنای وسیعی پیدا می‌کند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وَیَسْعَوْنَ فِی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 یکنوع موضوعیت دارد، کما اینکه در آن آیه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باید ببینم که فقها در این زمینه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شیخ طوسی در کتاب خلافقال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 الّذی ذکره الله تعالی فی آیة المحاربة، هم قطاع الطریق الّذی یشهرون السلاح و یخیفون السبیل و به قال ابن عباس و جماعة و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ابن إدریسو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 کلّ من شهر السلاح لإخافة الناس فی برّ کان أو فی بحر، فی العمران و الأمصار أو البراری و الصحاری،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در ضوء فرمایش آقایان بحث می‌کنیم،عرض کردیم که آیه دارای معنای وسیعی است و این هم یکی از مصادیقش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فروعما در اینجا فروعی را مطرح می‌کنیم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فرعی که مطرح می‌کنیم این است آیا آدمی که شمشیر به دست گرفته و اخافه‌ی ناس می‌کند، همت این کار را داشته باشد، یا اینکه اگر یک تشری هم بزنیم، فوراً شمشیرش را غلاف می‌کند، آیا باید اهل الریبة و التهمة باشند، قدرت این کار را داشته باشند یا اعم است، بلکه همین مقداری که شمشیر را کشیده و راه می‌رود و مردم را می‌ترساند، این مشمول این است هرچند قدرت این کار در او ضعیف باشد؟</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ضریس چه می‌گوید؟صحیح ضریس می‌گوید که هر آدمی که شمشیر به دست گرفته و اخافه‌ی ناس می‌کند، این محارب نیست بلکه باید اهل الریبة و المظنّة باشد، یعنی قدرت این کار را داشته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یحی، عن العبّاس بن معروف عن الحسن بن محبوب، عن علیّ بن رئاب، عن ضریس،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السلاح باللّیل فهو محارب إلّا أن یکون رجلاً لیس من أهل الرّبیة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معنای مظنّة است، البته کسانی هستند که می‌خواهند پوز بدهند، شمشیر از غلاف کشیده برای پوز دادن بدون اینکه قدرت زدن با آن را داشته باشد،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رجلاً لیس من أهل الرّبیة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روایت این را می‌گوید، ممکن است بگوییم این محمول بر فرد غالب است، غالباً کسانی که شمشیر می‌کشند، چند بار تا حال آدم کشته‌اند که یک چنین قدرتی را از خود نشان می‌دهند، حمل بر فرد غالب، و الا هر کسی که واقعا می‌خواهد در عالم ثبوت اهل ریبه و مظنة باشد یا نباشد، همین مقداری که نا امنی را ایجاد کند و لو در موقع عمل رفوزه است و نمی‌تواند کار کند، باز مشمول این آیه مبارکه است، بستگی به نظر شما دارد، آیا صحیح ضریس را بگیریم و بگوییم حتما باید کننده این کار باشد، آدم نترسی باشد و کننده این کار؟یا خیر، هر چند کننده این کار هم نباشد، همین مقداری که اخافه کرد، مردم که خبر ندارند، مردم از عالم ثبوت که خبر ندارند، هر کس که این مقام را برای خودش اختصاص دهد، این اهل محارب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همه مردم می‌دانند که یک آدم ترسو است، خیال می‌کنند که دارند بمباران می‌کنند، یک آدمی که همه می‌دانند که این چیزی نیست، بچه ها از او می‌ترسند، او مشمول این آیه نیست، اما کسانی که اهل مظنّة باشند یا نه؟ یک آدمی است که ظاهرش این است که کننده است هر چند در واقع کننده نیست، این هم مشمول این است، الأمر دائر بین اینکه حدیث ضریس را بگیریم و بگوییم فقط اهل ریبة را می‌گیرد، یا این را حمل بر فرد غالب کنیم و بگوییم فرق نمی‌کند که اهل ریبة باشد یا نباشد، 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نمایشی است، یعنی هستند کسانی که این کار ها را نمایشی انجام می‌دهند، ولی در مقام عمل هیچ کاری از آنها ساخته نیست، چنین کسانی مسلماً مشمول این آیه نیست</w:t>
      </w:r>
      <w:r>
        <w:rPr>
          <w:rFonts w:eastAsia="IRNazanin" w:cs="IRNazanin"/>
          <w:color w:val="111111"/>
          <w:sz w:val="28"/>
          <w:szCs w:val="28"/>
          <w:rtl w:val="true"/>
          <w:lang w:bidi="fa-IR"/>
        </w:rPr>
        <w:t>.</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محققمرحوم محقق قول دوم را انتخاب کرده است و می‌گوید هردو را می‌گیرد، می‌خواهد اهل ریبة باشد یا نه، فقط آدم های ضعیف و ناتوانی را که فقط نمایشی انجام می‌دهد، مثل انسانی که در لباس شیر باشد، آن را بیرون کرده است، اما بقیه را می‌گوید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مجرد حمل سلاح را نمی‌گیرد، حمل سلاحی که برای اخافه و ترساندن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اول تمام شد، الآن فرع سوم را می‌خوانیم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آیا زن و مرد در این جهت یکسان هستند؟مرحوم محقق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هذا الحکم الذکر و الأنثی إن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زنان آن زمان دارای عفت خاصی بوده‌اند، یعنی دارای روح سرکشی و این کار ها نبوده‌اند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الآن گروههای محارب از زنان بیشتر استفاده می‌کنند برای مقاصد مفاسد خود شان، فرق نمی‌کند می‌خواهد ذکر باشد یا انثی، اگر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ناظر به عصر خودش است، خودش در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هذا الحکم للطلیع، و هو المراقب للمارّة لیخبر قطاع الطریق، أو الردء، أعنی المعین لقطاع الطریق فی ضبط الأموال، و نحوها؟ المشهور، عن الأصحاب عدم الشمول،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هذا لحکم للطبع و لا للردء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محارب دوتا بازو دارد که یکی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الطلیع، یعنی مراقب، طلیع به کسی می‌گوید که در یک نقطه‌ای می‌ایستد، کاروانی که می‌خواهد بیاید، فوراً به آن مرکز خبر می‌دهد که کاروان می‌آید، آماده بشوید، خودش کاره‌ای نیست، نقش او فقط این اندازه است که در یک نقطه‌ی بلندی می‌ایستد با دوربین یا بدون دوربین می‌بیند که کاروان می‌آید و با بی سیم هم خبر می‌دهد به مرکز، آیا آیه شامل طلیع هم است یا نه؟</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می‌گویند شامل طلیع نیست، چون در گرفتن شریک است و نه در پس دادن، او فقط در بیرون کار است،کسانی که در درون کار هستند، در مقابل یک فردی داریم که نامش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کار، یعنی معاون و معین، گاهی می‌گویند معاون و معین هم جزء محارب نیست، کمک می‌کند، مثلاً چاقو می‌آورد، ظرف می‌آورد، کمک می‌کند، اما در گرفتن و بریدن شریک نیست، طلیع را می‌شود استثنا کرد؟ البته ابو حنیفه همه را یک کاسه کرد و گفته فرق نمی‌کند طلیع باشد، ردء باشد، اینها یک جمیعتی هستند که اگر یکی نباشد، کار دیگری خنثی می‌شود، ولی فقهای ما طلیع را جدا کرده‌اند،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 طلیع را می‌شود گفت که این دور است، یک پولی را می‌گیرد و گزارش می‌دهد، فقط گزارشگر و خبر نگار است، اما ردء هم دو جور است، یک ردئی داریم که آب و غذا می‌آورد، یعنی برای این محارب آب و غذا می‌آورد، اما یک ردئی داریم که اسب را می‌آورد، کیسه را می‌آورد، کمک می‌کند، چه فرق می‌کند؟ همه کس که نمی‌تواند همه کار ها را انجام بدهد، کار ها تقسیم می‌شود از بالا به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و دو نظر دارم، ردئی است که متن کار با او نیست، فقط غذا و آب می‌دهد و آشپزی می‌کند، ممکن است که بگوییم این محارب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آدمی که در متن کار است و کیسه می‌آورد و کیسه پر می‌کند، لباس می‌آورد و لباس می برد، انواع کمک ها می‌کند، اینها مسلماً همه شان مشمول محارب هستند، در کربلا همه‌ی آنها که شمشیر به روی امام حسین علیه السلام نکشیدند، عده‌ای بودند که کار شان کمک کردن، اسب زین نمودن و اسب تهیه کردن بوده است</w:t>
      </w:r>
      <w:r>
        <w:rPr>
          <w:rFonts w:eastAsia="IRNazanin" w:cs="IRNazanin"/>
          <w:color w:val="111111"/>
          <w:sz w:val="28"/>
          <w:szCs w:val="28"/>
          <w:rtl w:val="true"/>
          <w:lang w:bidi="fa-IR"/>
        </w:rPr>
        <w:t>.</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نَفْسًا بِغَیْرِ نَفْسٍ أَوْ فَسَادٍ فِی الْأَرْضِ فَکَأَنَّمَا قَتَلَ النَّاسَ جَمِیعًا وَمَنْ أَحْیَاهَا فَکَأَنَّمَا أَحْیَا النَّاسَ جَمِیعًا وَلَقَدْ جَاءَتْهُمْ رُسُلُنَا بِالْبَیِّنَاتِ ثُمَّ إِنَّ کَثِیرًا مِّنْهُم بَعْدَ ذَٰلِکَ فِی الْأَرْضِ لَمُسْرِفُونَ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با آن آیه یکی است، یعنی محارب داخل است تحت فساد فی الأرض؟فَکَأَنَّمَا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آن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وَیَسْعَوْنَ فِی الْأَرْضِ فَسَادًا أَن یُقَتَّلُوا أَوْ یُصَلَّبُوا أَوْ تُقَطَّعَ أَیْدِیهِمْ وَأَرْجُلُهُم مِّنْ خِلَافٍ أَوْ یُنفَوْا مِنَ الْأَرْضِ ذَٰلِکَ لَهُمْ خِزْیٌ فِی الدُّنْیَا وَلَهُمْ فِی الْآخِرَةِ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نَفْسًا بِغَیْرِ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کش، أو فساد فی الأرض، قطاع الطریق است و امنیت را بهم می‌زند و غارتگری می‌کند، فساد فی الأرض؟البته ممکن است بگوییم فساد فی الأرض در این آیه همان آیه محارب است، و می‌توانیم دائره فساد فی الأرض را وسیع‌تر بگیریم، کما اینکه بعید نیست که وسیع‌تر بگیریم، الآن کسانی که مواد مخدر بین پسر ها و دختر ها پخش می‌کنند،جوانانی که مانند دسته گل هستند، آنها را به صورت کاه در می‌آورند، آیا این فساد فی الأرض نیست؟ آیا این أدم جرمش بیشتر است یا آدمی که یک فردی را بکشد، این جمعی را کشته، جامعه را از بین برده؟بعید نیست که فساد فی الأرض اعم باشد و قضات بتوانند از این فساد فی الأرض بیشتر استفاده کنند، البته با مطالعه، با آرامش و فکر،که بتوانند معنای وسیعی را بفهمند، تا نگویند دستگاه قضائی اسلام ناقص است و ناظر به اوضاع امروز نیست</w:t>
      </w:r>
      <w:r>
        <w:rPr>
          <w:rFonts w:eastAsia="IRNazanin" w:cs="IRNazanin"/>
          <w:color w:val="111111"/>
          <w:sz w:val="28"/>
          <w:szCs w:val="28"/>
          <w:rtl w:val="true"/>
          <w:lang w:bidi="fa-IR"/>
        </w:rPr>
        <w:t>.</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این است که از کجا بدانیم که این آدم محارب است؟ این مثل بقیه موضوعات است، بقیه موضوعات را از کجا می‌فهمیدیم؟ إما بالبیّنة أو بالإقرار، یا بیّنة است، یعنی دوتا شاهد، یا خودش اقرار کند، البته اقرارش باید متعدد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کلّ إقرار مقام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اقراری جای یک شهادت باشد، آن موقع بحث در اینجاست که مرحوم جواهر آورده ولی جایش اینجا نیست؟ آیا شهادت بچه هم قبول می‌شود یا نه؟پس بحث در این است که بچه‌ای در دوران نابالغی مشاهده کرده، گاهی وقتی بالغ می‌شود شهادت می‌دهد، این هم حجت است، بابی در اینجا داریم که اگر بچه در دوران عدم بلوغ موضوعی را ببیند، ولی بعداً شهادت بدهد،یعنی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الأشعری این شخص أحمد بن أدریس است، هر موقع بگویند أبو علیّ الأشعری، مراد أحمد بن أدریس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العلا بن رزین، عن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الصّبی یشهد علی الشهادة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عقله حین یدرک أنّه حقّ 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موقعی که به حد بلوغ رسید و عقلش رسید که آنچه را در دوران کودکی دیده، درست دیده، اشکال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إبراهیم بن هاشم عن النوفلی، عن السکونی،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شهادة الصّبیان إذا أشهدوهم و هم صغار جازت إذا کبروا ما لم ینسوها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اگر در دوران کودکی چیزی دید، بعد از بلوغ شهادت داد، حجت است، چرا؟ به جهت اینکه میزان بلوغش است، بالغ است و چیزی را هم دیده و شک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عکسش است، بچه است در دوران بچگی دیده، الآن هم که هنوز بالغ نشده، شهادت می‌دهد، شهادت این قبول است یا نه؟فقط در قتل قبول است، آنهم در سخن اولش سخن دومش قبول نیست، سخن دوم اینکه گمراهش کنند، دروغ بگوید، سخن اول را طبیعتاً راست می‌گوید، بابی هم در این زمینه در وسائل است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ما تقبل فیه شهادة الصبیان قبل 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لأبی عبد الله علیه السلام تجوز شهادة الصبیان؟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القتل یؤخذ بأوّل کلامه، و لا یؤخذ بالثّانی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دروغ بر خلاف فطرت است و بشر طبیعتاً راستگو است، محال است که دروغ بگوید، مگر اینکه دروغ را به او یاد بدهندالبته مجرد اینکه بچه گفت این آدم کشته، ترتیب اثر داده نمی‌شود، بلکه باید بیّنة تکمیل بشود و شرائط دیگر هم تکمیل بشود، این فقط می‌تواند یک سر نخی برای قاضی باشد، و الا تنها شهادت یک پسر و یک دختر کافی نیست، بلکه این یک سر نخی است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که بتواند از جمع قرائن و شواهد به نتیجه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مشهورمشهور این است که شهادت زنان قبول نیست، شهادت زنان فقط در زنا و اموال قبول است ، البته این هم مال کتاب شهادت است و ما در اینجا گذری عرض می‌کنیم</w:t>
      </w:r>
      <w:r>
        <w:rPr>
          <w:rFonts w:eastAsia="IRNazanin" w:cs="IRNazanin"/>
          <w:color w:val="111111"/>
          <w:sz w:val="28"/>
          <w:szCs w:val="28"/>
          <w:rtl w:val="true"/>
          <w:lang w:bidi="fa-IR"/>
        </w:rPr>
        <w:t>.</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حول تحدید المحارب، محارب کیست؟ ما به یک معنای وسیعی رسیدیم که قطاع الطریق به این شکل از اقسام محارب است و الا محارب یک معنای وسیعی دارد، در یکی از مجلدات جواهر این بحث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حدّهحال که محارب را شناختیم، یا قطاع الطریق، یا دایره مفصّل، جزایش چیست؟قرآن کریم برای محارب چهار کیفر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یصلّبوا،ج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تقطع أیدیهم و أرجلهم من خلاف،د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ینفوا من الأرض،آیا این چهار تا درعرض هم هستند؟ دل خواه قاضی است، می‌خواهد بکشد، می‌خواهد به دار آویزان کند، یا دست و پای ایشان را قطع کند، یا به مکانی تبعید کند، یا این ترتیب دارد، یعنی بستگی به جرم طرف دارد؟ بسیاری از بزرگان گفته‌اند تخییر است مانند مفید در مقنعه، سلار در مراسل، ابن ادریس در سرائر و محقق در شرائع می‌گویند تخییر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روشنفکرانی گفته‌اند، علی الترتیب است، اول باید دلیل قائلان به تخییر را بخوانیم، بعداً دلیل قائلان ترتیب را، قائلان تخییر، دلیل شان خیلی روشن است و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 اما أدله کسانی که می‌گویند برای ترتیب است را در جلسه آینده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کیفر محارب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کیفر محاربسخن در اجرای جزای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محارب یا معنای وسیحی پیدا کند و یا اینکه به معنای قطاع الطریق باشد، اکنون بحث در این است که بالاخره جزا و کیفرش چیست؟</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 و کیفرش در قرآن با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اللَّـهَ وَرَسُولَهُ وَیَسْعَوْنَ فِی الْأَرْضِ فَسَادًا أَن یُقَتَّلُوا أَوْ یُصَلَّبُوا أَوْ تُقَطَّعَ أَیْدِیهِمْ وَأَرْجُلُهُم مِّنْ خِلَافٍ أَوْ یُنفَوْا مِنَ الْأَرْضِ ۚ ذَٰلِکَ لَهُمْ خِزْیٌ فِی الدُّنْیَا ۖ وَلَهُمْ فِی الْآخِرَةِ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آیه‌ی مبارکه جزا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یُقَتَّلُوا أَوْ یُصَلَّبُوا أَوْ تُقَطَّعَ أَیْدِیهِمْ وَأَرْجُلُهُم مِّنْ خِلَافٍ أَوْ یُنفَوْا مِنَ الْأَرْضِ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منتها بحث در این است که آیا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تخییر است و یا برای ترتیب؟گروهی از علما که مرحوم امام هم جزء آنهاست قائل بر تخییر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لسان العرب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حقیقت جانشین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حالی که لسان العرب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للتخیر، ولی در الفیه‌ی إبن مالک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 ذکر می‌کند، یعنی گاهی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است، گاهی برای تخییر و گاهی برای اباحه، غرض اینکه کار بردش منحصر برای تخییر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ایشان از لسان العرب نقل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الکلمه إمّا إسم أو فعل أو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برای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می‌گویند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دومی که می آورند می‌آیند و در حقیقت دو تا آیه را مفسر این آیه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آیه داریم که یکی در مورد قسم و دیگری در مورد کفاره‌ی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کفاره‌ی قسم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در مورد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در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کفاره‌ی قسم که در سوره‌ی مبارکه‌ی بقره است</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اللَّـهُ بِاللَّغْوِ فِی أَیْمَانِکُمْ وَلَـٰکِن یُؤَاخِذُکُم بِمَا عَقَّدتُّمُ الْأَیْمَانَ ۖ فَکَفَّارَتُهُ إِطْعَامُ عَشَرَةِ مَسَاکِینَ مِنْ أَوْسَطِ مَا تُطْعِمُونَ أَهْلِیکُمْ أَوْ کِسْوَتُهُمْ أَوْ تَحْرِیرُ رَقَبَةٍ ۖ فَمَن لَّمْ یَجِدْ فَصِیَامُ ثَلَاثَةِ أَیَّامٍ ۚ ذَٰلِکَ کَفَّارَةُ أَیْمَانِکُمْ إِذَا حَلَفْتُمْ ۚ وَاحْفَظُوا أَیْمَانَکُمْ ۚ کَذَٰلِکَ یُبَیِّنُ اللَّـهُ لَکُمْ آیَاتِهِ لَعَلَّکُمْ تَشْکُرُونَم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همه فقها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 هم می‌تواند برای کفاره‌ی قسم ده فقیر را غذا بدهد، می‌تواند لباس دهد و می‌تواند تحریر رقبه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مسئله در کفاره‌ی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انسانی صید بکند، البته صید در حج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آمدیم و در حج حیوانی را صید کرد یکی از سه کار رابکند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حیوانی که شبیه آن حیوانی است که صید کرده را بگیرد و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گوسفند شبیه یک حیوانی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را که شکار کرده شبیه آن را در حلال پیدا کند و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مساکین را اطعام کند، یا شصت روز هم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در کفاره‌ی قسم و در کفاره‌ی حج برای تخییر است دلیل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ما نحن فیه که مسئله‌ی محاربه با خداست برای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دومش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لَا تَقْتُلُوا الصَّیْدَ وَأَنتُمْ حُرُمٌ ۚ وَمَن قَتَلَهُ مِنکُم مُّتَعَمِّدًا فَجَزَاءٌ مِّثْلُ مَا قَتَلَ مِنَ النَّعَمِ یَحْکُمُ بِهِ ذَوَا عَدْلٍ مِّنکُمْ هَدْیًا بَالِغَ الْکَعْبَةِ أَوْ کَفَّارَةٌ طَعَامُ مَسَاکِینَ أَوْ عَدْلُ ذَٰلِکَ صِیَامًا لِّیَذُوقَ وَبَالَ أَمْرِهِ ۗ عَفَا اللَّـهُ عَمَّا سَلَفَ ۚ وَمَنْ عَادَ فَیَنتَقِمُ اللَّـهُ مِنْهُ ۗ وَاللَّـهُ عَزِیزٌ ذُو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اینها تخییر است و هیچ وقت ترتیب را نگفته‌اند</w:t>
      </w:r>
      <w:r>
        <w:rPr>
          <w:rFonts w:eastAsia="IRNazanin" w:cs="IRNazanin"/>
          <w:color w:val="111111"/>
          <w:sz w:val="28"/>
          <w:szCs w:val="28"/>
          <w:rtl w:val="true"/>
          <w:lang w:bidi="fa-IR"/>
        </w:rPr>
        <w:t>.</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آقایانی که قائل به تخییر هستند با یک اشکالی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همان معادله‌ای است که عرض کردم، یعنی کیفر باید به مقدار 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قطاع الطریق جرمشان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فقط قداره بند است و هل من مبارز می‌گوید، و گاهی علاوه بر این، مال هم می‌دزدد، گاهی از اوقات آدم هم می‌کشد، گاهی هر دو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 نیست که همه‌ی اینها جزای 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کیفر، اختلاف جرم لازمه‌اش اختلاف کیفر است، چطور می‌توانیم این آیات را حمل بر تخییر کنیم و بگوییم در همه‌ی اینها مخیر است و حال اینکه جرمها سبک و سنگین است و جزا سبک و سنگین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حاکم می‌تواند قداره بند 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بدترین کیفر جزا دهد، چه کند؟ أَن یُقَتَّلُوا أَوْ یُصَلَّبُوا أَوْ تُقَطَّعَ أَیْدِیهِمْ وَأَرْجُلُهُم مِّنْ خِلَافٍ أَوْ یُنفَوْا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این اشکال را متوجه شده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برای تخییر بگیریم مشکل پیش می‌آید که جزا یکسان است و حال اینکه جرم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حاکم باید جنایت را ملاحظه کند و متناسب جنایت کیفر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آمده و علم خارجی را ضمیمه‌ی آیه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 الأولی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یلاحظ الجنایه و یختار ما یناسبها فلو قتل اختار القتل أو الصلب، و لو اخذ المال اختار القطع، و لو شهر السیف و أخاف فقد اختار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رفع کرده اما با یک علم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یک علم خارجی داریم که در اسلام عدالت و تساوی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اسلام درک کردیم، این علم مان را ضمیمه‌ی آیه می‌کنیم و می‌گوییم آیه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حاکم باید به تناسب جرم کیفر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خارجی را ضمیمه‌ی آیه کردیم می‌گوییم مخیر است، یعنی در واقع این علمی را که حضرت امام ضمیمه کرده، تخییر را ترتیبی کرده، یعنی دیگر تخییر به آن معنا نیست بلکه تخییر ترتیبی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این علم را برداریم که تخییر نیست، ولی چون با روح اسلام سازگار نیست ناچاریم این علم خارجی را ضمیمه کنیم و تخییر را ترتیبی کنیم</w:t>
      </w:r>
      <w:r>
        <w:rPr>
          <w:rFonts w:eastAsia="IRNazanin" w:cs="IRNazanin"/>
          <w:color w:val="111111"/>
          <w:sz w:val="28"/>
          <w:szCs w:val="28"/>
          <w:rtl w:val="true"/>
          <w:lang w:bidi="fa-IR"/>
        </w:rPr>
        <w:t>.)</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الثانیقول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نیست بلکه برای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می‌شنویم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اولدر دلیل اول خودش می‌فرماید که قیاس آیه‌ی محاربه به آیه‌ی کفاره‌ی قسم، یا به آیه‌ی کفاره‌ی صید قیاس مع الفارق است، چرا؟ می‌فرماید قیاس آیه‌ی محاربه به این دو آیه‌ای که یکی آیه‌ی کفاره‌ی قسم و دیگری هم آیه‌ی کفاره‌ی صید،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تا سبب یکی است و آن این است که قسم را شکسته است، صید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سبب یکی است قهراً ناچاریم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تخییر بگیریم، چون سبب یکی است و اگر سبب یکی باشد ترتیب دیگر معنا ندارد، چون سبب یکی است، مسبب هم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آیه‌ی محاربه؛ در آیه‌ی محاربه سبب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 می‌گوید، گاهی در کنارش یک زخمی هم می‌زند، گاهی غارت هم می‌کند، گاهی آدم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جمع می‌کند، یعنی اسباب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جایی که اسباب مختلف شد، نمی‌توانیم قیاس به آیه‌ی شکستن قسم یا آیه‌ی صید کنیم در حالی که سبب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سبب یکی است و ناچاریم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تخییر بگیریم و ترتیب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اسباب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ترتیب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گناه کمتر باشد کیفر کمتر است، هر چه گناه متوسط تر، کیفر هم متوسط تر و هر چه گناه بالاتر کیفر هم بالاتر می‌شود</w:t>
      </w:r>
      <w:r>
        <w:rPr>
          <w:rFonts w:eastAsia="IRNazanin" w:cs="IRNazanin"/>
          <w:color w:val="111111"/>
          <w:sz w:val="28"/>
          <w:szCs w:val="28"/>
          <w:rtl w:val="true"/>
          <w:lang w:bidi="fa-IR"/>
        </w:rPr>
        <w:t>.</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دومدلیل دومی که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کان السبب مختلفا بالذات کما فی المقام فتارة یأخذ المال فقط، و أخری یقتل و ثالثة یجمع بین أخذ المال و القتل، و رابعة یمارس مجرد التخویف فقط، فلا تحمل لفظ أو فی مثله علی التخییر و ذلک لأنّ الاختلاف فی السبب یقتضی الاختلاف فی المسبب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فیحمل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یقتلوا أو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اذا قتلوا و أخذوا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تقطع ایدیهم و ارجلهم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أخذوا المال فیقطع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نفی بلد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 الطریق و لم یقتل نفسا و لم یأخذ 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دومی که می‌آورد، باید دید که این استقراء کامل استت یا نه؟می فرماید در جایی که أو برای تخییر باشد، از أخف شروع می‌کنند و می‌روند به اشدّ؛ در اولی می‌گوید ده نفر را را غذا بدهد، دومی می‌گوید ده نفر را لباس بدهد، لباس گرانتر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 همیشه از أخفّ به اشد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دوم، اول می‌گوید حیوانی را پیدا کند که دو نفر عادل بگویند این حیوان نظیر آن حیوانی است که صید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می‌رود سراغ شصت مسکین را طعام دادن که سنگین‌تر است، بعد بالاتر از آن می‌گوید که شصت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اخف با اشدّ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میزان در أو این است که اگر برای تخییر باشد، از اخف می‌رود به أشد، به خلاف جایی که أو برای ترتیب باشد، در ترتیب عکس است، یعنی از اخف به اشد می‌رسد مانند آیه ی مظاهرة</w:t>
      </w:r>
      <w:r>
        <w:rPr>
          <w:rFonts w:eastAsia="IRNazanin" w:cs="IRNazanin"/>
          <w:color w:val="111111"/>
          <w:sz w:val="28"/>
          <w:szCs w:val="28"/>
          <w:rtl w:val="true"/>
          <w:lang w:bidi="fa-IR"/>
        </w:rPr>
        <w:t>:</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یُظَاهِرُونَ مِن نِّسَائِهِمْ ثُمَّ یَعُودُونَ لِمَا قَالُوا فَتَحْرِیرُ رَقَبَةٍ مِّن قَبْلِ أَن یَتَمَاسَّا ۚ ذَٰلِکُمْ تُوعَظُونَ بِهِ ۚ وَاللَّـهُ بِمَا تَعْمَلُونَ خَبِیرٌ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همه‌ی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 علی أن الکفارة فی الظهار کفارة ترتیبیه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قرآن دیدیم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 از اخف شروع می‌کند و به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برای ترتیب است مثل آیه‌ی ظهار أو برای ترتیب است عکس است، یعنی از شدید شروع می‌کند و به اخف، ما نحن فیه از کدام است؟ از قبیل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اشد شروع کرده و به اقل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یُقَتَّلُوا أَوْ یُصَلَّبُوا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زنده بماند، اما دست و پاهای‌شان بریده شود، یا اینها را تبعید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یک نوع استقراء در قرآن کردیم و دیدیم جایی که أو برای تخییر است، از اخف به اشد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برای ترتیب است، از اخف به اشد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از أشد به اخف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آیه را بحث کردیم و قول دوم که ترتیب باشد ادله‌اش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از آیه چیزی نفهمیدیم، چه کنیم؟ رجوع به روایات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صحیح است ترتیب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صحیح داریم، البته روایات دیگر هم هستند اما سندشان مثل این دو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محمد بن مسلم و دیگری روایت برید بن معاویه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السلاح فی مصر من الأمصار فعقر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جرح اقتص منه و نفی من تلک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شهر السلاح فی مصر من الامصار و ضرب و عقر و أخذ المال و لم یقتل فهو محارب، فجزاؤه جزاء المحارب و أمره إلی الامام إن شاء قتله و صلبه ، و إن شاء قطع یده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چاقو کشید جرمش نفی است، معلوم می‌شود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آدم کشته، اما جایی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بستگی به این دارد که چقدر مال گرفته باشد یا چقدر کشته باشد</w:t>
      </w:r>
      <w:r>
        <w:rPr>
          <w:rFonts w:eastAsia="IRNazanin" w:cs="IRNazanin"/>
          <w:color w:val="111111"/>
          <w:sz w:val="28"/>
          <w:szCs w:val="28"/>
          <w:rtl w:val="true"/>
          <w:lang w:bidi="fa-IR"/>
        </w:rPr>
        <w:t>.)</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ضرب و قتل و أخذ المال فعلی الامام أن یقطع یده الیمنی بالسرقة ثم یدفعه الی اولیاء المقتول فیتبعونه بالمال ثم یقتلونه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مشکلی که داریم نکشته بود ولی حضرت گفت حق کشتن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این توجیه می‌کنیم که تا گناهش چقدر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علی بن حسان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 الله و أخذ المال و قتل کان علیه أن یقتل أو 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حارب فقتل و لم یأخذ المال کان علیه أن یقتل و لا 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حارب و أخذ المال و لم یقتل کان علیه أن تقطع یده و رجله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حارب و لم یأخذ المال و لم یقتل کان علیه أن ینفی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کیفرش به مقدار جنایت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روایاتی که خواندیم یک نوع ترتیب را برای ما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جمیل بن دراج خلاف آن روایات صحیح است و مسلما در مقابل صحیحه این روایت بی ارزش است</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أباعبدالله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اللَّـهَ وَرَسُولَهُ وَیَسْعَوْنَ فِی الْأَرْضِ فَسَادًا أَن یُقَتَّلُوا أَوْ یُصَلَّبُوا أَوْ تُقَطَّعَ أَیْدِیهِمْ وَأَرْجُلُهُم مِّنْ خِلَافٍ أَوْ یُنفَوْا مِنَ الْأَرْضِ ذَٰلِکَ لَهُمْ خِزْیٌ فِی الدُّنْیَا وَلَهُمْ فِی الْآخِرَةِ عَذَابٌ عَظِیمٌ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علیه من هذه الحدود التی سم الله عزوجل، قال الی الامام، إن شاء قطع و إن شاء نفی و إن شاء أَن یُقَتَّلُوا أَوْ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یُقَتَّلُوا أَوْ یُصَلَّبُوا صلب و إن شاء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نمی‌شود عمل کرد مگر اینکه علمی را ضمیمه کنیم و بگوییم انشاء مشیتش مشیت متناسب باشد</w:t>
      </w:r>
      <w:r>
        <w:rPr>
          <w:rFonts w:eastAsia="IRNazanin" w:cs="IRNazanin"/>
          <w:color w:val="111111"/>
          <w:sz w:val="28"/>
          <w:szCs w:val="28"/>
          <w:rtl w:val="true"/>
          <w:lang w:bidi="fa-IR"/>
        </w:rPr>
        <w:t>.</w:t>
      </w:r>
      <w:bookmarkStart w:id="271" w:name="pg4230_25728"/>
    </w:p>
    <w:p>
      <w:pPr>
        <w:pStyle w:val="BookText"/>
        <w:rPr/>
      </w:pPr>
      <w:bookmarkEnd w:id="271"/>
      <w:r>
        <w:rPr>
          <w:rFonts w:ascii="IRNazanin" w:hAnsi="IRNazanin" w:eastAsia="IRNazanin"/>
          <w:color w:val="111111"/>
          <w:sz w:val="28"/>
          <w:sz w:val="28"/>
          <w:szCs w:val="28"/>
          <w:rtl w:val="true"/>
          <w:lang w:bidi="fa-IR"/>
        </w:rPr>
        <w:t>ظاهر این روایت را نمی‌شود گرفت مگر اینکه روایت را تعبیر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فهمیده می شود که کلام محقق که می‌فرماید تخییر است، درست نیست، بلکه ترتیب است و تخییر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روایت روایات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محقق بگوید روایات ترتیب ضعیف است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ضعیف نیست، یکی روایت ابن مسلم، دیگری روایت برید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روایاتی داریم که ترتیب را می‌گوید اما پایش به جایی بند نیست</w:t>
      </w:r>
      <w:r>
        <w:rPr>
          <w:rFonts w:eastAsia="IRNazanin" w:cs="IRNazanin"/>
          <w:color w:val="111111"/>
          <w:sz w:val="28"/>
          <w:szCs w:val="28"/>
          <w:rtl w:val="true"/>
          <w:lang w:bidi="fa-IR"/>
        </w:rPr>
        <w:t>.</w:t>
      </w:r>
    </w:p>
    <w:p>
      <w:pPr>
        <w:pStyle w:val="Heading2"/>
        <w:numPr>
          <w:ilvl w:val="1"/>
          <w:numId w:val="1"/>
        </w:numPr>
        <w:rPr/>
      </w:pPr>
      <w:bookmarkStart w:id="272" w:name="__RefHeading___Toc115321_1479056682"/>
      <w:bookmarkStart w:id="273" w:name="_Toc91"/>
      <w:bookmarkEnd w:id="272"/>
      <w:r>
        <w:rPr>
          <w:rtl w:val="true"/>
        </w:rPr>
        <w:t>محارب و انگیزه هایش کتاب الحدود و التعزیرات</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و انگیزه هایش</w:t>
      </w:r>
    </w:p>
    <w:p>
      <w:pPr>
        <w:pStyle w:val="BookText"/>
        <w:rPr/>
      </w:pPr>
      <w:r>
        <w:rPr>
          <w:rFonts w:ascii="IRNazanin" w:hAnsi="IRNazanin" w:eastAsia="IRNazanin"/>
          <w:color w:val="111111"/>
          <w:sz w:val="28"/>
          <w:sz w:val="28"/>
          <w:szCs w:val="28"/>
          <w:rtl w:val="true"/>
          <w:lang w:bidi="fa-IR"/>
        </w:rPr>
        <w:t>فروع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محارب است و دیگری را برای گرفتن مال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است محارب، دیگری را می کشد، منتها نه برای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لطلب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از اعضای دیگری را قطع می کند بدون اینکه قصد طلب مال و غیر مال داشته باشد، یعنی انگیزه‌اش طلب مال و غیر مال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کسی را قطع نمی کند، بلکه بر آن جرحی وارد می کند</w:t>
      </w:r>
      <w:r>
        <w:rPr>
          <w:rFonts w:eastAsia="IRNazanin" w:cs="IRNazanin"/>
          <w:color w:val="111111"/>
          <w:sz w:val="28"/>
          <w:szCs w:val="28"/>
          <w:rtl w:val="true"/>
          <w:lang w:bidi="fa-IR"/>
        </w:rPr>
        <w:t>.</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 و چهارمی را مقید به طلب مال می کند، در حالی که قتل را دو صورت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لطلب المال أو قتل لا لطلب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باطرف عداوت داشته ، سوم و چهارم مقید به طلب مال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قطع یده لطلب المال، جرح لطلب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نکته اش این است که جرح و قطع،غالباً بخاطر اخاذی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غالب است، ضمناً ملاحظه بفرمایید که مورد بحث ما محارب است، این عمل را هم انجام می دهد،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انساناً لطلب المال، قتل إنساناً لا لطلب المال، بل إخافه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عضواً لطلب المال، جرح العضو لطلب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دو قسم کرده‌اند، سومی و چهارمی را یک قسم، نوعاً وارد در مورد غالب است</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 xml:space="preserve">صورت اول این است که محارب، انسانی را می‌کشد،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خودش سه صورد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إنساناً، اتفاقاً مقتول با قاتل هم کفو هستند، یعنی هردو مسلم هستند یا هردو ذمی هستند، یعنی پدر پسر نیستند، بلکه کفو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المحارب إنساناً و کان المقتول کفواً للقاتل و لم یعف ولی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ولی دم هم عفو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 المحارب إنساناً لطلب المال، کفو هم هستند، اما ولی دم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المحارب إنساناً لطلب المال، اما قاتل و مقتول کفو نیستند، بلکه پدر و پسر هستند یا مسلم و ذمی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مقتول ذمی،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 و مقتول پسر، دیگر اینجا فرق نخواهد کرد چه ولی الدم عفو کند یا عفو نکند، عفو در صورت اولی مؤثر است، یعنی در جایی که طرفین کفو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فصارت الصور در فرع اول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المحارب إنساناً لطلب المال و کانا کفوین، ولی دم هم عفو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المحارب إنساناً، لطلب المال، کفو هم بودند، اما ولی دم عفو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المحارب إنساناً، اما کفو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سوم ، عفو ولی الدم و غیر عفوش موثر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اولی را بحث می‌کنیم، یعنی قتل المحارب إنساناً لطلب المال و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هستند، یعنی یا هردو مسلمان هستند یا هردو ذمی هستند، یعنی پدر و پسر هم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ههنا سببان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قصاص می‌شود، چون انسانی را کشته، ثانیاً عنوان محارب است، آنهم حد دارد، هر وقت گفتیم قوداً، یعنی قصاصاً، هر موقع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عنوان حد شرعی، حال اگر در این صورت محارب را گرفتند و تحویل محکمه دادند، به قول حضرت امام می‌فرماید ما سبق راجع به جایی بود که کسی از محارب شکایت نداشت، این بحث ما در جایی است که محارب را گرفته‌اند و آدم کشته و او را گرفتند و تحویل محکمه دادند، ولی الدم هم حاضر است، عفو هم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أیقتل، قوداً أو یقتل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قوداً، زیرا حق الناس مقدم بر حق الله است، دیگر به عنوان محارب نمی‌رسیم، چون طرف از بین رفته، دوباره زنده نمی‌شود تا حدّاً او را بکشیم،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قوداً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لتقدم 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را کشت، و هردو کفو هستند، اما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من از قصاص گذشتم، مصالحه به دیه کردند و دیه را هم گرفت، حاکم شرع چه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باید اشاره‌ای به کلام محقق بکنیم، اگر ما قائل به تخییر بشویم این حد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قائل به ترتیب بشویم، باید ببینیم که آیا در اینجا ترتیب همان قتل است یا نیست؟</w:t>
      </w:r>
    </w:p>
    <w:p>
      <w:pPr>
        <w:pStyle w:val="BookText"/>
        <w:rPr/>
      </w:pPr>
      <w:r>
        <w:rPr>
          <w:rFonts w:ascii="IRNazanin" w:hAnsi="IRNazanin" w:eastAsia="IRNazanin"/>
          <w:color w:val="111111"/>
          <w:sz w:val="28"/>
          <w:sz w:val="28"/>
          <w:szCs w:val="28"/>
          <w:rtl w:val="true"/>
          <w:lang w:bidi="fa-IR"/>
        </w:rPr>
        <w:t>خلاصه در قول به تخییر آزاد است، اما قائل به ترتیب باید دقت کند و ببیند نوبت قتل در اینجا هست یا نیست؟</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تخییر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خوب است و می‌گوید من همین را انتخاب کردم، اما اگر قائل به ترتیب شدیم، باید کیفر را با جرم ملاحظه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المحارب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اینها مکافئ نیستند، یعنی هم کفو نیستند، بلکه یکی پدر و دیگری پسر است یا یکی مسلمان و دیگری ذمی است، در اینجا یک راه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قود در اینجا معنا ندارد، زیرا پدر و پسر نمی‌توانند همدیگر را به عنوان قصاص بکشند، قصاص نیست، فقط ولی در آنجا می‌تواند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اینجا عفو و عدم عفوش موثر نیست، قصاص در اینجا سقط،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إلی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حد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فرع اول را سه صورت کردیم، مرحوم جواهر در اینجا خوشحالی می‌کند و می‌گوید من اینجا را حل کردم و حال آنکه صاحب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رد شده ، مرحوم اردبیلی نیز اینجا را رد شده، این مسائل را من حل کردم، خیلی در اینجا به خودش می‌بالد، و مع ذلک حضرت امام که تحریر را نوشته و خیلی هم اینجا را روشن نوشته، بر خورد به عبارت جواهر کرده و لذا اینجا را خیلی روشن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الفرع الأول، قتل المحارب رجلاً طلباً للمال فیه صور ثلاثة، هم کفو هستند، ولی عفو نکردند، در اینجا یقتل قوداً، هم کفو و مکافئ هستند، منتها عفو کردند، در اینجا یقتل حدّاً لا قصاصاً، مکافئ نیستند، اینجا قود ساقط است خواه عفو بکند یا نکند، نوبت به حد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فرع دوم با فرع اول این است که در فرع اول طرف را بخاطر به دست آوردن مال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طلباً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فرع دوم بخاطر رسیدن به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نمی‌کشد، بلکه بخاطر عداوت و خصومت شخصی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فرع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لا طلباً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خواسته از خود شجاعت نشان بدهد یا با او عداوت و خصومت شخصی داشته و یا خدمت چیزی داشته، در اینجا ما چه کنیم؟</w:t>
      </w:r>
    </w:p>
    <w:p>
      <w:pPr>
        <w:pStyle w:val="BookText"/>
        <w:rPr/>
      </w:pPr>
      <w:r>
        <w:rPr>
          <w:rFonts w:ascii="IRNazanin" w:hAnsi="IRNazanin" w:eastAsia="IRNazanin"/>
          <w:color w:val="111111"/>
          <w:sz w:val="28"/>
          <w:sz w:val="28"/>
          <w:szCs w:val="28"/>
          <w:rtl w:val="true"/>
          <w:lang w:bidi="fa-IR"/>
        </w:rPr>
        <w:t>دیدگاه محقق</w:t>
      </w:r>
    </w:p>
    <w:p>
      <w:pPr>
        <w:pStyle w:val="BookText"/>
        <w:rPr/>
      </w:pPr>
      <w:r>
        <w:rPr>
          <w:rFonts w:ascii="IRNazanin" w:hAnsi="IRNazanin" w:eastAsia="IRNazanin"/>
          <w:color w:val="111111"/>
          <w:sz w:val="28"/>
          <w:sz w:val="28"/>
          <w:szCs w:val="28"/>
          <w:rtl w:val="true"/>
          <w:lang w:bidi="fa-IR"/>
        </w:rPr>
        <w:t xml:space="preserve">مرحوم محقق می‌گوید حکمش حکم قاتل عمد است، ربطی به دادگاه و قاضی ندارد، بلکه مربوط می‌شود به ولی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طلب یقتصّ و إن لم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رها می‌کند، یرجع الأمر إلی الولی الدّم، ولی دم هر کاری که کرد، همان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می‌گوییم این گونه نیست که مرحوم محقق فرموده، بلکه در اینجا دو عنوان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محارب،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قاتل،</w:t>
      </w:r>
    </w:p>
    <w:p>
      <w:pPr>
        <w:pStyle w:val="BookText"/>
        <w:rPr/>
      </w:pPr>
      <w:r>
        <w:rPr>
          <w:rFonts w:ascii="IRNazanin" w:hAnsi="IRNazanin" w:eastAsia="IRNazanin"/>
          <w:color w:val="111111"/>
          <w:sz w:val="28"/>
          <w:sz w:val="28"/>
          <w:szCs w:val="28"/>
          <w:rtl w:val="true"/>
          <w:lang w:bidi="fa-IR"/>
        </w:rPr>
        <w:t>اگر ولی دم عفو کند، فقط قود ساقط می‌شود، اما حد ساقط نمی‌شود، یعنی وجهی برای سقوط حد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می‌گویند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نکشته، پس محارب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سخن چندان درست به نظر نمی‌رسد، زیرا محارب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سیفه و أخاف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کشتن این زهر چشمی از دیگران باشد تا بتواند از مردم باج بگیرد، در اینجا هم باید همان سه صورت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بحث ما در محارب است، محارب گاهی طرف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طلباً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انگیزه دیگر دست به قتل می‌زند و در هردو صورت محارب است</w:t>
      </w:r>
      <w:r>
        <w:rPr>
          <w:rFonts w:eastAsia="IRNazanin" w:cs="IRNazanin"/>
          <w:color w:val="111111"/>
          <w:sz w:val="28"/>
          <w:szCs w:val="28"/>
          <w:rtl w:val="true"/>
          <w:lang w:bidi="fa-IR"/>
        </w:rPr>
        <w:t>.</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می‌گویند چون از محارب بیرون می‌آید، چون برای اخاذی نکشته، صحیح نیست،یعنی از محارب در نمی‌آید، بحث ما در محارب است و لذا حضرت امام در تحریر در اینجا نیز همان احکام را دارد، باید بگوییم این آدم که او را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اجمتع سببان، المحارب،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هم کفو هستند و عفو هم نکرده، یقتل قوداً، اگر عفو کرده، یقتل حدّاً، و اگر غیر مکافئ هستند، در غیر مکافئ عفو و عدم عفو صدق نمی‌کند، قود ساقط، و حد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که این آدم مال اخذ نکرده، انگیزه‌اش از کشتن اخذ مال نبوده، سبب نمی‌شود که از محارب بودن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لو قطع عضواً طلباً للمال، دست طرف را برید، اجتمع فیه السببان، الأول القصاص، الثانی عنوان المحارب، چون بحث ما در محارب است و به قول حضرت امام تا کنون بحث ما در محاربی بود که گرفتار نشده بود، ولی الآن محارب گرفتار شده و این جریمه هم در پرونده‌اش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چه کنیم، آیا آن صور را بگوییم یا نگوییم؟</w:t>
      </w:r>
    </w:p>
    <w:p>
      <w:pPr>
        <w:pStyle w:val="BookText"/>
        <w:rPr/>
      </w:pPr>
      <w:r>
        <w:rPr>
          <w:rFonts w:ascii="IRNazanin" w:hAnsi="IRNazanin" w:eastAsia="IRNazanin"/>
          <w:color w:val="111111"/>
          <w:sz w:val="28"/>
          <w:sz w:val="28"/>
          <w:szCs w:val="28"/>
          <w:rtl w:val="true"/>
          <w:lang w:bidi="fa-IR"/>
        </w:rPr>
        <w:t>آیا تکافؤ در اعضاء هم شرط است یا نه؟</w:t>
      </w:r>
    </w:p>
    <w:p>
      <w:pPr>
        <w:pStyle w:val="BookText"/>
        <w:rPr/>
      </w:pPr>
      <w:r>
        <w:rPr>
          <w:rFonts w:ascii="IRNazanin" w:hAnsi="IRNazanin" w:eastAsia="IRNazanin"/>
          <w:color w:val="111111"/>
          <w:sz w:val="28"/>
          <w:sz w:val="28"/>
          <w:szCs w:val="28"/>
          <w:rtl w:val="true"/>
          <w:lang w:bidi="fa-IR"/>
        </w:rPr>
        <w:t>ظاهراً شرط نیست، یعنی در قتل شرط است نه در اعضاء، در اینجا مسلماً قصاص مقدم بر عفو است، حال اگر آمدیم ولی القصاص عفو کرد، آقایان در اینجا بحثی نمی‌گویند که عنوان محارب کجا رفته، عنوان محارب کجار رفته؟ حتماً هم باید حدی در اینجا باشد، حدش کدام است؟ اگر قائل به تخییر بشویم، ممکن است حاکم بکشد، اما قائل به ترتیب نشدیم، یا قائل به تخییر شدیم به قیدی که امام زده که همیشه موازنه را در نظر بگیریم، یا اگر مثل ما قائل به تخییر شدیم، این آدم دست راستش قوداً قطع شد، حال اگر ما بخواهیم حکم محارب را هم اجرا کنیم، باید چه کنیم؟ آیا دست چپش را قطع کنیم؟ نه، چون امام فرمود اگر دست چپش را ببریم، چطور وضو بگیرد و چطور استنجا کند، قهراً نوبت می‌رسد به رجل یسری، هذا کلّه در قصاص در قطع</w:t>
      </w:r>
      <w:r>
        <w:rPr>
          <w:rFonts w:eastAsia="IRNazanin" w:cs="IRNazanin"/>
          <w:color w:val="111111"/>
          <w:sz w:val="28"/>
          <w:szCs w:val="28"/>
          <w:rtl w:val="true"/>
          <w:lang w:bidi="fa-IR"/>
        </w:rPr>
        <w:t>.</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p>
    <w:p>
      <w:pPr>
        <w:pStyle w:val="BookText"/>
        <w:rPr/>
      </w:pPr>
      <w:r>
        <w:rPr>
          <w:rFonts w:ascii="IRNazanin" w:hAnsi="IRNazanin" w:eastAsia="IRNazanin"/>
          <w:color w:val="111111"/>
          <w:sz w:val="28"/>
          <w:sz w:val="28"/>
          <w:szCs w:val="28"/>
          <w:rtl w:val="true"/>
          <w:lang w:bidi="fa-IR"/>
        </w:rPr>
        <w:t xml:space="preserve">لا قطع، بل جرح، در جرح ولی دم بخواهد دیه بگیرد یا دیه نگیرد، خیلی مهم نیست، جرح هم دو جور است، بعضی از جرح ها داریم که قصاص دارد، بعضی از جرح ها داریم که حتماً دیه باشد، اگر جائفه باشد، استخوان باشد، آنها جای قصاص نیست، جائفه باشد، جای قصاص است، جایی که جای قصاص است، بالأخرة اگر ولی دم هر کاری کرد، عنوان محارب سر جایش است، آن چنان نیست که جناب ولی دم یا دیه گرفت یا عفو گرفت، کار تمام شد، این گونه نیست، بلکه در اینجا دو عنوان که با همدیگر جمع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فیه 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قائل به تخییر ممکن است شدت عمل نشان بدهد، اما قائل به ترتیب نفی بلد را در نظر بگیرد که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اینجا چهار فرع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المحارب إنساناً، قائل و مقتول هم متکافئ هستند، عفو نکرد، اینجا یقتل قوداً، نوبت به حد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 هر چند قود ساقط بشود، اما حد ساقط نمی‌شود، اینها غیر متکافئ هستند، در غیر متکافئ عفو و غیر عفو موثر نیست، نوبت می‌رسد به حد، عین این را در صورت دوم جاری کنید، همچنین صورت سوم و چهارم، چندان لزومی به این صورت مختلف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أبو عبیده</w:t>
      </w:r>
    </w:p>
    <w:p>
      <w:pPr>
        <w:pStyle w:val="BookText"/>
        <w:rPr/>
      </w:pPr>
      <w:r>
        <w:rPr>
          <w:rFonts w:ascii="IRNazanin" w:hAnsi="IRNazanin" w:eastAsia="IRNazanin"/>
          <w:color w:val="111111"/>
          <w:sz w:val="28"/>
          <w:sz w:val="28"/>
          <w:szCs w:val="28"/>
          <w:rtl w:val="true"/>
          <w:lang w:bidi="fa-IR"/>
        </w:rPr>
        <w:t>فقال له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عفا عنه أولیاء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عفی عنه کان علی الإمام أن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عفو آنها سبب نمی‌شود که عنوان محارب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قد حارب و قتل و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أراد أولیاء المقتول أن یأخذوا منه الدّیة و یدعونه آیا اگر اولیای مقتول بخواهند دیه بگیرند و طرف را رها کنند، کار تمام می‌شود و مجازات دیگر ندارد؟ حضرت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دیه عنوان قود ساقط می‌شود، اما حد محارب سر جای خودش باقی است و لذا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أبواب حدّ المحارب،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موید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این فرعی است که ما در اینجا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در اینجا دو عنوان است، عنوان محارب و عنوان قصاص، اگر قصاص انجام گرفت، دیگر نوبت به حد نمی‌رسد، اما گر قصاص به گونه‌ای انجام نگرفت، حد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إذا تاب قبل القدرة علیه، سقط الحدّ و لم یسقط ما یتعلق به من حقوق الناس، کالقتل و الجرح و المال، و لو تاب بعد الظفر به، لم یسقط عنه حدّ، و لا قصاص و لا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مبارکه می‌گوید، بعد از آنکه مسئله محارب را مطرح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مِن قَبْلِ أَن تَقْدِرُوا عَلَیْهِمْ فَاعْلَمُوا أَنَّ اللَّـهَ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 کرد از محارب کسی را که توب کند قبل از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 ذَّهَبَ مُغَاضِبًا فَظَنَّ أَن لَّن نَّقْدِرَ عَلَیْهِ فَنَادَیٰ فِی الظُّلُمَاتِ أَن لَّا إِلَـٰهَ إِلَّا أَنتَ سُبْحَانَکَ إِنِّی کُنتُ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نضیق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بر همه چیز قادر 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ضیق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مَا ابْتَلَاهُ فَقَدَرَ عَلَیْهِ رِزْقَهُ فَیَقُولُ رَبِّی أَهَانَنِ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این آیه می‌فرماید محارب اگر توبه کند، آن هم قبل از 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مِن قَبْلِ أَن تَقْدِرُوا عَلَیْهِمْ فَاعْلَمُوا أَنَّ اللَّـهَ غَفُورٌ رَّحِیمٌ</w:t>
      </w:r>
      <w:r>
        <w:rPr>
          <w:rFonts w:eastAsia="IRNazanin" w:cs="IRNazanin"/>
          <w:color w:val="111111"/>
          <w:sz w:val="28"/>
          <w:szCs w:val="28"/>
          <w:rtl w:val="true"/>
          <w:lang w:bidi="fa-IR"/>
        </w:rPr>
        <w:t>»</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بعد از دستگیری مسلمان شد، دعای کمیل می‌خواند، لیبک می‌گوید، آن به درد نمی‌خورد، از امام هادی سوال کردند، یکنفر ذمی مسلمانی را کشته، ولی همین که می‌خواستند او را بکشند، شهادتین را به زبان جاری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 أنّ محمدّاً رسول الله</w:t>
      </w:r>
      <w:r>
        <w:rPr>
          <w:rFonts w:eastAsia="IRNazanin" w:cs="IRNazanin"/>
          <w:color w:val="111111"/>
          <w:sz w:val="28"/>
          <w:szCs w:val="28"/>
          <w:rtl w:val="true"/>
          <w:lang w:bidi="fa-IR"/>
        </w:rPr>
        <w:t>».</w:t>
      </w:r>
      <w:bookmarkStart w:id="274" w:name="pg4230_25743"/>
    </w:p>
    <w:p>
      <w:pPr>
        <w:pStyle w:val="Heading2"/>
        <w:numPr>
          <w:ilvl w:val="1"/>
          <w:numId w:val="1"/>
        </w:numPr>
        <w:rPr/>
      </w:pPr>
      <w:bookmarkStart w:id="275" w:name="__RefHeading___Toc115323_1479056682"/>
      <w:bookmarkStart w:id="276" w:name="_Toc92"/>
      <w:bookmarkEnd w:id="274"/>
      <w:bookmarkEnd w:id="275"/>
      <w:r>
        <w:rPr>
          <w:rtl w:val="true"/>
        </w:rPr>
        <w:t>محارب اصطلاحی و قرآنی کتاب الحدود و التعزیرات</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اصطلاحی و قرآنی</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IRNazanin" w:hAnsi="IRNazanin" w:eastAsia="IRNazanin"/>
          <w:color w:val="111111"/>
          <w:sz w:val="28"/>
          <w:sz w:val="28"/>
          <w:szCs w:val="28"/>
          <w:rtl w:val="true"/>
          <w:lang w:bidi="fa-IR"/>
        </w:rPr>
        <w:t>اللصّ محارب فإذا دخل داراً متغلّباً، کان علی لصاحبها محاربتها، فإن أدّی الدفع إلی قتله، کان دمه هدراً ضائعاً لا یضمنه الدافع، و لو جنی اللصّ علیه ضمن، و یجوز الکفّ عنه، أمّا لو أراد نفس المدخول علیه، فالواجب الدفع، و لا یجوز استسلام و الحال هذه، و لو عجز عن المقاومة و أمکن الحرب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که مرحوم شرائع عنوان کرده است، حدود شش فرع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اول</w:t>
      </w:r>
    </w:p>
    <w:p>
      <w:pPr>
        <w:pStyle w:val="BookText"/>
        <w:rPr/>
      </w:pPr>
      <w:r>
        <w:rPr>
          <w:rFonts w:ascii="IRNazanin" w:hAnsi="IRNazanin" w:eastAsia="IRNazanin"/>
          <w:color w:val="111111"/>
          <w:sz w:val="28"/>
          <w:sz w:val="28"/>
          <w:szCs w:val="28"/>
          <w:rtl w:val="true"/>
          <w:lang w:bidi="fa-IR"/>
        </w:rPr>
        <w:t>فرع اول این است که مرحوم شرائع می‌گوید دزد اگر متغلب باشد و به زور، فشار و قدرت سلاح وارد بشود، این جزء محارب است و لذا صاحب خانه می‌تواند با این در افتد، این فرع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اگر صاحب خانه با دزد و سارق در افتاد و او را کشت، مسلماً صاحب خانه ضامن نیست، چرا؟ چون او وارد خانه او شده، دفاع از خود و مالش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آمدیم لص جنایت کرد و صاحب خانه را زخمی کرد، گرفتار شد، ضامن دیه‌ی او خواهد بود</w:t>
      </w:r>
      <w:r>
        <w:rPr>
          <w:rFonts w:eastAsia="IRNazanin" w:cs="IRNazanin"/>
          <w:color w:val="111111"/>
          <w:sz w:val="28"/>
          <w:szCs w:val="28"/>
          <w:rtl w:val="true"/>
          <w:lang w:bidi="fa-IR"/>
        </w:rPr>
        <w:t>.</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ما در همان فرع اول است که مرحوم صاحب شرائع لصّ را جزء محارب شمرده است، معنای محارب این است که اگر فرض کنید، این دزد گرفتار شد هر چند صاحب خانه شکایتی را رفع نکند، حاکم شرع می‌تواند او را به عنوان محارب محاکمه نماید و یکی از احکام اربعه را بر او جاری کند، و حال آنکه ما تا کنون نشنیدیم که کسی لص را جزء محارب بشمارد و بگوید دزد جزء محارب است و لذا مرحوم مسالک 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شرحی بر شرائع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توجیه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حقیقی و محارب حکمی، محارب حقیقی همان است که شهر سیفه و أخاف الناس، به این می‌گویند محارب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فی العمران باشد أو فی البراری، یعنی می‌خواهد در شهر ها باشد که عمران است یا در بیابان باشد، یک محارب حکمی داریم، مرحوم مسالک می‌خواهد شرائع را توجیه کند و می‌گوید اگر جناب شرائع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 فإذا دخل داراً متغلّباً، کان علی لصاحبها محاربتها، فإن أدّی الدفع إلی قتله، کان دمه هدراً ضائعاً لا یضمنه الدافع، و لو جنی اللصّ علیه ضمن، و یجوز الکفّ عنه، أمّا لو أراد نفس المدخول علیه، فالواجب الدفع، و لا یجوز استسلام و الحال هذه، و لو عجز عن المقاومة و أمکن الحرب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محارب اصطلاحی و قرآنی نیست، محاربی قرآنی همان بود که خواندیم،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سیفه لإخافه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آدمی که مسلح است و در خانه کسی وارد می‌شود، یا اگر مسلح نیست، بلکه با قدرت بازو درب را باز می‌کند و وارد خانه می‌شود، این محارب حکمی است، ولذا حکم آن محارب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این آدم را دستگیر کرد، حق ندارد که حکم محارب را جاری کند، بلکه حکم دزد را باید جاری کند، اگر مالی را از حرز بیرون برده، دستش را ببرد، تا اینجا ما دو نکته را عرض کردیم، مرحوم شرائع می‌گوید دزد محارب است، فإذا دخل داراً متغلباً کان لصاحبها محاربته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شرّاح شرائع بر کلام شرائع اشکال کرده‌اند و گفته‌اند این چطور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 سارقی که وارد خانه شده و می‌خواهد یک آفتابه و امثالش را بدزدد، یا قالیچه‌ای را بدزدد و ببرد، این محارب نیست هر چند با فشار و زور وارد خانه شده باشد</w:t>
      </w:r>
      <w:r>
        <w:rPr>
          <w:rFonts w:eastAsia="IRNazanin" w:cs="IRNazanin"/>
          <w:color w:val="111111"/>
          <w:sz w:val="28"/>
          <w:szCs w:val="28"/>
          <w:rtl w:val="true"/>
          <w:lang w:bidi="fa-IR"/>
        </w:rPr>
        <w:t>.</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مسالک توجیه کرده و گفته مرادش از محارب، محارب حقیقی نیست، محارب حکمی است، این هم چون فشار دارد و قدرت دارد، وارد خانه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که جناب مسالک هر چند اظهار لطف کرده و اشکال را از صاحب شرائع رفع نموده است، ولی احتیاجی به این تفصیل نیست، خود دزد را می شود دو قسم کرد، یک دزدی داریم که قدرت بازو دارد و با فشار می‌آید، یک چاقو داشته باشد، وارد بشود و بخواهد مال را بدزدد و ببرد، این دزد محارب نیست و نظر محقق هم این نیست، یک دزدی داریم که جمعی هستند و تشکیلاتی دارند، مسلح هستند، یکی طلیع اینهاست، دیگری کلید می‌اندازد، سومی با فشار وارد می‌شود، اگر واقعاً این گونه باشد، این محارب است چون محارب که شاخ و 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أحسن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بیانی دارد که می‌خواهد لص را دو قسم کند، یعنی ایشان با همین تفصیلی که من عرض کردم موافق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 علی غیره من غیر سلاح لیأخذ ما له أو یقتله جاز، بل وجب الدفاع فی الثانی و لو انجرّ إلی قتله، لکنّ لا یثبت له حکم المحارب و لو أخاف الناس بالسوط و العصا و الحجر ففی ثبوت الحکم إشکال، بل عدمه أقرب فی الأولین</w:t>
      </w:r>
      <w:r>
        <w:rPr>
          <w:rFonts w:eastAsia="IRNazanin" w:cs="IRNazanin"/>
          <w:color w:val="111111"/>
          <w:sz w:val="28"/>
          <w:szCs w:val="28"/>
          <w:rtl w:val="true"/>
          <w:lang w:bidi="fa-IR"/>
        </w:rPr>
        <w:t>».</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 حال ایشان واقعاً لص را دو جور تصویر کرده است، لصّی داریم که مسلح نیست و می‌خواهد با زیرکی و تاریکی شب استفاده کند و ممکن است یک کارهای عجیب و غریبی هم انجام بدهد، این محارب نیست، اگر محارب نیست و اگر حاکم این را بگیرد، باید با و معامله لص و دزد کند نه معامله‌ی محارب، اما یک لصی داریم که تشکیلاتی هستند و مسلحند، مقدمه دارند و مؤخرة و روی برنامه کار را انجام می‌دهند، یکی ماشین را نگه می‌دارد، دیگری طلیع است، سومی حمال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مسلماً محارب است، چون مسلح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 لا یختصّ بالبراری بل یعمّ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شهر ها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عبارت محقق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اللصّ محارب فإذا دخل داراً متغلّباً، کان علی لصاحبها محاربتها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کلام محقق اشکال کرده‌اند و گفته‌اند دزد محارب نیست، دزد، دزد است، دزد داریم و 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مسالک دو قسمت کرده و گفته این محارب، محارب حقیقی نیست بلکه محارب حکمی است، گاهی از اوقات به عنوان مبالغه کسی را می‌گویند محارب و حال آنکه محارب حقیقی نیست، ما گفتیم لص می‌تواند دو جور باشد، لصی باشد که همان عناوین محارب بر او منطبق باشد، مسلح باشد، وارد خانه مردم بشود و آنان را بترساند و گاهی زخمی کند و گاهی ضرب کند و اموال را ببرد، این ممکن است محارب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بدون سلاح و بدون این وسائل است، بلکه با یک طرفندی می‌خواهد مال را ببرد، این محارب نیست و عرض کردم که عبارت حضرت امام در تحریر الوسیله با عرض من مطابق است یا عرض من با فرمایش ایشان مطابق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امام در تحریر الوسیله</w:t>
      </w:r>
    </w:p>
    <w:p>
      <w:pPr>
        <w:pStyle w:val="BookText"/>
        <w:rPr/>
      </w:pPr>
      <w:r>
        <w:rPr>
          <w:rFonts w:ascii="IRNazanin" w:hAnsi="IRNazanin" w:eastAsia="IRNazanin"/>
          <w:color w:val="111111"/>
          <w:sz w:val="28"/>
          <w:sz w:val="28"/>
          <w:szCs w:val="28"/>
          <w:rtl w:val="true"/>
          <w:lang w:bidi="fa-IR"/>
        </w:rPr>
        <w:t>لو حمل علی غیره من غیر سلاح لیأخذ ما له أو یقتله جاز، بل وجب الدفاع فی الثانی و لو انجرّ إلی قتله، لکنّ لا یثبت له حکم المحارب و لو أخاف الناس بالسوط و العصا و الحجر ففی ثبوت الحکم إشکال، بل عدمه أقرب فی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کلام امام این است که</w:t>
      </w:r>
      <w:r>
        <w:rPr>
          <w:rFonts w:eastAsia="IRNazanin" w:cs="IRNazanin"/>
          <w:color w:val="111111"/>
          <w:sz w:val="28"/>
          <w:szCs w:val="28"/>
          <w:rtl w:val="true"/>
          <w:lang w:bidi="fa-IR"/>
        </w:rPr>
        <w:t>:</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 علی غیره مع السلاح فهو 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ما می‌توانیم لص را دو جور تصویر کنیم و ظاهراً مرحوم محقق حقیقتاً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محاربته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محاربه را که از باب مفاعله است به کار می‌برد، معلوم می‌شود که آن طرف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فاللص غیر المسلح سارق و دزد است، فاللص مسلح، این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حال اگر صاحب خانه قدر است و زد دزد را کشت، و لو انجرّت المحاربة إلی قتله، لا یضمنه الدافع، چرا؟ چون دفاع از خودش و مالش کرده، از نظر قواعد او بر من وارد شده، من از خودم دفاع کردم، علاوه براینکه مطابق قواعد است، روایات هم در این مورد داریم</w:t>
      </w:r>
      <w:r>
        <w:rPr>
          <w:rFonts w:eastAsia="IRNazanin" w:cs="IRNazanin"/>
          <w:color w:val="111111"/>
          <w:sz w:val="28"/>
          <w:szCs w:val="28"/>
          <w:rtl w:val="true"/>
          <w:lang w:bidi="fa-IR"/>
        </w:rPr>
        <w:t>:</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أنّه یدلّ علی جواز محاربته روایات نقلها صاحب الوسائل فی الباب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از هردو باب نقل می‌کنیم کما نقل شیئاً منها فی الباب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المحارب و نکتفی بالقلیل من الکثیر، فإنّ أسناد کثیر منها غیر نقیّة، البته اسناد شان ضعیف است، ولی روی هم که ملاحظه کنیم، اطمینان بخش است، کسانی که خیلی علاقه دارند روایات را تضعیف کنند، یک حرفی است ولی باید بدانیم که تضعیف روایات کثیرة مضر نیست، وقتی کثیر باشد، روی هم هست، یکی هم فرق است بین ضعیف و بین مکذوب، یعنی گاهی یک روایت مجعول است و گاهی روایت ضعیف است، ضعیف ممکن است بخاطر کمی حافظه باشد یا ممکن است مخلط باشد، ممکن است بخاطر اختلاف در مذهب باشد، اینها سبب دروغ نیست ولذا کسانی بخواهند روایات ضعیف را از وسائل بیرون کنند، خدمت به وسائل نکرده‌اند، چه بسا این روایات ضعیف خودش قرینه می‌شود بر فهم روایات صحیح، علاوه براین، خود شان هم روی هم رفته برای ما دلیل است و این قاعده را همه علمای حدیث حتی سنی‌ها هم بر این قائل است، آلبانی حدیث شناس اهل سنت است، او در کتاب خودش می‌گوید اگر روایاتی ضعیف شد، نباید خیال کنیم که او مکذوب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یدعم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بسند صحیح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یمقت العبد یدخل علیه فی بتیه، فلا 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المحارب، الحدیث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شرط اینکه قدرت دفاع داشته باشد، روایات در این زمینه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درست است که در واقع انسان از خودش دفاع کند، منجر به قتل او بشود،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تا کنون بحث ما در حکم تکلیفی بود، که می‌تواند بکشد، الآن بحث ما در حکم وضعی است، یعنی اگر طرف را کشت، آیا ضامن دیه است یا ضامن دیه نیست؟</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إنجرّت المحاربة إلی قتله، لا یضمنه الدافع، و ذلک لأنّ الإذن فی المحاربة إذن فی جمیع مراتبه و مراحله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اذن در شی، اذن در لوازمش هم است، یعنی وقتی گفتی از خودت دفاع کن، یعنی هر چند بلغ إلی ما بلغ، و یکی از مراتب این است که تا این آدم لجوج را نکشم، دست از سر من بر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رواه وهب،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علیک رجل، یرید أهلک و مالک، فابداه بالضربة إن استطعت، فإنّ اللصّ محارب لله و لرسوله صلّی الله علیه و آله، فما تبعک منه، من شیء، فهو علیّ</w:t>
      </w:r>
      <w:r>
        <w:rPr>
          <w:rFonts w:eastAsia="IRNazanin" w:cs="IRNazanin"/>
          <w:color w:val="111111"/>
          <w:sz w:val="28"/>
          <w:szCs w:val="28"/>
          <w:rtl w:val="true"/>
          <w:lang w:bidi="fa-IR"/>
        </w:rPr>
        <w:t>»</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تبعک منه، من شیء، فهو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چه پیامد پیدا کرد، من ضان آن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الطوسی فی أمالیه، عن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علی مؤمن داره محارباً له فدمه مباح فی تلک الحال للمؤمن و هو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المحارب،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فرع سوم این است که اگر جناب لصّ چاقو زد و دست صاحب خانه را برید، یا جرحی بر او وارد کرد و سپس گرفتار شد، ضامن دیه صاحب خانه است، علاوه براینکه خودش باید محاکمه بشود، یعنی یا به عنوان محارب محاکمه بشود یا به عنوان دزد ، علاوه بر آن ضامن پیامدهای کار صاحب خانه هم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واضح، لإنّه ابتدأ بالجنایة، و ورود دار الغیر بغیر إذنه، فیکون ضامناً لما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سه فرع اول بود که خواندیم، در مسئله شش فرع بود که سه تای آنها را خواندیم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المتغلب إذا دخل داراً کان لصاحب الدار محاربته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انجرّت المحاربة إلی قتله لا یضمنه الدافع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اللّص علی صاحب الدارف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را مورد بررسی قرار دادیم، سه فرع دیگر باقی مانده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غرض اللّص المال لم یجب دفعه بل 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غرضه النفس، وجب 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 عن المقاومة و امکن الهرب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چهارم</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لص و دزد، جان صاحب خانه را نمی‌خواهد، بلکه می‌خواهد مال او را ببرد، آیا دفاع در اینجا واجب است یا جایز؟ جایز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مال دنیاست، ارزش آن را ندارد که انسان جانش را به خطر بیندازد، فلذا مقاومت در اینجا واجب نیست، البته اگر مقاومت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کشته هم شود، این در راه مال خودش اشکال ندارد، اما دفاع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شهید و قال لو کنت أنا، لترکت المال و لم اقاتل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الدفاع،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ممکن است من زورم به او نرسد و مقاومتم سبب بشود که جانم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جواز دو طرفی است، یعنی هم می‌توانم دفاع کنم و هم می‌توانم دفاع نکنم، اما امام می‌فرماید اگر من باشم، سکوت می‌کنم و عکس العملی از خود نشان نمی‌دهم، چون ممکن است مقاومت پیامدی بدی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پنجم</w:t>
      </w:r>
    </w:p>
    <w:p>
      <w:pPr>
        <w:pStyle w:val="BookText"/>
        <w:rPr/>
      </w:pPr>
      <w:r>
        <w:rPr>
          <w:rFonts w:ascii="IRNazanin" w:hAnsi="IRNazanin" w:eastAsia="IRNazanin"/>
          <w:color w:val="111111"/>
          <w:sz w:val="28"/>
          <w:sz w:val="28"/>
          <w:szCs w:val="28"/>
          <w:rtl w:val="true"/>
          <w:lang w:bidi="fa-IR"/>
        </w:rPr>
        <w:t>لو طلب عرضه، می‌خواهد به ناموس صاحب خانه تجاوز کند، در اینجا دفاع واجب است، منتها دفاع حد دارد، حدش تا جایی است که او کشته نشود، وجوبش مقید است نه جوازش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طلب العرض، وجب دفعه، مع عدم ظنّ العطب عطب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الدفاع عن العرض، لأنّ حفظ النفس مقدّم علی حفظ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طلب النّفس، وجب دفعه مطلقاً، لوجوب حفظ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ششم</w:t>
      </w:r>
    </w:p>
    <w:p>
      <w:pPr>
        <w:pStyle w:val="BookText"/>
        <w:rPr/>
      </w:pPr>
      <w:r>
        <w:rPr>
          <w:rFonts w:ascii="IRNazanin" w:hAnsi="IRNazanin" w:eastAsia="IRNazanin"/>
          <w:color w:val="111111"/>
          <w:sz w:val="28"/>
          <w:sz w:val="28"/>
          <w:szCs w:val="28"/>
          <w:rtl w:val="true"/>
          <w:lang w:bidi="fa-IR"/>
        </w:rPr>
        <w:t>فرع ششم این است که قصد جان طرف را دارد، نه قصد عرض و مال، بلکه می‌خواهد طرف را از بین ببرد، در اینجا حتماً دفاع واجب است و لو بلغ إلی ما بلغ</w:t>
      </w:r>
      <w:r>
        <w:rPr>
          <w:rFonts w:eastAsia="IRNazanin" w:cs="IRNazanin"/>
          <w:color w:val="111111"/>
          <w:sz w:val="28"/>
          <w:szCs w:val="28"/>
          <w:rtl w:val="true"/>
          <w:lang w:bidi="fa-IR"/>
        </w:rPr>
        <w:t>.</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حفظ جان متوقف بر فرار باشد، باید فرار را بر قرار انتخاب کند و إن طلب النّفس، وجب دفعه مطلقاً، لوجوب حفظ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السلامة فی الحرب، وکان أحد أسباب حفظ النفس، وجب عیناً، إذا توقف علیه، أو تخییراً إذا أمکنت به 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دو راه دارد، یک راهش دفاع است و یک راهش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فرع را در این مسئله خواندیم، عبارت مرحوم محقق کم بود، ولی ما عبارت مرحوم محقق را پنبه‌اش زدیم و در ضمن شش فرع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یصلب المحارب حیّاً علی القول بالتخییر، و مقتولاً علی القول الآخر،</w:t>
      </w:r>
    </w:p>
    <w:p>
      <w:pPr>
        <w:pStyle w:val="BookText"/>
        <w:rPr/>
      </w:pPr>
      <w:r>
        <w:rPr>
          <w:rFonts w:ascii="IRNazanin" w:hAnsi="IRNazanin" w:eastAsia="IRNazanin"/>
          <w:color w:val="111111"/>
          <w:sz w:val="28"/>
          <w:sz w:val="28"/>
          <w:szCs w:val="28"/>
          <w:rtl w:val="true"/>
          <w:lang w:bidi="fa-IR"/>
        </w:rPr>
        <w:t>توصیح مطلب</w:t>
      </w:r>
    </w:p>
    <w:p>
      <w:pPr>
        <w:pStyle w:val="BookText"/>
        <w:rPr/>
      </w:pPr>
      <w:r>
        <w:rPr>
          <w:rFonts w:ascii="IRNazanin" w:hAnsi="IRNazanin" w:eastAsia="IRNazanin"/>
          <w:color w:val="111111"/>
          <w:sz w:val="28"/>
          <w:sz w:val="28"/>
          <w:szCs w:val="28"/>
          <w:rtl w:val="true"/>
          <w:lang w:bidi="fa-IR"/>
        </w:rPr>
        <w:t>به دار آویختن عصر و زمان ما، غیر از دار آویختن زمان سابق است، به دار آویختن زمان ما، در واقع خفه کردن است، که طرف در ظرف دو دقیقه از بین می‌رود، اما در زمان سابق نحوه‌ی به دار آویختن این گونه بوده است که هر دو کتف و بازوی طرف را بر درخت محکم می‌بستند و طرف در ظرف سه روز در اثر گرسنگی و تشنگی و سرما و گرما از بین می‌رفت، آیا اینکه می‌توانیم محارب را به دار بزنیم،مخیریم؟ اگر مخیر باشیم، حیّاً هم می‌شود به دار زد، چرا؟ چون ما مخیریم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اللَّـهَ وَرَسُولَهُ وَیَسْعَوْنَ فِی الْأَرْضِ فَسَادًا أَن یُقَتَّلُوا أَوْ یُصَلَّبُوا أَوْ تُقَطَّعَ أَیْدِیهِمْ وَأَرْجُلُهُم مِّنْ خِلَافٍ أَوْ یُنفَوْا مِنَ الْأَرْضِ ۚ ذَٰلِکَ لَهُمْ خِزْیٌ فِی الدُّنْیَا ۖ وَلَهُمْ فِی الْآخِرَةِ عَذَابٌ عَظِیمٌ</w:t>
      </w:r>
      <w:r>
        <w:rPr>
          <w:rFonts w:eastAsia="IRNazanin" w:cs="IRNazanin"/>
          <w:color w:val="111111"/>
          <w:sz w:val="28"/>
          <w:szCs w:val="28"/>
          <w:rtl w:val="true"/>
          <w:lang w:bidi="fa-IR"/>
        </w:rPr>
        <w:t>».</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تخییر شدیم، حیّاً می‌توانیم به دار بزنیم، سه روز می‌ماند از گرسنگی و تشنگی می‌میرد، یعنی دوتا شانه را با دو پایش محکم می‌بندند، قهراً طرف در اثر گرسنگی و تشنگی، باد، باران و هوا، گرما و سرما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نحوه‌ی به دار آویختن زمان سابق بوده است، بخاطر همین است که می‌گویند اگر بعد از سه روز اگز دیدی، مستحب است که انسان غسل هم بکند</w:t>
      </w:r>
      <w:r>
        <w:rPr>
          <w:rFonts w:eastAsia="IRNazanin" w:cs="IRNazanin"/>
          <w:color w:val="111111"/>
          <w:sz w:val="28"/>
          <w:szCs w:val="28"/>
          <w:rtl w:val="true"/>
          <w:lang w:bidi="fa-IR"/>
        </w:rPr>
        <w:t>.</w:t>
      </w:r>
      <w:bookmarkStart w:id="277" w:name="pg4230_25760"/>
    </w:p>
    <w:p>
      <w:pPr>
        <w:pStyle w:val="BookText"/>
        <w:rPr/>
      </w:pPr>
      <w:bookmarkEnd w:id="277"/>
      <w:r>
        <w:rPr>
          <w:rFonts w:ascii="IRNazanin" w:hAnsi="IRNazanin" w:eastAsia="IRNazanin"/>
          <w:color w:val="111111"/>
          <w:sz w:val="28"/>
          <w:sz w:val="28"/>
          <w:szCs w:val="28"/>
          <w:rtl w:val="true"/>
          <w:lang w:bidi="fa-IR"/>
        </w:rPr>
        <w:t>اما اگر قائل به ترتیب شدیم، حق نداریم که زنده به دار بزنیم، چرا؟ چون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اللَّـهَ وَرَسُولَهُ وَیَسْعَوْنَ فِی الْأَرْضِ فَسَادًا أَن یُقَتَّلُوا أَوْ یُصَلَّبُوا أَوْ تُقَطَّعَ أَیْدِیهِمْ وَأَرْجُلُهُم مِّنْ خِلَافٍ أَوْ یُنفَوْا مِنَ الْأَرْضِ ۚ ذَٰلِکَ لَهُمْ خِزْیٌ فِی الدُّنْیَا ۖ وَلَهُمْ فِی الْآخِرَةِ عَذَابٌ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صلب عمل کنیم، ترتیب دارد، یعنی اول باید طرف را بکشند، بعداً جنازه‌اش را به دار بزنند، بنا بر ترتیب، علاوه براینکه کیفر باید مناسب با جرم باشد، ترتیب هم رعایت بشود أَن یُقَتَّلُوا أَوْ یُصَلَّبُوا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قائل به تخییر می‌تواند زنده به دار بزند، اما قائل به ترتیب نمی‌تواند پیش از کشتن به دار بزند، بلکه باید اول طرف را بکشد، آنگاه او را به دار آویزان نماید</w:t>
      </w:r>
      <w:r>
        <w:rPr>
          <w:rFonts w:eastAsia="IRNazanin" w:cs="IRNazanin"/>
          <w:color w:val="111111"/>
          <w:sz w:val="28"/>
          <w:szCs w:val="28"/>
          <w:rtl w:val="true"/>
          <w:lang w:bidi="fa-IR"/>
        </w:rPr>
        <w:t>.</w:t>
      </w:r>
    </w:p>
    <w:p>
      <w:pPr>
        <w:pStyle w:val="Heading2"/>
        <w:numPr>
          <w:ilvl w:val="1"/>
          <w:numId w:val="1"/>
        </w:numPr>
        <w:rPr/>
      </w:pPr>
      <w:bookmarkStart w:id="278" w:name="__RefHeading___Toc115325_1479056682"/>
      <w:bookmarkStart w:id="279" w:name="_Toc93"/>
      <w:bookmarkEnd w:id="278"/>
      <w:r>
        <w:rPr>
          <w:rtl w:val="true"/>
        </w:rPr>
        <w:t>کیفیت به دار آویختن کتاب الحدود و التعزیرات</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به دار آویختن</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اگر قرار باشد محارب را به دار بزنند، عرض کردم که دار زدن آن زمان غیر از دار زدن زمان ما بوده، چون در زمان ما، به دار آویختن همان خفه کردن است، اما دار زدن در سابق این بود که به چهار نقطه، پاها را به دو نقطه، دست‌ها را به دو نقطه می‌بستند، سه شبانه روز این آدم می‌ماند و در اثر گرسنگی و تشنگی و امثالش می‌مرد، حالا بنا شد که ما به دار بزنیم، بعد از سه روز که این آدم می‌میرد، دیگه قرار نیست که بالای دار باشد، حتماً باید بعد از سه او را پایین بیاورند و بر او نماز بخوانند و آنگاه کفن و دفن بکنند و شاید علت اینکه نباید بیش از سه روز بالای دار باشد، عفونت پیدا می‌کند، بخاطر عفونت پیدا نکردن یا بخاطر اینکه بیش از این مورد اهانت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بیش از سه روز نباید بالای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رجلاً بالحیرة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حیرة همان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ثمّ أنزله فی الیوم الرابع فصلّی علیه و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امیر مؤمنان بر او نماز بخواند، حتماً بسیاری از گناهانش بخشیده می‌شود، حتی از رسول خدا هم نقل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المصلوب بعد ثلاثة أیام حتیّ ینزل فیدفن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مرسله هم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المصلوب ینزل من الخشبة بعد ثلاثه أیام و یغسل و یدفن و لا یجوز صلبه أکثر من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فعلاً این مسئله ما موضوع ندارد، اما فرع دیگر موضوع دارد، بالأخرة این آدم که به دار آویخته شد، خواه به نحوی که در شرع است یا به نحوی که الآن است، تکلیف غسل او چیست؟</w:t>
      </w:r>
    </w:p>
    <w:p>
      <w:pPr>
        <w:pStyle w:val="BookText"/>
        <w:rPr/>
      </w:pPr>
      <w:r>
        <w:rPr>
          <w:rFonts w:ascii="IRNazanin" w:hAnsi="IRNazanin" w:eastAsia="IRNazanin"/>
          <w:color w:val="111111"/>
          <w:sz w:val="28"/>
          <w:sz w:val="28"/>
          <w:szCs w:val="28"/>
          <w:rtl w:val="true"/>
          <w:lang w:bidi="fa-IR"/>
        </w:rPr>
        <w:t>مرحوم محقق می‌فرماید اگر قبلاً غسل کند، همان کفایت می‌کند و بعد از دار آویختن غسل میت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قبلاً غسل نکند، قهراٌ باید بعد از دار آویختن او را غسل میت بدهند و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می‌کشند و به دار می‌زنند، قبلاً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نمی‌کشند و به دار می‌زنند، یعنی حیّاً او را به دار می‌زنند تا بوسیله دار بمیرد ، البته غسل آن بعداً هم ممکن است</w:t>
      </w:r>
      <w:r>
        <w:rPr>
          <w:rFonts w:eastAsia="IRNazanin" w:cs="IRNazanin"/>
          <w:color w:val="111111"/>
          <w:sz w:val="28"/>
          <w:szCs w:val="28"/>
          <w:rtl w:val="true"/>
          <w:lang w:bidi="fa-IR"/>
        </w:rPr>
        <w:t>.</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محقق فرق می‌گذارد بین من یقتل و یصلب، قبلاً باید غسل کند، چون وقتی او را کشتند و جراحت پیدا کرد، غسلش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مصلوب است، بعد هم می‌تواند او را غسل بدهند، ولی بهتر این است که در هردو صورت، خواه مقتول باشد و مصلوب، و خواه مصلوب مجرد باشد، در هردو صورت این آدم غسل میت بکند، بعداً به دار بزنند، دیگر بعداً تغسیل لازم نیست، فقط صلات است و دفن و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همه این شدت عمل برای این است که مسئله ریشه کن بشود، واقعاً اگر اجرا بشود، ریشه کن می‌شود و اصلاً چنین فردی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اجرا نمی‌شود، افراد معتادند بر این جنایات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p>
    <w:p>
      <w:pPr>
        <w:pStyle w:val="BookText"/>
        <w:rPr/>
      </w:pPr>
      <w:r>
        <w:rPr>
          <w:rFonts w:ascii="IRNazanin" w:hAnsi="IRNazanin" w:eastAsia="IRNazanin"/>
          <w:color w:val="111111"/>
          <w:sz w:val="28"/>
          <w:sz w:val="28"/>
          <w:szCs w:val="28"/>
          <w:rtl w:val="true"/>
          <w:lang w:bidi="fa-IR"/>
        </w:rPr>
        <w:t xml:space="preserve">یکی از احکام محارب این است که او را نفی بلد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تبعید، نفی بلد را هم در حیوان به کار می‌برند و هم در انسان به کار می‌برند، یعنی حیوان موطوئة را نفی بلد می‌کنند، در انسان هم کلمه‌ی نفی بلد را به کار می‌برند، اگر انسانی محارب شد، یکی از مجازات هایی که برای او در نظر گرفته شده نفی بلد است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ینفی من الأرض، یعنی از آن شهری که مرتکب جنایت شده است، به شهر دیگر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اشکال کنید که مکروبی را از شهری بر داریم و به شهر دیگر بفرستیم، چه فایده‌ای دارد؟</w:t>
      </w:r>
    </w:p>
    <w:p>
      <w:pPr>
        <w:pStyle w:val="BookText"/>
        <w:rPr/>
      </w:pPr>
      <w:r>
        <w:rPr>
          <w:rFonts w:ascii="IRNazanin" w:hAnsi="IRNazanin" w:eastAsia="IRNazanin"/>
          <w:color w:val="111111"/>
          <w:sz w:val="28"/>
          <w:sz w:val="28"/>
          <w:szCs w:val="28"/>
          <w:rtl w:val="true"/>
          <w:lang w:bidi="fa-IR"/>
        </w:rPr>
        <w:t>جواب</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حاکم شرع به قاضی آن شهر نامه می‌نویسد، قاضی هم بخش نامه می‌کند که کسی حق ندارد با این آدم هم غذا بشود و یا معاشرت کند، تنها زندگی کند تا ادب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من المصر الّذی فعل فیه ما فعل إلی مصر غیره، و یکتب إلی أهل ذلک المصر أنّه منفیّ، فلا تجالسوه، و لا تبابعوه، و لا تناکحوه، و لا تواکلوه و لا تشاربوه، فیفعل ذلک به سنة،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المحارب،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ضعیف است، اما در عین حال مفتابه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آمدیم چنین جنایتی را مرتکب شده و می‌خواهد با هواپیما په کشور شرک پناه ببرد، اسلام مقید است که جلو او را بگیرند و نگذارند که در بلاد شرک برود، اگر بخواهد از بلاد اسلام جدا بشود و برود در بلاد شرک، اول باید جلوش را بگیرند، حتی اگر به محاربه و زدو خورد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روایت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مداین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من ذلک المصر إلی غیره، کتب إلیهم بمثل ذلک حتّی تتمّ السنة، قلت فإن توجه إلی أرض الشرک لیدخلها؟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توجّه إلی أرض الشرک لیدخلها قوتل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این در خبر مداین است و خبر مداین ضعیف است ولی در عین حال مفتابه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مسالک بر فتوای محقق</w:t>
      </w:r>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مسالک به این فتوای محقق که بر اساس مداینی است اشکال کرده و اشکالش هم وارد است، می‌گوید اینکه می‌گوید اگر آدم محارب بخواهد پناهنده کشور کفر بشود و باید با آنها جنگ کرد، آیا این کشور کفر محارب است یا محارب نیست؟ چون کشور‌های کفر دو جور هستند، گاهی محارب هستند و گاهی غیر محارب مانند هند، و گاهی ذمی هستند، اگر بفرمایید کشور، کشور محارب است، دیگر جنگ با محارب اختصاص به این زمان ندارد،همیشه باید با آنها جنگ کرد، این سبب جنگ نمی‌شود، چون ما همیشه با محارب در حال جنگیم، نه در این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بگویید آن کشوری که هست، بین ما و آنها قراردادی است، حالا یا غیر محارب هستند یا ذمی، اگر در قرارداد این را نوشته‌اید که اگر کسی از ما پناهنده شما شد، او را بر گردانید، اگر بر نگردانند، جنگ کنید، اما اگر این را ننوشته‌اید، این سبب نمی‌شود که پناهنده به این آدم شما احکام ذمه و هدنة را زیر پا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مرحوم صاحب مسالک بر صاحب شرائع دارد، یعنی می‌گوید اینکه می‌گویید بجنگید،آیا آنها محارب هستند یا ذمی؟ اگر محارب هستند، جنگ با آنها اختصاص به این حالت ندارد، اگر بگویید ذمی هستند، در ذمی این شرط که نیست، اگر کسی از ما پناهنده شد بر گردانند، اللّهم اینکه در قرارداد یک چنین شرطی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أهل هدنة أو ذمة، فلا یقدح ذلک بمجرده فی عهدهم، إلّا مع شرطه، المسائلک</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مسائل کم اتفاق می‌افتد، ولی در عین حال نشانه‌ی عظمت نظام سیاسی اسلام است، یعنی عظمت نظام سیاسی اسلام را نشان می‌دهد، حالا فعلاً کار برد ندارد و نمی‌توانیم به آن عمل کنیم، این سبب نمی‌شود که اینها را حذف کنیم، اینها نشانه‌ی گستردگی سیاست اسلام در موارد حدود و این مسائل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دست محارب را می‌بریم،حتماً باید مالی را بدزدد، و بدزدد به مقدار نصاب، و از حرز خارج کند یا نه؟</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دوتای اول را در خلاف می‌گوید، می‌گوید در آن موقع دست محارب بریده می‌شود، راست و پای چپ، جایی که بدزدد مال را و در حد نصاب هم باشد، یعنی ربع دینار، بلکه بالاتر، یعنی باید بگوییم که حرز را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مسئله که مرحوم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شرائع ایراد می‌کند و می‌گوید این مبنی بر تفصیل است، یعنی بنا بر اینکه ما قائل بر ترتیب و تفصیل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 ترتیب و هم تفصیل، بگوییم بریدن دست‌ها موقعی است که مالی را بدزدد و به مقدار نصاب هم باشد و الا اگر قائل به ترتیب و تفصیل نباشیم، بلکه قائل به تخییر بشویم، در این صورت حاکم مخیر است که هر مجازاتی را که در حق این آدم مناسب دید اجرا کند، سواء أ سرق مالاً أم لم یسرق، سرق بمقدار النصاب أم لم یسرق، سرق من الحرز أم لم، پس اگر قائل به ترتیب و تفصیل باشیم، حتماً باید مالی را بدزدد و به حد نصاب هم باشد و حرز هم باشد،ولی مرحوم محقق و حتی حضرت امام نیز قائل به تفصیل و ترتیب نشده‌اند، ولو حضرت امام بعداً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بنابراین،المسألة مبنیة أنّ المجازات تخییریّ أو ترتیبیّ و تفصیلیّ، علی التخییری،اینها مجازات است، لازم نیست که بریدن دست در گرو دزدیدن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روشن تر، قطع ید در محارب، این مجازات سرقت نیست، اگر مجازات سرقت بود، فقط دست راست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نیست، این مجازات محارب بما هو محارب است، خواه مالی را بدزدد یا ندزدد، به حد نصاب باشد یا نباشد، یا بالاتر، از حرز بدزدد یا ندزدد، مرحوم شیخ تصور کرده که قطع رجل من باب مجازات سرقت مال است، یعنی چون این آدم مال را سرقت کرده، پس دستش را ببریم و لذا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المال أن تکون بقدر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که این را تفصیلی نمی‌دانید و ترتیبی نمی‌دانید بلکه تخییری می‌دانید، این یکنوع ابزاری است دست حاکم تا این آدم محارب را گوشمال بدهد، ولو این آدم مالی را ندزدیده، ولی آدمی را کشته، اما حاکم احساس می‌کند که فعلاً مجازات این آدم این باشد که دستش یا پایش بریده بشود، ولی ما که قائل به ترتیب و تفصیل شدیم حتی حضرت امام هم گفت، ما هم لازم نیست که این را بگوییم، چرا؟ ما ترتیب به مقدار، کیفر به مقدار جرم باشد، ولی نگفتیم که این کیفر، کیفر سرقت است، بنابراین، حتی قائل به تفصیل هم لازم نیست که این شرط را شرط بداند، محقق و دیگران می‌گویند این شرط مال کسی است که قائل به تفصیل و ترتیب باشد،اما کسی که قائل به تخییر است، این شرط سالبه به انتفاء موضوع است</w:t>
      </w:r>
      <w:r>
        <w:rPr>
          <w:rFonts w:eastAsia="IRNazanin" w:cs="IRNazanin"/>
          <w:color w:val="111111"/>
          <w:sz w:val="28"/>
          <w:szCs w:val="28"/>
          <w:rtl w:val="true"/>
          <w:lang w:bidi="fa-IR"/>
        </w:rPr>
        <w:t>.</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 که حتی قائل به تفصیل و ترتیب این مقدار گفته که کیفر به مقدار جنایت باشد، اما نگفته که حتماً باید مال هم بدزدد تا قطع 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بنابراین،حتی قائل به تفصیل و ترتیب هم لازم نیست شرط کند که حتماً مالی را بدزدد، بلکه قائل به تفصیل می‌گوید جرم را در نظر بگیرید و مطابق آن کیفر کنید، دیگر نگفته است که در کیفر قطع ید حتماً باید مالی را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بنا شد ما دست را ببریم، از دست یمنی بریده می‌شود، یعنی دست راست از مچ، پای چپ هم از مفصل بریده می‌شود، یعنی اول دست راست را می‌برند، بعداً پای چپ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 راست را ببرید، ثمّ یحسم، یحسم، یعنی خونش را بند بیاورند، بعداً پای چپ ببرند و خونش را بند بیاورند، سپس می‌گوید حسم و بند آوردن ید لازم نیست، می‌برند و دیگر لازم نیست که خونش را بند بیاورند، خود طرف مایل و علاقه به حیات خودش دارد، عروق 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حرف غریبی است، چون وقتی بریدند، اگر آن را فوراً نبندند، فواره وار، طرف را می‌کشد، ما همان گونه که اجرای حد می‌کنیم، باید جان آن آدم را هم حفظ کنیم، بنابراین، فتوای اول خوب است، هر موقع برید، باید در آنجا یک پزشک یار و آدم جراحی باشد که بتواند عروق را ببندد، بعد دومی را شروع کند، و الا اولی را ببرد بدون اینکه آن را ببندد، دومی را شروع کند، باز هم نبندد وخون فواره وار بیرون بیاید، به وسیله فقر الدم از بین می‌رود</w:t>
      </w:r>
      <w:r>
        <w:rPr>
          <w:rFonts w:eastAsia="IRNazanin" w:cs="IRNazanin"/>
          <w:color w:val="111111"/>
          <w:sz w:val="28"/>
          <w:szCs w:val="28"/>
          <w:rtl w:val="true"/>
          <w:lang w:bidi="fa-IR"/>
        </w:rPr>
        <w:t>.</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موقعی که حد اجرا می‌شود،باید افراد متخصصی هم در آنجا باشد، حداد قطع می‌کند، اما بستن این عروق یکنوع تخصص لازم دارد، حتماً باید تخصص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العناوین الخمسة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یأخذ المال قهراً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یأخذ المال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در خانه کسی نیست، از این فرصت استفاده می‌کند مال را بر می‌دارد و می‌برد یا اگر کسی هم هست، در خواب خر گوشی فرو رفته است و متوجه نمی‌شود، یعنی بیدار نمی‌شود، بر می‌دارد و می‌برد،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ینهب المال و یهرب، دون محاربة، فهو إذن منتهب و مختطف لا محارب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غارتگر می‌گویند، فرقش با محارب این است که محارب ابداً فرار نمی‌کند، بلکه بر همان قوه بازوی خود تکیه می‌کند، اما مستلب بعد از غارتگری فرار می‌کند و به همان اردوگاه خودش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یأخذ المال خفیة مع الإغفال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مغازه کسی می‌شود، دو نفر هستند، یکی صاحب مغازه را مشغول می‌کند، دیگری مال را خفیة بر می‌دارد و جیبش می‌گذارد و می‌رود، غالباً یک نفری انجام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یأخذ بالتزویر و الرسائل الکاذبة</w:t>
      </w:r>
      <w:r>
        <w:rPr>
          <w:rFonts w:eastAsia="IRNazanin" w:cs="IRNazanin"/>
          <w:color w:val="111111"/>
          <w:sz w:val="28"/>
          <w:szCs w:val="28"/>
          <w:rtl w:val="true"/>
          <w:lang w:bidi="fa-IR"/>
        </w:rPr>
        <w:t>.</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محتال به کسی می‌گویند که چک و امثالش را جعل می‌کند، یعنی حیله گر، البته سابقاً چک نبوده، بلکه نامه و امضاء مردم را جعل می‌کردند و از مردم پول می‌گرفتند، جعل امضاء و نامه می‌کردند، مثلاً از طرف یکی از تجار یک نامه‌ای می‌نوشت و می‌رفت به اصفهان که جناب فلانی گفته این مبلغ را به این آقا بده، او هم می‌دید که نامه واقعاً نامه‌ی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از اینکه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می‌داد، بعد خبر دار می‌شد که نامه و امضا جعلی بوده،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به وسیله مواد مخصوص گیج می‌کند و بعداً مالش را می‌برد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به خواب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قرص خواب آور، همه‌ی اینها ضامن هستند، علاوه، براین، حد ندارد، فقط تعزیر دارد، محارب و سارق حد داشت، بقیه حد ندارند بلکه تعزیر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اینها ممکن است قطع باشد یا غیر 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طرّار، یعنی جیب بر، طرّ، به معنای شقّ است، مالی در جیب کسی است، یواشکی جیب طرف را می‌برّد و مال را می‌برد، سابقاً هم خواندیم که اگر مالش در جیب بیرون است، این سرقت نیست، اما اگر در جیب داخل است،این سرقت است، طرّار، به معنای طر،یعنی جیب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و یدلّ علی عدم القطع فی المستلب</w:t>
      </w:r>
    </w:p>
    <w:p>
      <w:pPr>
        <w:pStyle w:val="BookText"/>
        <w:rPr/>
      </w:pPr>
      <w:r>
        <w:rPr>
          <w:rFonts w:ascii="IRNazanin" w:hAnsi="IRNazanin" w:eastAsia="IRNazanin"/>
          <w:color w:val="111111"/>
          <w:sz w:val="28"/>
          <w:sz w:val="28"/>
          <w:szCs w:val="28"/>
          <w:rtl w:val="true"/>
          <w:lang w:bidi="fa-IR"/>
        </w:rPr>
        <w:t>ما رواه عبد الرحمن بن أبی عبد الله، 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علی الّذی یستلب قطع، و لیس علی الّذی یطرأ الدراهم من ثوب الرّجل،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طرار و جیب بر را قبلاً معنا کردیم و گفتیم اگر در جیب بیرون باشد، قطع ندارد، اما اگر در جیب داخل باشد و دارای زیب ، بعید نیست که سرقت باشد و قطع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القطع فی المختلس فیدلّ علیه روایات کثیرة، نقلها الحرّ العاملی فی 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السرقة، نقتصر منها علی روایة واحدة</w:t>
      </w:r>
      <w:r>
        <w:rPr>
          <w:rFonts w:eastAsia="IRNazanin" w:cs="IRNazanin"/>
          <w:color w:val="111111"/>
          <w:sz w:val="28"/>
          <w:szCs w:val="28"/>
          <w:rtl w:val="true"/>
          <w:lang w:bidi="fa-IR"/>
        </w:rPr>
        <w:t>.</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 السلام لا أقطع فی الدغارة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الشیء اختلاساً، قاله فی الصحاح فی مادة دغرة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المعلنة و هی الخلسة، و لکن أعزّره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جزء سرقت نیست، چون المختلس یأخذ المال خفیة مع الإغفال، وارد مغازه می‌شوند، یکی صاحب مغازه را اغفال می‌کند، دیگری بر می‌دارد، خصوصاً کتاب فروش‌های قدیم، کتاب غالباً بی حد و حساب بود، کتابی از آنجا بر می‌دارد و در جیبش می‌گذارد، این سرقت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یأخذ المال بالتزویر و الرسائل و الکاذبة، فلا یقطع لعدم اندراجه فیما ثبت فیه القطع، أعنی السارق و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بودند که از طریق نامه‌ها و رسائل کاذبة، اموال مردم را به نام دیگری می‌کردند، عرض کردم گاهی از طرف نامه می‌گرفت برای اصفهان، پول می‌گرفت به خط طرف، بعداً معلوم می‌شد که اصلاً طرف یک چنین خطی را ننوشته، تمام اینها مشمول تعزیر است، یعنی غیر از سارق و محارب، همه‌ی این عناوین قطع ندارد، بلکه مشمول تعزیر هستند، اما اینکه کیفیت تعزیر چگونه است؟ آن را در آینده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روایت داریم که حضرت محتال را مشمول قطع دانسته است، ولی این روایت مورد عمل اصحاب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ما به این روایت عمل نکرده‌اند، حتّی شیخ طوسی می‌فرماید این آدم که دستش را می‌برند، محتال است، این بخاطر سرقت نیست، بلکه بخاطر افسادش است، می‌خواهد داخل کند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جزاء الّذین یحاربون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أبی عبد الله علیه السلام أنّه قال فی رجل استأجر أجیراً و أقعده علی متاعه فسرقه،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 و قال فی رجل أتی رجلاً،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ارسلنی فلان إلیک لترسل إلیه بکذا و کذا فأعطاه و صدّقه، فلقی صاحبه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رسولک أتانی فبعثت إلیک معه بکذا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أرسلته إلیک و ما أتانی بشیء، فزعم الرسول أنّه قد أرسله و قد دفعه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 جد علیه بیّنة أنه لم یرسله قطع یده، و معنی ذلک أن یکون الرّسول قد أقرّ مرة أنّه لم یرسله، و أن لم یجد بینه فیمینه بالله ما أرسلته و یستوفی الآخر من الرسول المال،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زعم أنه إنما حمله علی ذلک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لأنه سرق مال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الحدیث </w:t>
      </w:r>
      <w:r>
        <w:rPr>
          <w:rFonts w:eastAsia="IRNazanin" w:cs="IRNazanin"/>
          <w:color w:val="111111"/>
          <w:sz w:val="28"/>
          <w:szCs w:val="28"/>
          <w:lang w:bidi="fa-IR"/>
        </w:rPr>
        <w:t>1</w:t>
      </w:r>
      <w:r>
        <w:rPr>
          <w:rFonts w:eastAsia="IRNazanin" w:cs="IRNazanin"/>
          <w:color w:val="111111"/>
          <w:sz w:val="28"/>
          <w:szCs w:val="28"/>
          <w:rtl w:val="true"/>
          <w:lang w:bidi="fa-IR"/>
        </w:rPr>
        <w:t>.</w:t>
      </w:r>
      <w:bookmarkStart w:id="280" w:name="pg4230_25779"/>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اجیر کرد که پیش متاع او باشد تا کسی آن را ندزدد، بعد معلوم شد که خودش دزد بوده، دست این آدم بریده نمی‌شود،چون خیانت در امانت کرده و خیانت در امانت غیر از سرقت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المبنّج و المرقد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سغی غیر 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فیعزّره، نعم، لو ارتک المبنّج و المرقد جنایة، ضمن السبب، دون المباشر، لقوّة الأول و ضعف الثانی،حتیّ لو حدث فی المبنّج نقص فی العقل أو فی الحسّّ، أو العضو،، 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جزء سرقت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مبنج و مرقد از ناحیه‌ی اینها صدمه مغزی و غیر مغزی دید، مسلماً ضامن هستند</w:t>
      </w:r>
      <w:r>
        <w:rPr>
          <w:rFonts w:eastAsia="IRNazanin" w:cs="IRNazanin"/>
          <w:color w:val="111111"/>
          <w:sz w:val="28"/>
          <w:szCs w:val="28"/>
          <w:rtl w:val="true"/>
          <w:lang w:bidi="fa-IR"/>
        </w:rPr>
        <w:t>.</w:t>
      </w:r>
    </w:p>
    <w:p>
      <w:pPr>
        <w:pStyle w:val="Heading2"/>
        <w:numPr>
          <w:ilvl w:val="1"/>
          <w:numId w:val="1"/>
        </w:numPr>
        <w:rPr/>
      </w:pPr>
      <w:bookmarkStart w:id="281" w:name="__RefHeading___Toc115327_1479056682"/>
      <w:bookmarkStart w:id="282" w:name="_Toc94"/>
      <w:bookmarkEnd w:id="281"/>
      <w:r>
        <w:rPr>
          <w:rtl w:val="true"/>
        </w:rPr>
        <w:t>تعریف مرتد و احکام آن کتاب الحدود و التعزیرات</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مرتد و احکام آن</w:t>
      </w:r>
    </w:p>
    <w:p>
      <w:pPr>
        <w:pStyle w:val="BookText"/>
        <w:rPr/>
      </w:pPr>
      <w:r>
        <w:rPr>
          <w:rFonts w:ascii="IRNazanin" w:hAnsi="IRNazanin" w:eastAsia="IRNazanin"/>
          <w:color w:val="111111"/>
          <w:sz w:val="28"/>
          <w:sz w:val="28"/>
          <w:szCs w:val="28"/>
          <w:rtl w:val="true"/>
          <w:lang w:bidi="fa-IR"/>
        </w:rPr>
        <w:t>مرتد را در کتاب های فقهی این گونه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هو الّذی یکفر بعد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آن است که بعد از اسلام آوردن کافر بشود، یعنی بعد از آنکه اسلام آورد، کافر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یا یکی از بزرگترین گناهان</w:t>
      </w:r>
    </w:p>
    <w:p>
      <w:pPr>
        <w:pStyle w:val="BookText"/>
        <w:rPr/>
      </w:pPr>
      <w:r>
        <w:rPr>
          <w:rFonts w:ascii="IRNazanin" w:hAnsi="IRNazanin" w:eastAsia="IRNazanin"/>
          <w:color w:val="111111"/>
          <w:sz w:val="28"/>
          <w:sz w:val="28"/>
          <w:szCs w:val="28"/>
          <w:rtl w:val="true"/>
          <w:lang w:bidi="fa-IR"/>
        </w:rPr>
        <w:t>ارتداد یکی از بدترین گناهان در اسلام شناخته شده است و لذا شرع مقدس کیفر خیلی شدید کرده، شدت کیفر حاکی از این است که گناه ارتداد از بزرگترین گناهان است، ولی در نظر بعضی‌ها خیلی ساده می‌نماید و می‌گویند من روزی اسلام آوردم و الآن آزادم و می‌خواهم از اسلام بیرون بروم، بدون اینکه از مفاسد اجتماعی آن آگاه باشد و لذا اسلام آن را بزرگترین گناه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یَرْتَدِدْ مِنکُمْ عَن دِینِهِ فَیَمُتْ وَهُوَ کَافِرٌ فَأُولَـٰئِکَ حَبِطَتْ أَعْمَالُهُمْ فِی الدُّنْیَا وَالْآخِرَةِ وَأُولَـٰئِکَ أَصْحَابُ النَّارِ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و کار های خوب مرتد از بین می‌رود و می‌سوزد، و بی نتیجه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یَبْتَغِ غَیْرَ الْإِسْلَامِ دِینًا فَلَن یُقْبَلَ مِنْهُ وَهُوَ فِی الْآخِرَةِ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دلالت این آیه مانند دلالت اولی واضح و گویا نیست،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در مقابل شرک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یَبْتَغِ غَیْرَ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غیر از تسلیم در مقابل خدا، این شرک است، 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اللَّـهِ الْإِسْلَامُ وَمَا اخْتَلَفَ الَّذِینَ أُوتُوا الْکِتَابَ إِلَّا مِن بَعْدِ مَا جَاءَهُمُ الْعِلْمُ بَغْیًا بَیْنَهُمْ وَمَن یَکْفُرْ بِآیَاتِ اللَّـهِ فَإِنَّ اللَّـهَ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صحیح است ولی اسلام در اینجا به معنای آئین فعلی ما نیست بلکه در مقابل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آیه‌ی اول، آیه روشنی است، آیه دوم کمی پیش من خفاء دارد، چون اسلام اشتباه شده،گاهی اسلام به معنای دین پیامبر خاتم است و گاهی اسلام که اطلاق می‌شود در مقابل کفر و شرک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یَبْتَغِ غَیْرَ الْإِسْلَامِ 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غیر حق تعالی، یعنی در مقابل بت‌ها و غیر بت ها</w:t>
      </w:r>
      <w:r>
        <w:rPr>
          <w:rFonts w:eastAsia="IRNazanin" w:cs="IRNazanin"/>
          <w:color w:val="111111"/>
          <w:sz w:val="28"/>
          <w:szCs w:val="28"/>
          <w:rtl w:val="true"/>
          <w:lang w:bidi="fa-IR"/>
        </w:rPr>
        <w:t>.</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استفاده می‌شود که ارتداد یکی از ادوات و ابزار یهود بوده، یهود برای اینکه آئین اسلام و جامعه‌ی اسلامی را سست کند، به برخی از جوانان خود شان و گاهی به بعضی از وابسته‌های خود شان مبلغی می‌دادند و می‌گفتند پیش پیامبر اکرم بروید و بگویید ما به دین شما که اسلام است و به تو ایمان آوردیم و کلمه‌ی شهادتین را هم به زبان جاری کنید، چند روزی هم در نماز و سایر اعمال مسلمانان شرکت کنید، بعداً به سوی دین اولی خود بر گردید، این کار شما سبب می‌شود که دیگران هم متزلزل بشوند، این از برخی آیات استفاده می‌شود که اتداد یک ابزار و ادواتی بوده برای سست کردن ایمان مومنین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طَّائِفَةٌ مِّنْ أَهْلِ الْکِتَابِ آمِنُوا بِالَّذِی أُنزِلَ عَلَی الَّذِینَ آمَنُوا وَجْهَ النَّهَارِ وَاکْفُرُوا آخِرَهُ 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جمعی از یهود به یکدیگر گفتند بیائید به آنچه بر مسلمانان نازل شده در آغاز روز ایمان بیاوریم و در پایان روز از آن بر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منظور از آغاز و پایان روز این باشد که فاصله ایمان و کفر شما کوتاه باشد خواه از آغاز روز شروع شود یا از وقت دیگر و این کوتاهی فاصله سبب خواهد شد که بگویند آنها اسلام را از دور چیزی خیال می‌کردند ولی از نزدیک چیز دیگری یافتند و لذا به سرعت از آن باز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النار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است که چند روزی ایمان بیاورید و بعداً کفر ورزید، نه اینکه صبح ایمان بیاورید و غروب کافر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ابزار یهود در عصر اسلام ارتداد بوده ، الآن هم قسمتی از این ارتداد‌ها سیاسی است، نه ارتداد واقعی، یا اول ایمانی نداشته‌اند یا اگر هم ایمانی داشته‌اند، بخاطر مبالغی که از این و آن می‌گیرند، تظاهر به ارتداد می‌کنند تا بتوانند در جامعه اسلام شک و تردید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اسلام در باره مرتد سخت گیری می‌کند چون ابزار یهود است و ضررش فردی نیست بلکه ضرر به ایمان و اخلاق جامعه می‌زند، دیگران هم کم کم متضرر می‌شوند و نظام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ارتداد</w:t>
      </w:r>
    </w:p>
    <w:p>
      <w:pPr>
        <w:pStyle w:val="BookText"/>
        <w:rPr/>
      </w:pPr>
      <w:r>
        <w:rPr>
          <w:rFonts w:ascii="IRNazanin" w:hAnsi="IRNazanin" w:eastAsia="IRNazanin"/>
          <w:color w:val="111111"/>
          <w:sz w:val="28"/>
          <w:sz w:val="28"/>
          <w:szCs w:val="28"/>
          <w:rtl w:val="true"/>
          <w:lang w:bidi="fa-IR"/>
        </w:rPr>
        <w:t>المرتد ینقسم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الفطریّ</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الملّی</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مرتد به دو قسم است، مرتد فطری و مرتد ملی</w:t>
      </w:r>
    </w:p>
    <w:p>
      <w:pPr>
        <w:pStyle w:val="BookText"/>
        <w:rPr/>
      </w:pPr>
      <w:r>
        <w:rPr>
          <w:rFonts w:ascii="IRNazanin" w:hAnsi="IRNazanin" w:eastAsia="IRNazanin"/>
          <w:color w:val="111111"/>
          <w:sz w:val="28"/>
          <w:sz w:val="28"/>
          <w:szCs w:val="28"/>
          <w:rtl w:val="true"/>
          <w:lang w:bidi="fa-IR"/>
        </w:rPr>
        <w:t>نخست مرتد فطری را بحث می‌کنیم و سپس سراغ مرتد ملی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مرتد فطری</w:t>
      </w:r>
    </w:p>
    <w:p>
      <w:pPr>
        <w:pStyle w:val="BookText"/>
        <w:rPr/>
      </w:pPr>
      <w:r>
        <w:rPr>
          <w:rFonts w:ascii="IRNazanin" w:hAnsi="IRNazanin" w:eastAsia="IRNazanin"/>
          <w:color w:val="111111"/>
          <w:sz w:val="28"/>
          <w:sz w:val="28"/>
          <w:szCs w:val="28"/>
          <w:rtl w:val="true"/>
          <w:lang w:bidi="fa-IR"/>
        </w:rPr>
        <w:t>در مرتد فطری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به صیغه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مرتد فطری را این گونه معنا کردیم، لازم نیست که حین انعقاد النطفة پدر و مادرش مسلمان باشند، بلکه می‌توانند پدر و مادر حین انعقاد نطفه نصرانی یا یهودی باشند، منتها باید حین تولد مسلمان باشند، موقع تولد باید مسلمان باشد، میزان این است که هنگام تولد مسلمان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 ولادت محکوم به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بعداً هم خبر دار شدیم که موقع انعقاد نطفه پدر و مادرش کافر بوده‌اند، این ضرر نمی‌رساند، باید موقع تولد بگویند این بچه محکوم به اسلام است من باب تبعیت، یعنی چون پدر و مادر مسلمان است، بچه هم محکوم به اسلام است من باب تبعیت</w:t>
      </w:r>
      <w:r>
        <w:rPr>
          <w:rFonts w:eastAsia="IRNazanin" w:cs="IRNazanin"/>
          <w:color w:val="111111"/>
          <w:sz w:val="28"/>
          <w:szCs w:val="28"/>
          <w:rtl w:val="true"/>
          <w:lang w:bidi="fa-IR"/>
        </w:rPr>
        <w:t>.</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می‌گوید میزان تولد نیست،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انعقد نطفته حال اسلام أحد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میزان تولد نیست، میزان موقع انعقاد نطفه است، یعنی موقعی که پدر و مادر به هم می‌رسند و نطفه منعقد می‌شود، در آن حالت این نطفه محکوم به اسلام باشد، اسلام تبعی، چون پدر و مادر مسلمان است یا یکی مسلمان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اشرف أبوین است، حین انعقاد محکوم به اسلام باشد هرچند اسلام موقع تولد پدر و مادرش کلیسائی باشند، همین مقداری که موقع انعقاد نطفه اسلامی بودند، واقعاً مسلمان بودند، این بچه محکوم به اسلام تبعی است هر چند موقع تولد پدر و مادرش مسیحی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قول دوم بود، باید ببینیم که روایات کدام را می‌گویند، آیا میزان تولد است یا میزان انعقاد نطفه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فاضل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معروف به فاضل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فاضل بوده، بلکه نابغه بوده، از کتاب کشف اللثام معلوم می‌شود که نابغه بوده، یعنی واقعاً نابغه بوده، بعضی از آثارش که من دیده‌ام خیلی نابغه بوده، حتی صاحب جواهر مادامی که کشف اللثام پیشش نبوده، یک خط هم نمی‌نوشت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به کشف اللثام نگاه کند تا جزم به مسئله پیدا کند و لذا نسبت به کشف اللثام احترام قائل است</w:t>
      </w:r>
      <w:r>
        <w:rPr>
          <w:rFonts w:eastAsia="IRNazanin" w:cs="IRNazanin"/>
          <w:color w:val="111111"/>
          <w:sz w:val="28"/>
          <w:szCs w:val="28"/>
          <w:rtl w:val="true"/>
          <w:lang w:bidi="fa-IR"/>
        </w:rPr>
        <w:t>-</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اللثام می‌گوید فرق نمی‌کند که موقع انعقاد مسلمان باشند یا موقع تولد، ولی باید این بچه بزرگ بشود،تا اینکه وارد بعد از بلوغ و گوینده لا إله إلّا الله بشود، آنگاه کفر ورزد، مجرد اینکه حین انعقاد نطفه محکوم به اسلام بوده یا هنگام تولد محکوم به اسلام بوده، اگر به همین ردیف بیاید بالا، کافر بیاید بالا،این مرتد فطری نیست، این حکم سایر کفار را دارد، یعنی هر حکمی که سایر کفار دارد، این نیز همان حکم را دارد، مجرد اینکه حین انقعاد نطفه یا حین التولد محکوم به اسلام شد، ولی جوری شد که بلغ کافراً، این ارتدادش ارتداد فطری نیست، بلکه باید بزرگ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محکوم به اسلام بشود، بعداً کفر ورزد، حضرت امام هم در کتاب ارث از فتوای ایشان پیروی کرده است، یعنی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هنگامی که در کتاب ارث مرتد فطری را مطرح می‌کند، می‌گویند مجرد انعقاد نطفه و یا تولد کافی نیست بلکه باید بیاید بالا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امام در تحریر الوسیلة</w:t>
      </w:r>
    </w:p>
    <w:p>
      <w:pPr>
        <w:pStyle w:val="BookText"/>
        <w:rPr/>
      </w:pPr>
      <w:r>
        <w:rPr>
          <w:rFonts w:ascii="IRNazanin" w:hAnsi="IRNazanin" w:eastAsia="IRNazanin"/>
          <w:color w:val="111111"/>
          <w:sz w:val="28"/>
          <w:sz w:val="28"/>
          <w:szCs w:val="28"/>
          <w:rtl w:val="true"/>
          <w:lang w:bidi="fa-IR"/>
        </w:rPr>
        <w:t xml:space="preserve">و هذا أیضاً هو الظاهر من ا 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أحد أبویه مسلماً حال إنعقاد نطفته ثمّ أظهر الإسلام بعد بلوغه، ثمّ 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مرتد فطری نیست و لو هنگام انعقاد نطفه یا هنگام تولد محکوم به اسلام باشد،ولی در کتاب حدود که الآن ما می‌خوانیم در آنجا با این فرق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 کافراً یستتاب فإن تاب فهو و إلّا فیقتل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می‌کند در کتاب میراث،بلغ کافراً حکم سایر کفار را دارد، سایر کفار را نمی‌شود کشت، دیگر کافر ها انواع و اقسامی دارند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اضافه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 کافراً یستتاب و إلّا فیقتل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کافر ملی را بر او بار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معلوم شده در مرتد فطری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تولد است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انعقاد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بلغ مسلماً ثمّ أظهر الکفر،</w:t>
      </w:r>
    </w:p>
    <w:p>
      <w:pPr>
        <w:pStyle w:val="BookText"/>
        <w:rPr/>
      </w:pPr>
      <w:r>
        <w:rPr>
          <w:rFonts w:ascii="IRNazanin" w:hAnsi="IRNazanin" w:eastAsia="IRNazanin"/>
          <w:color w:val="111111"/>
          <w:sz w:val="28"/>
          <w:sz w:val="28"/>
          <w:szCs w:val="28"/>
          <w:rtl w:val="true"/>
          <w:lang w:bidi="fa-IR"/>
        </w:rPr>
        <w:t>از این میان این سه قول، ظاهراً قول سوم، قول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در کتاب حدود</w:t>
      </w:r>
    </w:p>
    <w:p>
      <w:pPr>
        <w:pStyle w:val="BookText"/>
        <w:rPr/>
      </w:pPr>
      <w:r>
        <w:rPr>
          <w:rFonts w:ascii="IRNazanin" w:hAnsi="IRNazanin" w:eastAsia="IRNazanin"/>
          <w:color w:val="111111"/>
          <w:sz w:val="28"/>
          <w:sz w:val="28"/>
          <w:szCs w:val="28"/>
          <w:rtl w:val="true"/>
          <w:lang w:bidi="fa-IR"/>
        </w:rPr>
        <w:t>و کذا ولد المسلم إذا بلغ و اختار الکفر قبل إظهار الإسلام، فالظاهر عدم إجراء حکم المرتد فطریاً علیه، ثم 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تعریف اول شان در کتاب میراث مطابق مرحوم فاضل اصفهانی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خروج عن الإسلام، خروج حکمی است یا خروج حقیقی؟</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خروج حقیقی است، باید بلغ مسلماً ثمّ کفر، اما اگر بگوییم اعم از خروج حکمی و خروج حقیقی است، آنهم کافی است،آدمی که بلغ کافراً، چرا؟ این هم خرج عن حکم الإسلام، خرج حکماً، چون پسر تابع اشرف والدین است، پدر و مادر این آدم حین انعقاد نطفه مسلمان بودند یا حین التولد مسلمان بودند، این محکوم به اسلام تبعی بود، خرج عن الإسلام التبعی، باید ببینیم که میزان خروج تبعی است یا میزان خروج حکمی است؟ این را باید از روایات استفاده کنیم؟</w:t>
      </w:r>
    </w:p>
    <w:p>
      <w:pPr>
        <w:pStyle w:val="BookText"/>
        <w:rPr/>
      </w:pPr>
      <w:r>
        <w:rPr>
          <w:rFonts w:ascii="IRNazanin" w:hAnsi="IRNazanin" w:eastAsia="IRNazanin"/>
          <w:color w:val="111111"/>
          <w:sz w:val="28"/>
          <w:sz w:val="28"/>
          <w:szCs w:val="28"/>
          <w:rtl w:val="true"/>
          <w:lang w:bidi="fa-IR"/>
        </w:rPr>
        <w:t>ظاهراً از روایات چیزی در نمی‌آید که آیا میزان خروج حکمی است یا میزان خروج حقیقی است؟</w:t>
      </w:r>
    </w:p>
    <w:p>
      <w:pPr>
        <w:pStyle w:val="BookText"/>
        <w:rPr/>
      </w:pPr>
      <w:r>
        <w:rPr>
          <w:rFonts w:ascii="IRNazanin" w:hAnsi="IRNazanin" w:eastAsia="IRNazanin"/>
          <w:color w:val="111111"/>
          <w:sz w:val="28"/>
          <w:sz w:val="28"/>
          <w:szCs w:val="28"/>
          <w:rtl w:val="true"/>
          <w:lang w:bidi="fa-IR"/>
        </w:rPr>
        <w:t xml:space="preserve">اگر حقیقی باشد، محکوم به مرتد فطری نمی‌شود مگر اینکه بلغ مسلماً، اما اگر بگوییم خروج حکمی هست، و لو بلغ کافراً شامل است، چون مسئله، مسئله دماء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اکتفا می‌کنیم به آن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مسلماً ثمّ خرج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می‌گوییم مرتد، اما بچه‌ای که از اول بلغ کافراً، این از نظر ما ممکن است مرتد فطری باشد،ولی اجرای حد برایش مشکل است، و غالباً ما در ایران دچار اولی هستیم که بلغ مسلماً ثمّ خرج عن الإسلام، از این مسئله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اول</w:t>
      </w:r>
    </w:p>
    <w:p>
      <w:pPr>
        <w:pStyle w:val="BookText"/>
        <w:rPr/>
      </w:pPr>
      <w:r>
        <w:rPr>
          <w:rFonts w:ascii="IRNazanin" w:hAnsi="IRNazanin" w:eastAsia="IRNazanin"/>
          <w:color w:val="111111"/>
          <w:sz w:val="28"/>
          <w:sz w:val="28"/>
          <w:szCs w:val="28"/>
          <w:rtl w:val="true"/>
          <w:lang w:bidi="fa-IR"/>
        </w:rPr>
        <w:t>هل المیزان الولادة؟ هنگام ولادت، پدر ومادر مسلمان باشند هر چند هنگام انعقاد نطفه کافر بوده‌اند، یا میزان ولادت نیست، میزان انعقاد نطفه است؟</w:t>
      </w:r>
    </w:p>
    <w:p>
      <w:pPr>
        <w:pStyle w:val="BookText"/>
        <w:rPr/>
      </w:pPr>
      <w:r>
        <w:rPr>
          <w:rFonts w:ascii="IRNazanin" w:hAnsi="IRNazanin" w:eastAsia="IRNazanin"/>
          <w:color w:val="111111"/>
          <w:sz w:val="28"/>
          <w:sz w:val="28"/>
          <w:szCs w:val="28"/>
          <w:rtl w:val="true"/>
          <w:lang w:bidi="fa-IR"/>
        </w:rPr>
        <w:t>روایات را که مطالعه می‌کنیم، روایات غالباً ولادت را می‌گوید،هنگام ولادت محکوم به اسلام باشند، هنگام ولادت أحد الأبوین مسلمان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أبویه مسلما حین الإنعقاد، أو حین الولادة؟</w:t>
      </w:r>
    </w:p>
    <w:p>
      <w:pPr>
        <w:pStyle w:val="BookText"/>
        <w:rPr/>
      </w:pPr>
      <w:r>
        <w:rPr>
          <w:rFonts w:ascii="IRNazanin" w:hAnsi="IRNazanin" w:eastAsia="IRNazanin"/>
          <w:color w:val="111111"/>
          <w:sz w:val="28"/>
          <w:sz w:val="28"/>
          <w:szCs w:val="28"/>
          <w:rtl w:val="true"/>
          <w:lang w:bidi="fa-IR"/>
        </w:rPr>
        <w:t>فالظاهر من الروایات، هو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ولد علی الإسلام ثمّ کفر و خرج عن الإسلام، هل یستتاب أو یقتل و لا یستتاب؟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المرتد،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نیست، بلکه در کلام راوی است، ولی معلوم می‌شود که در همان محیط میزان ولادت بوده، چون این آدم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میزان انعقاد نطفه می‌بود، همان را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عثمان بن عیسی،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رجال شیعه از نقاط ضعف روایت است، رفعه، یعنی مرسل است، زیرا بین عثمان عیسی و امیر المؤمنان خیلی فاصله است، بر خلاف اصطلاح اهل سنت، چون آنان مرفوع را نقطه‌ی قوت حساب می‌کنند، رفعه، أی أسنده، الروایة مرفوعة إلی النبی، أی مسندة إلی النبی، معمولاً کسانی که آشنا به این دو اصطلاح نیستند، دچار اشتباه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عامل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 قوماً من المسلمین زنادقة، و قوماً من النصاری زنادقة،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کان من المسلمین ولد علی الفطرة، ثمّ تزندق، فاضرب عنقه، و لا تستتبه، و من لم یولد منهم علی الفطرة، فاستتبه، فإن تاب، و إلّا فاضرب عنقه، و أما النصاری فما هم علیه أعظم من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الحدود،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مرسل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دینه بعد تولده علی الفطرة، لم یفئ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خیر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الروایات، هو أنّ المیزان کفایة إسلام أحد الأبوین حین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حین انعقاد نطفه کافر باشند، همین که حین الولادة مسلمان باشند،کافی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ولی مرحوم صاحب جواهر با اینکه این روایات را داریم، می‌گوید میزان حین ولادت نیست بلکه میزان حین انعقاد نطفه است</w:t>
      </w:r>
      <w:r>
        <w:rPr>
          <w:rFonts w:eastAsia="IRNazanin" w:cs="IRNazanin"/>
          <w:color w:val="111111"/>
          <w:sz w:val="28"/>
          <w:szCs w:val="28"/>
          <w:rtl w:val="true"/>
          <w:lang w:bidi="fa-IR"/>
        </w:rPr>
        <w:t>.</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ایشان این است که اگر این آدم واقعاً حین انعقاد نطفه پدر یا مادرش مسلمان باشد، این سابقه‌ی اسلام دارد، و لو حین ولادت پدر و مادرش کافر باشند، چرا؟ چون این حال اسلام دارد، این نطفه‌ای که در رحم مادر است و رو به رشد می‌باشد، محکوم به ولد اسلام است، حالت سابقه دارد و ما چطور از این حالت سابقه دست برداریم و بگوییم میزان حال تولد است، نه اینکه مسئله تابعیت است، مسئله‌ی تابعیت اصرار دارد که این بچه در رحم مادر به حکم اینکه أحد الأبوینش مسلمان است، این محکوم است به نطفه‌ی مسلمان و بچه مسلمان، ولو در رحم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سابقه اسلام دارد، اگر از دین بیرون برود، خرج در حالی که سابقه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جواهر</w:t>
      </w:r>
    </w:p>
    <w:p>
      <w:pPr>
        <w:pStyle w:val="BookText"/>
        <w:rPr/>
      </w:pPr>
      <w:r>
        <w:rPr>
          <w:rFonts w:ascii="IRNazanin" w:hAnsi="IRNazanin" w:eastAsia="IRNazanin"/>
          <w:color w:val="111111"/>
          <w:sz w:val="28"/>
          <w:sz w:val="28"/>
          <w:szCs w:val="28"/>
          <w:rtl w:val="true"/>
          <w:lang w:bidi="fa-IR"/>
        </w:rPr>
        <w:t xml:space="preserve">و مع ذلک، مال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المیزان، هو انعقاد النطفة فی حال إسلام أحد الأبوین،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و لا إشکال فی فطریة من انعقد و ولد و وصف الإسلام عند بلوغه و أبواه مسلمان بل أو أحد هما و لو الأمّ ثمّ ارتد، حتی لو ارتدّ أبواه بعد انعقاده، نعم لو انعقد منهما کافرین لم یکن فطریّاً و إن أسلم أبواه او احدهما عند الولادة، فإنّ له حالاً سابقا محکوما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انعقاد نطفه، پدر و مادر کافر باشند، این سابقه کفر دارد، اما اگر هنگام انعقاد نطفه پدر و مادر مسلمان باشند، این سابقه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تکن فطرته عن الإسلام بخلاف الأول، فإنهما ارتدّا حال الولادة بعد الانعقاد منهما أو من أحدهما،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الإسلام و لا یجرّه کفرهما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41/604</w:t>
      </w:r>
      <w:r>
        <w:rPr>
          <w:rFonts w:ascii="IRNazanin" w:hAnsi="IRNazanin" w:eastAsia="IRNazanin"/>
          <w:color w:val="111111"/>
          <w:sz w:val="28"/>
          <w:sz w:val="28"/>
          <w:szCs w:val="28"/>
          <w:rtl w:val="true"/>
          <w:lang w:bidi="fa-IR"/>
        </w:rPr>
        <w:t>، 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 پدر و مادر هنگام تولد این بچه، در این بچه اثر ندارد</w:t>
      </w:r>
      <w:r>
        <w:rPr>
          <w:rFonts w:eastAsia="IRNazanin" w:cs="IRNazanin"/>
          <w:color w:val="111111"/>
          <w:sz w:val="28"/>
          <w:szCs w:val="28"/>
          <w:rtl w:val="true"/>
          <w:lang w:bidi="fa-IR"/>
        </w:rPr>
        <w:t>.</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می‌کنم که حرف جواهر علی الظاهر حرف خوبی است، ولی خوب است که از راه دیگر هم وارد بشویم،اصولاً فاصله انعقاد نطفه،با هنگام ولادت نه ماه است، بعید است که پدر و مادر در هنگام انعقاد نطفه مسلمان باشند و در هنگام ولادت کافر شده باشند، چون فاصله کم است، اگر در روایات کلمه‌ی ولادت آمده، بخاطر این است که اگر پدر و مادر در هنگام ولادت مسلمان باشند، در حال انعقاد هم غالباً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تولد را میزان می‌گیرند، للملازمة العادیة بین الإسلام حال الولادة و بین الإسلام حال الإنعقاد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شما می‌گویید انعقاد نطفه دو جور است، اگر پدر و مادر مسلمان هستند ،این نطفه هم محکوم به اسلام است، اما اگر پدر و مادر کافرند ،این بچه محکوم به کفر است و حال آنکه پیامبر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مع الفطرة ثمّ أبواه یهودانه أو ینصرانه أو ینجسانه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با این تقسیم شما درست نیست، فقها می‌گویند بچه‌ای که در رحم مادر است، محکوم به کفر است اگر پدر و مادرش کافر باشند، یا محکوم به اسلام است، اگر پدر و مادر یا یکی از انها مسلمان است و حال آنکه حدیث می‌فرماید تمام بچه‌هایی که در رحم مادر هستند، محکوم به اسلام هستند بعداً اینها 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جور اسلام داریم، یک اسلام تبعی داریم و یک اسلام خلقتی ، اسلام تبعی همان است که فقها می‌گویند، اگر فقها می‌فرماید هردو کافرند، محکوم به کفر است، اگر یکی مسلمان و دیگری کافر است، باز هم محکوم به اسلام است، مراد شان از اسلام، اسلام تبعی است و لذا بچه‌ای که سه یا چهار ساله است، پدر و مادرش مسلمان، بچه‌اش هم پاک است، اما اگر پدر و مادرش کافر است، این هم محکوم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تبعی را بحث می‌کنیم، اما روایت اسلام و کفر خلقتی را بحث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یولد علی الإسلام، یعنی علی التوحید، تمام انسان ها فطرتاً موحد و خدا شناس هستند مگر اینکه محیط انسان را عوض کند</w:t>
      </w:r>
      <w:r>
        <w:rPr>
          <w:rFonts w:eastAsia="IRNazanin" w:cs="IRNazanin"/>
          <w:color w:val="111111"/>
          <w:sz w:val="28"/>
          <w:szCs w:val="28"/>
          <w:rtl w:val="true"/>
          <w:lang w:bidi="fa-IR"/>
        </w:rPr>
        <w:t>.</w:t>
      </w:r>
      <w:bookmarkStart w:id="283" w:name="pg4230_25797"/>
    </w:p>
    <w:p>
      <w:pPr>
        <w:pStyle w:val="BookText"/>
        <w:rPr/>
      </w:pPr>
      <w:bookmarkEnd w:id="283"/>
      <w:r>
        <w:rPr>
          <w:rFonts w:ascii="IRNazanin" w:hAnsi="IRNazanin" w:eastAsia="IRNazanin"/>
          <w:color w:val="111111"/>
          <w:sz w:val="28"/>
          <w:sz w:val="28"/>
          <w:szCs w:val="28"/>
          <w:rtl w:val="true"/>
          <w:lang w:bidi="fa-IR"/>
        </w:rPr>
        <w:t>پس این روایت، مخالفتی با تقسیم فقها إلی أن الأولاد بین کافر و مسلم،الجنین کافر أو مسلم ندارد، چون دو میزان است، بالتبع دو قسم هستند، اما بالذات یک قسم بیشتر نیستند</w:t>
      </w:r>
      <w:r>
        <w:rPr>
          <w:rFonts w:eastAsia="IRNazanin" w:cs="IRNazanin"/>
          <w:color w:val="111111"/>
          <w:sz w:val="28"/>
          <w:szCs w:val="28"/>
          <w:rtl w:val="true"/>
          <w:lang w:bidi="fa-IR"/>
        </w:rPr>
        <w:t>.</w:t>
      </w:r>
    </w:p>
    <w:p>
      <w:pPr>
        <w:pStyle w:val="Heading2"/>
        <w:numPr>
          <w:ilvl w:val="1"/>
          <w:numId w:val="1"/>
        </w:numPr>
        <w:rPr/>
      </w:pPr>
      <w:bookmarkStart w:id="284" w:name="__RefHeading___Toc115329_1479056682"/>
      <w:bookmarkStart w:id="285" w:name="_Toc95"/>
      <w:bookmarkEnd w:id="284"/>
      <w:r>
        <w:rPr>
          <w:rtl w:val="true"/>
        </w:rPr>
        <w:t>کفایة إسلام أحد العمودین کتاب الحدود و التعزیرات</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إسلام أحد العمودین</w:t>
      </w:r>
    </w:p>
    <w:p>
      <w:pPr>
        <w:pStyle w:val="BookText"/>
        <w:rPr/>
      </w:pPr>
      <w:r>
        <w:rPr>
          <w:rFonts w:ascii="IRNazanin" w:hAnsi="IRNazanin" w:eastAsia="IRNazanin"/>
          <w:color w:val="111111"/>
          <w:sz w:val="28"/>
          <w:sz w:val="28"/>
          <w:szCs w:val="28"/>
          <w:rtl w:val="true"/>
          <w:lang w:bidi="fa-IR"/>
        </w:rPr>
        <w:t>همان گونه که بیان شد، خواه میزان اسلام والدین حین الولادة باشد یا حین الإنعقاد نطفة، فعلاً از این نظر بحث نمی‌کنیم، بلکه بحث ما در این است که آیا پدر و مادر باید هر دو مسلمان باشند یا اسلام یکی هم کافی است؟</w:t>
      </w:r>
    </w:p>
    <w:p>
      <w:pPr>
        <w:pStyle w:val="BookText"/>
        <w:rPr/>
      </w:pPr>
      <w:r>
        <w:rPr>
          <w:rFonts w:ascii="IRNazanin" w:hAnsi="IRNazanin" w:eastAsia="IRNazanin"/>
          <w:color w:val="111111"/>
          <w:sz w:val="28"/>
          <w:sz w:val="28"/>
          <w:szCs w:val="28"/>
          <w:rtl w:val="true"/>
          <w:lang w:bidi="fa-IR"/>
        </w:rPr>
        <w:t>اتفاق نظر فقها</w:t>
      </w:r>
    </w:p>
    <w:p>
      <w:pPr>
        <w:pStyle w:val="BookText"/>
        <w:rPr/>
      </w:pPr>
      <w:r>
        <w:rPr>
          <w:rFonts w:ascii="IRNazanin" w:hAnsi="IRNazanin" w:eastAsia="IRNazanin"/>
          <w:color w:val="111111"/>
          <w:sz w:val="28"/>
          <w:sz w:val="28"/>
          <w:szCs w:val="28"/>
          <w:rtl w:val="true"/>
          <w:lang w:bidi="fa-IR"/>
        </w:rPr>
        <w:t>فقها اتفاق نظر دارند بر این که اسلام احدهما کافی است، زیرا کما اینکه معروف است و از اول به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تابع اشرف ابوین است، اما آیا روایات نیز این مسئله را تأیید می کنند که اسلام احد هما کافی است یا نه؟</w:t>
      </w:r>
    </w:p>
    <w:p>
      <w:pPr>
        <w:pStyle w:val="BookText"/>
        <w:rPr/>
      </w:pPr>
      <w:r>
        <w:rPr>
          <w:rFonts w:ascii="IRNazanin" w:hAnsi="IRNazanin" w:eastAsia="IRNazanin"/>
          <w:color w:val="111111"/>
          <w:sz w:val="28"/>
          <w:sz w:val="28"/>
          <w:szCs w:val="28"/>
          <w:rtl w:val="true"/>
          <w:lang w:bidi="fa-IR"/>
        </w:rPr>
        <w:t>در این که اسلام هر دو کافی است جای بحث نیست، زیرا روایت عمار ساباطی بهترین دلیل است که اسلام هر دو کافی است ملاحظه بفرمایید اسلام عمار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تثنیه بخوانیم نه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عن الإسلام و 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 و کذبه، فإن دمه مباح لمن سمع ذلک منه، و امرأته بائنة منه یوم ارتد، و یقسم ماله علی ورثته، و تعتد امرأته عدة المتوفی عنها زوجها، و علی الإمام أن یقتله و لا یستتیبه</w:t>
      </w:r>
      <w:r>
        <w:rPr>
          <w:rFonts w:eastAsia="IRNazanin" w:cs="IRNazanin"/>
          <w:color w:val="111111"/>
          <w:sz w:val="28"/>
          <w:szCs w:val="28"/>
          <w:rtl w:val="true"/>
          <w:lang w:bidi="fa-IR"/>
        </w:rPr>
        <w:t>».</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بهترین دلیل است که اگر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باشند کافی است که بگوییم این بچه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یکی از آنها نیز کافی است حین الولادة یا حین إنعقاد النطفة؟ من روایتی که در این مورد وارد شده باشد ندیده ام، ولی یک مشت روایاتی است از آن ها می شود حکم این مسئله را استفاده کرد، اما روایتی که خاص این مسئله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احدهما حین الولادة أو حین التولد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نزدیک به پنج روایات داریم که از آنها می شود حکم این مسئله را کشف کرد</w:t>
      </w:r>
      <w:r>
        <w:rPr>
          <w:rFonts w:eastAsia="IRNazanin" w:cs="IRNazanin"/>
          <w:color w:val="111111"/>
          <w:sz w:val="28"/>
          <w:szCs w:val="28"/>
          <w:rtl w:val="true"/>
          <w:lang w:bidi="fa-IR"/>
        </w:rPr>
        <w:t>.</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نزدیک به پنج روایت داریم که می‌گویند اگر پدر و مادر کافر باشد یا یکی از آنها مسلمان بشود، بچه اش محکوم به اسلام است حتی اگر در حین ولادت یا حین انعقاد نطفه کافر بوده باشند، اما همین که فرض کنیم پدر و مادر یا یکی از آن ها مسلمان شد، بچه محکوم به اسلام است، یعنی بدن او پاک است و احکام طهارت بر او بار می‌شود،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تبعی است، همین که یکی از پدر یا مادر اسلام آورد، بچه‌ی آنها نیز محکوم به اسلام است حتی اگر حین الولادة یا حین الإنعقاد نطفه هردو کافر بوده باشند، اما بعداً احد الوالدین و احد العمودین اسلام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محکوم به اسلام است و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ولد بالغ شد و مرتد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 نمی کنند، چرا؟ چون این محکوم به اسلام بوده است، اسلام تبعی در حالی که نه حین انعقاد نطفه پدر مادرش مسلمان بوده و نه در حین تولد، همین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بچه‌ی شان به سن ده سالگی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یا یکی از آنها سعادت نصیبش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آمنت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محکوم به اسلام است و اگر مرتد شد،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بل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که اسلام احد الأبوین حتی بعد انعقاد نطفه حتی بعد الولادة اگر اسلام آورد کافی در اسلام تبعی اولاد باشد، به طریق اولی اسلام احدالأبوین حین الولادة یا حین الإنعقاد کافی است، من از این راه از این روایات استفاده کردم، شما بگردید یک روایتی که در خصوص این مورد باشد، پیدا کنید،ولی پیدا نکردم و لعل باشد و من پیدا نکردم اما از این روایات می توانیم به اولویت استفاده کنیم و بگوییم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اسلم احد الوالدین و الولد له عشر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محکوم به اسلام است حتی اگر مرتد شد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لایترک بل یضرب، 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جا کافی شد، به طریق اولی در جایی که حین الولادة یا حین انعقاد نطفه مسلمان بوده است این روایاتی که من از این روایات حکم این مسئله را استخراج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کفایة إسلام أحد الأبوین، الّذی یعبّر عنه بتبعیّة الولد لأشرف الوالدین، و تدلّ علیه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عبیدبن زرارة،چون عبید ابن بن زرارة یک مشکلی دارد فلذا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الصبیّ یختار الشرک، و هو بین أبویه،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و ذاک إذا کان أحد أبویه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الحدود،حد المرتدّ،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یکی نصرانی شد و دیگری مسلم، و بچه راه آن نصرانی را رفت،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نمی کنند، چرا؟ چون در دوران صباء محکوم به اسلام بوده، یعنی اسلام تبعی، معلوم می شود دو جور اسلام تبعی داریم ، یک اسلام داریم که حین الولادة و حین التولد أحد الأبوین مسلم باشد، این هم یک نوع اسلام تبعی است و لذا آقایان می گویند اگر پدر و مادر یا یکی از آن ها مسلمان شد، بچه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لأنّه محکوم بالإسلام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أبان بن عثمان،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إذا شبّ فاختار النصرانیة، و أحد أبویه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لایترک، ولکنّ یضرب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الحدود،حدا المرتد،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اینها مرتد نمی گویند، اما بالاخره این محکوم به اسلام بوده و راه غیر اسلام را گرفته، فلذا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بل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با او معامله ی مرتد ملی کنیم، یا ممکن است معامله ی دیگر نماییم، از این که أحد ابوین مسلمان شد و این کافی شد در حکم به اسلام، در ما نحن فی به طریق اولی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الأب جرّ الولد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والدین که مسلمان شد، بچه محکوم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أدرک من ولده، دُعی إلی الإسلام، فإن أبی، قتل، و إن أسلم الولد، لم یجرّ أبویه، و لم یکن بینهما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الحدود،حد المرتدّ،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است که اگر پدر و مادر مسلمان باشند، بچه هم محکوم به است، اما اگر بچه مسلمان بشود، تاثیری در پدر و مادر ندارد، یعنی اسلام والد در ولد، اثر گذار است، اما اسلام ولد در والد بدون اثر می‌باشد</w:t>
      </w:r>
      <w:r>
        <w:rPr>
          <w:rFonts w:eastAsia="IRNazanin" w:cs="IRNazanin"/>
          <w:color w:val="111111"/>
          <w:sz w:val="28"/>
          <w:szCs w:val="28"/>
          <w:rtl w:val="true"/>
          <w:lang w:bidi="fa-IR"/>
        </w:rPr>
        <w:t>.</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حفص بن غیاث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من أهل الحرب إذا اسلم فی دار الحرب فظهر أی غلب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المسلمون بعد ذلک؟ فقال اسلامه اسلام لنفسه و لولده الصغار و هم احرار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شاهد است که اگر یکی از پدر و مادر مسلمان بشود، این کافی است که بچه‌ها هم محکوم به اسلام بشوند، ما از این روایت می‌پریم به مسئله‌ی خودمان، دلالتش هم دلالت اولویت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الأربع تدلّ علی أنّ إسلام أحد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تأخر عن الانعقاد و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الحکم علی الولد بالإسلام، و لذلک أمر بالضرب و عدم الترک، نعم لو بلغ کافراً لا یحکم علیه بالاتداد، لعدم کفایة الإسلام التبعی فیه مالم یکن محکوماً بالاسلام حین الانعقاد أو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فلو کان أحد العمودین مسلماً حین الانعقاد أو الولادة یحکم علی الولد بالإسلام لما مر فیهما من کفایة إسلام أحد هما فی الحکم علی الولد بالإسلام، فلو ارتد بعد البلوغ و اظهار الإسلام، یکون ارتداده فطریاً سواء بقی أحدهما علی الإسلام أو لا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جور اسلام تبعی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إنعقاد النطفة، پدر و مادر مسلمان باشند، در این صورت بچه محکوم به اسلام تبعی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اسلام دیگر هم داریم و آن اینکه بچه بزرگ شده، پدر و مادر هم اسلام وارد و حال آنکه بچه هنوز به حد بلوغ نرسیده، این هم محکوم به اسلام تبعی است، بر اولی ارتداد فطری صدق می‌کند، اما نسبت به دومی ارتداد فطری صدق نمی‌کند،حتی اولی هم یک قید دارد، یعنی مجرد اینکه در انعقاد نطفه مسلمان بوده کافی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مسلماً ثمّ إرتدّ</w:t>
      </w:r>
      <w:r>
        <w:rPr>
          <w:rFonts w:eastAsia="IRNazanin" w:cs="IRNazanin"/>
          <w:color w:val="111111"/>
          <w:sz w:val="28"/>
          <w:szCs w:val="28"/>
          <w:rtl w:val="true"/>
          <w:lang w:bidi="fa-IR"/>
        </w:rPr>
        <w:t>».</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أحکام المرتد</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علی الإسلام لا یقبل اسلامه لو رجع، و یتحتمّ قتله، و تبین منه زوجته، و تعتدّ منه عدة الوفاة، و تقسّم أمواله بین و رثته،و إن التحق بدار الحرب، أو اعتصم بما یحول بین الإمام و بین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مرتد است، منتها تمام احکام مرتد را فعلاً در اینجا نمی‌خوانیم، فقط یکی را می‌خوانیم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یتحتّم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من هذه الأحکام فی المقام، هو الأول، و أما سائر الأحکام فیبحث عنها فی محالها،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القتل، فإلیک الأقوال فیه، قال الشیخ، المرتد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فطرة الإسلام من بین مسلَمین، فمتی ارتدّ و جب قتله، و لا تقبل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کافراً فأسلم، ثم ارتدّ، فهذا یستتاب، فان تاب فهو، و إلا وجب قتله و به قال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حسن بصری</w:t>
      </w:r>
    </w:p>
    <w:p>
      <w:pPr>
        <w:pStyle w:val="BookText"/>
        <w:rPr/>
      </w:pP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یقتل بغیر استتابة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تابعین است، چون ایشان در زمان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پدرش از اسرای منطقه خاصی است، حسن بصری دارای مکتب تصوف و مکتب فقهی است، ایشان گفته که فرقی بین مرتد فطری و مرتد ملی نیست، یعنی هردو کشته می‌شوند، و حال آنکه ما فرق قائلیم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الشافعی و مالک و عامة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یستتاب سواءاً کان مسلماً فی الأصل فارتد، أو کافراً فأسلم ثمّ ارتدّ، فان لم یتب وجب قتله</w:t>
      </w:r>
      <w:r>
        <w:rPr>
          <w:rFonts w:eastAsia="IRNazanin" w:cs="IRNazanin"/>
          <w:color w:val="111111"/>
          <w:sz w:val="28"/>
          <w:szCs w:val="28"/>
          <w:rtl w:val="true"/>
          <w:lang w:bidi="fa-IR"/>
        </w:rPr>
        <w:t>.</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فرقش با ما این است که ما می‌گوییم مرتد یستتاب ندارد بلکه کشته می‌شود، ایشان می‌گوید یستتاب مال هردو است، یعنی هم مال ملی و هم فطری، فصارت الأقوال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الفطری و الملی، أعنی الفطری لا یستتاب، و الملّی یستتاب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مال حسن بصری است که می‌گوید یستتاب در هیچکدام نیست بل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در همه استتابه است، منتها إن لم یستتب الفطری و الملّی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بدّل دینه فاقتلوه، و لم یشرط الاستتابة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اطلاق دارد،حتی ملی را می‌گیرد، ولی ملی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عثمان أنّه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دم إمرأ مسلم إلا باحدی ثلاث، کفر بعد إیمان، أو زنا بعد إحصان أو قتل نفس بغیر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أنّه أباح دمه مطلقاً، و لا یلزمنا فیمن أجمعنا علی استتابته، لأنّ ذلک خصصناه بدلیل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5/353</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الأقوال فی المسألة</w:t>
      </w:r>
    </w:p>
    <w:p>
      <w:pPr>
        <w:pStyle w:val="BookText"/>
        <w:rPr/>
      </w:pPr>
      <w:r>
        <w:rPr>
          <w:rFonts w:ascii="IRNazanin" w:hAnsi="IRNazanin" w:eastAsia="IRNazanin"/>
          <w:color w:val="111111"/>
          <w:sz w:val="28"/>
          <w:sz w:val="28"/>
          <w:szCs w:val="28"/>
          <w:rtl w:val="true"/>
          <w:lang w:bidi="fa-IR"/>
        </w:rPr>
        <w:t>این اقوال مسئله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وجوب القتل مطلقا من غیر فرق بین من ولد مسلما أو غیر مسلم،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 عن أبی جعفر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جحد نبیاً مرسلاً، نبوته و کذبه، فدمه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بین الفطری و الملّی</w:t>
      </w:r>
      <w:r>
        <w:rPr>
          <w:rFonts w:eastAsia="IRNazanin" w:cs="IRNazanin"/>
          <w:color w:val="111111"/>
          <w:sz w:val="28"/>
          <w:szCs w:val="28"/>
          <w:rtl w:val="true"/>
          <w:lang w:bidi="fa-IR"/>
        </w:rPr>
        <w:t>.</w:t>
      </w:r>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المرتد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عن الإسلام و کفر بما أنزل علی محمد بعد إسلامه، فلا توبة له، و قد وجب قتله، و بانت منه امرأته ، و یقسم ما ترک علی ولده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غیر ذلک من الروایات الداله علی القتل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من ولد مسلما أو غیر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وجوب الاستتابة مطلقاً، فإن تاب فهو، و إلا فیقتل ،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 عن غیر واحد من أصحابنا، عن أبی جعفر ، و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المرتد یستتاب، فإن تاب و إلا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جمیل بن دراج و غیره ، عن أحدهما ، فی رجل رجع عن الإسلام؟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تاب و إلا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 الداله باطلاقها علی القتل بعد الاستتابه إذا لم یتب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من حکم علیه بالإسلام من الولادة أو ماقبلها، یقتل بلا إمهال،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معتبرة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مسلمین ارتدّ عن الإسلام، و جحد محمداٌ نبوّته و کذبه ، فإن دمه مباح لمن سمع ذلک منه، و امرأته بائنة منه یوم ارتد ، و یقسم ماله لی ورثته، و تعتدّ امرأته عدة المتوفی عنها زوجها، و علی الإمام أن یقتله و لا یستتیبه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بین مسلمین ف محمول علی الغلبة، و ذلا یکفی إسلام أحدهما ، و یشمل المسلم المتولد من أبوین أحدهما مسلم</w:t>
      </w:r>
      <w:r>
        <w:rPr>
          <w:rFonts w:eastAsia="IRNazanin" w:cs="IRNazanin"/>
          <w:color w:val="111111"/>
          <w:sz w:val="28"/>
          <w:szCs w:val="28"/>
          <w:rtl w:val="true"/>
          <w:lang w:bidi="fa-IR"/>
        </w:rPr>
        <w:t>.</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الحسین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إلی أبی 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ولد علی الإسلام ثمّ کفر و أشرک و خرج عن الإسلام، هل یستتاب ، أو یقتل و لا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bookmarkStart w:id="286" w:name="pg4230_25813"/>
    </w:p>
    <w:p>
      <w:pPr>
        <w:pStyle w:val="BookText"/>
        <w:rPr/>
      </w:pPr>
      <w:bookmarkEnd w:id="28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صحیحة علی بن جعفر، عن أخیه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مسلم تنصر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و لا یستتاب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فنصرانی اسلم ثم ارتد؟قال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رجع ، و إلا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این،ما در مقام جمع، گروه اول و گروه دوم را با گروه سوم تخصیص بزنیم و بگوییم اولی که می‌گوید یقتل، فطری را می‌گوید، دومی که می‌گوید یستتاب، ملی را می‌گوید، چرا؟ به شهادت طائفه سوم</w:t>
      </w:r>
      <w:r>
        <w:rPr>
          <w:rFonts w:eastAsia="IRNazanin" w:cs="IRNazanin"/>
          <w:color w:val="111111"/>
          <w:sz w:val="28"/>
          <w:szCs w:val="28"/>
          <w:rtl w:val="true"/>
          <w:lang w:bidi="fa-IR"/>
        </w:rPr>
        <w:t>.</w:t>
      </w:r>
    </w:p>
    <w:p>
      <w:pPr>
        <w:pStyle w:val="Heading2"/>
        <w:numPr>
          <w:ilvl w:val="1"/>
          <w:numId w:val="1"/>
        </w:numPr>
        <w:rPr/>
      </w:pPr>
      <w:bookmarkStart w:id="287" w:name="__RefHeading___Toc115331_1479056682"/>
      <w:bookmarkStart w:id="288" w:name="_Toc96"/>
      <w:bookmarkEnd w:id="287"/>
      <w:r>
        <w:rPr>
          <w:rtl w:val="true"/>
        </w:rPr>
        <w:t>آیا توبه مرتد فطری قبول است یا نه؟ کتاب الحدود و التعزیرات</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مرتد فطری قبول است یا نه؟</w:t>
      </w:r>
    </w:p>
    <w:p>
      <w:pPr>
        <w:pStyle w:val="BookText"/>
        <w:rPr/>
      </w:pPr>
      <w:r>
        <w:rPr>
          <w:rFonts w:ascii="IRNazanin" w:hAnsi="IRNazanin" w:eastAsia="IRNazanin"/>
          <w:color w:val="111111"/>
          <w:sz w:val="28"/>
          <w:sz w:val="28"/>
          <w:szCs w:val="28"/>
          <w:rtl w:val="true"/>
          <w:lang w:bidi="fa-IR"/>
        </w:rPr>
        <w:t>ما در جلسه گذشته روایات را خواندیم و به نوعی بین روایات جمع کردیم و روایات بر سه دسته بودند، گروه سوم را شاهد بر دو گروه اول گرفتیم و گفتیم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مربوط است به فطری، آنکه می‌گوید لا یقتل بل یستتاب و إلا فیقتل، مربوط است به ملی، به شهادت طائفه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بحث ما در این است آیا توبه مرتد فطری قبول است یا قبول نیست؟</w:t>
      </w:r>
    </w:p>
    <w:p>
      <w:pPr>
        <w:pStyle w:val="BookText"/>
        <w:rPr/>
      </w:pPr>
      <w:r>
        <w:rPr>
          <w:rFonts w:ascii="IRNazanin" w:hAnsi="IRNazanin" w:eastAsia="IRNazanin"/>
          <w:color w:val="111111"/>
          <w:sz w:val="28"/>
          <w:sz w:val="28"/>
          <w:szCs w:val="28"/>
          <w:rtl w:val="true"/>
          <w:lang w:bidi="fa-IR"/>
        </w:rPr>
        <w:t>اینجا هم مسئله از نظر عقلی مطرح است و هم از نظر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بحث ما هم کلامی است و هم فقهی، ظاهراً اتفاق بر این است که توبه ی فطری قبول نمی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قبول نمی شود نسبت به کل مسئله یا فقط آن که در روایت عمار آمده بود؟ در روایت عمار این آمده بود</w:t>
      </w:r>
      <w:r>
        <w:rPr>
          <w:rFonts w:eastAsia="IRNazanin" w:cs="IRNazanin"/>
          <w:color w:val="111111"/>
          <w:sz w:val="28"/>
          <w:szCs w:val="28"/>
          <w:rtl w:val="true"/>
          <w:lang w:bidi="fa-IR"/>
        </w:rPr>
        <w:t>:</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تثنیه بخوانیم نه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عن الإسلام و 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 و کذبه، فإن دمه مباح لمن سمع ذلک منه، و امرأته بائنة منه یوم ارتد، و یقسم ماله علی ورثته، و تعتدّ امرأته عدة المتوفی عنها زوجها، و علی الإمام أن یقتله و لا یستتیبه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که توبه اش قبول نیست، در همین حدودی که در روایت عمار آمده است، و اما نسبت به بقیه ی مسائل نه توبه اش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حاکم موفق نشد که او را فوراً اعدام کند، یعنی یک سال در زندان ماند یا در خانه اش ماند، این بخواهد توبه کند، نماز بخواند، روزه بگیرد یا بخواهد دو مرتبه با زنش ازدواج کند ولو بائن، اما بائن در همه جا محرم نیست، بلکه بائن اگر مطلقه ی ثلاثة باشد، البته که آن محلل می خواهد، اما همه ی بائن ها محلل نمی خواهند، فرض کنیم که الآن شرایط به گونه ای است که حاکم مصلحت نمی داند که اورا اعدام کند، یک سال، دو سال در زندان است، توبه ی این آدم قبول نیست ، نمازش قبول نیست، غسلش قبول نیست، اگر دو مرتبه کسب کند در خود زندان، بافندگی کند، بگوییم مالک مالش نیست، یا دو مرتبه بخواهد با زنش ازدواج کند،بگوییم قبول نیست این محل بحث است،</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اصرار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توبتة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نسبت به چیزی که در روایت عمار آمده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اموالش قسمت می شود، زنش عده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بقیه ی مسائل اسلامی سر جایش است، البته اگر فوراً بکشند، دیگر مسئله سالبه به انتفاء موضوع است، و اما اگر امهال بدهند، یعنی مصلحت ایجاب کند که مهلت به او بدهند چون در همه ظروف شر ائط آماده اجرای حکم نیست، در بقیه مسائل توبه‌اش قبول است، نمازش قبول است، روزه‌اش قبول است، کار و کاسبی کند، قبول است، اگر بمیرد باید نماز بخوانیم چون مسلمان است، فلذا باید بر او نماز بخوانیم و او را غسل بدهیم، حتی اگر با زنش بخواهد ازوداج کند، مانعی ندارد،چون هر بائینی محرم نیست، بائنی محرم است که از قبیل مطلقه ثلاثه باشد و این مطلقه ثلاثه نیست،ما نسبت به این مسئله سنگینی داریم، نه اینکه چکشی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توبته سواء صلّی أم لم یصلّی صام أم لم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کاسبی کند مالک نمی شود،حق ندارد ازدواج کند در مدت امهال،حتی گاهی از اوقات بنده خدا از زندان می‌گریزد و در دیار دیگر می‌رود،به گونه‌ای که حاکم دستش به او نمی‌رسد، در یک کشور دیگر زندگی تشکیل می‌دهد، اگر بگوییم همه اینها هدر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مطلب</w:t>
      </w:r>
    </w:p>
    <w:p>
      <w:pPr>
        <w:pStyle w:val="BookText"/>
        <w:rPr/>
      </w:pPr>
      <w:r>
        <w:rPr>
          <w:rFonts w:ascii="IRNazanin" w:hAnsi="IRNazanin" w:eastAsia="IRNazanin"/>
          <w:color w:val="111111"/>
          <w:sz w:val="28"/>
          <w:sz w:val="28"/>
          <w:szCs w:val="28"/>
          <w:rtl w:val="true"/>
          <w:lang w:bidi="fa-IR"/>
        </w:rPr>
        <w:t>خلاصه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آنکه در روایت عمار یاسر آمد، زنش بائن است، اموالش قسمت می‌شد و خودش هم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است، اما بقیه مسائلش این گونه نیست، یعنی گاهی حاکم مهلت می‌دهد، در زندان است، یکسال و دو سال در زندان است در آن موقع روزه می‌گیرد و نماز می‌خواند، کار‌هایش قبول است ، حتی اگر بخواهد با آن زن قبلیش ازدواج کند، محرم ابدی نیست، بلکه صار بائناً، اما محرم ابدی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سوال کند که دلائل شما بر قبول توبه چیست؟</w:t>
      </w:r>
    </w:p>
    <w:p>
      <w:pPr>
        <w:pStyle w:val="BookText"/>
        <w:rPr/>
      </w:pPr>
      <w:r>
        <w:rPr>
          <w:rFonts w:ascii="IRNazanin" w:hAnsi="IRNazanin" w:eastAsia="IRNazanin"/>
          <w:color w:val="111111"/>
          <w:sz w:val="28"/>
          <w:sz w:val="28"/>
          <w:szCs w:val="28"/>
          <w:rtl w:val="true"/>
          <w:lang w:bidi="fa-IR"/>
        </w:rPr>
        <w:t>چرا توبه را مخصوص به روایت عمار می‌کنید؟</w:t>
      </w:r>
    </w:p>
    <w:p>
      <w:pPr>
        <w:pStyle w:val="BookText"/>
        <w:rPr/>
      </w:pPr>
      <w:r>
        <w:rPr>
          <w:rFonts w:ascii="IRNazanin" w:hAnsi="IRNazanin" w:eastAsia="IRNazanin"/>
          <w:color w:val="111111"/>
          <w:sz w:val="28"/>
          <w:sz w:val="28"/>
          <w:szCs w:val="28"/>
          <w:rtl w:val="true"/>
          <w:lang w:bidi="fa-IR"/>
        </w:rPr>
        <w:t xml:space="preserve">ما تا کنون ادعا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روایت عمار است، ولی حق دارد که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بر اینکه توبه را مخصوص می‌کنی به مفاد عمار؟</w:t>
      </w:r>
    </w:p>
    <w:p>
      <w:pPr>
        <w:pStyle w:val="BookText"/>
        <w:rPr/>
      </w:pPr>
      <w:r>
        <w:rPr>
          <w:rFonts w:ascii="IRNazanin" w:hAnsi="IRNazanin" w:eastAsia="IRNazanin"/>
          <w:color w:val="111111"/>
          <w:sz w:val="28"/>
          <w:sz w:val="28"/>
          <w:szCs w:val="28"/>
          <w:rtl w:val="true"/>
          <w:lang w:bidi="fa-IR"/>
        </w:rPr>
        <w:t>ادله سه گانه</w:t>
      </w:r>
    </w:p>
    <w:p>
      <w:pPr>
        <w:pStyle w:val="BookText"/>
        <w:rPr/>
      </w:pPr>
      <w:r>
        <w:rPr>
          <w:rFonts w:ascii="IRNazanin" w:hAnsi="IRNazanin" w:eastAsia="IRNazanin"/>
          <w:color w:val="111111"/>
          <w:sz w:val="28"/>
          <w:sz w:val="28"/>
          <w:szCs w:val="28"/>
          <w:rtl w:val="true"/>
          <w:lang w:bidi="fa-IR"/>
        </w:rPr>
        <w:t xml:space="preserve">در اینجا سه دلیل است که دلیل اولش قابل نقض است، اما دلیل دوم و سوم محکم است، دلیل اول این است که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از این طرف می‌گویید این آقا محکوم به فروع است، مادامی که در زندان است یا حاکم دسترسی پیدا نکرده، این آدم محکوم به فروع است، از آن طرف هم می‌گویید توبه‌اش قبول نیست، این جمع بین متناقضین است، از این طرف می‌گویید صلّ، از آن طرف هم می‌گویید اگر نماز هم بخوانی، نمازت قبول نیست؟</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که این بخش، بخش کلامی است، این قسمت کار فقیه نیست، کار کلامی است، ممکن است کلامی از این جواب بدهد و بگوید درست است که این آدم هم مامور است به نماز، و هم نماز بخواند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الإمتناع بالإختیار لا ینافی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عمداً خودش کاری کرده که نمازش قبول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یک آدمی خودش را از ده طبقه پایین انداخت، این آدم که در وسط است، افتادن گناهش است، خطاب دارد که این کار را نکن، اما امکان ندارد، اما خطاب صحیح است، 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الإمتناع بالإختیار لا ینافی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اول خودت را از بالای بام به زمین انداختی، اختیار داشتی که نیفکنی، همین که عمداً این کار را کردی، تا آخر شما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دلیل دلیل خوبی نیست، یعنی دلیلی که کلامی آورده، جواب 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آیه داریم که خیلی آیه‌ی محکم است و مرتد را تا حدی تطهیر می‌کند، خداوند در یکی از دو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یَرْتَدِدْ مِنکُمْ عَن دِینِهِ فَیَمُتْ وَهُوَ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کافر، جمله‌ی حالیه است، و حال آنکه فرض این است که این آدم مات و هو مسلم، چون تاب و رجع، یعنی اشتباهش را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فَأُولَـٰئِکَ حَبِطَتْ أَعْمَالُهُمْ فِی الدُّنْیَا وَالْآخِرَةِ وَأُولَـٰئِکَ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آدم فعلاً مسلمان است، یعنی وجداناً شک نداریم که مسلمان است، شهادتین را به زبان جاری می‌کند، وجداناً مسلمان است، اسلامش اسلام واقعی است، واقعاً بر گشته، مثلاً خاتمیت را منکر بود، حالا فهمید که پیامبر خاتم انبیاء است و این مطلب را قبول کرد، یا راجع به معاد مشکلاتی داشت، حالا فهمید که معاد جسمانی ممکن است، این آدم مسلم است، از اینکه مسلم است، می‌فهمیم که توبه‌اش قبول است، از این راه وارد بشود، از این رواه وارد نشوید که آیا توبه‌اش قبول است یا نه؟</w:t>
      </w:r>
    </w:p>
    <w:p>
      <w:pPr>
        <w:pStyle w:val="BookText"/>
        <w:rPr/>
      </w:pPr>
      <w:r>
        <w:rPr>
          <w:rFonts w:ascii="IRNazanin" w:hAnsi="IRNazanin" w:eastAsia="IRNazanin"/>
          <w:color w:val="111111"/>
          <w:sz w:val="28"/>
          <w:sz w:val="28"/>
          <w:szCs w:val="28"/>
          <w:rtl w:val="true"/>
          <w:lang w:bidi="fa-IR"/>
        </w:rPr>
        <w:t>ولی ما می‌گوییم هذا مسلم، اگر مسلم شد، معلوم می‌شود که توبه‌اش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ascii="Amiri" w:hAnsi="Amiri" w:eastAsia="Amiri" w:cs="Amiri"/>
          <w:color w:val="111111"/>
          <w:sz w:val="28"/>
          <w:sz w:val="28"/>
          <w:szCs w:val="28"/>
          <w:rtl w:val="true"/>
          <w:lang w:bidi="ar-SA"/>
        </w:rPr>
        <w:t>آیه دوم ازاین روشن تر است،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توبه کسانی قبول نمی‌شود که مشرکند، اما غیر مشرک، توبه‌اش قبول است،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اللَّـهَ لَا یَغْفِرُ أَن یُشْرَکَ بِهِ وَیَغْفِرُ مَا دُونَ ذَٰلِکَ لِمَن یَشَاءُ وَمَن یُشْرِکْ بِاللَّـهِ فَقَدِ افْتَرَیٰ إِثْمًا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می‌شود که مشرک توبه‌اش قبول نیست، این آدم مشرک نیست، بلکه منکر خاتمیت و یا منکر معاد جسمانی بوده یا منکر عصمت پیامبر اکرم بوده و سپس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الخاتمیة أو أنکر المعاد الجسمانی ثمّ تاب، أنکر عصمة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مشرک نیست، نه قبلاً مشرک بود و نه الآن، فلذا توبه‌اش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 هم اگر توبه کند و با توبه از دنیا برود، توبه‌اش قبول است، چون همه مسلمانان قبل از بعثت پیامبر اکرم مشرک بودند و بعداً مسلمان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اللَّـهَ لَا یَغْفِرُ أَن یُشْرَکَ بِهِ وَیَغْفِرُ مَا دُونَ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مشرکی را می‌گوید که در حال شرک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جناب مرتد هم داخل این است، مرتد مشرک نیست، وقتی مشرک نباشد، توبه‌اش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اول که کلامی است صحیح نیست، اما دلیل دوم و سوم یعنی آیه دوم و آیه سوم علی الظهار توبه‌اش فی ما بینه و بین الله قبول است</w:t>
      </w:r>
      <w:r>
        <w:rPr>
          <w:rFonts w:eastAsia="IRNazanin" w:cs="IRNazanin"/>
          <w:color w:val="111111"/>
          <w:sz w:val="28"/>
          <w:szCs w:val="28"/>
          <w:rtl w:val="true"/>
          <w:lang w:bidi="fa-IR"/>
        </w:rPr>
        <w:t>.</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مرتد اگر فوراً کشته شود، اصلاً بحث ما در این صورت موضوع ندارد، اما اینکه در آخرت توبه‌اش قبول است یا نه؟ به ما ربطی ندارد، خدا می‌خواهد قبول کند یا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الثمرة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یکسال یا دو سال مهلت بدهد، یا از چنگال قانون فرار کند و در جای دیگر زندگی تشکیل بدهد، یحکم علیه کما یحکم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p>
    <w:p>
      <w:pPr>
        <w:pStyle w:val="BookText"/>
        <w:rPr/>
      </w:pPr>
      <w:r>
        <w:rPr>
          <w:rFonts w:ascii="IRNazanin" w:hAnsi="IRNazanin" w:eastAsia="IRNazanin"/>
          <w:color w:val="111111"/>
          <w:sz w:val="28"/>
          <w:sz w:val="28"/>
          <w:szCs w:val="28"/>
          <w:rtl w:val="true"/>
          <w:lang w:bidi="fa-IR"/>
        </w:rPr>
        <w:t>قد ورد فی صحیحة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بما انزل علی محمد صلّی الله علیه و آله بعد اسلامه فلا توبة له فکیف تقبل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اطلاق این را بگیریم، تمام حرف‌های بنده را پنبه می‌کند، یعنی آنچه را که ما رشتیم، این پنبه کرد، چرا؟ فلا توبة له، فلا تقبل توبتة، ولی اگر دقت کنیم،حدیث می‌خواهد بگوید قتلش ساقط نمی‌شود، کسانی که می‌خواستند توبه کنند، توبه‌ی شان برای این بود که از چنگال قتل فرار کنند، فلذا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 تسقط قتله، ناظر به سایر احکام نیست</w:t>
      </w:r>
      <w:r>
        <w:rPr>
          <w:rFonts w:eastAsia="IRNazanin" w:cs="IRNazanin"/>
          <w:color w:val="111111"/>
          <w:sz w:val="28"/>
          <w:szCs w:val="28"/>
          <w:rtl w:val="true"/>
          <w:lang w:bidi="fa-IR"/>
        </w:rPr>
        <w:t>.</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روایت ناظر به 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قتلش ساقط نیست، علاوه براین، و إن شئت قلت، راجع به روایت عمار است، یعنی احکامی که در روایت عمار است، آن ساقط نمی‌شود، اگر توبه کند، دیگر نمی‌تواند بگوید که زنم باید پیش خودم بیاید، نمی‌تواند بگوید اموالم را 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ناظر به قتل است، قتلش ساقط نیست، ثانیاً ناظر به روایت عمار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یقسم ماله علی ورثته، و تعتدّ امرأته عدة المتوفی عنها زوجها، و علی الإمام أن یقتله و لا یستتیبه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ساقط نیست، اما سایر احکام، یعنی اینکه می‌خواهد روزه بگیرد یا نماز بخواند و کاسبی جدید کند، عقد جدیدی برای زنش بخواند، روایت بر آن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ضابطه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باره مرتد به همانی که در روایات عمار است اکتفا کنیم و بگوییم آنچه که در روایت عمار است لا تسقط، اما بقیه سر جایش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عمار سر جای خودش است، خواه توبه کند یا توبه نکند، این احکام سرجای خودش است، اما بقیه احکام چطور، مثلاً از چنگال عدالت فرار نمود و در جای مشغول کاسبی شد، آیا مالک می‌شود؟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 یا نماز خواند و روزه گرفت، نماز و روزه‌اش قبول است، یا دو مرتبه با همان زن یا زن دیگر عقد ازدواج خواند، همه‌ی اینها صحیح است، پس روایت محمد مسلم را معنا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p>
    <w:p>
      <w:pPr>
        <w:pStyle w:val="BookText"/>
        <w:rPr/>
      </w:pPr>
      <w:r>
        <w:rPr>
          <w:rFonts w:ascii="IRNazanin" w:hAnsi="IRNazanin" w:eastAsia="IRNazanin"/>
          <w:color w:val="111111"/>
          <w:sz w:val="28"/>
          <w:sz w:val="28"/>
          <w:szCs w:val="28"/>
          <w:rtl w:val="true"/>
          <w:lang w:bidi="fa-IR"/>
        </w:rPr>
        <w:t>ورد فی روایة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کفر بما أنزل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اسلامه فلا توبة له، فکیف تقبل توبته؟</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المراد عدم سقوط وجوب قتله و بعبارة أخری لا تسقط ما ورد فی روایة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سر جای خودش باقی است، به این معنا که توبه آنها را عوض نمی‌کند، اما بقیه مسائل را توبه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الإرتداد</w:t>
      </w:r>
    </w:p>
    <w:p>
      <w:pPr>
        <w:pStyle w:val="BookText"/>
        <w:rPr/>
      </w:pPr>
      <w:r>
        <w:rPr>
          <w:rFonts w:ascii="IRNazanin" w:hAnsi="IRNazanin" w:eastAsia="IRNazanin"/>
          <w:color w:val="111111"/>
          <w:sz w:val="28"/>
          <w:sz w:val="28"/>
          <w:szCs w:val="28"/>
          <w:rtl w:val="true"/>
          <w:lang w:bidi="fa-IR"/>
        </w:rPr>
        <w:t>شرائط ارتداد با شرائط سایر احکام یکی است، اولاً باید طرف بالغ باشد، ثانیاً عاقل باشد، ثالثاً باید مختار هم باشد</w:t>
      </w:r>
      <w:r>
        <w:rPr>
          <w:rFonts w:eastAsia="IRNazanin" w:cs="IRNazanin"/>
          <w:color w:val="111111"/>
          <w:sz w:val="28"/>
          <w:szCs w:val="28"/>
          <w:rtl w:val="true"/>
          <w:lang w:bidi="fa-IR"/>
        </w:rPr>
        <w:t>.</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باید عاقل باشد، چون مجنون مرفوع القلم است و به قولش اعتباری نیست، چون حدیث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المجنون حتّی یفیق و الصبی حتّی یحتلم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صبی نیز قلم تکلیف برداشته شده،البته صبی هم اگر قبل از بلوغ حرف های ردّة بزند، حاکم شرع او راتعزیر می‌کند، تعزیرش هم به بستگلی به سن صبی و قدرت او دارد، یعنی باید ملاحظه شود که در چه سنّی است و چه قدر توانائی دارد و چگونه او را از این اندیشه باطل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یزید الکناسی</w:t>
      </w:r>
    </w:p>
    <w:p>
      <w:pPr>
        <w:pStyle w:val="BookText"/>
        <w:rPr/>
      </w:pPr>
      <w:r>
        <w:rPr>
          <w:rFonts w:ascii="IRNazanin" w:hAnsi="IRNazanin" w:eastAsia="IRNazanin"/>
          <w:color w:val="111111"/>
          <w:sz w:val="28"/>
          <w:sz w:val="28"/>
          <w:szCs w:val="28"/>
          <w:rtl w:val="true"/>
          <w:lang w:bidi="fa-IR"/>
        </w:rPr>
        <w:t>یک روایت داریم بنام روایت یزید کناسی، گاهی برید می‌خوانند و گاهی یزید، یعنی یزید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کناسه یک محله‌ای بوده است در کوفه که معمولاً اعدامی‌ها را در آنجا اعدام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می‌خوانیم و یک مشکلی دارد و باید مشکلش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یزید الکناسی</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إذا بلغت تسع سنین ذهب عنها الیتم</w:t>
      </w:r>
    </w:p>
    <w:p>
      <w:pPr>
        <w:pStyle w:val="BookText"/>
        <w:rPr/>
      </w:pPr>
      <w:r>
        <w:rPr>
          <w:rFonts w:ascii="IRNazanin" w:hAnsi="IRNazanin" w:eastAsia="IRNazanin"/>
          <w:color w:val="111111"/>
          <w:sz w:val="28"/>
          <w:sz w:val="28"/>
          <w:szCs w:val="28"/>
          <w:rtl w:val="true"/>
          <w:lang w:bidi="fa-IR"/>
        </w:rPr>
        <w:t>بر خلاف کسانی که می‌گویند دختر در سیزده سالگی بالغ می‌شود یا اینکه عادت ماهیانه را ببیند، بیست و هفت روایت داریم که همگی می‌گویند بلوغ دختر کامل کردن نه سال است، البته آقایانی که در بحث بیع ما بوده‌اند، ما در آنجا برای بلوغ سه مرتبه قائل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بلوغ راجع به احکام تعبدی است مانند صوم و صلات،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راجع به بلوغ اقتصای است از قبیل بیع و شراء، قرآن می‌فرماید</w:t>
      </w:r>
      <w:r>
        <w:rPr>
          <w:rFonts w:eastAsia="IRNazanin" w:cs="IRNazanin"/>
          <w:color w:val="111111"/>
          <w:sz w:val="28"/>
          <w:szCs w:val="28"/>
          <w:rtl w:val="true"/>
          <w:lang w:bidi="fa-IR"/>
        </w:rPr>
        <w:t>:</w:t>
      </w:r>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وَابْتَلُوا الْیَتَامَیٰ حَتَّیٰ إِذَا بَلَغُوا النِّکَاحَ فَإِنْ آنَسْتُم مِّنْهُمْ رُشْدًا فَادْفَعُوا إِلَیْهِمْ أَمْوَالَهُمْ وَلَا تَأْکُلُوهَا إِسْرَافًا وَبِدَارًا أَن یَکْبَرُوا وَمَن کَانَ غَنِیًّا فَلْیَسْتَعْفِفْ وَمَن کَانَ فَقِیرًا فَلْیَأْکُلْ بِالْمَعْرُوفِ فَإِذَا دَفَعْتُمْ إِلَیْهِمْ أَمْوَالَهُمْ فَأَشْهِدُوا عَلَیْهِمْ وَکَفَیٰ بِاللَّـهِ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یعنی ده سالگی کافی نیست، بلکه رشد مالی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بلوغ برای ازدواج است، یعنی آمادگی بدنی در دختر پیدا بشود که مبادا منجر افضائش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بیع سه مرحله برای بلوغ از نظر آیات و روایات بیان کردیم، این راجع به احکام تعبدی است، گاهی وحشت می‌کنند که چطور می‌شود دختر در سن نه سالگی به حد بلوغ برسد، و حال آنکه وحشت و تعجب ندارد، چون صرف نماز خواندن و روزه گرفتن کاری ندارد، نزدیک به پانزده قرن است که دختران ما در نه سالگی روزه می‌گیرند و نماز می‌خوانند و تا هنوز طوری هم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گاهی می‌گویند چطور می‌شود که پسر در پانزده سالگی به حد بلوغ می‌رسد و حد بلوغش از نظر شرع تمام کردن پانزده سال قمری است، اما دختر از نظر شرعی حد بلوغش تمام کردن نه سال قمری است، و حال آنکه دختر اضعف است و پسر اقوی، باید مسئله عکس باشد، یعنی پسر باید حد بلوغش تمام کردن نه سال باشد و دختر تمام کردن پانزده سالگی؟</w:t>
      </w:r>
    </w:p>
    <w:p>
      <w:pPr>
        <w:pStyle w:val="BookText"/>
        <w:rPr/>
      </w:pPr>
      <w:r>
        <w:rPr>
          <w:rFonts w:ascii="IRNazanin" w:hAnsi="IRNazanin" w:eastAsia="IRNazanin"/>
          <w:color w:val="111111"/>
          <w:sz w:val="28"/>
          <w:sz w:val="28"/>
          <w:szCs w:val="28"/>
          <w:rtl w:val="true"/>
          <w:lang w:bidi="fa-IR"/>
        </w:rPr>
        <w:t>عدم آشنائی با لسان آیات و روایات باعث خطا و اشتباه در انسان می شود</w:t>
      </w:r>
    </w:p>
    <w:p>
      <w:pPr>
        <w:pStyle w:val="BookText"/>
        <w:rPr/>
      </w:pPr>
      <w:r>
        <w:rPr>
          <w:rFonts w:ascii="IRNazanin" w:hAnsi="IRNazanin" w:eastAsia="IRNazanin"/>
          <w:color w:val="111111"/>
          <w:sz w:val="28"/>
          <w:sz w:val="28"/>
          <w:szCs w:val="28"/>
          <w:rtl w:val="true"/>
          <w:lang w:bidi="fa-IR"/>
        </w:rPr>
        <w:t>البته وقتی انسان با لسان آیات و احادیث و طبیعت آشنا نباشد، یک چنین اشکالاتی را می‌کنند</w:t>
      </w:r>
      <w:r>
        <w:rPr>
          <w:rFonts w:eastAsia="IRNazanin" w:cs="IRNazanin"/>
          <w:color w:val="111111"/>
          <w:sz w:val="28"/>
          <w:szCs w:val="28"/>
          <w:rtl w:val="true"/>
          <w:lang w:bidi="fa-IR"/>
        </w:rPr>
        <w:t>.</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عالم طبیعت کار بر عکس است، یعنی آنکه ضعیف است،رشدش قوی و سریع است مانند گل های دیورای که هر روز ده سانت بالا می‌روند، هر چند ضعیفند ، اما رشدشان سریع است، اما آنکه قوی است مانند صنوبر، رشدش خیلی کند است، یعنی هر سال در حدود، دو سانت یا سه سانت رشد دارد، یعنی قانون طبیعت عکس است، إذا کان ضعیفاً، رشدش سریع است، إذا کان قویاً، رشد و بلوغش کند است و لذا پسر چون قوی است، حد بلوغش تمام کردن پانزده سالگی است، دختر چون ضعیف است و رشدش سریع، فلذا حد بلوغش تمام کردن نه سال قمری است و لذا دختر مسائل جنسی را زودتر از پسر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إذا بلغت تسع سنین ذهب عنها الیتم و زوّجت، أقیمت علیها الحدود التامّة، لها و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إذا زوّجه أبوه و دخل بأهله و هو غیر مدرک أتقام علیه الحدود علی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الحدود الکاملة الّتی یؤخذ بها الرجال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الظاهر تناقض صدر و ذیل است، چون از یک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إذا زوّجه أبوه و دخل بأهله و هو غیر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ازدواج کرده، عروسی هم کرده، کار را هم تمام نموده در عین حال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مدرک، یعنی پانزده سالش را تمام نکرده، ولی هستند بچه‌هایی که از نظر بلوغ جنسی زودرس هستند، در عشایر رسم بوده که برای پسر چهارده ساله زن می‌گیرند و عروسی می‌کنند، او هم نزدیکی می‌کند و حال آنکه هنوز از نظر سنی به پانزده سالگی نرسیده،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حدود کامله بر این جاری نمی‌شود، چرا؟ چون هنوز به پانزده سالگی نرسیده، اما تعزیر چطور؟ تعزیر دارد، فلذا من روایت را این گونه معنا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إذا زوّجه أبوه و دخل بأهله و هو غیر مدرک، أتقام علیه الحدود علی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الحدود الکاملة الّتی یؤخذ بها الرجال فلا، و لکن یجلد، این به معنای تعزیر است، یجلد فی الحدود کلّها علی مبلغ سنّه به اقتضای سن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بذلک به این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 بین خمسة عشر سنة، و لا تبطل حدود الله فی خلقه، و لا تبطل حقوق المسلمین بینهم</w:t>
      </w:r>
      <w:r>
        <w:rPr>
          <w:rFonts w:eastAsia="IRNazanin" w:cs="IRNazanin"/>
          <w:color w:val="111111"/>
          <w:sz w:val="28"/>
          <w:szCs w:val="28"/>
          <w:rtl w:val="true"/>
          <w:lang w:bidi="fa-IR"/>
        </w:rPr>
        <w:t>»</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این روایت را خواندیم که بلوغ شرط است، یعنی حضرت می‌فرماید مادامی که بالغ نشود، حدود الهی بر او جاری نمی‌شود، دختر باید نه سالش را تمام کرده باشد و پسر پانزده سالش تمام کرده باشد هر چند قبل از پانزده سال ازدواج 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برای این خواندیم،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حمل بر تعزیر کردیم، این شرط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که عقل باشد، خیلی روشن است زیرا مجنون قولش کلا قول است و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باره مکره است و راجع به مکره دو آیه داریم، اگر انسانی مکره به ارتداد ، یعنی ارتداد را از روی اکراه به زبان آورد، اثر ندارد، هردو آیه هم در مورد عمار یاسر وارد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کَفَرَ بِاللَّـهِ مِن بَعْدِ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جزای شرط در اینجا مقدر است، ممکن است جزائش این باشد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ألیم، أو فلا یضرّ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مَنْ أُکْرِهَ وَقَلْبُهُ مُطْمَئِنٌّ بِالْإِیمَانِ وَلَـٰکِن مَّن شَرَحَ بِالْکُفْرِ صَدْرًا فَعَلَیْهِمْ غَضَبٌ مِّنَ اللَّـهِ وَلَهُمْ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راجع به عمار یاسر است که کفار قریش او را گرفتند و گفتند حتماً سب پیغمبر کن، پدر و مادرش سب نکردند، آنان را کشتند، ایشان سب کرد، رهایش کردند، او گریه کنان خدمت پیامبر آمد، مردم هم شایعه سازی کردند و گفتند عمار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فرمود ایمان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مئلت من قرنه إلی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وَمَن یَفْعَلْ ذَٰلِکَ فَلَیْسَ مِنَ اللَّـهِ فِی شَیْءٍ إِلَّا أَن تَتَّقُوا مِنْهُمْ تُقَاةً وَیُحَذِّرُکُمُ اللَّـهُ نَفْسَهُ وَإِلَی اللَّـهِ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 ایمان نباید غیر مؤمنان، کافران دوست و سرپرست خود انتخاب کنند و هر کس چنین کند در هیچ چیز از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رابطه او به کلی از پروردگار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آنها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هدفهای مهمتری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نافرمانی خود بر حذر می‌دارد و باگشت شما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 در اینجا به معنای دوست نیست، چون دوست شدن با کافر اشکال ندارد، بلکه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سرپرست و اولی به نفس انتخاب کند، یعنی با کافر به منزله پیغمبر و امام رفتار کند، این حرام است مگر اینکه از روی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حال اگر صدای کسی را در یک نوار ضبط کردند و گفتند این آدم به خدا و به رسولش کافر شده و این هم نوارش، نوار که پخش شده، این آدم می‌گوید آقا مرا مجبور کرده‌اند، آیا قولش قبول است یا نه؟</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آقایان می‌گویند اگر قرینه ب بر اکراه باشد، قولش قبول است، و الا اگر قرینه نباشد، این آدم محکوم به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فکر می‌کنم، مسئله به این تندی نیست بلکه اگر بیّنة قائم بشود که این آدم از روی اراده و اختیار حرف زده است، آنها اصل را اختیار گرفته‌اند مگر اینکه امارة قائم بشود بر اکراه، ولی من عکس را می‌گویم، یعنی چون شرائط خاص است، اگر امارة قائم بر اختیار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امارة بر اختیار قائم نشد،خودش ادعا کرد که عن اکراه بوده،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ما با مشهور این است که مشهور بنا را بر صحت این نوار و سی دی می‌گیرد مگر اینکه دلیل بر اکراه باشد</w:t>
      </w:r>
      <w:r>
        <w:rPr>
          <w:rFonts w:eastAsia="IRNazanin" w:cs="IRNazanin"/>
          <w:color w:val="111111"/>
          <w:sz w:val="28"/>
          <w:szCs w:val="28"/>
          <w:rtl w:val="true"/>
          <w:lang w:bidi="fa-IR"/>
        </w:rPr>
        <w:t>.</w:t>
      </w:r>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بنا را بر عکس می‌گذارم، یعنی اگر بیّنة بر اختیار است، اهلاً و سهلاً، اما اگر بیّنة بر اختیار نیست و خودش مدعی شد که من مجبور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می‌کنند</w:t>
      </w:r>
      <w:r>
        <w:rPr>
          <w:rFonts w:eastAsia="IRNazanin" w:cs="IRNazanin"/>
          <w:color w:val="111111"/>
          <w:sz w:val="28"/>
          <w:szCs w:val="28"/>
          <w:rtl w:val="true"/>
          <w:lang w:bidi="fa-IR"/>
        </w:rPr>
        <w:t>.</w:t>
      </w:r>
      <w:bookmarkStart w:id="289" w:name="pg4230_25837"/>
    </w:p>
    <w:p>
      <w:pPr>
        <w:pStyle w:val="Heading2"/>
        <w:numPr>
          <w:ilvl w:val="1"/>
          <w:numId w:val="1"/>
        </w:numPr>
        <w:rPr/>
      </w:pPr>
      <w:bookmarkStart w:id="290" w:name="__RefHeading___Toc115333_1479056682"/>
      <w:bookmarkStart w:id="291" w:name="_Toc97"/>
      <w:bookmarkEnd w:id="289"/>
      <w:bookmarkEnd w:id="290"/>
      <w:r>
        <w:rPr>
          <w:rtl w:val="true"/>
        </w:rPr>
        <w:t>حکم مرتدّه‌ی فطری کتاب الحدود و التعزیرات</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مرتدّه‌ی فطری</w:t>
      </w:r>
    </w:p>
    <w:p>
      <w:pPr>
        <w:pStyle w:val="BookText"/>
        <w:rPr/>
      </w:pPr>
      <w:r>
        <w:rPr>
          <w:rFonts w:ascii="IRNazanin" w:hAnsi="IRNazanin" w:eastAsia="IRNazanin"/>
          <w:color w:val="111111"/>
          <w:sz w:val="28"/>
          <w:sz w:val="28"/>
          <w:szCs w:val="28"/>
          <w:rtl w:val="true"/>
          <w:lang w:bidi="fa-IR"/>
        </w:rPr>
        <w:t>یکی از مظاهر رحمت و رأفت در اسلام، مسئله‌ای است که الآن بحث می‌کنیم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مرتده‌ی فطری، مرتد فطری را که مرد بود بحث کردیم و تمام شد، اما مرتده‌ی فطری، یعنی زنی که حین انعقاد نطفه یا حین تولد احد الأبوین مسلمان باشد، این زن محکوم به اسلام است، حال اگر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مسلمة ثمّ 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چیست، آیا کشته می‌شود یا نه؟</w:t>
      </w:r>
    </w:p>
    <w:p>
      <w:pPr>
        <w:pStyle w:val="BookText"/>
        <w:rPr/>
      </w:pPr>
      <w:r>
        <w:rPr>
          <w:rFonts w:ascii="IRNazanin" w:hAnsi="IRNazanin" w:eastAsia="IRNazanin"/>
          <w:color w:val="111111"/>
          <w:sz w:val="28"/>
          <w:sz w:val="28"/>
          <w:szCs w:val="28"/>
          <w:rtl w:val="true"/>
          <w:lang w:bidi="fa-IR"/>
        </w:rPr>
        <w:t xml:space="preserve">می‌گویند مرتده‌ی فطری کشته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 دائماً و تضرب أوقات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دائمیش برای این است که اگر در جامعه باشد، ممکن است سم پاشی کند و سایر زنان را نیز منحرف می‌کند خصوصاً که تاثر زنان بیش از مردان است، منتها اوقات صلات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چماقی به دست بگیرند و هرروز شلاقش بزنند، بلکه مراد ضرب تادیبی است یعنی آگاهش می‌کنند که الآن موقع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جاهایی که مرد و زن فرق دارد،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الفروق بین أحکام الرجل و أحکام المرأة، خدا رحمت کند مرحوم آقای حاج أحمد زنجانی والد محترم آیة الله زنجانی را، ایشان کتابی در این باره نوشته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الفروق بین أحکام الرجل و المرأة، از اول کتاب طهارت تا انتهای کتاب دیات موارد فرق را بیان کرده است، یکی از جاهای فرقش همین مورد است</w:t>
      </w:r>
      <w:r>
        <w:rPr>
          <w:rFonts w:eastAsia="IRNazanin" w:cs="IRNazanin"/>
          <w:color w:val="111111"/>
          <w:sz w:val="28"/>
          <w:szCs w:val="28"/>
          <w:rtl w:val="true"/>
          <w:lang w:bidi="fa-IR"/>
        </w:rPr>
        <w:t>.</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آقایان می‌گویند این زن کشته نمی‌شود، بلکه او را حبس می‌کنند، منتها موقع نماز کمی تنبیهش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بل یحبس غایة ما فی الباب تضرب أوقات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طوسی در کتاب خلاف</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المرتدّة إذا ارتدّت لا تقتل بل تحبس و تجبر علی الإسلام حتی ترجع أو تموت فی الحبس، و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إذا ارتدّت المراة قُتلت مثل الرجل إن لم ترجع، و به قال أبوبکر، و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مرتد مقتول ذکراً کان أو أنثی، و به قال فی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و الزُّهری، و فی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الأوزاعی، و اللیث بن سعد، و أحمد بن حنبل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در جهان تسنن کسی که با ما موافق می‌باشد ابو حنیفه است و اصحابش، البته در میان فقهای اهل سنت، ابوحنیفه تعقلی تر است یعنی تعقلی بحث می‌کند، بر خلاف شافعی که بیشتر سنتی بحث می‌نماید، یعنی به روایات بیشتر نظر دارد، اما ابوحنیفه به روایات کمتر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چیست؟</w:t>
      </w:r>
    </w:p>
    <w:p>
      <w:pPr>
        <w:pStyle w:val="BookText"/>
        <w:rPr/>
      </w:pPr>
      <w:r>
        <w:rPr>
          <w:rFonts w:ascii="IRNazanin" w:hAnsi="IRNazanin" w:eastAsia="IRNazanin"/>
          <w:color w:val="111111"/>
          <w:sz w:val="28"/>
          <w:sz w:val="28"/>
          <w:szCs w:val="28"/>
          <w:rtl w:val="true"/>
          <w:lang w:bidi="fa-IR"/>
        </w:rPr>
        <w:t>ما معتقدیم که لا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الشیخ علی مختاره بإجماع الفرقة و أخبارهم، و قال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قتل النساءو الولدان و لم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مرتدّة و مرتد فرقی قائل نشده، تمسک به اطلاق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قتل المرتدّة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المرتدّة تحبَس و لا تقتل، و أیضاً الأصل حقن الدماء، و لم یقم دلیل علی جواز قتلها، فعلی من ادّعی قتلها،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5/351</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کتاب المرتدّ</w:t>
      </w:r>
      <w:r>
        <w:rPr>
          <w:rFonts w:eastAsia="IRNazanin" w:cs="IRNazanin"/>
          <w:color w:val="111111"/>
          <w:sz w:val="28"/>
          <w:szCs w:val="28"/>
          <w:rtl w:val="true"/>
          <w:lang w:bidi="fa-IR"/>
        </w:rPr>
        <w:t>).</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آراء اسلام است،کتاب خلاف شیخ طوسی منعکس کننده‌ی اقوال تابعین، صحابه و فقهاست، روشن شد که امامیه و ابو حنیفه و اصحابش یک طرف قرار دارند، این جمع هم گاهی اهل فتوا هستنند و گاهی فقیه هستند، اینها هم این طرف قرار گرفته‌اند،ما فعلا اقوال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اهل بیت علیهم السلام چه می‌گویند؟</w:t>
      </w:r>
    </w:p>
    <w:p>
      <w:pPr>
        <w:pStyle w:val="BookText"/>
        <w:rPr/>
      </w:pPr>
      <w:r>
        <w:rPr>
          <w:rFonts w:ascii="IRNazanin" w:hAnsi="IRNazanin" w:eastAsia="IRNazanin"/>
          <w:color w:val="111111"/>
          <w:sz w:val="28"/>
          <w:sz w:val="28"/>
          <w:szCs w:val="28"/>
          <w:rtl w:val="true"/>
          <w:lang w:bidi="fa-IR"/>
        </w:rPr>
        <w:t>ما باید ببینیم که ائمه اهل بیت چه می‌گویند؟</w:t>
      </w:r>
    </w:p>
    <w:p>
      <w:pPr>
        <w:pStyle w:val="BookText"/>
        <w:rPr/>
      </w:pPr>
      <w:r>
        <w:rPr>
          <w:rFonts w:ascii="IRNazanin" w:hAnsi="IRNazanin" w:eastAsia="IRNazanin"/>
          <w:color w:val="111111"/>
          <w:sz w:val="28"/>
          <w:sz w:val="28"/>
          <w:szCs w:val="28"/>
          <w:rtl w:val="true"/>
          <w:lang w:bidi="fa-IR"/>
        </w:rPr>
        <w:t>از ائمه اهل بیت روایاتی داریم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بدل علی ما علیه الأصحاب، مضافاً إلی ما ذکره الشیخ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حسن بن محوب است، چون حسن بن محبوب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در حالی که محمد بن علی بن محبوب از کسانی است که در دوران امام حسن عسکری بوده و از ائمه هم روایت بلا واسطه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آبن أبی عمیر، عن حمّاد،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المرتدة عن الإسلام،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و تستخدم خدمة شدیدة، و تمنع الطعام و الشراب، إلّا ما یمسک نفسها، و تلبس خشن الثیاب، و تضرَب علی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إبراهیم، عن جعفر،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ارتدّت المرأة عن الإسلام، لم تقتل، و لکن تحبَس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حمّاد، عن حریز،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یخلّد فی السجن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یمسک علی الموت، و المرأة ترتدّ عن الإسلام، و السارق بعد قطع الید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السرقة 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الذی یمسک علی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الحسن بن محبوب، عن عباد بن صهیب،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یستتاب، فإن تاب و إلّا قتل، و المرأة تستتاب، فإن تابت و إلّا حبست فی السجن، و اُضرّبها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الحدود،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یک دانه اشکال دارد و آن اینکه صدرش راجع به مرتد ملی است و حال آنکه بحث ما در مرتده‌ی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صدر روایت مسلماً راجع به مرتد ملی است، چون مرتد ملی یستتاب، اما مرتد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صدر راجع به مرتد ملی است و حال آنکه بحث ما در مرتده‌ی فطری است چنانچه ذیل هم راجع به مرتد‌ه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کلیه است، خرج منها الفطری، و چون مخصص منفصل است سبب نمی‌شود که عبارت ظهور در مرتد ملی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 این است که صدر روایت راجع به مرتد ملی است، و حال آنکه ذیلش را می‌خواهیم در مرتد فطری استعمال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صدر مطلق است، خرج از آن مرتد فطری، چون مخصص منفصل است، سبب نمی‌شود که صدر، ظهور در مرتد ملی پیدا کند، بلکه اطلاق دارد و خرج منها المرتدّ الفطری، ذیلش هم راجع به مرتد فطری است</w:t>
      </w:r>
      <w:r>
        <w:rPr>
          <w:rFonts w:eastAsia="IRNazanin" w:cs="IRNazanin"/>
          <w:color w:val="111111"/>
          <w:sz w:val="28"/>
          <w:szCs w:val="28"/>
          <w:rtl w:val="true"/>
          <w:lang w:bidi="fa-IR"/>
        </w:rPr>
        <w:t>.</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محبوب این حسن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 من أصحابنا ، عن أبی جعفر و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المرتد یستتاب، فإن تاب و إلّا قتل، و المراة إذا ارتدّت عن الإسلام، استُتیبت، فإن تابت و إلّا خلدت فی السجن و ضیّق علیها فی حبسها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تابع ائمه اهل بیت هستیم، چون اکثر اهل سنت مانند شوافع و مالک و احمد و تابعین گفته‌اند کشته می‌شود، ولی از نظر ما این گونه نیست بلکه ظاهراً مرأة کشته نمی‌شود و فتوا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توبتها</w:t>
      </w:r>
    </w:p>
    <w:p>
      <w:pPr>
        <w:pStyle w:val="BookText"/>
        <w:rPr/>
      </w:pPr>
      <w:r>
        <w:rPr>
          <w:rFonts w:ascii="IRNazanin" w:hAnsi="IRNazanin" w:eastAsia="IRNazanin"/>
          <w:color w:val="111111"/>
          <w:sz w:val="28"/>
          <w:sz w:val="28"/>
          <w:szCs w:val="28"/>
          <w:rtl w:val="true"/>
          <w:lang w:bidi="fa-IR"/>
        </w:rPr>
        <w:t>ثم إنه یقع الکلام فی قبول توبتها حتی یسقط عنه الحد المقرر من الخلود و الاستخدام و الضرب علی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چندان بحث ندارد، چون وقتی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توبه‌اش قبول است و الا استتابه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را هم خواندیم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تستتاب، فإن تابت و إلّا حبست فی السجن، و اُضرّبها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المرتدّ عن 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کلماتی است که در زبان عرب یک معنا دارد و در زبان فارسی معنای دیگر، در زبان عربی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شریعت است، ملّة إبراهیم، أی شریعة إبراهیم، ملّة أبیکم، أی شریعة أبیکم، اما ملت در زبان فارسی به معنای مردم است، به قول عرب‌های امروزی،ملت، یعنی شعب، عرب‌ها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ولی ما می‌گوییم ملت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ملت دراینجا،ملت به معنای عربی است نه ملت به معنای فارسی آن، از این اشتباهات در فقه ما زیاد است،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به نصف دست می‌گویند، یعنی گودی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زبان عربی کف به مجموع کف می‌گویند، یعنی از سر انگشتان گرفته تا مچ دست را کف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المرتدّ عن ملّة</w:t>
      </w:r>
    </w:p>
    <w:p>
      <w:pPr>
        <w:pStyle w:val="BookText"/>
        <w:rPr/>
      </w:pPr>
      <w:r>
        <w:rPr>
          <w:rFonts w:ascii="IRNazanin" w:hAnsi="IRNazanin" w:eastAsia="IRNazanin"/>
          <w:color w:val="111111"/>
          <w:sz w:val="28"/>
          <w:sz w:val="28"/>
          <w:szCs w:val="28"/>
          <w:rtl w:val="true"/>
          <w:lang w:bidi="fa-IR"/>
        </w:rPr>
        <w:t>اگر بخواهم این دو صفحه را خلاصه کنیم، سه نوع بحث داریم</w:t>
      </w:r>
      <w:r>
        <w:rPr>
          <w:rFonts w:eastAsia="IRNazanin" w:cs="IRNazanin"/>
          <w:color w:val="111111"/>
          <w:sz w:val="28"/>
          <w:szCs w:val="28"/>
          <w:rtl w:val="true"/>
          <w:lang w:bidi="fa-IR"/>
        </w:rPr>
        <w:t>:</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استتابته، حقش این بود که این را در مرتدة‌ی فطری هم بگوییم، ولی نگفتیم، استتابة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الإستتابة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وجوب استتابة، کسی که قبلاً نصرانی بوده، سپس مسلمان شده و در مرتبه سوم باز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أسلم و ثمّ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یستتاب، البته از نظر یستتاب، چون خیلی از فقها قائل به استتابة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استتابته 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العمرکی، عن علی بن جعفر 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قلت، فنصرانیُّ أسلم، ثم ارتدّ؟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فان رجع،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عن ابن محبوب، عن غیر واحد من أصحابنا، عن أّبی جعفر و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المرتدّ یستتاب، فان تاب،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أحمد بن محمد بن عیسی، عن علی بن حدید عن جمیل بن درّاج و غیره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رجع عن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فان تاب،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البته این حدیث را باید حمل کنیم بر مرتد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متوفای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سالم، عن أحمد بن النضر عن عمرو بن شمر، عن جابر،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من بنی ثعلبة، قد تنصر بعدإسلامه فشهدوا علیه، 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هؤلاء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 أنا أرجع إلی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او کذبت الشهود، لضربت عنقک، و قد قبلت منک فلاتعد، فانک إن رجعت لم أقبل منک رجوعاً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الآن که شما به اسلام رجوع کردی کافی است، معلوم می شود که استتابه واجب است، حقش بود عین این مسئله را در مرتدّه‌ی فطری بحث می کردیم که آنجا هم استتابه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استتابه بدون دلیل نیست، اما دومی،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از لوازمش است، زیرا وقتی استتابه واجب شد، بنده‌ی خدا هم توبه کرد، توبه اش قبول است، دیگر عقدش منفسخ نمی شود، یعنی موقت می شود، اموالش تقسیم نمی شود، یعنی تمام احکام اسلام بر او پاک می شود</w:t>
      </w:r>
    </w:p>
    <w:p>
      <w:pPr>
        <w:pStyle w:val="BookText"/>
        <w:rPr/>
      </w:pPr>
      <w:r>
        <w:rPr>
          <w:rFonts w:ascii="Amiri" w:hAnsi="Amiri" w:eastAsia="Amiri" w:cs="Amiri"/>
          <w:color w:val="111111"/>
          <w:sz w:val="28"/>
          <w:sz w:val="28"/>
          <w:szCs w:val="28"/>
          <w:rtl w:val="true"/>
          <w:lang w:bidi="ar-SA"/>
        </w:rPr>
        <w:t>مدّة الإستتابة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معرکه ی آراء، که خیلی ظریف است، سومی است، یعنی مدت استتابه،در مدت استتابه 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در روایت ما آمده و روایتش هم ضعیف است، ثلاثة ایام است، اتفاقاً محقق این قول را پسندیده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دیگر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یمکن استتابة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شود او را توبه اش داد، ولو پنج دقیقه باشد، این قولی است که بعضی 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یرجی توبته، امید است که این آدم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که منصوص است، ما آن را رد می کنیم، زیرا روایتش ضعیف است، آنکه می گوید ثلاثة ایام</w:t>
      </w:r>
      <w:r>
        <w:rPr>
          <w:rFonts w:eastAsia="IRNazanin" w:cs="IRNazanin"/>
          <w:color w:val="111111"/>
          <w:sz w:val="28"/>
          <w:szCs w:val="28"/>
          <w:rtl w:val="true"/>
          <w:lang w:bidi="fa-IR"/>
        </w:rPr>
        <w:t>.</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ما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غالی است، ضعیف و فاسد المذهب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عبد الله بن عبد الرحمن داریم و این ظاهراً اصمّ است که غالی است، پس این روایت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بن عبدالملک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المرتدّ عن الاسلام تعزل عنه امرأته، و لا تؤکل ذبیحته، و یستتاب ثلاثة أیام، فان تاب و إلّا قتل یوم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ضعیف است، صاحب جواهر نیز همین حرف را می‌زند، ضعفش همین دو نفر است که نام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ضعیف است، ضعفش هم بخاطر همین دو نفر است، یعنی سهل بن زیاد و محمد بن الحسن بن شمون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محقق به آن دل این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است،چرا؟</w:t>
      </w:r>
    </w:p>
    <w:p>
      <w:pPr>
        <w:pStyle w:val="BookText"/>
        <w:rPr/>
      </w:pPr>
      <w:r>
        <w:rPr>
          <w:rFonts w:ascii="IRNazanin" w:hAnsi="IRNazanin" w:eastAsia="IRNazanin"/>
          <w:color w:val="111111"/>
          <w:sz w:val="28"/>
          <w:sz w:val="28"/>
          <w:szCs w:val="28"/>
          <w:rtl w:val="true"/>
          <w:lang w:bidi="fa-IR"/>
        </w:rPr>
        <w:t>چون مرحوم محقق در مقابل قول آن افراطی قرار گرفته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نان شب است که باید فوراً خورد و نباید بیشتر مهلت داد، در حالی که هیچ دلیلی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سنت می گویند که یک ماه وقت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 و علامه</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میان این اقوال، یک قول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یرجی توبته و استتابته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نیز همین قول را انتخاب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مراد از این استتابه، استتابه ی فرمایشی نیست که بریم پرونده پر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یا این خانم را استتابه کردیم، ولی توبه نکرد فلذا فوراً پرونده را امضا کنیم و بفرستیم به اجرای احکام، مطلب این گونه نیست، بلکه مراد از این استتابه، استتابه ی واقعی است، شرع مقدس کار لغو نمی‌کند،کار لغو کار، کار لقلقة اللسان نیست، این استتابه ی واقعی است، اگر استتابه ی واقعی است، پس من حرف علامه را گرفتم، مرحوم علامه در قواعد در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ابتدا باید امهال بدهد،تا شبهه اش برطرف شود، آن مقداری که شبهه اش برطرف شود، باید به این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 مرد، مرتد ملی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قواعد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مرتد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ثلاثة أیام و نه قول دیگر که می‌گوید بمقدار یمکن استتابته، و نه آن قول دیگر، بلکه به مقداری که بشود رفع شبهه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فرمایشی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شما از او رفع شبهه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 درست نیست، معنا ندارد که ابتدا به صورت فرمایشی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او رفع شبهه کنیم، چرا؟ 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اللَّـهُ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در میان این اقوال مختلف، قول چهارمی با پنجمی خوب است، یعنی نخست باید مهلت بدهند تا یکنفر برود و از او عقده گشای کند، مشکلش را رفع کند، اگر دیدند، لجاجت کرد، کار تمام است، مدتی را معین نکنیم و آنکه با روح اسلام تطبیق می‌کند همین کلام علامه است در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جواهر به علامه</w:t>
      </w:r>
    </w:p>
    <w:p>
      <w:pPr>
        <w:pStyle w:val="BookText"/>
        <w:rPr/>
      </w:pPr>
      <w:r>
        <w:rPr>
          <w:rFonts w:ascii="IRNazanin" w:hAnsi="IRNazanin" w:eastAsia="IRNazanin"/>
          <w:color w:val="111111"/>
          <w:sz w:val="28"/>
          <w:sz w:val="28"/>
          <w:szCs w:val="28"/>
          <w:rtl w:val="true"/>
          <w:lang w:bidi="fa-IR"/>
        </w:rPr>
        <w:t>صاحب جواهر همیشه کمر را می‌بندد تا قول مشهور را زنده کند، از اول جواهر تا آخرش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مشهور است و می‌خواهد قول مشهور را احیا کند، فلذا ایشان به علامه اشکال می‌کند و می‌گوید این خلاف روایات است، روایات می‌گوید فوری و فوری باید از او استتابه کنند، آن وقت شما چطور می‌گویید باید مهلت بدهند تا اینکه شبهه‌اش بر طرف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صاحب جواهر</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ایشان عرض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استتابة، صرف لقلقه‌ی زبانی و لسانی نیست، بلکه استتابة برای خودش مقدماتی را لازم دارد و مقدماتش این است که از طرف رفع شبهه کنند، مثلاً خاتمیت را منکر است، می‌گوید خاتم، یعنی پیامبر انگشتری است در میان انبیاء، بهائی ها همین را می‌گویند، یعنی معتقدند که خاتم به معنای انگشتر است، پیامبر خاتم النبی است، یعنی همانند انگشتر زینت است در میان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کسی این شبهه را رفع کند و به طرف بفهماند که خاتم به معنای انگشتر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الآن هم عرب‌ها به مهرهایی که ما جواب استفتائات را مهر می‌کنیم، خاتم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به انگشتر هم خاتم می‌گفتند به این اعتبار بوده است که نامه ها را با انگشتر مهر می‌کردند و لذا وقتی پیامبر اکرم به سران کشور ها نامه نوشتند، گفتند باید نامه شما مهر داشته باشد، برای حضرت مهری تهیه کردند که در آن نام مبارکش با لقب رسول الله حک شده بود، نامه را به آن ختم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باید شبهات طرف حل بشود و بر طرف، یعنی نباید عجله در کشتن افراد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باید در دستگاه قضائی، علما و دانشمندانی داشته باشیم که شبهات را بدانند و جواب ها هم در اختیار شان باشد، تا کسی بدون حجت و بدون اینکه رفع شبهه از او شده باشد، کشته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ثلاثة أیام ملاک است و نه سایر چیزهایی که بیان شد، بلکه این دو تعبیر کافی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قول علامه شبهه‌اش را به 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شبهه‌اش بر طرف شد و مع الوصف از خود عناد و لجاجت به خرج داد، آن زمان است که کشته می‌شود</w:t>
      </w:r>
      <w:r>
        <w:rPr>
          <w:rFonts w:eastAsia="IRNazanin" w:cs="IRNazanin"/>
          <w:color w:val="111111"/>
          <w:sz w:val="28"/>
          <w:szCs w:val="28"/>
          <w:rtl w:val="true"/>
          <w:lang w:bidi="fa-IR"/>
        </w:rPr>
        <w:t>.</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الاکتفاء بالقدر الممکن ، الذی لا یتجاوز عن دقائق ، یخالف روح الإسلام لأن القدر الممکن یساوی دقیقة أو دقائق، و لو تاب تکون توبته، توبة نابعة عن خوف القتل، و هو ما لا یرضی به الإسلام، فالأولی هو الإمهال علی قدر تزال فیه شبهته، حتی یظهر الإسلام عنده نقیاً من الشبهة ، سواء تحقق ذلک ضمن ثلاثة أیام، أو أقل،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التقدیر بالثلاثة فی هذه الروایة لتحقق تلک الغایة فی ذلک الزمان بهذا المقدار من الزمان</w:t>
      </w:r>
      <w:r>
        <w:rPr>
          <w:rFonts w:eastAsia="IRNazanin" w:cs="IRNazanin"/>
          <w:color w:val="111111"/>
          <w:sz w:val="28"/>
          <w:szCs w:val="28"/>
          <w:rtl w:val="true"/>
          <w:lang w:bidi="fa-IR"/>
        </w:rPr>
        <w:t>.</w:t>
      </w:r>
      <w:bookmarkStart w:id="292" w:name="pg4230_25857"/>
    </w:p>
    <w:p>
      <w:pPr>
        <w:pStyle w:val="BookText"/>
        <w:rPr/>
      </w:pPr>
      <w:bookmarkEnd w:id="292"/>
      <w:r>
        <w:rPr>
          <w:rFonts w:ascii="IRNazanin" w:hAnsi="IRNazanin" w:eastAsia="IRNazanin"/>
          <w:color w:val="111111"/>
          <w:sz w:val="28"/>
          <w:sz w:val="28"/>
          <w:szCs w:val="28"/>
          <w:rtl w:val="true"/>
          <w:lang w:bidi="fa-IR"/>
        </w:rPr>
        <w:t>نعم لو ظهر لجاجته و إن طال البحث یقتل و إن لم تمض ثلاثة أیام</w:t>
      </w:r>
      <w:r>
        <w:rPr>
          <w:rFonts w:eastAsia="IRNazanin" w:cs="IRNazanin"/>
          <w:color w:val="111111"/>
          <w:sz w:val="28"/>
          <w:szCs w:val="28"/>
          <w:rtl w:val="true"/>
          <w:lang w:bidi="fa-IR"/>
        </w:rPr>
        <w:t>.</w:t>
      </w:r>
    </w:p>
    <w:p>
      <w:pPr>
        <w:pStyle w:val="Heading2"/>
        <w:numPr>
          <w:ilvl w:val="1"/>
          <w:numId w:val="1"/>
        </w:numPr>
        <w:rPr/>
      </w:pPr>
      <w:bookmarkStart w:id="293" w:name="__RefHeading___Toc115335_1479056682"/>
      <w:bookmarkStart w:id="294" w:name="_Toc98"/>
      <w:bookmarkEnd w:id="293"/>
      <w:r>
        <w:rPr>
          <w:rtl w:val="true"/>
        </w:rPr>
        <w:t>آیا محدود کردن انسان به دین خاصّی، منافات با آزادی او ندارد؟ کتاب الحدود و التعزیرات</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محدود کردن انسان به دین خاصّی، منافات با آزادی او ندارد؟</w:t>
      </w:r>
    </w:p>
    <w:p>
      <w:pPr>
        <w:pStyle w:val="BookText"/>
        <w:rPr/>
      </w:pPr>
      <w:r>
        <w:rPr>
          <w:rFonts w:ascii="IRNazanin" w:hAnsi="IRNazanin" w:eastAsia="IRNazanin"/>
          <w:color w:val="111111"/>
          <w:sz w:val="28"/>
          <w:sz w:val="28"/>
          <w:szCs w:val="28"/>
          <w:rtl w:val="true"/>
          <w:lang w:bidi="fa-IR"/>
        </w:rPr>
        <w:t>قبل از آنکه وارد مسئله بعدی بشویم، می‌خواهیم مطلبی را فقط در باره قتل مرتد بحث می‌کنیم نه در باره تمام شبهات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مرتد احکامی دارد که همه‌ی آنها قابل تحلیل است، منتها می‌خواهیم در باره‌ی قتلش یک بحث اجمالی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امروزه سوال می‌کنند که شما در قرآن مجید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٢٥٦</w:t>
      </w:r>
      <w:r>
        <w:rPr>
          <w:rFonts w:ascii="IRNazanin" w:hAnsi="IRNazanin" w:eastAsia="IRNazanin"/>
          <w:color w:val="111111"/>
          <w:sz w:val="28"/>
          <w:sz w:val="28"/>
          <w:szCs w:val="28"/>
          <w:rtl w:val="true"/>
          <w:lang w:bidi="fa-IR"/>
        </w:rPr>
        <w:t>، به چه مناسبتی می‌گویید انسانی که مختار و آزاد است و می‌خواهد دینی که را دلش خواست انتخاب کند، شما او را دستگیر و تحت شرائطی او را می‌کشید، این چگونه با حریت و آزادی انسان سازگار است؟</w:t>
      </w:r>
    </w:p>
    <w:p>
      <w:pPr>
        <w:pStyle w:val="BookText"/>
        <w:rPr/>
      </w:pPr>
      <w:r>
        <w:rPr>
          <w:rFonts w:ascii="IRNazanin" w:hAnsi="IRNazanin" w:eastAsia="IRNazanin"/>
          <w:color w:val="111111"/>
          <w:sz w:val="28"/>
          <w:sz w:val="28"/>
          <w:szCs w:val="28"/>
          <w:rtl w:val="true"/>
          <w:lang w:bidi="fa-IR"/>
        </w:rPr>
        <w:t>از طرفی روایت است که امیر المؤمنان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بشر را احرار و آزاد آفریده است، اگر واقعاً احرار و آزادند، این همه گیر و پیچ چه معنا دارد که شما او را از نظر دین محدود به دین خاص می‌کنید،که اگر از آن بر گشت، دارای چنین کیفری باشد؟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اجمالی این است که نظام هایی که در میان بشر است بر دو نوع‌اند</w:t>
      </w:r>
      <w:r>
        <w:rPr>
          <w:rFonts w:eastAsia="IRNazanin" w:cs="IRNazanin"/>
          <w:color w:val="111111"/>
          <w:sz w:val="28"/>
          <w:szCs w:val="28"/>
          <w:rtl w:val="true"/>
          <w:lang w:bidi="fa-IR"/>
        </w:rPr>
        <w:t>:</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مادی ، نظام مادی برای خودش قانون اساسی دارد که باید طبق آن با شهروندان و مواطن خود رفتار کند، خواه مواطن و شهروندانش مسیحی باشند یا غیر مسیحی، و خواه فردی که امروز مسیحی است و فردا می‌خواهد بودائی بشود یا بودائی بود و می‌خواهد مسیحی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تغییر مذهب و دین در کشورهای مانند فرانسه و آلمان مشکلی نیست، چرا؟ چون می‌گویند نظام ما، یک نظام دینی و الهی نیست، بلکه نظام بشری و مادی است فلذا ما به دین و مذهب مردم کاری نداریم، آنچه که برای ما مهم می‌باشد این است که باید طبق قانون اساسی کشور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حرف در یک نظام مادی و غیر الهی، حرف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کشور‌هایی مانند فرانسه، این انتقاد وارد است که شما از یک طرف معتقد به آزادی مذهبی هستید و می‌گویید ما به دین و مذهب مردم کاری نداریم، از طرف دیگر دختران محجبه‌ی مسلمان را اجازه نمی‌دهید که با حجاب در کلاس درس حاضر بشوند، این دوتا با همدیگر همخوانی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دین یک امر فردی است، به شما چه ربطی دارد که کسی به صورت محجبه در کلاس درس و سایر ادارات دولتی و غیر دولتی حاضر شود یا بدون حجاب؟</w:t>
      </w:r>
    </w:p>
    <w:p>
      <w:pPr>
        <w:pStyle w:val="BookText"/>
        <w:rPr/>
      </w:pPr>
      <w:r>
        <w:rPr>
          <w:rFonts w:ascii="IRNazanin" w:hAnsi="IRNazanin" w:eastAsia="IRNazanin"/>
          <w:color w:val="111111"/>
          <w:sz w:val="28"/>
          <w:sz w:val="28"/>
          <w:szCs w:val="28"/>
          <w:rtl w:val="true"/>
          <w:lang w:bidi="fa-IR"/>
        </w:rPr>
        <w:t>فلذا آنان در این تناقض گیر کرده‌اند و نمی‌توانند این تناقض را رفع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حرفی که برای گریز از این اشکال دارند، این است که می‌گویند این حجاب علامت و نشانه نظام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 اگر قرار باشد هر چیزی که نشانه‌ی نظام دینی است جلوش را بگیریم، پس باید درب کلیسا ها و سایر اماکن مذهبی را هم ببندید و حال آنکه این کار را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نظام مادی و غیر الهی، کشتن، زندانی کردن یا سایر اذیت و آزاراد افراد بخاطر مذهب خاص یا تغییر مذهب، صحیح نیست</w:t>
      </w:r>
      <w:r>
        <w:rPr>
          <w:rFonts w:eastAsia="IRNazanin" w:cs="IRNazanin"/>
          <w:color w:val="111111"/>
          <w:sz w:val="28"/>
          <w:szCs w:val="28"/>
          <w:rtl w:val="true"/>
          <w:lang w:bidi="fa-IR"/>
        </w:rPr>
        <w:t>.</w: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الهی و دینی، یعنی نظامی که مردم با خواست، رغبت و میل قلبی خود، آن را انتخاب کردند یا به وجود آوردند، مثلاً تکیه بر آراء عمومی شد و اکثر قریب به اتفاق مردم به نظام الهی و دینی رأی دادند و آن را برای خود انتخاب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نظام جمهوری اسلام ایران که بیش از نود و هشت در صد مردم به آن رأی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چنین نظامی، هر نوع حرکت بر ضد آن ممنوع است، کما اینکه در نظام مادی نیز هر نوع حرکت بر ضدر قانون اساسی آن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نظام الهی و دینی باید تمام فعالیت های مجتمع طبق آن باشد، چگونه ممکن است که در یک نظام الهی و دینی، به افراد اجازه داده شود که علیه آن قیام کنند و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اکثریت مردم یک چنین نظامی را پذیرفته‌اند، باید تمام حرکات و رفتارها بر طبق آن نظام باشد نه بر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نوع حرکت بر خلاف آن محکوم، و توهین به آراء عمومی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آدمی که مرتد شده و ارتدادش فقط ارتداد نفسی نیست بلکه تبلیغ می‌کند و مردم را نیز با خودش هماهنگ می‌نماید و بر ضد نظامی دینی دست به 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چنین چیزی را از او نمی‌پذیرند، یعنی نمی‌شود هم نظام الهی را که اکثریت مردم آن را انتخاب کرده‌اند، پذیرفت و هم حرکت و قیامی که بر ضد آن صورت گرفت است تایید کرد، این دوتا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نظام مادی هر نوع تحرک و قیامی که بر ضد قانون اساسی آن باشد محکوم است و قابل پذیرش نیست و چنین اجازه‌ای به افراد که بخواهند بر ضد قانون اساسی قیام کنند، یکنوع تناقض محسوب می‌شود</w:t>
      </w:r>
      <w:r>
        <w:rPr>
          <w:rFonts w:eastAsia="IRNazanin" w:cs="IRNazanin"/>
          <w:color w:val="111111"/>
          <w:sz w:val="28"/>
          <w:szCs w:val="28"/>
          <w:rtl w:val="true"/>
          <w:lang w:bidi="fa-IR"/>
        </w:rPr>
        <w:t>.</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نظام الهی و دینی هر نوع حرکت و قیامی که بر خلاف آن صورت بگیرد و سبب بشود که نظام متزلزل بشود محکوم، و چنین اجازه‌ای یکنوع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اصلاً در دنیا دیده نشده و معقول هم نیست که نظام اجازه بدهد که مرا از بین ببرید، این چه توقع و تقاضایی است، این نوع آزادی در کجای دنیا است که نظام ماکسیست به افراد اجازه بدهد که علیه آن بر خیزند و قیام کند، این ابداً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اینها ظروف مادی را می‌بینند، انتظار شان این است که ظروف الهی نیز چنین باشد، مثلاً افراد در فراسنه و آلمان می‌روند ودر آنجا یکنوع آزادی های مادی را می‌بینند، انتظار شان این است که در نظام الهی نیز چنین چیزهای باشد و حال آنکه از نظر منطقی این نظام بر خاسته از بین مردم، غیر آن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و مخصوصاً مرتدهای امروز مرتدهای سیاسی هستند و در واقع به این نیت اظهار ارتداد می‌کنند که لکه بیندازند و نظام را سست کنند و حال آنکه خیلی کار به مذهب ندارند، هر گز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الأنظمة العالمیة علی قسمین</w:t>
      </w:r>
      <w:r>
        <w:rPr>
          <w:rFonts w:eastAsia="IRNazanin" w:cs="IRNazanin"/>
          <w:color w:val="111111"/>
          <w:sz w:val="28"/>
          <w:szCs w:val="28"/>
          <w:rtl w:val="true"/>
          <w:lang w:bidi="fa-IR"/>
        </w:rPr>
        <w:t>:</w:t>
      </w:r>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أنظمة قائمة علی أسس مادیة، و قوانین اجتماعیة مستمدة منها، و لا علاقة لها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در زبان عربی به معنای ارتباط است و حال آنکه در زبان فارسی به معنای محبت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وراء الطبیعة، و مثالها الأنظمة السائدة فی الغرب، فإن اللازم علی کل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البلدان، هو العمل علی و فق القوانین السائدة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سائد، به معنای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للدین و العقیده، تأثیر فی تلک الأنظمة، و من ثمّ فلو تحول المواطن المسیحی إلی بوذئ بودائی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أو تحول البوذیّ إلی مسیحی، لا یکون مؤثراً فی النظام و لا فی استقرار المجتمع، لأنّ أعمدة النظام، هی تلک الأسس المادیة التی یقوم علیها النظام، و هی معزولة عن أیّ فکر دینیّ أو عقیدة 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أنظمة قائمة علی أسس دینیة و عقائد إلهیة، مرتبطة بما وراء الطبیعة، ففی هذه الأنظمة، یُعدّ اعتقاد المواطن بالدّین و أحکامه، رکناً رکیناً فی حفظ النظام، کما أن الخروج عن العقیدة، و التظاهر به، یعدّ خروجاً علی أصل النظام،خصوصاً إذا أعلن المرتدّ عن فکرته، و فی المجتمع ضعفاء العقول سمّاعون لکلّ صوت، ففی هذه الحالة، یعدّ الشخص محارباً للنظام، داعیاً إلی نقضه و 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یتصور أن یمهل مدیر النظام و رئیسه پیامبر و امام یا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یحاول إلغاء وجوده و سلب أثره عن المجتمع؟ کلّا، لا، و لذلک لا تری فی أیّ مجتمع ینادی بالحریة، یسمح لمواطن أن یعمد إلی خلخلة النظام، و تعکیر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زدن را می‌گویند، آب هنگامی که گل آلود می‌شود، عرب به آن عکر می‌گویند، عکر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المجتمع الذی یشهد لذلک أن الجاسوس فی عامة الأنظمة، یعاقب بأشدّ العقوبات، و ما ذلک إلّا لأنّه یحرب النظام و یعادیه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اجمالی را در اینجا آوردیم، سایر شبهات را در موقع دیگر مطرح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أملاک المرتدّ الملّی و زوجته</w:t>
      </w:r>
    </w:p>
    <w:p>
      <w:pPr>
        <w:pStyle w:val="BookText"/>
        <w:rPr/>
      </w:pPr>
      <w:r>
        <w:rPr>
          <w:rFonts w:ascii="IRNazanin" w:hAnsi="IRNazanin" w:eastAsia="IRNazanin"/>
          <w:color w:val="111111"/>
          <w:sz w:val="28"/>
          <w:sz w:val="28"/>
          <w:szCs w:val="28"/>
          <w:rtl w:val="true"/>
          <w:lang w:bidi="fa-IR"/>
        </w:rPr>
        <w:t xml:space="preserve">مرتد ملی با مرتد فطری فرق دارد، املاک مرتد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عمار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زنش از او جدا می شود، البته باید عده نگه دارد و عده‌اش هم عده وفات است، این در مرتد فطری است</w:t>
      </w:r>
      <w:r>
        <w:rPr>
          <w:rFonts w:eastAsia="IRNazanin" w:cs="IRNazanin"/>
          <w:color w:val="111111"/>
          <w:sz w:val="28"/>
          <w:szCs w:val="28"/>
          <w:rtl w:val="true"/>
          <w:lang w:bidi="fa-IR"/>
        </w:rPr>
        <w:t>.</w:t>
      </w:r>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مرتد ملی این شدت عمل نیست، یعنی املاکش تقسیم نمی‌شود، زوجه‌اش هم از او جدا نمی شود، فقط مدتی برای اینکه تکلیف او روشن بشود کناره گیری می‌کند، هر وقت بر گشت و توبه نمود، هم اموال و هم همسرش مال خودش است، یعنی حق تعالی این انعطاف را در مرتد ملی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 حلّی</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یزول أملاکه، بل تکون باقیة علیه، و ینفسخ العقد بینه و بین زوجته، و یقف نکاحها من الغیر علی انقضاء العِدّة، و هی کعدّء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محقق فرق می‌گذارد بین مسئله املاک و بین مسئله زوجیت، در املاک مس‌گوسد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فطری که گفتیم یقسّم، اما از نظر زوجیت، همین که کافر شد، عقدش منفسخ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کفر ینفسخ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لمعه هم آمده است که یکی از مواردی که عقد منفسخ می‌شود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بقاء الأملاک، فلعدم الدلیل علی الزوال، و إنّما قال الدلیل فی خصوص المرتد الفطری، ففی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المرتد،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الإسلام و کفر بما اُنزل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است که مراد مرتد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فلاتوبة له، و قد وجب قتله، و بانت امرأته، و یقسَّم ما ترک علی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مورد المرتد الملی، ما یدل علی زوال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انفساخ عقد النکاح، فتدلّ علیه معتبرة أبی بکر الحضرمی</w:t>
      </w:r>
      <w:r>
        <w:rPr>
          <w:rFonts w:eastAsia="IRNazanin" w:cs="IRNazanin"/>
          <w:color w:val="111111"/>
          <w:sz w:val="28"/>
          <w:szCs w:val="28"/>
          <w:rtl w:val="true"/>
          <w:lang w:bidi="fa-IR"/>
        </w:rPr>
        <w:t>.</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بإسناده عن الحسن بن محبوب، عن سیف بن عمیرة، عن أبی بکر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ارتدّ الرجل المسلم عن الإسلام بانت منه امرأته کما تبین المطلَّقة ثلاثاً، و تعتدّ منه کما تعتدّ المطلّقة، فإن رجع إلی الإسلام و تاب قبل أن تتزوّج فهو خاطب، و لا عدة علیها منه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زنی که در عده خودش است ازدواج کند، عدّه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علیها العدّء لغیره، فإن قتل أو مات قبل انقضاء العدّة اعتدّت منه عدّة المتوفی عنها زوجها، و هی ترثه فی العدّة و لا یرثها إن ماتت و هو مرتدّ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موانع الإرث، ذیل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مسئله را عقلانی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فرق نهادیم بین مرتد فطری و گفتیم زنش محال است که بر گردد، اما در مرتد ملی می‌گوییم اگر طرف از ارتداد خودش بر گشت و توبه نمود، دوباره می‌تواند ازدواج کند، چرا؟ می‌فرماید کیفر به مقدار جریمه است، اولی جریمه‌اش زیاد است، چون مرتد فطری است و نسبت به مرتد فطری شدت عمل به خرج داده شده، اما دومی که مرتد ملی باشد، چون گناهش کمتر است، کیفرش هم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بعدم جواز نکاح الکافر المسلمة ابتداءً أو استدامة و لکن الظاهر من روایة مِسمَع هو الانعزال و التفرقة بینهما دون الإنفساخ، فقد 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تعزل عنه امرأته، و لا تؤکل ذبیحته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الأخیر،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بنته زینب عن التمکین لزوجها الکافر، فإذا أسلم أنفذ نکاحه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یکن کفر زوجها عن ارتداد، ببل کان کافراً أصیلاً،و هو یفترق عما هو علیه المقام، و مع ذلک یصلح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انفساخ نیست بلکه انعزال است، یعنی با او هم کاسه و هم غذا نمی‌شود مگر اینکه توبه کند و بر گردد</w:t>
      </w:r>
      <w:r>
        <w:rPr>
          <w:rFonts w:eastAsia="IRNazanin" w:cs="IRNazanin"/>
          <w:color w:val="111111"/>
          <w:sz w:val="28"/>
          <w:szCs w:val="28"/>
          <w:rtl w:val="true"/>
          <w:lang w:bidi="fa-IR"/>
        </w:rPr>
        <w:t>.</w:t>
      </w:r>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ذکرنا،فممنوعیته من التصرّف فی الزوجة، کممنو عیته عن التصرّف فی أملاکه فما دام هو کافراً، یکون محجوباً من التصرف، غیر أن الحاکم یتصرف فی أمواله و ینفق منها علی من تجب نفقته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عبارت محقق را دوباره می‌خوانیم تا مطلب بهتر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یزول أملاکه، بل تکون باقیة علیه، و ینفسخ العقد بینه و بین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هستیم، زیرا ینفسخ نیست بلکه ینعزل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کجا ظاهر می‌شود؟</w:t>
      </w:r>
    </w:p>
    <w:p>
      <w:pPr>
        <w:pStyle w:val="BookText"/>
        <w:rPr/>
      </w:pPr>
      <w:r>
        <w:rPr>
          <w:rFonts w:ascii="IRNazanin" w:hAnsi="IRNazanin" w:eastAsia="IRNazanin"/>
          <w:color w:val="111111"/>
          <w:sz w:val="28"/>
          <w:sz w:val="28"/>
          <w:szCs w:val="28"/>
          <w:rtl w:val="true"/>
          <w:lang w:bidi="fa-IR"/>
        </w:rPr>
        <w:t xml:space="preserve">نتیجه در جایی ظاهر می‌شود که اگر دوباره اسلام بیاورد و توبه کند، در اینجا عقد جدید لازم نیست، ولی طبق عبارت محقق عقد جدید لازم است، فقه و سیره این را می‌رساند، اما از نظر قواعد حق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الکفر موجب لانفساخ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یقف نکاحها من الغیر علی انقضاء العِدّة، و هی کعدّء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 قواعد فقهی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موجب لانفساخ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ملی و هم در فطری، اما با توجه به روایتی که از امیر المؤمنین است و با توجه به عمل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تنعزل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دوباره بر می‌گردد و توبه می‌کند،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جدید می‌خواهد، اما گر گفتیم تنعزل، دیگر عقد جدید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احوط این است که عقد جدید خوانده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موافق احتیاط است؟</w:t>
      </w:r>
    </w:p>
    <w:p>
      <w:pPr>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احتیاط است، چرا؟ به جهت اینکه دو مرتبه عقد خواهد خواند، اما از نظر دیگر قول این طرف موافق احتیاط است، اگر بگوییم فسخ است، این زن بعد از چهار و ماه ده روز می‌رود و ازدواج می‌کند، اما گر بگوییم عزل است، این زن نمی‌تواند ازدواج کند، چون لعلّ حکم واقعی عزل است، باید جلوی این زن را بگیریم تا ازدواج نکند، ازدواج این زن علی فرض خلاف احتیاط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ازدواجش باطل است</w:t>
      </w:r>
      <w:r>
        <w:rPr>
          <w:rFonts w:eastAsia="IRNazanin" w:cs="IRNazanin"/>
          <w:color w:val="111111"/>
          <w:sz w:val="28"/>
          <w:szCs w:val="28"/>
          <w:rtl w:val="true"/>
          <w:lang w:bidi="fa-IR"/>
        </w:rPr>
        <w:t>.</w:t>
      </w:r>
      <w:bookmarkStart w:id="295" w:name="pg4230_25872"/>
    </w:p>
    <w:p>
      <w:pPr>
        <w:pStyle w:val="BookText"/>
        <w:rPr/>
      </w:pPr>
      <w:bookmarkEnd w:id="295"/>
      <w:r>
        <w:rPr>
          <w:rFonts w:ascii="IRNazanin" w:hAnsi="IRNazanin" w:eastAsia="IRNazanin"/>
          <w:color w:val="111111"/>
          <w:sz w:val="28"/>
          <w:sz w:val="28"/>
          <w:szCs w:val="28"/>
          <w:rtl w:val="true"/>
          <w:lang w:bidi="fa-IR"/>
        </w:rPr>
        <w:t>پس از یک نظر فسخ بهتر است، چون محتاج به عقد جدید است، اما از نظر دیگر عزل بهتر می‌باشد چون سبب می‌شود که زن ازدواج نکند و منتظر حال شوهر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الکلام فی أملاک المرتدّ الملّی و زوجته، املاکش لا یقسّم، اما زوجه‌اش علی فرض ینفسخ و علی فرض ینعزل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ینعزل از یک نظر احتیاطش بیشتر است، چون سبب می‌شود که زن بعد از سه ماه و ده روز نتواند ازدواج کند و لعلّ حکم واقعی هم عزل باشد</w:t>
      </w:r>
      <w:r>
        <w:rPr>
          <w:rFonts w:eastAsia="IRNazanin" w:cs="IRNazanin"/>
          <w:color w:val="111111"/>
          <w:sz w:val="28"/>
          <w:szCs w:val="28"/>
          <w:rtl w:val="true"/>
          <w:lang w:bidi="fa-IR"/>
        </w:rPr>
        <w:t>.</w:t>
      </w:r>
    </w:p>
    <w:p>
      <w:pPr>
        <w:pStyle w:val="Heading2"/>
        <w:numPr>
          <w:ilvl w:val="1"/>
          <w:numId w:val="1"/>
        </w:numPr>
        <w:rPr/>
      </w:pPr>
      <w:bookmarkStart w:id="296" w:name="__RefHeading___Toc115337_1479056682"/>
      <w:bookmarkStart w:id="297" w:name="_Toc99"/>
      <w:bookmarkEnd w:id="296"/>
      <w:r>
        <w:rPr>
          <w:rtl w:val="true"/>
        </w:rPr>
        <w:t>حکم ولد مرتد ملی کتاب الحدود و التعزیرات</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ولد مرتد ملی</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 بشود، حکم بچه‌ای او چیست؟</w:t>
      </w:r>
    </w:p>
    <w:p>
      <w:pPr>
        <w:pStyle w:val="BookText"/>
        <w:rPr/>
      </w:pPr>
      <w:r>
        <w:rPr>
          <w:rFonts w:ascii="IRNazanin" w:hAnsi="IRNazanin" w:eastAsia="IRNazanin"/>
          <w:color w:val="111111"/>
          <w:sz w:val="28"/>
          <w:sz w:val="28"/>
          <w:szCs w:val="28"/>
          <w:rtl w:val="true"/>
          <w:lang w:bidi="fa-IR"/>
        </w:rPr>
        <w:t xml:space="preserve">آقایان می‌گویند ولد مرتد ملی، تابع پدر است و مادر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و و صف بالإسلام، 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بلغ و وصف بالإسلام ثم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ارتدادش ارتداد ملی است،قهراً حکم پدر را دارد، پدر را چه کار می‌کردیم؟ یستتاب، و إلّا فیقتل، هم مرحوم محقق و هم حضرت امام نظر شان همین است، یعنی ولد مرتد ملی تابع پدر است، هر معالمه‌ای را که با پدرش می‌کردیم، با او نیز همان معامله را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را می‌گفتیم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تاب فبها و إلّا فیقتل، ولد نیز قهراً باید مراحل را طی کند، لو بلغ کافراً، به او مرتد صدق نمی‌کند، اما لو بلغ و وصف الإسلام ثمّ ارتدّ، این ارتدادش ارتداد ملی، یستتاب و الّا فیقتل، هم مرحوم محقق و هم مرحوم امام این را گفته‌اند</w:t>
      </w:r>
      <w:r>
        <w:rPr>
          <w:rFonts w:eastAsia="IRNazanin" w:cs="IRNazanin"/>
          <w:color w:val="111111"/>
          <w:sz w:val="28"/>
          <w:szCs w:val="28"/>
          <w:rtl w:val="true"/>
          <w:lang w:bidi="fa-IR"/>
        </w:rPr>
        <w:t>.</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محقق در شرائع</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بحکم المسلم، فإن بلغ مسلماً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الکفر بعد بلوغه و وصفه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استُتیب، فإن تاب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امام در تحریر الوسیلة</w:t>
      </w:r>
    </w:p>
    <w:p>
      <w:pPr>
        <w:pStyle w:val="BookText"/>
        <w:rPr/>
      </w:pPr>
      <w:r>
        <w:rPr>
          <w:rFonts w:ascii="IRNazanin" w:hAnsi="IRNazanin" w:eastAsia="IRNazanin"/>
          <w:color w:val="111111"/>
          <w:sz w:val="28"/>
          <w:sz w:val="28"/>
          <w:szCs w:val="28"/>
          <w:rtl w:val="true"/>
          <w:lang w:bidi="fa-IR"/>
        </w:rPr>
        <w:t>قال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المرتد الملّی قبل ارتداده بحکم المسلم، فلو بلغ و اختار الکفر استتیب، فإن تاب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2/446</w:t>
      </w:r>
      <w:r>
        <w:rPr>
          <w:rFonts w:ascii="IRNazanin" w:hAnsi="IRNazanin" w:eastAsia="IRNazanin"/>
          <w:color w:val="111111"/>
          <w:sz w:val="28"/>
          <w:sz w:val="28"/>
          <w:szCs w:val="28"/>
          <w:rtl w:val="true"/>
          <w:lang w:bidi="fa-IR"/>
        </w:rPr>
        <w:t>، مسألة</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عبارت حضرت امام، قریب به عبارت مرحوم عبارت محقق در شرائع است، این نظر مرحوم محقق و حضرت امام است، البته دیگران نیز همین را می‌گویند، یعنی سایر کتاب‌های فقهی نیز همین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ممکن است ما نظر دیگری داشته باشیم و آن این است که ما برای ولد مرتد حساب جداگانه باز کنیم، نه اینکه بگوییم تابع پدر است چون پدر مرتد ملی بوده است،پس پسر هم اگر همان راه پدر را در پیش گرفت، مرتد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می‌خواهیم برای پسر پرونده جداگانه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پدر و مادرش یا یکی از آنها، حال انعقاد نطفه مسلمان بوده، ولو ارتداد پدر، ارتداد ملی است، اما هنگام اسلام پدر و مادر یا یکی از آنها، نطفه این پسر منعقد شده، یا متولد شده، این پسر دیگر محکوم به ارتداد ملی نیست، بلکه محکوم به ارتداد فطری است</w:t>
      </w:r>
      <w:r>
        <w:rPr>
          <w:rFonts w:eastAsia="IRNazanin" w:cs="IRNazanin"/>
          <w:color w:val="111111"/>
          <w:sz w:val="28"/>
          <w:szCs w:val="28"/>
          <w:rtl w:val="true"/>
          <w:lang w:bidi="fa-IR"/>
        </w:rPr>
        <w:t>.</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تبعاً للمحقق و تبعاً للمشهور، ولد را بر پدر عطف کردند، ولی ما می‌گوییم خود پسر حساب جداگانه دارد، اگر حین انعقاد نطفه هردو یا یکی مسلمان بود، ولد اگر کافر بشود، کفرش و ارتدادش فطری است و احکام فطری بر آن جاری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هنگام انعقاد نطفه‌اش، پدر و مادرش هردو کافر باشند، بعداً مسلمان شدند و سپس مرتد ملی شدند، این هم حکم مرتد ملی را پیدا می‌کند، این سبک بگوییم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 صف ارتداد الولد للمرتد الملّیّ تابع لکیفیة تولده، فان تولد عن والد مسلم و ارتد الوالد، و بلغ الولد کافراً اوبعد الوصف، فارتداده فطری یقتل، و إن تولد عن کافرین و ان اسلما أو احدهما ثم کفر، فارتداد الولد عند ارتداد عن 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پسر مرتد ملی پرونده جداگانه باز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پسرش قطعاً مرتد فطری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ارتداد ولد المرتدّ الفطری، فهو ارتداد فطری لانّه تولّد من مسلم سواء بقیا علی إسلامهما أو کفرا، فلو بلغ کافراً أو بعد الوصف یکون ارتداده فطریاً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اگر پسر مرتد ملی، مرتد شد، نباید حکم پدرش بر او بار کنیم بلکه باید ببینیم سابقه‌اش چگونه است، یعنی ببینیم تولد یا انعقاد نفطه‌اش در حال اسلام احد الأبوین بوده، در این صورت محکوم به ارتداد فطری است، اما اگر پدر و مادرش حین انعقاد نطفه یا حین تولد کافر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ارتدادش عن ملة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ولد المرتد الملّی</w:t>
      </w:r>
    </w:p>
    <w:p>
      <w:pPr>
        <w:pStyle w:val="BookText"/>
        <w:rPr/>
      </w:pPr>
      <w:r>
        <w:rPr>
          <w:rFonts w:ascii="IRNazanin" w:hAnsi="IRNazanin" w:eastAsia="IRNazanin"/>
          <w:color w:val="111111"/>
          <w:sz w:val="28"/>
          <w:sz w:val="28"/>
          <w:szCs w:val="28"/>
          <w:rtl w:val="true"/>
          <w:lang w:bidi="fa-IR"/>
        </w:rPr>
        <w:t>حال اگر کسی مرتد ملی است، دیگری آمد و بچه‌ای او را کشت،آیا این قصاص دارد یا نه؟ مسئله را از این نظر عنوان می‌کنند، که چون پدر و مادرش مرتد است و خون آنها هدر می‌باشد ، به تبع آنها خون این بچه هم هدر است، یعنی حکم آنها، سرایت می‌کند به بچه یا سرایت نمی‌کند؟</w:t>
      </w:r>
    </w:p>
    <w:p>
      <w:pPr>
        <w:pStyle w:val="BookText"/>
        <w:rPr/>
      </w:pPr>
      <w:r>
        <w:rPr>
          <w:rFonts w:ascii="IRNazanin" w:hAnsi="IRNazanin" w:eastAsia="IRNazanin"/>
          <w:color w:val="111111"/>
          <w:sz w:val="28"/>
          <w:sz w:val="28"/>
          <w:szCs w:val="28"/>
          <w:rtl w:val="true"/>
          <w:lang w:bidi="fa-IR"/>
        </w:rPr>
        <w:t>مسئله چهار صورت دارد</w:t>
      </w:r>
      <w:r>
        <w:rPr>
          <w:rFonts w:eastAsia="IRNazanin" w:cs="IRNazanin"/>
          <w:color w:val="111111"/>
          <w:sz w:val="28"/>
          <w:szCs w:val="28"/>
          <w:rtl w:val="true"/>
          <w:lang w:bidi="fa-IR"/>
        </w:rPr>
        <w:t>:</w:t>
      </w:r>
    </w:p>
    <w:p>
      <w:pPr>
        <w:sectPr>
          <w:footerReference w:type="default" r:id="rId10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ولد المرتد بعد ما ما بلغ و وصف الإسلام ثمّ کفر یکون حکمه حکم من قتل المرتد و من المعلوم لا أنّ المسلم لا یقتل بالکافر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پدر و مادر مرتد شد، بچه هم بزرگ شد، بلغ و وصف الإسلام ثم کفر، این بچه عیناً مانند پدر و مادر است، یعنی همان گونه که پدر ومادر خونش هدر بود، این بچه نیز خونش هدر است، چون فرض این است که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تعزیر قائل بشویم، اما لا یقتل المسلم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مسلمانی بچه مرتد ملی را کشت، کدام بچه؟ بچه‌ای که بلغ و وصف الإسلام ثمّ کفر، این بچه همانند پدر و مادر خود خونش هدر است، هدر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المسلم بالکاقر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محل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فیما إذا قتله قبل البلوغ، أو بعد البلوغ ، قبل وصفه الکفر فیقتل</w:t>
      </w:r>
      <w:r>
        <w:rPr>
          <w:rFonts w:eastAsia="IRNazanin" w:cs="IRNazanin"/>
          <w:color w:val="111111"/>
          <w:sz w:val="28"/>
          <w:szCs w:val="28"/>
          <w:rtl w:val="true"/>
          <w:lang w:bidi="fa-IR"/>
        </w:rPr>
        <w:t>.</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محل بحث است، پدر و مادرش مرتد ملی هستند، اما این بچه‌ای که نونهال است و هنوز به حد بلوغ نرسیده، کسی آمد و این بچه را کشت، مسلماً یقتل، چرا؟ چون اینجا حق نداریم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المسلم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 هم محکوم به اسلام است هر چند پدر و مادر شان مرتد ملی است، ولی این بچه اسلام تبعی دارد، سابقاً پدر و مادرش مسلمان بودند و این بچه هم محکوم به اسلام است، کسی اگر این را بکشد، حتماً کشته می‌شود، تا کنون ما دو صورت را گفتیم، صورت اول من باب احاطه بر صور است، اگر بچه‌ی مرتد ملی، بلغ و وصف الإسلام ثمّ کفر، البته در اینجا اگر مسلمانی او را بکشد، یعزّر، چون قتل مال حاکم است، هرج و مرج در یک جامعه درست نیست، اما کشته نمی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المسلم بالکافر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 دومی، بچه‌ی کوچکی است و هنوز به حد بلوغ نرسیده و خبری از جایی ندارد، یا غیر بالغ است یا بالغ ، منتها فعلاً لم یصف الإسلام، یعنی متحیر و گیج است و نمی‌داند که آیا آئین پدر و مادر را بگیرد یا نه؟ اگر این بچه را بکشد، حتماً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 چرا؟ لأن المقتول محکوم بإسلام تبعی، پدر و مادر که مسلمان بوده، این بچه نیز پاک بوده تبعاً لأبویه ، پدر و مادر که مرتد شد، تاثیری در این بچه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بحث ما این بود که این بچه قبل از ارتداد پدر و مادر متولد شده است نه بعد از ارتداد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ولد بعد الردّة ، و کانت أمّه مسلمة ، کان حکمه کالأول، لأن الإسلام یعلو و لا یعلی علیه ، فهو یتبع أشرف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است که پدر مرتد شده و بچه هم بعد از ارتداد پدر متولد شده، اما مادرش مسلمان بوده، بچه تابع اشرف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وقتی پدر کافر شد، باید زنش که مادر این بچه است از شوهرش جدا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فرض این است که جدا نشده است، پدر مرتد ملی با مادر مسلمان نزدیکی کرد و این بچه هم متولد شد، این بچه هم حکم دومی را دارد</w:t>
      </w:r>
      <w:r>
        <w:rPr>
          <w:rFonts w:eastAsia="IRNazanin" w:cs="IRNazanin"/>
          <w:color w:val="111111"/>
          <w:sz w:val="28"/>
          <w:szCs w:val="28"/>
          <w:rtl w:val="true"/>
          <w:lang w:bidi="fa-IR"/>
        </w:rPr>
        <w:t>.</w:t>
      </w:r>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این است که این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ارتدادهما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یعنی آنها مرتد شده بودند و این بچه هم بعد از ارتداد پدر و مادر به دنیا آمد و متولد شد، البته این حکم پدر و مادر را دارد، یعنی پدر و مادر مرتد ملی است، این نیز اگر کافر بشود مرتد ملی خواهد بود، چرا؟ چون حین انعقاد نطفه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آقایان یک فرعی را سر بسته و دربسته گفته‌اند و حال آنکه ما چهار صورت برایش درست کردیم، آنان فقط همین مقدار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ولد المرتد الملّی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آن چهار صورت درست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تکرر الإرتداد</w:t>
      </w:r>
    </w:p>
    <w:p>
      <w:pPr>
        <w:pStyle w:val="BookText"/>
        <w:rPr/>
      </w:pPr>
      <w:r>
        <w:rPr>
          <w:rFonts w:ascii="IRNazanin" w:hAnsi="IRNazanin" w:eastAsia="IRNazanin"/>
          <w:color w:val="111111"/>
          <w:sz w:val="28"/>
          <w:sz w:val="28"/>
          <w:szCs w:val="28"/>
          <w:rtl w:val="true"/>
          <w:lang w:bidi="fa-IR"/>
        </w:rPr>
        <w:t>اگر مرتد ملی چند بار کافر بشود، یعنی یستتاب و بعد از استتابه مسلمان بشود، بعد از مدتی باز کافر بشود، سپس استتابه شود، باز مسلمان شود و بعد از مدتی از اسلام بر گردد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أسلم، ثم کفر و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آدم کشته می‌شود یا نه؟</w:t>
      </w:r>
    </w:p>
    <w:p>
      <w:pPr>
        <w:pStyle w:val="BookText"/>
        <w:rPr/>
      </w:pPr>
      <w:r>
        <w:rPr>
          <w:rFonts w:ascii="IRNazanin" w:hAnsi="IRNazanin" w:eastAsia="IRNazanin"/>
          <w:color w:val="111111"/>
          <w:sz w:val="28"/>
          <w:sz w:val="28"/>
          <w:szCs w:val="28"/>
          <w:rtl w:val="true"/>
          <w:lang w:bidi="fa-IR"/>
        </w:rPr>
        <w:t xml:space="preserve">این مسئله مبنی بر یک قاعده کلی است و آن اینکه آیا اصحاب 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یقتل فی المرّة الثالثة أو فی المرّة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مشهور می‌گویند در مرتبه سوم کشته می شود مگر زنای غیر محصنة، که در مرتبه چهارم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چنین می‌گویند، ولی من در این گفته یک نظر دارم، البته روایات هم هست، ولی این مسئله قابل بحث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إذا أقمیت علیهم الحد یقتل فی الثالثة أو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دستش را بریدند، پای چپش را بریدند، مرحله سوم را هم اجرا کردند، در مرحله چهارم کشته می‌شود</w:t>
      </w:r>
      <w:r>
        <w:rPr>
          <w:rFonts w:eastAsia="IRNazanin" w:cs="IRNazanin"/>
          <w:color w:val="111111"/>
          <w:sz w:val="28"/>
          <w:szCs w:val="28"/>
          <w:rtl w:val="true"/>
          <w:lang w:bidi="fa-IR"/>
        </w:rPr>
        <w:t>.</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بر این آقا اصلاً حدی جاری نشده، بلکه از او محترمانه دعوت کردند و استتابه هم کردند، او هم شهادتین را جاری کرد، بعد از مدتی باز تحت تبلیغات دشمنان اسلام قرار گرفت و کافر شد، باز استتابه کردند و او هم توبه کرد و مسلمان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اجرای حد نشده است، اصلاً این مسئله تحت آن قاعده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إذا أقیمت علیهم الحدّ، یقتل فی الثالثة إلّا فی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روایاتی در این زمینه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تکرر الإرتداد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فی الرابعة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الثالثة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یستتاب إذا رجع إلی الإسلام ثم کفر ، ثم رجع، ثمّ کفر، قتل فی الرابعة و لا یستتاب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أبداً، غیر أنّه یعزّر فی الثانیه و الثالثة ، و کذلک کلّما 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فی الثالثة، لأنّ الحبس عنده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إسحاق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الثالثة ، و هو قویّ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ثُمَّ کَفَرُوا ثُمَّ آمَنُوا ثُمَّ کَفَرُوا ثُمَّ ازْدَادُوا کُفْرًا لَّمْ یَکُنِ اللَّـهُ لِیَغْفِرَ لَهُمْ وَلَا لِیَهْدِیَهُمْ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فبیّن أنّه لا یغفر لهم بعد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دلالت بر قتل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تکرر الارتداد من الملّی،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الثالثة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الرابعة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که همه‌ی این فتاوا اجنبی است، آن روایتی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را می‌گوید که حد اجرا بشود و فرض این است که حد بر این آقا حد اجرا نشده است</w:t>
      </w:r>
      <w:r>
        <w:rPr>
          <w:rFonts w:eastAsia="IRNazanin" w:cs="IRNazanin"/>
          <w:color w:val="111111"/>
          <w:sz w:val="28"/>
          <w:szCs w:val="28"/>
          <w:rtl w:val="true"/>
          <w:lang w:bidi="fa-IR"/>
        </w:rPr>
        <w:t>.</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 أصحاب الکبائر، و إذا أقیمت علیهم الحد مرتین، قتلوا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دل علی أن الزانی إذا زنی یجلد ثلاثا، و یقتل فی الرابعة أجنبیان عن المقام، لأن المفروض فیهما من أقیم علیه الحد، و المفروض فی المرتد الملی إذا تکرر منه الارتداد لم یقم علیه الحد ، و إنما حبس ثلاثا، و استتیب ، 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آقایان فقط روایت دارند و حال آنکه قاعده براین منطبق نیست، روایت هم دو جور است، یک روایت از جمیل بن درّاج دارند، و حال آنکه جمیل بن درّاج فتوای خودش را گفته، نه اینکه از امام علیه السلام نقل کرده باشد و این دلیل بر این است که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شان مجتهد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فی المقام، ما رواه جمیل بن دراج و غیره،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رجع عن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قیل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إن تاب ثمّ رجع عن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إن تاب ثم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فی هذا شیئاً ، لکنّه عندی بمنزلة الزانی الّذی یقام علیه الحدّ مرتین ثمّ یقتل بعد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 الزانی یقتل فی المرة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باب حدّ المرتدّ، الحدیث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حدّ المرتدّ و المرتدّة،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مسئله نمی‌شود، چون فتوای جمیل بن درّاج است نه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فتوای مجتهد بر مجتهد دیگر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یمکن الاعتماد علیه لأنه فتوی جمیل ، حیث اعترف بدنه لم یسمع فی هذا شیئا و إنما نزله منزلة الزانی حسب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هم جابر جعفی نقل کرده است، که در سندش عمرو بن شمر است، او نقل کرده است بر اینکه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جابر جعفی</w:t>
      </w:r>
    </w:p>
    <w:p>
      <w:pPr>
        <w:sectPr>
          <w:footerReference w:type="default" r:id="rId10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جابر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أمیر المؤمنین برجل من بنی ثعلبة قد تنصّر بعد سلام فشهدوا علیه،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هؤلاء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 أنا أرجع إلی الإسلام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لو کذبّت الشهود ، لضربت عنقک ، و قد قبلت منک فلا تعدّ ، فإنّک إن رجعت لم أقبل منک رجوعاً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المرتدّ، الحدیث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دو نظر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ناظر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مرحله سوم یا چهارم کشته می‌شود و حال آنکه حضرت در اینجا می‌فرماید در مرحله دوم ترا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جابر جعفی مخدوش است، چرا؟ چون ایشان شاگردی دارد بنام عمر بن شمر، این مقدار زیادی را در کتاب جابر وارد کرده است، علمای رجال می‌گویند احادیثی که در کتب جابر جعفی است، بسیاری از آنها ملبس است و همه آنها بر می‌گردد به این شاگرد، فلذا ما نمی‌توانیم به این روایت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فی المسألة إلّا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این اجماع، اجماع خلاف است و همه می‌دانید که اجماعاتی که در کتاب خلاف شیخ طوسی است، خیلی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ممکن است سوال بکنید که شیخ طوسی به این عظمت، چطور ادعای اجماع می‌کند با اینکه اجماعی در کار نیست؟</w:t>
      </w:r>
    </w:p>
    <w:p>
      <w:pPr>
        <w:pStyle w:val="BookText"/>
        <w:rPr/>
      </w:pPr>
      <w:r>
        <w:rPr>
          <w:rFonts w:ascii="IRNazanin" w:hAnsi="IRNazanin" w:eastAsia="IRNazanin"/>
          <w:color w:val="111111"/>
          <w:sz w:val="28"/>
          <w:sz w:val="28"/>
          <w:szCs w:val="28"/>
          <w:rtl w:val="true"/>
          <w:lang w:bidi="fa-IR"/>
        </w:rPr>
        <w:t>جواب</w:t>
      </w:r>
    </w:p>
    <w:p>
      <w:pPr>
        <w:sectPr>
          <w:footerReference w:type="default" r:id="rId10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بروجردی در درس اصول خود،هنگامی که به اجماع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 عطابک، صحن بزرگی که طرف خیابان 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فرمودند که شیخ طوسی می‌خواست کتابی بنویسد برای جهان اسلام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در اینجا می‌خواست هماهنگ باشد با کتاب‌های اهل سنت، چون اهل سنت اجماع را حجت می‌دانند،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مسئله‌ای که در نظرش مسلّم بود، اسمش را اجماع نهاده، تا بتواند طرف را قانع کند و بگوید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می‌گویید اجماع حجت است، من هم ادعای اجماع می‌کنم، مرحوم بروجردی از این راه اجماع شیخ طوسی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تقریرات درس ایشان را نگاه کنید،ببینید شاید کسانی که تقریرات درس ایشان را نوشته‌اند، این مطلب را آورده باشند، ولی من این مطلب را از زبان ایشان در جلسه درس شنیدم</w:t>
      </w:r>
      <w:r>
        <w:rPr>
          <w:rFonts w:eastAsia="IRNazanin" w:cs="IRNazanin"/>
          <w:color w:val="111111"/>
          <w:sz w:val="28"/>
          <w:szCs w:val="28"/>
          <w:rtl w:val="true"/>
          <w:lang w:bidi="fa-IR"/>
        </w:rPr>
        <w:t>.</w:t>
      </w:r>
      <w:bookmarkStart w:id="298" w:name="pg4230_25890"/>
    </w:p>
    <w:p>
      <w:pPr>
        <w:pStyle w:val="Heading2"/>
        <w:numPr>
          <w:ilvl w:val="1"/>
          <w:numId w:val="1"/>
        </w:numPr>
        <w:rPr/>
      </w:pPr>
      <w:bookmarkStart w:id="299" w:name="__RefHeading___Toc115339_1479056682"/>
      <w:bookmarkStart w:id="300" w:name="_Toc100"/>
      <w:bookmarkEnd w:id="298"/>
      <w:bookmarkEnd w:id="299"/>
      <w:r>
        <w:rPr>
          <w:rtl w:val="true"/>
        </w:rPr>
        <w:t>آیا می‌شود کافر را بر اسلام اکراه کرد؟ کتاب الحدود و التعزیرات</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کافر را بر اسلام اکراه کرد؟</w:t>
      </w:r>
    </w:p>
    <w:p>
      <w:pPr>
        <w:pStyle w:val="BookText"/>
        <w:rPr/>
      </w:pPr>
      <w:r>
        <w:rPr>
          <w:rFonts w:ascii="IRNazanin" w:hAnsi="IRNazanin" w:eastAsia="IRNazanin"/>
          <w:color w:val="111111"/>
          <w:sz w:val="28"/>
          <w:sz w:val="28"/>
          <w:szCs w:val="28"/>
          <w:rtl w:val="true"/>
          <w:lang w:bidi="fa-IR"/>
        </w:rPr>
        <w:t>بحث در این است که آیا می‌شود کافر را بر اسلام اکراه کرد یانه، به این معنا که کافر را بگیریم و او را اکراه بر گفتن شهادتین کنیم؟</w:t>
      </w:r>
    </w:p>
    <w:p>
      <w:pPr>
        <w:pStyle w:val="BookText"/>
        <w:rPr/>
      </w:pPr>
      <w:r>
        <w:rPr>
          <w:rFonts w:ascii="IRNazanin" w:hAnsi="IRNazanin" w:eastAsia="IRNazanin"/>
          <w:color w:val="111111"/>
          <w:sz w:val="28"/>
          <w:sz w:val="28"/>
          <w:szCs w:val="28"/>
          <w:rtl w:val="true"/>
          <w:lang w:bidi="fa-IR"/>
        </w:rPr>
        <w:t>به بیان دیگر آیا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اکراه الکافر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است یا نیست؟</w:t>
      </w:r>
    </w:p>
    <w:p>
      <w:pPr>
        <w:pStyle w:val="BookText"/>
        <w:rPr/>
      </w:pPr>
      <w:r>
        <w:rPr>
          <w:rFonts w:ascii="IRNazanin" w:hAnsi="IRNazanin" w:eastAsia="IRNazanin"/>
          <w:color w:val="111111"/>
          <w:sz w:val="28"/>
          <w:sz w:val="28"/>
          <w:szCs w:val="28"/>
          <w:rtl w:val="true"/>
          <w:lang w:bidi="fa-IR"/>
        </w:rPr>
        <w:t>تفصیل مرحوم محقق</w:t>
      </w:r>
    </w:p>
    <w:p>
      <w:pPr>
        <w:pStyle w:val="BookText"/>
        <w:rPr/>
      </w:pPr>
      <w:r>
        <w:rPr>
          <w:rFonts w:ascii="IRNazanin" w:hAnsi="IRNazanin" w:eastAsia="IRNazanin"/>
          <w:color w:val="111111"/>
          <w:sz w:val="28"/>
          <w:sz w:val="28"/>
          <w:szCs w:val="28"/>
          <w:rtl w:val="true"/>
          <w:lang w:bidi="fa-IR"/>
        </w:rPr>
        <w:t>مرحوم محقق می‌فرماید کافر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دین او را به رسمیت شناختیم مانند دین نصرانی، یهودی و مجوسی، ما این سه آئین را به رسمیت شناختیم، به شرط اینکه بر شروط جزیه عمل کنند، اگر دین آنها را به رسمیت شناختیم، البته معنای رسمیت این نیست اهل نجات باشند، اهل نجات نیستند، ولی می‌توانند در کشور اسلامی جان و مال شان محترم باشد، اگر مقصود این باشد، اکراه اثر ندارد، یعنی اگر صد بار هم از روی اکراه شهادتین را به زبان جاری کنند،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کافری باشد که ما دینش را به رسمیت نمی‌شناسیم، فرض کنید بت پرست است یا تابع سایر آئین‌هایی است که در اسلام رسمیت ندارند، در اینجا اگر اکراه کردیم و آنها هم شهادتین را به زبان جاری کردند، به ظاهر محکوم به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شرائع</w:t>
      </w:r>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إذا اکره علی الإسلام فإن کان ممّن یقرّ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دینش در نزد ما رسمیت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یحکم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با او معامله مسلمان را کنیم هر چند شهادتین را به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ممّن لا یقرّ اگر تابع دینی باشد که در نزد ما رسمیت ندارد، اگر از روی اکراه شهادتین را به زبان جاری نمود، این محکوم به اسلام است هر چند اسلامش اسلام اکراهی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دلیل مسأله</w:t>
      </w:r>
    </w:p>
    <w:p>
      <w:pPr>
        <w:pStyle w:val="BookText"/>
        <w:rPr/>
      </w:pPr>
      <w:r>
        <w:rPr>
          <w:rFonts w:ascii="IRNazanin" w:hAnsi="IRNazanin" w:eastAsia="IRNazanin"/>
          <w:color w:val="111111"/>
          <w:sz w:val="28"/>
          <w:sz w:val="28"/>
          <w:szCs w:val="28"/>
          <w:rtl w:val="true"/>
          <w:lang w:bidi="fa-IR"/>
        </w:rPr>
        <w:t>و جه و دلیل مسأله این است که اگر این آدم نصرانی است و شما او را اکراه می‌کنید که وارد اسلام بشود، این اکراه شما اکراه به حق نیست بلکه اکراه نا حق است، چون دین او را به رسمیت شناختی و اگر عمل به جزیه کند، جان و مالش محترم است، پس این در آئین بماند، از نظر ظاهر کار حقی را انجام داده، شما که اکراه می‌کنید، اکراه شما نابحق است، قطعاً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نمی‌گیرد و اصولاً اکراه بر یک امر ناحق اثر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خلاف اینکه طرف بودائی باشد یا تابع آئین دیگری باشد که ما آنها را به رسمیت نمی‌شناسیم، اکراه شما در اینجا اکراه نا بحق نیست، اکراه به حق است، فلذا اگر ظاهراً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ظاهر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فرق نهاده بین اینکه کافری باشد که ما دینش را به رسمیت شناختیم، اکراه سبب اسلام او نمی‌شود وبین کافری که دینش را به رسمیت نشناختیم، اکراه او بر اسلام، و اینکه او هم از روی اکراه شهادتین را به زبان جاری کند، اسلامش قابل پذیرش است و او در ظاهر محکوم به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آن را ما چنین آوردیم</w:t>
      </w:r>
    </w:p>
    <w:p>
      <w:pPr>
        <w:sectPr>
          <w:footerReference w:type="default" r:id="rId10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إکراه أهل الکتاب علی قبول الإسلام، فلو أکره فقد أکره علی ما لیس بحق، و من المعلوم أنّ مثل هذا الإکراه لا یترتب علیه الأثر، بخلاف الوثنیّ فإنّه لا یقرّ علی دینه، فلو أکره علی الإسلام، یقبل، و قیّده صاحب الجواهر بما لم یعلم صدور ذلک لساناً من غیر قصد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بدانیم که او مزخرف می‌گوید و می‌خواهد سر ما کلاه بگذارد، در این صورت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علی المتیقّن فی ما خالف عمومات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تفصیلی است که مرحوم محقق آن را گفته و صاحب جواهر نیز بر آن شرح نوشته است، شاید دیگران نیز همین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از نظر من هردو یکسانند، چرا؟ سیره پیغمبر اکرم بر این جاری بود هر کجا را که فتح می‌کردند اعم از اینکه مسیحی، یهودی یا وثنی باشند، وقتی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می‌پذیرفتند، چرا؟ هدف این بود که در زمره اسلام داخل بشوند و کم کم اسلام زبانی اینها تبدیل بشود به اسلام واقعی، روز اول که اینها درس خوانده و تحصیل کرده نبودند، این در حقیقت قنطره و پلی بوده که اینها به حقیقت برسند، اینکه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قنطرة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باید اینها به زبان شهادتین را جاری کنند هر چند ایمان نیاورند، یعنی آشکارا به زبان جاری کنند هر چند در دل به آن ایمان پیدا نکرده باشند، چون همین سبب می‌شود که در مرور زمان مسلمان واقعی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هردو را اکراه کنیم یکسانند، هم در اولی و هم در دومی، اکراه بر اینکه از مسیحیت بر گردند هر چند این اکراه ما، اکراه الزامی نیست، اما همین مقداری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هم پذیرفتیم، دختر دادیم و دختر گرفتیم، ذبیحه او را خوردیم، کم کم بر می‌گردد و عضو جامعه اسلامی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هردو را یکسان بگیریم درست است</w:t>
      </w:r>
      <w:r>
        <w:rPr>
          <w:rFonts w:eastAsia="IRNazanin" w:cs="IRNazanin"/>
          <w:color w:val="111111"/>
          <w:sz w:val="28"/>
          <w:szCs w:val="28"/>
          <w:rtl w:val="true"/>
          <w:lang w:bidi="fa-IR"/>
        </w:rPr>
        <w:t>.</w:t>
      </w:r>
    </w:p>
    <w:p>
      <w:pPr>
        <w:sectPr>
          <w:footerReference w:type="default" r:id="rId10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همان شرطی که مرحوم صاحب جواهر می‌گوید، یعنی به شرط اینکه ندانیم که لقلقة اللسان است، 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وَلَـٰکِن قُولُوا أَسْلَمْنَا وَلَمَّا یَدْخُلِ الْإِیمَانُ فِی قُلُوبِکُمْ وَإِن تُطِیعُوا اللَّـهَ وَرَسُولَهُ لَا یَلِتْکُم مِّنْ أَعْمَالِکُمْ شَیْئًا إِنَّ اللَّـهَ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آنها ادعای ایمان می‌کردند، قرآن می‌گوید شما ایمان نیاوردید، ایمان مال قلب است، ایمان در اینجا غیر از آن ایمان اثنا عشری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ایمان برای خودش اصطلاحاتی دارد، اینجا مراد ایمان قلبی است، شما اسلام زبانی دارید، پیامبر این را قبول می‌کرد، چرا؟ چون همین اسلام زبانی را قبول کردید، کم کم اینها را به اسلام واقعی می‌کشانید، وقتی یک قریه یا یک قبیله را فتح می‌کردند و همگی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آن را می‌پذیرفت، نکته‌اش این بود که این پذیرش مقدمه برای اسلام واقعی و حقیقی است، یعنی در مرور زمان در دل آنها اسلام واقعی رسوخ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ما هردو را یکسان بگیریم و بگوییم همان گونه که کافر غیر کتابی که آئین شان از نظر اسلام رسمیت ندارد اگر به زبان شهادتین را جاری کردند، از آنها قبول کنیم، اهل کتاب را نیز اگر اکراه کردیم و آنها از روی اکراه شهادتین را به زبان جاری کردند، قبول کنیم و با آنها معامله اسلام کنیم، نکته‌اش این است که پذیرش اسلام ظاهری، یک دهلیز و قنطره‌ای است برای اسلام واقعی</w:t>
      </w:r>
      <w:r>
        <w:rPr>
          <w:rFonts w:eastAsia="IRNazanin" w:cs="IRNazanin"/>
          <w:color w:val="111111"/>
          <w:sz w:val="28"/>
          <w:szCs w:val="28"/>
          <w:rtl w:val="true"/>
          <w:lang w:bidi="fa-IR"/>
        </w:rPr>
        <w:t>.</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تفصیلی که آقایان بین اهل کتاب و غیر اهل کتاب می‌دهند،چندان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هردو از این جهت یکسان هستند و اسلام هردو اثر دارد، به شرط اینکه لقلقة اللسان نباشد، یعنی علم به لقلقة اللسان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مسأله منصوص نیست تا جانب نص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منصوص بود، البته گردن ما در مقابل نص از مو هم باریکتر است، ولی سخن این است که مسأله منصوص نیست بلکه جنبه‌ی قاعده‌ای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می‌گویند شما حق اکراه ندارید، در دومی حق اکراه دارید، حق با شماست، در اولی نداریم، ولی در دومی داریم، اما اگر اکراه کردیم، این کار نا بحق را کردیم، این اثر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می‌گویید او را امر کردم به چیزی که ناحق است، این درست نیست، بلکه من او را اکراه کردم به چیزی که حق است، اکراه هم اکراه مجوز ندارم، اما مکره علیه او ناحق نیست بلکه مکره علیه‌اش حق است، این که در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مکره علیه‌اش نا بحق باشد، مثلا کسی را اکراه بر شراب خوردن یا کار حرام دیگری کند، یا بگوید فلان معامله را بکن، البته در اینجا باطل است، چرا؟ چون یشترط فی المعاملة الإخیتار، ولی در اینجا مکره علیه‌اش امر حیاتی و امر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آنچه که تا کنون گفتیم دو چیز روشن شد</w:t>
      </w:r>
      <w:r>
        <w:rPr>
          <w:rFonts w:eastAsia="IRNazanin" w:cs="IRNazanin"/>
          <w:color w:val="111111"/>
          <w:sz w:val="28"/>
          <w:szCs w:val="28"/>
          <w:rtl w:val="true"/>
          <w:lang w:bidi="fa-IR"/>
        </w:rPr>
        <w:t>:</w:t>
      </w:r>
    </w:p>
    <w:p>
      <w:pPr>
        <w:sectPr>
          <w:footerReference w:type="default" r:id="rId10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این است فرق نهادن بین اهل کتاب و غیر اهل کتاب، ظاهراً از نظر سیره پیامبر اکرم درست نباشد، بعد از پیغمبر اکرم هم فتوحاتی که انجام می‌دادند، هرگز فرق نمی‌گذاشتند بین اهل کتاب و بین و ثنی و غیر اهل کتاب، یعنی اسلام هردو را می‌پذیرفتند و اسلام آنها از روز اول، یک اسلام حقیقی و صمیمی عن اختیار تام نبوده، البته یک تمایلاتی پیدا می‌کردند، فلذا از نظر سیره بین آنها فرقی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ظاهری، مقدمه اسلام حقیقی و صمیمی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 در روایات ما آمده است که اکراه بی اثر است، در جواب عرض می‌کنیم اکراه در جای بی اثر است که مکره علیه‌اش ناحق باشد، مثلاً طرف را اکراه بر شراب خوردن یا کار حرام دیگری کنیم یا فلان معامله را جبراً انجام بدهد، اما آنجا که مکره علیه‌اش، امر حیاتی باشد، قبول نداریم که اکراه در آنجا بدون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خیال نشود که اکراه در اینجا اثر شرعی ندارد، بلکه اکراه اثر شرعی دارد، اثر شرعیش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ذبیحه‌اش حلال است و سایر احکام اسلام هم بر او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 فَمَن یَکْفُرْ بِالطَّاغُوت وَیُؤْمِن بِاللَّـهِ فَقَدِ اسْتَمْسَکَ بِالْعُرْوَةِ الْوُثْقَیٰ لَا انفِصَامَ لَهَا وَاللَّـهُ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 چه حقی، این آدم را اکراه می‌کنید؟</w:t>
      </w:r>
    </w:p>
    <w:p>
      <w:pPr>
        <w:pStyle w:val="BookText"/>
        <w:rPr/>
      </w:pPr>
      <w:r>
        <w:rPr>
          <w:rFonts w:ascii="IRNazanin" w:hAnsi="IRNazanin" w:eastAsia="IRNazanin"/>
          <w:color w:val="111111"/>
          <w:sz w:val="28"/>
          <w:sz w:val="28"/>
          <w:szCs w:val="28"/>
          <w:rtl w:val="true"/>
          <w:lang w:bidi="fa-IR"/>
        </w:rPr>
        <w:t>به بیان دیگر اصلاً این عمل شما مطلقاً حرام است هم نسبت به وثنی و هم نسبت اهل کتاب؟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اشتباهاتی که در تفسیر این آیة گفته شده، یکی همین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تشریعی نیست، یعنی نمی‌خواهد تشریع کند بر اینکه اکراه در دین حرام است، بلکه حکم تکوینی است و می‌خواهد بگوید دین قابل اکراه نیست، چون دین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الإعتقاد الجازم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اکراه نیست</w:t>
      </w:r>
      <w:r>
        <w:rPr>
          <w:rFonts w:eastAsia="IRNazanin" w:cs="IRNazanin"/>
          <w:color w:val="111111"/>
          <w:sz w:val="28"/>
          <w:szCs w:val="28"/>
          <w:rtl w:val="true"/>
          <w:lang w:bidi="fa-IR"/>
        </w:rPr>
        <w:t>.</w:t>
      </w:r>
    </w:p>
    <w:p>
      <w:pPr>
        <w:sectPr>
          <w:footerReference w:type="default" r:id="rId10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جوارح داریم ویک جوانح، جوارح قابل اکراه است، ولذا اسراء در مقابل فرمانده دست بلند می‌کنند، پس جوارح قابل اکراه است، مثلاً به طرف می‌گویی چشم خود را ببند، و در غیر این صورت تو را می‌کشم، فوراً چشم خودش را می‌بندد، یا می‌گوییم دستت را بلند کن، و الا به فلان مجازات، مجازات می‌کنم، فوراً دستش را بلند می‌کند، جوارح قابل اکراه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جوانح که قلب باشد، قابل اکراه نیست، مثلاً اگر یک میلیارد دلار به یک نفر بدهند که معتقد باش که الآن شب است و حال آنکه شب نیست بلکه روز است، محال است که معتقد بشود، چرا؟ چون خودش با چشم خود می‌بیند که شب نیست بلکه روز است، البته ممکن است بخاطر اینکه پول گیرش بیاید، بگوید شب است، اما در باطن نخواهد گفت که شب است، جوارح قابل اکراه است، اما جوانح قابل اکراه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عن أمر تکوینیّ لا عن أمر تشریعیّ، این امر تکوینی را می‌گوید ولذا شأن نزولش این است که دو نفر از فرزندان انصار مسیحی شده بودند، پدر شان خدمت پیغمبر اکرم آمد و گفت فرزندان من متمایل به مسیحیت شده‌اند، اجازه بدهید که من آنان را وارد اسلام کنم، پیغمبر اکرم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اکراه بردار نیست، بلکه باید کاری بکنید که آن مبادی حاصل بشود تا اسلام واقعی جانشین دین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با این آیه بر حرمت اکراه در دین استدلال می‌کنند، آیه ربطی به آنها ندارد، زیرا آیه یک امر تکوینی و واقعی را می‌گوید و آن اینکه فرق است بین جوارح و جوانح، جوارح قابل اکراه است، اما جوانح قابل اکراه نیست</w:t>
      </w:r>
      <w:r>
        <w:rPr>
          <w:rFonts w:eastAsia="IRNazanin" w:cs="IRNazanin"/>
          <w:color w:val="111111"/>
          <w:sz w:val="28"/>
          <w:szCs w:val="28"/>
          <w:rtl w:val="true"/>
          <w:lang w:bidi="fa-IR"/>
        </w:rPr>
        <w:t>.</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ما به این نتیجه می‌رسیم که لا فرق بین اکراه کافر وثنی و بین اکراه اهل کتاب نیست، یعنی بر هردو اثر اسلام بار است، اگر کسی اشکال کند که این اسلام، اسلام اکراهی است، در جواب می‌گوییم اشکالی ندارد، اکراه در جای باطل است که مکره علیه‌اش امر ناحق باشد، اینجا مکره علیه‌اش امر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این اکراه چه فایده دارد؟ فایده‌اش این است که اینها کم کم در دائره اسلام وارد می‌شوند و با مسلمانان محشور می‌شوند و کم کم مسلمان واقعی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المعهود من فعل النبی صلّی الله علیه و آله و سیرة المسلمین فی مغازی، هو الإکتفاء بإظهار الإسلام و إن لم یعلم کونه مقارناً للتصدیق القلبی، بل یحتمل أن یکون إسلامه خوفاً من القتل و غیره فاللازم هو الإکتفاء بالظاهر ما لم یعلم کونه غیر قاصد للمعنی بل یتکلم کاللقلقة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التفریق بین الطائفتین فلیس علیه دلیل، لأنّ الأکراه علی غیر الحق إنّما یکون حراماً إذا أکراه المسلم علی بیع داره و طلاق زوجته، ففی هنا یأتی قوله صلّی الله علیه و آله رفع عن أمّتی ماستکرهوا علیه، اما أکراه الکتابی علی ما هو أفضل ممّا یقرّ علیه، فیقبل الإسلام بإظهار الشهادتین بشرط أن یکون قاصداً للمعنی، فالظاهر أنّه یحکم بکونه مسلماً،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تشریع نیست بلکه خبر از تکوین است، ضمناً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وَلَـٰکِن قُولُوا أَسْلَمْنَا وَلَمَّا یَدْخُلِ الْإِیمَانُ فِی قُلُوبِکُمْ وَإِن تُطِیعُوا اللَّـهَ وَرَسُولَهُ لَا یَلِتْکُم مِّنْ أَعْمَالِکُمْ شَیْئًا إِنَّ اللَّـهَ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خواندیم و گفتیم که اسلام زبانی آنها را قبول می‌کرد،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اسلام زبانی است نه اسلام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اعرابی که اسلام می‌آوردند، اسلام شان زبانی بود، با این وجود پیامبر اکرم همان اسلام لسانی را قبول می‌کرد که در مرور و گذشت زمان تبدیل به اسلام حقیقی می‌شد، عین همین مطلب در اهل کتاب هم است</w:t>
      </w:r>
      <w:r>
        <w:rPr>
          <w:rFonts w:eastAsia="IRNazanin" w:cs="IRNazanin"/>
          <w:color w:val="111111"/>
          <w:sz w:val="28"/>
          <w:szCs w:val="28"/>
          <w:rtl w:val="true"/>
          <w:lang w:bidi="fa-IR"/>
        </w:rPr>
        <w:t>.</w:t>
      </w:r>
    </w:p>
    <w:p>
      <w:pPr>
        <w:sectPr>
          <w:footerReference w:type="default" r:id="rId10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الهدف الأقصی، هو تربیة الأمّة الإسلامیة علی التوحید القلبی، و رفض الأصنام کذلک، و الاعتقاد الجدّی برسالة الرسول و حشر الأجساد، و لکن تلک الغایة لا تحقق فی یوم واحد، کما هو واضح و لذلک اتخذ الإسلام طریقة خاصّة للوصول إلی تلک الغایة، و هو قبول إظهار الإسلام مع قصد المعنی و إن کان غیر معتقد قلباً، و ذلک لأنّ الأساری إذا عاشوا مع المسلمین و خالطوهم، فمنطق الإسلام یسری إلی قلوبهم شیئاً فشیئاً، فیکونوا مسلمین حقیقة و واقعاً و یشهد علی ما ذکر تاریخ المغازی و الفتوحات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البخاری فی کتاب الإیمان و المسلم فی باب فضائل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یوم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هذه الرایة رجلاً یحب الله و رسوله،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بخاری با حدیث بازی می‌کند، این جمله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هر موقع که به فضائل علیّ علیه السلام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یرتعش قلمه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هم دارد چون شرائط هم شرائط دوران متوکل عباسی است، همین مقدار هم که آورده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می‌گوید که من تا آن روز یک آرزوی سروری نکرده بودم، ولی وقتی که این را شنیدم، خیلی به دلم افتاد که من صاحب این فتح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إلّا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فتساورت لها به پیامبر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أن أدعی إلیها به این امید که پیغمبر اکرم مرا فرا بخواند و پرچم را به دست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رسول الله صلّی الله علیه و آله علیّ بن أبی طالب فأعطاه أیّاها،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محلی است، امروزه می‌گویند إذهب، در زبان محلی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تلتفت حتّی یفتح الله علیک، فسار علیّ شیئاً یعنی علیّ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چند قدم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 لم یلتفت یعنی بر نگشت 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صرخ یا رسول الله علی ما ذا أقاتل الناس؟</w:t>
      </w:r>
    </w:p>
    <w:p>
      <w:pPr>
        <w:sectPr>
          <w:footerReference w:type="default" r:id="rId10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حتّی یشهدوا أن لا إله إلّا الله و أنّ محمّداً رسول الله، فإذاا فعلوا ذلک فقد منعوا منک دماءهم و أموالهم إلّا بحقّها و حسابهم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کتاب الإیمان، صحیح مسلم</w:t>
      </w:r>
      <w:r>
        <w:rPr>
          <w:rFonts w:eastAsia="IRNazanin" w:cs="IRNazanin"/>
          <w:color w:val="111111"/>
          <w:sz w:val="28"/>
          <w:szCs w:val="28"/>
          <w:rtl w:val="true"/>
          <w:lang w:bidi="fa-IR"/>
        </w:rPr>
        <w:t>:</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باب فضائل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اینجا همه آنها یهودی بودند نه وثنی، حضرت بر اسلام آنها اکتفا کرد، معلوم می‌شود یهودی که ایمان می‌آورد، به این آسانی ایمان نمی‌آورد مگر اینکه مدت 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به همان ایمان ظاهری اکتفا کرده، این حدیث در صحیح بخاری بهترین دلیل است که فرقی بین اسلام وثنی و کتابی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روایات ما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بسند صحیح عن فضیل بن یسار،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یشارک الإسلام و لا یشارکه الإسلام، إنّ الإیمان ما وقّر فی القلوب و الإسلام ما علیه المناکح و المواریث و حقن الدماء، و الإیمان یشرک الإسلام، و الإسلام لا یشرک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کتاب الإیمان و الکفر، باب إنّ الإیمان یشرک الإسلام،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 فتوای محقق موافق نیستیم و مشکلات را هم حل کردیم، اولاً خود پیغمبر اکرم در مورد یهود این را گفته است و این اکراه هم غیر از آن اکراه باطلی است که در قرآن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المرتدّ الملّی بعد ارتداده، لم یحکم بعوده، سواء فعل ذلک فی دار الحرب، أو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مرتد ملی شد و قرار شد که او را استتابه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وادار کنیم که شهادتین را به زبان جاری کند، اما او به جای اینکه لفظاً شهادتین را به زبان جاری کند، بلند شد و نماز صبح را خواند، یا نماز ظهر و عصر را خواند، آیا این التزام عملی،جانشین التزام زبانی و لسانی می‌شود یا نه؟</w:t>
      </w:r>
    </w:p>
    <w:p>
      <w:pPr>
        <w:sectPr>
          <w:footerReference w:type="default" r:id="rId10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لساناً و زباناً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آدم لساناً نگفت، بلکه بلند شد نماز ظهر یا صبح را خواند، آیا این التزام عملی می‌تواند جانشین التزام لسانی و زبانی باشد یا نه، بلکه حتماً باید زباناً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01" w:name="pg4230_25909"/>
    </w:p>
    <w:p>
      <w:pPr>
        <w:pStyle w:val="BookText"/>
        <w:rPr/>
      </w:pPr>
      <w:bookmarkEnd w:id="301"/>
      <w:r>
        <w:rPr>
          <w:rFonts w:ascii="IRNazanin" w:hAnsi="IRNazanin" w:eastAsia="IRNazanin"/>
          <w:color w:val="111111"/>
          <w:sz w:val="28"/>
          <w:sz w:val="28"/>
          <w:szCs w:val="28"/>
          <w:rtl w:val="true"/>
          <w:lang w:bidi="fa-IR"/>
        </w:rPr>
        <w:t>بعضی فرق نهاده‌اند و گفته‌اند اگر در دار الحرب این کار را کرد، که در آنجا هیچ گونه فشاری نیست، این حاکی از بازگشت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دار الإیمان است، لعل این اسلامش اسلام واقعی نیست بلکه اسلام ظاهری است، یعنی برای این است که ما از سرش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 که این مسئله منصوص نیست، فلذا ممکن است کسی قائل بشود که التزام عملی بهتر از اظهار شهادتین است، یعنی همین مقداری که بلند شد و نمازش را خواند، فردا هم روزه گرفت، این دلیل بر بازگشت این آدم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احتمال هم دارد که خود اقرار لسانی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در دخول به اسلام است و لذا در بحث‌های سابق گفتیم که اگر کسی قلباً موحد شد و قلباً به رسالت پیغمبر اکرم شد، مادامی که در زبان اعتراف نکند، آن ایمان قلبی کافی نیست، بلکه باید زباناً و لساناً اظهار اسلام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بستگی دارد که ببینیم در صدر اسلام به شهادتین معتقد بودند کما اینکه از روایت امیر المؤمنان استفاده می‌شود که رسماً بنویسد یا به زبان جاری کند که من مسلمان هستم، یا عمل هم کافی است؟</w:t>
      </w:r>
    </w:p>
    <w:p>
      <w:pPr>
        <w:pStyle w:val="BookText"/>
        <w:rPr/>
      </w:pPr>
      <w:r>
        <w:rPr>
          <w:rFonts w:ascii="IRNazanin" w:hAnsi="IRNazanin" w:eastAsia="IRNazanin"/>
          <w:color w:val="111111"/>
          <w:sz w:val="28"/>
          <w:sz w:val="28"/>
          <w:szCs w:val="28"/>
          <w:rtl w:val="true"/>
          <w:lang w:bidi="fa-IR"/>
        </w:rPr>
        <w:t>فعلاً این مطلب را بدون اینکه نسبت به آن نظر بدهیم باقی می‌گذاریم تا رویش مطالعه کنیم</w:t>
      </w:r>
      <w:r>
        <w:rPr>
          <w:rFonts w:eastAsia="IRNazanin" w:cs="IRNazanin"/>
          <w:color w:val="111111"/>
          <w:sz w:val="28"/>
          <w:szCs w:val="28"/>
          <w:rtl w:val="true"/>
          <w:lang w:bidi="fa-IR"/>
        </w:rPr>
        <w:t>.</w:t>
      </w:r>
    </w:p>
    <w:p>
      <w:pPr>
        <w:pStyle w:val="Heading2"/>
        <w:numPr>
          <w:ilvl w:val="1"/>
          <w:numId w:val="1"/>
        </w:numPr>
        <w:rPr/>
      </w:pPr>
      <w:bookmarkStart w:id="302" w:name="__RefHeading___Toc115341_1479056682"/>
      <w:bookmarkStart w:id="303" w:name="_Toc101"/>
      <w:bookmarkEnd w:id="302"/>
      <w:r>
        <w:rPr>
          <w:rtl w:val="true"/>
        </w:rPr>
        <w:t>حکم کافری که در حال سکر و مستی اظهار اسلام نماید، یا مسلمانی در حال مستی انکار نبوت کند، چیست؟ کتاب الحدود و التعزیرات</w:t>
      </w:r>
      <w:bookmarkEnd w:id="303"/>
    </w:p>
    <w:p>
      <w:pPr>
        <w:sectPr>
          <w:footerReference w:type="default" r:id="rId10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کافری که در حال سکر و مستی اظهار اسلام نماید، یا مسلمانی در حال مستی انکار نبوت کند، چیست؟</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السکران یحکم بإسلامه و ارتداده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آدمی مست شد و در حالت مستی انکار نبوت کرد، مرحوم شیخ در مبسوط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بارتداده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کافر در حال مستی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فتوای شیخ است در کتاب مبسوط، که آدم سکران اگر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یحکم بارتداده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کتاب خلاف از این فتوا برگشته و گفته آدم سکران نه اسلامش ارزش دارد و نه ارتدادش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مرحوم شیخ کتاب خلاف را در آخر عمرش نوشته، یعنی بعد از آنکه در سال</w:t>
      </w:r>
      <w:r>
        <w:rPr>
          <w:rFonts w:eastAsia="IRNazanin" w:cs="IRNazanin"/>
          <w:color w:val="111111"/>
          <w:sz w:val="28"/>
          <w:szCs w:val="28"/>
          <w:rtl w:val="true"/>
          <w:lang w:bidi="fa-IR"/>
        </w:rPr>
        <w:t>: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بغداد به سوی نجف رفت، کتاب خلاف را در أنجا و در آخر عمرش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 آخر شیخ همان خلاف است و انسان تعجب می‌کند که جناب شیخ چگونه فتوا داده که در حال سکر هم اسلامش ارزش دارد و هم ارتدادش و حال آنکه آقایان در سکران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اعتباره ببیعه و طلاقه و نکاحه و حلفه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آقایان احکام سکران را مطالعه کنند، پی می‌برند که هیچ یک از کارهای آدم مست ارزش ندارد حتی طلاقش هم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فتوا از مرحوم شیخ صادر شده، چه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گاهی از اوقات انسان‌های سطحی نظر می‌گویند آدم مست اگر ظرف کسی را بشکند ضامن است یا مال کسی را تلف کند ضامن است، چه فرق می‌کند بین اتلاف و بین اسلام و ارتداد؟</w:t>
      </w:r>
    </w:p>
    <w:p>
      <w:pPr>
        <w:pStyle w:val="BookText"/>
        <w:rPr/>
      </w:pPr>
      <w:r>
        <w:rPr>
          <w:rFonts w:ascii="IRNazanin" w:hAnsi="IRNazanin" w:eastAsia="IRNazanin"/>
          <w:color w:val="111111"/>
          <w:sz w:val="28"/>
          <w:sz w:val="28"/>
          <w:szCs w:val="28"/>
          <w:rtl w:val="true"/>
          <w:lang w:bidi="fa-IR"/>
        </w:rPr>
        <w:t>جواب</w:t>
      </w:r>
    </w:p>
    <w:p>
      <w:pPr>
        <w:sectPr>
          <w:footerReference w:type="default" r:id="rId10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میان مقیس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ضمانت مربوط به قصد نیست، بلکه فقط همین مقدار که فعلی باشد از من سر بزند، خواه عن قصد باشد و خواه عن قصد نباشد، ضمان آور است، یعنی در ضمانت قصد شرط نیست، عمل شرط است، اما در اسلام و ارتداد قصد معتبر است چون عمل قلبی و ضمیری است، یعنی مادامی که قلب و ضمیر موافق نباشد، یعنی آگاه نباشد، لا یطلق علیه الإسلام و لا یطلق علیه الطلاق، باید فرق بگذاریم بین افعال جوانحی و بین افعال جوارحی، افعال جوارحی قصد نمی‌خواهد، مثلاً اگر کسی در عالم خواب لگدش به انسانی بخورد و او را کشته شود، باید دیه‌اش بدهد، چرا؟ چون این فعل مستند به او است، فعل جوارحی است، اما مسائل اسلام، ارتداد، طلاق، یمین،اینها افعال جوارحی نیستند، بلکه افعال جوانحی و قلبی‌اند، مادامی که انسان قاصد نباشد، این اعمال بی ارزش هستند و هیچ گونه اثری بر آنها مترتب نمی‌شود، و در تمام دنیا این حکم است، یعنی در حقوق مدنی و غیر مدنی، نه تنها در ایران بلکه در همه جا برای سکران ارزشی قائل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یتلفه المرتدّ علی المسلم، یضمنه فی دار الحرب أو دار الإسلام حالة الحرب و بعد انقضائها، ولیس کذلک الحربیّ، و ربّما خطر اللزوم فی الموضعین، لتساویهما فی سبب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مرتد مال کسی را تلف 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مال کسی را تلف کرد، خواه در دار الإسلام و خواه در دار الحرب، یک موقع در ایران مرتد شد و در اینجا مال کسی را تلف کرد، یک موقع در دار الحرب،یعنی جایی که کافر حربی است مال مسلم را در آنجا تلف کرد، در هر دو حالت ضامن است، هم دار الحرب و هم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یتلفه المرتدّ علی المسلم، یضمنه فی دار الحرب أو دار الإسلام حالة الحرب و بعد انقضائها، ولیس کذلک الحربیّ، و ربّما حضر اللزوم فی الموضعین، لتساویهما فی سبب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کافر حربی، مال مسلمانی را تلف کند،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ممکن است کسی سوال کند که وجه این نکته چیست؟</w:t>
      </w:r>
    </w:p>
    <w:p>
      <w:pPr>
        <w:pStyle w:val="BookText"/>
        <w:rPr/>
      </w:pPr>
      <w:r>
        <w:rPr>
          <w:rFonts w:ascii="IRNazanin" w:hAnsi="IRNazanin" w:eastAsia="IRNazanin"/>
          <w:color w:val="111111"/>
          <w:sz w:val="28"/>
          <w:sz w:val="28"/>
          <w:szCs w:val="28"/>
          <w:rtl w:val="true"/>
          <w:lang w:bidi="fa-IR"/>
        </w:rPr>
        <w:t>مرتد اگر تلف کند ضامن است، اما اگر کافر حربی، یعنی آنکه از بیخ کافر است و اسلام هم نیاورده، مال مسلمانی را تلف کند، فرق نمی‌کند در دار الإسلام یا در دار الحرب، ضامن نیست؟</w:t>
      </w:r>
    </w:p>
    <w:p>
      <w:pPr>
        <w:pStyle w:val="BookText"/>
        <w:rPr/>
      </w:pPr>
      <w:r>
        <w:rPr>
          <w:rFonts w:ascii="IRNazanin" w:hAnsi="IRNazanin" w:eastAsia="IRNazanin"/>
          <w:color w:val="111111"/>
          <w:sz w:val="28"/>
          <w:sz w:val="28"/>
          <w:szCs w:val="28"/>
          <w:rtl w:val="true"/>
          <w:lang w:bidi="fa-IR"/>
        </w:rPr>
        <w:t>جواب</w:t>
      </w:r>
    </w:p>
    <w:p>
      <w:pPr>
        <w:sectPr>
          <w:footerReference w:type="default" r:id="rId10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و دلیلش این است که حربی هنوز وارد جزیره اسلام نشده و اگر اسلام بگوید هر چیزی که کافر حربی تلف کند ضامن است، بیشتر کافران مسلمان نمی‌شوند، چرا؟ چون خواهند گفت که ما با مسلمانان جنگ کردیم و تعدادی از آنان را کشتیم، غارت کردیم و آتش زدیم،ممکن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انتقام بگیرند، ولذا اسلام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 ماقبله، أی یقطع ماقبله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کافر حربی بریده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است، این کافر حربی بریده می‌شود از گذشته و لذا ضامن نیست و سیره پیامبر اکرم نیز همین است، یعنی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مسلمان می‌شدند، کار های زشتی که علیه اسلام کرده بودند، با آنها کاری نداشت حتی قاتل حضرت حمزه را که حضرت حمزه را با آن حالت خاص کشت مورد عفو قرارداد، چون وقتی پیامبر اکرم مکه را فتح کرد، این آدم اسلام آورد، پیامبر اکرم او را به عنوان قصاص نکشت، منتها فرمود جلوی چشم من نباش تا من تو را نبینم، او هم از مکه خارج و جای دیگر رفت و حال آنکه او یک مجرم واضح و روشن بود و حمزه را با آن حالت رقت آور به شهادت رسانیده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کافر حربی برای اینکه اسلام بیاورد، بر گذشته‌ها می‌گوییم صلوات، اما مسلمانی که مرتد شده است، این آن فلسفه را ندارد، بلکه هر چه را ضامن شده است، بپردازد، چون هنوز ریشه در اسلام دارد، و چون ریشه در اسلام دارد، هر گاه مال مسلمانی را تلف کند ضامن است</w:t>
      </w:r>
    </w:p>
    <w:p>
      <w:pPr>
        <w:pStyle w:val="BookText"/>
        <w:rPr/>
      </w:pPr>
      <w:r>
        <w:rPr>
          <w:rFonts w:ascii="IRNazanin" w:hAnsi="IRNazanin" w:eastAsia="IRNazanin"/>
          <w:color w:val="111111"/>
          <w:sz w:val="28"/>
          <w:sz w:val="28"/>
          <w:szCs w:val="28"/>
          <w:rtl w:val="true"/>
          <w:lang w:bidi="fa-IR"/>
        </w:rPr>
        <w:t>دیدگاه محقق در کتاب شرائع</w:t>
      </w:r>
    </w:p>
    <w:p>
      <w:pPr>
        <w:pStyle w:val="BookText"/>
        <w:rPr/>
      </w:pPr>
      <w:r>
        <w:rPr>
          <w:rFonts w:ascii="IRNazanin" w:hAnsi="IRNazanin" w:eastAsia="IRNazanin"/>
          <w:color w:val="111111"/>
          <w:sz w:val="28"/>
          <w:sz w:val="28"/>
          <w:szCs w:val="28"/>
          <w:rtl w:val="true"/>
          <w:lang w:bidi="fa-IR"/>
        </w:rPr>
        <w:t>ولی مرحوم محقق یک کلمه‌ای دارد که در شأن ایشان نیست، می‌فرماید بهتر این است که بگوییم هردو متساویان هستند، همان گونه که مرتد اگر تلف کند ضامن است، کافر حربی هم اگر تلف کند ضامن است، ایشان می‌فرماید اگر بگوییم هردو متساوی هستند، خوب است و حال آنکه اینها متساوی نیستند، سیره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محقق</w:t>
      </w:r>
    </w:p>
    <w:p>
      <w:pPr>
        <w:sectPr>
          <w:footerReference w:type="default" r:id="rId10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یتلفه المرتدّ علی المسلم، یضمنه فی دار الحرب أو دار الإسلام حالة الحرب و بعد انقضائها، ولیس کذلک الحربیّ، و ربّما حضر اللزوم فی الموضعین، لتساویهما فی سبب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هردو ضامن هستند، چرا؟ من أتلف مال الغیر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أهل الرّدة أنفساً و أموالاً، کان علیهم القود فی الأنفس و الضمان فی الأموال، سواء کانوا فی منعة یعنی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یکونوا فی منعة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یکونوا فی منعة مثل ما قلناه، که ضامن است و إن کانوا فی منعة فعلی قولین أحدهما و هو الصحیح عندهم مثل ما قلناه،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علیهم الضمان، قاله فی قتال أهل البغی، و به قال أبوحنیفه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فتاوای اهل سنت است که فرق می‌گذارند بین منعه و غیر منعة، قانون کلی این است که مرتد هنوز نه کافر حربی است و نه جزء باغی است، هیچکدام نیست، فلذا ادله ضمان او را می‌گیرد، اما کافر حربی هر چند محکوم به فروع است، ولی سیره عملی پیامبر اکرم بر عدم ضمان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شیخ و محقق در مورد مرتد ملّی صحیح است نه در مطلق مرتد</w:t>
      </w:r>
    </w:p>
    <w:p>
      <w:pPr>
        <w:pStyle w:val="BookText"/>
        <w:rPr/>
      </w:pPr>
      <w:r>
        <w:rPr>
          <w:rFonts w:ascii="IRNazanin" w:hAnsi="IRNazanin" w:eastAsia="IRNazanin"/>
          <w:color w:val="111111"/>
          <w:sz w:val="28"/>
          <w:sz w:val="28"/>
          <w:szCs w:val="28"/>
          <w:rtl w:val="true"/>
          <w:lang w:bidi="fa-IR"/>
        </w:rPr>
        <w:t>مسأله‌ای که عرض کنم این است، اینکه مرحوم شیخ یا محقق می‌فرماید جناب مرتد ضامن است، این در مرتد ملی درست است، چون اموالی دارد، اما در مرتد فطری مشکل پیدا می‌کند، چون همین که مرتد شد، اموالش بین ورثه قسمت می‌شود، فلذا مالی ندارد تا ضامن باشد مگر اینکه بعداً مال جدیدی پیدا کند، یعنی قبل از آنکه محکوم به دار بشود، برود کارگری کند و اموالی را مالک بشود، بگوییم ضامن است به شرط اینکه از این اموال بپردازد</w:t>
      </w:r>
      <w:r>
        <w:rPr>
          <w:rFonts w:eastAsia="IRNazanin" w:cs="IRNazanin"/>
          <w:color w:val="111111"/>
          <w:sz w:val="28"/>
          <w:szCs w:val="28"/>
          <w:rtl w:val="true"/>
          <w:lang w:bidi="fa-IR"/>
        </w:rPr>
        <w:t>.</w:t>
      </w:r>
    </w:p>
    <w:p>
      <w:pPr>
        <w:sectPr>
          <w:footerReference w:type="default" r:id="rId10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 فما أتلفه المرتدّ علی المسلم، ضامن، لأنّ الإتلاف سبب الضمان ، من غیر فرق بین إتلافه فی دار الإسلام، أو دار الحرب، حالة الحرب و بعد انقضائها، لأنّ الأصل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إلّا ما خرج ، و هو إتلاف الکافر الحربی، فإنّه لا یضمن ما أتلف شیئاً من أموال المسلمین ، و حتّی نفوسهم إذا أسلم، فإنّه لا یضمن و لا یقاد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احتمله المحقق من ضمان الحربی کالمرتد فهو مخالف للسیرة المستمرة علی عدم القصاص من الحربی بعد إسلامه فضلاً عن ماله لانّ الکلام مرکز علی الحکم علیه بالضمان بعد إسلامه، لإنّ الحکم بالضمان یوجب ابتعاد الکفّار من الدّخول فی حزیرة الإسلام مضافا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شیخ طوسی در کتاب مبسوط</w:t>
      </w:r>
    </w:p>
    <w:p>
      <w:pPr>
        <w:pStyle w:val="BookText"/>
        <w:rPr/>
      </w:pPr>
      <w:r>
        <w:rPr>
          <w:rFonts w:ascii="IRNazanin" w:hAnsi="IRNazanin" w:eastAsia="IRNazanin"/>
          <w:color w:val="111111"/>
          <w:sz w:val="28"/>
          <w:sz w:val="28"/>
          <w:szCs w:val="28"/>
          <w:rtl w:val="true"/>
          <w:lang w:bidi="fa-IR"/>
        </w:rPr>
        <w:t>در اینجا مرحوم شیخ طوسی در کتاب مبسوط یک عبارتی دارد که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پیغمبر اکرم مرتد شدند، دو جور هستند، عدّه‌ای از اعراب بیابانی إرتدوا عن الإسلام، مانند مسیلمه کذاب، طلیحة، اسود عنسی، ایشان می‌گوید من قبول دارم که اینها مرتد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جمعی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دادن زکات خود داری کردند، چرا؟ گفتند خلیفه را قبول نداریم، ابوبکر برای زکات فرستاد،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منعوا من إعطاء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ردّة نیستند، چون اینها اشکال در خلافت کردند، یعنی خلافت شما ثابت نیست، هر چند خلافت با آنها بسان مرتد معامله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ها مانند مسیلمه‌ها و امثالش ارتداد شان درست است، این دومی‌ها که اشکال در اصل خلافت داشتند، ارتداد شان درست نیست هر چند خلافت با آنها بسان مرتد بر 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w:t>
      </w:r>
    </w:p>
    <w:p>
      <w:pPr>
        <w:pStyle w:val="BookText"/>
        <w:rPr/>
      </w:pPr>
      <w:r>
        <w:rPr>
          <w:rFonts w:ascii="IRNazanin" w:hAnsi="IRNazanin" w:eastAsia="IRNazanin"/>
          <w:color w:val="111111"/>
          <w:sz w:val="28"/>
          <w:sz w:val="28"/>
          <w:szCs w:val="28"/>
          <w:rtl w:val="true"/>
          <w:lang w:bidi="fa-IR"/>
        </w:rPr>
        <w:t>ثمّ إنّ للشیخ فی المقام کلاماً فی أهل الردّة ، لا بأس بنقله،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الردة بعد رسول الله ضربان،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کفروا بعد إسلامهم، مثل مسیلمة و طلیحة، و العنسی و أصحابهم، و کانوا مرتدین بالخروج من الملّة بلا خلاف</w:t>
      </w:r>
      <w:r>
        <w:rPr>
          <w:rFonts w:eastAsia="IRNazanin" w:cs="IRNazanin"/>
          <w:color w:val="111111"/>
          <w:sz w:val="28"/>
          <w:szCs w:val="28"/>
          <w:rtl w:val="true"/>
          <w:lang w:bidi="fa-IR"/>
        </w:rPr>
        <w:t>.</w:t>
      </w:r>
    </w:p>
    <w:p>
      <w:pPr>
        <w:sectPr>
          <w:footerReference w:type="default" r:id="rId10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منعوا الزکاة مع مقامهم به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الإسلام و تمسکهم به ، فسمّوا کلّهم أهل الردّه ، و هؤلاء لیسوا أهل ردة عندنا، و عند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خلیفه را قبول نکردند، نه اینکه زکات ندادند، این هم یک نکته‌ای است که مرحوم شیخ در کتاب مبسوط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 بعد ردّته، لم یقتل، لأنّ قتله مشروط بالامتناع، عن التوبة، و لا حکم لامتناع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 نفر مرتد شد و بعد از ارتداد جنون و دیوانگی بر او عارض گردید، یعنی دچار دیوانگی شد، محقق می‌گوید این آدم کشته نمی‌شود، چرا؟ چون کشتن مشروط به این بود که این آدم امتناع از توبه کند، اینکه مجنون است فلذا نمی‌دانیم که امتناع می‌کند یا نه؟ چون شرط قتل امتناع از توبه است، و امتناع این آدم برای ما روشن نیست ولذا نمی‌توانیم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شهید ثانی</w:t>
      </w:r>
    </w:p>
    <w:p>
      <w:pPr>
        <w:pStyle w:val="BookText"/>
        <w:rPr/>
      </w:pPr>
      <w:r>
        <w:rPr>
          <w:rFonts w:ascii="IRNazanin" w:hAnsi="IRNazanin" w:eastAsia="IRNazanin"/>
          <w:color w:val="111111"/>
          <w:sz w:val="28"/>
          <w:sz w:val="28"/>
          <w:szCs w:val="28"/>
          <w:rtl w:val="true"/>
          <w:lang w:bidi="fa-IR"/>
        </w:rPr>
        <w:t xml:space="preserve">مرحوم شهید ثانی در کتاب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شرائع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کلام محقق در مرتد ملی درست است، یعنی مرتد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بلا فاصله دیوانه شد، نمی‌دانیم توبه می‌کند یا نه؟</w:t>
      </w:r>
    </w:p>
    <w:p>
      <w:pPr>
        <w:pStyle w:val="BookText"/>
        <w:rPr/>
      </w:pPr>
      <w:r>
        <w:rPr>
          <w:rFonts w:ascii="IRNazanin" w:hAnsi="IRNazanin" w:eastAsia="IRNazanin"/>
          <w:color w:val="111111"/>
          <w:sz w:val="28"/>
          <w:sz w:val="28"/>
          <w:szCs w:val="28"/>
          <w:rtl w:val="true"/>
          <w:lang w:bidi="fa-IR"/>
        </w:rPr>
        <w:t>اما مرتد فطری را یک لحظه هم مهلت نمی‌دهند بلکه باید کشته بشود هر چند مجنون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استاد سبحانی بر کلام شهید ثانی</w:t>
      </w:r>
    </w:p>
    <w:p>
      <w:pPr>
        <w:pStyle w:val="BookText"/>
        <w:rPr/>
      </w:pPr>
      <w:r>
        <w:rPr>
          <w:rFonts w:ascii="IRNazanin" w:hAnsi="IRNazanin" w:eastAsia="IRNazanin"/>
          <w:color w:val="111111"/>
          <w:sz w:val="28"/>
          <w:sz w:val="28"/>
          <w:szCs w:val="28"/>
          <w:rtl w:val="true"/>
          <w:lang w:bidi="fa-IR"/>
        </w:rPr>
        <w:t xml:space="preserve">هر چند ما عظمت مقام شهید ثانی را حفظ می‌کنیم، منتها هدف از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دادن است، کیفر در جای صدق می‌کند که طرف عاقل باشد، آدمی که اصلاً عاقل نیست، این چه کیفری است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عبارت محقق که مطلق است بهتر است، نه اینکه فرق بگذاریم بین ملی و فطری و بگوییم ملی را نمی‌شود کشت بلکه باید صبر کرد که آیا توبه می‌کند یا نه؟</w:t>
      </w:r>
    </w:p>
    <w:p>
      <w:pPr>
        <w:sectPr>
          <w:footerReference w:type="default" r:id="rId10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فطری میکروب است و باید این میکروب از جامعه برداشته شود، بلا مهلة کشته می‌شود هر چند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دانست که اجرای حد یکنوع مجازاتی است از جانب خدا نسبت به مرتد، آدم مجنون که مجازات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اگر بگوییم دیوانه را باید کشت، این را فطرت انسان ها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المذکور فی کلام المحقق، مختصّ بالمرتد عن ملة ، ،لو کان ارتداده عن فطرة، یمنع جنونه من القتل حالته، لأنّ المطلوب إتلافه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الشهیده الثانی متین فی المرتد الملی، و أما المرتد الفطری، فقتله أیضا موضع تأمّل ، لأجل أنّ القتل نوع تأدیب و جزاء ،و هو فرع کون المأخوذ عاقلاً ، مشعراً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المسلة السابعة</w:t>
      </w:r>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المرتدّ لم یصحّ ، سواء تزوج بمسلمة أو کافرة ف لتحرمه بالإسلام المانع من التمسک بعقد الکافرة، و اتصافه بالکفر المانع من نکاح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المرتد دون المسلم و فوق الکافر، فبما أنه دون المسلم لا یجوز له تزویج المسلمة،و بما أنه فوق الکافر ، لا یجوز له تزویج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إنما یتمّ إذا تزوج بالوثنیة، و أما الکتابیة ففلا مانع من نکاحهاف إذا قلنا بصحه تزویجها دائما أو مؤقتا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اگر بخواهد ازدواج کند، یا ازدواج موقت یا ازدواج دائم،آیا جایز است یا نه؟</w:t>
      </w:r>
    </w:p>
    <w:p>
      <w:pPr>
        <w:pStyle w:val="BookText"/>
        <w:rPr/>
      </w:pPr>
      <w:r>
        <w:rPr>
          <w:rFonts w:ascii="IRNazanin" w:hAnsi="IRNazanin" w:eastAsia="IRNazanin"/>
          <w:color w:val="111111"/>
          <w:sz w:val="28"/>
          <w:sz w:val="28"/>
          <w:szCs w:val="28"/>
          <w:rtl w:val="true"/>
          <w:lang w:bidi="fa-IR"/>
        </w:rPr>
        <w:t>آقایان می‌گویند مرتد نمی‌تواند ازدواج کند، یعنی نه با مسلمة می‌تواند ازداج کند و نه با ذمی می‌تواند از دواج کند</w:t>
      </w:r>
      <w:r>
        <w:rPr>
          <w:rFonts w:eastAsia="IRNazanin" w:cs="IRNazanin"/>
          <w:color w:val="111111"/>
          <w:sz w:val="28"/>
          <w:szCs w:val="28"/>
          <w:rtl w:val="true"/>
          <w:lang w:bidi="fa-IR"/>
        </w:rPr>
        <w:t>.</w:t>
      </w:r>
    </w:p>
    <w:p>
      <w:pPr>
        <w:sectPr>
          <w:footerReference w:type="default" r:id="rId10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با مسلمة نمی‌تواند ازدواج کند، چون این حکم کفر را دارد و طرفش مسلمة است، زن برتر از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کافر ذمی نمی‌تواند ازدواج کند، چون مرتد برتر از کافر است، فلذا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کرده، چون اگر سراغ زن مسلمة برود، زن مسلمة بهتر و افضل از او است، او طیّب است و این خبیث، خبیث نمی‌تواند با طیّب ازدواج کند، اگر بخواهد دنبال کافر برود، می‌گویند تو بهتر از کافر هستی، فلذا حق نداری با او که پست تر است ازدواج کنی،</w:t>
      </w:r>
    </w:p>
    <w:p>
      <w:pPr>
        <w:pStyle w:val="BookText"/>
        <w:rPr/>
      </w:pPr>
      <w:r>
        <w:rPr>
          <w:rFonts w:ascii="IRNazanin" w:hAnsi="IRNazanin" w:eastAsia="IRNazanin"/>
          <w:color w:val="111111"/>
          <w:sz w:val="28"/>
          <w:sz w:val="28"/>
          <w:szCs w:val="28"/>
          <w:rtl w:val="true"/>
          <w:lang w:bidi="fa-IR"/>
        </w:rPr>
        <w:t>مرحوم شهید اول در کتاب دروس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بیچاره مرتد باید به همین حالت بماند، یعنی نه با مسلمان می تواند ازدواج کند و نه با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المرتدّ لم یصحّ ، سواء تزوج بمسلمة أو کافرة ، لتحرّمه بالإسلام المانع من التمسک بعقد الکافرة، و اتصافه بالکفر المانع من نکاح المسلمة، و علّله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المرتد دون المسلم و فوق الکافر، فبما أنّه دون المسلم لا یجوز له تزویج المسلمة، و بما أنّه فوق الکافر ، لا یجوز له تزویج الکافرة</w:t>
      </w:r>
      <w:r>
        <w:rPr>
          <w:rFonts w:eastAsia="IRNazanin" w:cs="IRNazanin"/>
          <w:color w:val="111111"/>
          <w:sz w:val="28"/>
          <w:szCs w:val="28"/>
          <w:rtl w:val="true"/>
          <w:lang w:bidi="fa-IR"/>
        </w:rPr>
        <w:t>.</w:t>
      </w:r>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 که فرمایش شهید اول نسبت به وثنی صادق است، با وثنی نمی‌تواند ازدواج کند،چون وثنی بت پرست است و حال آنکه مرتد سابقه در اسلام دارد فلذا بر تر و افضل از این است که با وثنی ازدواج کند، اما چرا نتواند با کتابیة ازدواج کند و حال آنکه فتوا می‌دهید اگر یکی از زوجة یا زوج مسلمان شد، عقد شان استدامة به هم نمی‌خورد، یعنی ابتداءً نمی‌تواند مسلمان و نصرانی با همدیگر ازدواج کنند، اما اگر یکی از آن دو مسلمان بشود و دیگری به کفر خود باقی بماند، آقایان می‌گویند عقد شان باقی است، چه اشکالی دارد که اینجا هم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عقد کتابیة با مسلمان واقعی استدامة جایز است، این مرتد مسلمان واقعی که نیست، بلکه فقط یک سهمی در اسلام داشته، چه مانعی دارد که با کتابیة ازدواج کند؟</w:t>
      </w:r>
    </w:p>
    <w:p>
      <w:pPr>
        <w:pStyle w:val="BookText"/>
        <w:rPr/>
      </w:pPr>
      <w:r>
        <w:rPr>
          <w:rFonts w:ascii="IRNazanin" w:hAnsi="IRNazanin" w:eastAsia="IRNazanin"/>
          <w:color w:val="111111"/>
          <w:sz w:val="28"/>
          <w:sz w:val="28"/>
          <w:szCs w:val="28"/>
          <w:rtl w:val="true"/>
          <w:lang w:bidi="fa-IR"/>
        </w:rPr>
        <w:t>البته این حرف من قیاس نیست، بلکه یکنوع استیناس است، چون آقایان می‌گویند در استدامه اشکال ندارد، اینجا هم می‌گوییم اشکال ندارد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إنما یتمّ إذا تزوج بالوثنیة، و أما الکتابیة فلا مانع من نکاحها، إذا قلنا بصحة تزویجها دائماً أو مؤقتاً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را دو جور معنا کنیم،</w:t>
      </w:r>
    </w:p>
    <w:p>
      <w:pPr>
        <w:pStyle w:val="BookText"/>
        <w:rPr/>
      </w:pPr>
      <w:r>
        <w:rPr>
          <w:rFonts w:ascii="IRNazanin" w:hAnsi="IRNazanin" w:eastAsia="IRNazanin"/>
          <w:color w:val="111111"/>
          <w:sz w:val="28"/>
          <w:sz w:val="28"/>
          <w:szCs w:val="28"/>
          <w:rtl w:val="true"/>
          <w:lang w:bidi="fa-IR"/>
        </w:rPr>
        <w:t>بعضی می‌گویند مسلمان می‌تواند کتابیه را دائماً هم ازدواج کند، بعضی‌های می‌گویند موقتاً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دو قسم را نمی‌گویم بلکه قسم آخر را می‌گویم که هردو کافر بودند، ولی یکی از آنها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آقایان می گویند نکاح شان به هم نمی‌خورد، چطور شد فتوا می‌دهید که ازدواج با ذمیّة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بعضی ها می‌گویند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موقتاً جایز است، بعضی ها هردو را منکرند، ولی می‌گویند استدامه‌اش اشکال ندارد، جایی که مسلمان واقعی با کافر ذمی این سه حالت را دارد، گاهی می‌گویند دائمش جایز است و گاهی می‌گویند موقتش جایز است و گاهی می‌استدامه‌اش جایز است، این مرتد که پست تر از این مسلمان است، فلذا باید بتواند با کتابیه ازدواج کند</w:t>
      </w:r>
      <w:r>
        <w:rPr>
          <w:rFonts w:eastAsia="IRNazanin" w:cs="IRNazanin"/>
          <w:color w:val="111111"/>
          <w:sz w:val="28"/>
          <w:szCs w:val="28"/>
          <w:rtl w:val="true"/>
          <w:lang w:bidi="fa-IR"/>
        </w:rPr>
        <w:t>.</w:t>
      </w:r>
    </w:p>
    <w:p>
      <w:pPr>
        <w:sectPr>
          <w:footerReference w:type="default" r:id="rId10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مرحوم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دیگری آورده و فرموده مرتد پست تر از کتابیه است،چرا؟ لأن المرتدّ یقتل و الکتابی لا یقتل، پس کتابی بهتر است ولذا نمی‌تواند ازدواج کند، مرتد را پست تر از کتاب دانسته، پس قهراً مرتد نه با مسلمان می‌تواند ازدواج کند و نه با کافرة، چون کافرة بهتر از مرتد است، چرا؟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w:t>
      </w:r>
      <w:bookmarkStart w:id="304" w:name="pg4230_25930"/>
    </w:p>
    <w:p>
      <w:pPr>
        <w:pStyle w:val="Heading2"/>
        <w:numPr>
          <w:ilvl w:val="1"/>
          <w:numId w:val="1"/>
        </w:numPr>
        <w:rPr/>
      </w:pPr>
      <w:bookmarkStart w:id="305" w:name="__RefHeading___Toc115343_1479056682"/>
      <w:bookmarkStart w:id="306" w:name="_Toc102"/>
      <w:bookmarkEnd w:id="304"/>
      <w:bookmarkEnd w:id="305"/>
      <w:r>
        <w:rPr>
          <w:rtl w:val="true"/>
        </w:rPr>
        <w:t>آیا مرتدّ نسبت به دخترش ولایت دارد؟ کتاب الحدود و التعزیرات</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مرتدّ نسبت به دخترش ولایت دارد؟</w:t>
      </w:r>
    </w:p>
    <w:p>
      <w:pPr>
        <w:pStyle w:val="BookText"/>
        <w:rPr/>
      </w:pPr>
      <w:r>
        <w:rPr>
          <w:rFonts w:ascii="IRNazanin" w:hAnsi="IRNazanin" w:eastAsia="IRNazanin"/>
          <w:color w:val="111111"/>
          <w:sz w:val="28"/>
          <w:sz w:val="28"/>
          <w:szCs w:val="28"/>
          <w:rtl w:val="true"/>
          <w:lang w:bidi="fa-IR"/>
        </w:rPr>
        <w:t>بحث در این است که آیا مرتد می‌تواند دخترش را به دیگری تزویج کند یا نه؟</w:t>
      </w:r>
    </w:p>
    <w:p>
      <w:pPr>
        <w:pStyle w:val="BookText"/>
        <w:rPr/>
      </w:pPr>
      <w:r>
        <w:rPr>
          <w:rFonts w:ascii="IRNazanin" w:hAnsi="IRNazanin" w:eastAsia="IRNazanin"/>
          <w:color w:val="111111"/>
          <w:sz w:val="28"/>
          <w:sz w:val="28"/>
          <w:szCs w:val="28"/>
          <w:rtl w:val="true"/>
          <w:lang w:bidi="fa-IR"/>
        </w:rPr>
        <w:t>به بیان دیگر آیا مرتد نسبت به دخترش ولایت را دارد یا نه؟</w:t>
      </w:r>
    </w:p>
    <w:p>
      <w:pPr>
        <w:pStyle w:val="BookText"/>
        <w:rPr/>
      </w:pPr>
      <w:r>
        <w:rPr>
          <w:rFonts w:ascii="IRNazanin" w:hAnsi="IRNazanin" w:eastAsia="IRNazanin"/>
          <w:color w:val="111111"/>
          <w:sz w:val="28"/>
          <w:sz w:val="28"/>
          <w:szCs w:val="28"/>
          <w:rtl w:val="true"/>
          <w:lang w:bidi="fa-IR"/>
        </w:rPr>
        <w:t>البته اگر مرتد نبود، حتماً دارای چنین ولایتی بود، منتها با رضایت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است و می‌خواهد دخترش را به عقد دیگری در آورد، آیا چنین حقی را دارد یا نه؟</w:t>
      </w:r>
    </w:p>
    <w:p>
      <w:pPr>
        <w:pStyle w:val="BookText"/>
        <w:rPr/>
      </w:pPr>
      <w:r>
        <w:rPr>
          <w:rFonts w:ascii="IRNazanin" w:hAnsi="IRNazanin" w:eastAsia="IRNazanin"/>
          <w:color w:val="111111"/>
          <w:sz w:val="28"/>
          <w:sz w:val="28"/>
          <w:szCs w:val="28"/>
          <w:rtl w:val="true"/>
          <w:lang w:bidi="fa-IR"/>
        </w:rPr>
        <w:t>دیدگاه مرحوم محقق در شرائع</w:t>
      </w:r>
    </w:p>
    <w:p>
      <w:pPr>
        <w:pStyle w:val="BookText"/>
        <w:rPr/>
      </w:pPr>
      <w:r>
        <w:rPr>
          <w:rFonts w:ascii="IRNazanin" w:hAnsi="IRNazanin" w:eastAsia="IRNazanin"/>
          <w:color w:val="111111"/>
          <w:sz w:val="28"/>
          <w:sz w:val="28"/>
          <w:szCs w:val="28"/>
          <w:rtl w:val="true"/>
          <w:lang w:bidi="fa-IR"/>
        </w:rPr>
        <w:t>مرحوم محقق می‌گوید نمی‌تواند و چنین ولایتی را ندارد، چرا؟ چون ولایت این آدم قاصر و کوتاه است، بلکه در حقیقت ولایتش با ارتداد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باید مسئله را در دو مورد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مرتد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مرتد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مرتد فطری،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ولایت از بین رفته، چون محکوم به قتل فوری است، یعنی باید فوراً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آدمی که کافر شد، ولایتش نسبت به مسلمان مقطوع است، 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یَجْعَلَ اللَّـهُ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 دیگر ولایتی بر دختر خودش ندارد، ما عین این مسئله را در مرتد ملّی می‌گوییم، یعنی مرتد ملّی نیز بر دخترش ولایت ندارد</w:t>
      </w:r>
      <w:r>
        <w:rPr>
          <w:rFonts w:eastAsia="IRNazanin" w:cs="IRNazanin"/>
          <w:color w:val="111111"/>
          <w:sz w:val="28"/>
          <w:szCs w:val="28"/>
          <w:rtl w:val="true"/>
          <w:lang w:bidi="fa-IR"/>
        </w:rPr>
        <w:t>.</w:t>
      </w:r>
    </w:p>
    <w:p>
      <w:pPr>
        <w:sectPr>
          <w:footerReference w:type="default" r:id="rId10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هر چند مرتد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بل یستتاب و إلّا فیقتل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بالأخرة او نیز کافر است و دارای ولایت بر دختر مسلمان خودش نیست، بنابراین، نتیجه این شد که مرتد فطری و مرتد ملی هردو فاقد ولایت هستند، یعنی نمی‌تواند دختر خود را به عقد دیگری در آورند،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یَجْعَلَ اللَّـهُ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داشتن خودش یکنوع برتری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مسئله‌ی دیگری را مطرح کرده که الآن برای ما مطرح نیست و آن اینکه آیا مرتد می‌تواند امة مسلمان خودش را به عقد دیگری در آورد یا نه؟</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تردد، أشبهه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می‌فرق می‌کند با دخترش با امة‌اش، که دخترش را نمی‌تواند به عقد دیگری در آورد خواه مرتد ملی باشد و خواه ملی، اما أمة را می‌تواند به عقد دیگری در بیاورد؟ چون در مورد دختر یک دانه ولایت است، که همان ولایت شرعی باشد، ولی در مورد امة دو ولایت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شرعی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مالکانه</w:t>
      </w:r>
    </w:p>
    <w:p>
      <w:pPr>
        <w:pStyle w:val="BookText"/>
        <w:rPr/>
      </w:pPr>
      <w:r>
        <w:rPr>
          <w:rFonts w:ascii="IRNazanin" w:hAnsi="IRNazanin" w:eastAsia="IRNazanin"/>
          <w:color w:val="111111"/>
          <w:sz w:val="28"/>
          <w:sz w:val="28"/>
          <w:szCs w:val="28"/>
          <w:rtl w:val="true"/>
          <w:lang w:bidi="fa-IR"/>
        </w:rPr>
        <w:t>ولایت مالکانه در مرتد فطری از بین رفته، اما در مرتد ملی هنوز ارتباط باقی است، چون در مرتد ملی اموالش قسمت نمی‌شود، بلکه صبر می‌کنند تا معلوم بشود که آینده‌اش چه می‌شود، آیا توبه می‌کند یا توبه نمی‌کند؟</w:t>
      </w:r>
    </w:p>
    <w:p>
      <w:pPr>
        <w:pStyle w:val="BookText"/>
        <w:rPr/>
      </w:pPr>
      <w:r>
        <w:rPr>
          <w:rFonts w:ascii="IRNazanin" w:hAnsi="IRNazanin" w:eastAsia="IRNazanin"/>
          <w:color w:val="111111"/>
          <w:sz w:val="28"/>
          <w:sz w:val="28"/>
          <w:szCs w:val="28"/>
          <w:rtl w:val="true"/>
          <w:lang w:bidi="fa-IR"/>
        </w:rPr>
        <w:t xml:space="preserve">بنابراین، فرمایش محقق خوب است، ولی به شرط اینکه یک قید بگذاریم و آن کدام است؟ به شرط اینکه مرتد فطری نباشد بلکه ملی باشد،چون در فطری هم ولایت شرعیش از بین می‌رود و هم ولایت مالکانه، اما در مرتد ملی هر چند ولایت شرعی از بن می‌رود،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یَجْعَلَ اللَّـهُ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ولایت مالکانه‌اش باقی است،</w:t>
      </w:r>
    </w:p>
    <w:p>
      <w:pPr>
        <w:pStyle w:val="BookText"/>
        <w:rPr/>
      </w:pPr>
      <w:r>
        <w:rPr>
          <w:rFonts w:ascii="IRNazanin" w:hAnsi="IRNazanin" w:eastAsia="IRNazanin"/>
          <w:color w:val="111111"/>
          <w:sz w:val="28"/>
          <w:sz w:val="28"/>
          <w:szCs w:val="28"/>
          <w:rtl w:val="true"/>
          <w:lang w:bidi="fa-IR"/>
        </w:rPr>
        <w:t>و لذا امة را می‌تواند به عقد دیگری در بیاورد، اما دخترش را نمی‌تواند به عقد دیگری در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بنته المسلمة لم یصحّ مطلقاً، لقصور ولایته عن التسلّط علی المسلم، و لو زوجّ أمته، ففی صحة نکاحها تردّد، أشبهه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یک قید گذاشتیم، أعنی بشرط أن یکون المرتدّ ملّیاً، که ولایت مالکانه‌اش محفوظ باشد، اما گر مرتد فطری شد، فطری اموالش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رجّح المحقق جواز تزویج أمته، تمسکاً بقوة الولایة المالکیة، فإن الساقط هو الولایة الشرعیة،لا المالکیة، و لذلک یملک الکافر العبد المسلم و المصحفَ ولکن یجبر علی بیعهما، و لا یخفی أنه یتمّ فی المرتد الملی، لا الفطری، لسقوط کلتا الولایتین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ascii="IRNazanin" w:hAnsi="IRNazanin" w:eastAsia="IRNazanin"/>
          <w:color w:val="111111"/>
          <w:sz w:val="28"/>
          <w:sz w:val="28"/>
          <w:szCs w:val="28"/>
          <w:rtl w:val="true"/>
          <w:lang w:bidi="fa-IR"/>
        </w:rPr>
        <w:t>کلمة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جناب مرتد را وارد حضیرة ی اسلام کنیم، یعنی زیر خیمه اسلام داخل کنیم، آقایان می‌گویند هرگاه جناب مرتد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مرحله بحثی ندارد، یعنی هم خدا را قبول دارد و هم پیامبر را ، منتها خاتمیت را قبول ندارد مانند بهائی ها خاتمیت را منکر است یا معاد جسمانی عنصری را منکر است، در اینجا تنها گفتن شهادتین کافی نیست، بلکه آقایان می‌گویند در کنار این دو، باید این دوتا را هم بگوید، یعنی هم بگوید خاتم رسل است و هم بگوید معاد جسمانی است</w:t>
      </w:r>
      <w:r>
        <w:rPr>
          <w:rFonts w:eastAsia="IRNazanin" w:cs="IRNazanin"/>
          <w:color w:val="111111"/>
          <w:sz w:val="28"/>
          <w:szCs w:val="28"/>
          <w:rtl w:val="true"/>
          <w:lang w:bidi="fa-IR"/>
        </w:rPr>
        <w:t>.</w:t>
      </w:r>
    </w:p>
    <w:p>
      <w:pPr>
        <w:sectPr>
          <w:footerReference w:type="default" r:id="rId10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شما اشکال کنید و بگویید اگر مشکل این مرتد فقط خاتمیت و معاد جسمانی است، دیگر گفتن دوتای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چون آنها را قبول دارد، اینکه می‌گویید در کنار آن دوتا، شهادتین را نیز بگوید، چندان لازم به نظر نمی‌رسد، چون آنها 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فلذا آنچه که را قبول دارد جای بحث ندارد، بلکه آن را که قبول ندارد، اقرار کند و بگوید؟</w:t>
      </w:r>
    </w:p>
    <w:p>
      <w:pPr>
        <w:pStyle w:val="BookText"/>
        <w:rPr/>
      </w:pPr>
      <w:r>
        <w:rPr>
          <w:rFonts w:ascii="IRNazanin" w:hAnsi="IRNazanin" w:eastAsia="IRNazanin"/>
          <w:color w:val="111111"/>
          <w:sz w:val="28"/>
          <w:sz w:val="28"/>
          <w:szCs w:val="28"/>
          <w:rtl w:val="true"/>
          <w:lang w:bidi="fa-IR"/>
        </w:rPr>
        <w:t>بنابراین، فرمایش اینها حق است، این شهادتین را بگوید، منتها اگر مشکل شان در شهادتین است، اما اگر مشکل شان در ما وراء است، گفتن ما وراء تنها کافی است، دیگر لازم نیست که ضمیمه کند آن دوتا را به این،</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کمال و تمام مسئله را بگوید،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و لا یخفی أن المرتدّ موضوع ذو فروع متشعبة فی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الطهارة، إلی الجهاد، و الدفاع، و الدین، و الطلاق، و النکاح، و المیراث، 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مرتد از کتاب طهارت گرفته تا کتاب دیات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یتخذ المرتدّ موضوعاً موحَداً، حتّی یبحث عن أحکامه فی عامة الأبواب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یوفقنا لإفراد تلک الرسالة بفضله و 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p>
    <w:p>
      <w:pPr>
        <w:pStyle w:val="BookText"/>
        <w:rPr/>
      </w:pPr>
      <w:r>
        <w:rPr>
          <w:rFonts w:ascii="Amiri" w:hAnsi="Amiri" w:eastAsia="Amiri" w:cs="Amiri"/>
          <w:color w:val="111111"/>
          <w:sz w:val="28"/>
          <w:sz w:val="28"/>
          <w:szCs w:val="28"/>
          <w:rtl w:val="true"/>
          <w:lang w:bidi="ar-SA"/>
        </w:rPr>
        <w:t>إذا قتل المرتدُّ مسلماً عمداً، فللولیّ قتله قوداً، و یسقط قتل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عفا الولیّ، قُتل بالردّة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قتل خطأً، کانت الدّیة فی ماله مخفّقة مؤجّلة، لأنّه لا عاقله له علی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 أو مات، حلت کما تحل الأموال المؤجّلة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المرتدُّ مسلماً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المرتدّ مسلماً خطأً،</w:t>
      </w:r>
    </w:p>
    <w:p>
      <w:pPr>
        <w:pStyle w:val="BookText"/>
        <w:rPr/>
      </w:pPr>
      <w:r>
        <w:rPr>
          <w:rFonts w:ascii="IRNazanin" w:hAnsi="IRNazanin" w:eastAsia="IRNazanin"/>
          <w:color w:val="111111"/>
          <w:sz w:val="28"/>
          <w:sz w:val="28"/>
          <w:szCs w:val="28"/>
          <w:rtl w:val="true"/>
          <w:lang w:bidi="fa-IR"/>
        </w:rPr>
        <w:t>بحث در این است که مرتد مسلمانی را می‌کشد، منتها گاهی عمداً می‌کشد و گاهی خطأً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کشت، قهراً محکوم به اعدام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شما بگویید این آدم که اعدامی است، اعدام دیگر برای چیست؟</w:t>
      </w:r>
    </w:p>
    <w:p>
      <w:pPr>
        <w:sectPr>
          <w:footerReference w:type="default" r:id="rId10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اگر واقعاً ولی الدم اقدام کرد و این را اعدام کرد، دیگر موضوع برای اعدام شرعی باقی نمی‌ماند، حتّی اگر مرتد قطری باشد، دیگر آن مراحل بهم می‌خورد، مراحل بعدی چه بود؟ یستتاب، و إلا قتل، اگر مرتدی آمد و مسلمانی را کشت، این کشته می‌شود، اگر عمداً بکشد، دیگر موضوع برای بقیه مسائل شرعی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دوم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المرتدّ مسلماً خطأً، مرتد مسلمانی را از روی خطاء بکشد، تیر اندازی می‌کرد خطاً به یک مسلمانی اصابت کرد، حکمش چیست؟</w:t>
      </w:r>
    </w:p>
    <w:p>
      <w:pPr>
        <w:pStyle w:val="BookText"/>
        <w:rPr/>
      </w:pPr>
      <w:r>
        <w:rPr>
          <w:rFonts w:ascii="IRNazanin" w:hAnsi="IRNazanin" w:eastAsia="IRNazanin"/>
          <w:color w:val="111111"/>
          <w:sz w:val="28"/>
          <w:sz w:val="28"/>
          <w:szCs w:val="28"/>
          <w:rtl w:val="true"/>
          <w:lang w:bidi="fa-IR"/>
        </w:rPr>
        <w:t xml:space="preserve">آقایان می‌گویند اگر خطأً کشت، دیگر قصاصی نیست، یعنی از نظر این که مسلمی را از روی خطا کشته قصاصی نیست، ممکن است از نظر دیگر کشته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مرتد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در اینجا بر گردنش 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ببینیم چطور دیه بر گردنش است، چون اگر فطری باشد، فطری چیزی ندارد که دیه او را بپردازد، ناچار باید این را در مرتد ملی پیاده کنیم که هنوز امولاش قسمت نشده است و الا فطری همان وقتی که از دین خارج شد، اموالش بین ورثه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مرتد فطری اصلاً مالی نیست، تا او دیه را از مال خودش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ملی باشد، کافر ملی بدهکار شد، سه سال او را مهلت می‌دهند تا بدهکاری خود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فیه بین المرتدّ الفطری و الملّی، فلولی القتل، قتله قوداً و قصاصاً، و عندئذ یسقط قتل الردّة بعدم الموضوع، و لو عفا الولیّ، قتل بالردّة فی الفطری و فی الملّی بعد الإستتابة و عدم الرجوع</w:t>
      </w:r>
      <w:r>
        <w:rPr>
          <w:rFonts w:eastAsia="IRNazanin" w:cs="IRNazanin"/>
          <w:color w:val="111111"/>
          <w:sz w:val="28"/>
          <w:szCs w:val="28"/>
          <w:rtl w:val="true"/>
          <w:lang w:bidi="fa-IR"/>
        </w:rPr>
        <w:t>.</w:t>
      </w:r>
    </w:p>
    <w:p>
      <w:pPr>
        <w:sectPr>
          <w:footerReference w:type="default" r:id="rId10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لو قتل مسلماً خطأً، فلا قصاص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یتعیّن فیه الدّیة، و هذا لا یتصوّر فی الفطری، لأنّه لا مال له، و لا تحملها العاقلة و الدّیة حسب الضابطة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بر گردن عاقله هم نیست چون عاقله در جایی است که طرف مسلمان باشد، یعنی عاقله برای مسلمان است مگر اینکه کسی بگوید به آن قاعده عمل کنیم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یبطل دم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به این معتقد بشود و بگوید حتی در فطری هم تصور دارد، منتها اگر فطری مال ندارد، باید از بیت المال بدهند، ولی روایاتی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دم مسلم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و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جایی است که مسلمان در زحام کشته بشود مانند صلات جمعه و حج و امثالش که زحام استت و در آنجا قاتل مشخص نیست، اما اینکه کسی دیگری را بکشد و خودش مال ندارد، در اینجا بگوییم بیت المال بدهد، من یک چنین ضابطه‌ای را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یتصور فی الملّی،و لکن تتعیّن الدّیة فی ماله مخفّفة مؤجّلة إلی ثلاث سنین، کما هو المحقق فی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تحمل العاقلة، فلأنّه لا عاقلة له، لا من المسلمین، لأنّهم لا یعقلون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نمی‌تواند عاقله کافر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کافر هم که از این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لا یرثون، و إنّما یرث مال المرتدّ الملّی، و رثته المسلمون و مع ذلک یحتمل تحمّل ورثته المسلمین، لأنّ من له الإرث، فعلیه العقل</w:t>
      </w:r>
      <w:r>
        <w:rPr>
          <w:rFonts w:eastAsia="IRNazanin" w:cs="IRNazanin"/>
          <w:color w:val="111111"/>
          <w:sz w:val="28"/>
          <w:szCs w:val="28"/>
          <w:rtl w:val="true"/>
          <w:lang w:bidi="fa-IR"/>
        </w:rPr>
        <w:t>.</w:t>
      </w:r>
    </w:p>
    <w:p>
      <w:pPr>
        <w:sectPr>
          <w:footerReference w:type="default" r:id="rId10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من یک احتمالی را داده‌ام، مسلمانی که وارث این است، او دیه این مرتد را بدهد، منتها نه به عنوان عاقله، بلکه چون وارث این است، قانون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وارث اموالش هستی، پس دینش را هم باید بدهی حتی ممکن است به عنوان عاقله باشد، چرا؟ می‌گوید هر کس وارث است، عاقل هم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که بگوییم اگر مرتد ملی کسی را کشت و چیزی نداشته باشد، وارث مسلمانش باید دیه او را بدهد، چرا؟ أخذاً بهذه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 هو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قانون دیگری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عشر</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المرتدّ، فقتله من یعتقد بقاءه علی الردّة،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القود، لتحقّق قتل المسلم ظلماً، لأنّ الظاهر أنّه لا یطلق الإرتداد بعد توبته، و فی القصاص تردد، لعدم القصد إلی قتل المسلم</w:t>
      </w:r>
      <w:r>
        <w:rPr>
          <w:rFonts w:eastAsia="IRNazanin" w:cs="IRNazanin"/>
          <w:color w:val="111111"/>
          <w:sz w:val="28"/>
          <w:szCs w:val="28"/>
          <w:rtl w:val="true"/>
          <w:lang w:bidi="fa-IR"/>
        </w:rPr>
        <w:t>.</w:t>
      </w:r>
    </w:p>
    <w:p>
      <w:pPr>
        <w:sectPr>
          <w:footerReference w:type="default" r:id="rId10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مسئه عکس مسئله سابق است چون در مسئله سابق مرتد مسلمانی را می‌کشت، عرض کردیم اگر عمداً بکشد که قصاص است، خطأً بکشد، در فطری دیه معنا ندارد، اما در مرتد ملی ممکن است از اموالش بدهند، اگر اموالی نداشته باشد، بعید نیست که بگوییم وارثش دیه این را بدهد، اکنون بحث عکس است، یعنی یکنفر مرتد شد و بعد از ارتداد توبه کرد و از زندان آزاد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 که این مرتد هنوز بر ارتداد خودش باقی است، یعنی توجه ندارد که حاکم این را توبه داده و این هم توبه کرده، ایمان آورده، احترام به خاتمیت کرده، آزادش کردند، بلکه خیال کرده بر اینکه این آدم آزاد شده است، مثلاً ضمانت کرده آزاده شده و این هنوز بر عقیده فاسد خود باقی است فلذا او را کشت، مرحوم شیخ طوسی فتوای عجیبی دارد،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 یعنی کسی که این مرتد را به این گمان بکشد که این بر ردّه‌ی خود باقی است، کشته می‌شود، چرا؟ لأنّه قتل مسلماً، چون مسلمی را کشته، ولی 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القصاص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هر چند این فرد را کشته، اما به نیت کشته است که او بر ارتداد خود باقی است، یعنی خیال کرده که بر کفر خودش باقی است و با ضمانت آزاد شده، البته اگر کمی فکر می‌کرد نمی‌کشت، معنا ندارد مرتد قبل از آنکه مسلمان بشود، او را آزاد کنند، آزادی بهترین دلیل است که این آدم مسلمان شده، ولی توجه به این نکته نکرد، بلکه او را کشت، منتها به این عنوان کشت که او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معلوم شد که او توبه کرده و مسلمان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شیخ طوسی</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لأنّه قتل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القصاص تردد، لعدم القصد إلی قتل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 که فرمایش شیخ یک ادله ظاهری دارد، ولی فرمایش محقق علمی تر است، شیخ که می‌فرماید باید کشت، می‌گوید من بر اطلاق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کتب علیکم القصاص، من قتل مؤمناً متعمداً أقید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من به این اطلاقات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فرمایش شیخ</w:t>
      </w:r>
    </w:p>
    <w:p>
      <w:pPr>
        <w:pStyle w:val="BookText"/>
        <w:rPr/>
      </w:pPr>
      <w:r>
        <w:rPr>
          <w:rFonts w:ascii="IRNazanin" w:hAnsi="IRNazanin" w:eastAsia="IRNazanin"/>
          <w:color w:val="111111"/>
          <w:sz w:val="28"/>
          <w:sz w:val="28"/>
          <w:szCs w:val="28"/>
          <w:rtl w:val="true"/>
          <w:lang w:bidi="fa-IR"/>
        </w:rPr>
        <w:t>جوابش این است که این از قبیل تمسک به عام است در شبهه مصداقیه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 بالنفس إلّا در مورد خطاء، و فی القصاص حیات یا أو الألباب، این در عمد است نه در خطاء، علاوه 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مؤمناً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تعمد به ایمانش داشته باشد،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 به کشتن بود،منتها خیال می کرد که بر ارتداد خودش باقی است، یعنی او را واجب القتل می‌دانست فلذا کشت، شیخ تمسک می‌کند به عام در شبهه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مصداقیه از نظر فرد است، الا در واقع شبهه مصداقیه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این أدله عام هستند،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خصّص و المطلق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نمی‌توانیم تمسک به عام کنیم، بلکه این از موارد قتل شبه العمد است نه اینکه خطای محض باشد، چرا؟ لأنّه قتله لأنّه کافر و حال آنکه أنّه فی الواقع مؤمن،شبه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اینجا باید دیه بپردازد</w:t>
      </w:r>
      <w:r>
        <w:rPr>
          <w:rFonts w:eastAsia="IRNazanin" w:cs="IRNazanin"/>
          <w:color w:val="111111"/>
          <w:sz w:val="28"/>
          <w:szCs w:val="28"/>
          <w:rtl w:val="true"/>
          <w:lang w:bidi="fa-IR"/>
        </w:rPr>
        <w:t>.</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مرتد فطری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و لا قصاص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تعزیر دارد، چون من حق ندارم که مرتد فطری را بکشم، چون هرج و مرج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باب خودش است، مرتد فطری را باید حاکم شرع بکشد، من حق ندارم که او را بکشم، منتها اگر کشتم، قصاص و دیه ندارم، فقط تعزیر دارم</w:t>
      </w:r>
      <w:r>
        <w:rPr>
          <w:rFonts w:eastAsia="IRNazanin" w:cs="IRNazanin"/>
          <w:color w:val="111111"/>
          <w:sz w:val="28"/>
          <w:szCs w:val="28"/>
          <w:rtl w:val="true"/>
          <w:lang w:bidi="fa-IR"/>
        </w:rPr>
        <w:t>.</w:t>
      </w:r>
      <w:bookmarkStart w:id="307" w:name="pg4230_25945"/>
    </w:p>
    <w:p>
      <w:pPr>
        <w:pStyle w:val="BookText"/>
        <w:rPr/>
      </w:pPr>
      <w:bookmarkEnd w:id="307"/>
      <w:r>
        <w:rPr>
          <w:rFonts w:ascii="IRNazanin" w:hAnsi="IRNazanin" w:eastAsia="IRNazanin"/>
          <w:color w:val="111111"/>
          <w:sz w:val="28"/>
          <w:sz w:val="28"/>
          <w:szCs w:val="28"/>
          <w:rtl w:val="true"/>
          <w:lang w:bidi="fa-IR"/>
        </w:rPr>
        <w:t>اما اگر این آدم مرتد ملی را بکشد، به خیال اینکه هنوز در ارتداد خودش باقی است، اما در واقع از ارتداد خودش در آمده بود، قتلش قتل خطئی است، مسلماً قصاص ندارد، و فقط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صاحب شرائع فروع دیگری هم دارد که لازم به مطرح کردن آنها نیست</w:t>
      </w:r>
      <w:r>
        <w:rPr>
          <w:rFonts w:eastAsia="IRNazanin" w:cs="IRNazanin"/>
          <w:color w:val="111111"/>
          <w:sz w:val="28"/>
          <w:szCs w:val="28"/>
          <w:rtl w:val="true"/>
          <w:lang w:bidi="fa-IR"/>
        </w:rPr>
        <w:t>.</w:t>
      </w:r>
    </w:p>
    <w:p>
      <w:pPr>
        <w:pStyle w:val="Heading2"/>
        <w:numPr>
          <w:ilvl w:val="1"/>
          <w:numId w:val="1"/>
        </w:numPr>
        <w:rPr/>
      </w:pPr>
      <w:bookmarkStart w:id="308" w:name="__RefHeading___Toc115345_1479056682"/>
      <w:bookmarkStart w:id="309" w:name="_Toc103"/>
      <w:bookmarkEnd w:id="308"/>
      <w:r>
        <w:rPr>
          <w:rtl w:val="true"/>
        </w:rPr>
        <w:t>حکم وطی و آمیزش با حیوانات و أموات کتاب الحدود و التعزیرات</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وطی و آمیزش با حیوانات و أموات</w:t>
      </w:r>
    </w:p>
    <w:p>
      <w:pPr>
        <w:pStyle w:val="BookText"/>
        <w:rPr/>
      </w:pPr>
      <w:r>
        <w:rPr>
          <w:rFonts w:ascii="IRNazanin" w:hAnsi="IRNazanin" w:eastAsia="IRNazanin"/>
          <w:color w:val="111111"/>
          <w:sz w:val="28"/>
          <w:sz w:val="28"/>
          <w:szCs w:val="28"/>
          <w:rtl w:val="true"/>
          <w:lang w:bidi="fa-IR"/>
        </w:rPr>
        <w:t>آخرین بحثی که ما در باره حدود داریم و در واقع با این بحث کتاب حدود تمام می‌شود، اتیان البائم و الأموات است،کسانی که واقعاً یکنوع بیماری خاصی دارند و در حقیقت اینها را یکنوع بیماری دانست، فلذا در اثر همین بیماریی که دارند به حیوان و حتی به اموات تجاوز جنسی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با حیوانات</w:t>
      </w:r>
    </w:p>
    <w:p>
      <w:pPr>
        <w:pStyle w:val="BookText"/>
        <w:rPr/>
      </w:pPr>
      <w:r>
        <w:rPr>
          <w:rFonts w:ascii="IRNazanin" w:hAnsi="IRNazanin" w:eastAsia="IRNazanin"/>
          <w:color w:val="111111"/>
          <w:sz w:val="28"/>
          <w:sz w:val="28"/>
          <w:szCs w:val="28"/>
          <w:rtl w:val="true"/>
          <w:lang w:bidi="fa-IR"/>
        </w:rPr>
        <w:t>ما نخست بهائم و حیوانات را بحث می‌کنیم، در بهائم دو بحث است، اگر کسی با حیوانی نزدیکی کرد، دو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خود حیوان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واطی و فاعل چیست؟</w:t>
      </w:r>
    </w:p>
    <w:p>
      <w:pPr>
        <w:pStyle w:val="BookText"/>
        <w:rPr/>
      </w:pPr>
      <w:r>
        <w:rPr>
          <w:rFonts w:ascii="IRNazanin" w:hAnsi="IRNazanin" w:eastAsia="IRNazanin"/>
          <w:color w:val="111111"/>
          <w:sz w:val="28"/>
          <w:sz w:val="28"/>
          <w:szCs w:val="28"/>
          <w:rtl w:val="true"/>
          <w:lang w:bidi="fa-IR"/>
        </w:rPr>
        <w:t>قهراً بحث ما در دو مقام خواهد بود، مقام اول این است که آیا این حیوانی که موطوء شد، یله و رها می شود یا برای او نقشه و طرحی کشیده شده است؟</w:t>
      </w:r>
    </w:p>
    <w:p>
      <w:pPr>
        <w:sectPr>
          <w:footerReference w:type="default" r:id="rId10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این بحث را در کتاب اطمعه و أشربه مطرح کرده‌اند، که اگر حیوانی موطوء شد، تکلیفش چیست، ولی مادر اینجا در باره آن صحبت نداریم، بلکه در باره واطی بحث داریم، اما اینکه تکلیف موطوء چیست، یعنی</w:t>
      </w:r>
    </w:p>
    <w:p>
      <w:pPr>
        <w:pStyle w:val="BookText"/>
        <w:rPr/>
      </w:pPr>
      <w:r>
        <w:rPr>
          <w:rFonts w:ascii="IRNazanin" w:hAnsi="IRNazanin" w:eastAsia="IRNazanin"/>
          <w:color w:val="111111"/>
          <w:sz w:val="28"/>
          <w:sz w:val="28"/>
          <w:szCs w:val="28"/>
          <w:rtl w:val="true"/>
          <w:lang w:bidi="fa-IR"/>
        </w:rPr>
        <w:t>این حیوان تکلیفش چیست؟ بحث این را باید در کتاب اطمعه و اشربه بررسی کنیم، زیرا جایش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ما در واطی حیوان خواهد بود، اما اینکه خود حیوان تکلیفش چه می‌شود، این را باید در کتاب اطمعه و اشربه بخوانیم، و در عین حال علما در مدار بحث اختلاف دارند که آیا میزان حیوانی است که مأکول اللحم باشد و غیر مأکول اللحم را شامل نیست، یا بگوییم حیوانی را می‌گیرد که قابلیت ذبح را دارد، اما حیوانی که قابلیت ذبح و تذکیه را ندارد، شامل نیست، مثلاً سگ و خنزیر را شامل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دیگر این است که بگوییم مربوط است به آن حیوانی که مأکول اللحم است، اما اگر مأکول اللحم نباشد،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نوع اختلاف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التذکیه أو لا یقبل؟ لا یقبل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مأکول اللحم باشد، یا مأکول اللحم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مأکول اللحم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حمار و الاغ، حمار هرچند مأکول اللحم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رکوبه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عقلا لحم و گوشت او را نمی‌خورند، بگوییم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یقصد أکله بل یقصد 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ما بیرون است</w:t>
      </w:r>
      <w:r>
        <w:rPr>
          <w:rFonts w:eastAsia="IRNazanin" w:cs="IRNazanin"/>
          <w:color w:val="111111"/>
          <w:sz w:val="28"/>
          <w:szCs w:val="28"/>
          <w:rtl w:val="true"/>
          <w:lang w:bidi="fa-IR"/>
        </w:rPr>
        <w:t>.</w:t>
      </w:r>
    </w:p>
    <w:p>
      <w:pPr>
        <w:sectPr>
          <w:footerReference w:type="default" r:id="rId10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مباحث در حدود مطرح نیست، همه این مباحث مربوط است به کتاب اطعمه و اشربة، که آیا حیوانی که موطوء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بسوزانند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حیوانی است که قابلیت تذکیه را داشته باشد یا حتی حیوانی که قابلیت تذکیه را هم ندارد می‌گیرد؟ این یک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آیا مأکول اللحم میزان است، غیر مأکول اللحم را نمی‌گیرد؟</w:t>
      </w:r>
    </w:p>
    <w:p>
      <w:pPr>
        <w:pStyle w:val="BookText"/>
        <w:rPr/>
      </w:pPr>
      <w:r>
        <w:rPr>
          <w:rFonts w:ascii="IRNazanin" w:hAnsi="IRNazanin" w:eastAsia="IRNazanin"/>
          <w:color w:val="111111"/>
          <w:sz w:val="28"/>
          <w:sz w:val="28"/>
          <w:szCs w:val="28"/>
          <w:rtl w:val="true"/>
          <w:lang w:bidi="fa-IR"/>
        </w:rPr>
        <w:t xml:space="preserve">ثالثاً، مأکول اللحم هم علی قسمین،گاهی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حمار، اما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لحمه و 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کدام است؟</w:t>
      </w:r>
    </w:p>
    <w:p>
      <w:pPr>
        <w:pStyle w:val="BookText"/>
        <w:rPr/>
      </w:pPr>
      <w:r>
        <w:rPr>
          <w:rFonts w:ascii="IRNazanin" w:hAnsi="IRNazanin" w:eastAsia="IRNazanin"/>
          <w:color w:val="111111"/>
          <w:sz w:val="28"/>
          <w:sz w:val="28"/>
          <w:szCs w:val="28"/>
          <w:rtl w:val="true"/>
          <w:lang w:bidi="fa-IR"/>
        </w:rPr>
        <w:t>فقها همه‌ی اینها را در کتاب اطعمه و اشربه بحث کرده‌اند،ما نیز اینها واگذار می‌کنیم به کتاب اطعمه و اشربه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عین حال خالی از لطف نیست که در مقام اول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خارج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بحث کنیم و ببینیم که حکم بهمیه و حیوان موطوئة چیست؟</w:t>
      </w:r>
    </w:p>
    <w:p>
      <w:pPr>
        <w:pStyle w:val="BookText"/>
        <w:rPr/>
      </w:pPr>
      <w:r>
        <w:rPr>
          <w:rFonts w:ascii="IRNazanin" w:hAnsi="IRNazanin" w:eastAsia="IRNazanin"/>
          <w:color w:val="111111"/>
          <w:sz w:val="28"/>
          <w:sz w:val="28"/>
          <w:szCs w:val="28"/>
          <w:rtl w:val="true"/>
          <w:lang w:bidi="fa-IR"/>
        </w:rPr>
        <w:t>من در این راستا دو عبارت از مفید شیخ و طوسی نقل می‌کنم که هردو ناظر به مقام اول است که باید در کتاب اطعمه و اشربه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می‌فرمایند اگر حیوانی مورد تجاوز قرار گرفت،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مالک حیوان باشد، 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کرده که لعنت بر خودش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ذبح می‌کنند و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دیگری باشد، واطی را وادار می‌کنند که هزینه و قیمت این حیوان را بدهد بعداً ذبح می‌کنند و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شافعی اقوالی را نقل می‌کنند، بد نیست که عبارت شان را بخوانیم، هر چند تفصیل این مطالب در کتاب اطعمه و اشربه است</w:t>
      </w:r>
      <w:r>
        <w:rPr>
          <w:rFonts w:eastAsia="IRNazanin" w:cs="IRNazanin"/>
          <w:color w:val="111111"/>
          <w:sz w:val="28"/>
          <w:szCs w:val="28"/>
          <w:rtl w:val="true"/>
          <w:lang w:bidi="fa-IR"/>
        </w:rPr>
        <w:t>.</w:t>
      </w:r>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بهیمة، فإن کانت مأکولة اللحم ذُبح و اُحرق لحمها، و لا یؤکل، و ان کانت بغیر الواطئ یعنی حیوان ملک واطی نیست، بلکه ملک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غُرّم قیمتها، و إن کانت غیر مأکولة اللحم، حملت إلی بلد آخر، و لا تذبح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کانت مأکولة ذبحت، و هل یؤکل لحمها؟ فیه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یؤکل، و الآخر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غیر مأکولة، فهل تذبح أم لا؟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تذبح، و الثانی تذبح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حق همان است که در کلام و 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فرق بگذاریم بین مأکول اللحم که یذبح و یحرق، و بین غیر مأکول اللحم که او را نفی بلد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نکح بهیمة، کان علیه التعزیر بما دون الحدّ، حسب ما یراه الإمام فی الحال، و یغرَّم ثمن البهیمة لصاحبها إن لم تکن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ملکه، لم یکن علیه شئ‌ء، و إن کانت البهیمة مما تقع علیه الذکاة، ذُبحت، و اُحرقت بالنّار، لأنّ لحمها قد حَرُم و لحم جمیع ما یکون من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اعم گرفته، در عبارت قبلی مأکول اللحم را گفته که ذبحت، ولی در اینجا مطلق را گفته، گفته قابلیت تذکیه را داشته باشد، روباه را هم می‌گیرد، چون روباه هر چند اکلش حرام است اما قابل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را در کتاب اطعمه و اشربه موکول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خواستیم راجع به مقام اول یک اشاره‌ای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تفصیلش در کتاب اطعمه و اشربه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دوم</w:t>
      </w:r>
    </w:p>
    <w:p>
      <w:pPr>
        <w:pStyle w:val="BookText"/>
        <w:rPr/>
      </w:pPr>
      <w:r>
        <w:rPr>
          <w:rFonts w:ascii="IRNazanin" w:hAnsi="IRNazanin" w:eastAsia="IRNazanin"/>
          <w:color w:val="111111"/>
          <w:sz w:val="28"/>
          <w:sz w:val="28"/>
          <w:szCs w:val="28"/>
          <w:rtl w:val="true"/>
          <w:lang w:bidi="fa-IR"/>
        </w:rPr>
        <w:t xml:space="preserve">اکنون در بار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اگر انسانی در اثر بیماری که دارد با یک بهیمه و حیوانی نزدیکی کرد،تکلیف این آدم چیست؟</w:t>
      </w:r>
    </w:p>
    <w:p>
      <w:pPr>
        <w:sectPr>
          <w:footerReference w:type="default" r:id="rId10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اولاً باید واطی بالغ و عاقل باشد، دیگر اینکه مکره نباشد، همه شرائطی که در جاهای دیگر است در اینجا نیز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می‌خواهیم یا حد را جاری کنیم یا تعزیر را، تمام اینها شرطش کون الواطی عاقلاً، بالغاً و غیر مکره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مشتبه الحکم هم نباشد، گاهی اشتباهش در حکم است و گاهی اشتباهش در موضوع، در موضوع چطور اشتباه می‌کند، آیا ممکن است که انسان حیوان را با زوجه‌ی خود اشتباه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موضوعی امکان دارد؟ اشتباه در موضوع امکان دارد، البته در میان مسلمانان نیست،اما در میان کفار این مسئله است، مثلاً غربی‌های با سگ بسیار علاقه دارند و حتی سگ را با خود می‌خوابانند و خیلی هم برای شان عادی است،در حال سکر هم با او نزدیکی نموده، فلذا اشتباه در موضوع ممکن است، اما اشتبها در حکم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این است که عاقل باشد، شرط دوم اینکه بالغ باشد، شرط سوم اینکه أن یکون غیر مکره و لا مشتبه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قاضی نسبت به واطی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قاضی در مقابل این انسان بیمار چیست؟</w:t>
      </w:r>
    </w:p>
    <w:p>
      <w:pPr>
        <w:pStyle w:val="BookText"/>
        <w:rPr/>
      </w:pPr>
      <w:r>
        <w:rPr>
          <w:rFonts w:ascii="IRNazanin" w:hAnsi="IRNazanin" w:eastAsia="IRNazanin"/>
          <w:color w:val="111111"/>
          <w:sz w:val="28"/>
          <w:sz w:val="28"/>
          <w:szCs w:val="28"/>
          <w:rtl w:val="true"/>
          <w:lang w:bidi="fa-IR"/>
        </w:rPr>
        <w:t>در اینجا از نظر شیعه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است، یعنی حد ندارد، تعزیر دارد بما یراه الحاکم مصلحة، روایات ما بیشتر همین قول را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طرف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یک قول شاذ است در میان شیعه هر چند در میان اهل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اینکه ربع حد زالزتنی، یعنی او را بیست و پنج شلاق می‌زنند، هر سه هم روایات دارد، یعنی هم قول اول روایت دارد و هم دومی روایت دارد و هم سومی</w:t>
      </w:r>
      <w:r>
        <w:rPr>
          <w:rFonts w:eastAsia="IRNazanin" w:cs="IRNazanin"/>
          <w:color w:val="111111"/>
          <w:sz w:val="28"/>
          <w:szCs w:val="28"/>
          <w:rtl w:val="true"/>
          <w:lang w:bidi="fa-IR"/>
        </w:rPr>
        <w:t>.</w:t>
      </w:r>
    </w:p>
    <w:p>
      <w:pPr>
        <w:sectPr>
          <w:footerReference w:type="default" r:id="rId10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مسلماً دومی و سومی درست نیست، دومی از باب تقیه است، سومی ممکن است بگوییم از قبیل تعزیر است، اما مصلحت را در این دیده که بیست و پنج شلاق بر این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فنحن نرکز علی حکم الواطئ، بما روایات</w:t>
      </w:r>
    </w:p>
    <w:p>
      <w:pPr>
        <w:pStyle w:val="BookText"/>
        <w:rPr/>
      </w:pPr>
      <w:r>
        <w:rPr>
          <w:rFonts w:ascii="IRNazanin" w:hAnsi="IRNazanin" w:eastAsia="IRNazanin"/>
          <w:color w:val="111111"/>
          <w:sz w:val="28"/>
          <w:sz w:val="28"/>
          <w:szCs w:val="28"/>
          <w:rtl w:val="true"/>
          <w:lang w:bidi="fa-IR"/>
        </w:rPr>
        <w:t>روایاتی که بر قول اول دلالت می‌کنند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العلاء بن الفضیل، عن أبی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یقع علی 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حدّ، و لکن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البهائم،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روایات متضافر هستند از این رو اسناد شان را نمی‌خوانیم، اگر روایت یکی، یا دوتا باشد، اسناد را باید خواند، اما وقتی که متضافر شد حتی اگر اکثر شان هم ضعیف باشند، باز هم حجتند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الفضیل بن یسار، و ربعی بن عبد الله،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یقع علی البهیمة،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حدّ، و لکن یُضرب تعزیراً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البهائم،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روایت از نظر سند ضعیف هستند، چون در سند شان محمد بن سنان است،بنابراینکه محمد بن سنان جزء ضعفاء است، البته عبد الله بن سنان ثقه است، محمد بن سنان مختلف فیه است، اولی و دومی در سند شان محمد بن سنان است، ولی سومی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الحسین بن علوان، عن جعفر،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سُئل عن راکب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کنایة است از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رجم علیه و لا حدّ، و لکن یعاقَب عقوبة موجعة 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البهائم،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0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که این نکته را هم تذکر دهم و آن اینکه گاهی در روایات ما از کلمه وطی و نزدیکی تعبیر می‌کنند به کلمه‌ی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عروسی کرد،می‌گویند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عروسی کرد، یعنی دخول نمود،کلمه‌ی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دخول است، این کنایه در روایات ما هست حتی در مورد رسول الله صلّی الله و آله آمده که در فلان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نزدیکی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الأولیان ضعیفتان، بوجود محمد بن سنان فی السند، و أما الثالثة، فلا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حدّاً غیر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تعزیر است، در عین حالی که حد را ثابت می‌کند، حد را نفی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إذ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ثابت می‌کند و در عین حال نفی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حدّاً غیر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کنایه از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مراد از حد اول، حد لغوی است و مقصود از حد دومی حد اصطلاحی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یُحمل ما دل علی أنه یُجلد حدّاً غیر الحد، کما فی روایة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البهائم،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سَدیر،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البهائم،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دون الحدّ، أو یجلد حداً دون الحدّ، قابل للانطباق علی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این قول را نقل کردیم، تقریباً قول مشهور همین است و صاحب جواهر می‌فرماید من در این اختلافی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التعزیر بمعنی العقوبة علی الفاعل المستحق، فلا خلاف أجده فیه نصاً 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یدل علی الخلاف، فهو عبارة عن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حدّ الزانی، و یدل علیه ما رواه أبو فروة،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یأتی بالفاحشة، و الذی یأتی البهیمة، حدّه حد الزانی</w:t>
      </w:r>
      <w:r>
        <w:rPr>
          <w:rFonts w:eastAsia="IRNazanin" w:cs="IRNazanin"/>
          <w:color w:val="111111"/>
          <w:sz w:val="28"/>
          <w:szCs w:val="28"/>
          <w:rtl w:val="true"/>
          <w:lang w:bidi="fa-IR"/>
        </w:rPr>
        <w:t>».</w:t>
      </w:r>
    </w:p>
    <w:p>
      <w:pPr>
        <w:sectPr>
          <w:footerReference w:type="default" r:id="rId10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البهائم،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مردی با حیوانی نزدیکی کرد، اگر مجرد است، صد شلاق می‌خورد، اگر متاهل است، حکمش رجم است، حکمه حکم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قطعاً تقیه است،چون فتوای قسمی از فقهای اهل سنت همین است</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صدرت تقیّة، لذهاب الحسنّ إلی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الروایة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الذی یأتی البهیمة، فروی عنه أنّه یعزّر و لا حدّ علیه، رُوی ذلک عن ابن عباس و عطاء و الشعبی و النخعی و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و الثوری و أصحاب الرأی أبوحنفیه، هر موقع بگویند اصحاب الرأی، مراد أبوحنیفه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و هو قول للشافعی، و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و حکم اللائط سواء، 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حدّ الزانی، و عن أبی سلمة بن عبد الرحمن یُقتل هو و البهیمة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أتی بهیمة فاقتلوه، و اقتلوها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قول دوم، قولی است که موافق عامه می‌باشد، هر چند قول اول هم موافق عامه است، منتها کثرت روایات مال آن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هم آن طرف را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درس اصول گفتیم، مجرد اینکه خبر موافق قول عامه شد، سبب رد نیست،عند التعارض سبب رد می شود، عند التعارض سبب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قول هم قول مهم نیست که حکمش حکم زانی باشد و عقل هم این را نمی‌پذیرد</w:t>
      </w:r>
      <w:r>
        <w:rPr>
          <w:rFonts w:eastAsia="IRNazanin" w:cs="IRNazanin"/>
          <w:color w:val="111111"/>
          <w:sz w:val="28"/>
          <w:szCs w:val="28"/>
          <w:rtl w:val="true"/>
          <w:lang w:bidi="fa-IR"/>
        </w:rPr>
        <w:t>.</w:t>
      </w:r>
    </w:p>
    <w:p>
      <w:pPr>
        <w:sectPr>
          <w:footerReference w:type="default" r:id="rId10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روایت موافق قول عامه است و لذا نمی‌توانیم بدان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حکمش قتل است، اتفاقاً این قول هم در میان اهل سنت طرفدار دارد، چنانچه در کلام ابن قدامه آمده بود و عن أبی سلمة بن عبد الرحمن یُقتل هو و البهیمة،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بهیمة فاقتلوه، و اقتلوها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w:t>
      </w:r>
    </w:p>
    <w:p>
      <w:pPr>
        <w:pStyle w:val="BookText"/>
        <w:rPr/>
      </w:pPr>
      <w:r>
        <w:rPr>
          <w:rFonts w:ascii="IRNazanin" w:hAnsi="IRNazanin" w:eastAsia="IRNazanin"/>
          <w:color w:val="111111"/>
          <w:sz w:val="28"/>
          <w:sz w:val="28"/>
          <w:szCs w:val="28"/>
          <w:rtl w:val="true"/>
          <w:lang w:bidi="fa-IR"/>
        </w:rPr>
        <w:t>ما نیز در این زمینه روایت داریم،که یکی از آنها روایت جمیل بن درّاج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روایة جمیل بن درّاج،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أتی 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البهائم،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رواه سلیمان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البهائم،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روایات حمل بر تقیه است، یعنی اصحاب به این روایات عمل نکرده‌اند، بلکه همه اصحاب، همان قول اول را انتخاب کرده‌اند و آن اینکه تعزیر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قول دومی را گرفته‌اند که حدش حد زانی باشد و نه قول سومی را گرفته‌اند که حکمش قتل باشد و نه چهارمی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الروایتان، لم یعمل بهما أحد من الأصحاب، مضافاً إلی موافقتهما لما علیه أبو سلمة بن عبد الرحمن، کما نقله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حدّه ربع حدّ الزانی،و یدل علیه ما رواه 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خمسة و عشرین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لعل در آن زمان بیست و پنج شلاق به عنوان تعزیر انتخاب شده بوده، فتبیّن بما ذکرناه که در مسئله اتیان البهمیة، چهار نوع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حدّ الزانی،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حدّ الزانی،</w:t>
      </w:r>
    </w:p>
    <w:p>
      <w:pPr>
        <w:pStyle w:val="BookText"/>
        <w:rPr/>
      </w:pPr>
      <w:r>
        <w:rPr>
          <w:rFonts w:ascii="IRNazanin" w:hAnsi="IRNazanin" w:eastAsia="IRNazanin"/>
          <w:color w:val="111111"/>
          <w:sz w:val="28"/>
          <w:sz w:val="28"/>
          <w:szCs w:val="28"/>
          <w:rtl w:val="true"/>
          <w:lang w:bidi="fa-IR"/>
        </w:rPr>
        <w:t>اصحاب فقط به طائفه اولی عمل کرده‌اند، به سه طائفه دیگر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این سه طائفه موافق قول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چهارمی قابل حل است و آنکه بگوییم از باب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به وجود می‌آید که چگونه این عمل شنیع و قبیح ثابت می‌شود؟</w:t>
      </w:r>
    </w:p>
    <w:p>
      <w:pPr>
        <w:pStyle w:val="BookText"/>
        <w:rPr/>
      </w:pPr>
      <w:r>
        <w:rPr>
          <w:rFonts w:ascii="IRNazanin" w:hAnsi="IRNazanin" w:eastAsia="IRNazanin"/>
          <w:color w:val="111111"/>
          <w:sz w:val="28"/>
          <w:sz w:val="28"/>
          <w:szCs w:val="28"/>
          <w:rtl w:val="true"/>
          <w:lang w:bidi="fa-IR"/>
        </w:rPr>
        <w:t>بماذا یثبت الموضوع؟</w:t>
      </w:r>
    </w:p>
    <w:p>
      <w:pPr>
        <w:pStyle w:val="BookText"/>
        <w:rPr/>
      </w:pPr>
      <w:r>
        <w:rPr>
          <w:rFonts w:ascii="IRNazanin" w:hAnsi="IRNazanin" w:eastAsia="IRNazanin"/>
          <w:color w:val="111111"/>
          <w:sz w:val="28"/>
          <w:sz w:val="28"/>
          <w:szCs w:val="28"/>
          <w:rtl w:val="true"/>
          <w:lang w:bidi="fa-IR"/>
        </w:rPr>
        <w:t>دو راه برای اثباتش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بشهادة رجلین عدلین، یعنی دو شاهد عادل باید شهادت بدهند که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لعموم أدلّة البیّنة، یعنی أدله بیّنه عام است، همه جا را می‌گیرد، مگر جایی که مقید بشود مانند زنا که چهار نفر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بالإقرار مرّة إذا کانت الدّابة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قول و شهادت زن هم در اینجا مورد قبول است؟</w:t>
      </w:r>
    </w:p>
    <w:p>
      <w:pPr>
        <w:pStyle w:val="BookText"/>
        <w:rPr/>
      </w:pPr>
      <w:r>
        <w:rPr>
          <w:rFonts w:ascii="IRNazanin" w:hAnsi="IRNazanin" w:eastAsia="IRNazanin"/>
          <w:color w:val="111111"/>
          <w:sz w:val="28"/>
          <w:sz w:val="28"/>
          <w:szCs w:val="28"/>
          <w:rtl w:val="true"/>
          <w:lang w:bidi="fa-IR"/>
        </w:rPr>
        <w:t xml:space="preserve">قول زنان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نیست مگر در قتل، آنهم به خاطر صیانت دم، قول زن را تحت شرائطی قبول کرده‌اند، در غیر این موارد قول زنان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سکونی</w:t>
      </w:r>
    </w:p>
    <w:p>
      <w:pPr>
        <w:pStyle w:val="BookText"/>
        <w:rPr/>
      </w:pPr>
      <w:r>
        <w:rPr>
          <w:rFonts w:ascii="IRNazanin" w:hAnsi="IRNazanin" w:eastAsia="IRNazanin"/>
          <w:color w:val="111111"/>
          <w:sz w:val="28"/>
          <w:sz w:val="28"/>
          <w:szCs w:val="28"/>
          <w:rtl w:val="true"/>
          <w:lang w:bidi="fa-IR"/>
        </w:rPr>
        <w:t xml:space="preserve">روی السکونی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النساء لا تجوز فی طلاق و لا نکاح و لا حدود إلّا فی الدیون و ما لا یستطیع الرجال 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الحدیث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0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جاهایی که فقط زنان می‌توانند نگاه کنند، مثل مورد بکارت، که آیا فلان دختر باکرة است یا باکرة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منقطع است، چون دیون از قبیل 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جمیل ابن درّاج</w:t>
      </w:r>
    </w:p>
    <w:p>
      <w:pPr>
        <w:pStyle w:val="BookText"/>
        <w:rPr/>
      </w:pPr>
      <w:r>
        <w:rPr>
          <w:rFonts w:ascii="IRNazanin" w:hAnsi="IRNazanin" w:eastAsia="IRNazanin"/>
          <w:color w:val="111111"/>
          <w:sz w:val="28"/>
          <w:sz w:val="28"/>
          <w:szCs w:val="28"/>
          <w:rtl w:val="true"/>
          <w:lang w:bidi="fa-IR"/>
        </w:rPr>
        <w:t xml:space="preserve">و روی جمیل بن دراج و محمد بن حمران،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أتجوز شهادة النساء فی الحدود؟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القتل و حده، إنّ علیّاً کان یقول لایبطل دم إمرء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w:t>
      </w:r>
    </w:p>
    <w:p>
      <w:pPr>
        <w:pStyle w:val="BookText"/>
        <w:rPr/>
      </w:pPr>
      <w:r>
        <w:rPr>
          <w:rFonts w:ascii="IRNazanin" w:hAnsi="IRNazanin" w:eastAsia="IRNazanin"/>
          <w:color w:val="111111"/>
          <w:sz w:val="28"/>
          <w:sz w:val="28"/>
          <w:szCs w:val="28"/>
          <w:rtl w:val="true"/>
          <w:lang w:bidi="fa-IR"/>
        </w:rPr>
        <w:t>آیا احکامی که برای ارتداد بیان شد، منافات با آزادی انسان ندارد؟</w:t>
      </w:r>
    </w:p>
    <w:p>
      <w:pPr>
        <w:pStyle w:val="BookText"/>
        <w:rPr/>
      </w:pPr>
      <w:r>
        <w:rPr>
          <w:rFonts w:ascii="IRNazanin" w:hAnsi="IRNazanin" w:eastAsia="IRNazanin"/>
          <w:color w:val="111111"/>
          <w:sz w:val="28"/>
          <w:sz w:val="28"/>
          <w:szCs w:val="28"/>
          <w:rtl w:val="true"/>
          <w:lang w:bidi="fa-IR"/>
        </w:rPr>
        <w:t>مسئله‌ی ارتداد که الآن یک بهانه و دست آویزی در دست مخالفان اسلام است، اگر درست بررسی شود و طرف هم اهل انصاف باشد، خیلی از مشکلات حل می‌شود ، مسئله‌ی ارتداد شعبه‌ای از مسئله آزادی است، فلذا کسانی که ارتداد را یکی از نقاط ضعف اسلام می‌گیرند، چون معتقد به أصالت آزادی در اسلام است، تا کسی مسلئه آزادی را حل نکند، نمی‌تواند در باره ارتداد تصمیم بگیرد، اساس و زیز بنا همان است، از این رو اگر بخواهیم در رو بنا فکر کنیم و زیر بنا را رسیدگی نکنیم، در رو بنا نمی‌توانیم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آزادی در اسلام و در غرب</w:t>
      </w:r>
    </w:p>
    <w:p>
      <w:pPr>
        <w:pStyle w:val="BookText"/>
        <w:rPr/>
      </w:pPr>
      <w:r>
        <w:rPr>
          <w:rFonts w:ascii="IRNazanin" w:hAnsi="IRNazanin" w:eastAsia="IRNazanin"/>
          <w:color w:val="111111"/>
          <w:sz w:val="28"/>
          <w:sz w:val="28"/>
          <w:szCs w:val="28"/>
          <w:rtl w:val="true"/>
          <w:lang w:bidi="fa-IR"/>
        </w:rPr>
        <w:t>آزادی در اسلام دو شرط، و در غرب یک شرط دارد،البته هم اسلام برای خودش مکتبی است و هم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انصافی است که ما مکتب غرب را بررسی کنیم، اما مکتب اسلام را حتی به عنوان یک مکتب بررسی نکنیم</w:t>
      </w:r>
      <w:r>
        <w:rPr>
          <w:rFonts w:eastAsia="IRNazanin" w:cs="IRNazanin"/>
          <w:color w:val="111111"/>
          <w:sz w:val="28"/>
          <w:szCs w:val="28"/>
          <w:rtl w:val="true"/>
          <w:lang w:bidi="fa-IR"/>
        </w:rPr>
        <w:t>.</w:t>
      </w:r>
    </w:p>
    <w:p>
      <w:pPr>
        <w:sectPr>
          <w:footerReference w:type="default" r:id="rId10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غرب می‌گوید آزادی بهترین هدیه برای بشر است،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زمان کلمه‌ای به زیبائی کلمه‌ی آزادی نشنیده است، یعنی در جهان گوش جهان و گوش دهر کلمه‌ای بسان کلمه‌ی آزادی از نظر زیبائی نشنیده ولذا روی کلمه آزادی و حریت مانور می‌دهند و می‌گویند بشر حر و آزاد است، منتها به یک شرط و آن اینکه حریت و آزادی او، مزاحم دیگران نباشد، یعنی انسان آزاد است هر کاری را که می‌خواهد انجام بدهد، منتها باید مزاحم دیگران نباشد، اگر می‌بینید که خیلی مقید به قانون هستند مانند رعایت قانون رانندگی و راهنمائی و امثالش، اساسش همین است،می‌گویند این قوانین مایه آزادی ماست و سبب می شود که دیگری هم مزاحم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اسلام</w:t>
      </w:r>
    </w:p>
    <w:p>
      <w:pPr>
        <w:pStyle w:val="BookText"/>
        <w:rPr/>
      </w:pPr>
      <w:r>
        <w:rPr>
          <w:rFonts w:ascii="IRNazanin" w:hAnsi="IRNazanin" w:eastAsia="IRNazanin"/>
          <w:color w:val="111111"/>
          <w:sz w:val="28"/>
          <w:sz w:val="28"/>
          <w:szCs w:val="28"/>
          <w:rtl w:val="true"/>
          <w:lang w:bidi="fa-IR"/>
        </w:rPr>
        <w:t>ولی در اسلام آزادی دو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شرطش همان است که این آقایان می‌گویند، یعنی به شرط اینکه مزاحم فرد دیگر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یده و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آزادی در اسلام این است که آزادی تا آنجا محترم است که سبب سلب سعادت انسان نباشد، مخالف با سعادت و خوشبختی او نباشد، اگر آزادی سبب شد که سعادت و خوشبختی بشر به خطر بیفتد، این آزدای از نظر اسلام ممنوع است، می گساری چرا ممنوع است؟ چون با سعادت بشر در تضاد است، مواد مخدر چرا حرام است؟</w:t>
      </w:r>
    </w:p>
    <w:p>
      <w:pPr>
        <w:pStyle w:val="BookText"/>
        <w:rPr/>
      </w:pPr>
      <w:r>
        <w:rPr>
          <w:rFonts w:ascii="IRNazanin" w:hAnsi="IRNazanin" w:eastAsia="IRNazanin"/>
          <w:color w:val="111111"/>
          <w:sz w:val="28"/>
          <w:sz w:val="28"/>
          <w:szCs w:val="28"/>
          <w:rtl w:val="true"/>
          <w:lang w:bidi="fa-IR"/>
        </w:rPr>
        <w:t>به جهت اینکه با سعادت بشر در تضاد است، یا خوردن گوشت خنزیر و سگ و سایر حشرات چرا حرام است؟ به جهت اینکه با سعادت بشر در تضاد است، شما این دو مکتب را بررسی کنید،فرض کنید این مکتب، مکتب الهی نیست، اما یک مکتب عقلانی که هست،ببنید کدام بهتر است، آیا مکتب غرب بهتر است یا مکتب اسلام؟</w:t>
      </w:r>
    </w:p>
    <w:p>
      <w:pPr>
        <w:pStyle w:val="BookText"/>
        <w:rPr/>
      </w:pPr>
      <w:r>
        <w:rPr>
          <w:rFonts w:ascii="IRNazanin" w:hAnsi="IRNazanin" w:eastAsia="IRNazanin"/>
          <w:color w:val="111111"/>
          <w:sz w:val="28"/>
          <w:sz w:val="28"/>
          <w:szCs w:val="28"/>
          <w:rtl w:val="true"/>
          <w:lang w:bidi="fa-IR"/>
        </w:rPr>
        <w:t>آیا این صحیح است که ما تحت عنوان آزادی، سعادت خود را به خطر بیندازیم، مکتب غربی می‌گوید، انسان در درون خانه‌ی خود هر غلطی که می‌خواهد،می‌تواند بکند، همچنین در بیرون خانه‌ی خود نیز هر غلطی را می‌تواند بکند، قمار خانه‌های روشن و فاحشه خانه های باز و پروانه دار، از نظر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می‌گوید اینها درست نیست، یعنی آنجا که با سعادت بشر در تضاد باشد، یک چنین آزادی ممنوع است</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غرب مار پرستی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فرانسه جمعی هستند که مار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هر چیز از نظر آنها آزاد است و کسی هم حق ندارد که بگوید چرا تو این را می‌پرستی، می‌گوید پرستش این گونه چیز‌ها به دیگران ضرر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پرستش چنین چیزهایی مانند آتش پرستی و گاو پرستی و هر چیزی که از آن بوی شرک بیاید ممنوع است، تفاوت مکتب اسلام با مکتب غرب این است، بنیان مکتب اسلام بر اساس دو شرط است، یکی اینکه مزاحم دیگری نباشد، ثانیاً در سایه حریت و آزادی،آینده خود را به خطر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کسی حق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مزاحم من هستی،من می‌خواهم می‌گساری کنم، من می‌خواهم دنبال کارهای حرام بروم،می‌گوییم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آزادی را دارید، ولی این آزادی حیوانی است، آزادی بشری باید عقلانی باشد، آینده نگر باشد، شما اگر آینده نگر باشی، آینده شما در خطر است، آدم می گسار بعد از بیست سال کبد و جگرش باد می‌کند و در بستر بیمارستان می‌افتد و جان می‌دهد ، سکته های قلبی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 گساری هاست، پس اگر ما جلوی آزادی های غلط را گرفتیم، بخاطر این است که مکتب ما همین را می‌گوید و مکتب ما عقلانی است، آنها مکتب شان عقلانی نیست، بلکه حیوانی است، یعنی در حد یک حیوان تفکر می‌کنند و می‌اندیشند، ولی مکتب ما مکتب عقلانی است و در حد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w:t>
      </w:r>
      <w:r>
        <w:rPr>
          <w:rFonts w:eastAsia="IRNazanin" w:cs="IRNazanin"/>
          <w:color w:val="111111"/>
          <w:sz w:val="28"/>
          <w:szCs w:val="28"/>
          <w:rtl w:val="true"/>
          <w:lang w:bidi="fa-IR"/>
        </w:rPr>
        <w:t>.</w:t>
      </w:r>
    </w:p>
    <w:p>
      <w:pPr>
        <w:sectPr>
          <w:footerReference w:type="default" r:id="rId10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جوهری آزادی های غلط را با آزادی هایی که در اسلام است بسنجیم،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غرب، نفی تکلیف است، اما آزادی در اسلام اثبات تکلیف است، روح آزادی در غرب نفی تکلیف است، می‌گوید ارضای غرائز می‌کنم، فلذا به همه چیز نه می‌گویند،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حرام نیست، قمار حرام نیست، همجنس بازی حرام نیست، زنا اشکال ندارد، تمام آزادی ها در خدمت نفی تکلیف است، اگر ملاحظه کنید، آن آزادی هایی که آنها می‌رقصند و جوان های ما نیز فریب آنان را می‌خورند، و گروهی هم از ایران بخاطر همین آزادی کوچ می‌کنند و جاهای دیگر می‌روند، خیال می‌کنند که معنای آزادی نفی تکلیف است و بی خیالی، یعنی تا آخر عمر به خیالی و بی تکلیفی به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آزادی در اسلام مبنای تکلیف است، شما انسان مختاری هستید که تکلیف دارید، مار، عقرب و سایر حیوانات تکلیف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فاقد اختیارند،کار آنها کار غریزی است، اما کار بشر، کار گزینشی و انتخابی است،چون شما مختار هستید، پس باید زیر بار تکالیف بروید، چون شما انسان مختارید، باید این را بکنید و آن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دوتا آزادی در نتیجه با هم اختلاف پیدا کردند، ما را ملامت نکنید، بلکه مکتب خود را ملامت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تلومونی، بل لوموا مکتبکم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شما، آزادی در حقیقت بر اساس سلب تکلیف است و به چیزی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0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اسلام چون بشر مختار و آزاد است، باید به یک سلسله چیزها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تکالیف را بپذیرد، تکالیف الهی و انسانی را بپذیرد، بنابراین، انتظار اینکه نتیجه هردو آزادی یکی باشد، انتظار اشتباه و غلط است، چون مثل این می‌ماند که نتیجه‌ی دوتا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سمی است و دیگری غیر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شما مبنای آزادی تان نفی تکلیف است، فلذا در استخر پسر و دختر بدون هیچ مانعی باهم شنا می‌کنند ، این نفی تکلیف است</w:t>
      </w:r>
      <w:r>
        <w:rPr>
          <w:rFonts w:eastAsia="IRNazanin" w:cs="IRNazanin"/>
          <w:color w:val="111111"/>
          <w:sz w:val="28"/>
          <w:szCs w:val="28"/>
          <w:rtl w:val="true"/>
          <w:lang w:bidi="fa-IR"/>
        </w:rPr>
        <w:t>.</w:t>
      </w:r>
      <w:bookmarkStart w:id="310" w:name="pg4230_25973"/>
    </w:p>
    <w:p>
      <w:pPr>
        <w:pStyle w:val="BookText"/>
        <w:rPr/>
      </w:pPr>
      <w:bookmarkEnd w:id="310"/>
      <w:r>
        <w:rPr>
          <w:rFonts w:ascii="IRNazanin" w:hAnsi="IRNazanin" w:eastAsia="IRNazanin"/>
          <w:color w:val="111111"/>
          <w:sz w:val="28"/>
          <w:sz w:val="28"/>
          <w:szCs w:val="28"/>
          <w:rtl w:val="true"/>
          <w:lang w:bidi="fa-IR"/>
        </w:rPr>
        <w:t>ولی در اسلام چون انسان مختار است، باید زیر بار تکلیف برود، و لذا فقهای ما هر کجا که به تکالیف می‌رسند، می‌گویند شروطی دارد، که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عاقلاً، أن یکون بالغاً، أن یکون مختاراً، غیر مکره، چرا؟ چون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است</w:t>
      </w:r>
      <w:r>
        <w:rPr>
          <w:rFonts w:eastAsia="IRNazanin" w:cs="IRNazanin"/>
          <w:color w:val="111111"/>
          <w:sz w:val="28"/>
          <w:szCs w:val="28"/>
          <w:rtl w:val="true"/>
          <w:lang w:bidi="fa-IR"/>
        </w:rPr>
        <w:t>.</w:t>
      </w:r>
    </w:p>
    <w:p>
      <w:pPr>
        <w:pStyle w:val="Heading2"/>
        <w:numPr>
          <w:ilvl w:val="1"/>
          <w:numId w:val="1"/>
        </w:numPr>
        <w:rPr/>
      </w:pPr>
      <w:bookmarkStart w:id="311" w:name="__RefHeading___Toc115347_1479056682"/>
      <w:bookmarkStart w:id="312" w:name="_Toc104"/>
      <w:bookmarkEnd w:id="311"/>
      <w:r>
        <w:rPr>
          <w:rtl w:val="true"/>
        </w:rPr>
        <w:t>آیا در ثبوت وطی و آمیزش با حیوانات، اقرار واحد کافی است؟ کتاب الحدود و التعزیرات</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ثبوت وطی و آمیزش با حیوانات، اقرار واحد کافی است؟</w:t>
      </w:r>
    </w:p>
    <w:p>
      <w:pPr>
        <w:pStyle w:val="BookText"/>
        <w:rPr/>
      </w:pPr>
      <w:r>
        <w:rPr>
          <w:rFonts w:ascii="IRNazanin" w:hAnsi="IRNazanin" w:eastAsia="IRNazanin"/>
          <w:color w:val="111111"/>
          <w:sz w:val="28"/>
          <w:sz w:val="28"/>
          <w:szCs w:val="28"/>
          <w:rtl w:val="true"/>
          <w:lang w:bidi="fa-IR"/>
        </w:rPr>
        <w:t>بحث در باره وطی بهیمه و حیوان بود، و اینکه این عمل قبیح و غیر انسانی با چه ثابت می‌شود؟</w:t>
      </w:r>
    </w:p>
    <w:p>
      <w:pPr>
        <w:pStyle w:val="BookText"/>
        <w:rPr/>
      </w:pPr>
      <w:r>
        <w:rPr>
          <w:rFonts w:ascii="IRNazanin" w:hAnsi="IRNazanin" w:eastAsia="IRNazanin"/>
          <w:color w:val="111111"/>
          <w:sz w:val="28"/>
          <w:sz w:val="28"/>
          <w:szCs w:val="28"/>
          <w:rtl w:val="true"/>
          <w:lang w:bidi="fa-IR"/>
        </w:rPr>
        <w:t>در پاسخ گفتیم که با بیّنه ثابت می‌شود، یعنی ادله بیّنه اینجا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بحث ما در اقرار است، به این معنا که آیا در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واحد کافی است یا اقرار واحد کافی نیست؟</w:t>
      </w:r>
    </w:p>
    <w:p>
      <w:pPr>
        <w:pStyle w:val="BookText"/>
        <w:rPr/>
      </w:pPr>
      <w:r>
        <w:rPr>
          <w:rFonts w:ascii="IRNazanin" w:hAnsi="IRNazanin" w:eastAsia="IRNazanin"/>
          <w:color w:val="111111"/>
          <w:sz w:val="28"/>
          <w:sz w:val="28"/>
          <w:szCs w:val="28"/>
          <w:rtl w:val="true"/>
          <w:lang w:bidi="fa-IR"/>
        </w:rPr>
        <w:t xml:space="preserve">باید فرق بگذاریم بین جایی که بهیمه و حیوان مال خودش باشد و بین جایی که مال دیگری باشد، اگر حیوانی که با او نزدیکی و وطی کرده، ملک دیگری است، چنانچه اقرار کند که من او را وطی کردم، این فقط در باره تعزیر و حدش شنیده می‌شود،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آدم به ضرر دیگری اقرار می‌کند، فلذا ممکن است با او یکنوع عداوت و دشمنی داشته باشد و با این اقرارش می‌خواهد یکنوع ضرری به او برساند،</w:t>
      </w:r>
    </w:p>
    <w:p>
      <w:pPr>
        <w:sectPr>
          <w:footerReference w:type="default" r:id="rId10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گاو قیمت داری است که روز چهل و پنج کیلو گرم شیر می‌دهد، هدفش از اقرار این است که این گاو قیمتی و شیر ده از بین برود، یا شتری است که از قیمت بالا و زیادی بر خوردار است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اقرار کند که من با بهیمه و حیوان دیگری این کار را کرده‌ام، جریمه‌اش فقط متوجه خودش است، یعنی تعزیر می‌شود و شلاق می‌خورد یا به عنوان حد یا به عنوان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بهمیه را سر ببرند و ذبح کنند و سپس گوشت او را بسوزانند و آتش بزنند،این جهت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حیوان مال خودش است، مسلماً هردو شنیده می‌شود، یعنی هم یعزّر و هم آتش زده می‌شود، یعنی حیوان را سر می‌برند و آتش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واحد کافی است یا نه؟</w:t>
      </w:r>
    </w:p>
    <w:p>
      <w:pPr>
        <w:pStyle w:val="BookText"/>
        <w:rPr/>
      </w:pPr>
      <w:r>
        <w:rPr>
          <w:rFonts w:ascii="IRNazanin" w:hAnsi="IRNazanin" w:eastAsia="IRNazanin"/>
          <w:color w:val="111111"/>
          <w:sz w:val="28"/>
          <w:sz w:val="28"/>
          <w:szCs w:val="28"/>
          <w:rtl w:val="true"/>
          <w:lang w:bidi="fa-IR"/>
        </w:rPr>
        <w:t>همه فقهای ما می‌فرمایند که اقرار واحد کافی است، فقط سه نفر در اینجا اختلاف دارند که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صاحب وسیله و علامه، این سه بزرگوار قائلند که باید دوبار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چه می‌گوید؟</w:t>
      </w:r>
    </w:p>
    <w:p>
      <w:pPr>
        <w:pStyle w:val="BookText"/>
        <w:rPr/>
      </w:pPr>
      <w:r>
        <w:rPr>
          <w:rFonts w:ascii="IRNazanin" w:hAnsi="IRNazanin" w:eastAsia="IRNazanin"/>
          <w:color w:val="111111"/>
          <w:sz w:val="28"/>
          <w:sz w:val="28"/>
          <w:szCs w:val="28"/>
          <w:rtl w:val="true"/>
          <w:lang w:bidi="fa-IR"/>
        </w:rPr>
        <w:t xml:space="preserve">مرحوم محقق می‌فرماید من وجهی این را نفهمیدم که چرا آقایان قائل به دوبار اقرار شده‌اند، حتی می‌فرماید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دوبار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w:t>
      </w:r>
    </w:p>
    <w:p>
      <w:pPr>
        <w:pStyle w:val="BookText"/>
        <w:rPr/>
      </w:pPr>
      <w:r>
        <w:rPr>
          <w:rFonts w:ascii="IRNazanin" w:hAnsi="IRNazanin" w:eastAsia="IRNazanin"/>
          <w:color w:val="111111"/>
          <w:sz w:val="28"/>
          <w:sz w:val="28"/>
          <w:szCs w:val="28"/>
          <w:rtl w:val="true"/>
          <w:lang w:bidi="fa-IR"/>
        </w:rPr>
        <w:t>من فکر می‌کنم که آنان وطی بهیمه و حیوان را یکنوع زنا تلقی می‌کنند، البته زنای کامل نیست که قائم با طرفین است و دوتا حد دارد و لذا باید چهار بار اقرار کند، ولی این را نیمه زنا گرفته‌اند و گفته‌اند باید دوبار اقرار کند</w:t>
      </w:r>
      <w:r>
        <w:rPr>
          <w:rFonts w:eastAsia="IRNazanin" w:cs="IRNazanin"/>
          <w:color w:val="111111"/>
          <w:sz w:val="28"/>
          <w:szCs w:val="28"/>
          <w:rtl w:val="true"/>
          <w:lang w:bidi="fa-IR"/>
        </w:rPr>
        <w:t>.</w:t>
      </w:r>
    </w:p>
    <w:p>
      <w:pPr>
        <w:sectPr>
          <w:footerReference w:type="default" r:id="rId10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یکنوع استحسان است نه اینکه دلیل باشد، استحسان اینکه این را به زنا تشبیه کنیم و در زنا چهار بار اقرار معتبر است و چون در اینجا یک طرف قضیه حیوان است و قابل اقرار نیست، اکتفا کردیم به دو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استحسان است نه دلیل،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 فلذا مانع ندارد که اقرار واحد نافذ باشد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تکرر الفعل</w:t>
      </w:r>
    </w:p>
    <w:p>
      <w:pPr>
        <w:pStyle w:val="BookText"/>
        <w:rPr/>
      </w:pPr>
      <w:r>
        <w:rPr>
          <w:rFonts w:ascii="IRNazanin" w:hAnsi="IRNazanin" w:eastAsia="IRNazanin"/>
          <w:color w:val="111111"/>
          <w:sz w:val="28"/>
          <w:sz w:val="28"/>
          <w:szCs w:val="28"/>
          <w:rtl w:val="true"/>
          <w:lang w:bidi="fa-IR"/>
        </w:rPr>
        <w:t>هر گاه کسی این عمل قبیح و غیر انسانی را چند بار مرتکب بشود، چه باید کرد؟</w:t>
      </w:r>
    </w:p>
    <w:p>
      <w:pPr>
        <w:pStyle w:val="BookText"/>
        <w:rPr/>
      </w:pPr>
      <w:r>
        <w:rPr>
          <w:rFonts w:ascii="IRNazanin" w:hAnsi="IRNazanin" w:eastAsia="IRNazanin"/>
          <w:color w:val="111111"/>
          <w:sz w:val="28"/>
          <w:sz w:val="28"/>
          <w:szCs w:val="28"/>
          <w:rtl w:val="true"/>
          <w:lang w:bidi="fa-IR"/>
        </w:rPr>
        <w:t>اگر این شخص در وسط تعزیر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قائل به حد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بار چهارم کشته می‌شود یا بار سوم، اما اگر چند بار انجام داده، ولی حکم بر او اجرا نشده، اگر ده بار هم این عمل منفی و زشت را انجام بدهد، فقط یکی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وسط حد یا تعزیر اجرا شده، آیا در مرحله سوم کشته می‌شود یا در مرحله‌ی چهارم؟</w:t>
      </w:r>
    </w:p>
    <w:p>
      <w:pPr>
        <w:pStyle w:val="BookText"/>
        <w:rPr/>
      </w:pPr>
      <w:r>
        <w:rPr>
          <w:rFonts w:ascii="IRNazanin" w:hAnsi="IRNazanin" w:eastAsia="IRNazanin"/>
          <w:color w:val="111111"/>
          <w:sz w:val="28"/>
          <w:sz w:val="28"/>
          <w:szCs w:val="28"/>
          <w:rtl w:val="true"/>
          <w:lang w:bidi="fa-IR"/>
        </w:rPr>
        <w:t>در اینجا دوتا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یونس که از امام رضا علیه السلام نقل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کلّها یقتل إذا أقیم علیهم الحدّ مرّتین قتلوا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 مراد از حد در اینجا اعم از حد شرعی و تعزیر است، یعنی قانون در حق آنان اجرا بشود، اگر این صحیحه را بگیریم، باید این آدم در مرحله سوم کشته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 روایت ابی بصیر را بگیریم، ابی بصیر می‌گوید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إذا زنی یجلد ثلاثاً و یقتل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روایت را بگیریم، در چهارمی کشته می‌شود، چرا؟ یکنوع تشبیه است، یعنی نزدیکی با بهیمه و حیوانات شبیه زناست، چون شبیه زناست، پس باید چهار بار اقرار کند، ولی این بسیار دلیل سستی است و اگر ما این دلیل را بگیریم، پس باید در اقرار هم به دوتا اکتفا نکنیم، بلکه باید چهار بار باشد و حال آنکه در اقرار به یکی قناعت کردیم،حتی دو نفر که گفتند دوبارباشد، گفتیم دوبار غلط است، مگر اینکه به قاعده درأ تمسک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بگوییم الآن برای ما محل بحث است که آیا سه بار یا چهار بار هم کافی است، همیشه در حدود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الإحتیاطی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میزان روایت یونس بن عبد الرحمن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کلّها یقتل إذا أقیم علیهم الحدّ مرّتین قتلوا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اینجا را می‌گیرد، اما اگر به روایت ابو بصیر عمل کنیم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إذا زنی یجلد ثلاثاً و یقتل فی الرابعة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آقایان می‌گویند باید چهار بار باشد، چرا؟ چون مانحن فیه را تشبیه به زنا می‌کنند، و حال آنکه اگر ما نحن فیه به زنا تشبیه شود، باید در اقرار هم چهار بار را بگیریم و حال آنکه در اقرا یا یکی بود و یا دوتا،</w:t>
      </w:r>
    </w:p>
    <w:p>
      <w:pPr>
        <w:pStyle w:val="BookText"/>
        <w:rPr/>
      </w:pPr>
      <w:r>
        <w:rPr>
          <w:rFonts w:ascii="IRNazanin" w:hAnsi="IRNazanin" w:eastAsia="IRNazanin"/>
          <w:color w:val="111111"/>
          <w:sz w:val="28"/>
          <w:sz w:val="28"/>
          <w:szCs w:val="28"/>
          <w:rtl w:val="true"/>
          <w:lang w:bidi="fa-IR"/>
        </w:rPr>
        <w:t>علاوه براین، در زنا اگر طرفین عاقل و شاعر باشند، می‌توانیم بگوییم باید چهار بار باشد،اما یک طرف عاقل و شاعر باشد و طرف دیگر کالجماد، این فعل واحد است نه فعل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همان سومی است، مگر اینکه بگوییم چون مسئله دماء است، باید احتیاطی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با اموات</w:t>
      </w:r>
    </w:p>
    <w:p>
      <w:pPr>
        <w:pStyle w:val="BookText"/>
        <w:rPr/>
      </w:pPr>
      <w:r>
        <w:rPr>
          <w:rFonts w:ascii="IRNazanin" w:hAnsi="IRNazanin" w:eastAsia="IRNazanin"/>
          <w:color w:val="111111"/>
          <w:sz w:val="28"/>
          <w:sz w:val="28"/>
          <w:szCs w:val="28"/>
          <w:rtl w:val="true"/>
          <w:lang w:bidi="fa-IR"/>
        </w:rPr>
        <w:t>کسانی هستند که کار شان نباشی است، نباش کسانی هستند که قبرها را نبش می‌کنند، هم کفن را می‌دزدند و هم ممکن است اگر طرف زن باشد، با او نزدیکی کنند، حکم کسی که با اموات آمیزش می‌کنند چیست؟</w:t>
      </w:r>
    </w:p>
    <w:p>
      <w:pPr>
        <w:sectPr>
          <w:footerReference w:type="default" r:id="rId10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حکم این مسئله را از یک ضابطه کلی استفاده کنیم،یک ضابطه کلی در اسلام است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المیت کحرمة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ضابطه در اسلام است که احترام میت با احترام آدم حی و زنده یکی است،اگر این آدم نبش قبر نمود و فقط کفن را سرقت کرد، این عمل در باب سرقت داخل است و ربطی به 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هدفش از نبش سرقت نبوده، بلکه تجاوز جنسی به میت بوده، این دو حالت دارد، گاهی زن خودش است، مثلاً زنش را دفن کرده بود، ولی چون نسبت به او علاقه داشت و در حال مماتش هم عمل جنسی را انجام داد،اگر با زنش نزدیکی کرده باشد،این أخفّ وطئة است از اینکه با اجنبیة نزدیکی کند، ولذا ما باید در دو مقام بحث کنیم، یکی درجایی که زن اجنبیه باشد، دیگری در جایی که زن زوجه‌اش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 اجنبیة باشد، حکمش عیناً همانند زنای عادی است، به این معنا اگر مجرد باشد، صد شلاق دارد و اگر محصن باشد، رجم می‌شود، چرا؟ چون قانون اسلام این است که مؤمن حی و میتش یکسان است و تعبیر فقهای ما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محمد الجعفی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نبش إمرأة فسلبها ثیابها ثمّ نکحها،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حرمة المیّت کحرمة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لنبشه و سلبه الثیاب، و یقام علیه الحدّ فی الزنا، إن اُحصن رجمُ، و إن لم یکن اُحصن جلد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البهائم و وطء الاموات،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روایت مفتابه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وطأ امرأة میتة، فإنّ حکمه حکم من وطأها و هی حیّة،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میّتاً کحرمته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r>
        <w:rPr>
          <w:rFonts w:eastAsia="IRNazanin" w:cs="IRNazanin"/>
          <w:color w:val="111111"/>
          <w:sz w:val="28"/>
          <w:szCs w:val="28"/>
          <w:rtl w:val="true"/>
          <w:lang w:bidi="fa-IR"/>
        </w:rPr>
        <w:t>.</w:t>
      </w:r>
    </w:p>
    <w:p>
      <w:pPr>
        <w:sectPr>
          <w:footerReference w:type="default" r:id="rId10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علاوه براین،یک تعزیر هم باید بشود، چرا؟ چون کار بسیار بدی را مرتکب شده، یعنی با آدمی که عاجز و نا توان است و هیچ قدرت دفاع از خود ندارد، به حریم و ناموس او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یکنوع تعزیر بیشتری هم دارد</w:t>
      </w:r>
    </w:p>
    <w:p>
      <w:pPr>
        <w:pStyle w:val="BookText"/>
        <w:rPr/>
      </w:pPr>
      <w:r>
        <w:rPr>
          <w:rFonts w:ascii="IRNazanin" w:hAnsi="IRNazanin" w:eastAsia="IRNazanin"/>
          <w:color w:val="111111"/>
          <w:sz w:val="28"/>
          <w:sz w:val="28"/>
          <w:szCs w:val="28"/>
          <w:rtl w:val="true"/>
          <w:lang w:bidi="fa-IR"/>
        </w:rPr>
        <w:t>و أما الزیادة فی العقوبة بما یراه الإمام فیدل علیه مرسل ابن أبی عمیر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یأتی المرأة و هی میّتة،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وزره أعظم من ذلک، الذی یأتیها و هی 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البهائم،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نکح امرأة میّتة، کان الحکم علیه الحکم فی ناکح الحیّة سواء، و تغلّظ عقوبته، لجرأته علی الله عزوجل فی انتهاک محارمه، و الاستخفاف بما عظّم فیه الزجر و وعظ به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اگر زن اجنبیة باشد، زنای با او با زنای حی فرق نمی‌کند، یعنی اگر محصن نیست صد شلاق دارد و اگر محصن است،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عمل قبیح و زشت را با همسرش مرتکب شد، حد زنا به او جاری نمی‌شود، از این رو ناچاریم که تعزیر قائل بشویم، یعنی فرق بگذاریم بین اجنبیة و زوجه‌ی خودش، در اجنبیة زنای واقعی محسوب می‌شود، ولی در اینجا یکنوع تجاوز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دومی قائل به حد نشده‌اند، بلکه قائل به تعزیر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المیّتة زوجة فی حباله أو أمة فی ملکه فلا یحد حدّ الزانی بل یعاقبه الإمام بما یراه مردعاً له عما 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الموطوءة زوجته أو أمته وجب علیه التعزیر دون الحد، للشبهة الداخلة علیه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r>
        <w:rPr>
          <w:rFonts w:eastAsia="IRNazanin" w:cs="IRNazanin"/>
          <w:color w:val="111111"/>
          <w:sz w:val="28"/>
          <w:szCs w:val="28"/>
          <w:rtl w:val="true"/>
          <w:lang w:bidi="fa-IR"/>
        </w:rPr>
        <w:t>.</w:t>
      </w:r>
    </w:p>
    <w:p>
      <w:pPr>
        <w:sectPr>
          <w:footerReference w:type="default" r:id="rId10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زوجه‌ی خودش باشد، زنا صدق نمی‌کند چون رابطه‌اش تا حدی محفوظ است، اما گر زوجه نباشد، با زنا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بماذا یثبت؟</w:t>
      </w:r>
    </w:p>
    <w:p>
      <w:pPr>
        <w:pStyle w:val="BookText"/>
        <w:rPr/>
      </w:pPr>
      <w:r>
        <w:rPr>
          <w:rFonts w:ascii="IRNazanin" w:hAnsi="IRNazanin" w:eastAsia="IRNazanin"/>
          <w:color w:val="111111"/>
          <w:sz w:val="28"/>
          <w:sz w:val="28"/>
          <w:szCs w:val="28"/>
          <w:rtl w:val="true"/>
          <w:lang w:bidi="fa-IR"/>
        </w:rPr>
        <w:t>حال این بحث پیش می‌آید که این عمل زشت و غیر انسانی با چه ثابت می‌شود؟</w:t>
      </w:r>
    </w:p>
    <w:p>
      <w:pPr>
        <w:pStyle w:val="BookText"/>
        <w:rPr/>
      </w:pPr>
      <w:r>
        <w:rPr>
          <w:rFonts w:ascii="IRNazanin" w:hAnsi="IRNazanin" w:eastAsia="IRNazanin"/>
          <w:color w:val="111111"/>
          <w:sz w:val="28"/>
          <w:sz w:val="28"/>
          <w:szCs w:val="28"/>
          <w:rtl w:val="true"/>
          <w:lang w:bidi="fa-IR"/>
        </w:rPr>
        <w:t>در بهیمه و حیوان گفتیم که با بیّنة و اقرار ثابت می‌شود، راجع به بیّنه در آنجا مناقشه نکردیم، ولی در اینجا نسبت به بیّنة مناقشه است، در آنجا به اقرار واحد اکتفا کردیم و دو اقراری را رد نمودیم، ولی در اینجا دو اقراری خیلی روشن نیست که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بنابراین،باید بین این بحث و بحث قبلی فرق بگذاریم، چون در بحث قبلی یک طرف حیوان بود، فلذا آنجا ادله بیّنه شاملش شد و اقرار واحد هم کافی بود و صدق زنا مسامحه‌ای بود نه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ممکن است زنا صدق بکند، یعنی بیّنه داریم که در اینجا اختلاف است، همان افرادی که در بهیمه می‌گفتند دوتا کافی است، ولی در اینجا بعضی می‌گویند دوتا کافی نیست بلکه چهار تا باشد، مرحوم محقق هردو را در شرائع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عدد الحجّة علی ثبوته خلاف، 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بشاهدین لأنّه شهادة علی فعل واحد بخلاف الزنا بالحیّة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می‌گوید دو نفر کافی است، چرا؟ چون زنا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بر یک نفر نیست بلکه اقرار بر دو نفر است، آنهم زنده است و این هم زنده است، ولذا می‌گوید دوتا مال خودش و دوتا هم مال طرف، ولی در اینجا چون طرف مرده است، فعل واحد است</w:t>
      </w:r>
      <w:r>
        <w:rPr>
          <w:rFonts w:eastAsia="IRNazanin" w:cs="IRNazanin"/>
          <w:color w:val="111111"/>
          <w:sz w:val="28"/>
          <w:szCs w:val="28"/>
          <w:rtl w:val="true"/>
          <w:lang w:bidi="fa-IR"/>
        </w:rPr>
        <w:t>.</w:t>
      </w:r>
    </w:p>
    <w:p>
      <w:pPr>
        <w:sectPr>
          <w:footerReference w:type="default" r:id="rId10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روشن تر اگر با زنده زنا کند، دو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الرجل، و زنت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فعل است،اما اگر طرف مرده باشد، فعل واحد است و آن عبارت است از فعل رجل،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فعلی از او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w:t>
      </w:r>
    </w:p>
    <w:p>
      <w:pPr>
        <w:pStyle w:val="BookText"/>
        <w:rPr/>
      </w:pPr>
      <w:r>
        <w:rPr>
          <w:rFonts w:ascii="IRNazanin" w:hAnsi="IRNazanin" w:eastAsia="IRNazanin"/>
          <w:color w:val="111111"/>
          <w:sz w:val="28"/>
          <w:sz w:val="28"/>
          <w:szCs w:val="28"/>
          <w:rtl w:val="true"/>
          <w:lang w:bidi="fa-IR"/>
        </w:rPr>
        <w:t>فی عدد الحجّة علی ثبوته خلاف، 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بشاهدین لأنّه شهادة علی فعل واحد بخلاف الزنا بالحیّة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کشف اللثام را نگاه کردم که ببینم فعل واحد را چگونه معنا می‌کند، ایشان می‌گوید و هو الحیّ، فعل واحد حیّ، یعنی مرد زنده است، زن کاری نکرده است، بخلاف الزنا بالحیّة، در آنجا هم زن زنا می‌کند و 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إلّا بأربعة لأنّه زناً، و لأنّ شهادة الواحد قذف فلا یندفع الحدّ إلّا بتکملة الأربع، 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یک نفر بگوید که زید دیشب با میت نزدیکی کرد،این قذف است، پس باید چهار تا بشود،این مغالطه است، چون یک نفر قذف است، ما هم یک نفر نگفتیم، بلکه می‌گوییم دو نفر، واحد باشد قذف است، اما اگر دو نفر باشند، اول کلام است که قذف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دلیل اولش تا حدی قابل طرح است، اما دلیل دومش که می‌گوید این قذف است، البته اگر یک نفر باشد قذف است،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میان این دو قول، کدام را انتخاب کنیم؟ مرحوم محقق می‌گوید اگر دومی را بگیریم اشبه است، یعنی اشبه و نزدیکتر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باید این را بحث کنیم که آیا چهار نفر لازم یا دو نفر؟ چون اقرار هم تابع این مسئله است، چون اگر کسی در بیّنه گفت دو نفر کافی است، در اقرار هم باید بگوید دوبار اقرار کافی می‌باشد</w:t>
      </w:r>
      <w:r>
        <w:rPr>
          <w:rFonts w:eastAsia="IRNazanin" w:cs="IRNazanin"/>
          <w:color w:val="111111"/>
          <w:sz w:val="28"/>
          <w:szCs w:val="28"/>
          <w:rtl w:val="true"/>
          <w:lang w:bidi="fa-IR"/>
        </w:rPr>
        <w:t>.</w:t>
      </w:r>
    </w:p>
    <w:p>
      <w:pPr>
        <w:sectPr>
          <w:footerReference w:type="default" r:id="rId10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بیّنه گفت چهار نفر لازم است، پس باید در اقرار هم بگوید چهار بار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اقرار تابع این مسئله است، فلذا باید این مسئله را حل کنیم که آیا دو نفر کافی است یا حتماً باید چهار نفر باشد؟</w:t>
      </w:r>
    </w:p>
    <w:p>
      <w:pPr>
        <w:pStyle w:val="BookText"/>
        <w:rPr/>
      </w:pPr>
      <w:r>
        <w:rPr>
          <w:rFonts w:ascii="IRNazanin" w:hAnsi="IRNazanin" w:eastAsia="IRNazanin"/>
          <w:color w:val="111111"/>
          <w:sz w:val="28"/>
          <w:sz w:val="28"/>
          <w:szCs w:val="28"/>
          <w:rtl w:val="true"/>
          <w:lang w:bidi="fa-IR"/>
        </w:rPr>
        <w:t>مرحوم محقق به چهار نفر تمایل پیدا کرده است، قهراً در اقرار هم باید بگوید چهار بار اقرار کند، زیرا هر اقراری جانشین یک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ببینیم که آیا دو شاهد کافی است یا نه؟</w:t>
      </w:r>
    </w:p>
    <w:p>
      <w:pPr>
        <w:pStyle w:val="BookText"/>
        <w:rPr/>
      </w:pPr>
      <w:r>
        <w:rPr>
          <w:rFonts w:ascii="IRNazanin" w:hAnsi="IRNazanin" w:eastAsia="IRNazanin"/>
          <w:color w:val="111111"/>
          <w:sz w:val="28"/>
          <w:sz w:val="28"/>
          <w:szCs w:val="28"/>
          <w:rtl w:val="true"/>
          <w:lang w:bidi="fa-IR"/>
        </w:rPr>
        <w:t>دیدگاه ابن ادریس</w:t>
      </w:r>
    </w:p>
    <w:p>
      <w:pPr>
        <w:pStyle w:val="BookText"/>
        <w:rPr/>
      </w:pPr>
      <w:r>
        <w:rPr>
          <w:rFonts w:ascii="IRNazanin" w:hAnsi="IRNazanin" w:eastAsia="IRNazanin"/>
          <w:color w:val="111111"/>
          <w:sz w:val="28"/>
          <w:sz w:val="28"/>
          <w:szCs w:val="28"/>
          <w:rtl w:val="true"/>
          <w:lang w:bidi="fa-IR"/>
        </w:rPr>
        <w:t xml:space="preserve">ابن ادریس گفته حتماً باید چهار نفر باشد، چون زناست، یعنی میت و حی یکی است، قهراً این زناست و باید چهار تا باشد، در مقابل شیخان در مقنعه، در نهایه و ابن حمزه در وسیله،ابن سعید در جامع، گفته‌اند دو نفر کافی است، چرا؟ به جهت اینکه ادله بیّنه اینجا را می‌گیرد ادله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با حیّة، آنجا چهار تا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w:t>
      </w:r>
    </w:p>
    <w:p>
      <w:pPr>
        <w:pStyle w:val="BookText"/>
        <w:rPr/>
      </w:pPr>
      <w:r>
        <w:rPr>
          <w:rFonts w:ascii="IRNazanin" w:hAnsi="IRNazanin" w:eastAsia="IRNazanin"/>
          <w:color w:val="111111"/>
          <w:sz w:val="28"/>
          <w:sz w:val="28"/>
          <w:szCs w:val="28"/>
          <w:rtl w:val="true"/>
          <w:lang w:bidi="fa-IR"/>
        </w:rPr>
        <w:t>ولی ما ادله‌ی هردو طرف را رد می‌کنیم،</w:t>
      </w:r>
    </w:p>
    <w:p>
      <w:pPr>
        <w:pStyle w:val="BookText"/>
        <w:rPr/>
      </w:pPr>
      <w:r>
        <w:rPr>
          <w:rFonts w:ascii="IRNazanin" w:hAnsi="IRNazanin" w:eastAsia="IRNazanin"/>
          <w:color w:val="111111"/>
          <w:sz w:val="28"/>
          <w:sz w:val="28"/>
          <w:szCs w:val="28"/>
          <w:rtl w:val="true"/>
          <w:lang w:bidi="fa-IR"/>
        </w:rPr>
        <w:t>دلیل مرحوم ابن ادریس را این گونه رد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هم یکنوع زناست، منتها نه آن زنای شدیدی که چهار نفر بخواهد، این درحقیقت یکنوع برزخی است بین زنا و بین اتیان بهیمة و لذا ما نمی‌توانیم ادله زنا را در اینجا جاری کنیم، چون ادله زنا انصراف به جایی دارد که طرفین واقعاً زنا کنند، نه اینکه یک طرف زنا کند و طرف دیگر زنا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اینکه گفت اگر یک نفر شهادت بدهد، این قذف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یک نفر نمی‌گوییم، بلکه دو نفر می‌گوییم</w:t>
      </w:r>
      <w:r>
        <w:rPr>
          <w:rFonts w:eastAsia="IRNazanin" w:cs="IRNazanin"/>
          <w:color w:val="111111"/>
          <w:sz w:val="28"/>
          <w:szCs w:val="28"/>
          <w:rtl w:val="true"/>
          <w:lang w:bidi="fa-IR"/>
        </w:rPr>
        <w:t>.</w:t>
      </w:r>
    </w:p>
    <w:p>
      <w:pPr>
        <w:sectPr>
          <w:footerReference w:type="default" r:id="rId10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این طرف هم مشکل است، دلیل کدام طرف؟ این طرفی که می‌گوید دو نفر کافی است، چرا می‌گوید دو نفر کافی است؟ می‌گوید در زنا هر دو طرف تمایل دارند، فلذا باید چهار نفر باشند تا بتوانند جرم دو نفر را ثابت کنند، ولی در اینجا چون یک طرف تمایل دارد و طرف دیگر بی خبر است، پس دو نفر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این دلیل می‌گوییم که این حرف شما نقض دارد، نقضش این است که اگر مردی با یک زنی مکره زنا کند، پس آنجا هم بگویید دو نفر باشد، چون یک نفر تمایل دارد، طرف دیگر تمایل ندارد، یا اگر با یک مجنونة زنا کند، پس باید بگوییم چهار لازم نیست،دو نفر کافی است و حال آنکه در مکره و مجنونه این حرف را نمی‌زنید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بنابراین،ادله هردو طرف مخدوش است، هم آنکه می‌گوید، چهار نفر باشد، این را می‌خواهد جای زنای واقعی بگذارد و این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دلیل کسی که می‌گوید دو نفر باشد، درست نیست، اینکه می‌گوید اینجا قائم با فعل واحد است، قائم با طرفین نیست، طرف دیگر مایل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اگر میزان این جهت باشد، پس باید در مجنونة و مکره علیه نیز همین حرف را بزنیم و حال آنکه نمی‌زنید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من چاره‌ای جز این ندیدم که پناه ببرم به چهار نفر،چرا؟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قاعدة الدرأ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قاعده درأ جلوی ما را می‌گیرد، فلذا می‌گوییم باید چهار نفر شهادت بدهند که این مرد با زن اجنبیه‌ی مرده نزدیکی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آزادی و ارتداد</w:t>
      </w:r>
    </w:p>
    <w:p>
      <w:pPr>
        <w:pStyle w:val="BookText"/>
        <w:rPr/>
      </w:pPr>
      <w:r>
        <w:rPr>
          <w:rFonts w:ascii="IRNazanin" w:hAnsi="IRNazanin" w:eastAsia="IRNazanin"/>
          <w:color w:val="111111"/>
          <w:sz w:val="28"/>
          <w:sz w:val="28"/>
          <w:szCs w:val="28"/>
          <w:rtl w:val="true"/>
          <w:lang w:bidi="fa-IR"/>
        </w:rPr>
        <w:t xml:space="preserve">همان گونه قبلاً بیان شد، در عصر و زمان مسئله مرتد و ارتداد، خودش یک دست آویزی علیه اسلام و قوانین اسلام شده است حتی در قبّة الإسلام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مقاله‌ای خواندم که در آن قتل مرتد را انکار کرده بود، مقاله هم چاپ شده است</w:t>
      </w:r>
      <w:r>
        <w:rPr>
          <w:rFonts w:eastAsia="IRNazanin" w:cs="IRNazanin"/>
          <w:color w:val="111111"/>
          <w:sz w:val="28"/>
          <w:szCs w:val="28"/>
          <w:rtl w:val="true"/>
          <w:lang w:bidi="fa-IR"/>
        </w:rPr>
        <w:t>.</w:t>
      </w:r>
    </w:p>
    <w:p>
      <w:pPr>
        <w:sectPr>
          <w:footerReference w:type="default" r:id="rId10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افرادی یا از اسلام بی خبرند یا این که تحت تاثیر غربی ها قرار گرفته‌اند، فلذا این گونه احکام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عرض کردیم که آزادی در غرب یک شرط دارد، و لی همین آزادی در اسلام دارای دو شرط است، سپس گفتیم آزادی در غرب مبنایش نفی تکلیف است، اما آزادی در اسلام بر اساس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بیانن دیگر غربی می‌گوید من در انجام هر کاری و هر چیزی آزادم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پس باید زیر بار تکالیف بروی، تو مانند شیر و پلنگ و سایر حیوانات نیستی، آنها آزاد نیستند بلکه غریزه‌ای عمل می‌کنند، تکلیف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تو آزادی، باید زیربار تکلیف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مقدار را در جلسه قبل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می‌خواهیم وارد مطلب جدید بشویم و آن اینکه آزادی در غرب فقط و فقط برای ارضای خواسته ها و غرائز درونی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آزاد باشد، حتی از ایران می‌گریرند و به آن نقاط دیگر می‌روند، چرا؟ تا آزاد باشند، یعنی با هر زنی بتواند نزدیکی کنند، می گساری کنند، در قمار حاضر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شخص می‌خواهد نیازهای درونی مادی را راضی کند، غرض ارضای غرائز است، ولی در اسلام آزادی برای احیاء ارزش های عقلانی است، انسان به وسیله عقل عملی نیکی و بدی ها را درک می‌کند، بشر تو آزادی که نیکی ها را انجام بدهی و از بدی ها هم صرف نظر کنی، چه قدر فرق است بین این دو مکتب، کسانی که می‌خواهند مسلمان را وادار کنند به آزادی غربی، دو مکتب را نشناخته‌اند، در مکتب غرب آزادی برای این است که لذت ببریم، اصالة اللذة، ولی در اسلام اصالة اللذة نیست، بلکه مقصد احیاء ارزش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و علمی</w:t>
      </w:r>
    </w:p>
    <w:p>
      <w:pPr>
        <w:pStyle w:val="BookText"/>
        <w:rPr/>
      </w:pPr>
      <w:r>
        <w:rPr>
          <w:rFonts w:ascii="IRNazanin" w:hAnsi="IRNazanin" w:eastAsia="IRNazanin"/>
          <w:color w:val="111111"/>
          <w:sz w:val="28"/>
          <w:sz w:val="28"/>
          <w:szCs w:val="28"/>
          <w:rtl w:val="true"/>
          <w:lang w:bidi="fa-IR"/>
        </w:rPr>
        <w:t>باید دانست که عقل یا عملی است یا علمی، ما معتقدیم که عقل عملی خوبی ها و بدی ها را درک می‌کند، ما مثل اشاعره نیستیم که حسن و قبح عقلی را منکر باشیم، عقل ما آنچه را که درک می‌کند، نیک است، اسلام می‌گوید انجام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پشت سرش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کجا؟</w:t>
      </w:r>
    </w:p>
    <w:p>
      <w:pPr>
        <w:pStyle w:val="BookText"/>
        <w:rPr/>
      </w:pPr>
      <w:r>
        <w:rPr>
          <w:rFonts w:ascii="IRNazanin" w:hAnsi="IRNazanin" w:eastAsia="IRNazanin"/>
          <w:color w:val="111111"/>
          <w:sz w:val="28"/>
          <w:sz w:val="28"/>
          <w:szCs w:val="28"/>
          <w:rtl w:val="true"/>
          <w:lang w:bidi="fa-IR"/>
        </w:rPr>
        <w:t xml:space="preserve">در مکتب فطرت،دیگر کار به انبیاء ندارد، یعنی ما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و بدی ها را شناخته‌ایم و لذا انبیاء در عقل عملی نو آوری ندارند، بلکه یاد آورانند، انبیاء در نظر ما در عقل عملی نه در احکام، چون در احکام نو آورانند، اما در عقل عملی یاد آورانند نه نو آوران، یعنی آنچه را که خدا در فطرت ما نهاده است، از آن پرده بر می‌دارند، یعنی پرده را کنار می زنند، خوبی ها و بدی ها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امیر المؤمنین هم در خطبه‌ی اول نهج البلاغة این مطلب را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پیمانی را که خدا از ما گرفته است، آن را ادا کنید، این پیمان را خدا در کجا گرفته؟ در فطرت و آفرینش</w:t>
      </w:r>
      <w:r>
        <w:rPr>
          <w:rFonts w:eastAsia="IRNazanin" w:cs="IRNazanin"/>
          <w:color w:val="111111"/>
          <w:sz w:val="28"/>
          <w:szCs w:val="28"/>
          <w:rtl w:val="true"/>
          <w:lang w:bidi="fa-IR"/>
        </w:rPr>
        <w:t>.</w:t>
      </w:r>
    </w:p>
    <w:p>
      <w:pPr>
        <w:sectPr>
          <w:footerReference w:type="default" r:id="rId10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غرب یک شرط دارد، اما آزادی در اسلام دو شرط دارد، آزادی در غرب،نفی تکلیف است، اما آزادی در اسلام مبنای تکلیف است، آزادی در غرب، برای ارضای خواسته های درونی بی حد و حساب است، اما در اسلام آزادی برای احیاء ارزش هایی است که عقل ما در مکتب فطرت آموخته است</w:t>
      </w:r>
      <w:r>
        <w:rPr>
          <w:rFonts w:eastAsia="IRNazanin" w:cs="IRNazanin"/>
          <w:color w:val="111111"/>
          <w:sz w:val="28"/>
          <w:szCs w:val="28"/>
          <w:rtl w:val="true"/>
          <w:lang w:bidi="fa-IR"/>
        </w:rPr>
        <w:t>.</w:t>
      </w:r>
      <w:bookmarkStart w:id="313" w:name="pg4230_25995"/>
    </w:p>
    <w:p>
      <w:pPr>
        <w:pStyle w:val="BookText"/>
        <w:rPr/>
      </w:pPr>
      <w:bookmarkEnd w:id="313"/>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غرب، حقوق انسان مطرح است، یعنی تمام آزادی باید دور حقوق انسان بچرخد، اصالة الإنسانی هستند، لائیک هستند، در آنجا خدا مطرح نیست،فقط حقوق انسان مطرح است، آزادی در حد حقوق انسان است، احزاب هم که تشکل می‌دهند برای حقوق انسان است، اجتماعات که تشکیل می‌دهند برای حقوق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اسلام علاوه بر حقوق انسان، حقوق خدا نیز مطرح است، یعنی حق عبودیت و الوهیت مطرح است، فلذا باید در آزادی حقوق خدا را نیز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آیا می‌شود که خدا خالق ما باشد و ما آفریده او باشیم، اما حقی بر ما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 حق را منکر باشند، بنابراین، اگر می‌بینید در اسلام زندگی کند، چون دو نوع تفکر است، او می‌گوید من اومانیسم هستم، و مکتب من، مکتب اومانیسم است، یعنی اصالة الإنسان، حقوق انسان می‌خواهم، اما اسلام می‌گوید علاوه بر حقوق انسان، حقوق خدا نیز مطرح است، و لذا می‌گوید خداوند منان ما را خلق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أن لا تعبدوا إلّا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خدا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اسلام دست و پای انسان را به عنوان حقوق خدا گرفتیم، این خلاف آزادی نیست، مکتب را بشناسید، اگر گفتیم،حتماً نماز بخواند، روزه حتماً باید بگیرد، یعنی یکنوع محدودیت های شرعی برای او قائل شدیم، این من باب حقوق خداست، پس در اسلام تنها حقوق انسان مطرح نیست، بلکه خدا هم مطرح است</w:t>
      </w:r>
      <w:r>
        <w:rPr>
          <w:rFonts w:eastAsia="IRNazanin" w:cs="IRNazanin"/>
          <w:color w:val="111111"/>
          <w:sz w:val="28"/>
          <w:szCs w:val="28"/>
          <w:rtl w:val="true"/>
          <w:lang w:bidi="fa-IR"/>
        </w:rPr>
        <w:t>.</w:t>
      </w:r>
    </w:p>
    <w:p>
      <w:pPr>
        <w:sectPr>
          <w:footerReference w:type="default" r:id="rId107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4" w:name="__RefHeading___Toc115349_1479056682"/>
      <w:bookmarkStart w:id="315" w:name="_Toc105"/>
      <w:bookmarkEnd w:id="314"/>
      <w:r>
        <w:rPr>
          <w:rtl w:val="true"/>
        </w:rPr>
        <w:t>آیا در ثبوت آمیزش با زن میت و مرده، اقرار واحد کافی است؟ کتاب الحدود و التعزیرات</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ثبوت آمیزش با زن میت و مرده، اقرار واحد کافی است؟</w:t>
      </w:r>
    </w:p>
    <w:p>
      <w:pPr>
        <w:pStyle w:val="BookText"/>
        <w:rPr/>
      </w:pPr>
      <w:r>
        <w:rPr>
          <w:rFonts w:ascii="IRNazanin" w:hAnsi="IRNazanin" w:eastAsia="IRNazanin"/>
          <w:color w:val="111111"/>
          <w:sz w:val="28"/>
          <w:sz w:val="28"/>
          <w:szCs w:val="28"/>
          <w:rtl w:val="true"/>
          <w:lang w:bidi="fa-IR"/>
        </w:rPr>
        <w:t>بحث ما راجع به ثبوت مسئله‌ی آمیزش و نزدیکی با میت است، قبلاً گفتیم که ثبوتش یا بیّنة است یا با اقرار، بیّنة را بحث نمودیم و گفتیم آیا دو نفر کافی است یا حتماً باید چهار نفر باشند؟</w:t>
      </w:r>
    </w:p>
    <w:p>
      <w:pPr>
        <w:pStyle w:val="BookText"/>
        <w:rPr/>
      </w:pPr>
      <w:r>
        <w:rPr>
          <w:rFonts w:ascii="IRNazanin" w:hAnsi="IRNazanin" w:eastAsia="IRNazanin"/>
          <w:color w:val="111111"/>
          <w:sz w:val="28"/>
          <w:sz w:val="28"/>
          <w:szCs w:val="28"/>
          <w:rtl w:val="true"/>
          <w:lang w:bidi="fa-IR"/>
        </w:rPr>
        <w:t>در پاسخ عرض کردیم که اگر این عمل زنا محسوب می‌شود، حتماً باید چهار نفر باشد، اما اگر آن را زنا تلقی نکنیم، شهادت و قول دو نفر هم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روایتی را نقل کردیم که می‌گوید احترام مؤمن در حال ممات، همانند احترامش در حال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گفتیم که این روایت دلالت ندارد براینکه حتماً باید چهار نفر باشد، فقط دلالت دارد که مؤمن محترم است و باید حیثیتش حفظ شود، اکنون وارد بحث جدید می‌شویم و آنکه اقرار چگونه است، آیا یکبار اقرار کافی است یا اینکه دو بار، یا چهار بار اقرار کند؟</w:t>
      </w:r>
    </w:p>
    <w:p>
      <w:pPr>
        <w:pStyle w:val="BookText"/>
        <w:rPr/>
      </w:pPr>
      <w:r>
        <w:rPr>
          <w:rFonts w:ascii="IRNazanin" w:hAnsi="IRNazanin" w:eastAsia="IRNazanin"/>
          <w:color w:val="111111"/>
          <w:sz w:val="28"/>
          <w:sz w:val="28"/>
          <w:szCs w:val="28"/>
          <w:rtl w:val="true"/>
          <w:lang w:bidi="fa-IR"/>
        </w:rPr>
        <w:t>ممکن است بگوییم اقرار واحد برای ما کافی است، یعنی اقرار کند که من با میت این عمل زشت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ممکن است بگوییم یکبار کافی نیست، زیرا این عمل زشت یک عمل طرفینی است و به اصطلاح اقرار جانشین شهادت است، اگر در شهادت گفتیم باید دو نفر باشند، در اینجا نیز باید بگوییم که دو بار اقرار کند</w:t>
      </w:r>
      <w:r>
        <w:rPr>
          <w:rFonts w:eastAsia="IRNazanin" w:cs="IRNazanin"/>
          <w:color w:val="111111"/>
          <w:sz w:val="28"/>
          <w:szCs w:val="28"/>
          <w:rtl w:val="true"/>
          <w:lang w:bidi="fa-IR"/>
        </w:rPr>
        <w:t>.</w:t>
      </w:r>
    </w:p>
    <w:p>
      <w:pPr>
        <w:sectPr>
          <w:footerReference w:type="default" r:id="rId10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شهادت قائل به چهار نفر شدیم، باید اینجا هم بگوییم چهار بار اقرار کند، چون اقرار تابع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تابع للشهادة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نفر را که در شهادت معتبر بدانید، در اقرار نیز همان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اقرار نیز مسئله تابع شهادت است، بعضی گفته‌اند یک بار اقرار کافی است،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آنفسهم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دو بار باید اقرار کند، چون در بیّنه دو نفر شرط است،پس در اینجا هم دوبار اقرار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 این به منزله زناست، در زنا چهار نفر باید باشد، در اقرار هم باید چهار بار اقرار کند، چون مسئله، مسئله حدود و شبهات است و در شبهات باید احتیاط کرد، پس اقلاً باید بگوییم دو بار اقرار کند، اما اگر بگوییم چهار بار اقرار، این خیلی خیلی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باره نزدیکی با میت تمام شد، از اینجا وارد در یک مسئله جدید می‌شویم،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لاط بمیت کمن لاط بحیّ یعزّر تغلیظاً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جدید این است که اگر کسی با میت نزدیکی کرد،اگر ایقاب کند، حکمش قتل است و اما اگر ایقاب نباشد، باید جلد و شلاق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تغلیظ هم باشد، یعنی اگر حکمش جلد باشد، باید قبل از جلد، تعزیر هم بشود، و اگر حکمش قتل است، باید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تعلیظ و تعزیر هم بشود</w:t>
      </w:r>
      <w:r>
        <w:rPr>
          <w:rFonts w:eastAsia="IRNazanin" w:cs="IRNazanin"/>
          <w:color w:val="111111"/>
          <w:sz w:val="28"/>
          <w:szCs w:val="28"/>
          <w:rtl w:val="true"/>
          <w:lang w:bidi="fa-IR"/>
        </w:rPr>
        <w:t>.</w:t>
      </w:r>
    </w:p>
    <w:p>
      <w:pPr>
        <w:sectPr>
          <w:footerReference w:type="default" r:id="rId10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مسئله‌ای است که همه فقهای ما می‌گویند، یعنی اگر کسی با میت نزدیکی کرد، منها حدی که خدا برایش معین کرده است، حتماً باید تغلیظ هم بشود، حتماً باید تعزیر هم بشود، خلاصه دو برابر باید این آدم کتک بخورد، یعنی هم باید حد را بر او جاری کنند و هم تعزیر بشود،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به تغلیظ، غلظت یعنی دو برابر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همه‌ی اقوال را در اینجا نقل کرده‌ام، فقهای ما از محقق گرفته تا شهید ثانی و دیگران، شیخ هم در نهایه می‌گویند، علاوه براین که حد خدا جاری بشود خواه جلد باشد یا قتل، حتماً باید غلظتی در کار باشد، کتکی هم باید به عنوان تعزیر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ممکن است کسی بپرسد که مدرک این مسئله چست؟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من مدرکی برای این مسئله پیدا نکردم، هر چند در لسان فقهای ما متضافر است، یعنی همه قبول دارند، اما یک دلیلی برای این مسئله نیست،مگر اینکه کسی از دلیل عقلی استفاده کند و بگوید چون افحش است، این چون گناهش بیشتر است، فلذا باید علاوه بر حد، تغلیظ و تعزیر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یک موقع انسان با یک موجود زنده این عمل قبیح و زشت را انجام می‌دهد که حق دفاع از خود دارد، یک موقع با کسی انجام می‌دهد که حق دفاع از خودش ندارد، یعنی قدرت بر دفاع ندارد، این چون گناهش اغلظ و افحش است،حتماً علاوه براینکه حد بر او جاری بشود، باید تغلیظ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لاط بمیّت کمن لاط بحیّ، یعزّر تغلیظاً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لواط فی الجملة فتتناوله أدلته و أحکامه مع زیادة فحشه، و تحریمه بالموت فیزداد فی الحدّ حیث لا یکون المطلوب قتله بما یراه الحاکم و یعزّر تغلیظاً إذا اُرید قتله فیقدّم علیه التعزیر کما یقدّم التعزیر علی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15/48</w:t>
      </w:r>
      <w:r>
        <w:rPr>
          <w:rFonts w:eastAsia="IRNazanin" w:cs="IRNazanin"/>
          <w:color w:val="111111"/>
          <w:sz w:val="28"/>
          <w:szCs w:val="28"/>
          <w:rtl w:val="true"/>
          <w:lang w:bidi="fa-IR"/>
        </w:rPr>
        <w:t>.</w:t>
      </w:r>
    </w:p>
    <w:p>
      <w:pPr>
        <w:sectPr>
          <w:footerReference w:type="default" r:id="rId10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 إنّه إن وجب الجلد هنا لعدم الإیقاب زید فی العقوبة، و أما لو وجب القتل لأجل الإیقاب یعزّر تغلیظاً ثمّ یقتل، و قد تلقاه الأصحاب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المتلوط بالاموات حکم المتلوط بالاحیاء علی السواء، لا یختلف الحکم فی ذلک بل تغلظ عقوبته لانتهاکه حرمة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ابن إدریس بنفس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حکم المتلوط فی الاموات من الذکران و عقابه فی الدنیا و الآخرة أعظم من عقاب ذلک فی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انسانی با جوان مرده‌ای، عمل لواط را انجام بدهد، علاوه بر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ایقاب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علاوه بر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تغلیظ هم بشود،یعنی قبل از اجرای حد، باید تعزیر هم بشود، البته ما دلیلی برای این مسئله نداریم مگر اینکه از ادله‌ای که در باب زنای میت گفته شد،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فقهی استمناء</w:t>
      </w:r>
    </w:p>
    <w:p>
      <w:pPr>
        <w:pStyle w:val="BookText"/>
        <w:rPr/>
      </w:pPr>
      <w:r>
        <w:rPr>
          <w:rFonts w:ascii="IRNazanin" w:hAnsi="IRNazanin" w:eastAsia="IRNazanin"/>
          <w:color w:val="111111"/>
          <w:sz w:val="28"/>
          <w:sz w:val="28"/>
          <w:szCs w:val="28"/>
          <w:rtl w:val="true"/>
          <w:lang w:bidi="fa-IR"/>
        </w:rPr>
        <w:t xml:space="preserve">مسئله دوم مسئله استمناء است،البته اصطلاح فقها استمناء است، ولی اصطلاح روایات خضخصة است، چرا این کلمه را به کار می‌برند؟ 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اصوات است، گویا آدمی که استمناء انجام می‌دهد و تنفساتی که در حین آن انجام می‌دهد، عرب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اصطلاح عرب امروزی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بجای استمناء،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سه اصطلاح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الإستمناء،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الخضخضة،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السرّیة</w:t>
      </w:r>
      <w:r>
        <w:rPr>
          <w:rFonts w:eastAsia="IRNazanin" w:cs="IRNazanin"/>
          <w:color w:val="111111"/>
          <w:sz w:val="28"/>
          <w:szCs w:val="28"/>
          <w:rtl w:val="true"/>
          <w:lang w:bidi="fa-IR"/>
        </w:rPr>
        <w:t>.</w:t>
      </w:r>
    </w:p>
    <w:p>
      <w:pPr>
        <w:sectPr>
          <w:footerReference w:type="default" r:id="rId10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قسمی از علمای اهل سنت، این عمل را جایز می‌دانند، در میان فقهای اهل سنت، فقط جناب مالک جایز نمی‌داند ، بقیه چندان حرمتی برای این کار قائل نیستند، من در کتاب قرضاوی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ایشان در این کتاب فتوا به جواز استمناء می‌دهد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السرّیه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استمناء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حرمت استمناء</w:t>
      </w:r>
    </w:p>
    <w:p>
      <w:pPr>
        <w:pStyle w:val="BookText"/>
        <w:rPr/>
      </w:pPr>
      <w:r>
        <w:rPr>
          <w:rFonts w:ascii="IRNazanin" w:hAnsi="IRNazanin" w:eastAsia="IRNazanin"/>
          <w:color w:val="111111"/>
          <w:sz w:val="28"/>
          <w:sz w:val="28"/>
          <w:szCs w:val="28"/>
          <w:rtl w:val="true"/>
          <w:lang w:bidi="fa-IR"/>
        </w:rPr>
        <w:t>دلیل ما بر حرمت این عمل چیست؟</w:t>
      </w:r>
    </w:p>
    <w:p>
      <w:pPr>
        <w:pStyle w:val="BookText"/>
        <w:rPr/>
      </w:pPr>
      <w:r>
        <w:rPr>
          <w:rFonts w:ascii="Amiri" w:hAnsi="Amiri" w:eastAsia="Amiri" w:cs="Amiri"/>
          <w:color w:val="111111"/>
          <w:sz w:val="28"/>
          <w:sz w:val="28"/>
          <w:szCs w:val="28"/>
          <w:rtl w:val="true"/>
          <w:lang w:bidi="ar-SA"/>
        </w:rPr>
        <w:t xml:space="preserve">دلیل ما آیه شریفه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لذت جنسی را تحریم کرده مگر دو مورد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ازواجهم و دیگری ملک یمین، هر نوع تلذذ جنسی حرام است، الا در دو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مَلَکَت أَیمَانُهُم، من از این آقایان سوال می‌کنم که استمناء داخل در کدام یکی از دوتاست، آیا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می‌دانیم که در این داخل نیست،، آیا داخل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 در این هم داخل نیست، پس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استمناء در واقع یکنوع اعمال فرج و لذت گیری جنسی است،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کسانی هستند که هر نوع لذت جنسی برای آنان حرام است مگر از دو مجرا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داخل در هیچ یکی از این دوتا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آیات، اما از نظر روایات، ما روایات زیادی داریم که جوانی در زمان امیر المومنان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داد، حضرت به دستش شلاق زد بگونه‌ای که دستش قرمز شد و بعداً از بیت المال برایش زن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محقق</w:t>
      </w:r>
    </w:p>
    <w:p>
      <w:pPr>
        <w:sectPr>
          <w:footerReference w:type="default" r:id="rId10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استمنی بیده عزِّر، و تقدیره منوط بنظر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 یده حتّی احمرّت، و زوّجه من بیت المال، و هو تدبیر استصلحه لا أنّه من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عدلین أو الإقرار و لو مرّة،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بالمرّة، و هو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یسمّی بالعادة السرّیة، یقول الشیخ القرضاوی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حرمها أکثر العلماء و استدلّ الإمام مالک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الحرمة وراء الآیة الکریمة روایات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یحیی، عن أحمد بن محمد، عن محمد ابن سنان، عن طلحة بن زید،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برجل عبث بذکره، فضرب یده حتّی احمرّت ثمّ زوَّجه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نکاح البهائم و وطی الأموات و الإستمناء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یک امر حرامی بوده و الا حضرت تعزیر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أحمد بن محمد، عن البرقی، عن ابن فضّال، عن أبی جمیلة،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اُتی برجل عبث بذکره حتی أنزل، فضرب یده حتّی احمرَّت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این دلیل بر این است که از بیت المال می‌توان جوان را تزویج کرد </w:t>
      </w:r>
      <w:r>
        <w:rPr>
          <w:rFonts w:eastAsia="IRNazanin" w:cs="IRNazanin"/>
          <w:color w:val="111111"/>
          <w:sz w:val="28"/>
          <w:szCs w:val="28"/>
          <w:rtl w:val="true"/>
          <w:lang w:bidi="fa-IR"/>
        </w:rPr>
        <w:t>.</w:t>
      </w:r>
    </w:p>
    <w:p>
      <w:pPr>
        <w:sectPr>
          <w:footerReference w:type="default" r:id="rId10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البرقی، عن 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است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یعبث بیدیه حتی ینزل،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لم یبلغ به ذاک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حدیث خلاف مطلوب است، هر چند مرحوم شیخ بر تعزیر حمل کرده است، ولی این حمل بر خلاف ظاهر است، چون ظاهر این است که این روایت تقیة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است،</w:t>
      </w:r>
    </w:p>
    <w:p>
      <w:pPr>
        <w:pStyle w:val="BookText"/>
        <w:rPr/>
      </w:pPr>
      <w:r>
        <w:rPr>
          <w:rFonts w:ascii="IRNazanin" w:hAnsi="IRNazanin" w:eastAsia="IRNazanin"/>
          <w:color w:val="111111"/>
          <w:sz w:val="28"/>
          <w:sz w:val="28"/>
          <w:szCs w:val="28"/>
          <w:rtl w:val="true"/>
          <w:lang w:bidi="fa-IR"/>
        </w:rPr>
        <w:t>علاوه براین، خلاف قرآن است و روایتی که بر خلاف قرآن باشد، قابل اخذ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أنّه لیس علیه شئء موظف لا یجوز خلافه بل علیه التعزیر بحسب ما یراه الامام، و یمکن حمله علی التقیّة لما مرّهنا و فی النّکاح، و لما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فی نوادره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الخضخضة فقال</w:t>
      </w:r>
      <w:r>
        <w:rPr>
          <w:rFonts w:eastAsia="IRNazanin" w:cs="IRNazanin"/>
          <w:color w:val="111111"/>
          <w:sz w:val="28"/>
          <w:szCs w:val="28"/>
          <w:rtl w:val="true"/>
          <w:lang w:bidi="fa-IR"/>
        </w:rPr>
        <w:t>:</w:t>
      </w:r>
    </w:p>
    <w:p>
      <w:pPr>
        <w:sectPr>
          <w:footerReference w:type="default" r:id="rId10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عظیم قد نهی الله عنه فی کتابه و فاعله کناکح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استمناء، مانند این است که انسان با خودش لواط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علمت بما یفعله ما أکلت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با غذا نمی‌خوردم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لی یا ابن رسول الله من کتاب الله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ابتغی وراء ذلک فاوُلئک هم العادون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وراء ذلک فقال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أکبر؟ الزنا؟ أوهی؟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ذنب عظیم، قد قال القائل بعض الذنب أهون من بعض و الذنوب کلّها عظیم عند الله لأنها معاصی و أن الله لا یحب من العباد العصیان، و قد نهانا الله عن ذلک لأنّها من عمل الشیطان و قد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تعبدوا الشیطان إن الشیطان کان لکم عدو فاتخذوه عدوًّا إنما یدعوا حزبه لیکونوا من أصحاب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مطالب</w:t>
      </w:r>
    </w:p>
    <w:p>
      <w:pPr>
        <w:pStyle w:val="BookText"/>
        <w:rPr/>
      </w:pPr>
      <w:r>
        <w:rPr>
          <w:rFonts w:ascii="IRNazanin" w:hAnsi="IRNazanin" w:eastAsia="IRNazanin"/>
          <w:color w:val="111111"/>
          <w:sz w:val="28"/>
          <w:sz w:val="28"/>
          <w:szCs w:val="28"/>
          <w:rtl w:val="true"/>
          <w:lang w:bidi="fa-IR"/>
        </w:rPr>
        <w:t>پس تا کنون سه مسئله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با میت زن، چند بار اقرار کافی است، یک بار، یا دو بار یا چهار بار؟</w:t>
      </w:r>
    </w:p>
    <w:p>
      <w:pPr>
        <w:pStyle w:val="BookText"/>
        <w:rPr/>
      </w:pPr>
      <w:r>
        <w:rPr>
          <w:rFonts w:ascii="IRNazanin" w:hAnsi="IRNazanin" w:eastAsia="IRNazanin"/>
          <w:color w:val="111111"/>
          <w:sz w:val="28"/>
          <w:sz w:val="28"/>
          <w:szCs w:val="28"/>
          <w:rtl w:val="true"/>
          <w:lang w:bidi="fa-IR"/>
        </w:rPr>
        <w:t>گفتیم تابع شهادت است، هر چه در شهادت گفتیم،در اقرار نیز همان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میت لواط کند،حکمش چیست؟ حکمش رجم است اگر ایقاب کند،جلد است اگر ایقاب نکند، فقهای ما گفته‌اند که علاوه بر حد، باید تعزیر و تعلیظ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روایت در این زمینه نداریم، مگر روایت ابن ابی یعفور در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این بود که استمناء چه حکمی دارد؟</w:t>
      </w:r>
    </w:p>
    <w:p>
      <w:pPr>
        <w:pStyle w:val="BookText"/>
        <w:rPr/>
      </w:pPr>
      <w:r>
        <w:rPr>
          <w:rFonts w:ascii="IRNazanin" w:hAnsi="IRNazanin" w:eastAsia="IRNazanin"/>
          <w:color w:val="111111"/>
          <w:sz w:val="28"/>
          <w:sz w:val="28"/>
          <w:szCs w:val="28"/>
          <w:rtl w:val="true"/>
          <w:lang w:bidi="fa-IR"/>
        </w:rPr>
        <w:t>گفتیم قسمتی از علمای اهل سنت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جایز نیست، چرا؟ با این آیه استدلال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أَو مَا مَلَکَت أَیمَانُهُم فَإِنَّهُم غَیرُ مَلُومِینَ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اینجا یک بحث دیگری را باز کرده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النفس، ولی ما این بحث را در اینجا طرح نمی‌کنیم، چرا؟ چون جای بحثش باب امر به معروف و نهی از منکر است</w:t>
      </w:r>
      <w:r>
        <w:rPr>
          <w:rFonts w:eastAsia="IRNazanin" w:cs="IRNazanin"/>
          <w:color w:val="111111"/>
          <w:sz w:val="28"/>
          <w:szCs w:val="28"/>
          <w:rtl w:val="true"/>
          <w:lang w:bidi="fa-IR"/>
        </w:rPr>
        <w:t>.</w:t>
      </w:r>
    </w:p>
    <w:p>
      <w:pPr>
        <w:sectPr>
          <w:footerReference w:type="default" r:id="rId10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یک بحث جدیدی را شروع کردیم که غالباً در کتاب های فقهی ما نیست، یعنی کسانی که کتاب حدود را نوشته‌اند اعم از قدما و متأخرین، این بحث جدیدی که الآن می‌خوانیم در آنها نیست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التعزیر، یعنی در چه مواردی حاکم می‌تواند فرد را تعزیر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میان علمای متأخرین، فقط آیة الله خوئی در کتاب خودش این را اجمالاً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ما وارد موارد و مصادیق بشویم، باید ببینیم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چیست؟</w:t>
      </w:r>
    </w:p>
    <w:p>
      <w:pPr>
        <w:pStyle w:val="BookText"/>
        <w:rPr/>
      </w:pPr>
      <w:r>
        <w:rPr>
          <w:rFonts w:ascii="IRNazanin" w:hAnsi="IRNazanin" w:eastAsia="IRNazanin"/>
          <w:color w:val="111111"/>
          <w:sz w:val="28"/>
          <w:sz w:val="28"/>
          <w:szCs w:val="28"/>
          <w:rtl w:val="true"/>
          <w:lang w:bidi="fa-IR"/>
        </w:rPr>
        <w:t>در حد تعزیر سه قول است که در جلسه آینده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بیان و ارتداد</w:t>
      </w:r>
    </w:p>
    <w:p>
      <w:pPr>
        <w:pStyle w:val="BookText"/>
        <w:rPr/>
      </w:pPr>
      <w:r>
        <w:rPr>
          <w:rFonts w:ascii="IRNazanin" w:hAnsi="IRNazanin" w:eastAsia="IRNazanin"/>
          <w:color w:val="111111"/>
          <w:sz w:val="28"/>
          <w:sz w:val="28"/>
          <w:szCs w:val="28"/>
          <w:rtl w:val="true"/>
          <w:lang w:bidi="fa-IR"/>
        </w:rPr>
        <w:t>بحثی که در این جلسه انجام می‌دهیم عبارت است از آزادی در بیان، ما تا این مباحث را حل نکنیم، نمی‌توانیم مشکل مرتد را حل کنیم، آزادی در بیان یک مسئله‌ای است که در غرب و شرق مطرح است و می گویند بشر باید از نظر بیان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حق تعالی یکی از نعمت هایی که به ما داده است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الرَّحْمَـٰنُ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xml:space="preserve"> عَلَّمَ الْقُرْآنَ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xml:space="preserve"> خَلَقَ الْإِنسَانَ </w:t>
      </w:r>
      <w:r>
        <w:rPr>
          <w:rFonts w:ascii="IRNazanin" w:hAnsi="IRNazanin" w:eastAsia="IRNazanin"/>
          <w:color w:val="111111"/>
          <w:sz w:val="28"/>
          <w:sz w:val="28"/>
          <w:szCs w:val="28"/>
          <w:lang w:bidi="fa-IR"/>
        </w:rPr>
        <w:t>٣</w:t>
      </w:r>
      <w:r>
        <w:rPr>
          <w:rFonts w:ascii="Amiri" w:hAnsi="Amiri" w:eastAsia="Amiri" w:cs="Amiri"/>
          <w:color w:val="111111"/>
          <w:sz w:val="28"/>
          <w:sz w:val="28"/>
          <w:szCs w:val="28"/>
          <w:rtl w:val="true"/>
          <w:lang w:bidi="ar-SA"/>
        </w:rPr>
        <w:t xml:space="preserve"> عَلَّمَهُ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یکی از نعمت های الهی است، فلذا هر نوع قید و بندی براین بیان بگذاریم، در واقع نعمت خدا را کوتاه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قید و بندی نباشد تا بشر بتواند از این بیان به نفع خود و جامعه بهره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آزادی در بیان در این حد نیست، البته گاهی می‌گویند آزادی در بیان بی قید است، یعنی امرش دائری است بین وجود و عدم، یا آزای بیان هست یا نیست، اگر هست که چه بهتر ، و اگر یک دانه قید گذاشتی،دیگر اصلاً آزادی نیست</w:t>
      </w:r>
      <w:r>
        <w:rPr>
          <w:rFonts w:eastAsia="IRNazanin" w:cs="IRNazanin"/>
          <w:color w:val="111111"/>
          <w:sz w:val="28"/>
          <w:szCs w:val="28"/>
          <w:rtl w:val="true"/>
          <w:lang w:bidi="fa-IR"/>
        </w:rPr>
        <w:t>.</w:t>
      </w:r>
    </w:p>
    <w:p>
      <w:pPr>
        <w:sectPr>
          <w:footerReference w:type="default" r:id="rId10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می‌گوییم امرش دایر بین وجود وعدم نیست تا بگوییم یا هست یا نیست، بلکه حد وسط دارد، یعنی در تمام دنیا آزادی بیان محترم است، اما آن چنان نیست که یا هست یا نیست، به گونه‌ای که اگر یک قید بگذاریم، دیگر از هستی ساقط گردد و بشود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 شرائطی در نظر گرفته‌اند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p>
    <w:p>
      <w:pPr>
        <w:pStyle w:val="BookText"/>
        <w:rPr/>
      </w:pPr>
      <w:r>
        <w:rPr>
          <w:rFonts w:ascii="IRNazanin" w:hAnsi="IRNazanin" w:eastAsia="IRNazanin"/>
          <w:color w:val="111111"/>
          <w:sz w:val="28"/>
          <w:sz w:val="28"/>
          <w:szCs w:val="28"/>
          <w:rtl w:val="true"/>
          <w:lang w:bidi="fa-IR"/>
        </w:rPr>
        <w:t>در آزادی بیان، نباید تجاوز به حقوق دیگران کنیم، یعنی کسی حق ندارید بگوید من در بیان آزادم که به حقوق دیگران تجاوز کنم، البته حقوق در غرب و شرق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اگر کسی بخواهد زیبائی زن دیگری را، یعنی زبیائی صورت و اندام زن دیگری را در شعر بگوید و چاپ بکند، می‌گوییم تجاوز به حقوق دیگران کرده، ولی ممکن است در غرب این را تجاوز به حقوق دیگران ندانند، کار با مصداق ندرایم بلکه کار با مطلق داریم و آن اینکه آزادی بیان تا حدی است که تجاوز به حقوق دیگران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w:t>
      </w:r>
    </w:p>
    <w:p>
      <w:pPr>
        <w:pStyle w:val="BookText"/>
        <w:rPr/>
      </w:pPr>
      <w:r>
        <w:rPr>
          <w:rFonts w:ascii="IRNazanin" w:hAnsi="IRNazanin" w:eastAsia="IRNazanin"/>
          <w:color w:val="111111"/>
          <w:sz w:val="28"/>
          <w:sz w:val="28"/>
          <w:szCs w:val="28"/>
          <w:rtl w:val="true"/>
          <w:lang w:bidi="fa-IR"/>
        </w:rPr>
        <w:t xml:space="preserve">یک نفر از یهودان مدینه، همیشه زنان مسلمان را مدح می‌کرد و زیبائی های آنان را در قالب شعر می‌گفت، حتی علیه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می‌سرود، پیغمبر اکرم دستور داد که او را به قتل برساند و لذا سه نفر رفتند و او را در خانه‌اش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نفر شبانه به این بهانه رفتند که ما می‌خواهیم از شما گندم بخریم، وقتی او را از خانه‌اش به این بهانه بیرون آوردند، آنگاه او را به قتل رساندند، الآن قلعه‌ی این آدم در مدینه هست، همین آل سعودی که می‌گویند نگهداری آثار گذشتگان شرک است و بدعت، قلعه‌ی این آدم را حفظ کرده‌اند و یک تابلو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آزادی بیان خوب است اما به شرط این که به حقوق دیگران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p>
    <w:p>
      <w:pPr>
        <w:sectPr>
          <w:footerReference w:type="default" r:id="rId10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اینکه آزادی بیان باید در حدی باشد که در تضاد با امنیت ملی نباشد، امنیت ملی که من می‌گویم یک لفظی است بسیار جامع، امنیت اراضی را می‌گیرد، نظام اداری را می‌گیرد، نظام آموزشی را می‌گیرد، یک نفر حق ندارد، درآزادی بیان تا آن حدی پیش برود که امنیت ملی را در خطر بیندازد و آن امنیت از بین برود، چرا؟ چون این هم یکنوع تجاوز به حقوق دیگران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کلماتی که به کار می‌بریم، کلمات روز است، ولی اگر کسی روایات و احادیث را ببیند، برای اینها روایات هم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تا آن اندازه آزادی بیان دارد که به حقوق فرد و جامع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p>
    <w:p>
      <w:pPr>
        <w:pStyle w:val="BookText"/>
        <w:rPr/>
      </w:pPr>
      <w:r>
        <w:rPr>
          <w:rFonts w:ascii="IRNazanin" w:hAnsi="IRNazanin" w:eastAsia="IRNazanin"/>
          <w:color w:val="111111"/>
          <w:sz w:val="28"/>
          <w:sz w:val="28"/>
          <w:szCs w:val="28"/>
          <w:rtl w:val="true"/>
          <w:lang w:bidi="fa-IR"/>
        </w:rPr>
        <w:t>همسو باشد با نظام برخاسته از بطن ملت، فرض کنید یک ملتی بر پا خاسته و یک نظامی را تاسیس کرده، باید این آزادی بیان با این نظام همسو باشد، اگر همسو هم نشد، لا اقل مخالف نباشد، چرا؟ چون حقوق اکثریت است،حقوق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نظام، یک نظام استبدادی است، یعنی نظامی است که آن را بر این جامعه در حقیقت تحمیل کرده‌اند، چنین نظامی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یک نظام، نظامی است که مردم با اختیار و انتخاب خود شان بر خاسته‌اند و آن را به وجود آورده‌اند، در اینجا یک نفر پیدا شده که می‌خواهد ماهواره یا تلویزیون تاسیس کند، روزنامه و جرائد را به کار بیندازد و این نظام بر خاسته از بطن ملت را به خطر بیندازد،این نمی‌تواند آزاد باشد، آزادی لغوی نیست، بلکه آزادی اصطلاحی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آزادی جنگلی مراد نیست بلکه مراد آزادی مدنی است، در آزادی مدنی هر سه هست،در هیچ جای جهان این سه شرط مخالف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به حقوق افراد نکند، تجاوز به امنیت ملی نکند، تظاهر و تجاوز علیه نظام بر خاسته از بطن ملت نکند</w:t>
      </w:r>
      <w:r>
        <w:rPr>
          <w:rFonts w:eastAsia="IRNazanin" w:cs="IRNazanin"/>
          <w:color w:val="111111"/>
          <w:sz w:val="28"/>
          <w:szCs w:val="28"/>
          <w:rtl w:val="true"/>
          <w:lang w:bidi="fa-IR"/>
        </w:rPr>
        <w:t>.</w:t>
      </w:r>
    </w:p>
    <w:p>
      <w:pPr>
        <w:sectPr>
          <w:footerReference w:type="default" r:id="rId10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استبدادی باشد، شاه و ملکه است، در آنجا هر نوع آزادی بیان علیه آن نظام باشد خوب است، اما نظام بر خاسته از بطن ملت، حالا این نظام می‌خواهد نظام الهی باشد یا نظام الهی نباشد بلکه مردمی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p>
    <w:p>
      <w:pPr>
        <w:pStyle w:val="BookText"/>
        <w:rPr/>
      </w:pPr>
      <w:r>
        <w:rPr>
          <w:rFonts w:ascii="IRNazanin" w:hAnsi="IRNazanin" w:eastAsia="IRNazanin"/>
          <w:color w:val="111111"/>
          <w:sz w:val="28"/>
          <w:sz w:val="28"/>
          <w:szCs w:val="28"/>
          <w:rtl w:val="true"/>
          <w:lang w:bidi="fa-IR"/>
        </w:rPr>
        <w:t>شما کم کم از اینجا به یک شرط چهارمی نیز پی می‌برید، و آن این است که نباید این آزادی نسبت به مقدسات یک ملت توهین کند، مقدسات ما شاه و ملکه نیست، مقدسات ما که در حقیقت نظام الهی است، انبیاء و اولیاء هستند و قوانین الهی، اینها مقدسات ما هستند، چرا؟ چون همه‌ی اینها را ملت پذیرفته‌اند، ما در یک نظامی بحث می‌کنیم که نظام بر خاسته از بطن ملت است، اگر از بطن ملت بر نخیزد، هر نوع قیام علیه آن ثواب هم دارد تا چه رسد به اینکه جایز نباشد، اما نظام برخاسته از بطن ملت که نظام الهی باشد،هم باید حقوق افراد در آنجا ملحوظ باشد، هم امنیت ملی به خطر نیفتد، هم با نظام در نیفتد، و در نتیجه به مقدسات هم توهین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یک اصطلاح رایج شده بنام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اصطلاح از فرانسه گرفته شده، یعنی آنان، این اصطلاح را به کار می‌برند، ما اصطلاح خط قرمز نداریم، آنها که اصطلاح خط قرمز را به کار می‌برند،منظور شان،شاه،ملکه، نخست وزیر و امثالش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اگر احیاناً اصطلاح خط قرمز را به کار می‌بریم، خط قرمز ما انبیاء اولیاء و امثالش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این اصطلاح را صحیح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همه اینها بر خاسته از بطن ملت است</w:t>
      </w:r>
      <w:r>
        <w:rPr>
          <w:rFonts w:eastAsia="IRNazanin" w:cs="IRNazanin"/>
          <w:color w:val="111111"/>
          <w:sz w:val="28"/>
          <w:szCs w:val="28"/>
          <w:rtl w:val="true"/>
          <w:lang w:bidi="fa-IR"/>
        </w:rPr>
        <w:t>.</w:t>
      </w:r>
    </w:p>
    <w:p>
      <w:pPr>
        <w:sectPr>
          <w:footerReference w:type="default" r:id="rId10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بخواهد انبیاء و اولیاء را توهین کند، یا احکام اسلام را به مسخره بگیرد، این آزادی بیان درحق او نیست، الآن می‌گویند یک هیأت منصفه‌ای باشد که در باره این مطبوعات قضاوت کند، هیأت منصفه همین هاست، هر روز نامه و هر جریده‌ای که این شرائط را رعایت کند، حقوق را تجاوز نکند، امنیت ملی را به خطر نیندازد، با نظام در نیفتد، به مقدسات توهین نکند، انتقاد بسیار خوب است، البته اگر انتقاد، جنبه‌ی انتقام نداشته باشد،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کنید، اما انتقام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نوشته ها جنبه‌ی انتقادی ندارند بلکه جنبه‌ی انتقامی دارند، اگر انتقام نباشد، هیچ مانعی ندارد، ولذا وعاظ ما سابقاً منتقد بودند و اصلاً این انقلاب در اثر انتقاد علما پدید آمد، حضرت امام پیش افتاد و انتقاد کرد، به دنبالش سایر علما هم انتقاد کردند، بالأخرة انتقاد اثر بخش شد، اما الآن اگر کسی می‌خواهد انتقاد کند، غالباً انتقاد شان، انتقام گیری از افراد است، الآن که این مقدمات تمام شد، در جلسه آینده وارد مسئله ارتداد می‌شویم</w:t>
      </w:r>
      <w:r>
        <w:rPr>
          <w:rFonts w:eastAsia="IRNazanin" w:cs="IRNazanin"/>
          <w:color w:val="111111"/>
          <w:sz w:val="28"/>
          <w:szCs w:val="28"/>
          <w:rtl w:val="true"/>
          <w:lang w:bidi="fa-IR"/>
        </w:rPr>
        <w:t>.</w:t>
      </w:r>
      <w:bookmarkStart w:id="316" w:name="pg4230_26020"/>
    </w:p>
    <w:p>
      <w:pPr>
        <w:pStyle w:val="Heading2"/>
        <w:numPr>
          <w:ilvl w:val="1"/>
          <w:numId w:val="1"/>
        </w:numPr>
        <w:rPr/>
      </w:pPr>
      <w:bookmarkStart w:id="317" w:name="__RefHeading___Toc115351_1479056682"/>
      <w:bookmarkStart w:id="318" w:name="_Toc106"/>
      <w:bookmarkEnd w:id="316"/>
      <w:bookmarkEnd w:id="317"/>
      <w:r>
        <w:rPr>
          <w:rtl w:val="true"/>
        </w:rPr>
        <w:t>موارد تعزیر کتاب الحدود و التعزیرات</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تعزیر</w:t>
      </w:r>
    </w:p>
    <w:p>
      <w:pPr>
        <w:pStyle w:val="BookText"/>
        <w:rPr/>
      </w:pPr>
      <w:r>
        <w:rPr>
          <w:rFonts w:ascii="IRNazanin" w:hAnsi="IRNazanin" w:eastAsia="IRNazanin"/>
          <w:color w:val="111111"/>
          <w:sz w:val="28"/>
          <w:sz w:val="28"/>
          <w:szCs w:val="28"/>
          <w:rtl w:val="true"/>
          <w:lang w:bidi="fa-IR"/>
        </w:rPr>
        <w:t>ما مواردی را از تعزیر جمع کردیم که فقها در آنجا فتوا به تعزیر داده اند، البته این مسئله مسلم است که هر کس گناهی را مرتکب شود، و گناهش هم آشکار گردد، حاکم حق دارد که او را تعزیر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فاضل هندی در کشف اللثام</w:t>
      </w:r>
    </w:p>
    <w:p>
      <w:pPr>
        <w:pStyle w:val="BookText"/>
        <w:rPr/>
      </w:pPr>
      <w:r>
        <w:rPr>
          <w:rFonts w:ascii="IRNazanin" w:hAnsi="IRNazanin" w:eastAsia="IRNazanin"/>
          <w:color w:val="111111"/>
          <w:sz w:val="28"/>
          <w:sz w:val="28"/>
          <w:szCs w:val="28"/>
          <w:rtl w:val="true"/>
          <w:lang w:bidi="fa-IR"/>
        </w:rPr>
        <w:t>و لی مرحوم فاضل هندی در کشف اللثام می فرماید در درجه ی اول باید تعزیرش به وسیله تذکر لسانی و زبانی باشد، یعنی با تذکر زبانی طرف را به گناه و جرمش متوجه کند و او را نصیحت کند و اگر نصیحت زبانی و لسانی مؤثر نشد، آنگاه سراغ تعزیر بدنی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قید را فقط مرحوم کاشف اللثام در شرح قواعد علامه دارد، ما نیز با این قید موافق هستیم، چون وقتی روح اسلام را مطالعه می‌کنیم، می‌بینیم در روح اسلام این مسئله است، مثلاً در مورد نشوز زنان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وَاللَّاتِی تَخَافُونَ نُشُوزَهُنَّ فَعِظُوهُنَّ وَاهْجُرُوهُنَّ فِی الْمَضَاجِعِ وَاضْرِبُوهُنَّ فَإِنْ أَطَعْنَکُمْ فَلَا تَبْغُوا عَلَیْهِنَّ سَبِیلًا إِنَّ اللَّـهَ کَانَ عَلِیًّا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 اندرز و نصیحت کردن است، بعداً می‌گوید در بستر از آنها دوری کنید، در مرحله سوم مسئله ضرب مطرح است، وقتی که در آنجا یک چنین ترتیبی است، انسان می‌فهمد که اسلام دارای یک روح عاطفی است و به این زودی به خشونت متوسل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در میان فقهای ما فاضل هندی این قید را آورده، ما نیز با این قید موافقیم</w:t>
      </w:r>
      <w:r>
        <w:rPr>
          <w:rFonts w:eastAsia="IRNazanin" w:cs="IRNazanin"/>
          <w:color w:val="111111"/>
          <w:sz w:val="28"/>
          <w:szCs w:val="28"/>
          <w:rtl w:val="true"/>
          <w:lang w:bidi="fa-IR"/>
        </w:rPr>
        <w:t>.</w:t>
      </w:r>
    </w:p>
    <w:p>
      <w:pPr>
        <w:sectPr>
          <w:footerReference w:type="default" r:id="rId10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تعزیر و تفاوت آن با حدّ</w:t>
      </w:r>
    </w:p>
    <w:p>
      <w:pPr>
        <w:pStyle w:val="BookText"/>
        <w:rPr/>
      </w:pPr>
      <w:r>
        <w:rPr>
          <w:rFonts w:ascii="IRNazanin" w:hAnsi="IRNazanin" w:eastAsia="IRNazanin"/>
          <w:color w:val="111111"/>
          <w:sz w:val="28"/>
          <w:sz w:val="28"/>
          <w:szCs w:val="28"/>
          <w:rtl w:val="true"/>
          <w:lang w:bidi="fa-IR"/>
        </w:rPr>
        <w:t>مسأله‌ی دیگر این است که معنای تعزیر چیست و تفاوتش با حد چیست؟</w:t>
      </w:r>
    </w:p>
    <w:p>
      <w:pPr>
        <w:pStyle w:val="BookText"/>
        <w:rPr/>
      </w:pPr>
      <w:r>
        <w:rPr>
          <w:rFonts w:ascii="IRNazanin" w:hAnsi="IRNazanin" w:eastAsia="IRNazanin"/>
          <w:color w:val="111111"/>
          <w:sz w:val="28"/>
          <w:sz w:val="28"/>
          <w:szCs w:val="28"/>
          <w:rtl w:val="true"/>
          <w:lang w:bidi="fa-IR"/>
        </w:rPr>
        <w:t>در اینجا سه قول است و باید ببینیم که کدام یکی از این اقوال مورد تایید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قول مشهور است و مرحوم محقق نیز همین را گفته،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یبلغ حدّ الأکثر فی الحرّ و لا حدّ الأقل فی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اکثر حر را در نظر می‌گیریم، و همچنین حد اکثر عبد را هم در نظر می‌گیریم، تعزیر باید به آن حد اکثر نرسد، حد اکثر حر چیست؟ صد تازیانه است، حد اکثر حد عبد چه مقدار است؟ چهل تازیانه می باشد ، تعزیر باید در حر به صد تازیانه نرسد و در عبد به چهل نرسد، مرحوم محقق این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مشهور چنین گفته‌اند که حد اکثر حر، صد تازیانه، و حد اکثر عبد چهل تازیانه است، حاکم اگر بخواهد تعزیر کند، چنانچه حر را تعزیر می‌کند، نباید به صد برسد، اگر عبد را می‌خواهد تعزیر کند، باید به چهل تا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باید حد اقل را در نظر بگیریم نه حد اکثر را، نباید به حد اقل حر برسد و نباید به حد اقل عبد برسد، قول اول میزان را اکثر می‌گرفت، قول دوم میزان را اقل می‌گیرد،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یبلغ أقل الحدّ، ففی الحرّ خمسة و سبعون و فی العبد اربعون</w:t>
      </w:r>
      <w:r>
        <w:rPr>
          <w:rFonts w:eastAsia="IRNazanin" w:cs="IRNazanin"/>
          <w:color w:val="111111"/>
          <w:sz w:val="28"/>
          <w:szCs w:val="28"/>
          <w:rtl w:val="true"/>
          <w:lang w:bidi="fa-IR"/>
        </w:rPr>
        <w:t>».</w:t>
      </w:r>
    </w:p>
    <w:p>
      <w:pPr>
        <w:sectPr>
          <w:footerReference w:type="default" r:id="rId10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عبد فرق نمی‌کند، کمتر از چهل نداریم، اما در حرّ اقلش همان هفتاد و پنج تاست که در مواردی هفتادو پنج تا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بنابراین،میزان حد اکثر نیست، بلکه میزان حد اقل است البته در عبد فرق نمی‌کند، عبد چهل است، اما حر اکثرش صد و اقلش هفتاد و پنج است، میزان این است که به حد اقل حر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شهید ثانی و استاد سبحانی</w:t>
      </w:r>
    </w:p>
    <w:p>
      <w:pPr>
        <w:pStyle w:val="BookText"/>
        <w:rPr/>
      </w:pPr>
      <w:r>
        <w:rPr>
          <w:rFonts w:ascii="IRNazanin" w:hAnsi="IRNazanin" w:eastAsia="IRNazanin"/>
          <w:color w:val="111111"/>
          <w:sz w:val="28"/>
          <w:sz w:val="28"/>
          <w:szCs w:val="28"/>
          <w:rtl w:val="true"/>
          <w:lang w:bidi="fa-IR"/>
        </w:rPr>
        <w:t>اما آنچه را که ما انتخاب می‌کنیم و قبل از ما مرحوم شهید ثانی فرموده‌اند، این است که باید گناه را ملاحظه کنید، یعنی هر صنف گناه که برای خودش حدی دارد، چنانچه بخواهیم تعزیر کنیم، باید تعزیرش از حد آن گناه بالاتر نباشد، مثلاً در قذف حدش هشتاد تازیانه است، باید از آن بیشتر نباشد، اگر از قبیل زناست، شبیه زنا و از مقوله زناست،باید از صد تجاوز نکند، ما همه میزان را اکثر گرفتیم، اما هر گناهی که مرتکب می‌شود، از سنخ چه گناهی است که در اسلام حد دارد و اینجا می‌خواهیم تعزیر کنیم، سنخ گناه را باید سنجید، اگر سنخ گناه از قبیل کلام است، بچه‌ای آمده قذف کرده، از قبیل کلام است، باید حد اکثر کلام را دید، از آن بیشتر نباشد، اما اگر عمل از قبیل شبیه زنا و مقوله زناست،باید حد از حد اکثر زنا بالاتر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موردی آن عمل را ببینید، مشابه کدام عملی است که حد دارد، سنخ کدام عمل است، اکثر از آن نباشد، شهید 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شهید ثانی در مسالک</w:t>
      </w:r>
    </w:p>
    <w:p>
      <w:pPr>
        <w:sectPr>
          <w:footerReference w:type="default" r:id="rId10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الأجود أن المراد به الحدّ لصنف تلک المعصیة بحسب حال فاعلها فإن کان الموجب کلاماً دون القذف یعنی فحش داده، اما قذف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 تعزیره حدّ القذف و إن کان فعلاً دون الزنا لم یبلغ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14/448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قول شد، حال ما باید از این سه قول، کدام را انتخاب کنیم؟ قول اول اصلاً سنخ را در نظر نمی‌گیرد، بلکه می‌گوید در حر حدّ اکثر صد است، در عبد حد اکثر چهل است، باید تعزیر مولا و تعزیر امام از اینها فراتر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قول دوم را بگیریم، قول دوم می‌گوید میزان اقل است، اقل در حر هفتادو پنج است، اقل در عبد هم چهل است، باید به حد اقل حد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قول سومی را بگیریم، یعنی عمل را با سنخ آن عملی که حد دارد، بسنجیم، اگر فحاشی کرده، قذف نیست، فحاشی کرده قذف نیست، باید سراغ قذف برود و بگوید بالاتر از قذف نباشد، اما اگر عملی را که انجام داده است از سنخ عمل جنسی و زناست، بگو بالاتر از زنا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قول سوم نزدیکتر به انصاف است</w:t>
      </w:r>
      <w:r>
        <w:rPr>
          <w:rFonts w:eastAsia="IRNazanin" w:cs="IRNazanin"/>
          <w:color w:val="111111"/>
          <w:sz w:val="28"/>
          <w:szCs w:val="28"/>
          <w:rtl w:val="true"/>
          <w:lang w:bidi="fa-IR"/>
        </w:rPr>
        <w:t>.</w:t>
      </w:r>
    </w:p>
    <w:p>
      <w:pPr>
        <w:sectPr>
          <w:footerReference w:type="default" r:id="rId10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انتخاب با شماست که کدام یکی را انتخاب می‌کنید، حالا حاکم می‌خواهد تعزیر کند، دلیل بر تعزیر چیه؟ دلیل بر تعزیر همان امر به معروف و نهی از منکر است، لازم نیست که ما روایتی داشته باشیم، همین مقداری که عملی را انجام می‌دهد که منکر است، حاکم می‌تواند جلوی این منکر را بگیرد، چرا؟ چون اگر نگیرد کم کم قرب و منزلت گناه در نظر مردم پایین می‌آید و باعث می‌شود که مردم نسبت به گناه یله و رها باشند و بگویند شرع مقدس حدی را معین نکرده تا ما از حدش بترسیم، یک مشت گناهانی را انجام بدهند که حد ندارد و به این وسیله مقام گناه را در نظر مردم پایین بیاورند، فساد اخلاقی جامعه را بگیرد، برای جلوگیری از این کار، حاکم حق دارد براینکه تعزیر کند، منتها طبق فرمایش مرحوم جناب فاضل هندی، باید مرحله رعایت بشود، یعنی در درجه اول، نباید از خشونت شروع کنیم، بلکه از نرمش شروع کنیم تا به خشونت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دانسته شد بر اینکه تعزیر یکنوع خدمتی است به حفظ نظام اسلامی، یعنی اگر بخواهیم نظام اسلامی محفوظ بماند، راهش این است که مردم یکنوع قید و بندی داشته باشند، پس اگر شارع برای بعضی از گناهان حدی معین کرده که چه بهتر، یعنی اهلاً و سهلاً، اما جایی که معین نکرده، ما اگر بنشینیم و مردم را رها کنیم، نظام مختل می‌شود، حالا مواردی را عرض می‌کنیم که مرتکب گناه می‌شود، حد ندارد، اما تعزیر دارد، مقداری می‌شماریم تا اذهان برای این گونه مسائل آماده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فقه ما بیشتر کلی گویی است، و حال آنکه باید یک نمونه ها و مصادیقی را نشان داد تا طرف برایش ملموس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تعزیر</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اولی که تعزیر دارد، اما حد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بالزنا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 حاکم آمد و گفت من عمل زنا را مرتکب شده‌ام، یعنی فقط یک بار اقرار به زنا کرد، مسلماً یکبار اقرار حد ندارد، بلکه یا دوبار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چهار بار بگوید، چون هر اقراری جانشین یک شهادت است، حالا این آدم اقرار به گناه کرد هر چند حد ندارد، اما صار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اعتراف به گناه کرد، اعتراف به گناه هر چند حد ندارد در اینجا، اما اعتراف به گناه کرده، برای جلوگیری این کار، حتماً باید مولا، تعزیرش کند، البته تعزیرش مرحله به مرحله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w:t>
      </w:r>
    </w:p>
    <w:p>
      <w:pPr>
        <w:sectPr>
          <w:footerReference w:type="default" r:id="rId10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دون أربع لم یحدّ و یعزّر و ذلک لثبوت الفسق بذلک، و عموم إقرار العقلاء علی أنفسهم، و إن لم یثبت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یک گناهی تعزیر داشته باشد، اما حدی نداشته باشد، حدش حتماً باید چهار بار اقرار کند تا هر اقراری جانشین یک شهادت باشد، اما در عین حال تعزیرش سر جای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إقتضّ بکراً غیر الزوجة و المملوکة باصبع أو نحوها عزّر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دومی که باید تعزیر بشود،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گاهی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می‌برند که با قاف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با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هم می‌توانیم افتضّ با فاء بخوانیم و هم إقتضّ با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مثلاً‌در کتاب نکاح خواندیم که افضاء، کلمه‌ی افضاء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فضّة به معنای شکستن است، فضّ الخاتم، یعنی مهرش را شکست، اقتضّ هم می‌گویند، چون آن محل حکم خاتم را دارد، خاتم پاکی در آنجا هست، افتضّ الخاتم أو اقتضّ الخاتم، هردو تعبیر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 جوان بی شعوری، نسبت به یک دختری که باکره است، یک چنین عملی را انجام داد، یعنی با انگشت بکارتش را از بین برد، این از سنخ زناست، شبیه زناست، حتماً باید حاکم در اینجا تعزیر کند، و اینجا گمان نمی‌کنیم که تعزیر زبانی کافی باشد، چون مرحله جایی نیست که زبان در آنجا مشکل گشا باشد، باید وارد عمل بشود و در اینجا تعزیر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روایات مقدار تعزیر آمده، اما نه به عنوان حد، بلکه به عنوان تعزیر آمده است، دوتا روایت داریم که ذیلاً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سنان</w:t>
      </w:r>
    </w:p>
    <w:p>
      <w:pPr>
        <w:sectPr>
          <w:footerReference w:type="default" r:id="rId10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و عن ابن محبوب، عن ابن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تلجد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علیها مهرها و تجلد ثمانین، اولاً مهرش را باید بدهد، یعنی مهر بکر را، آن از قبیل خسارت مالی است، علاوه براین، هشتاد تازیانه هم بزند که کمتر از زناست، چون در زنا صد تازیانه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وَالزَّانِی فَاجْلِدُوا کُلَّ وَاحِدٍ مِّنْهُمَا مِائَةَ جَلْدَةٍ وَلَا تَأْخُذْکُم بِهِمَا رَأْفَةٌ فِی دِینِ اللَّـهِ إِن کُنتُمْ تُؤْمِنُونَ بِاللَّـهِ وَالْیَوْمِ الْآخِرِ وَلْیَشْهَدْ عَذَابَهُمَا طَائِفَةٌ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زنا 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اسلام انگشت روی تعزیر هم نهاده است، حالا آیا این معین است یا اگر حاکم یکجا دید که هشتاد لازم نیست، چهل تا هم کافی است، می‌تواند، چون هشتاد تا به عنوان تعزیر آمده نه به عنوان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سنان</w:t>
      </w:r>
    </w:p>
    <w:p>
      <w:pPr>
        <w:pStyle w:val="BookText"/>
        <w:rPr/>
      </w:pPr>
      <w:r>
        <w:rPr>
          <w:rFonts w:ascii="IRNazanin" w:hAnsi="IRNazanin" w:eastAsia="IRNazanin"/>
          <w:color w:val="111111"/>
          <w:sz w:val="28"/>
          <w:sz w:val="28"/>
          <w:szCs w:val="28"/>
          <w:rtl w:val="true"/>
          <w:lang w:bidi="fa-IR"/>
        </w:rPr>
        <w:t xml:space="preserve">و باسناده عن علیّ بن إبراهیم، عن أبیه، عن ابن أبی نجران،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امرأة افتضّت جاریة بیدها،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المهر و تضرب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 که در این حدیث می‌گوید همان ثمانون جلدة‌است، تضرب الحدّ، حد اصطلاحی نیست بلکه حد لغوی است چون در این مورد حد نیست، یعنی فقهای اسلام در این مورد قائل به حد نیستند، و ثمانین هم من باب مصداق است، یعنی اگر روزی واقعاً اسلام فکر کنند،</w:t>
      </w:r>
    </w:p>
    <w:p>
      <w:pPr>
        <w:sectPr>
          <w:footerReference w:type="default" r:id="rId10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اینجا کلمه حد را به کار می‌برد، مراد ثمانین است،فلذا نباید به ثمانین بچسبند که حتماً هشتاد تاست، گاهی از اوقات توان هشتاد تا را ندارد، مثل جاریة در اینجا حضرت مصداق را بیان کرده است و در آنجا هم که می‌گوید الحدّ، مقصود همان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مفید در مقنعة</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إقتضّ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بإصبعه ضرب من ثلاثین سوطاً إلی ثمانین عقوبة علی ما جناه، و لکن العدول من النصّ إلی غیره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همان عرض ما را می‌گوید، در عین حالی که امام فرموده ثمانین، ولی شیخ می‌فرماید من ثلاثین إلی ثمانین، چرا؟ چون حد شرعی نفهمیده بلکه تعزیر را فهمیده، فلذا آن یک مصداقش است چون اگر حد بود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ثلاثین سوطاً إلی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ثمانین یک مصداقی است که حضرت بیان کرده، شیخ احساس می‌کند که این باب مصداق است و لذا می‌گوید از سی تازیانه تا هشتاد، البته شما می‌توانید سی تا را هم قیدش بزنید، باید ببینید که محل چه قدر قابلیت دارد و چه قدر احتیاج دارد و چه قدر مصلحت ایجاب می‌کند، در اینجا نمی‌شود یکی را به طور قطع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الصبّی إذا 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جایی که باید تعزیر بشود، بچه‌ای است نا بالغ،تکلیف ندارد،اما قذف کرده، یعنی سبّ نکرده، بلکه قذف کرده که اگر بالغ بود، هشتاد تازیانه داشت،اما چون نابالغ است، نمی‌شود هشتاد تازیانه زد، چون مکلّف نیست، بنابراین، اگر قذف نسبت عمل زشت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قذف الصّبی لو یحدّ و عزّر، 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 مسئله را خواندیم که اگر بچه قذف کند، عزّر، تعزیر می‌شود تعزیرش چه قدر است؟</w:t>
      </w:r>
    </w:p>
    <w:p>
      <w:pPr>
        <w:sectPr>
          <w:footerReference w:type="default" r:id="rId10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آنجا انتخاب کردیم به مصلحت بینی حاکم، این گونه چیز‌ها را نباید محدود کنیم،تا در آینده گیر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چرا آئین خاتم، آئین خاتم است؟ چرا دین پیغمبر ما آئین خاتم است؟ و حال آنکه زندگی بشر در حال تحول و تبدل است، چگونه با قانون ثابت، جامعه متغیر را اداره کنیم، این یک اشکال است، جامعه در حال تغیر و تبدل است، قوانین اسلام ثابت است، چگونه با قانون ثابت، جامعه متغیر را اداره کنیم؟</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اسلام قوانین ثابتی دارد و قوانین متغیری، آنجا که مربوط به فطرت است، چون فطرت ثابت است، قوانین اسلام هم ثابت است، اما آنجا که مربوط به فطرت نیست، آنجا متغیر است، اسلام هم در آنجا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قوانین اسلام را مطالعه کنید، بین ثابت و بین متغیّر است، ما اسم متغیر را می‌گوییم مقررات، آنجا که ثابت است، اسلام هم ثابت است، مثلاً ازدواج یک مسئله‌ی طبیعی برای بشر است، یعنی هیچ بشری بی نیاز از دواج نیست، مگر اینکه مریض باشد چون این ثابت است، قانون هم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الْأَیَامَیٰ مِنکُمْ وَالصَّالِحِینَ مِنْ عِبَادِکُمْ وَإِمَائِکُمْ ۚ إِن یَکُونُوا فُقَرَاءَ یُغْنِهِمُ اللَّـهُ مِن فَضْلِهِ ۗ وَاللَّـهُ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p>
    <w:p>
      <w:pPr>
        <w:sectPr>
          <w:footerReference w:type="default" r:id="rId10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ساختمان سازی، یک مسئله فطری نیست، البته اصل ساختمان فطری است، اما کیفیت ساختمان در حال تغیر است، اسلام هم در آنجا انگشت روی ثبات نگذاشته و نفرموده که چند طبقه باشد، فقط همین قدر فرموده که مایه اذیت همسایه نباشد، بقیه را نیز به همین شکل قیاس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مسئله قذف آقایان ملاحظه بفرمایند، اگر هم در روایات حد معینی آمده، از باب مثال است و نباید به آن متعبد شد، باید حاکم مصلحت طرف را ببیند تاجامعه را اداره کند، و الا اگر ما به آنجه که در نص آمده جمود کنیم، مشکل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ارتداد و ماده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اعلامیه جهانی حقوق بشر</w:t>
      </w:r>
    </w:p>
    <w:p>
      <w:pPr>
        <w:pStyle w:val="BookText"/>
        <w:rPr/>
      </w:pPr>
      <w:r>
        <w:rPr>
          <w:rFonts w:ascii="IRNazanin" w:hAnsi="IRNazanin" w:eastAsia="IRNazanin"/>
          <w:color w:val="111111"/>
          <w:sz w:val="28"/>
          <w:sz w:val="28"/>
          <w:szCs w:val="28"/>
          <w:rtl w:val="true"/>
          <w:lang w:bidi="fa-IR"/>
        </w:rPr>
        <w:t xml:space="preserve">علت اینکه مسئله‌ی مرتد را خیلی به رخ ما می‌کشند، همه‌اش بخاطر اعلامیه جهانی حقوق بشر است،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حق دارد از آزادی فکر، وجدان و مذهب بهره مند شود، این حق متضمن آزادی تغییر مذهب یا عقیده و هم چنین متضمن آزادی اظهار عقیده و ایمان می‌باشد و نیز شامل تعلمیات مذهبی و اجرای مراسم دینی است، هر کس می‌تواند از این حقوق منفرداً و مجتمعاً به طور خصوصی یا عمومی بهره مند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اعلامیه جهانی حقوق بشر است، آقایان روی این اعلامیه می‌نشینند و بر اسلام اشکال می‌کنند که چرا اسلام می‌گوید مرتد کشته بشود، این خلاف اعلامیه حقوق بشر است که دولت ایران هم این اعلامیه را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 که این اعلامیه حقوق بشر، مرکبی است روی کاغذ، یعنی خود نویسندگان به آن عمل نمی‌کنند، به دلیل اینکه یکی از امضا کنندگان کشور فرانسه است که می‌گویند یکی از آزاد ترین کشور در جهان است، ولی همان فرانسه که این اعلامیه را امضا کرده و در نگارش آن سهمی داشته، الآن ابداً به این عمل نمی‌کند، مثلاً دختران محجبه حق ورود به مدرسه و شرکت در امتحانات را ندارند، یعنی پلیس فرانسه دم درب مدرسه ها ایستاده و دختران محجبه اسلامی را از ورود به مدرسه جلوگیری می‌کنند، و حال آنکه شما می‌گویید تعلمیات مذهبی و اجرای مراسم دینی آزاد است، پس چطور شد که به آن اعلامیه عمل نمی‌کنید؟</w:t>
      </w:r>
      <w:r>
        <w:rPr>
          <w:rFonts w:eastAsia="IRNazanin" w:cs="IRNazanin"/>
          <w:color w:val="111111"/>
          <w:sz w:val="28"/>
          <w:szCs w:val="28"/>
          <w:rtl w:val="true"/>
          <w:lang w:bidi="fa-IR"/>
        </w:rPr>
        <w:t>!</w:t>
      </w:r>
    </w:p>
    <w:p>
      <w:pPr>
        <w:sectPr>
          <w:footerReference w:type="default" r:id="rId10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نوع اعلامیه ها در واقع یک ابزاری است در دست قدرتنمدان که هر کجا خواستند کشوری را تضعیف کنند، به این اعلامیه بچسبند و الا خود شان مقید به عمل کردن به این اعلامیه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p>
    <w:p>
      <w:pPr>
        <w:pStyle w:val="BookText"/>
        <w:rPr/>
      </w:pPr>
      <w:r>
        <w:rPr>
          <w:rFonts w:ascii="IRNazanin" w:hAnsi="IRNazanin" w:eastAsia="IRNazanin"/>
          <w:color w:val="111111"/>
          <w:sz w:val="28"/>
          <w:sz w:val="28"/>
          <w:szCs w:val="28"/>
          <w:rtl w:val="true"/>
          <w:lang w:bidi="fa-IR"/>
        </w:rPr>
        <w:t>نکته‌ی دیگری که باید عرض کنم، اعلامیه حقوق بشر، آزادی مسکن را تضمین کرده، آزادی کسب را تضمین کرده، اگر اعلامیه را مطالعه کنید، پنجاه و سه بند است، و حال آنکه خودشان آزادی قائل نیستند، آزادی کسب، آیا مواد مخدر را هم می‌گیرد؟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بیع و شراء سلاح را هم می‌گیرد؟ ابداً، پس چطور می‌گویید آزادی کسب؟ پس معلوم می‌شود که کسب قید و بندی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مسکن، من می‌خواهم در منطقه نظامی خانه بسازم، آیا اجازه می‌دهند؟ ابداً،</w:t>
      </w:r>
    </w:p>
    <w:p>
      <w:pPr>
        <w:pStyle w:val="BookText"/>
        <w:rPr/>
      </w:pPr>
      <w:r>
        <w:rPr>
          <w:rFonts w:ascii="IRNazanin" w:hAnsi="IRNazanin" w:eastAsia="IRNazanin"/>
          <w:color w:val="111111"/>
          <w:sz w:val="28"/>
          <w:sz w:val="28"/>
          <w:szCs w:val="28"/>
          <w:rtl w:val="true"/>
          <w:lang w:bidi="fa-IR"/>
        </w:rPr>
        <w:t>یا در زمین های ملی اجازه ساختمان سازی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اینها یک شعری است که آقایان گفته‌اند و عملاً خودشان هم ملتزم نیستند، نه از نظر شغل آزادی است و نه از نظر مسکن، و حق هم به آنهاست، چون نمی‌شود شغل یله و رها باشد، یا مسکن یله و 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p>
    <w:p>
      <w:pPr>
        <w:sectPr>
          <w:footerReference w:type="default" r:id="rId10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که خیلی مهم است، این است که آقایانی که اعلامیه حقوق بشر را نوشته‌اند، خود شان لا مذهب هستند، یعنی اصلاً به دین و مذهب عقیده ندارند، دین در نظر آنان مانند آرایش است، چطور انسان در آرایش کردن آزاد است، هر نوع که دلش بخواهد سر و صورتش را درست می‌کند، همانطور که بشر در آرایش سر وصورت خودش آزاد است، یا در لباس پوشیدن خود آزاد است، مذهب از نظر اینها در این حد است، اینها مذهب را نشناخته‌اند، به مذهب مانند یک آرایش انسان از نظر مو و لباس نگاه می‌کنند، همان گونه که انسان آزاد است که موی سر و صورتش را چگونه آرایش کند، مذهب هم از نظر آنها چنین است و حال آنکه مذهب ارتباطی به آرایش مو ندارد، آرایش مو و اندام و لباس، مایه سعادت و شقاوت نیست، اما مذهب از نظر مذهبیان متضمن سعادت دنیوی و اخروی است، عرض کردم که تنظیم کنندگان چون خود شان به مذهب عقیده نداشتند، یک چنین اعلامیه‌ای را نوشته‌اند که گرفتار آن هستیم، یعنی مخالفین ما بیشتر به همین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اعلامیه حقوق بشر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به مذهب که نگاه کرده‌اند، از نظر ارزش مانند فرم لباس و فرم آرایش است و فرم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چهارم</w:t>
      </w:r>
    </w:p>
    <w:p>
      <w:pPr>
        <w:pStyle w:val="BookText"/>
        <w:rPr/>
      </w:pPr>
      <w:r>
        <w:rPr>
          <w:rFonts w:ascii="IRNazanin" w:hAnsi="IRNazanin" w:eastAsia="IRNazanin"/>
          <w:color w:val="111111"/>
          <w:sz w:val="28"/>
          <w:sz w:val="28"/>
          <w:szCs w:val="28"/>
          <w:rtl w:val="true"/>
          <w:lang w:bidi="fa-IR"/>
        </w:rPr>
        <w:t>نکته چهارم این است که ما یک مذهب داریم و یک مسلک، آقایان مذهب را با مسلک یکی گرفته‌اند و حال آنکه این دو با همدیگر فرق دارند، من امروز در دفتر فلان حزب ثبت نام کرده بودم، فردا می‌خواهم از این حزب بیرون بروم و در حزب دیگر ثبت نام کنم، مثلاً روزی کسی در مکتب نازی ها ثبت نام کرده بود، بعد از چند روزی می‌خواهد در حزب ضد نازی ثبت نام کند، این مسلک است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مذهب غیر از مسلک است، مسلک ممکن است راههای مختلف باشد، روزی من در حزب نازی ثبت نام می‌کنم و روز دیگر هم در حزب ضد نازی ثبت نام می‌کنم</w:t>
      </w:r>
      <w:r>
        <w:rPr>
          <w:rFonts w:eastAsia="IRNazanin" w:cs="IRNazanin"/>
          <w:color w:val="111111"/>
          <w:sz w:val="28"/>
          <w:szCs w:val="28"/>
          <w:rtl w:val="true"/>
          <w:lang w:bidi="fa-IR"/>
        </w:rPr>
        <w:t>.</w:t>
      </w:r>
    </w:p>
    <w:p>
      <w:pPr>
        <w:sectPr>
          <w:footerReference w:type="default" r:id="rId1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مذهب یکی بیشتر نیست، مذهب همانند تکوین است، چطور شما در تکوین می‌گویید که سه زاویه مثلث، مساوی با دو زاویه قائمة است، اگر همه دانشمندان عالم جمع بشوند، این را نمی‌توانند عوض کنند، مذهب یکی بیش نیست در عالم آفرینش، اما مسلک ممکن است متعدد باشد، مثلاً در مسلک من می‌توانم روزی جزء اصولیون باشم، روز دیگر می‌خواهم جزء اصلاح طلبان باشم، اما مذهب غیر از مسلک است، حزب نیست بلکه یک واقعیتی است در تکوین بین انسان و خدا، و خدا این راهها را معین کرده است و نمی‌شود آن را تغییر داد، آقایان خلط کرده‌اند بین مسلک و مذهب، مسلک قابل تعدد است،اما مذهب قابل تعدد نیست</w:t>
      </w:r>
      <w:r>
        <w:rPr>
          <w:rFonts w:eastAsia="IRNazanin" w:cs="IRNazanin"/>
          <w:color w:val="111111"/>
          <w:sz w:val="28"/>
          <w:szCs w:val="28"/>
          <w:rtl w:val="true"/>
          <w:lang w:bidi="fa-IR"/>
        </w:rPr>
        <w:t>.</w:t>
      </w:r>
      <w:bookmarkStart w:id="319" w:name="pg4230_26044"/>
    </w:p>
    <w:p>
      <w:pPr>
        <w:pStyle w:val="BookText"/>
        <w:rPr/>
      </w:pPr>
      <w:bookmarkEnd w:id="319"/>
      <w:r>
        <w:rPr>
          <w:rFonts w:ascii="IRNazanin" w:hAnsi="IRNazanin" w:eastAsia="IRNazanin"/>
          <w:color w:val="111111"/>
          <w:sz w:val="28"/>
          <w:sz w:val="28"/>
          <w:szCs w:val="28"/>
          <w:rtl w:val="true"/>
          <w:lang w:bidi="fa-IR"/>
        </w:rPr>
        <w:t>بنابراین، این آدم می‌خواهد از این مذهب، به یک مذهب دیگر وارد بشود، خیال می‌کند که مذهب همانند حزب است که هر روز می‌شود آن را عوض نمود، یعنی امروز اسم خود را در این حزب می‌نویسیم و روز دیگر در حزب دوم،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همانند مسلک نیست، بلکه یک واقعیت تکوینی است بین انسان و خدا، یک راه هم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هَـٰذَا صِرَاطِی مُسْتَقِیمًا فَاتَّبِعُوهُ وَلَا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یک راه بیشتر نیست و باید همان یک راه را گرفت، آن راهی است که خدا معین کرده، اگر گرفتی، آن مذهب است و اگر نگرفتی، آن مذهب نیست بلکه یک چیزی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است بین مسالک و بین مذهب، مسالک متعدد است، اما مذهب واحد است، مذهب یک امر تکوینی است بین من و بین خدا</w:t>
      </w:r>
      <w:r>
        <w:rPr>
          <w:rFonts w:eastAsia="IRNazanin" w:cs="IRNazanin"/>
          <w:color w:val="111111"/>
          <w:sz w:val="28"/>
          <w:szCs w:val="28"/>
          <w:rtl w:val="true"/>
          <w:lang w:bidi="fa-IR"/>
        </w:rPr>
        <w:t>.</w:t>
      </w:r>
    </w:p>
    <w:p>
      <w:pPr>
        <w:pStyle w:val="Heading2"/>
        <w:numPr>
          <w:ilvl w:val="1"/>
          <w:numId w:val="1"/>
        </w:numPr>
        <w:rPr/>
      </w:pPr>
      <w:bookmarkStart w:id="320" w:name="__RefHeading___Toc115353_1479056682"/>
      <w:bookmarkStart w:id="321" w:name="_Toc107"/>
      <w:bookmarkEnd w:id="320"/>
      <w:r>
        <w:rPr>
          <w:rtl w:val="true"/>
        </w:rPr>
        <w:t>موارد تعزیر کتاب الحدود و التعزیرات</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تعزیر</w:t>
      </w:r>
    </w:p>
    <w:p>
      <w:pPr>
        <w:pStyle w:val="BookText"/>
        <w:rPr/>
      </w:pPr>
      <w:r>
        <w:rPr>
          <w:rFonts w:ascii="IRNazanin" w:hAnsi="IRNazanin" w:eastAsia="IRNazanin"/>
          <w:color w:val="111111"/>
          <w:sz w:val="28"/>
          <w:sz w:val="28"/>
          <w:szCs w:val="28"/>
          <w:rtl w:val="true"/>
          <w:lang w:bidi="fa-IR"/>
        </w:rPr>
        <w:t>بحث در مواردی است که در اسلام حدی ندارند، اما برای آنها تعزیر در کلمات فقها هست،ما نمونه های را جمع کردیم و ممکن است نمونه ها بیش از آن باشد که من جمع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کسی بخواهد همه موارد را جمع کند، نیاز به این دارد که یک دور جواهر و حدائق را از اول تا آخر ببیند، یعنی جاهای که فقهای اسلام قائل به تعزیر هستند نه به حد، ما تا کنون سه مورد بررسی کردیم</w:t>
      </w:r>
      <w:r>
        <w:rPr>
          <w:rFonts w:eastAsia="IRNazanin" w:cs="IRNazanin"/>
          <w:color w:val="111111"/>
          <w:sz w:val="28"/>
          <w:szCs w:val="28"/>
          <w:rtl w:val="true"/>
          <w:lang w:bidi="fa-IR"/>
        </w:rPr>
        <w:t>.</w:t>
      </w:r>
    </w:p>
    <w:p>
      <w:pPr>
        <w:sectPr>
          <w:footerReference w:type="default" r:id="rId1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بائع الخمر، بائع المیتة، لحم الخنزیر و آکل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اسلامی کسانی پیدا می‌شوند مغازه شراب فروشی دارند، یا میته می‌فروشند، 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غیر زمذکی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حتف الأنف، یا اینکه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الرباست، اینها در اسلام حدی ندارند، اما تعزیر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باید مسئله را دو صورتی کنیم،گاهی از اوقات کسانی هستند که مرتکب این گناه می‌شوند و علاوه بر ارتکاب مستحل نیز هستند و می‌گویند این گونه حرمت ها مال دوران پیغمبر اکرم بوده و مال عرب ها، اما برای ما هم شراب حلال است و هم اکل میتة، و هم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در جامعه اسلامی، این گونه اعمال را انجام بدهند و علاوه بر آن مدعی استحلال هم باشند، از نظر آقایان چنین افرادی مرتد هستند و حد دارند نه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که این گونه اعمال را انجام می‌دهد، مستحل نیست، یعنی نمی‌گوید که حلال است، بلکه می‌گوید حرام است، منتها می‌گوید فعلاً منافع مادی من در این است که میته را بفروشم، ربا خواری کنم ، شراب خانه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از عهده نفسم بر نمی‌آیم فلذا چاره جز انجام این گونه اعمال ندارم، این آدم تعزیر دارد</w:t>
      </w:r>
      <w:r>
        <w:rPr>
          <w:rFonts w:eastAsia="IRNazanin" w:cs="IRNazanin"/>
          <w:color w:val="111111"/>
          <w:sz w:val="28"/>
          <w:szCs w:val="28"/>
          <w:rtl w:val="true"/>
          <w:lang w:bidi="fa-IR"/>
        </w:rPr>
        <w:t>.</w:t>
      </w:r>
    </w:p>
    <w:p>
      <w:pPr>
        <w:sectPr>
          <w:footerReference w:type="default" r:id="rId1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بد نیست که من در اینجا یک نکته را متذکر بشوم و آن اینکه آقایان که می‌گویند مستحل اینها مرتد هستند، این یک دانه صغری لازم دارد و آن اینکه بگوییم اینها از ضروریات اسلام است به گونه‌ای که اگر کسی منکر حکم اینها شد،این ملازمه با انکار رسالت دارد، باید این قید را بیارویم، و الا مجرد اینکه این آدم مستحل است و اگر ملازمه با انکار رسالت نداشته باشد هرگز مرتد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محمدیه وقتی که دماء ثلاثة را برای ما تدریس می‌کرد،در رد بیان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اگر کسی با حائض نزدیکی کند و بگوید حلال است، این آدم مرتد است، زیرا حرمت نزدیکی با حائض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فرمود که ما باید بین ضروریات اسلام و بین ضروریات فقه فرق بنهیم، چون ممکن است مسئله‌ای از ضروریات فقه باشد، اما از ضروریات اسلام نباشد ولذا این مثال‌هایی که آقایان دارند، مانند بائع الخمر، بائع الخنزیر، بائع المیتة و آکل الربا، باید دیدید که آیا اینها از ضرورایات فقه اسلام‌اند یا از ضروریات خود اسلام؟</w:t>
      </w:r>
    </w:p>
    <w:p>
      <w:pPr>
        <w:pStyle w:val="BookText"/>
        <w:rPr/>
      </w:pPr>
      <w:r>
        <w:rPr>
          <w:rFonts w:ascii="IRNazanin" w:hAnsi="IRNazanin" w:eastAsia="IRNazanin"/>
          <w:color w:val="111111"/>
          <w:sz w:val="28"/>
          <w:sz w:val="28"/>
          <w:szCs w:val="28"/>
          <w:rtl w:val="true"/>
          <w:lang w:bidi="fa-IR"/>
        </w:rPr>
        <w:t xml:space="preserve">اگر از ضروریات فقه باشد، انکار او ملازم با انکار رسالت نیست، ولی اگر از ضروریات اسلام باشد، مسلماً انکار او از نظر شخص ملازم با انکار رسالت و خاتمیت است، من صغرا را واگذار کردم به خود شما، ببینید که آیا اینها از ضروریات اسلامند یا از ضروریات فقه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ورد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می‌فهمد نماز واجب است، می‌فهمد براینکه اکل میته و اکل ربا حرام است، آیا به منزله وجوب نماز، وجوب حج و وجوب زکات است یا درجه‌اش از آنها پایین تر است، صغری را خود آقایان احراز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قاعده را حفظ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ضروریتان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الفقه،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الإسلام؟</w:t>
      </w:r>
    </w:p>
    <w:p>
      <w:pPr>
        <w:sectPr>
          <w:footerReference w:type="default" r:id="rId1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ضروریات اسلام چیزی است که اگر کسی وارد حوزه اسلام شد، آنها را در همان روز های اول درک می‌کند، این از ضروریات قرآن است نه از ضروریات فقه، پس ههنا ضروریة الإسلام، ضروریة القرآن و ضروریة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درجه بندی کنیم، تشخیص صغرا با آقایان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تعزّر نابش القبر و لم یسرق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باز هم تعزیر دارد،نباش است، یعنی آدمی که نبش قبر می‌کند، اما کفن نمی‌دزدد، این تعزیر دارد، البته این را چند روز قبل خواندیم، بله اگر علاوه بر نبش، کفن را هم بدزدد، آن سارق است و دستش هم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باز هم تعزیر دارد، سارق های خاص است، چهارم همان بود که بائع خمر، خنزیر، ربا و نباش بود، نبش کند اما کفن ندزدد،ششم هم سارق، یعنی آدمی است که دزدی کرده، اما دست راست ندارد، بعضی از فقها گفته‌اند اگر یمین ندارد، سراغ رجل یمنی برویم، ولی ما گفتیم در درجه اول ید یمنی است، اگر دست دارد، موضوع است، اما اگر دست ندارد، پس موضوع نیست، فلذا ما حق نداریم که سراغ رجل یسری را برویم، چون او مال درجه دوم است، حالا که یمین ندارد، حد ساقط است اما تعزیر ساقط نیست، فلذا این آدم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نداشت، نوبت به رجل یسری می‌رسد، ما با این مخالفت کردیم،</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اگر دست راست نداشت، نوبت به رجل یسری می‌رسد، در این فرض تعزیر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فرض کردیم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دومش است و دست راست دارد، منتها پای چپ ندارد، این نیز همانند اولی است، یعنی تعزیر دارد، اما حد ندارد</w:t>
      </w:r>
      <w:r>
        <w:rPr>
          <w:rFonts w:eastAsia="IRNazanin" w:cs="IRNazanin"/>
          <w:color w:val="111111"/>
          <w:sz w:val="28"/>
          <w:szCs w:val="28"/>
          <w:rtl w:val="true"/>
          <w:lang w:bidi="fa-IR"/>
        </w:rPr>
        <w:t>.</w:t>
      </w:r>
    </w:p>
    <w:p>
      <w:pPr>
        <w:sectPr>
          <w:footerReference w:type="default" r:id="rId1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بگوییم حال که پای چپ ندارد، پس سراغ حبس ابد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این حرف هم درست نیست، چون در همه اینها موضوع مشخص است، فلذا در مرتبه اول ید 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یمین ندارد، پس سالبه به انتفاء موضوع است، در مرتبه ثالثة رجل یسری است، اگر نیست، پس سالبه به انتفاء موضوع است، تعزیر جانشین حد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المستلب و المختلس و المحتال، سه گروه هستند که حد ندارند، اما تعزیر دارند و ما این سه گروه را قبلاً معنا کردیم، آن سه گروه عبارتند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این سه اصطلاح را معنا کردیم، فلذا دیگر اینجا معنا نمی‌کنیم، محتال یعنی جیب بر، به شرط اینکه از جیب ظاهری ببرد نه از جیب داخلی، اینها در اسلام حد ندارند،اماتعزیر دارند، اما فرق این سه تا چیست؟</w:t>
      </w:r>
    </w:p>
    <w:p>
      <w:pPr>
        <w:pStyle w:val="BookText"/>
        <w:rPr/>
      </w:pPr>
      <w:r>
        <w:rPr>
          <w:rFonts w:ascii="IRNazanin" w:hAnsi="IRNazanin" w:eastAsia="IRNazanin"/>
          <w:color w:val="111111"/>
          <w:sz w:val="28"/>
          <w:sz w:val="28"/>
          <w:szCs w:val="28"/>
          <w:rtl w:val="true"/>
          <w:lang w:bidi="fa-IR"/>
        </w:rPr>
        <w:t>قبلاً فرق این را بیان کردیم و نیاز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واطئ الهمیة مأکولة اللحم أ و غیرها،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بهیمه و حیوانی نزدیکی کند،این آدم حد ندارد، اما تعزیر دارد، علاوه بر اینکه نعمت خدا را فاسد کرده و علاوه براینکه باید جریمه‌ی ملک دیگری را بپردازد، این عمل زشت تعزیر هم دارد، و الا این عمل در جامعه منتشر می‌شود و باعث فساد می‌گردد و باید جلوی فساد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من أحدث فی المسجد الحرام</w:t>
      </w:r>
    </w:p>
    <w:p>
      <w:pPr>
        <w:sectPr>
          <w:footerReference w:type="default" r:id="rId1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نهمی که در اسلام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نمونه‌هایی است که جمع کردیم، یعنی برای اینکه نمونه ها دست شان باشد، ما آن را جمع کردیم و الا ممکن است بیشتر از این باشد، فلذا همان گونه که عرض کردم این احتیاج به یک کار جمعی دارد که یک دوره جواهر و حدائق را ببیند و تک تک آنها را یاد 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 xml:space="preserve">انسان بد سرشت داخل کعبه رفت و داخل کعبه را آلوده کرد، این حد دارد و حدش هم قتل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آلوده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تعزیر دارد، اولی حد دارد، دومی ضرب و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من إستمنی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موردی که در آنجا تعزیر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خواندیم که تعزیر دارد، در اینجا من یک نکته‌ای را بگویم، یکی از دوستان یک اشکالی کرد، من استدلال کردم به حرمت استمناء به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گفتند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منه‌اش چیست؟ مستثنی منه او مرد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می‌کند فلذا این ارتباط به مسئله استثمنا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وقتی که به مجمع البیان مراجعه کردم، در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یک جمله‌ی محذوف است و از زجاج نقل کرده که جمله‌ی در اینجا هست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 و هؤلاء یلامون فی إطلاق فروجهم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اگر فرج را اطلاق و یله و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عَلَی أَزوَاجِهِم أَو مَا مَلَکَت أَیمَانُهُم، می‌گویند</w:t>
      </w:r>
      <w:r>
        <w:rPr>
          <w:rFonts w:eastAsia="IRNazanin" w:cs="IRNazanin"/>
          <w:color w:val="111111"/>
          <w:sz w:val="28"/>
          <w:szCs w:val="28"/>
          <w:rtl w:val="true"/>
          <w:lang w:bidi="fa-IR"/>
        </w:rPr>
        <w:t>:</w:t>
      </w:r>
    </w:p>
    <w:p>
      <w:pPr>
        <w:sectPr>
          <w:footerReference w:type="default" r:id="rId1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یلامون إلّا علی ازواجهم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شاهدش آخر آیه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 از یک فعل مقدر است، قرینه‌اش هم ذیل آیه است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یلامون فی إطلاق فروجهم إّلا علی آزواجهمم أو ما ملکت أیمانهم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می‌شود که فرج نباید یله و رها باشد، اطلاق یعنی یله و رها،که انسان هر نوع معامله بکند، فقط یک معامله جایز است و آن اینکه همسر باشد یا ملک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شاهد الزور،</w:t>
      </w:r>
    </w:p>
    <w:p>
      <w:pPr>
        <w:pStyle w:val="BookText"/>
        <w:rPr/>
      </w:pPr>
      <w:r>
        <w:rPr>
          <w:rFonts w:ascii="IRNazanin" w:hAnsi="IRNazanin" w:eastAsia="IRNazanin"/>
          <w:color w:val="111111"/>
          <w:sz w:val="28"/>
          <w:sz w:val="28"/>
          <w:szCs w:val="28"/>
          <w:rtl w:val="true"/>
          <w:lang w:bidi="fa-IR"/>
        </w:rPr>
        <w:t xml:space="preserve">افرادی پیدا می‌شوند که پول می‌گیرند و شهادت دروغ و ناحق می‌دهند، یعنی در دادگاه شهادت زوری می‌دهند، بعضی ها هستند که دین شان را به دنیای دیگری می‌فروشند، یعنی شاهد زور هستند، اسلام می‌گوید اینها را تعزیر کنید، علاوه بر تعزیر باید تشهیر کنند،تشهیر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یشهّر تشهیراً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سوار الاغ و استر می‌کنند، سوار ماشین می‌کنند، دور شهر می‌گردانند و اعلام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شاهد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با دین و ایمان مردم بازی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موثقة سماعة</w:t>
      </w:r>
    </w:p>
    <w:p>
      <w:pPr>
        <w:pStyle w:val="BookText"/>
        <w:rPr/>
      </w:pP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شهود زور؟ فقال یجلدون حدّاً لیس له وقت و ذلک إلی الإمام، و یطاف بهم حتّی یعرفهم الناس، 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تَقْبَلُوا لَهُمْ شَهَادَةً أَبَدًا ۚ وَأُولَـٰئِکَ هُمُ الْفَاسِقُونَ </w:t>
      </w:r>
      <w:r>
        <w:rPr>
          <w:rFonts w:ascii="IRNazanin" w:hAnsi="IRNazanin" w:eastAsia="IRNazanin"/>
          <w:color w:val="111111"/>
          <w:sz w:val="28"/>
          <w:sz w:val="28"/>
          <w:szCs w:val="28"/>
          <w:lang w:bidi="fa-IR"/>
        </w:rPr>
        <w:t>٤</w:t>
      </w:r>
      <w:r>
        <w:rPr>
          <w:rFonts w:ascii="Amiri" w:hAnsi="Amiri" w:eastAsia="Amiri" w:cs="Amiri"/>
          <w:color w:val="111111"/>
          <w:sz w:val="28"/>
          <w:sz w:val="28"/>
          <w:szCs w:val="28"/>
          <w:rtl w:val="true"/>
          <w:lang w:bidi="ar-SA"/>
        </w:rPr>
        <w:t xml:space="preserve"> إِلَّا الَّذِینَ تَابُوا مِن بَعْدِ ذَٰلِکَ وَأَصْلَحُوا فَإِنَّ اللَّـهَ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توبتهم؟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نفسه علی رؤوس الناس حتّی یضرب و یستغفر ربّه، فإذا فعل ذلک فقد ظهره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سماعه دو روایت دارد، ولی من یکی را آ‌وردم، علی أیّ حال این آدم شهادتش قبول نیست، مگر اینکه صالح بشود، و مثلها المعتبرةته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فتوبة القاذف لا تکفی حتّی یظهر منه العمل الصالح لقوله سبحانه</w:t>
      </w:r>
    </w:p>
    <w:p>
      <w:pPr>
        <w:sectPr>
          <w:footerReference w:type="default" r:id="rId1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بَعْدِ ذَٰلِکَ وَأَصْلَحُوا فَإِنَّ اللَّـهَ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w:t>
      </w:r>
    </w:p>
    <w:p>
      <w:pPr>
        <w:pStyle w:val="BookText"/>
        <w:rPr/>
      </w:pPr>
      <w:r>
        <w:rPr>
          <w:rFonts w:ascii="IRNazanin" w:hAnsi="IRNazanin" w:eastAsia="IRNazanin"/>
          <w:color w:val="111111"/>
          <w:sz w:val="28"/>
          <w:sz w:val="28"/>
          <w:szCs w:val="28"/>
          <w:rtl w:val="true"/>
          <w:lang w:bidi="fa-IR"/>
        </w:rPr>
        <w:t xml:space="preserve">جمله‌ی علی کلّ تقدیر جزء همان شاهد زور است، آدم قاذف چیه؟ قاذف خودش یکنوع شاهد زور است،کسی خودش را متهم به زنا می‌کند، یکنوع شهادت زور است، در جاهای دیگر اصل توبه قبول است، اما در قاذف اصل توبه قبول نیست، بلکه علاوه بر توبه چه کند، عمل صالح هم انجام بدهد، یعنی در نماز و سایر واجبات و مراسم مذهبی هم شرکت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مِن بَعْدِ ذَٰلِکَ وَأَصْلَحُوا فَإِنَّ اللَّـهَ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اینجا سخت گیری کرده است، یعنی مجرد توبه قبول نیست،چرا؟ چون فرق است بین گناه فردی و گناه مردم،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گناه کند،توبه‌اش قبول است، اما اگر لطمه به دیگران بزند، باید اینجا را محکم کاری کند، مجرد اینکه در دل پیشمان است کافی نیست،اقلاً باید یک عمل صالح هم انجام بدهد تا مردم بدانند که توبه این آدم توبه خالصانه است، تا بعداً شهادت او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من دخل فراش أجنبیة 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 علاوه بر بحث تعزیر، یک فصلی را هم گشوده‌ام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عن المالک و النفس و العرض، فلذا از این ببعد اگر بخواهیم بحث کنیم،،تنها بحث تعزیر نیست بلکه مسئله دفاع عن النفس و العرض و المال 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ارتداد و تفتیش عقائد</w:t>
      </w:r>
    </w:p>
    <w:p>
      <w:pPr>
        <w:pStyle w:val="BookText"/>
        <w:rPr/>
      </w:pPr>
      <w:r>
        <w:rPr>
          <w:rFonts w:ascii="IRNazanin" w:hAnsi="IRNazanin" w:eastAsia="IRNazanin"/>
          <w:color w:val="111111"/>
          <w:sz w:val="28"/>
          <w:sz w:val="28"/>
          <w:szCs w:val="28"/>
          <w:rtl w:val="true"/>
          <w:lang w:bidi="fa-IR"/>
        </w:rPr>
        <w:t>در عصر و زمان ما مسئله ارتداد را یکنوع تجاوز به افراد می‌دانند، فلسفه ارتداد را چند روز است که بحث می‌کنیم، امروز رسیدیم به اینجا</w:t>
      </w:r>
      <w:r>
        <w:rPr>
          <w:rFonts w:eastAsia="IRNazanin" w:cs="IRNazanin"/>
          <w:color w:val="111111"/>
          <w:sz w:val="28"/>
          <w:szCs w:val="28"/>
          <w:rtl w:val="true"/>
          <w:lang w:bidi="fa-IR"/>
        </w:rPr>
        <w:t>:</w:t>
      </w:r>
    </w:p>
    <w:p>
      <w:pPr>
        <w:sectPr>
          <w:footerReference w:type="default" r:id="rId1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عقائد در اسلام ممنوع است، یعنی در عین حالی که ما معتقدیم که مرتد کشته می شود، تفتیش عقائد هم در اسلام ممنوع است، یکی از افتخارات اسلام این است که در طول چهارده قرن، دادگاهی به نام تفتیش عقائد نداشته است، تفتیش عقائد در زبان لاتینی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انگزسیون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می‌گویند تفتیش عقائد، و این کار مسیحی هاست، مسیحی ها در قرن دوازده و سیزد و تا قرن چهارده، محکمه‌ای بنام تفتیش عقائد داشتند، یعنی افراد را می‌گرفتند و از آنان در باره حضرت مسیح، تورات، گردش زمین، حرکت و سکون زمین سوال می‌کردند که چیست؟</w:t>
      </w:r>
    </w:p>
    <w:p>
      <w:pPr>
        <w:pStyle w:val="BookText"/>
        <w:rPr/>
      </w:pPr>
      <w:r>
        <w:rPr>
          <w:rFonts w:ascii="IRNazanin" w:hAnsi="IRNazanin" w:eastAsia="IRNazanin"/>
          <w:color w:val="111111"/>
          <w:sz w:val="28"/>
          <w:sz w:val="28"/>
          <w:szCs w:val="28"/>
          <w:rtl w:val="true"/>
          <w:lang w:bidi="fa-IR"/>
        </w:rPr>
        <w:t>ولی در اسلام تفتیش عقائد نیست،من یک روایتی را در سنن ابن داود دیدم که مردی متهم به ارتداد شد، فلذا به خدمت پیغمبر اکرم گزارش دادند که بخواهید از ایشان بپرسد، حضرت نخواست، یا خودش آمد اظهار اسلام کرد، یک نفر گفت این آدم دروغ می‌گوید، پیامبر فرمود من مبعوث نشده‌ام که دل ها را بشکافم تا ببینم که در دل آنان چیست؟ من این مطلب را در سنن ابوداود در قدیم الأیام دیدم، پیغمبر اکرم در آن زمان این نوع تفتیش عقائد را ممنوع کرده است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أبعث لأشقّ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مبعوث نشده‌ام تا دل ها و سینه ها بشکافم و ببینم که در سینه‌ی افراد چیست؟ همین مقدار که گفت من مسلمان هستم کافی است، قرآن کریم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ضَرَبْتُمْ فِی سَبِیلِ اللَّـهِ فَتَبَیَّنُوا وَلَا تَقُولُوا لِمَنْ أَلْقَیٰ إِلَیْکُمُ السَّلَامَ لَسْتَ مُؤْمِنًا تَبْتَغُونَ عَرَضَ الْحَیَاةِ الدُّنْیَا فَعِندَ اللَّـهِ مَغَانِمُ کَثِیرَةٌ ۚ کَذَٰلِکَ کُنتُم مِّن قَبْلُ فَمَنَّ اللَّـهُ عَلَیْکُمْ فَتَبَیَّنُوا ۚ إِنَّ اللَّـهَ کَانَ بِمَا تَعْمَلُونَ خَبِیرًا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پایه‌های بحث ماست، ولذا تفتیش عقائد در اسلام نیست و یکی از لکه‌های ننگینی که در تاریخ مسیحیت است، همین مسئله تفتیش عقائد است، تفتیش عقائد تاریخش در مسیحیت فراوان است، ول دران تاریخی دارد مفصل در حدود پانزده جلد، بخش مفصلی را در یکی از جلد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تفتیش عقائد اختصاص داده است و در آنجا نوشته که جنایاتی و چه احکام سختی که اینها صادر می‌کردند</w:t>
      </w:r>
      <w:r>
        <w:rPr>
          <w:rFonts w:eastAsia="IRNazanin" w:cs="IRNazanin"/>
          <w:color w:val="111111"/>
          <w:sz w:val="28"/>
          <w:szCs w:val="28"/>
          <w:rtl w:val="true"/>
          <w:lang w:bidi="fa-IR"/>
        </w:rPr>
        <w:t>.</w:t>
      </w:r>
    </w:p>
    <w:p>
      <w:pPr>
        <w:sectPr>
          <w:footerReference w:type="default" r:id="rId1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بر اندازی در هر نظامی ممنوع است، خواه نظام، نظام دینی باشد یا نظام، نظام لائیک و بی دینی باشد، عواملی که بخواهد نظام را بر اندازد، این در همه‌ی دنیا ممنوع است، شما بروید در کشور ترکیه لائیک، من کراراً رفته‌ام، دین در آنجا رسمی نیست، یعنی دین دولت رسمی نیست هر چند مردم متدین است، اما هر نوع هسته‌ای که بخواهد مزاحم نظام لائیک باشد، آن هسته را از بین می‌برند، چرا؟ می‌گویند نظام ما لائیک است و لذا می‌گویند هر جمعیتی که بخواهد نظام لائیک را بر اندازی کند و جای آن نظام دیگر بگذارد، ما تحمل نمی‌کنیم، ما عین این مسئله را در نظام دینی می‌گوییم، در نظام دینی هر نوع کار و فعالیتی که بخواهد نظام را بر اندازد، نمی‌توانیم تحمل کنیم، چطور شد که شما در نظام لائیک در کشور های لائیک هر نوع بر اندازی را ممنوع می‌کنید و می‌گویید دولت حق دارد که هر جمعیتی که تشکیل شود و هدفش بر اندازی نظام لائیک باشد ممنوع است،ما در نظام دینی نیز همین حرف را می‌گوییم</w:t>
      </w:r>
      <w:r>
        <w:rPr>
          <w:rFonts w:eastAsia="IRNazanin" w:cs="IRNazanin"/>
          <w:color w:val="111111"/>
          <w:sz w:val="28"/>
          <w:szCs w:val="28"/>
          <w:rtl w:val="true"/>
          <w:lang w:bidi="fa-IR"/>
        </w:rPr>
        <w:t>.</w:t>
      </w:r>
    </w:p>
    <w:p>
      <w:pPr>
        <w:sectPr>
          <w:footerReference w:type="default" r:id="rId1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نظامی که بر اساس یک انگیزه دینی یا غیر دینی است نباید ما در آنجا اکتفا به همین ظواهر کنیم، یعنی هر کاری که بخواهد نظام را بر اندازد،ما نمی‌توانیم آن را تحمل کنیم، چرا؟ چون یک اصل عقلائی است یعنی همه عقلاء عالم این اصل را پذیرفته‌اند، حالا که بحث ما به اینجا رسید، می‌رسیم به این مسئله و آن اینکه بگوییم ارتداد به نظر شما در ظاهر ارتداد فرد است، ولی اگر همین فرد را رها کنید، یک مصیبتی برای نظام پیش می‌آورد که آن سرش پیدا نباشد، تاریخ بابی ها و بهائی ها بهترین گواه بر این مطلب است، علی محمد باب در سال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بابی کرد، بعد ادعای مهدویت کرد، سپس ادعای نبوت نمود، کم کم ادعای خدائی کرد، اگر این مرد را در همان روز اول خفه می‌کردند، کارش تمام بود، ولی مسامحه کردند، او تبلیغ کرد و انسان های ساده را در اطراف خود جمع کرد و یک مصیبتی را برای اسلام درست کرد که هنوز هم ما گرفتارش هستیم، ارتداد به نظر شما یک امر ساده است ، مثلاً یک نفر می‌گوید قرآن چیه، اسلام چیه؟ و حال آنکه این گونه نیست، چون اگر این گونه افراد رها بشوند و تبلیغات بکنند، خصوصاً اگر نیروهای خارج، این گونه افراد را بگیرند و پرورش بدهند،این مشکلاتی را برای نظام فراهم می‌کند، یعنی کم کم مقدمات بر اندازی نظام شروع می‌شود،ما نباید هر اندیشه و پدیده‌ای را به عنوان آزادی بپذیریم، بلکه باید بگوییم هر پدیده‌ای که نتیجه‌ی آن بر اندازی نظام باشد، این ممنوع است و در تمام جهان ممنوع است و در اسلام هم ممنوع است،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طَّائِفَةٌ مِّنْ أَهْلِ الْکِتَابِ آمِنُوا بِالَّذِی أُنزِلَ عَلَی الَّذِینَ آمَنُوا وَجْهَ النَّهَارِ وَاکْفُرُوا آخِرَهُ لَعَلَّهُمْ یَرْجِعُونَ </w:t>
      </w:r>
      <w:r>
        <w:rPr>
          <w:rFonts w:ascii="IRNazanin" w:hAnsi="IRNazanin" w:eastAsia="IRNazanin"/>
          <w:color w:val="111111"/>
          <w:sz w:val="28"/>
          <w:sz w:val="28"/>
          <w:szCs w:val="28"/>
          <w:lang w:bidi="fa-IR"/>
        </w:rPr>
        <w:t>٧٢</w:t>
      </w:r>
      <w:r>
        <w:rPr>
          <w:rFonts w:ascii="Amiri" w:hAnsi="Amiri" w:eastAsia="Amiri" w:cs="Amiri"/>
          <w:color w:val="111111"/>
          <w:sz w:val="28"/>
          <w:sz w:val="28"/>
          <w:szCs w:val="28"/>
          <w:rtl w:val="true"/>
          <w:lang w:bidi="ar-SA"/>
        </w:rPr>
        <w:t xml:space="preserve"> وَلَا تُؤْمِنُوا إِلَّا لِمَن تَبِعَ دِینَکُمْ قُلْ إِنَّ الْهُدَیٰ هُدَی اللَّـهِ أَن یُؤْتَیٰ أَحَدٌ مِّثْلَ مَا أُوتِیتُمْ أَوْ یُحَاجُّوکُمْ عِندَ رَبِّکُمْ ۗ قُلْ إِنَّ الْفَضْلَ بِیَدِ اللَّـهِ یُؤْتِیهِ مَن یَشَاءُ ۗ وَاللَّـهُ وَاسِعٌ عَلِیمٌ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این عین بر اندازی است،یهودان مدینه برای اینکه این نظام را بر اندازند، به جوانان یهود می‌گفتند پیش پیغمبر اسلام بروید و اظهار اسلام بکنید، چند روزی هم در نماز و سایر مراسم اسلام حاضر بشوید ولی بعداً بگویید این اسلام چندان خیری ندارد و ما خیری در این اسلام ندیدیم، سپس به همان آئین قبلی خود بر گردید، صبح مسلمان بشوید و آخر روز دوباره یهودی بشوید، چرا؟ لَعَلَّهُمْ یَرْجِعُونَ، تا نظام را بر اندازند، چه قدر قرآن ما نکات دارد و ما از آن غافل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sectPr>
          <w:footerReference w:type="default" r:id="rId1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هبة الدین شهرستانی عالم بزرگوار شیعه در عراق، متولد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یک نامه‌ای به رشید رضا نوشته، رشید رضا هم مؤلف تفسیر المنار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یازده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رفیق بودند و نامه نگاری داشتند، در یکی از نامه های خود به رشید رضا می‌نویسد و می‌گوید من الآن در هندم، ولی الآن نصاری یک شیوه‌ای به کار می‌برند که می‌خواهد نصرانیت را جانشین اسلام کنند در آن زمان پاکستان و هند یکی بودند و هنوز از همدیگر جدا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در فلان شهر هندم و در آنجا در یک کلیسا هستم و من هم در کلسا به عنوان یک فرد ناشناس رفتم و دیدم که کشیش سخنرانی کرد، بعد چند نفر را که ردیف کرده بود، جلو آوردند یکی گفت من هندو و بت پرست بودم، دیدم که در بت پرستی خیر نیست، دین مسیح را مطالعه کردم و مسیحی شدم، نفر دوم آمد و گفت من از عراق و از کربلا هستم، مسلمان و شیعه بودم، آمده‌ام با آئین مسیحت آشنا شدم و دیدم که در دین من خیری نیست فلذا مسیحی شدم، یکی هم از ریاض و غیر ریاض آورد و گفت من عرب سنی هستم و من مدت ها مسیحیت را مطالعه کردم، الآن می‌بینم که بهترین دین مسیحیت است فلذا مسیحیت را قبول کردم، چند نفر را از نقاط عالم آورد و همه آنان گفتند ما دین دیگری داشتیم، در دین خود خیر ندیدیم فلذا مسیحت را به عنوان دین قبول کردیم، بعد ایشان می‌نویسد من دیدم که همه اینها هندی هستند، یکی به دروغ شده کربلائی،دیگری به دروغ شده عربستانی، دیگری هم به دروغ شده، از منطقه دیگر، اصلاً عربی بلد نیست و می‌گوید من کربلای هستم، اینها شیوه اینهاست، که در واقع همان 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طَّائِفَةٌ مِّنْ أَهْلِ الْکِتَابِ آمِنُوا بِالَّذِی أُنزِلَ عَلَی الَّذِینَ آمَنُوا وَجْهَ النَّهَارِ وَاکْفُرُوا آخِرَهُ لَعَلَّهُمْ یَرْجِعُونَ </w:t>
      </w:r>
      <w:r>
        <w:rPr>
          <w:rFonts w:ascii="IRNazanin" w:hAnsi="IRNazanin" w:eastAsia="IRNazanin"/>
          <w:color w:val="111111"/>
          <w:sz w:val="28"/>
          <w:sz w:val="28"/>
          <w:szCs w:val="28"/>
          <w:lang w:bidi="fa-IR"/>
        </w:rPr>
        <w:t>٧٢</w:t>
      </w:r>
      <w:r>
        <w:rPr>
          <w:rFonts w:ascii="Amiri" w:hAnsi="Amiri" w:eastAsia="Amiri" w:cs="Amiri"/>
          <w:color w:val="111111"/>
          <w:sz w:val="28"/>
          <w:sz w:val="28"/>
          <w:szCs w:val="28"/>
          <w:rtl w:val="true"/>
          <w:lang w:bidi="ar-SA"/>
        </w:rPr>
        <w:t xml:space="preserve"> وَلَا تُؤْمِنُوا إِلَّا لِمَن تَبِعَ دِینَکُمْ قُلْ إِنَّ الْهُدَیٰ هُدَی اللَّـهِ أَن یُؤْتَیٰ أَحَدٌ مِّثْلَ مَا أُوتِیتُمْ أَوْ یُحَاجُّوکُمْ عِندَ رَبِّکُمْ ۗ قُلْ إِنَّ الْفَضْلَ بِیَدِ اللَّـهِ یُؤْتِیهِ مَن یَشَاءُ ۗ وَاللَّـهُ وَاسِعٌ عَلِیمٌ </w:t>
      </w:r>
      <w:r>
        <w:rPr>
          <w:rFonts w:ascii="IRNazanin" w:hAnsi="IRNazanin" w:eastAsia="IRNazanin"/>
          <w:color w:val="111111"/>
          <w:sz w:val="28"/>
          <w:sz w:val="28"/>
          <w:szCs w:val="28"/>
          <w:lang w:bidi="fa-IR"/>
        </w:rPr>
        <w:t>٧٣</w:t>
      </w:r>
      <w:r>
        <w:rPr>
          <w:rFonts w:eastAsia="Times New Roman" w:cs="Times New Roman" w:ascii="Times New Roman" w:hAnsi="Times New Roman"/>
          <w:color w:val="111111"/>
          <w:sz w:val="28"/>
          <w:szCs w:val="28"/>
          <w:rtl w:val="true"/>
          <w:lang w:val="en-US" w:bidi="en-US"/>
        </w:rPr>
        <w:t>.</w:t>
      </w:r>
      <w:bookmarkStart w:id="322" w:name="pg4230_26066"/>
    </w:p>
    <w:p>
      <w:pPr>
        <w:pStyle w:val="BookText"/>
        <w:rPr/>
      </w:pPr>
      <w:bookmarkEnd w:id="322"/>
      <w:r>
        <w:rPr>
          <w:rFonts w:ascii="IRNazanin" w:hAnsi="IRNazanin" w:eastAsia="IRNazanin"/>
          <w:color w:val="111111"/>
          <w:sz w:val="28"/>
          <w:sz w:val="28"/>
          <w:szCs w:val="28"/>
          <w:rtl w:val="true"/>
          <w:lang w:bidi="fa-IR"/>
        </w:rPr>
        <w:t>به وسیله همین افراد دروغین که یکی از آئین بوذی و آئین بودا و یکی هم از آئین شیعه و یکی هم از آئین سنی، یکی هم از آئین دیگر، بیایند و کشیش هم اینها وارد مسیحیت کند، در دیگران ایجاد تزلزل کند، اگر می‌بینید اسلام در مقابل مرتد حساسیت دارد، این حساسیت حساسیت روشن است، چون مرتد کار ساده نیست، چون دیگران نیز دورش جمع می‌شوند و کم کم نتیجه به بر اندازی می‌رسد که این آیه اشاره کرده است، ارتداد یک نفر، ارتداد یک نفر نیست بلکه دنباله دارد، و الا اگر کسی مرتد بشود، اظهار هم بکند، بدون اینکه تبلیغ کند، هیچ کس آن را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است که به وسیله رسانه تبلیغ می‌کند از طریق رادیو، تلویزیون و روزنامه و امثالش، اینها که تبلیغ می‌کنند، این مقدمه بر اندازی نظام دینی است و نظام دینی برای این حساس است، همان گونه که لائیک برای این حساس است، نظام دینی هم برای دین حساس است</w:t>
      </w:r>
      <w:r>
        <w:rPr>
          <w:rFonts w:eastAsia="IRNazanin" w:cs="IRNazanin"/>
          <w:color w:val="111111"/>
          <w:sz w:val="28"/>
          <w:szCs w:val="28"/>
          <w:rtl w:val="true"/>
          <w:lang w:bidi="fa-IR"/>
        </w:rPr>
        <w:t>.</w:t>
      </w:r>
    </w:p>
    <w:p>
      <w:pPr>
        <w:pStyle w:val="Heading2"/>
        <w:numPr>
          <w:ilvl w:val="1"/>
          <w:numId w:val="1"/>
        </w:numPr>
        <w:rPr/>
      </w:pPr>
      <w:bookmarkStart w:id="323" w:name="__RefHeading___Toc115355_1479056682"/>
      <w:bookmarkStart w:id="324" w:name="_Toc108"/>
      <w:bookmarkEnd w:id="323"/>
      <w:r>
        <w:rPr>
          <w:rtl w:val="true"/>
        </w:rPr>
        <w:t>موارد تعزیر کتاب الحدود و التعزیرات</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تعزیر</w:t>
      </w:r>
    </w:p>
    <w:p>
      <w:pPr>
        <w:pStyle w:val="BookText"/>
        <w:rPr/>
      </w:pPr>
      <w:r>
        <w:rPr>
          <w:rFonts w:ascii="IRNazanin" w:hAnsi="IRNazanin" w:eastAsia="IRNazanin"/>
          <w:color w:val="111111"/>
          <w:sz w:val="28"/>
          <w:sz w:val="28"/>
          <w:szCs w:val="28"/>
          <w:rtl w:val="true"/>
          <w:lang w:bidi="fa-IR"/>
        </w:rPr>
        <w:t>بحثی که تا کنون داشتیم، همه‌اش جنبه‌ی تعزیر داشت، اما از این بعد دو مسئله مطرح است، یعنی هم تعزیر است و هم دفاع عن النفس، در واقع دفاع عن النفس به صورت تعزیر مطرح است حتی اگر بخواهد طرف را بکشد، این از باب تعزیر است نه از باب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بقیه مسائل هردو را در نظر بگیرید،هم جنبه تعزیری را و هم جنبه دفاعی را</w:t>
      </w:r>
      <w:r>
        <w:rPr>
          <w:rFonts w:eastAsia="IRNazanin" w:cs="IRNazanin"/>
          <w:color w:val="111111"/>
          <w:sz w:val="28"/>
          <w:szCs w:val="28"/>
          <w:rtl w:val="true"/>
          <w:lang w:bidi="fa-IR"/>
        </w:rPr>
        <w:t>.</w:t>
      </w:r>
    </w:p>
    <w:p>
      <w:pPr>
        <w:sectPr>
          <w:footerReference w:type="default" r:id="rId1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کسی وارد خانه خود بشود و ببیند که مرد بیگانه با همسرش در یک بستر خوابیده یا معانقه می‌کنند یا 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 به معنای بوسیدن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عمل زشت و قبیح را انجام نمی‌دهند، وظیفه در اینجا چیست؟</w:t>
      </w:r>
    </w:p>
    <w:p>
      <w:pPr>
        <w:pStyle w:val="BookText"/>
        <w:rPr/>
      </w:pPr>
      <w:r>
        <w:rPr>
          <w:rFonts w:ascii="IRNazanin" w:hAnsi="IRNazanin" w:eastAsia="IRNazanin"/>
          <w:color w:val="111111"/>
          <w:sz w:val="28"/>
          <w:sz w:val="28"/>
          <w:szCs w:val="28"/>
          <w:rtl w:val="true"/>
          <w:lang w:bidi="fa-IR"/>
        </w:rPr>
        <w:t>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علیهما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شیخ طوسی این است که صد تازیانه را به عنوان حد می‌زنند و حال آنکه از روایات ما این مسئله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من دخل فراش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رجل تحت فراش امرأة أجنبیة 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فی الرجل إذا وجد مع امرأة أجنبیة یقبّلها و یعانقها فی فراش واحد، أنّ علیهما مائة جلدة، و روی ذلک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علیهما أقلّ من الحدّ، و قال جمیع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الطائفة و قد ذکرناها، و قد روت العامة ذلک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وجد الرّجل مع امرأة فی بیت لیلاً و لیس بینهما رحم جلدا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الزناف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یعنی مطلق است، اما اینکه مرحوم شیخ طوسی از کجا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چیزی است که باید روی آن تحقیق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الشیخ فیما نقلناه عنه علی مائة جلدة مع أنّ النص مطلق</w:t>
      </w:r>
      <w:r>
        <w:rPr>
          <w:rFonts w:eastAsia="IRNazanin" w:cs="IRNazanin"/>
          <w:color w:val="111111"/>
          <w:sz w:val="28"/>
          <w:szCs w:val="28"/>
          <w:rtl w:val="true"/>
          <w:lang w:bidi="fa-IR"/>
        </w:rPr>
        <w:t>.</w:t>
      </w:r>
    </w:p>
    <w:p>
      <w:pPr>
        <w:sectPr>
          <w:footerReference w:type="default" r:id="rId1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جد تحت فراش امرأة فی بیتها،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رأیتم غیر ذلک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به إلی مخروة،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به محل عذرة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فمرِّغوه علیها ظهراً لبطن، ثمَّ خلّوا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اگر درست باشد، ما معتقدیم که قضیة فی واقعة و الا این عمل خلاف ضابطه است، چون ضابطه همان است که در روایت اول خواندیم که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الروایة أنّها حکم فی واقعة یری الإمام المصلحة فی ذلک و لیس لنا العمل بها إلّا فی نفس تلک الفترة در عصر و زمان ما</w:t>
      </w:r>
    </w:p>
    <w:p>
      <w:pPr>
        <w:pStyle w:val="BookText"/>
        <w:rPr/>
      </w:pPr>
      <w:r>
        <w:rPr>
          <w:rFonts w:ascii="IRNazanin" w:hAnsi="IRNazanin" w:eastAsia="IRNazanin"/>
          <w:color w:val="111111"/>
          <w:sz w:val="28"/>
          <w:sz w:val="28"/>
          <w:szCs w:val="28"/>
          <w:rtl w:val="true"/>
          <w:lang w:bidi="fa-IR"/>
        </w:rPr>
        <w:t>این اختصاص به شوهر ندارد، بلکه هر گاه کسی ببیند که شخصی با زن اجنبیة در یک بستر خوابیده، آن شخص تعزیر دارد، برای تعزیرش در روایت عددی در نظر گرفته نشده، و فقط مرحوم شیخ طوسی عدد را اضافه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تعزیر است و در اینجا دفاع عن النفس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جاهای که حاحکم تعزیر می‌کند، جایی است که مرد و زن اجنبیه را در یک بستر ببیند که یا بیّنة شهادت بدهد، این دارای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من أراد الزنا بامرأة</w:t>
      </w:r>
      <w:r>
        <w:rPr>
          <w:rFonts w:eastAsia="IRNazanin" w:cs="IRNazanin"/>
          <w:color w:val="111111"/>
          <w:sz w:val="28"/>
          <w:szCs w:val="28"/>
          <w:rtl w:val="true"/>
          <w:lang w:bidi="fa-IR"/>
        </w:rPr>
        <w:t>.</w:t>
      </w:r>
    </w:p>
    <w:p>
      <w:pPr>
        <w:sectPr>
          <w:footerReference w:type="default" r:id="rId1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زن قهرمانة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قهرمان در زبان فارسی غیر از قهرمان در لغت عربی است، قهرمان در زبان فارسی یعنی پهلوان، ولی قهرمان در زبان عربی به کسی می‌گویند که کارهای بیرون خانه را انجام بدهد، به آن می‌گویند قهرمان، امیر المؤمنان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ریحانة و لیس بقهرمانة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های بیرون خانه به عهده قهرمان است که مرد باشد نه به عهده زن که ریحانه است، چون اگر زن بخواهد کار های بیرون خانه را انجام بدهد، لطافت و ظرافتش از بین می‌ورد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یک زنی است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ایرانی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می‌خواهد با او زنا کند، زن هم دستش به جای بند نیست، این زن می‌تواند از خودش دفاع کند هر چند به کشتن آن طرف منجر بشود،منتها اگر بکشد و نتواند در دادگاه ثابت کند، خود زن کشته می‌شود، وقتی از امام سوال می‌کند که زن می‌تواند کسی را که می‌خواهد به ناموس او تجاوز کند بکشد، اما در دادگاه گیر می‌کند اگر نتواند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مواردی که اجازه داده شده است که انسان از خودش دفاع کند همین مورد است، که در حقیقت این حد نیست بلکه یکنوع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من أراد الزنا بامرأة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الزنا بامرأة جاز لها قتله دفاعاً عن نفسها و دمه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رجل أراد امراة علی نفسها حرامأّ، فرمته بحجر فأصابت منه مقتلاً سنگ به محل کشتارگاه رسید، مانند مخ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شئء فیما بینها و بین الله عزوجل، و إن قدّمت إلی إمام عادل أهدر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قصاص النفس،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الروایات الواردة فی اللصّ المتغلب إذا دخل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اللص إذا دخل دار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اللص دار شخص بالقهر 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بام آمد، یا درب خانه را شکست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لصاحب الدار محاربته، فلو توقف دفعه عن نفسه أو أهله أو ماله علی قتله جاز له قتله، و کان دمه ضائعاً و لا ضمان علی الدافع و یجوز الکفّ عنه فی مقابل ماله، و ترکه قتله، هذا فیما إذا أحرز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یحرز و احتمل أن قصد الداخل لیس هو التعدی لم یجز له الابتداء بضربه أو قتله، نعم له منعه عن دخول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ص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معتقدیم که دفعه اول نباید بکشد، بلکه قدم به قدم جلو برود، یعنی قانون عدل و انصاف ایجاب می‌کند که قدم به قدم پیش برویم، یعنی این آدمی که وارد خانه شده، اگر با نصیحت کردن و با داد زدن فرار کند، یا بتواند دستش را ببندد، یا چوب به پایش بزند، آخرین مرحله این است که می‌توانیم او را می‌توانیم بکشیم هر چند در روایات ما این ترتیب نیامده، منتها روح اسلام ایجاب می‌کند که اینها به ترتیب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جوان مردی ایجاب می‌کند که اگر سارق هدفش فقط مال است، او را بخاطر مال نکشد و از بین نبرد، هر چند مقداری مال از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 اللصّ فعطل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سارق و دزدی وراد خانه کسی شد، صاحب خانه یک مشت به گیجگاهش زد و او به زمین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افتاد،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کار افتادن است، دیگر حق ندارد که او را دوباره بزند و اگر زد، حتماً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ضرب اللص فعطل لم یجز له الضرب مرة ثانیة، و لو ضربه مرة ثانیة فهی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ضرره اندفع بالعطل فالزائد علیه بلا موجب فیکون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اعتدی علی زوجة رجل أو مملوکته أو غلامه أو نحو ذلک من أرحامه و أراد مجامعتها أو ما دون الجماع، فله دفعه، و إن توقف دفعه علی قتله جاز قتله و دمه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وارد خانه‌ی دیگری شده و می‌خواهد با همسر، یا دختر و یا یکی از محارم دیگری او تجاوز کند، یعنی عمل زشت زنا را انجام بدهد، یعنی به این قصد وارد خانه دیگری شده است، چه باید کرد؟</w:t>
      </w:r>
    </w:p>
    <w:p>
      <w:pPr>
        <w:pStyle w:val="BookText"/>
        <w:rPr/>
      </w:pPr>
      <w:r>
        <w:rPr>
          <w:rFonts w:ascii="IRNazanin" w:hAnsi="IRNazanin" w:eastAsia="IRNazanin"/>
          <w:color w:val="111111"/>
          <w:sz w:val="28"/>
          <w:sz w:val="28"/>
          <w:szCs w:val="28"/>
          <w:rtl w:val="true"/>
          <w:lang w:bidi="fa-IR"/>
        </w:rPr>
        <w:t>در اینجا باید مرحله‌ای پیش برود، هر چند آقایان مرحله‌ای نمی‌گویند، مگر اینکه طرف خیلی جسور و لجوج باشد، در اینجا آخرین دوا همان قتل و کشتن است و در این زمینه روایت هم داریم</w:t>
      </w:r>
      <w:r>
        <w:rPr>
          <w:rFonts w:eastAsia="IRNazanin" w:cs="IRNazanin"/>
          <w:color w:val="111111"/>
          <w:sz w:val="28"/>
          <w:szCs w:val="28"/>
          <w:rtl w:val="true"/>
          <w:lang w:bidi="fa-IR"/>
        </w:rPr>
        <w:t>.</w:t>
      </w:r>
    </w:p>
    <w:p>
      <w:pPr>
        <w:sectPr>
          <w:footerReference w:type="default" r:id="rId1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اعتدی علی زوجة رجل أو مملوکته أو غلامه أو نحو ذلک من أرحامه و أراد مجامعتها أو ما دون الجماع، فله دفعه، و إن توقف دفعه علی قتله جاز قتله و دمه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صحیحة أبی مریم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مظلمته فهو شهید،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مریم هل تدری ما دون مظلمته؟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یقتل دون أهله و دون ماله و أشباه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مریم إنّ من الفقه عرفان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ف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لاحظ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أطلع علی قوم فی دارهم لینظر عوراتهم فلهم زجره، فلو توقف علی أن یقفئوه عینیه أو یجرحوه فلا دیة علیهم، نعم لو کان المطلع محرماً لنساء صاحب المنزل و لم تکن النساء عاریة لم یجز جرحه و لا فقء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خانه دیگری را از سوراخی نگاه کند و اوضاع خانه او را تحت نظر بگیرد و از تمام خصوصیات او اطلاع پیدا کند، اینجا چه باید؟</w:t>
      </w:r>
    </w:p>
    <w:p>
      <w:pPr>
        <w:pStyle w:val="BookText"/>
        <w:rPr/>
      </w:pPr>
      <w:r>
        <w:rPr>
          <w:rFonts w:ascii="IRNazanin" w:hAnsi="IRNazanin" w:eastAsia="IRNazanin"/>
          <w:color w:val="111111"/>
          <w:sz w:val="28"/>
          <w:sz w:val="28"/>
          <w:szCs w:val="28"/>
          <w:rtl w:val="true"/>
          <w:lang w:bidi="fa-IR"/>
        </w:rPr>
        <w:t>آقایان گفته‌اند که می‌تواند انسان چشم او را کور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معتقدیم که ابتدا باید او را موعظه و نصیحت کند، یعنی قدم به قدم پیش برود، آخرین مرحله چشم در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مطلع و نگاه کننده نسبت به زنان صاحب منزل محرم باشد، نسبت به محارم این مجازات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اطلع علی قوم، فلهم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أصرّ، فرموه بحصاةٍ أو عود فجنی ذلک علیه، کانت الجنایة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بادره من غیر زجر ضمن</w:t>
      </w:r>
      <w:r>
        <w:rPr>
          <w:rFonts w:eastAsia="IRNazanin" w:cs="IRNazanin"/>
          <w:color w:val="111111"/>
          <w:sz w:val="28"/>
          <w:szCs w:val="28"/>
          <w:rtl w:val="true"/>
          <w:lang w:bidi="fa-IR"/>
        </w:rPr>
        <w:t>.</w:t>
      </w:r>
    </w:p>
    <w:p>
      <w:pPr>
        <w:sectPr>
          <w:footerReference w:type="default" r:id="rId1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رحماً لنساء صاحب المنزل، اقتصر علی زجره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رماه الحال هذه، فجنی علیه،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النساء مجردة، جاز زجره و رمیه، لأنّه لیس للمحرم هذا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صحیحة حماد بن عیسی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حجراته إذ اطلع رجل فی شقّ الباب و بید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قریباً منک لفقأت به 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قصاص النفس،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لاحظ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الرویات لا تشیر إلی التدرج المذکور فی کلام المحقق، فالتدریج فی کلامه علی مقتضی القاعدة فإن الدفاع إذا أمکن بالأقلّ لا یجوز بالأشد، و لعلّ موضع الروایة فیما إذا لم یتحقق الدفاع إلّا بما ذکر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دوربین مخفی را در خانه کسی جا سازی کند به گونه‌ای که تمام حرکات زشت و زیباء آنجا را فیلم برداری کند تا بعداً آن را نگاه کند و حتی تکثیر کند و به بازار عرض نماید، آیا این داخل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w:t>
      </w:r>
    </w:p>
    <w:p>
      <w:pPr>
        <w:pStyle w:val="BookText"/>
        <w:rPr/>
      </w:pPr>
      <w:r>
        <w:rPr>
          <w:rFonts w:ascii="IRNazanin" w:hAnsi="IRNazanin" w:eastAsia="IRNazanin"/>
          <w:color w:val="111111"/>
          <w:sz w:val="28"/>
          <w:sz w:val="28"/>
          <w:szCs w:val="28"/>
          <w:rtl w:val="true"/>
          <w:lang w:bidi="fa-IR"/>
        </w:rPr>
        <w:t>به عبارت دیگر آیا همان حکم را دارد یا نه؟ البته این همان اثر را دارد بلکه بالاتر، چون نگاه کردن قابل انتقال به غیر نیست، فقط خودش می‌بیند، اما فیلم برداری قابل انتقال به غیر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روایت القاء خصوصیت کنیم، این اولویت دارد</w:t>
      </w:r>
      <w:r>
        <w:rPr>
          <w:rFonts w:eastAsia="IRNazanin" w:cs="IRNazanin"/>
          <w:color w:val="111111"/>
          <w:sz w:val="28"/>
          <w:szCs w:val="28"/>
          <w:rtl w:val="true"/>
          <w:lang w:bidi="fa-IR"/>
        </w:rPr>
        <w:t>.</w:t>
      </w:r>
    </w:p>
    <w:p>
      <w:pPr>
        <w:sectPr>
          <w:footerReference w:type="default" r:id="rId1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رجلاً فی منزله وادّعی أنه دخله بقصد التعدی علی نفسه أو عرضه أو ماله، و لم یعترف الورثة بذلک لزم القاتل اثبات مدعاه، فإن أقام البیّنة علی ذلک أو علی ما یلازمه فهو، و إلا اقتص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خواندیم که اگر کسی به قصد تعدی وارد خانه دیگری بشود، صاحب خانه می‌تواند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مردی در خانه کسی بود و صاحب خانه او را کشت، کار شان به دادگاه کشیده شد، صاحب خانه در دادگاه ادعا کرد که او به قصد تعدی به ناموسش وارد منزلش شده بود، از این رو من او را کشتم و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 درست است، اما صغری چطور؟ صغرا را باید ثابت کند، ثبوت صغرا کار مشکل است مگر اینکه بیّنه قائم بشود یا همسایه ها شهادت دادند بر اینکه او به قصد تجاوز وارد خانه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نتواند صغرا را ثابت کند، دیگر آن کبری به درد این آدم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قتل رجلاً فی منزله وادّعی أنه دخله بقصد التعدی علی نفسه أو عرضه أو ماله، و لم یعترف الورثة بذلک لزم القاتل اثبات مدعاه، فإن أقام البینة علی ذلک أو علی ما یلازمه فهو، و إلا اقتصّ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قتله فی منزله، فادّعی أنّه أراد نفسه أو ماله، و أنکر الورثة، فأقام هو البیّنة أن الداخل علیه، کان ذا سیف مشهور مقبلاً علی صاحب المنزل، کان ذلک علامة قاضیة برجحان قول القاتل و یسقط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همین که با این حالت آمده، معلوم می‌شود که آدم متعدی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در دادگاه ثابت کند، حتماً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اسلام نسبت به مرتد، این همه سخت گیری کرده و شدت عمل نشان داده است؟</w:t>
      </w:r>
    </w:p>
    <w:p>
      <w:pPr>
        <w:sectPr>
          <w:footerReference w:type="default" r:id="rId1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عرض کردم، علت اینکه شرع مقدس نسبت به مرتد، این همه سخت گیری کرده، بخاطری این است که مقدمه‌ی بر اندازی است، چون نظامی که بر اساس دین است، هر عملی که مقدمه براندازی باشد،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دو وجه دیگر را مورد بررسی قرار می‌دهیم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عمومی است، این غیر از وجه قبلی است، چون وجه قبلی این بود که مقدمه براندازی است، اما در اینجا تجاوز به حقوق عمومی است، چرا؟ چون این آدم وقتی که مرتد می‌شود، هسته‌ای را تشکیل می‌دهد و گروهی را دور خودش جمع می‌کند، خود همین کار سبب درگیری در میان جامعه اسلامی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مرتد برای خودش یک اقلیتی را تشکیل می‌دهد، تبلیغ می‌کند، آنگاه دیگران هم عکس العمل نشان می‌دهند، آن وقت امنیت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یک نوع حقی است برای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می‌شود،و ما این قضیه را در دوران کسروی دیدیم، قبلاً هم که در بابی ها و بهائیها همه دیدند، این مسئله غیر از مسئله‌ی براندازی است، در این مسئله بحث ما به گونه‌ای است که کار به حکومت نداریم، بلکه مسئله این است که یک جمعیت دینی هستند که اگر یک نفر از میان آنان مرتد می‌شود،منتها این مرتد ساکت نمی‌ماند، بلکه جمعی را دور خودش جمع نموده و تبلیغ می‌کند، قهراً عواطف دیگران خدشه دار می‌شود چون مقدسات دیگران را به باد مسخره می‌گیرد، همین خودش سبب درگیری می‌شود و این درگیری امنیت عمومی را به خطر می‌اندازد</w:t>
      </w:r>
      <w:r>
        <w:rPr>
          <w:rFonts w:eastAsia="IRNazanin" w:cs="IRNazanin"/>
          <w:color w:val="111111"/>
          <w:sz w:val="28"/>
          <w:szCs w:val="28"/>
          <w:rtl w:val="true"/>
          <w:lang w:bidi="fa-IR"/>
        </w:rPr>
        <w:t>.</w:t>
      </w:r>
    </w:p>
    <w:p>
      <w:pPr>
        <w:sectPr>
          <w:footerReference w:type="default" r:id="rId1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می‌شود که عقائد مردم سست بشود، عقائد مردم یکنوع قداست برای مردم دارد، حاکم نباید فقط اراضی و یا جان مردم را حفظ کند، بلکه باید مقدسات مردم را نیز حفظ نماید، آدم مرتد هسته‌ی اختلاف تشکیل می‌دهد، اولاً درگیری ایجاد می‌کند، ثانیاً، سبب می‌شود که عقائد مردم سست بشود، که خودش یکنوع تجاوز به حقوق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چند راه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براندازی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مردم است و سبب ایجاد درگیری و نزاع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سست شدن عقائد مردم می‌شود، و حال آنکه مقدسات مردم باید محفوظ بماند، حاکم نباید تنها نان مردم را فراهم کند یا جان مردم را حفظ کند، بلکه باید مقدسات مردم را نیز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اصولاً مرتد های امروز، غیر از مرتد‌های زمان قبل است، زمان قبل مرتد می‌شدند، اما در زمان ما، پشت سر ارتدادی یک قوه استکباری خودش را پنهان کرده است که از او پشتبانی می‌کند، در واقع این آدم مرتد کم کم که توسعه پیدا می‌کند، یعنی دنبال و پشت سرش یک قدرتی است که می‌خواهد بر این مملکت سوار بشود و شیوه‌اش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ارتداد زمان ما در واقع ارتداد سیاسی است، اصلاً ممکن است از همان اول این آدم عقیده نداشته، اما اکنون که می‌گوید من دین خودم را عوض کردم، شاید اصلاً دینی نداشته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هدفش این است که از او بهره برداری سیاسی کنند و نظام را متزلزل کنند، چرا حضرت امام نسبت به سلمان رشدی این همه سخت گیری کرد؟</w:t>
      </w:r>
    </w:p>
    <w:p>
      <w:pPr>
        <w:sectPr>
          <w:footerReference w:type="default" r:id="rId1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عقائد مردم را سست می‌کرد، یعنی او با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عمومی و تجاوز به عقائد مسلمانان کرد، هر چند برخی از مطالب او در تاریخ طبری و تفسیر طبری است، ولی تفسیر طبری و تاریخ طبری، تفسیر و تاریخ است نه عقیده، متاسفانه در تفسیر طبری حق و باطل با هم قاطی شده‌اند، سلمان رشدی هم از آنجا گرفته و چندین برابر هم بر آن اضافه کرده است، فلذا امام یک چنین سخت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بود که دنیا هم علیه امام قیام کردند و گفتند آزادی بهم خورد و دمکراسی از بین رفت، بدون اینکه فکر کنند حفظ آراء، عقائد و مقدسات یک ملت خودش یکی از واجبات حکومت است، این تجاوز به حکومت نمی‌کند بلکه تجاوز به مقدسات مردم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می‌دانید در اسلام و همچنین در دنیا جاسوس بدترین عقوبت ها را دارد، یعنی اگر یک نفر اخبار یک کشور را طبقه بندی کند و برای دشمن بفرستد، در اسلام یک چنین آدمی مجازات و حکمش قتل است، جاسوس مسلمان کشته می‌شود، در خارج هم نسبت به این مسئله بسیار حساس هستند و سخت گیری می‌کنند، چرا این همه سخت گیری نسبت به جاسوس می‌شود بدون اینکه کسی دم بر بیاورد و سخنی بگوید؟</w:t>
      </w:r>
    </w:p>
    <w:p>
      <w:pPr>
        <w:pStyle w:val="BookText"/>
        <w:rPr/>
      </w:pPr>
      <w:r>
        <w:rPr>
          <w:rFonts w:ascii="IRNazanin" w:hAnsi="IRNazanin" w:eastAsia="IRNazanin"/>
          <w:color w:val="111111"/>
          <w:sz w:val="28"/>
          <w:sz w:val="28"/>
          <w:szCs w:val="28"/>
          <w:rtl w:val="true"/>
          <w:lang w:bidi="fa-IR"/>
        </w:rPr>
        <w:t>به بیان دیگر اگر یک جاسوسی را بگیرند، خواه در آمریکا باشد یا در کشورهای دیگر، هیچ کس به او رحم نمی‌کند، چرا؟ چون تجاوز به حقوق عمومی کرده، در واقع می‌خواهد هستی و آبروی یک ملت را در اختیار دشمن بگذارد، ارتداد، هم ارتداد فرد نیست، بلکه یکنوع حقوق مردم را نادیده گرفتن است مانند جاسوس، چطور شما می‌گویید کشتن جاسوس و دار زدنش اشکالی ندارد؟ حتی حسن بن علی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کوفه جاسوس معاویه را پیدا کرد، در مرحله اول گردنش را زد و او را به قتل رساند، چرا؟ چون او می‌خواست سرمایه ملی و عمومی را بر باد بدهد، این غیر از این است که یک قالیچه یا یک ماشینی را بدزدد</w:t>
      </w:r>
      <w:r>
        <w:rPr>
          <w:rFonts w:eastAsia="IRNazanin" w:cs="IRNazanin"/>
          <w:color w:val="111111"/>
          <w:sz w:val="28"/>
          <w:szCs w:val="28"/>
          <w:rtl w:val="true"/>
          <w:lang w:bidi="fa-IR"/>
        </w:rPr>
        <w:t>.</w:t>
      </w:r>
    </w:p>
    <w:p>
      <w:pPr>
        <w:sectPr>
          <w:footerReference w:type="default" r:id="rId1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آنچه را که من عرض کردم، اگر یک آدم منصف و یک حقوقدان منصف مطالعه کند، قانون اسلام را در باره مرتد عین حقیقت و عین واقعیت می‌داند</w:t>
      </w:r>
      <w:r>
        <w:rPr>
          <w:rFonts w:eastAsia="IRNazanin" w:cs="IRNazanin"/>
          <w:color w:val="111111"/>
          <w:sz w:val="28"/>
          <w:szCs w:val="28"/>
          <w:rtl w:val="true"/>
          <w:lang w:bidi="fa-IR"/>
        </w:rPr>
        <w:t>.</w:t>
      </w:r>
      <w:bookmarkStart w:id="325" w:name="pg4230_26087"/>
    </w:p>
    <w:p>
      <w:pPr>
        <w:pStyle w:val="BookText"/>
        <w:rPr/>
      </w:pPr>
      <w:bookmarkEnd w:id="325"/>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دور دستی بر آتش باشد و اینها را مطالعه نکند، مسلماً برای او کشتن مرتد یکنوع خلاف آزادی است</w:t>
      </w:r>
      <w:r>
        <w:rPr>
          <w:rFonts w:eastAsia="IRNazanin" w:cs="IRNazanin"/>
          <w:color w:val="111111"/>
          <w:sz w:val="28"/>
          <w:szCs w:val="28"/>
          <w:rtl w:val="true"/>
          <w:lang w:bidi="fa-IR"/>
        </w:rPr>
        <w:t>.</w:t>
      </w:r>
    </w:p>
    <w:p>
      <w:pPr>
        <w:pStyle w:val="Heading2"/>
        <w:numPr>
          <w:ilvl w:val="1"/>
          <w:numId w:val="1"/>
        </w:numPr>
        <w:rPr/>
      </w:pPr>
      <w:bookmarkStart w:id="326" w:name="__RefHeading___Toc115357_1479056682"/>
      <w:bookmarkStart w:id="327" w:name="_Toc109"/>
      <w:bookmarkEnd w:id="326"/>
      <w:r>
        <w:rPr>
          <w:rtl w:val="true"/>
        </w:rPr>
        <w:t>موارد تعزیر کتاب الحدود و التعزیرات</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تعزیر</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للإنسان أن یدفع عن نفسه أو ما یتعلق به من مال و غیره، الدابّة الصائلة، فلو تلفت بدفعه مع توقف الحفظ علیه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مواردی که تعزیر دارد، اما حد ندارد،جایی است که حیوانی به شما حمله کند و شما از خود دفاع کنید و در مقام دفاع نقصی به حیوان وارد کنید و یا او را از ببرید، ضامن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 الصائلة، دابة صائلة ممکن است اسب باشد یا غیر اسب باشد مانند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ضمان ندارد؟ چون به عهده صاحب دابة است که او را حفظ کند و اجازه ندهد بر اینکه حمله کند، از اینکه او را از محلش بیرون کشیده و تصاحب نکرده، قهراً اگر ضرری به دیگری برساند و دیگری از خودش دفاع کند و در مقام دفاع، جرحی به او وارد کند یا او را از بین ببرد، مسلماً ضمانی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ابوحنیفه</w:t>
      </w:r>
    </w:p>
    <w:p>
      <w:pPr>
        <w:sectPr>
          <w:footerReference w:type="default" r:id="rId1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ابوحنیفه گفته بر اینکه اگر اتلاف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فقط در این میان ابوحنیفه است که می‌گوید ضمان دارد، اما سایر فقها قائل به ضمان نیستند و می‌گویند اگر حیوانی قصد جان شما را کند یا قصد چیزی را کند که مربوط به شماست و بخواهد او را از بین ببرد، و شما دفاع کنید و او را بکشید یا مجروح کنید، ضامن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باید صاحبش جلوی این کار را بگیرد،اینکه او را یله و رها کرده است، مقصر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عضّ علی ید إنسان ظلماً، فانتزع یده فسقطت اسنان العاضّ بذلک، فلا قود و لا دیة و کانت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فقط تعزیر دارد نه حد، جایی است که کسی با دندانش دست دیگری را گاز بگیرد و او دست خودش را بکشد و این کشیدن سبب بشود که دندان او از بیخ بیرون بیاید، این شخص ضامن دندان او نیست، چون او در مقام دفاع از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قواعد فقهیه است، این آدم ریشه ظالمی دارد و می‌خواهد بر من تجاوز کند،قهراً من ظالم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تعدّی کلّ من رجلین علی آخر ضمن کل منهما ما جناه علی الأخر، و لو کفّ أحدهما فصال الآخر و قصد الکافّ الدفع عن نفسه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باز ضمان نیست، جایی است که دونفر آدم عصبانی با همدیگر درگیر هستند و به جان همدیگر افتاده‌اند، هر کدام به دیگری جرحی وارد می‌کند؟ هر کدام ضامن جنایتی است که به دیگری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دو نفر در مقام دعوا با همدیگر درگیر شدند و به جان همدیگر افتادند و صدمه‌ای به همدیگر وارد کردند، هر کدام شان ضامن جنایتی است که به طرف مقابل وارد کرده است</w:t>
      </w:r>
      <w:r>
        <w:rPr>
          <w:rFonts w:eastAsia="IRNazanin" w:cs="IRNazanin"/>
          <w:color w:val="111111"/>
          <w:sz w:val="28"/>
          <w:szCs w:val="28"/>
          <w:rtl w:val="true"/>
          <w:lang w:bidi="fa-IR"/>
        </w:rPr>
        <w:t>.</w:t>
      </w:r>
    </w:p>
    <w:p>
      <w:pPr>
        <w:sectPr>
          <w:footerReference w:type="default" r:id="rId1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همدیگر درگیر شدند و به جان همدیگر افتادند، منتها یکی در وسط دعوا دست کشید، ولی دیگری به حمله‌ی خودش ادامه داد، در اینجا فقط ادامه دهنده ضامن است، نه آن کس که در وسط در گیری دست از دعوا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تجارح إثنان و ادعی کلّ منهما أنّه قصد الدفع عن نفسه، فإن حلف أحدهما دون الآخر، و إن حلفا معاً ضمن کلّ منهما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دو نفر با همدیگر درگیر شدند و هر کدام به دیگری صدمه رساند، منتها هرکدام ادعا می‌کند که در مقام دفاع این کار را کرده است، یعنی هر کدام می‌خواهد تقصیر را به گردن دیگری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باید کرد؟</w:t>
      </w:r>
    </w:p>
    <w:p>
      <w:pPr>
        <w:pStyle w:val="BookText"/>
        <w:rPr/>
      </w:pPr>
      <w:r>
        <w:rPr>
          <w:rFonts w:ascii="IRNazanin" w:hAnsi="IRNazanin" w:eastAsia="IRNazanin"/>
          <w:color w:val="111111"/>
          <w:sz w:val="28"/>
          <w:sz w:val="28"/>
          <w:szCs w:val="28"/>
          <w:rtl w:val="true"/>
          <w:lang w:bidi="fa-IR"/>
        </w:rPr>
        <w:t>اگر هردو قسم خوردند یا هردو نکول کردند، هر کدام ضامن جنایت و جرحی است که بر دیگری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قسم خورد، ولی دیگری قسم نخورد، آن کس که قسم نخورده ضامن است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مواردی که بیان شد، مرحوم آیة الله خوئی تتبع کرده بودند، ولی یک موارد دیگری است که من خودم شخصاً تتبع کرده‌ام که تعزیر است، اما حد نیست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الزوج إذا وطء زوجته بعد إفضائها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29/425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بکند که زن افضاء بشود، یعنی مجرای بول با مجرای غائط یکی بشوند، مرد دیگر حق مجامعت را با این زن ندارد و اگر مجامعت کند تعزیر دارد نه 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 بالاستمتاع بالأجنبیة بما دون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41/289</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1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با دختری که محرم نیست، رابطه بر قرار کند و از او استمتاع و بهره برداری جنسی کند، بدون اینکه دخول صورت بگیرد، که در زمان ما این قضیه خیلی زیاد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حد ندارد، اما تعزیر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من قبل غلاماً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41/386</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پسر بچه‌ای را از روی شهوت ببوسد، این باز حد ندارد، اما تعزیر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المقرّ بالقیادة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41/399</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اقرار به قیادت کند و بگوید من قیادت کرده‌ام، منتها یک بار اقرار کند نه دو بار، بنا بر اینکه در قیادت دوبار اقرار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إقرار العقلاء علی أنفسهم جائز، این آدم مرتکب گناه شده، هر چند حد ندارد، ولی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 اقرار به قیادت کند، حد دارد و حدش را در مباحث گذشته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القاذف بالألفاظ المزریة و المکروهة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41/409</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نسبت به دیگری الفاظی را به زبان جاری کند که او را دل چرکین می‌کند و از چشم مردم می‌اندازد یا او را خجل و شرمنده می‌کند، هر چند حد آور نیست، چون بعضی کلمات حد آور است، یعنی اگر کسی آن کلمات را در باره دیگران به کار ببرد، حتماً حد دارد، مثلاً اگر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لاطی، یا زانی، این کلمات حد آورند ، اما بعضی از کلمات حد آور نیستند، ولی در عین حال طرف را شرمنده و خجل می‌کند، این هر چند حد ندارد، اما تعزیر دارد،چون نسبت به یک مؤمنی بی احترامی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الصبی الممیز و المجنون لو قذف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41/413</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1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بچه‌ای ممیز چهارده ساله، به یک جوان بیست ساله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واطی یا زانی، این بچه حد ندارد چون رفع القلم عن الثلاثة، الصبیّ و المجنون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هم اگر با تعزیر ادب می‌شود، او نیز تعزیر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القاذف مع إحصان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41/417</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محترمی را قذف کند که جامعه این نسبت را از او در مورد این شخص قبول نمی‌کنند، یعنی اتهامی به او می‌بندد که به او نمی‌چسبد، اتهام زننده تعزیر می‌شود، اما حد ندارد، چون حد قذف مال جایی است که اتهام به طرف بچسبد و واقعاً او را متهم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قاذف المسلم إذا کانت اُمُّه کافرة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41/418</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مسلمانی که مادرش کافرة یا امة و کنیز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الزانیة، ای زنا زاده، مسلماً در اینجا طرف قذف مسلمان نیست بلکه طرف قذف مادرش است که یا کافرة است و یا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مادر حق شکایت دارد 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مادر یا کافرة و یا امة است، فلذا حد جاری نمی‌شود، اما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پسر را با این قذفش منکوب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الأب إذا قذف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41/419</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پدری، به پسرش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 یا واطی، ای زناکار و لواط کار، این تعزیر دارد، اما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پدری، پسرش را بکشد، او را بخاطر پسر نمی‌کشند و قصاص نمی‌کنند، پس در اینجا به طریق اولی نمی‌شود او را بخاطر پسر حد بزنند،منتها تعزیر دارد، یعنی پدر هم یله رها نیست، بلکه باید تعزیر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الأب لو قذف زوجته المیّتة و لا وارث لها إلا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41/420</w:t>
      </w:r>
      <w:r>
        <w:rPr>
          <w:rFonts w:eastAsia="IRNazanin" w:cs="IRNazanin"/>
          <w:color w:val="111111"/>
          <w:sz w:val="28"/>
          <w:szCs w:val="28"/>
          <w:rtl w:val="true"/>
          <w:lang w:bidi="fa-IR"/>
        </w:rPr>
        <w:t>.</w:t>
      </w:r>
    </w:p>
    <w:p>
      <w:pPr>
        <w:sectPr>
          <w:footerReference w:type="default" r:id="rId1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مردی، به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بدهد و بگوید این زن و همسر من که مرده یک زن زناکار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که نمی‌تواند طرح دعوا کند و از خودش دفاع نماید، خودش هم که شوهر است، قهراً آن کسی که می‌تواند طرح دعوا کند پسرش است، پسر هم که نمی‌تواند در اینجا به ضرر پدر طرح دعوا کند،حضرت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یحبس الوالد لأجل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المتقاذفین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41/422</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دو نفر به همدیگر نسبت زنا یا لواط بدهند، یعنی زید نسبت زنا به عمرو می‌دهد، عمرو هم نسبت زنا به زید می‌دهد، در اینجا هیچکدام شان حد ندارند، منتها هردو تعزیر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الساحر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41/442</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 مسلمان کشته می‌شود، اما ساحر کافر تعزیر می شود نه کشته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المسلم إذا قتل الکافر المستأمن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42/150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مسلمانی، کافر مستأمن را بکشد، یعنی کافری که در أمن مسلمانان آمده، تعزیر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مِّنَ الْمُشْرِکِینَ اسْتَجَارَکَ فَأَجِرْهُ حَتَّیٰ یَسْمَعَ کَلَامَ اللَّـهِ ثُمَّ أَبْلِغْهُ مَأْمَنَهُ ذَٰلِکَ بِأَنَّهُمْ قَوْمٌ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مستوفی القصاص بالآلة الکالّة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42/296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میر غضب و جلاد، کسی را با کارد و چاقوی کند به عنوان قصاص ذبح کند، این تعزیر دارد، چون کارد کند سبب اذیت طرف شده فلذا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 بود که ما بیان کردیم و شاید موارد بیش از اینها باشد، منتها نیاز به تتبع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ما در کتاب قصاص محور کتاب تحریر الوسیلة حضرت امام را قرار دادیم، چون این کتاب مشتمل بر مسائل روز است که این مسائل در شرائع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از نظر لعت</w:t>
      </w:r>
    </w:p>
    <w:p>
      <w:pPr>
        <w:pStyle w:val="BookText"/>
        <w:rPr/>
      </w:pPr>
      <w:r>
        <w:rPr>
          <w:rFonts w:ascii="IRNazanin" w:hAnsi="IRNazanin" w:eastAsia="IRNazanin"/>
          <w:color w:val="111111"/>
          <w:sz w:val="28"/>
          <w:sz w:val="28"/>
          <w:szCs w:val="28"/>
          <w:rtl w:val="true"/>
          <w:lang w:bidi="fa-IR"/>
        </w:rPr>
        <w:t>کلمه‌ی قصاص مصدر است و دارای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یقصّ و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پیروی و دنبال کردن است، مادر حصرت موسی به خواهر موسی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لِأُخْتِهِ قُصِّیهِ فَبَصُرَتْ بِهِ عَن جُنُبٍ وَهُمْ لَا یَشْعُرُونَ</w:t>
      </w:r>
      <w:r>
        <w:rPr>
          <w:rFonts w:eastAsia="Amiri" w:cs="Amiri" w:ascii="Amiri" w:hAnsi="Amiri"/>
          <w:color w:val="111111"/>
          <w:sz w:val="28"/>
          <w:szCs w:val="28"/>
          <w:rtl w:val="true"/>
          <w:lang w:bidi="ar-SA"/>
        </w:rPr>
        <w:t>»</w:t>
      </w:r>
    </w:p>
    <w:p>
      <w:pPr>
        <w:sectPr>
          <w:footerReference w:type="default" r:id="rId1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w:t>
      </w:r>
    </w:p>
    <w:p>
      <w:pPr>
        <w:sectPr>
          <w:footerReference w:type="default" r:id="rId1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 امر است، چون خطاب به زن است فلذا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پیگیری کن، قضیه را دنبال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دیگر حال که ما فرزند خود را در جعبه و تابوت نهادیم و به دریا انداختیم، برو دنبال کن و پیگیری نما و ببین که آل فرعون او را گرفت یا نگرفت؟قصاص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یقصّ و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پیگیری است، کأنّه و رثه‌ی مقتول خون پدر را تعقیب می‌کنند و پیگیری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یقصّ و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کردن است نه به معنای پیگیری، چرا؟ زیرا اولیای دم، آنچه را که او بریده، آنها هم می‌برند، اگر جرح وارد کرده، اینها هم جرح می‌کنند، اگر کشته، اینها هم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معنای لغوی قصاص است، بستگی به افراد دارد که کدام را انتخاب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اصطلاحی قصاصولی ما با معنای لغوی کار نداریم، بلکه می‌خواهیم معنای اصطلاحی آن را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اصطلاحی قصاص، همان انتقام است، قرآن می‌فرماید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فِی الْقِصَاصِ حَیَاةٌ یَا أُولِی الْأَلْبَابِ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در کتاب مطول می‌گوید این آیه در مقابل یک مثلی وارد شده که در زبان عرب بود، یعنی در زبان عرب همین مضمون را با یک الفاظ دیگری بیان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قتل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خون را می‌شوید</w:t>
      </w:r>
      <w:r>
        <w:rPr>
          <w:rFonts w:eastAsia="IRNazanin" w:cs="IRNazanin"/>
          <w:color w:val="111111"/>
          <w:sz w:val="28"/>
          <w:szCs w:val="28"/>
          <w:rtl w:val="true"/>
          <w:lang w:bidi="fa-IR"/>
        </w:rPr>
        <w:t>».</w:t>
      </w:r>
    </w:p>
    <w:p>
      <w:pPr>
        <w:sectPr>
          <w:footerReference w:type="default" r:id="rId1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قرآن تعبیر بهتر و زیباتر دارد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وَلَکُمْ فِی الْقِصَاصِ حَیَاةٌ یَا أُولِی الْأَلْبَابِ لَعَلَّکُمْ تَتَّقُونَ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را بکشید، در دل مرگ، زندگی است، یعنی در ادبیات امروزی می‌گویند که زندگی در دل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که برای آیة الله بروجردی زندگینامه نوشتیم، این عنوان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دل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مرگ زندگی و حیات است، یعنی در این کشتن و قصاص حیات است، چطور؟ چون با کشتن یکی، جامعه حیات پیدا می‌کند، یعنی باعث می‌شود که کسی هوس کشتن دیگران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را بکشیم، در واقع صد ها نفر را زنده نگهداشتیم، چون اگر ببینند که در یک جامعه قانون جاری نیست، همه قانون شکنی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 فِی الْقِصَاصِ حَیَاةٌ یَا أُولِی الْأَلْبَابِ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لعلّکم تحترزون عن القتل و عمّا یوجب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دیگر می‌فرماید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الْقِصَاصُ فِی الْقَتْلَی ۖ الْحُرُّ بِالْحُرِّ وَالْعَبْدُ بِالْعَبْدِ وَالْأُنثَیٰ بِالْأُنثَیٰ ۚ فَمَنْ عُفِیَ لَهُ مِنْ أَخِیهِ شَیْءٌ فَاتِّبَاعٌ بِالْمَعْرُوفِ وَأَدَاءٌ إِلَیْهِ بِإِحْسَانٍ ۗ ذَٰلِکَ تَخْفِیفٌ مِّن رَّبِّکُمْ وَرَحْمَةٌ ۗ فَمَنِ اعْتَدَیٰ بَعْدَ ذَٰلِکَ فَلَهُ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١٧٨</w:t>
      </w:r>
      <w:r>
        <w:rPr>
          <w:rFonts w:ascii="Amiri" w:hAnsi="Amiri" w:eastAsia="Amiri" w:cs="Amiri"/>
          <w:color w:val="111111"/>
          <w:sz w:val="28"/>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عُفِیَ لَهُ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در صورتی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فَاتِّبَاعٌ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دادند، از معروف پیروی کنند، یعنی در خواست بیشتر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p>
    <w:p>
      <w:pPr>
        <w:sectPr>
          <w:footerReference w:type="default" r:id="rId1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وَأَدَاءٌ إِلَیْهِ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خانواده قاتل هم سوء استفاده نکنند، یعنی در پرداخت دیه سهل انگاری نکنند، نه آن طرف خلاف معروف رفتار کنند ،یعنی بیشتر از حق شان نخواهند، این طرف هم نباید در پرداخت دیه امروز و فردا کنند، بلکه با نیکی دیه را بپردازند، یعنی اگر دارند، آن را فوراً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واقع تکلیف هردو طرف را معین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بیشتر نخواهد، این طرف هم معطل نکند و امروز و فردا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معلوم می‌شود که شرع مقدس هم قصاص را تشریع کرده و هم دیه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را تشریع کرده، چون قرآن می‌فرماید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فِی الْقِصَاصِ حَیَاةٌ یَا أُولِی الْأَلْبَابِ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کُتِبَ عَلَیْکُمُ الْقِصَاصُ فِی الْقَتْلَی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دیه را نیز تشریع کرده است، چون در ذیل آیه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عُفِیَ لَهُ مِنْ أَخِیهِ شَیْءٌ فَاتِّبَاعٌ بِالْمَعْرُوفِ وَأَدَاءٌ إِلَیْهِ بِإِحْسَانٍ ۗ ذَٰلِکَ تَخْفِیفٌ مِّن رَّبِّکُمْ وَرَحْمَةٌ ۗ فَمَنِ اعْتَدَیٰ بَعْدَ ذَٰلِکَ فَلَهُ عَذَابٌ أَلِیمٌ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چون می‌گوید از معروف پیروی کند، یعنی زیاده طلب نباشد، آن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وَأَدَاءٌ إِلَیْهِ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دیه را به نیکی بپردازد، یعنی معطل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تَخْفِیفٌ مِّن رَّبِّکُمْ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دیه بر می‌گردد نه به قصاص و نه به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قصاص و دیه هردو را تشریع کرده است، هم قصاص را و هم دیه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این حد تجاوز کند، دچار عذاب درناک خواهد شد</w:t>
      </w:r>
      <w:r>
        <w:rPr>
          <w:rFonts w:eastAsia="IRNazanin" w:cs="IRNazanin"/>
          <w:color w:val="111111"/>
          <w:sz w:val="28"/>
          <w:szCs w:val="28"/>
          <w:rtl w:val="true"/>
          <w:lang w:bidi="fa-IR"/>
        </w:rPr>
        <w:t>)</w:t>
      </w:r>
    </w:p>
    <w:p>
      <w:pPr>
        <w:sectPr>
          <w:footerReference w:type="default" r:id="rId1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بَعْدَ ذَٰلِکَ فَلَهُ عَذَابٌ أَلِیمٌ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نکته</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کُتِبَ عَلَیْکُمُ الْقِصَاصُ فِی الْقَتْلَی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چرا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می‌برد؟این در واقع در ردّ افکار امروز است که می‌خواهند قصاص را بر دارند، قصاص به معنای قتل را، قرآن می‌فرماید قصاص الزامی است، هر کجا اسلام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ببرد، یعنی نوشته شده و قابل تغییر و تبدیل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کسانی که بخواهند قصاص را در اسلام انکار کنند، قرآن با آنها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از نظر آیات قرآنی کتاب الحدود و التعزیراتموضوع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از نظر آیات قرآنیآیاتی که در مورد قصاص وارد شده‌اند بر دو قسم‌اندالف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صریح در قصاص هستند، یعنی کلمه‌ی قصاص در آنها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کلمه‌ی قصاص در آنها وارد نشده، ولی مضمون شان همان قصاص را می‌رساند، فلذا ما هردو قسم از آیات را مورد بحث وبررسی قرار می‌دهیم، یعنی هم آیاتی که صریحاً کلمه‌ی قصاص در آنها وارد شده است و هم آیاتی که لفظ قصاص در آنها به کار نرفته، ولی مضمونش همان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کلمه‌ی قصاص صریحاً در آنها به کار رفته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وَلَکُمْ فِی الْقِصَاصِ حَیَاةٌ یَا أُولِی الْأَلْبَابِ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آیه را قبلاً بررسی کردیم فلذا نیاز به بحث دوباره ندارد</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دومی که صریحاً کلمه‌ی قصاص در آن آمده بود و خواندیم، منتها کمی ناقص ماند، الآن می‌خواهیم آن را تکلمیل کنیم و آن عبارت است از</w:t>
      </w:r>
      <w:r>
        <w:rPr>
          <w:rFonts w:eastAsia="IRNazanin" w:cs="IRNazanin"/>
          <w:color w:val="111111"/>
          <w:sz w:val="28"/>
          <w:szCs w:val="28"/>
          <w:rtl w:val="true"/>
          <w:lang w:bidi="fa-IR"/>
        </w:rPr>
        <w:t>:</w:t>
      </w:r>
    </w:p>
    <w:p>
      <w:pPr>
        <w:sectPr>
          <w:footerReference w:type="default" r:id="rId1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کُتِبَ عَلَیْکُمُ الْقِصَاصُ فِی الْقَتْلَی ۖ الْحُرُّ بِالْحُرِّ وَالْعَبْدُ بِالْعَبْدِ وَالْأُنثَیٰ بِالْأُنثَیٰ ۚ فَمَنْ عُفِیَ لَهُ مِنْ أَخِیهِ شَیْءٌ فَاتِّبَاعٌ بِالْمَعْرُوفِ وَأَدَاءٌ إِلَیْهِ بِإِحْسَانٍ ۗ ذَٰلِکَ تَخْفِیفٌ مِّن رَّبِّکُمْ وَرَحْمَةٌ ۗ فَمَنِ اعْتَدَیٰ بَعْدَ ذَٰلِکَ فَلَهُ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قاتل 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قاتل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الدم است، یعنی از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قاتل عفو صورت گرفته، خدا در این آیه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تا بفهماند که هنوز میان ولی الدم و قاتل اخوت اسلامی باقی و محفوظ است، یعنی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کشته، ولی در عین حال اخوت اسلامی بین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نمی‌رود، پس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مبارکهقاتل است که به نفع او از طرف ولی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 عفو صورت گرفته، نائب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است، ولی الدم حاضر شد که از قصاص صرف نظر کند و به جای آن دیه بگیرد، در اینجا هر دو طرف وظیفه دارند، عافی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الدّم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فَاتِّبَاعٌ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مقام اخذ دیه معروف را در نظر بگیرد، یعنی پا بالاتر نگذارد، فشار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یعنی درحد متعارف از او دیه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فَاتِّبَاعٌ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عرف و معروف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فَاتِّبَاعٌ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عافی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الدم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وظیفه‌ی کسی که قاتل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وَأَدَاءٌ إِلَیْهِ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که ولی الدم از قصاص صرف نظر کرده و قانع به دیه شده، تو نیز به نیکی این دیه را ادا کن و بپرداز، یعنی تاخیر نینداز، در هر حال هر دو وظیفه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تَخْفِیفٌ مِّن رَّبِّکُمْ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یهود حتماً باید قصاص کنند، در نصارا فقط دیه است،این رحمت الهی است که برای مسلمانان هردو را داده، یعنی هم قصاص را پیشنهاد کرده و هم دیه را، یعنی دست ما را نبسته، دست یهود از این نظر بسته است، چون راهی جز قصاص ندارند، دست نصارا نیز بسته است، چون فقط دیه باید بگیرند، ولی ما مخیر هستیم بین قصاص و دیه</w:t>
      </w:r>
      <w:r>
        <w:rPr>
          <w:rFonts w:eastAsia="IRNazanin" w:cs="IRNazanin"/>
          <w:color w:val="111111"/>
          <w:sz w:val="28"/>
          <w:szCs w:val="28"/>
          <w:rtl w:val="true"/>
          <w:lang w:bidi="fa-IR"/>
        </w:rPr>
        <w:t>.)</w:t>
      </w:r>
    </w:p>
    <w:p>
      <w:pPr>
        <w:sectPr>
          <w:footerReference w:type="default" r:id="rId1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تَخْفِیفٌ مِّن رَّبِّکُمْ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اعْتَدَیٰ بَعْدَ ذَٰلِکَ فَلَهُ عَذَابٌ أَلِیمٌ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یعنی اگر بخواهد از حد خود تجاوز کند و کار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روشن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سوم که باز کلمه‌ی قصاص در آن به کار رفته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وَالْحُرُمَاتُ قِصَاصٌ ۚ فَمَنِ اعْتَدَیٰ عَلَیْکُمْ فَاعْتَدُوا عَلَیْهِ بِمِثْلِ مَا اعْتَدَیٰ عَلَیْکُمْ ۚ وَاتَّقُوا اللَّـهَ وَاعْلَمُوا أَنَّ اللَّـهَ مَعَ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این آیه چه می‌خواهد بگوید؟ همان گونه که همگی می‌دانیم ماه حرام چهار تاست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چهار ماه هرنوع خون ریزی و قتل ممنوع است و باید یکنوع امنیت عمومی در جامعه اسلامی حاکم باشد، حال اگر کسی در شهر حرام، شخصی را کشت و به قتل رساند، حتماً این آدم قصاص می‌شود، یعنی اینها معادل هم هستند، اگر این آدم در شهر حرام تجاوز کرد، ما می‌توانیم از او قصاص بگیریم، چرا؟ چون ما اقدام به قتل نکردیم، بلکه ما در حقیقت انتقام می‌گیریم،آن کس خلاف قانون عمل کرده است که طرف را کشته، نه کسی که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اگر مشرکین آمدند و مسلمانان را در ماه حرام کشتند، مسلمانان می‌توانند در همان شهر حرام مشرکین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وَالْحُرُمَاتُ قِصَاصٌ هر چیزی که محترم است، هرگاه کسی احترام او را شکست، حق قصاص دارد، خیلی قانون کلی است، هر چیزی که در اسلام محترم است، جان بشر محترم است، مال و ناموسش محترم است، هر چیزی که در اسلام مهر حرمت در آن خورده و از احترام بر خوردار است، او قصاص دارد، وَالْحُرُمَاتُ قِصَاصٌ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الحرمات ذو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زید عدل، که در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ذو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،حرمات به قدری محترم است که اگر کسی هتک احترام کرد، در مقابلش قصاص است، اما نباید اینکه مشرکین ما را کشته و ما در شهر حرام آنها را بکشیم، اگر کسی حرمتی را هتک کرد، ما هم حق داریم قصاص کنیم، ولی باید عدالت را رعایت کنیم، فَمَنِ اعْتَدَیٰ عَلَیْکُمْ فَاعْتَدُوا عَلَیْهِ بِمِثْلِ مَا اعْتَدَیٰ عَلَیْکُمْ ۚ وَاتَّقُوا اللَّـهَ وَاعْلَمُوا أَنَّ اللَّـهَ مَعَ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تجاوز و اعتدا کرد، شما در مقام اعتدا و تجاوز، قانون عدالت را رعایت کنید</w:t>
      </w:r>
      <w:r>
        <w:rPr>
          <w:rFonts w:eastAsia="IRNazanin" w:cs="IRNazanin"/>
          <w:color w:val="111111"/>
          <w:sz w:val="28"/>
          <w:szCs w:val="28"/>
          <w:rtl w:val="true"/>
          <w:lang w:bidi="fa-IR"/>
        </w:rPr>
        <w:t>.</w:t>
      </w:r>
    </w:p>
    <w:p>
      <w:pPr>
        <w:sectPr>
          <w:footerReference w:type="default" r:id="rId1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سوالآن کس که تجاوز می‌کند، آن اعتداست، اما شخصی که که انتقام می‌گیرد، عمل و کار او اعتدا نیست، بلکه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قرآن می‌فرماید فَمَنِ اعْتَدَیٰ عَلَیْکُمْ فَاعْتَدُوا عَلَیْهِ بِمِثْلِ مَا اعْتَدَیٰ عَلَیْکُمْ ۚ وَاتَّقُوا اللَّـهَ وَاعْلَمُوا أَنَّ اللَّـهَ مَعَ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جواباین از باب مشاکله است، یعنی می‌خواهد با منطق طرف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از زبان یهود می‌گوید وَقَالَتِ الْیَهُودُ یَدُ اللَّـهِ مَغْلُولَةٌ ۚ غُلَّتْ أَیْدِیهِمْ وَلُعِنُوا بِمَا قَالُوا ۘ بَلْ یَدَاهُ مَبْسُوطَتَانِ یُنفِقُ کَیْفَ یَشَاءُ و حال آنکه خداوند ید و دست ندارد، ولی از باب مشاکله می‌گوید، پس الشَّهْرُ الْحَرَامُ بِالشَّهْرِ الْحَرَامِ وَالْحُرُمَاتُ قِصَاصٌ ۚ معنا شد، یعنی اگر مشرکین یا غیر مشرکین در ماه حرام تجاوز کردند، شما نیز می‌توانید تجاوز کنید، منتها مال آنها تجاوز و اعتداست،ولی مال شما انتقام است نه اعتدا، و اگر احیاناً اعتدا هم به کار رفته است از باب مشاکله می‌باشد نه اعتداء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وَالْحُرُمَاتُ قِصَاصٌ ۚ، این هم از باب زید عدل است، تمام چیز‌هایی که در اسلام محترم است،اگر کسی احترامش را از بین برد، قصاص دارد، این یک قانون کلی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چهارم که باز کلمه‌ی قصاص دارد عبارت است از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 ۚ فَمَن تَصَدَّقَ بِهِ فَهُوَ کَفَّارَةٌ لَّهُ ۚ وَمَن لَّمْ یَحْکُم بِمَا أَنزَلَ اللَّـهُ فَأُولَـٰئِکَ هُمُ الظَّالِمُونَ ﴿</w:t>
      </w:r>
      <w:r>
        <w:rPr>
          <w:rFonts w:ascii="Amiri" w:hAnsi="Amiri" w:eastAsia="Amiri" w:cs="Amiri"/>
          <w:color w:val="111111"/>
          <w:sz w:val="28"/>
          <w:sz w:val="28"/>
          <w:szCs w:val="28"/>
          <w:lang w:bidi="ar-SA"/>
        </w:rPr>
        <w:t>٤٥</w:t>
      </w:r>
      <w:r>
        <w:rPr>
          <w:rFonts w:ascii="IRNazanin" w:hAnsi="IRNazanin" w:eastAsia="IRNazanin"/>
          <w:color w:val="111111"/>
          <w:sz w:val="28"/>
          <w:sz w:val="28"/>
          <w:szCs w:val="28"/>
          <w:rtl w:val="true"/>
          <w:lang w:bidi="fa-IR"/>
        </w:rPr>
        <w:t xml:space="preserve">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وَالْجُرُوحَ قِصَاصٌ ۚ ، یعنی هر نوع جراحتی که بر شما وارد کرد، شما نیز می‌توانید عین همان جراحت را بر او وارد کنید، دوتا قانون کلی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وَالْحُرُمَاتُ قِصَاصٌ ۚ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وَالْجُرُوحَ قِصَاصٌ ۚ هردو از کلمه‌ی جوامع است، پیغمبر اکرم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أوتیتم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جوامع الکلم است،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تَصَدَّقَ بِهِ فَهُوَ کَفَّارَةٌ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p>
    <w:p>
      <w:pPr>
        <w:pStyle w:val="BookText"/>
        <w:rPr/>
      </w:pPr>
      <w:r>
        <w:rPr>
          <w:rFonts w:ascii="IRNazanin" w:hAnsi="IRNazanin" w:eastAsia="IRNazanin"/>
          <w:color w:val="111111"/>
          <w:sz w:val="28"/>
          <w:sz w:val="28"/>
          <w:szCs w:val="28"/>
          <w:rtl w:val="true"/>
          <w:lang w:bidi="fa-IR"/>
        </w:rPr>
        <w:t>یعنی هر کس قصاص را صدقه کند و بگوید من آن را بخشیدم،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کَفَّارَةٌ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گناه او را می‌بخشم،تو نیکی کردی من هم نیکی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وَمَن لَّمْ یَحْکُم بِمَا أَنزَلَ اللَّـهُ فَأُولَـٰئِکَ هُمُ الظَّالِمُونَ </w:t>
      </w: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یهود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کلمیه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وَالْجُرُوحَ قِصَاصٌ ۚ ، این تخصیص خورده است، هر جرحی قصاص ندارد، مثلاً اگر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مأمومه و امّ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صدمه وارد کند ، ما نمی‌توانیم بر امّ الدماغ او صدمه وارد کنیم،چرا؟ چون ممکن است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انگشت یا دست کسی را قطع کند،انگشت و دست او را می‌برند و قطع می‌کنند،اما اگر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صدمه وارد کرده، این میزان ندارد تا ما نیز به همان حد و اندازه صدمه وارد کنیم، چون ممکن است یک مرتبه بیشتر بشود و طرف کشته شود</w:t>
      </w:r>
      <w:r>
        <w:rPr>
          <w:rFonts w:eastAsia="IRNazanin" w:cs="IRNazanin"/>
          <w:color w:val="111111"/>
          <w:sz w:val="28"/>
          <w:szCs w:val="28"/>
          <w:rtl w:val="true"/>
          <w:lang w:bidi="fa-IR"/>
        </w:rPr>
        <w:t>.</w:t>
      </w:r>
    </w:p>
    <w:p>
      <w:pPr>
        <w:sectPr>
          <w:footerReference w:type="default" r:id="rId1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 جائفه،جائفه در جوف است، فرض کنید کسی با چاقو به کبد دیگری زده ، اینها قابل قصاص نیستند، چرا؟ چون طرف ممکن است در معرض مرگ قرار بگیرد،و لذا جائفه و مأمومه در عین حالی که جروح هستند، قصاص ندارند، البته منحصر به اینها نیست و ما در آینده خواهیم خواند که کدام جروح قصاص دارد و کدام جروح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آیاتی را خواندیم که کلمه‌ی قصاص در آنها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مضمون شان قصاص است بدون اینکه کلمه‌ی قصاص در آنها به کار رفته باشد</w:t>
      </w:r>
    </w:p>
    <w:p>
      <w:pPr>
        <w:pStyle w:val="BookText"/>
        <w:rPr/>
      </w:pPr>
      <w:r>
        <w:rPr>
          <w:rFonts w:ascii="IRNazanin" w:hAnsi="IRNazanin" w:eastAsia="IRNazanin"/>
          <w:color w:val="111111"/>
          <w:sz w:val="28"/>
          <w:sz w:val="28"/>
          <w:szCs w:val="28"/>
          <w:rtl w:val="true"/>
          <w:lang w:bidi="fa-IR"/>
        </w:rPr>
        <w:t>الآن آیاتی را می‌خوانیم که در آنها کلمه‌ی قصاص نیامده است، ولی مضمونش آمده، یعنی محتوای آمده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الَّتِی حَرَّمَ اللَّـهُ إِلَّا بِالْحَقِّ ۗ وَمَن قُتِلَ مَظْلُومًا فَقَدْ جَعَلْنَا لِوَلِیِّهِ سُلْطَانًا فَلَا یُسْرِف فِّی الْقَتْلِ ۖ إِنَّهُ کَانَ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قصاص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مَظْلُومًا فَقَدْ جَعَلْنَا لِوَلِیِّهِ سُلْطَانًا فَلَا یُسْرِف فِّی الْقَتْلِ ۖ إِنَّهُ کَانَ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قدرت دادیم، سلطان یعنی قدرت، فَلَا یُسْرِف فِّی الْقَتْلِ ، به این معنا که اگر یک نفر را کشته، یک نفر کشته بشود، نه اینکه بخاطر یک نفر، تمام قبیله‌ی قاتل 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وَجَزَاءُ سَیِّئَةٍ سَیِّئَةٌ مِّثْلُهَا ۖ فَمَنْ عَفَا وَأَصْلَحَ فَأَجْرُهُ عَلَی اللَّـهِ ۚ إِنَّهُ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عمل و کار او، عمل بدی است نه عمل و کار من، و اگر احیاناً به عمل و کار من هم سیّئه می‌گویند، این از باب مشاکله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حالی که می‌گوید مجازات کنیم، آن اخلاق را هم فراموش نمی‌کنیم، فَمَنْ عَفَا وَأَصْلَحَ فَأَجْرُهُ عَلَی اللَّـهِ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دعوت به خون ریزی نمی‌کند، البته دست طرف هم در قصاص باز است و در دیه گرفتن</w:t>
      </w:r>
      <w:r>
        <w:rPr>
          <w:rFonts w:eastAsia="IRNazanin" w:cs="IRNazanin"/>
          <w:color w:val="111111"/>
          <w:sz w:val="28"/>
          <w:szCs w:val="28"/>
          <w:rtl w:val="true"/>
          <w:lang w:bidi="fa-IR"/>
        </w:rPr>
        <w:t>.</w:t>
      </w:r>
    </w:p>
    <w:p>
      <w:pPr>
        <w:sectPr>
          <w:footerReference w:type="default" r:id="rId1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چند جا این مطلب را تکرار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عَفَا وَأَصْلَحَ فَأَجْرُهُ عَلَی اللَّـهِ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مسئله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تَصَدَّقَ بِهِ فَهُوَ کَفَّارَةٌ لَّهُ ۚ وَمَن لَّمْ یَحْکُم بِمَا أَنزَلَ اللَّـهُ فَأُولَـٰئِکَ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نوع تعبیر های دقیق در ذهن قاضی و در ذهن مدافع باشد، تا قانون اسلام را به صورت روشن تفسیر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 وَلَئِن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عین حالی که می‌گوید مجازات کنید، ولی اخلاق را هم فراموش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عفو کردن، در عین حالی که می‌گوید دیه بگیر و قصاص کن، اما آن عظمت روحی را فراموش نکن، یعنی هر چند طرف یک کار خطا و غلطی کرده، ولی اگر شما از آن بگذرید، خدواند منان اجر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الهی حد و اندازه ندارد</w:t>
      </w:r>
    </w:p>
    <w:p>
      <w:pPr>
        <w:pStyle w:val="BookText"/>
        <w:rPr/>
      </w:pPr>
      <w:r>
        <w:rPr>
          <w:rFonts w:ascii="IRNazanin" w:hAnsi="IRNazanin" w:eastAsia="IRNazanin"/>
          <w:color w:val="111111"/>
          <w:sz w:val="28"/>
          <w:sz w:val="28"/>
          <w:szCs w:val="28"/>
          <w:rtl w:val="true"/>
          <w:lang w:bidi="fa-IR"/>
        </w:rPr>
        <w:t xml:space="preserve">عجیب این است که شخصی گناه می‌کند، وقتی دیگری او را عفو می‌کند، اجرش را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اینها نکات آیه است و نشان دهند رحمت بی حد اندازه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که بر قانون قصاص گرفته‌اند</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ظاهر آیه می‌گوید اگر کسی مومنی را بکشد، این در آتش مخلد است،حال اگر کسی مؤمنی را کشت و سپس توبه کرد و دیه هم داد، چرا این آدم مخلّد در آتش باشد؟</w:t>
      </w:r>
    </w:p>
    <w:p>
      <w:p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 مُؤْمِنًا مُّتَعَمِّدًا فَجَزَاؤُهُ جَهَنَّمُ خَالِدًا فِیهَا وَغَضِبَ اللَّـهُ عَلَیْهِ وَلَعَنَهُ وَأَعَدَّ لَهُ عَذَابًا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یَقْتُلْ مُؤْمِنًا مُّتَعَمِّدًا فَجَزَاؤُهُ جَهَنَّمُ خَالِدًا فِیهَا وَغَضِبَ اللَّـهُ عَلَیْهِ وَلَعَنَهُ وَأَعَدَّ لَهُ عَذَابًا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علائم مومن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 یَدْعُونَ مَعَ اللَّـهِ إِلَـٰهًا آخَرَ وَلَا یَقْتُلُونَ النَّفْسَ الَّتِی حَرَّمَ اللَّـهُ إِلَّا بِالْحَقِّ وَلَا یَزْنُونَ ۚ وَمَن یَفْعَلْ ذَٰلِکَ یَلْقَ أَثَامًا </w:t>
      </w:r>
      <w:r>
        <w:rPr>
          <w:rFonts w:ascii="IRNazanin" w:hAnsi="IRNazanin" w:eastAsia="IRNazanin"/>
          <w:color w:val="111111"/>
          <w:sz w:val="28"/>
          <w:sz w:val="28"/>
          <w:szCs w:val="28"/>
          <w:lang w:bidi="fa-IR"/>
        </w:rPr>
        <w:t>٦٨</w:t>
      </w:r>
      <w:r>
        <w:rPr>
          <w:rFonts w:ascii="Amiri" w:hAnsi="Amiri" w:eastAsia="Amiri" w:cs="Amiri"/>
          <w:color w:val="111111"/>
          <w:sz w:val="28"/>
          <w:sz w:val="28"/>
          <w:szCs w:val="28"/>
          <w:rtl w:val="true"/>
          <w:lang w:bidi="ar-SA"/>
        </w:rPr>
        <w:t xml:space="preserve"> یُضَاعَفْ لَهُ الْعَذَابُ یَوْمَ الْقِیَامَةِ وَیَخْلُدْ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sectPr>
          <w:footerReference w:type="default" r:id="rId1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خاروار در عذاب جهنم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حال که مومن یک کار اشتباه و غلطی را انجام داده و بعداً هم توبه کرده، چرا چنین آدمی مخلد در آتش باشد؟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 xml:space="preserve">جواب این اشکال روشن است، جوابش این است که از روایات هم استفاده می‌شود که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یَقْتُلْ مُؤْمِنًا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قسمین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طرف خرده حسابی داشته و ناراحت بوده ، این گونه آدم ممکن است داخل در آیه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یَقْتُلْ مُؤْمِنًا مُّتَعَمِّدًا، لإیمانه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باشد، چنین آدمی خلود در نار و آتش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یَقْتُلْ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مؤمناً لإیمانه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آدمی مرتد است، یعنی این همان مشرک است، آیه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یَقْتُلْ مُؤْمِنًا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 الحکم بالوصف مشعر بالعلیّه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 مومنا أی لإیمانه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 همسایه با همدیگر در گیر شدند و با هم اختلاف پیدا کردند، یکی ناراحت و عصبانی شد فلذا دیگری را کشت، ولی بعداً دیه داد و استغفار کرد، معلوم می‌شود در این آیه داخل نیست، ما این را از روایات استفاده کردیم، یعنی ما این جواب را از آیه و از روایات استفاده کردیم، از کجای آیه استفاده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یَقْتُلْ مُؤْمِنًا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از روایات نیز استفاده کردیم، روایات عبارتند از</w:t>
      </w:r>
      <w:r>
        <w:rPr>
          <w:rFonts w:eastAsia="IRNazanin" w:cs="IRNazanin"/>
          <w:color w:val="111111"/>
          <w:sz w:val="28"/>
          <w:szCs w:val="28"/>
          <w:rtl w:val="true"/>
          <w:lang w:bidi="fa-IR"/>
        </w:rPr>
        <w:t>:</w:t>
      </w:r>
    </w:p>
    <w:p>
      <w:pPr>
        <w:sectPr>
          <w:footerReference w:type="default" r:id="rId1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و ابن بکیر،عن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المؤمن یقتل المومن، متعمداً هل له توبه؟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قتله لإیمانه فلا توبة له، و إن کان قتله لغضب أو لسبب من أمر الدنیا فإنّه توبته أن یقاد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قصاص کردن، توبه‌اش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اشکالی که بر این آیه وارد شده بود، رفع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یَقْتُلْ مُؤْمِنًا مُّتَعَمِّدًا فَجَزَاؤُهُ جَهَنَّمُ خَالِدًا فِیهَا وَغَضِبَ اللَّـهُ عَلَیْهِ وَلَعَنَهُ وَأَعَدَّ لَهُ عَذَابًا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قاتل مؤمنی را نمی‌گوید، بلکه آن قاتل مؤمنی را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لإیمانه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مؤمنی را بخاطر اینکه نصف شب مثلاً داد و فریاد کرده و او را از خواب بیدار کرده کشته، چنین آدمی اگر توبه کند، توبه‌اش یا قصاص است یا 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سماعه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یَقْتُلْ مُؤْمِنًا مُّتَعَمِّدًا فَجَزَاؤُهُ جَهَنَّمُ خَالِدًا فِیهَا وَغَضِبَ اللَّـهُ عَلَیْهِ وَلَعَنَهُ وَأَعَدَّ لَهُ عَذَابًا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 علی دینه فذاک المتعمد الذی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 له عذاباً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1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است که در حقوق یک معادله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ریاضات معادله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کیفر باید به مقدار جرم باشد، عقوبت به مقدار جرم باشد، اشکال این است که اگر واقعاً عقوبت باید به مقدار جرم باشد، چطور یک آدم مرتد شد، همیشه باید در دوزخ بسوزد، یا مسلمانی را لإیمانه کشت، این مخلد در نار باشد، و حال آنکه یک روز این گناه را کرده، چرا این آدم مخلد در نار باشد؟</w:t>
      </w:r>
    </w:p>
    <w:p>
      <w:pPr>
        <w:pStyle w:val="BookText"/>
        <w:rPr/>
      </w:pPr>
      <w:r>
        <w:rPr>
          <w:rFonts w:ascii="IRNazanin" w:hAnsi="IRNazanin" w:eastAsia="IRNazanin"/>
          <w:color w:val="111111"/>
          <w:sz w:val="28"/>
          <w:sz w:val="28"/>
          <w:szCs w:val="28"/>
          <w:rtl w:val="true"/>
          <w:lang w:bidi="fa-IR"/>
        </w:rPr>
        <w:t>این سوال مربوط است به کلیه عقوبت‌هایی که در قرآن به عنوان خلود آمده است، آیات را مطالعه کنید،جاهایی که مجرم مخلد در نار است، می‌گویند این مجرم یک لحظه و یک آن گناه کرده، اما قرن‌ها، بلکه برای همیشه در قهر جهنم بسوزد، کیفر و عقوبت در اینجا معادل با جرم نیست، یعنی جرم کوچک است،اما کیفر و عقوبت خیلی مفصل و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البته از این اشکال جواب هایی داده‌اند، ما بخواهیم جواب هایی آقایان را نقل کنیم طول می‌کشد، ولی ما یک جوابی داریم و همان را مطرح می‌کنیم و آن اینکه عقوبت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جعلی و قرار دادی،این قانون مربوط است به عقوبت های جعلی، فرض کنید اگر شخصی جعل اسکناس کند، عقوبتش این است که به مدت ده سال در زندان بماند، به اینها می‌گویند عقوبت های جعلی و قراردادی، در عقوبت های جعلی و قراردادی، کیفر و عقوبت باید به مقدار جرم باشد،یعنی</w:t>
      </w:r>
    </w:p>
    <w:p>
      <w:pPr>
        <w:pStyle w:val="BookText"/>
        <w:rPr/>
      </w:pPr>
      <w:r>
        <w:rPr>
          <w:rFonts w:ascii="IRNazanin" w:hAnsi="IRNazanin" w:eastAsia="IRNazanin"/>
          <w:color w:val="111111"/>
          <w:sz w:val="28"/>
          <w:sz w:val="28"/>
          <w:szCs w:val="28"/>
          <w:rtl w:val="true"/>
          <w:lang w:bidi="fa-IR"/>
        </w:rPr>
        <w:t>قانون نویسی که می‌خواهد جعل قانون کند، و کیفر را بنویسد، چون کیفر ها کیفرهای جعلی و قراردادی است،حتماً باید کیفر مناسب با جرم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کیفر های داریم که لازمه وجود عمل است، لازمه طبیعی عمل است، طبیعتاً این کیفر لازمه وجود این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1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کسی سنگی را گرفت و بر چشم دیگری زد، یک لحظه سنگ به چشم این آدم اصابت کرد، ولی این آدم إلی یوم القیامه کور و نابینا می‌شود، عمل یک لحظه است، اما اثرش إلی یوم القیامه باقی است، کیفر ها را باید مطالعه کرد، کیفر‌هایی که جنبه‌ی جعلی داشته باشد، آن باید معادل باشد،اما کیفری که لازمه طبیعی عمل است، ما نمی‌توانیم بگوییم آنجا حتماً باید معادل باشد، فرض کنید یک آدمی مست می‌شود، مستی این آدم یک لحظه است، اما اثرش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بعضی از کیفر‌ها در روز قیامت، لازمه وجود گناه است، آن گناه در عالم معنی تجسم پیدا می‌کند و اثرش پیوستگی است ولذا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قَدَّمَتْ أَیْدِیکُمْ وَأَنَّ اللَّـهَ لَیْسَ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١٨٢</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اینکه در جهنم می‌روید، این آثار همان گناهان دنیاست که در قیامت و در دوزخ مجسم شده، یعنی دوزخ لازمه طبیعی آن عمل است، در کتاب های کلامی آمده است که ثواب و عقاب جعلی داریم ، همچنین ثواب و عقابی داریم که لازمه عمل است، یعنی عمل در روز قیامت مجسم می‌شود، گاهی مجسم می‌شود به صورت حور العین و گاهی هم مجسم می‌شود به صورت مار و 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ثواب و عقاب را علی قسمین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جعلی و اتفاقی و قراردادی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دیگر از آنها اتفاقی و قراردادی نیستند، بلکه در واقع این عمل یکنوع تجسم پیدا کرده است، شما آیات را ملاحظه کنید،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یَکْنِزُونَ الذَّهَبَ وَالْفِضَّةَ وَلَا یُنفِقُونَهَا فِی سَبِیلِ اللَّـهِ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در دنیا طلا و نقره را ابتکار می‌کنند، طلا و نقره در اینجا خیلی شفاف و دلرباست، انسان که نگاه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صَفْرَاءُ فَاقِعٌ لَّوْنُهَا تَسُرُّ النَّاظِرِینَ </w:t>
      </w:r>
      <w:r>
        <w:rPr>
          <w:rFonts w:eastAsia="IRNazanin" w:cs="IRNazanin"/>
          <w:color w:val="111111"/>
          <w:sz w:val="28"/>
          <w:szCs w:val="28"/>
          <w:rtl w:val="true"/>
          <w:lang w:bidi="fa-IR"/>
        </w:rPr>
        <w:t>»</w:t>
      </w:r>
    </w:p>
    <w:p>
      <w:pPr>
        <w:sectPr>
          <w:footerReference w:type="default" r:id="rId1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طلا و نقره در آخرت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یُحْمَیٰ عَلَیْهَا فِی نَارِ جَهَنَّمَ فَتُکْوَیٰ بِهَا جِبَاهُهُمْ وَجُنُوبُهُمْ وَظُهُورُهُمْ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هَـٰذَا مَا کَنَزْتُمْ لِأَنفُسِکُمْ فَذُوقُوا مَا کُنتُمْ تَکْنِزُونَ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ما نباید دنبال معادله برویم و بگوییم کیفر حتماً باید به اندازده جرم باشد، مسئله، مسئله‌ی قرادادی نیست که در مجلس شورای اسلامی بنشینند و قرارداد کنند، البته قرآن ثواب و عقاب قراردادی را قبول دارد، ولی وراء این، تجسم اعمال را هم قبول دارد، لعلّ این گناهانی که در آنها خلود است، این خلود لازمه وجود آن گناه است، اما وجود أخروی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عمل ما دو نوع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دنیوی،که همین صفراء و فاقع لونها تسر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که از جلوی زرگرها رد می‌شود، می‌بیند طلاهای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صَفْرَاءُ فَاقِعٌ لَّوْنُهَا تَسُرُّ النَّاظِرِینَ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اینها به صورت درهم و دینار باشد و آنها را گنج کنند و احتکار کنند، همین در آخرت آتش می‌شود، وجود اخروی او آتش است، وجود دنیویش طلا و نقره است، وجود اخرویش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 فِی نَارِ جَهَنَّمَ فَتُکْوَیٰ بِهَا جِبَاهُهُمْ وَجُنُوبُهُمْ وَظُهُورُهُمْ هَـٰذَا مَا کَنَزْتُمْ لِأَنفُسِکُمْ فَذُوقُوا مَا کُنتُمْ تَکْنِزُونَ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آن اعمالی که در آنها خلود است، آن خلود قراردادی نیست، همچنین عقوبت قراردادی نیست، بلکه عقوبتی است که لازمه عمل است، یعنی تجلی آن عمل است، یعنی این عمل در آخرت تجلی می‌کند، یعنی در آخرت به صورت یک دوزخ مخلد در نار است</w:t>
      </w:r>
      <w:r>
        <w:rPr>
          <w:rFonts w:eastAsia="IRNazanin" w:cs="IRNazanin"/>
          <w:color w:val="111111"/>
          <w:sz w:val="28"/>
          <w:szCs w:val="28"/>
          <w:rtl w:val="true"/>
          <w:lang w:bidi="fa-IR"/>
        </w:rPr>
        <w:t>.</w:t>
      </w:r>
    </w:p>
    <w:p>
      <w:pPr>
        <w:sectPr>
          <w:footerReference w:type="default" r:id="rId1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تا اینجا دوتا اشکال را رفع کردیم، اشکال اول راجع به کسی بود که مؤمنی را کشته و توبه کرده است، گفتیم این مورد از تحت آیه مبارکه خارج است، چون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 مومناً لإیمانه</w:t>
      </w:r>
      <w:r>
        <w:rPr>
          <w:rFonts w:eastAsia="IRNazanin" w:cs="IRNazanin"/>
          <w:color w:val="111111"/>
          <w:sz w:val="28"/>
          <w:szCs w:val="28"/>
          <w:rtl w:val="true"/>
          <w:lang w:bidi="fa-IR"/>
        </w:rPr>
        <w:t>».</w:t>
      </w:r>
      <w:bookmarkStart w:id="328" w:name="pg4230_26128"/>
    </w:p>
    <w:p>
      <w:pPr>
        <w:pStyle w:val="BookText"/>
        <w:rPr/>
      </w:pPr>
      <w:bookmarkEnd w:id="328"/>
      <w:r>
        <w:rPr>
          <w:rFonts w:ascii="IRNazanin" w:hAnsi="IRNazanin" w:eastAsia="IRNazanin"/>
          <w:color w:val="111111"/>
          <w:sz w:val="28"/>
          <w:sz w:val="28"/>
          <w:szCs w:val="28"/>
          <w:rtl w:val="true"/>
          <w:lang w:bidi="fa-IR"/>
        </w:rPr>
        <w:t>اشکال دوم این بود که گناهان انسان یک روز است، کیفرش مخلد است، این چگونه با عدل الهی می‌سازد؟</w:t>
      </w:r>
    </w:p>
    <w:p>
      <w:pPr>
        <w:pStyle w:val="BookText"/>
        <w:rPr/>
      </w:pPr>
      <w:r>
        <w:rPr>
          <w:rFonts w:ascii="IRNazanin" w:hAnsi="IRNazanin" w:eastAsia="IRNazanin"/>
          <w:color w:val="111111"/>
          <w:sz w:val="28"/>
          <w:sz w:val="28"/>
          <w:szCs w:val="28"/>
          <w:rtl w:val="true"/>
          <w:lang w:bidi="fa-IR"/>
        </w:rPr>
        <w:t>گفتیم ثواب و عقاب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و قراردادی، در آنجا این معادله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ثواب و عقابی داریم که جنبه‌ی معادله‌ای ندارد، بلکه ظهور آن عمل و تجلی آن عمل،یعنی آن عمل بوجوده الأخروی دوزخ درست می‌کند، یا مار و عقرب درست می‌کند، یا آتش درست می‌کند، زفیر و نفیر درست می‌کند، عمل در آخرت برای انسان یا بهشت می‌شود یا دوزخ</w:t>
      </w:r>
      <w:r>
        <w:rPr>
          <w:rFonts w:eastAsia="IRNazanin" w:cs="IRNazanin"/>
          <w:color w:val="111111"/>
          <w:sz w:val="28"/>
          <w:szCs w:val="28"/>
          <w:rtl w:val="true"/>
          <w:lang w:bidi="fa-IR"/>
        </w:rPr>
        <w:t>.</w:t>
      </w:r>
    </w:p>
    <w:p>
      <w:pPr>
        <w:pStyle w:val="Heading2"/>
        <w:numPr>
          <w:ilvl w:val="1"/>
          <w:numId w:val="1"/>
        </w:numPr>
        <w:rPr/>
      </w:pPr>
      <w:bookmarkStart w:id="329" w:name="__RefHeading___Toc115359_1479056682"/>
      <w:bookmarkStart w:id="330" w:name="_Toc110"/>
      <w:bookmarkEnd w:id="329"/>
      <w:r>
        <w:rPr>
          <w:rtl w:val="true"/>
        </w:rPr>
        <w:t>اشکالاتی که بر قصاص گرفته‌اند کتاب الحدود و التعزیرات</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بر قصاص گرفته‌اند</w:t>
      </w:r>
    </w:p>
    <w:p>
      <w:pPr>
        <w:pStyle w:val="BookText"/>
        <w:rPr/>
      </w:pPr>
      <w:r>
        <w:rPr>
          <w:rFonts w:ascii="IRNazanin" w:hAnsi="IRNazanin" w:eastAsia="IRNazanin"/>
          <w:color w:val="111111"/>
          <w:sz w:val="28"/>
          <w:sz w:val="28"/>
          <w:szCs w:val="28"/>
          <w:rtl w:val="true"/>
          <w:lang w:bidi="fa-IR"/>
        </w:rPr>
        <w:t>در باره قصاص از قدیم الأیام سه اشکال مطرح است، که ما دو اشکال را در جلسه گذشته جواب دادیم</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 xml:space="preserve">اشکال اول این بود که اگر کسی، مؤمنی را بکشد، چرا باید مخلد در نار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 مُؤْمِنًا مُّتَعَمِّدًا فَجَزَاؤُهُ جَهَنَّمُ خَالِدًا فِیهَا وَغَضِبَ اللَّـهُ عَلَیْهِ وَلَعَنَهُ وَأَعَدَّ لَهُ عَذَابًا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بکشد و مخلد در نار باشد، چندان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بکشد، چرا مخلد باشد؟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اشکال را دادیم و نیاز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این بود که اصلاً در اسلام کیفر مناسب با عقوبت نیست، چون انسان یک لحظه گناه می‌کند،ولی برای همیشه در آتش است، یعنی مخلد در آتش می‌باشد</w:t>
      </w:r>
      <w:r>
        <w:rPr>
          <w:rFonts w:eastAsia="IRNazanin" w:cs="IRNazanin"/>
          <w:color w:val="111111"/>
          <w:sz w:val="28"/>
          <w:szCs w:val="28"/>
          <w:rtl w:val="true"/>
          <w:lang w:bidi="fa-IR"/>
        </w:rPr>
        <w:t>.</w:t>
      </w:r>
    </w:p>
    <w:p>
      <w:pPr>
        <w:sectPr>
          <w:footerReference w:type="default" r:id="rId1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را نیز دادیم و گفتیم که از نظر تجسم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عقوبت ها بر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جعلی و قراردادی‌اند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جنبه‌ی تکوینی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سوم اینکه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 بحث ما در همین آیه است که چگونه قرآن کریم می‌فرماید اگر یکنفر فردی را کشت</w:t>
      </w:r>
    </w:p>
    <w:p>
      <w:pPr>
        <w:pStyle w:val="BookText"/>
        <w:rPr/>
      </w:pPr>
      <w:r>
        <w:rPr>
          <w:rFonts w:ascii="IRNazanin" w:hAnsi="IRNazanin" w:eastAsia="IRNazanin"/>
          <w:color w:val="111111"/>
          <w:sz w:val="28"/>
          <w:sz w:val="28"/>
          <w:szCs w:val="28"/>
          <w:rtl w:val="true"/>
          <w:lang w:bidi="fa-IR"/>
        </w:rPr>
        <w:t xml:space="preserve">، منتها نه از ناحیه‌ی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ناحیه فساد فی الارض، بلکه اگر بدون جهت یک نفر را بکشد، مثل این است که همه‌ی مردم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چگونه می‌توانیم این آیه را معنا کنیم و حال آنکه کشتن یک نفر، معادل با کشتن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میلیارد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نَفْسًا بِغَیْرِ نَفْسٍ أَوْ فَسَادٍ فِی الْأَرْضِ فَکَأَنَّمَا قَتَلَ النَّاسَ جَمِیعًا وَمَنْ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اشکال، چهار جواب گفته،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جواب گفته، فاضل مقدارد نیز چهار جواب داده است، من همه‌ی این جواب ها را دیده‌ام، ولی هیچکدام از این جواب ها قانع کننده نیستند، یعنی این جواب ها به گونه‌ای نیست که ما بتوانیم برای جوان های دانشگاهی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sectPr>
          <w:footerReference w:type="default" r:id="rId1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به گونه‌ی دیگر جواب می‌دهیم و این متخذ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کرد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مسئله را گفته،اما بیانش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جواب این است که اسلام می‌فرماید اگر کسی، دیگری را بکشد کانّه همه‌ی انسان ها را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این آدم جرا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را کشت و حال آنکه زید دستش به خون کسی آلوده نبود، یعنی آدمی را نکشته بود و همچنین فسادی را مرتکب نشده بود نکرده بود، پس چرا زید را کشت؟ معلوم می‌شود که او را بدون جهت</w:t>
      </w:r>
    </w:p>
    <w:p>
      <w:pPr>
        <w:pStyle w:val="BookText"/>
        <w:rPr/>
      </w:pPr>
      <w:r>
        <w:rPr>
          <w:rFonts w:ascii="IRNazanin" w:hAnsi="IRNazanin" w:eastAsia="IRNazanin"/>
          <w:color w:val="111111"/>
          <w:sz w:val="28"/>
          <w:sz w:val="28"/>
          <w:szCs w:val="28"/>
          <w:rtl w:val="true"/>
          <w:lang w:bidi="fa-IR"/>
        </w:rPr>
        <w:t xml:space="preserve">کشته و اگر کسی بدون جهت فردی و مؤمنی را بکشد، نشان دهنده این است که این آدم دشمن و عدو انسانیت است،بگونه ای که اگر دستش برسد، سایر انسان ها را هم می‌کشد، چرا؟ چون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انسان در انسانیت مشترک است، یعنی همه ی اینها در انسانیت مشترکند، پس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عدو، ودشمن زید نیست بلکه دشمن و عدوی انسانیت است، چون قدر مشترک بین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جناب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همان انسانیت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شخصی،عدو، و دشمن انسانیت است و لذا قرآن کریم می‌فرماید مَن قَتَلَ نَفْسًا بِغَیْرِ نَفْسٍ أَوْ فَسَادٍ فِی الْأَرْضِ فَکَأَنَّمَا قَتَلَ النَّاسَ جَمِیعًا وَمَنْ أَحْیَاهَا فَکَأَنَّمَا أَحْیَا النَّاسَ جَمِیعًا</w:t>
      </w:r>
      <w:r>
        <w:rPr>
          <w:rFonts w:eastAsia="IRNazanin" w:cs="IRNazanin"/>
          <w:color w:val="111111"/>
          <w:sz w:val="28"/>
          <w:szCs w:val="28"/>
          <w:rtl w:val="true"/>
          <w:lang w:bidi="fa-IR"/>
        </w:rPr>
        <w:t>»</w:t>
      </w:r>
    </w:p>
    <w:p>
      <w:pPr>
        <w:sectPr>
          <w:footerReference w:type="default" r:id="rId1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بیانی که ارائه گردید، مال من است، بیانی که مرحوم طباطبایی دارد، مثل همین است، منتها ایشان مطلب را با یک مثال روشن می‌کند و می‌گوید شما یک کوزه را در نظر بگیرید که ما آن را به ده لیوان آب تقیسم کردیم و شما فقط از یک لیوان آب خوردید، این یک لیوان هیچ خصوصیتی ندارد، شما کأنّه آب را خوردید، این لیوان در حقیقت ظرف است، شما تشنیه بودید و برای رفع تشنگی از یکی از این لیوان ها آب خوردید، این لیوان های متعدد همگی متخذ از یک کوزه‌اند،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خصوصیت ندارد، ایشان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انسان‌ها نیز بسان همین آب های در لیوان هستند، به این معنی که اگر کسی در ظاهر یک نفر را کشته باشد، غرضش قائم با این یک نفر نیست، چون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درستی بود، کسی را بی جهت نمی‌کشت، اینکه بی جهت کسی را کشته، این ملاک بی جهتی در زید، عمرو، بکر و سایر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شان فرض کنید به پنج میلیارد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مرحوم طباطبایی بود، البته با توضیحی که من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تفسیری هست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التحریر و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ابن عاشور است، ایشان هم از علمای تونس است، البته در قید حیات نیست، این تفسیر، بسیار تفسیر خوبی است و در حقیقت اگر اهل سنت در قرن اخیر یک تفسیر خوبی نوشته، آن همین تفسیر است، چون بقیه تفاسیر شان غالباً مبنی بر احادیث است، ولی این تفسیر عقلانی است و لذا وهابی ها این تفسیر را نمی‌پسندند، چرا؟ چون عقلانی است، او نیز همین بیان را دارد، منتها تعبیرش را عوض می‌کند و می‌گوید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انسانی را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عدوّ للانسانیة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دشمن انسانیت است، زیرا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یک حقیقت روانی را در این آیه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جواب های دیگر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مجموعاً پنج جواب می‌شود، در تبیان مرحوم شیخ طوسی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این جواب ها آمده، ولی جواب ها ما را قانع نمی‌کند هرچند ممکنن است که شما را شاید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آیات قصاص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عرض کردم، آقایان هر بحثی را که وارد می‌شوند، باید قبلا ب آیات آن موضوع را وارد میدان کنند، سپس سراغ سایر ادله بروند</w:t>
      </w:r>
      <w:r>
        <w:rPr>
          <w:rFonts w:eastAsia="IRNazanin" w:cs="IRNazanin"/>
          <w:color w:val="111111"/>
          <w:sz w:val="28"/>
          <w:szCs w:val="28"/>
          <w:rtl w:val="true"/>
          <w:lang w:bidi="fa-IR"/>
        </w:rPr>
        <w:t>.</w:t>
      </w:r>
    </w:p>
    <w:p>
      <w:pPr>
        <w:sectPr>
          <w:footerReference w:type="default" r:id="rId1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حضرت امام در تحریر الوسیلة</w:t>
      </w:r>
    </w:p>
    <w:p>
      <w:pPr>
        <w:pStyle w:val="BookText"/>
        <w:rPr/>
      </w:pPr>
      <w:r>
        <w:rPr>
          <w:rFonts w:ascii="IRNazanin" w:hAnsi="IRNazanin" w:eastAsia="IRNazanin"/>
          <w:color w:val="111111"/>
          <w:sz w:val="28"/>
          <w:sz w:val="28"/>
          <w:szCs w:val="28"/>
          <w:rtl w:val="true"/>
          <w:lang w:bidi="fa-IR"/>
        </w:rPr>
        <w:t>القول فی الموجب</w:t>
      </w:r>
    </w:p>
    <w:p>
      <w:pPr>
        <w:pStyle w:val="BookText"/>
        <w:rPr/>
      </w:pPr>
      <w:r>
        <w:rPr>
          <w:rFonts w:ascii="IRNazanin" w:hAnsi="IRNazanin" w:eastAsia="IRNazanin"/>
          <w:color w:val="111111"/>
          <w:sz w:val="28"/>
          <w:sz w:val="28"/>
          <w:szCs w:val="28"/>
          <w:rtl w:val="true"/>
          <w:lang w:bidi="fa-IR"/>
        </w:rPr>
        <w:t>حضرت امام در تحریر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یعنی آنکه سبب قصاص است، سبب قصاص چیست؟</w:t>
      </w:r>
    </w:p>
    <w:p>
      <w:pPr>
        <w:pStyle w:val="BookText"/>
        <w:rPr/>
      </w:pPr>
      <w:r>
        <w:rPr>
          <w:rFonts w:ascii="IRNazanin" w:hAnsi="IRNazanin" w:eastAsia="IRNazanin"/>
          <w:color w:val="111111"/>
          <w:sz w:val="28"/>
          <w:sz w:val="28"/>
          <w:szCs w:val="28"/>
          <w:rtl w:val="true"/>
          <w:lang w:bidi="fa-IR"/>
        </w:rPr>
        <w:t>دو نفر موجب قصاص را تعریف کرده اند، یکی محقق در شرائع، دیگری حضرت امام در تحریر الوسیلة، من ابتدا تعریف محقق را می‌خوانم، سپس سراغ تعریف امام می‌روم، چون تعریف امام با تعریف محقق نزدیک است، یعنی امام در تعریف محقق یک تصرفی کرده که باید وجه آن تصرف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در کتاب شرائع الإسلام</w:t>
      </w:r>
    </w:p>
    <w:p>
      <w:pPr>
        <w:pStyle w:val="BookText"/>
        <w:rPr/>
      </w:pPr>
      <w:r>
        <w:rPr>
          <w:rFonts w:ascii="IRNazanin" w:hAnsi="IRNazanin" w:eastAsia="IRNazanin"/>
          <w:color w:val="111111"/>
          <w:sz w:val="28"/>
          <w:sz w:val="28"/>
          <w:szCs w:val="28"/>
          <w:rtl w:val="true"/>
          <w:lang w:bidi="fa-IR"/>
        </w:rPr>
        <w:t>مرحوم محقق این 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إزهاق النفس المعصومة المکافئة عمداً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موجب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إزهاق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انسانی را از بدنش جدا کند، کدام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محترمة، مراد از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معصومه باشد نسبت به قاتل، هر چند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فرض کنید آدمی لواط کرده، یا مرتکب زنا شده، چنین آدمی نسبت به حاکم معصومه نیست، اما نسبت به همسایه و سایر مردم معصومه است، به این معنا که هیچ کس حق ندارد بر اینکه زانی و لاطی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معصومه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مطلقاً معصومه باشد حتی عند الحاکم،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المعصومة بالنسبة الی القاتل است و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محصن را کشت، حتماً کشته می‌شود هر چند زانی محصن معصومه نیست، منتها معصومه برای حاکم نیست، اما برای این شخص معصومة است</w:t>
      </w:r>
      <w:r>
        <w:rPr>
          <w:rFonts w:eastAsia="IRNazanin" w:cs="IRNazanin"/>
          <w:color w:val="111111"/>
          <w:sz w:val="28"/>
          <w:szCs w:val="28"/>
          <w:rtl w:val="true"/>
          <w:lang w:bidi="fa-IR"/>
        </w:rPr>
        <w:t>.</w:t>
      </w:r>
    </w:p>
    <w:p>
      <w:pPr>
        <w:sectPr>
          <w:footerReference w:type="default" r:id="rId1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قیدی که محقق در تعریف آورده،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شرط اینکه که هم طراز و هم رتبه باشند، پس مسلمانی اگر کافر را کشت، مسلمان بخاطر کافر کشته نمی‌شود، چرا؟ چون کافر همطراز و هم رتبه با مسلمان نیست، یا پدر اگر پسرش را کشت، پدر بخاطر پسرش کشته نمی‌شود چرا؟ چون پدر و پسر در رتبه‌ی واحد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دیگری که آورده،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روی قصد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القتل الخطائی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قتلی که از روی خطا و اشتباه صورت می‌گیرد از این تعریف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چه می‌آورد؟</w:t>
      </w:r>
    </w:p>
    <w:p>
      <w:pPr>
        <w:pStyle w:val="BookText"/>
        <w:rPr/>
      </w:pPr>
      <w:r>
        <w:rPr>
          <w:rFonts w:ascii="IRNazanin" w:hAnsi="IRNazanin" w:eastAsia="IRNazanin"/>
          <w:color w:val="111111"/>
          <w:sz w:val="28"/>
          <w:sz w:val="28"/>
          <w:szCs w:val="28"/>
          <w:rtl w:val="true"/>
          <w:lang w:bidi="fa-IR"/>
        </w:rPr>
        <w:t>برای اینکه خارج کند موردی را که انسان طرف را قصاصاً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کسی را به اذن حاکم قصاصا بکشم،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إزهاق النفس المعصومه المکافئة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می‌کند، 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حضرت امام قدّس سرّه</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تعریف را محقق را آورده، منتها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إزهاق النفس المعصومة عمداً مع الشرائط الآتیة</w:t>
      </w:r>
    </w:p>
    <w:p>
      <w:pPr>
        <w:pStyle w:val="BookText"/>
        <w:rPr/>
      </w:pPr>
      <w:r>
        <w:rPr>
          <w:rFonts w:ascii="IRNazanin" w:hAnsi="IRNazanin" w:eastAsia="IRNazanin"/>
          <w:color w:val="111111"/>
          <w:sz w:val="28"/>
          <w:sz w:val="28"/>
          <w:szCs w:val="28"/>
          <w:rtl w:val="true"/>
          <w:lang w:bidi="fa-IR"/>
        </w:rPr>
        <w:t xml:space="preserve">مقصودش این است متکافئ باشند، اما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است چرا؟ چون همان قید اوّل کافی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إزهاق النفس 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اگر انسانی را قصاصاً می‌کشم، او نسبت به من معصومه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حق ندارد که او را بکشد،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اگر او را قصاصاً کشتم فلذا برای من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کافی است، ایشان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انسانی قصاصاً پدرش را کشته او را بکشند این معصومه نیست، همچنین عدوانا و معصومه هم نیست فلذا همین قید معصومه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تعریف‌های دیگری نیز در این زمینه هست، منتها چون تعریف محقق در میان شیعه، یک تعریف جانبی است، حضرت امام نیز همان را انتخاب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تصرّفی که عرض شد</w:t>
      </w:r>
      <w:r>
        <w:rPr>
          <w:rFonts w:eastAsia="IRNazanin" w:cs="IRNazanin"/>
          <w:color w:val="111111"/>
          <w:sz w:val="28"/>
          <w:szCs w:val="28"/>
          <w:rtl w:val="true"/>
          <w:lang w:bidi="fa-IR"/>
        </w:rPr>
        <w:t>).</w:t>
      </w:r>
    </w:p>
    <w:p>
      <w:pPr>
        <w:sectPr>
          <w:footerReference w:type="default" r:id="rId1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تعریف امام عبارت شد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إزهاق النفس المعصومة عمداً مع الشرائط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بالغ باشد نه صغیر، مکافئ باشند نه غیر مکافئ،همه‌ی این ها در تعریف امام خوابیده است حتی مرحوم محقق حقش بود که کلمه‌ی شرایط را بگوید، چون ایشان مثلاً مکافئ را گفته، و حال آنکه علاوه بر اینها، باید کبیر باشد نه صغیر، عاقل باشد نه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حضرت امام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الشرائط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در قصاص لازم است آوده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pStyle w:val="BookText"/>
        <w:rPr/>
      </w:pPr>
      <w:r>
        <w:rPr>
          <w:rFonts w:ascii="IRNazanin" w:hAnsi="IRNazanin" w:eastAsia="IRNazanin"/>
          <w:color w:val="111111"/>
          <w:sz w:val="28"/>
          <w:sz w:val="28"/>
          <w:szCs w:val="28"/>
          <w:rtl w:val="true"/>
          <w:lang w:bidi="fa-IR"/>
        </w:rPr>
        <w:t>بنابراین، تعریف امام، افضل و بهتر از تعریف مرحوم محقق حلّی است، چرا؟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عدواناً لازم نیست بلکه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کسی را قصاصاً بکشم، چون نسبت به من معصومة نیست، البته عدوان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فقط یک شرط را بیان کرده و آن اینکه مکافئ و هم درجه و هم رتبه باشند، و حال آنکه شرائط دیگر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العمد محضاً بقصد القتل بما یقتل و لو نادراً، و بقصد فعل یقتل به غالباً، و إن لم یقصد القتل به، و قد ذکرنا تفصیل الأقسام فی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برای این تعریف خودش برای قتل عمد، سه مصداق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ابتدا تعریف محقق را می‌خوانیم، آنگاه سراغ تعریف حضرت امام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قتل عمد از نظر محقق</w:t>
      </w:r>
    </w:p>
    <w:p>
      <w:pPr>
        <w:pStyle w:val="BookText"/>
        <w:rPr/>
      </w:pPr>
      <w:r>
        <w:rPr>
          <w:rFonts w:ascii="IRNazanin" w:hAnsi="IRNazanin" w:eastAsia="IRNazanin"/>
          <w:color w:val="111111"/>
          <w:sz w:val="28"/>
          <w:sz w:val="28"/>
          <w:szCs w:val="28"/>
          <w:rtl w:val="true"/>
          <w:lang w:bidi="fa-IR"/>
        </w:rPr>
        <w:t>و یتحقق العمد بقصد البالغ العاقل إلی القتل بما یقتل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قتل عمد دو قید را شرط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را داشته باشد</w:t>
      </w:r>
    </w:p>
    <w:p>
      <w:pPr>
        <w:sectPr>
          <w:footerReference w:type="default" r:id="rId1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نیز باید قتالة باشد</w:t>
      </w:r>
    </w:p>
    <w:p>
      <w:pPr>
        <w:pStyle w:val="BookText"/>
        <w:rPr/>
      </w:pPr>
      <w:r>
        <w:rPr>
          <w:rFonts w:ascii="IRNazanin" w:hAnsi="IRNazanin" w:eastAsia="IRNazanin"/>
          <w:color w:val="111111"/>
          <w:sz w:val="28"/>
          <w:sz w:val="28"/>
          <w:szCs w:val="28"/>
          <w:rtl w:val="true"/>
          <w:lang w:bidi="fa-IR"/>
        </w:rPr>
        <w:t>یعنی هم باید قصد قتل را کند و هم آلت کشنده باشد، مثلاً با آهنی به مغز طرف بکوبد، هم قاصد قتل است و هم آلت قاتلة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مرحوم محقق قتل عمد، یک مصداق بیشتر پیدا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الجانی قاصداً للقتل و الآلة مما یقتل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غالباً کشنده است، نه این که با پر طاووس بزند که کشنده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محقق قصد عمد بیش از یک مصداق ندارد و آن اینکه هم قاصد قتل باشد و هم آلت قاتله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حضرت امام و استاد سبحانی</w:t>
      </w:r>
    </w:p>
    <w:p>
      <w:pPr>
        <w:pStyle w:val="BookText"/>
        <w:rPr/>
      </w:pPr>
      <w:r>
        <w:rPr>
          <w:rFonts w:ascii="IRNazanin" w:hAnsi="IRNazanin" w:eastAsia="IRNazanin"/>
          <w:color w:val="111111"/>
          <w:sz w:val="28"/>
          <w:sz w:val="28"/>
          <w:szCs w:val="28"/>
          <w:rtl w:val="true"/>
          <w:lang w:bidi="fa-IR"/>
        </w:rPr>
        <w:t>ولی از نظر ما که تابع حضرت امام هستیم، قتل عمد سه مصداق دارد، یکی همان است که محقق فرمود، یعنی اینکه هم قاصد قتل باشد و هم آلت قاتلة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قاصد قتل نیست، اما آلت قتالة است، مثلاً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قاصد 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عصبانیت یک آهن بزرگی را برداشت و به مغز طرف زد و او کشته شد و مرد، این قتل عمد است هر چند این آدم قصد قتل را نداشته است، یعنی درست است که قصد قتل را نداشته، اما آلت را قصد کرده،آلت هم چیزی است که اگر یک بار بزنی، طرف را می‌کشد، پس قاصد این آلت ناخود آگاه در دل، قاصد قتل نیز است، یعنی هر چند در ذهن ابتدائی قاصد قتل نیست، ولی در ذهن فوق الذهن و در اعماق ذهن قاصد قتل است، پس این را هم باید جزء قتل عمد حساب کنیم</w:t>
      </w:r>
      <w:r>
        <w:rPr>
          <w:rFonts w:eastAsia="IRNazanin" w:cs="IRNazanin"/>
          <w:color w:val="111111"/>
          <w:sz w:val="28"/>
          <w:szCs w:val="28"/>
          <w:rtl w:val="true"/>
          <w:lang w:bidi="fa-IR"/>
        </w:rPr>
        <w:t>.</w:t>
      </w:r>
    </w:p>
    <w:p>
      <w:pPr>
        <w:sectPr>
          <w:footerReference w:type="default" r:id="rId1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 را هم می‌توانیم بگوییم قتل عمد است و آن اینکه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القتل و لم تکن الآلة 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اینکه با خودکار به مغز طرف زد، خودکار غالباً کشنده نیست ولی در اینجا اتفاقاً طرف را کشت، این هم جزء قتل عمد است، چرا؟ چون این آدم به دنبال قتل بود و در آن موقع غیر از خودکار، چیز دیگری در اختیارش نبود، یعنی اگر چیز دیگری هم در اختیارش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می‌زد، منتها در آن زمان غیر از خودکار، چیز دیگری در اختیارش نبود و لذا با همان خودکار به مغز طرف زد و او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قتل عمد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أنّ قتل العمد له 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القتل و الآلة قاتلة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الآلة القاتلة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القتل و لم تکن الآلة قالتة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آدم به قصد کشتن او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حضرت امام هر سه مطلب استفاده می‌شود، چون عبارت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العمد محضاً بقصد القتل بما یقتل و لو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نادراً، اشاره به سومی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بقصد فعل یقتل به غالباً، و إن لم یقصد القتل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از نظر قواعد بحث کردیم، اما باید ببینیم که از روایات چه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در اینجا من یک روایتی را آورده‌ام که هر سه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استفادة حکم الجیمع من صحیحة الحلبی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کل ما اعتمد شیئاً فأصابه بحدیدة أو بحجرة أو بعصا أو بوکزة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مسئله در اینجا هست،یعنی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کلّ ما اعتمد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قصد القتل، حتی می‌شود گفت که قصد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کلّ ما اعتمد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قصد شیئاً من القتل، حتی قصد الضرب، اما آلت قتالة است کحدیدة أو حجرة،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إعتمدا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اعم گرفتیم از قتل و ضرب، اما آلت قتاله است، یعنی هردو در اینجا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اعتمد شیئاً، اعتمد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قصد، شیئاً، یعنی قتلاً أو ضرباً فأصابه بحدیدة أو بحجرة، سومی نیز هست، یعنی قصد القتل، اما آلت قتاله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قتل نیست، مثلا با وکزة و مشت به سینه طرف زد و او تکلیف قلبی داشت و مرد، عصا نیز مثل مشت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حضرت موسی نیز آن شخص قبطی را فقط یک مشت زد، چون قبطی می‌خواست اسرائیلی را بکشد یا با او درگیر شود، حضرت موسی به حمایت از اسرائیلی یک مشت به مرد قبطی زد و او مرد، معلوم می‌شود که او مرض قلبی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الْمَدِینَةَ عَلَیٰ حِینِ غَفْلَةٍ مِّنْ أَهْلِهَا فَوَجَدَ فِیهَا رَجُلَیْنِ یَقْتَتِلَانِ هَـٰذَا مِن شِیعَتِهِ وَهَـٰذَا مِنْ عَدُوِّهِ ۖ فَاسْتَغَاثَهُ الَّذِی مِن شِیعَتِهِ عَلَی الَّذِی مِنْ عَدُوِّهِ فَوَکَزَهُ مُوسَیٰ فَقَضَیٰ عَلَیْهِ ۖ قَالَ هَـٰذَا مِنْ عَمَلِ الشَّیْطَانِ ۖ إِنَّهُ عَدُوٌّ مُّضِلٌّ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قصد قتل او را نداشته، چون اگر قصد قتل او را می‌داشت، نمی‌گفت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مِنْ عَمَلِ الشَّیْطَانِ ۖ إِنَّهُ عَدُوٌّ مُّضِلٌّ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منتها طرف کشته شد و همین سبب مهاجرت و در بدری حضرت موسی شد و لذا گفت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مِنْ عَمَلِ الشَّیْطَانِ ۖ إِنَّهُ عَدُوٌّ مُّضِلٌّ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این عمل کار شیطان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حضرت موسی پیغمبر است و معصوم، چطور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هَـٰذَا مِنْ عَمَلِ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عجله‌ای بوده است، یعنی اگر عجله نمی‌کرد، همه قبطی ها از جمله این آدم در دریا غرق می‌شد، ولی این عجله باعث شد که در شهر آوازه بیفتد بر اینکه موسی دو نفر را کشته، کشته‌ی دیروز قاتلش معلوم نبود، این کشته امروز قاتلش معلوم شد، فلذا کسی به حضرت موسی خبر داد که دنبال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مِّنْ أَقْصَی الْمَدِینَةِ یَسْعَیٰ قَالَ یَا مُوسَیٰ إِنَّ الْمَلَأَ یَأْتَمِرُونَ بِکَ لِیَقْتُلُوکَ فَاخْرُجْ 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به دنبال شماست و می‌خواهند شما را به عنوان قصاص بکشند، در واقع ایشان ترک اولی کرد و اگر صبر می‌کرد برایش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حضرت موسی دو پیامد بدی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علجه‌ای انجام داد و اگر صبر می‌کرد، همه قبطی‌ها از جمله این شخص در دریا غرق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موسی بخاطر همین آواره شد، فلذا فقط خدا می‌داند که از مصر تا مدین را چگونه طی کرده است</w:t>
      </w:r>
      <w:r>
        <w:rPr>
          <w:rFonts w:eastAsia="IRNazanin" w:cs="IRNazanin"/>
          <w:color w:val="111111"/>
          <w:sz w:val="28"/>
          <w:szCs w:val="28"/>
          <w:rtl w:val="true"/>
          <w:lang w:bidi="fa-IR"/>
        </w:rPr>
        <w:t>.</w:t>
      </w:r>
    </w:p>
    <w:p>
      <w:pPr>
        <w:sectPr>
          <w:footerReference w:type="default" r:id="rId1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قتل عمد را روشن کردیم و این حدیث را هم بررسی نمودیم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 کل ما اعتمد شیئاً فأصابه بحدیدة أو بحجرة أو بعصا أو بوکزة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عمد</w:t>
      </w:r>
      <w:r>
        <w:rPr>
          <w:rFonts w:eastAsia="IRNazanin" w:cs="IRNazanin"/>
          <w:color w:val="111111"/>
          <w:sz w:val="28"/>
          <w:szCs w:val="28"/>
          <w:rtl w:val="true"/>
          <w:lang w:bidi="fa-IR"/>
        </w:rPr>
        <w:t>»</w:t>
      </w:r>
      <w:bookmarkStart w:id="331" w:name="pg4230_26148"/>
    </w:p>
    <w:p>
      <w:pPr>
        <w:pStyle w:val="Heading2"/>
        <w:numPr>
          <w:ilvl w:val="1"/>
          <w:numId w:val="1"/>
        </w:numPr>
        <w:rPr/>
      </w:pPr>
      <w:bookmarkStart w:id="332" w:name="__RefHeading___Toc115361_1479056682"/>
      <w:bookmarkStart w:id="333" w:name="_Toc111"/>
      <w:bookmarkEnd w:id="331"/>
      <w:bookmarkEnd w:id="332"/>
      <w:r>
        <w:rPr>
          <w:rtl w:val="true"/>
        </w:rPr>
        <w:t>اقسام قتل عمد کتاب الحدود و التعزیرات</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قتل عمد</w:t>
      </w:r>
    </w:p>
    <w:p>
      <w:pPr>
        <w:pStyle w:val="BookText"/>
        <w:rPr/>
      </w:pPr>
      <w:r>
        <w:rPr>
          <w:rFonts w:ascii="IRNazanin" w:hAnsi="IRNazanin" w:eastAsia="IRNazanin"/>
          <w:color w:val="111111"/>
          <w:sz w:val="28"/>
          <w:sz w:val="28"/>
          <w:szCs w:val="28"/>
          <w:rtl w:val="true"/>
          <w:lang w:bidi="fa-IR"/>
        </w:rPr>
        <w:t>از بیانات گذشته میزان در قتل عمد روشن شد و آن اینکه قتل عمد سه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شخص قتل باشد و آلت هم قاتله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نیتش قتل باشد هر چند آلت قاتله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است،منتها طرف قصد قتل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که بیان شد، ما هر سه را از اقسام قتل عمد شمردیم وعبارت امام در تحریر نیز هر سه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قسم چهارم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را ندارد و فعلی هم که انجام می‌دهد کشنده نیست،اما در اینجا اتفاقاً طرف را کشت، فرض کنید بچه‌ای را به عنوان ادب با خودکار به مغزش زد و اتفاقاً بچه مرد، در اینجا معلم نه قصد قتل را دارد و نه آلت قاتله است، اینجا را چه باید کرد؟</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از نظر ما این مورد شبه العمد است، که علاوه بر دیه، کفارة نیز دارد، چرا شبه العمد است؟ چون موازینی را که برای شبه العمد بیان شده بر این منطبق است، چون این آدم نه قاصد قتل است و نه فعل و آلتش قتاله است، منتها از باب اتفاق این بچه مرد و از بین رفت، فلذا بر این مورد قتل عمد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صاحب جواهر</w:t>
      </w:r>
    </w:p>
    <w:p>
      <w:pPr>
        <w:pStyle w:val="BookText"/>
        <w:rPr/>
      </w:pPr>
      <w:r>
        <w:rPr>
          <w:rFonts w:ascii="IRNazanin" w:hAnsi="IRNazanin" w:eastAsia="IRNazanin"/>
          <w:color w:val="111111"/>
          <w:sz w:val="28"/>
          <w:sz w:val="28"/>
          <w:szCs w:val="28"/>
          <w:rtl w:val="true"/>
          <w:lang w:bidi="fa-IR"/>
        </w:rPr>
        <w:t>ولی صاحب جواهر دو احتمال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 این مورد قصد عمد نباشد</w:t>
      </w:r>
      <w:r>
        <w:rPr>
          <w:rFonts w:eastAsia="IRNazanin" w:cs="IRNazanin"/>
          <w:color w:val="111111"/>
          <w:sz w:val="28"/>
          <w:szCs w:val="28"/>
          <w:rtl w:val="true"/>
          <w:lang w:bidi="fa-IR"/>
        </w:rPr>
        <w:t>.</w:t>
      </w:r>
    </w:p>
    <w:p>
      <w:pPr>
        <w:sectPr>
          <w:footerReference w:type="default" r:id="rId1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بر آن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مورد قتل عمد است، چرا؟ چون میزان در قتل عمد این است که فعلی را عدواناً انجام دهی و منتهی به قتل شود، خواه نیت قتل را داشته باشی یا نه، خواه آلت قاتله باشد یا نه؟ همین که فعل شما عدوانی باشد کافی در این است که این قتل، قتل عمد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نفر به هنگام نزاع و دعوا، کار عدوانی انجام داد، یعنی یکی از آنها عدواناً به در گوش دیگری زد و او هم مرد، همین که فعل عدوانی است و منتهی به مرگ دیگری می‌شود، این قتل عمد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قتل عمد از نظر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الفعل عدواناً الذی حصل به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مسئله از دو نظر</w:t>
      </w:r>
    </w:p>
    <w:p>
      <w:pPr>
        <w:pStyle w:val="BookText"/>
        <w:rPr/>
      </w:pPr>
      <w:r>
        <w:rPr>
          <w:rFonts w:ascii="IRNazanin" w:hAnsi="IRNazanin" w:eastAsia="IRNazanin"/>
          <w:color w:val="111111"/>
          <w:sz w:val="28"/>
          <w:sz w:val="28"/>
          <w:szCs w:val="28"/>
          <w:rtl w:val="true"/>
          <w:lang w:bidi="fa-IR"/>
        </w:rPr>
        <w:t>ولی ما مسئله را از دو نظر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قواعد و صدق عرفی و دیگری از نظر روایات</w:t>
      </w:r>
      <w:r>
        <w:rPr>
          <w:rFonts w:eastAsia="IRNazanin" w:cs="IRNazanin"/>
          <w:color w:val="111111"/>
          <w:sz w:val="28"/>
          <w:szCs w:val="28"/>
          <w:rtl w:val="true"/>
          <w:lang w:bidi="fa-IR"/>
        </w:rPr>
        <w:t>.</w:t>
      </w:r>
    </w:p>
    <w:p>
      <w:pPr>
        <w:sectPr>
          <w:footerReference w:type="default" r:id="rId1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می‌فرماید در اینجا دو روایت است، اما از نظر صدق عرفی حق با ضاحب جواهر نیست، چون صدق عرفی در جایی است که یا انسان قاصد قتل باشد یا عمل آلتش قتاله است، ولی کسی که مجرد از هردو صفت است، عرفاً به او نمی‌گویند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مرحوم صاحب جواهر می‌فرماید فعلی را که شما عدواناً انجام بدهی عدواناً مثل سیلی زدن به گوش طرف، فعلی را که عدوناً انجام بدهی و این منتهی به قتل بشود، صدق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اول کلام است، چون ممکن است من فعل عدوانی را قصد کنم، ولی ملازم نیست با اینکه قتلش عمد باشد، چرا؟ زیرا در صدق قتل عمد، باید انتساب باشد و انتساب هم در صورتی است که من واعی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العلم، علم داشته باشم، در آنجا علم و اراده شرط است، اختیار شرط است، مثلاً نسبت به سیلی زدن، حق با شماست، چون هم مختارم و هم واعی هستم، هم عالم هستم و هم قاصد، اما نسبت به قتل، هیچکدام از اینها نیست، یعنی نه علم دارم و نه قصد، این چطور فعل اختیاری من است؟</w:t>
      </w:r>
    </w:p>
    <w:p>
      <w:pPr>
        <w:pStyle w:val="BookText"/>
        <w:rPr/>
      </w:pPr>
      <w:r>
        <w:rPr>
          <w:rFonts w:ascii="IRNazanin" w:hAnsi="IRNazanin" w:eastAsia="IRNazanin"/>
          <w:color w:val="111111"/>
          <w:sz w:val="28"/>
          <w:sz w:val="28"/>
          <w:szCs w:val="28"/>
          <w:rtl w:val="true"/>
          <w:lang w:bidi="fa-IR"/>
        </w:rPr>
        <w:t>به بیان دیگر باید این قتل فعل اختیاری من باشد، ضرب فعل اختیاری من هست، اما قتل فعل اختیاری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الفعل الإختیاری مسبوق بالعلم و القصد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من نه قاصد فعلم و نه قاصد قتل بودم و نه مرید فعل بودم،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منّی فعلان،الضرب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عن اختیار است، اما دومی اختیاری نیست بلکه اضطراری است، البته از من دو فعل صادر شده است، ولی یکی آگاهانه است و دیگری نا آگانه است، اولی می‌گوید عن وعی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میزان در فعل اختیاری این است که مسبوق به علم و قصد و اراده و اینها باشد، مثل اینکه یک سیلی در گوش طرف زدم، البته این مسبوق به اراده و قصد است، اما اینکه طرف مرد، مردنش نه مقصود من بود و نه مراد من بود و نه مورد اراده من، پس اینکه می‌گویند کل فعل عدوانی، از شما سر بزند باید به نتیجه‌اش ملتزم بشوید، هذا اول الکلام، فعل عدوانی نتیجه‌اش در صورتی قبول است که مسبوق به علم و اراده و اختیار باشد، هر گز قتل نه مورد علم من است و نه مورد قصد من است، و نه مورد اختیار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منّی فعلان، احدهما اختیاری و الأخر 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چه می‌گوید؟</w:t>
      </w:r>
    </w:p>
    <w:p>
      <w:pPr>
        <w:sectPr>
          <w:footerReference w:type="default" r:id="rId1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این مسئله تردید دارد و می‌فرماید و فیه روایتان، ما باید ببینیم که این دو روایتی که ایشان می‌گوید، کدام است؟ اولاً دو روایت نیست بلکه دو طائفه از روایات است، ما باید بینیم که می‌توانیم ترجیح بدهیم،من دو دسته از روایات را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العباس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 الرّجل بالشیء الذی لا یقتل مثله، قال هذا خطأ، ثمّ أخذ حصاة صغیرة فرمی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القصاص فی النفس، الحدیث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چگونه شاهد است؟</w:t>
      </w:r>
    </w:p>
    <w:p>
      <w:pPr>
        <w:pStyle w:val="BookText"/>
        <w:rPr/>
      </w:pPr>
      <w:r>
        <w:rPr>
          <w:rFonts w:ascii="IRNazanin" w:hAnsi="IRNazanin" w:eastAsia="IRNazanin"/>
          <w:color w:val="111111"/>
          <w:sz w:val="28"/>
          <w:sz w:val="28"/>
          <w:szCs w:val="28"/>
          <w:rtl w:val="true"/>
          <w:lang w:bidi="fa-IR"/>
        </w:rPr>
        <w:t>معلوم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الرمی بما لا یقتل یلازم عدم 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زدن به در گوش کسی عیناً مثل این است که یک سنگ ریزه را پرت کرده باشد، حضرت می‌فرماید اگر یک سنگ ریزه را پرت کنی و طرف بمیرد، این قصد قتل عمد نیست، حال اگر به جای سنگ ریزه، یک چک به در گوشش زد، میلیون‌ها چک در گوش مردم می‌زنند نمی‌میرد، ولی در اینجا اتفاقاً مرد، معلوم می‌شود که اگر آلت قاتله نباشد و طرف هم قصد قتل را ندارد، آن خطأ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طائفه اولی را می‌خوانیم که می‌گویند عمد نیست</w:t>
      </w:r>
      <w:r>
        <w:rPr>
          <w:rFonts w:eastAsia="IRNazanin" w:cs="IRNazanin"/>
          <w:color w:val="111111"/>
          <w:sz w:val="28"/>
          <w:szCs w:val="28"/>
          <w:rtl w:val="true"/>
          <w:lang w:bidi="fa-IR"/>
        </w:rPr>
        <w:t>.</w:t>
      </w:r>
    </w:p>
    <w:p>
      <w:pPr>
        <w:sectPr>
          <w:footerReference w:type="default" r:id="rId1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یونس عن بعض أصحابه،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 رجل رجلاً بالعصا أو بحجر فمات من ضربة واحدة قبل أن یتکلّم فهو شبیه العمد، و الدیة علی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حمل بر جایی که نه اراده قتل را دارد و نه آلت قتالة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علاه و ألّح علیه بالعصا أو بالحجارة حتی یقتله فهو عمد یقتل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عصا را بگیرد و بلند کند به طور مکرر زد تا اینکه طرف مرد، این قتل عمد محسوب می‌شود، چون هردو شرط موجود است، یعنی هم نیت قتل را کرده و هم آلت قتالة است، چون مرتب طرف 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دارای سه شق است،شق اول شبه العمد است، شق دوم عمد است، شق سوم باز شبیه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ضربه ضربة واحدة فتکلّم ثم مکث یوماً أو أکثر من یوم ثم مات فهو 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القصاص فی النفس،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شبیه العمد است، وسطی عمد است، سومی نیز شبیه العمد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اگر طرف نیت ندارد و عمل هم عمل کشنده نیست، ولی اتفاقاً کشت، آن مسلماً شبیه العمد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طائفه‌ی دوم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أحمد، عن علیّ بن الحکم، عنن علیّ بن أبی حمزة،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است،چون در سند آن، أبی حمزه بطائینی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ضرب رجلاً بخزفة أو آجرة أو بعود فمات کان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القصاص فی النفس،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برای ما حجت نیست چون در سند آن علیّ بن أبی حمزه بطائینی بوده، مگر اینکه حمل کنیم بر جایی که یا قاصد قتل بوده یا آلت قتالة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 قمی، 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است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الحدید،عن ابن أبی عمیر، عن جمیل بن دراج، عن بعض أصحابنا،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العمد کلّ ما عُمد به الضرب ففیه القود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القصاص فی النفس،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قصد زدن کردی و طرف مرد، این قتل عمد است، یعنی اگر من به کف دست کسی زدم و او اتفاقاً مرد، این عمد است، نمی‌شود به این روایت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ما در مقام ترجیح باشیم، باید در بعضی از مراتب روایت را سبک و سنگین کرد، آن روایت مطابق عقل و عرف است و نیز مطابق قواعد و ضوابط است، اما این دو روایت، یکی که سندش ضعیف است و دومی هم مرسل می‌باشد،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روایات طائفه دوم، یکی سندش ضعیف است و دیگری هم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بحث</w:t>
      </w:r>
    </w:p>
    <w:p>
      <w:pPr>
        <w:pStyle w:val="BookText"/>
        <w:rPr/>
      </w:pPr>
      <w:r>
        <w:rPr>
          <w:rFonts w:ascii="IRNazanin" w:hAnsi="IRNazanin" w:eastAsia="IRNazanin"/>
          <w:color w:val="111111"/>
          <w:sz w:val="28"/>
          <w:sz w:val="28"/>
          <w:szCs w:val="28"/>
          <w:rtl w:val="true"/>
          <w:lang w:bidi="fa-IR"/>
        </w:rPr>
        <w:t>پس ما به این نتیجه رسیدیم که اگر کسی قاصد قتل نیست و ابزار هم کشنده نیست و اتفاقاً منجر و منتهی به قتل و کشتن شد، این شبه العمد است، هم دیه دارد و هم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قتل خطای محض</w:t>
      </w:r>
    </w:p>
    <w:p>
      <w:pPr>
        <w:pStyle w:val="BookText"/>
        <w:rPr/>
      </w:pPr>
      <w:r>
        <w:rPr>
          <w:rFonts w:ascii="IRNazanin" w:hAnsi="IRNazanin" w:eastAsia="IRNazanin"/>
          <w:color w:val="111111"/>
          <w:sz w:val="28"/>
          <w:sz w:val="28"/>
          <w:szCs w:val="28"/>
          <w:rtl w:val="true"/>
          <w:lang w:bidi="fa-IR"/>
        </w:rPr>
        <w:t xml:space="preserve">إلی هنا وقفنا علی أقسام أربعة، سه مال عمد است، یکی هم مال شبه العمد، بقی هنا قسم خامس و هو قتل الخطأ، قتل خطأ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فعلی را که نسبت به او منتسب شد‌ه قصد نکرده، مثلاً به سوی یک کبوتر تیر اندازی می‌کرد اتفاقاً به یک آدمی اصابت کرد، این خطای محض است، چون أراد شیئاً و أصاب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چظور شد که حضرت امام فقط عمد را فرموده و اصلاً راجع به شبه العمد بحث نکرده و همچنین خطأ محض را هم بحث نکرده است؟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چون بحث امام در قصاص است نه در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خطای محض مربوط می‌شود به باب دیات و در آنجا مفصل بحث نموده و لذا ایشان در اینجا لازم ندیده دوباره در اطراف آن بحث کند ولذا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فصلّناه فی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روایة الحلی عن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العمد کلّ ما اعتمد شیئاً فأصابه بحدیدة أو بحجر أو بعصا أو بوکزة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من أبواب القصاص فی النفس،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 قد یکون مباشرة کالذبح و الحنق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کردن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السیف و السکین و الحجر الغامز سنگ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الجرح فی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به مقتل، مثل اینکه به مغز یا قلب و امثالش جرح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ممّا یصدر بفعله المباشری عرفاً ففیه القود، و قد یکون بالتسبیب بنحو، و فیه صور نذکرها فی ضمن المسائل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کلام حضرت امام</w:t>
      </w:r>
    </w:p>
    <w:p>
      <w:pPr>
        <w:pStyle w:val="BookText"/>
        <w:rPr/>
      </w:pPr>
      <w:r>
        <w:rPr>
          <w:rFonts w:ascii="IRNazanin" w:hAnsi="IRNazanin" w:eastAsia="IRNazanin"/>
          <w:color w:val="111111"/>
          <w:sz w:val="28"/>
          <w:sz w:val="28"/>
          <w:szCs w:val="28"/>
          <w:rtl w:val="true"/>
          <w:lang w:bidi="fa-IR"/>
        </w:rPr>
        <w:t xml:space="preserve">حضرت امام فرماید بعضی از قتل ها که از انسان سر می‌زند قتل مباشری است، یعنی اینکه مباشراً شخص قاتل است، و گاهی بالتسبیب است، ایشان برای مباشر چند مثال می‌زند که برخی از آنها روشن است، مانند ذبح، خنق و خفه کردن، و الضرب بالسکّین و السیف و الحجر الغامز و الجرح فی المقتل، منتها باید دانست که ایشان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بالسیف و السکین و الحجر الغامز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فعل مباشری می‌شمارد و حال آنکه در مسئله‌ی بعد، می‌گوید اگر کسی بندقیه را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عراقیها تفنگ را می‌گوید و به وسیله تفنگ کسی را کشت، یا تیری انداخت و کشت طرف را، تیر را می‌گوید مباشری، تفنگ را هم می‌گوید مباشری هر چند این دوتا را مباشری گفته، ولی منظورش تسبیب است، چون تفنگ و تیر مثال برای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تفنگ و بین تیر و این سه تا بالسف و السکین و الحجر الغامز، چطور اینها مباشری است، اما تفنگ بالتسبیب است؟</w:t>
      </w:r>
    </w:p>
    <w:p>
      <w:pPr>
        <w:pStyle w:val="BookText"/>
        <w:rPr/>
      </w:pPr>
      <w:r>
        <w:rPr>
          <w:rFonts w:ascii="IRNazanin" w:hAnsi="IRNazanin" w:eastAsia="IRNazanin"/>
          <w:color w:val="111111"/>
          <w:sz w:val="28"/>
          <w:sz w:val="28"/>
          <w:szCs w:val="28"/>
          <w:rtl w:val="true"/>
          <w:lang w:bidi="fa-IR"/>
        </w:rPr>
        <w:t>ما هو المیزان فی الوصف الفعل مباشرة و وصف الفعل بالتسبیب،که ایشان اینها را مباشری می‌داند، اما کشتن با تیر و تفنگ را تسبیبی می‌داند؟</w:t>
      </w:r>
    </w:p>
    <w:p>
      <w:pPr>
        <w:sectPr>
          <w:footerReference w:type="default" r:id="rId1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فرقش از نظر زمان است، یعنی در سیف و در سکین و حجر غامز، بین فعل و بین مرگ فاصله نیست، در واقع این فعل به دنبالش است، اما در جای دیگر که تیر می‌افکند یا هفت تیر می‌زند، بین فعل من و بین مرگ فاصله است، در واقع این فعل به دنبالش است، اما در جای دیگر که تیر می‌زند یا هفت تیر می‌زند و یا با تفنگ می‌کشد، بین فعل و موت فاصله است</w:t>
      </w:r>
    </w:p>
    <w:p>
      <w:pPr>
        <w:pStyle w:val="BookText"/>
        <w:rPr/>
      </w:pPr>
      <w:r>
        <w:rPr>
          <w:rFonts w:ascii="IRNazanin" w:hAnsi="IRNazanin" w:eastAsia="IRNazanin"/>
          <w:color w:val="111111"/>
          <w:sz w:val="28"/>
          <w:sz w:val="28"/>
          <w:szCs w:val="28"/>
          <w:rtl w:val="true"/>
          <w:lang w:bidi="fa-IR"/>
        </w:rPr>
        <w:t>بعضی می‌گویند در سیف هنوز دست طرف در کار است، سیف و حجر و سکین، آلت دست طرف است و طرف را می‌کشد، اما در تیر و تفنگ دست من در کار نیست، تیر را می‌اندازم، اثر خودش را می‌کند، خون ریزی می‌کند و می‌کشد، یعنی در یکی فاصله زمانی کم است و در دیگری فاصله زمانی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می‌گویند در سیف و حجر هنوز دست طرف در کار است فلذا به آن می‌گویند مباشری، اما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تفنگ و هفت تیر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طرف در کار نیست، طرف با شلیک کار خودش را انجام می‌دهد، موقعی که طرف کشته می‌شود، دست من دور است، یعنی تیر از کمان بیرون می‌رود و من مالک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ذکر</w:t>
      </w:r>
    </w:p>
    <w:p>
      <w:pPr>
        <w:sectPr>
          <w:footerReference w:type="default" r:id="rId1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دیگر اینکه حضرت امام تبعاً للجواهر و تبعاً للشرائع این تقسیم را انجام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 است یا تسبیبی، سومی را ذکر نمی‌کند، گاهی از اوقات کار من شرط است، جواهر مثال می‌زند و می‌گوید مثل اینکه کسی چاه را می‌کند، شخص دیگر، فردی را در این چاه پرت می‌کند، کار من شرط بود، اما دیگری پرت کرد، حقش این بود که حضرت امام هر سه تا را بگوید یعنی هم مباشری، هم تسبیبی و هم شرط را ، من چاه را می‌کنم، دیگری فردی را داخل این چاه پرت می‌کند، اما اگر من چاه را بکنم و از کسی دعوت کنم که به منزل ما تشریف بیاور، او بیفتد توی چاه، این تسبیب است، شرط در جای است که من چاه را بکنم و کنار بروم، شخص دیگر فردی را داخل چاه بیندازد، این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حضرت امام تبعاً للجواهر و الشرائع این تقسیم را دارد که یا مباشری است یا تسبیبی یا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تقسیم ثمره ندارد، ما نوکر قتل عمد هستیم ، یعنی اینکه قتل عمد صدق کند، خواه مباشری باشد یا تسبیبی و شرط باشد،این جهتش در فقه ما اثر ندارد، آنکه موضوع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القتل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کند،اما مباشری، تسبیبی و شرط خیلی در مسئله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حضرت امام برای تسبیب چهار قسم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این است که جانی مستقلاً متلف باشد، مثل اینکه او را با تفنگ بزند و او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اینکه جانی به کمک مجنی علیه متلف باشد، سبب مشترک است، یعنی یک تکه‌اش با جانی است و تکه‌ی دیگرش با مجنی علیه، ، مثل اینکه غذای سمی را جلوش بگذارد و او هم بخورد و کشته بشود، کشته شدنش مستند با دو نفر است، یک مقدارش با جانی چون غذای سمی را جلوش گذاشته، یک مقدارش هم با خود مجنی علیه چون این غذای سمی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اینکه جانی به کمک یک حیوان سبب قتلند، مثل اینکه کسی را جلوی شیر یا پلنگ بیندازد، اینجا جانی است و حیوان که شیر یا پلنگ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اینکه دو نفر در کار است، هم جانی و هم فرد دیگر، و همه‌ی اینها را در ضمن چند مسئله ذکر نموده است</w:t>
      </w:r>
      <w:r>
        <w:rPr>
          <w:rFonts w:eastAsia="IRNazanin" w:cs="IRNazanin"/>
          <w:color w:val="111111"/>
          <w:sz w:val="28"/>
          <w:szCs w:val="28"/>
          <w:rtl w:val="true"/>
          <w:lang w:bidi="fa-IR"/>
        </w:rPr>
        <w:t>.</w:t>
      </w:r>
    </w:p>
    <w:p>
      <w:pPr>
        <w:sectPr>
          <w:footerReference w:type="default" r:id="rId1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 هر چند این تقسیمات کار خوبی است، منتها اثر ندارد، چون ما نوکر هیچکدام اینها نیستیم، یعنی نه نوکر مباشری هستیم و نه نوکر تسبیب و نه نوکر شرط، بلکه نوکر این هستیم که آیا قتل عمد صدق می‌کند یا صدق نمی‌کند</w:t>
      </w:r>
      <w:r>
        <w:rPr>
          <w:rFonts w:eastAsia="IRNazanin" w:cs="IRNazanin"/>
          <w:color w:val="111111"/>
          <w:sz w:val="28"/>
          <w:szCs w:val="28"/>
          <w:rtl w:val="true"/>
          <w:lang w:bidi="fa-IR"/>
        </w:rPr>
        <w:t>.</w:t>
      </w:r>
      <w:bookmarkStart w:id="334" w:name="pg4230_26165"/>
    </w:p>
    <w:p>
      <w:pPr>
        <w:pStyle w:val="Heading2"/>
        <w:numPr>
          <w:ilvl w:val="1"/>
          <w:numId w:val="1"/>
        </w:numPr>
        <w:rPr/>
      </w:pPr>
      <w:bookmarkStart w:id="335" w:name="__RefHeading___Toc115363_1479056682"/>
      <w:bookmarkStart w:id="336" w:name="_Toc112"/>
      <w:bookmarkEnd w:id="334"/>
      <w:bookmarkEnd w:id="335"/>
      <w:r>
        <w:rPr>
          <w:rtl w:val="true"/>
        </w:rPr>
        <w:t>اقسام قتل تسبیبی کتاب الحدود و التعزیرات</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قتل تسبیبی</w:t>
      </w:r>
    </w:p>
    <w:p>
      <w:pPr>
        <w:pStyle w:val="BookText"/>
        <w:rPr/>
      </w:pPr>
      <w:r>
        <w:rPr>
          <w:rFonts w:ascii="IRNazanin" w:hAnsi="IRNazanin" w:eastAsia="IRNazanin"/>
          <w:color w:val="111111"/>
          <w:sz w:val="28"/>
          <w:sz w:val="28"/>
          <w:szCs w:val="28"/>
          <w:rtl w:val="true"/>
          <w:lang w:bidi="fa-IR"/>
        </w:rPr>
        <w:t xml:space="preserve">همان گونه که بیان شد،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 است و گاهی تسبیبی،قتل تسبیبی نیز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مجنی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و همکاری فرد دیگری قتل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 حیوان درنده این کار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فعلاً از مسئله سوم تا مسئله پانزدهم، آن قتل تسبیبی را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ینفرد به المتلف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تلف می‌کند یک نفر است بدون اینکه شریکی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ما از مسئله سوم تا مسئله پانزدهم در باره این است که فقط پای یک نفر در میان می‌باشد، یعنی قاتل یک نفر است بدون اینکه کسی یا چیزی همراه او باشد، هر وقت از مسئله‌ی پانزدهم رد شدیم، خواهیم دید که شریکش کیست؟</w:t>
      </w:r>
    </w:p>
    <w:p>
      <w:pPr>
        <w:pStyle w:val="BookText"/>
        <w:rPr/>
      </w:pPr>
      <w:r>
        <w:rPr>
          <w:rFonts w:ascii="IRNazanin" w:hAnsi="IRNazanin" w:eastAsia="IRNazanin"/>
          <w:color w:val="111111"/>
          <w:sz w:val="28"/>
          <w:sz w:val="28"/>
          <w:szCs w:val="28"/>
          <w:rtl w:val="true"/>
          <w:lang w:bidi="fa-IR"/>
        </w:rPr>
        <w:t>خواهیم گفت که شریکش خود مجنی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از مسئله سوم تا مسئله‌ی مسئله ششم،مثال‌ها یکی است، اما صور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مسئله سه تا مسئله شش که چهار مسئله است، مثال‌ها تقریباً یکی است، اما صورش مختلف است،این دو مقدمه را عرض کردم تا مسئله کمی روشن بشود</w:t>
      </w:r>
      <w:r>
        <w:rPr>
          <w:rFonts w:eastAsia="IRNazanin" w:cs="IRNazanin"/>
          <w:color w:val="111111"/>
          <w:sz w:val="28"/>
          <w:szCs w:val="28"/>
          <w:rtl w:val="true"/>
          <w:lang w:bidi="fa-IR"/>
        </w:rPr>
        <w:t>.</w:t>
      </w:r>
    </w:p>
    <w:p>
      <w:pPr>
        <w:sectPr>
          <w:footerReference w:type="default" r:id="rId1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مقدمه اول این شد که بحث ما در باره متلفی می‌باشد که یکنفر است، یعنی از مسئله سوم تا مسئله‌ی پانزدهم یک نفر است بدون اینکه شریکی داشته باشد، ولی از پانزده به آن طرف شریک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از مسئله سوم تا مسئله ششم مثال هایی که می‌زند یکی است، اسباب نیز یکی است، اما صور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رماه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تفنگ او را هدف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فهو عمد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انداخت، البته تیر های قدیم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را به 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حتماً باید قصاص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یقصد به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زیرا میزان در قتل عمدی این بود که یا قاصد قتل باشد و یا اینکه سبب قاتل باشد، این سبب ها قاتلند، یعنی هم سهم قاتل است و هم بندقة،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یقصد القتل به، لو خنقه بحبل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او را به وسیله ریسمان خفه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ریسمان را شل و رها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یرخ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نکرد تا اینکه طرف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سرش را در آب فرو برد و بیرون نیاورد تا اینکه مرد،</w:t>
      </w:r>
    </w:p>
    <w:p>
      <w:pPr>
        <w:pStyle w:val="BookText"/>
        <w:rPr/>
      </w:pPr>
      <w:r>
        <w:rPr>
          <w:rFonts w:ascii="IRNazanin" w:hAnsi="IRNazanin" w:eastAsia="IRNazanin"/>
          <w:color w:val="111111"/>
          <w:sz w:val="28"/>
          <w:sz w:val="28"/>
          <w:szCs w:val="28"/>
          <w:rtl w:val="true"/>
          <w:lang w:bidi="fa-IR"/>
        </w:rPr>
        <w:t xml:space="preserve">یا سرش را در ظرفی کرد که در آن نوره است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نوره‌ای که انسان برای ازاله موی بدن از آن استفاده می‌کند، خیلی اگر تنفس کند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هایی است که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تسبیب پنج مثال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اندازی، تیرهای قدیم،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به سوی او شلیک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خفه کردن با ریسمان طرف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ریسمان را نکند</w:t>
      </w:r>
      <w:r>
        <w:rPr>
          <w:rFonts w:eastAsia="IRNazanin" w:cs="IRNazanin"/>
          <w:color w:val="111111"/>
          <w:sz w:val="28"/>
          <w:szCs w:val="28"/>
          <w:rtl w:val="true"/>
          <w:lang w:bidi="fa-IR"/>
        </w:rPr>
        <w:t>.</w:t>
      </w:r>
    </w:p>
    <w:p>
      <w:pPr>
        <w:sectPr>
          <w:footerReference w:type="default" r:id="rId1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زیر آب ببرد و در نیاورد تا اینکه طرف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در ظرفی که در آن نوره است فرو ببرد که تنفسش انسان را خفه می‌کند، ایشان همه اینها را می‌فرماید قتل عمد 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الفعل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قاتل است، یا به تعبیر من آلت قاتل است یا به تعبیر شما فعل قاتل است، خواه این آدم قصد قتل را کرده باشد یا قصد قتل را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پنج مثال، آن سه تای اخیرش احدی التعلق است، یعنی یک صورت بیشتر ندارد، سرش را زیر آب کنیم، خفه می‌شود، یا با ریسمان خفه کنیم، یا سرش در ظرفی که در آن نوره است فرو ببریم، خفه می‌شود، این را می‌گویند احدی التعلق، اما تیر اندازی ممکن است سه صورت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تیر می‌اندازد به مقتلش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این مورد مسلماً قتل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به سوی طرف می‌اندازد، کار به این جهتش ندارد که به کجایش می‌خورد،یعنی به هر جایش بخورد برایش مهم نیست، خواه به مقتل بخورد یا به غیر مقتل، این هم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به قصد اینکه به پایش بخورد می‌اندازد، اتفاقاً به قلبش می‌خورد، به این نمی‌توانیم بگوییم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امام نباید این پنج تا را یکسان حساب کند، آن سه تا احدی التعلق است، یعنی یک صورت بیشتر ندارد</w:t>
      </w:r>
      <w:r>
        <w:rPr>
          <w:rFonts w:eastAsia="IRNazanin" w:cs="IRNazanin"/>
          <w:color w:val="111111"/>
          <w:sz w:val="28"/>
          <w:szCs w:val="28"/>
          <w:rtl w:val="true"/>
          <w:lang w:bidi="fa-IR"/>
        </w:rPr>
        <w:t>.</w:t>
      </w:r>
    </w:p>
    <w:p>
      <w:pPr>
        <w:sectPr>
          <w:footerReference w:type="default" r:id="rId1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 که تیر اندازی می‌کند، این سه صورت دارد،گاهی از اول مقتل را نشانه می‌گیرد، یعنی قلبش را، یا گیج گاه را، یا خصیتین را، مسلماً این عمد است، گاهی به صورت اطلاق است و می‌گوید مطلقاً یعنی به هرکجا که خورد، بخورد، این هم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مقصد پایش بوده، یعنی می‌خواست پایش را بزند، اتفاقاً به قلبش خورد، این شبه العمد است یا خطا، مسلماً عمد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بنابراین،حضرت امام باید دو صورت اول این دو مثال را بگوید عمد است، صورت سومش خطا یا شبه العمد می‌باشد نه 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فی مثل الخنق و ما بعده لو أخرجه منقطع النفس أو غیر منقطع النفس لکن متردد النفس فمات من إثر ما فعل به فهو عمد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چهارم راجع به سه مثال اخیر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زیر آب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روی ظرفی که نوره در آن است فرو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خفه می‌کند، یعنی به وسیله خفه کردن او را از بین می‌برد</w:t>
      </w:r>
      <w:r>
        <w:rPr>
          <w:rFonts w:eastAsia="IRNazanin" w:cs="IRNazanin"/>
          <w:color w:val="111111"/>
          <w:sz w:val="28"/>
          <w:szCs w:val="28"/>
          <w:rtl w:val="true"/>
          <w:lang w:bidi="fa-IR"/>
        </w:rPr>
        <w:t>.</w:t>
      </w:r>
    </w:p>
    <w:p>
      <w:pPr>
        <w:sectPr>
          <w:footerReference w:type="default" r:id="rId1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 و همین که طرف نزدیک به مرگ شد، او را رها کرد، یعنی سرش را از آب بیرون آورد، یا سرش را از نوره بیرون آورد، یعنی قبل از آنکه بمیرد و هنوز جان در بدن دارد رها کرد، اما در اثر آن کار قبلی این آدم مرد و از بین رفت، مرد و کشته شد در حالی که ریسمان در گردنش نیست یا سرش در جراب نوره نیست یا سرش زیر آب نیست، این مور نیز قتل عمد است، چرا؟ به جهت اینکه فعل این آدم فعل قتالة است، آلت قتالة است، چون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طرف را زیر آب فرو بردن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رسید که اگر دو دقیقه دیگر در آب می‌ماند، می‌مرد، بیرون هم باشد می‌میرد، یعنی به قدری آب در ریه‌های و شکمش فرو رفته بود که اگر دو دقیقه دیگر می‌ماند، می‌مرد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فرقش با مسئله سوم این شد که در آنجا تا طرف جان نداد و نمرد، او را رها نکرد، ولی در مسئله چهارم طرف را نیمه جان رها کرد، مسلماً این هم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الخنق و ما بعده لو أخرجه منقطع النفس أو غیر منقطع النفس لکن متردد النفس فمات من إثر ما فعل به فهو عمد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طرف را در آب نگهداشت و یا سرش در ظرف نوره نگهداشت که دیگر قابل حیات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 به أحد المذکورات بمقدار لا یقتل مثله غالبا لمثله ثم أرسله فمات بسببه فإن قصد ولو رجاء القتل به ففیه القصاص ، و إلا فالدیة و کذا لو داس بطنه بما لا یقتل به غالبا أو عصر خصیته ، فمات أو أرسله منقطع القوة فمات</w:t>
      </w:r>
      <w:r>
        <w:rPr>
          <w:rFonts w:eastAsia="IRNazanin" w:cs="IRNazanin"/>
          <w:color w:val="111111"/>
          <w:sz w:val="28"/>
          <w:szCs w:val="28"/>
          <w:rtl w:val="true"/>
          <w:lang w:bidi="fa-IR"/>
        </w:rPr>
        <w:t>....</w:t>
      </w:r>
    </w:p>
    <w:p>
      <w:pPr>
        <w:sectPr>
          <w:footerReference w:type="default" r:id="rId1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گلوی کسی را فشرد یا سرش را زیر آب کرد یا در جراب نوره فرو برد، منتها نه به مقداری که کشنده باشد، نه اینکه آلت قتالة باشد، یعنی آلت هم قتالة نیست ، و نه مثل این آدم به این مقدار از بین می‌رود، یعنی همان کار ها را کردیم، ولی نه فعل ما قتاله است و نه این مقدار زمان کشنده است، من این کار را کردم، ولی در وسط کار پشیمان شدم، فلذا فوراً ریسمان را از گلویش رها کردم یا طرف را از آب بیرون آوردم، فعل من قاتل نبود، سبب قتالة نبود، ولی طرف اتفاقاً مرد، اینجا باید فرق بگذاریم، سبب که قتالة نیست، فعلش هم قاتل نیست، ببینیم که قصدش چیه؟</w:t>
      </w:r>
    </w:p>
    <w:p>
      <w:pPr>
        <w:pStyle w:val="BookText"/>
        <w:rPr/>
      </w:pPr>
      <w:r>
        <w:rPr>
          <w:rFonts w:ascii="IRNazanin" w:hAnsi="IRNazanin" w:eastAsia="IRNazanin"/>
          <w:color w:val="111111"/>
          <w:sz w:val="28"/>
          <w:sz w:val="28"/>
          <w:szCs w:val="28"/>
          <w:rtl w:val="true"/>
          <w:lang w:bidi="fa-IR"/>
        </w:rPr>
        <w:t>اگر قصد این آدم از اول قتل بوده، این قتل عمد محسوب می‌شود هر چند در وسط پشیمان شده، این پشیمانی به درد نمی‌خورد، اما اگر از اول قصدش قتل نبوده، بلکه قصدش تادیب و ترساندن طرف بوده، و در وسط هم رها کرد، منتها طرف اتفاقاً از بین رفت،در اینجا عمد نیست، چرا؟ چون نه قاصد قتل بوده و نه فعلش قتاله بوده نسبت به این آقا،</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 xml:space="preserve">لو فعل به أحد المذکورات مراد از مذکورات، همان سه مثال اخیر است، یعنی خفه کردن، سر زیر آب فرو بردن و سر در جراب نوره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لا یقتل مثله غالباً لمثله ثمّ أرسله فمات بسببه فإن قصد ولو رجاء القتل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قاصد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قصاص دارد، چون قصد کافی است، اما اگر قاصد نبوده و فعل هم قتاله نیست، در اینجا دیه دارد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امام در این سه مثال خوب است، ولی ایشان دو مثال دیگر می‌زند که باید کمی در آنها دقت کنیم 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داس بطنه بما لا یقتل به غالبا أو عصر خصیتیه ، فمات أو أرسله منقطع القوة فمات</w:t>
      </w:r>
      <w:r>
        <w:rPr>
          <w:rFonts w:eastAsia="IRNazanin" w:cs="IRNazanin"/>
          <w:color w:val="111111"/>
          <w:sz w:val="28"/>
          <w:szCs w:val="28"/>
          <w:rtl w:val="true"/>
          <w:lang w:bidi="fa-IR"/>
        </w:rPr>
        <w:t>.</w:t>
      </w:r>
    </w:p>
    <w:p>
      <w:pPr>
        <w:sectPr>
          <w:footerReference w:type="default" r:id="rId1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مثال‌ها بستگی دارد به اینکه قاصد قتل باشد یا قاصد قتل نباشد، چرا؟ چون فرض ما این است که آلت قاتله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خفه کرده، یا کمی در جراب نوره سرش را فرو برده، یا کمی شکمش را مالش داده، همچنین کمی خصیتین او را فشار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 پینج مسئله روشن شد، در مسئله اول قطعاً عمد است، چون موقعی که طرف مرد و کشته شد،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نیز قطعاً عمد است،هر چند در وسط رها کند، چون موقعی رها کرده که رهایی به درد نمی‌خورد، اما سومی را باید تفصیل قائل بشویم بین اینکه قصد قتل داشته باشد و بین جایی که قصد قتل نداشته باشد، چرا؟ چون در سومی موقعی رها کرده که کشنده نیست، نه نسبت به فعل و نه نسبت به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باید عصر خصیتیه را قید بزنیم و بگوییم باید به گونه‌ای باشد که کشنده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کردم که حضرت امام چهار مسئله را با هم مربوط کرده است، از مسئله سه شروع کردیم تا مسئله پنج، این پنج مسئله را خواندیم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لو کان الطرف ضعیفاً لمرض أو کبر و نحوها، ففعل به ما ذکر فی المسألة السابقة فالظاهر أنّ فیه الفصاص و لو لم یقصد القتل مع علمه بضعفه و إلّا ففیه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بحث ما در خود فعل بود، یعنی بحث در این بود که فعل ما کشنده است یا فعل ما کشنده نیست، در مسئله ششم باز همان مثال هاست، یعنی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خنقه بحبل أو غمس رأسه فی الماء أو غمس رأسه فی جراب 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مثال ها، همه اینها در باره فعل بود، یعنی بحث نمی‌کردیم که طرف چگونه است</w:t>
      </w:r>
      <w:r>
        <w:rPr>
          <w:rFonts w:eastAsia="IRNazanin" w:cs="IRNazanin"/>
          <w:color w:val="111111"/>
          <w:sz w:val="28"/>
          <w:szCs w:val="28"/>
          <w:rtl w:val="true"/>
          <w:lang w:bidi="fa-IR"/>
        </w:rPr>
        <w:t>.</w:t>
      </w:r>
    </w:p>
    <w:p>
      <w:pPr>
        <w:sectPr>
          <w:footerReference w:type="default" r:id="rId1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مسئله ششم، بحث مربوط به فعل نیست بلکه مربوط به شخص است، یعنی این کار ها را در باره شخصی انجام دادیم که ضعیف است و ممکن است باعث قتل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این فعل ها را با کس دیگر انجام می‌دادیم، او را نمی‌کشت و سبب قتل او نمی شد، ولی این آدم چون آدم کبیر است یا ضعیف است، و یا مریض، که اگر یک فشاری به خصیتین یا شکمش وارد بشود یا زیر آب ببریم، کشته می‌شود، تا حال بحث ما در باره قاتل بود، ولی از اینجا به بعد بحث در باره مقتول است که ضعیف است، مثال‌ها همان مثال هاست، منتها طرف ضعیف است، یا بخاطر اینکه کبیر است، یا صغیر است و یا جوان است، منتها مریض است، من عملی را انجام دادم که نسبت به آدم عادی کشنده نیست، ولی این آدم یک آدم عادی نیست، در واقع فرع ششم از متممات فرع پنجم است، فرع پنجم این بود که فعل من قتالة نبود، آلت هم قتالة نبود، ولذا گفتیم این عمد نیست، اما اگر محل یک خصوصیتی دارد که نسبت به محل کشنده است، مثلاً طرف پیره مرد هشتاد ساله یا طفل دو ساله است یا یک جوان لاغر اندام و مریض است، کاری کردیم که نسبت به آدم های معمولی کشنده نبود، ولی نسبت به این آدم کشنده است، اینجا چه باید بگوییم؟</w:t>
      </w:r>
    </w:p>
    <w:p>
      <w:pPr>
        <w:pStyle w:val="BookText"/>
        <w:rPr/>
      </w:pPr>
      <w:r>
        <w:rPr>
          <w:rFonts w:ascii="IRNazanin" w:hAnsi="IRNazanin" w:eastAsia="IRNazanin"/>
          <w:color w:val="111111"/>
          <w:sz w:val="28"/>
          <w:sz w:val="28"/>
          <w:szCs w:val="28"/>
          <w:rtl w:val="true"/>
          <w:lang w:bidi="fa-IR"/>
        </w:rPr>
        <w:t>فعل که کشنده نیست، پس ناچاریم که بحث را متمرکز کنیم در قصد</w:t>
      </w:r>
      <w:r>
        <w:rPr>
          <w:rFonts w:eastAsia="IRNazanin" w:cs="IRNazanin"/>
          <w:color w:val="111111"/>
          <w:sz w:val="28"/>
          <w:szCs w:val="28"/>
          <w:rtl w:val="true"/>
          <w:lang w:bidi="fa-IR"/>
        </w:rPr>
        <w:t>.</w:t>
      </w:r>
    </w:p>
    <w:p>
      <w:pPr>
        <w:sectPr>
          <w:footerReference w:type="default" r:id="rId1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فرق مسئله ششم با مسئله پنجم این است که مسئله ششم دنباله مسئله پنجم است، منتها در مسئله پنجم طرف قوی بود و این اعمال کارساز نبود، ولی در اینجا طرف ضعیف است و مختصر عمل او را از کار می‌اندازد 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نمی‌توانیم فکر مان را متمرکز در آلت کنیم، چون آلت قتاله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مسئله را متمرکز در قصد کنیم، یعنی یک موقع می‌دانیم که طرف قصد قتل دارد، این مسلماً عمد است، یک موقع قصد قتل ندارد، ولی آگاه از ضعف این آدم است، اینجا اگر آگاه از ضعف طرف باشد، خود همین کافی است که مسئله را عمد کند، یعنی علم دارد که این آدم ضعیف است و توان این گونه کار ها و فشار ها را ندارد، اینجا قود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موقع نمی‌دانم که این آدم توان این گونه کارها و فشار ها را دارد یا ندارد، ولی انجام دادم اتفاقاً طرف مرد و کشته شد، این مسلماً شبه العمد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باید فکر را متمرکز در قصد کنیم، اگر قاصد قتل است، مسلماً قتل عمد محسوب می‌شود و قصاص دارد، اگر عالم و آگاه به ضعف طرف است، باز قود و قصاص دارد چون می‌داند که تحمل این گونه فشار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جاهل به ضعف طرف است، این شبه العمد است</w:t>
      </w:r>
    </w:p>
    <w:p>
      <w:pPr>
        <w:sectPr>
          <w:footerReference w:type="default" r:id="rId1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الطرف ضعیفاً لمرض أو کبر و نحوها، ففعل به ما ذکر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زیر آب کرد یا زیر ظرف نوره برد، شکمش را مالش و فشار داد یا خصیتین او را فشار داد، منتها به مقداری که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فیه الفصاص و لو لم یقصد القتل مع علمه بضعفه من روشنن تر گفتم، و آن اینکه اگر قاصد قتل بود، عمد است و قصاص دارد، اما اگر قاصد قتل نیست، عالم به ضعفش بود، مسلماً در آنجا هم قصاص دارد، اما اگر عالم به ضعف نبود، همان تفصیل گذشته در اینجا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ففیه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مسلماً این آدم محکوم است به شبه العمد یا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تفصیل متقدم این است که باید ببینیم که قصد قتل داشته یا قصد قتل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قاصد قتل بوده، عمد است و قصاص دارد و اگر قاصد نبوده،فقط دیه دارد نه قصاص و 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ascii="IRNazanin" w:hAnsi="IRNazanin" w:eastAsia="IRNazanin"/>
          <w:color w:val="111111"/>
          <w:sz w:val="28"/>
          <w:sz w:val="28"/>
          <w:szCs w:val="28"/>
          <w:rtl w:val="true"/>
          <w:lang w:bidi="fa-IR"/>
        </w:rPr>
        <w:t>لو ضربه بعصاً مثلاً فلم یقلع عنه حتی مات، أو ضربه مکرراً ما لا یتحمله مثله بالنسبة إلی بدنه ککونه ضعیفاً أو صغیراً، أو بالنسبة إلی الضرب الوارد ککون الضارب قویاً، أو بالنسبة إلی الزمان کفصل البرودة الشدیدة مثلا فمات، فهو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بحث ما در باره مضروب بود که مضروب ضعیف است یا قوی، ولی در اینجا هردو را آورده، یعنی هم مضروب را آورده و هم ضارب را حساب کرده، برودت و سرما را نیز آورده است در این مسئله جهات دیگری نیز وجود دارد، هم ضارب را در نظر گرفته و هم مضروب را و هم زمان را، با توجه به ضارب و با توجه به مضروب و با توجه به زمان، مسئله را عنوان می‌کنیم، فرق این دوتا چیه؟</w:t>
      </w:r>
    </w:p>
    <w:p>
      <w:pPr>
        <w:pStyle w:val="BookText"/>
        <w:rPr/>
      </w:pPr>
      <w:r>
        <w:rPr>
          <w:rFonts w:ascii="IRNazanin" w:hAnsi="IRNazanin" w:eastAsia="IRNazanin"/>
          <w:color w:val="111111"/>
          <w:sz w:val="28"/>
          <w:sz w:val="28"/>
          <w:szCs w:val="28"/>
          <w:rtl w:val="true"/>
          <w:lang w:bidi="fa-IR"/>
        </w:rPr>
        <w:t>لو ضربه بعصاً مثلاً فلم یقلع عنه حتی مات، أو ضربه مکرراً؟</w:t>
      </w:r>
    </w:p>
    <w:p>
      <w:pPr>
        <w:sectPr>
          <w:footerReference w:type="default" r:id="rId1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مأخوذ از روایت است، چون در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یقلع عنه الضرب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کلمه‌ی ضرب را تعبیر به عصا کرده، لو ضربه بعصاً فلم یقلع عنه حتی مات، ولی 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یقلع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یکی را زد، مثلاً با عصا به مغزش زد و هنوز عصا را بر نداشته بود که طرف تمام کرد و مرد، یا چند تا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غیر مغز و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یا طرف ناتوان بود یا زننده خیلی قوی بود یا زمان زماتی بود که هوا خیلی سر بود، فلذا طرف را کشت، آیا این قتل عمد است یا نه،</w:t>
      </w:r>
      <w:bookmarkStart w:id="337" w:name="pg4230_26184"/>
    </w:p>
    <w:p>
      <w:pPr>
        <w:pStyle w:val="BookText"/>
        <w:rPr/>
      </w:pPr>
      <w:bookmarkEnd w:id="337"/>
      <w:r>
        <w:rPr>
          <w:rFonts w:ascii="IRNazanin" w:hAnsi="IRNazanin" w:eastAsia="IRNazanin"/>
          <w:color w:val="111111"/>
          <w:sz w:val="28"/>
          <w:sz w:val="28"/>
          <w:szCs w:val="28"/>
          <w:rtl w:val="true"/>
          <w:lang w:bidi="fa-IR"/>
        </w:rPr>
        <w:t>یعنی با یکبار زدن، طرف را کشت، یا چند بار زد و طرف کشته شد، یا ضارب قوی بود و الا با یک مشت کسی کشته نمی‌شود ولی ضارب قوی بود، یا هوا نا مناسب بود، امام می‌فرماید این عمد است، روی این مسئله مطالعه کنید</w:t>
      </w:r>
      <w:r>
        <w:rPr>
          <w:rFonts w:eastAsia="IRNazanin" w:cs="IRNazanin"/>
          <w:color w:val="111111"/>
          <w:sz w:val="28"/>
          <w:szCs w:val="28"/>
          <w:rtl w:val="true"/>
          <w:lang w:bidi="fa-IR"/>
        </w:rPr>
        <w:t>.</w:t>
      </w:r>
    </w:p>
    <w:p>
      <w:pPr>
        <w:pStyle w:val="Heading2"/>
        <w:numPr>
          <w:ilvl w:val="1"/>
          <w:numId w:val="1"/>
        </w:numPr>
        <w:rPr/>
      </w:pPr>
      <w:bookmarkStart w:id="338" w:name="__RefHeading___Toc115365_1479056682"/>
      <w:bookmarkStart w:id="339" w:name="_Toc113"/>
      <w:bookmarkEnd w:id="338"/>
      <w:r>
        <w:rPr>
          <w:rtl w:val="true"/>
        </w:rPr>
        <w:t>هرگاه شخص در اثر جراحتی که دیگری بر او وارد کرده مبتلا به بیماری شود و از آن بیماری بمیرد، حکمش چیست؟ کتاب الحدود و التعزیرات</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در اثر جراحتی که دیگری بر او وارد کرده مبتلا به بیماری شود و از آن بیماری بمیرد، حکمش چیست؟</w:t>
      </w:r>
    </w:p>
    <w:p>
      <w:pPr>
        <w:pStyle w:val="BookText"/>
        <w:rPr/>
      </w:pPr>
      <w:r>
        <w:rPr>
          <w:rFonts w:ascii="Amiri" w:hAnsi="Amiri" w:eastAsia="Amiri" w:cs="Amiri"/>
          <w:color w:val="111111"/>
          <w:sz w:val="28"/>
          <w:sz w:val="28"/>
          <w:szCs w:val="28"/>
          <w:rtl w:val="true"/>
          <w:lang w:bidi="ar-SA"/>
        </w:rPr>
        <w:t>المسألة الثامنة</w:t>
      </w:r>
    </w:p>
    <w:p>
      <w:pPr>
        <w:pStyle w:val="BookText"/>
        <w:rPr/>
      </w:pPr>
      <w:r>
        <w:rPr>
          <w:rFonts w:ascii="IRNazanin" w:hAnsi="IRNazanin" w:eastAsia="IRNazanin"/>
          <w:color w:val="111111"/>
          <w:sz w:val="28"/>
          <w:sz w:val="28"/>
          <w:szCs w:val="28"/>
          <w:rtl w:val="true"/>
          <w:lang w:bidi="fa-IR"/>
        </w:rPr>
        <w:t>لو ضربه بما لا یوجب القتل فأعقبه مرضاً بسببه و مات به فاالظاهر أنّه مع عدم قصد القتل لا یکون عمداً و لا قود، و مع قصده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هشتم در باره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با چاقو مجروح کرد و این جراحت سبب شد که بدن این آدم یکنوع آمادگی بیماری پیدا کند و با آن مرض بمیرد، آنکه در حقیقت قاتل است جرح نیست، منتها نتیجه جرح یک بیماری شده است که آن بیماری سبب قتل و مرگ او شده است، در اینجا چه باید کرد؟</w:t>
      </w:r>
    </w:p>
    <w:p>
      <w:pPr>
        <w:pStyle w:val="BookText"/>
        <w:rPr/>
      </w:pPr>
      <w:r>
        <w:rPr>
          <w:rFonts w:ascii="IRNazanin" w:hAnsi="IRNazanin" w:eastAsia="IRNazanin"/>
          <w:color w:val="111111"/>
          <w:sz w:val="28"/>
          <w:sz w:val="28"/>
          <w:szCs w:val="28"/>
          <w:rtl w:val="true"/>
          <w:lang w:bidi="fa-IR"/>
        </w:rPr>
        <w:t>عبارت مرحوم محقق</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ضربه دون ذلک فأعقبه مرضاً و مات إنّه کالأول ای عمد</w:t>
      </w:r>
    </w:p>
    <w:p>
      <w:pPr>
        <w:sectPr>
          <w:footerReference w:type="default" r:id="rId1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فرقی ننهاده بین جایی که قصد این آدم قتل بوده یا قتل نبوده، بلکه به طور مطلق می‌گوید بر اینکه اگر چاقو بزند و بیماری تولید شود و این آدم را بکشد، این در واقع عمد است، یعنی ایشان فرقی بین قصد و عدم قصد را نگذاشته، حتی ظاهر عبارت محقق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نداشته، منتها بدنبالش بیماری آمد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ظاهر عبارت مرحوم محقق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نداشته، فلذا باید کلام ایشان را توجیه کرد، اینکه من چاقو زدم و بدنبالش بیماری آمد و او را کشت، چرا باید عمد باشد با اینکه من قصد کشتن نداشتم، بلکه فقط قصد مجروح کردن داشتم؟</w:t>
      </w:r>
    </w:p>
    <w:p>
      <w:pPr>
        <w:pStyle w:val="BookText"/>
        <w:rPr/>
      </w:pPr>
      <w:r>
        <w:rPr>
          <w:rFonts w:ascii="IRNazanin" w:hAnsi="IRNazanin" w:eastAsia="IRNazanin"/>
          <w:color w:val="111111"/>
          <w:sz w:val="28"/>
          <w:sz w:val="28"/>
          <w:szCs w:val="28"/>
          <w:rtl w:val="true"/>
          <w:lang w:bidi="fa-IR"/>
        </w:rPr>
        <w:t>عبارت محقق در جایی است که طرف قاصد قتل نیست مع الوصف ایشان می‌فرماید این قود دارد و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صاحب مسالک</w:t>
      </w:r>
    </w:p>
    <w:p>
      <w:pPr>
        <w:pStyle w:val="BookText"/>
        <w:rPr/>
      </w:pPr>
      <w:r>
        <w:rPr>
          <w:rFonts w:ascii="IRNazanin" w:hAnsi="IRNazanin" w:eastAsia="IRNazanin"/>
          <w:color w:val="111111"/>
          <w:sz w:val="28"/>
          <w:sz w:val="28"/>
          <w:szCs w:val="28"/>
          <w:rtl w:val="true"/>
          <w:lang w:bidi="fa-IR"/>
        </w:rPr>
        <w:t>مسالک که در حقیقت شرح شرایع است، عبارت محقق را توجیه کرده و گفته علت این که این مورد قتل عمد محسوب می‌شود، این است که بلأخره هردو نتیجه‌ی عمل جارح است، زیرا او چاقو زده هر چند قصد قتل نداشته، امّا نتیجه آن مرض بوده، یعنی طرف بیماری قند داشته فلذا از این جرح بهبودی پیدا نکرده و طرف کشته شده فلذا هردو نتیجه به جناب جارح بر می‌گردد هر چند ایشان قاصد قتل نبوده و جرح هم کشنده نبوده، امّا چون نتیجه اش یک بیماری شد و او را کشت و این بیماری نتیجه عمل جناب جارح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مسالک بر محقق</w:t>
      </w:r>
    </w:p>
    <w:p>
      <w:pPr>
        <w:sectPr>
          <w:footerReference w:type="default" r:id="rId1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مرحوم شهید ثانی کلام محقق را توجیه می‌کند، به ایشان ایراد می‌گیرد، ایرادش این است که جارح تنها در این جا چاقو زده، امّا مرض ارتباطی به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زیرا نظر این آدم چاقو زدن بوده بدون اینکه مرض را قصد کرده باشد، یعنی مرض خودش بدون قصد پیدا شده،پس چکونه می‌شود این آدم را قاتل عامد شمرد و حال آنکه قتل عمد در جایی است که یا باید آلت قتاله باشد و یا اینکه این آدم قاصد باشد،</w:t>
      </w:r>
    </w:p>
    <w:p>
      <w:pPr>
        <w:pStyle w:val="BookText"/>
        <w:rPr/>
      </w:pPr>
      <w:r>
        <w:rPr>
          <w:rFonts w:ascii="IRNazanin" w:hAnsi="IRNazanin" w:eastAsia="IRNazanin"/>
          <w:color w:val="111111"/>
          <w:sz w:val="28"/>
          <w:sz w:val="28"/>
          <w:szCs w:val="28"/>
          <w:rtl w:val="true"/>
          <w:lang w:bidi="fa-IR"/>
        </w:rPr>
        <w:t xml:space="preserve">و حال آنکه در اینجا فرض این است که آلت قتاله نیست و این آدم قصد قتل را هم نکرده و لذا می‌گوید باید قائل به تفصیل شد و گفت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چاقو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قصد قتل را داشته،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نیت و قصد قتل را نداشته و مرض بدون قصد جارح به دنبالش آمده، در این صورت این آدم محکوم به قود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شد که کلام حضرت امام روشن تر و گویا تر از کلام محقق است، یعنی ایشان عبارت محقق را دیده که محقق می‌گوید این آدم مطلقاً قصاص می‌شود، علی الظاهر مسالک را نیز دیده، چون مسالک فرموده که باید باید فرق بگذاریم بین روزی که این آدم قاصد قتل بوده یا قاصد قتل نبوده است و لذا در متن قائل به تفصیل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امام در تحریر الوسیلة</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ضربه بما لا یوجب القتل فأعقبه مرضاً بسببه و مات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همان تفصیل مرحوم مسالک است ردّاً علی المحقق، چون محقق گفته این آدم مطلقا عامد است و قصاص می‌شود، اما صاحب مسالک ابتدا کلام ایشان را توجیه کرده، آنگاه بر کلام ایشان اشکال کرده است که میزان در قتل عمد این است که یا آلت قتاله باشد یا قاصد قتل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نه آلت قتاله است و نه این آدم قاصد قتل می‌باشد، در این صورت نمی‌توان گفت که قتل عمد است</w:t>
      </w:r>
      <w:r>
        <w:rPr>
          <w:rFonts w:eastAsia="IRNazanin" w:cs="IRNazanin"/>
          <w:color w:val="111111"/>
          <w:sz w:val="28"/>
          <w:szCs w:val="28"/>
          <w:rtl w:val="true"/>
          <w:lang w:bidi="fa-IR"/>
        </w:rPr>
        <w:t>.</w:t>
      </w:r>
    </w:p>
    <w:p>
      <w:pPr>
        <w:sectPr>
          <w:footerReference w:type="default" r:id="rId1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قاصد باشد، این قتل عمد محسوب می‌شود و لذا همان تفصیل را دارد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مع عدم قصد القتل لایکون عمداً و لا قود، و مع قصده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باید شرایع را ببینید و هم مسالک را، و از آن دو نتیجه گرفت، فتوای حضرت امام نیز همان است که باید فرق بگذاریم، چرا؟ چون ما ضابطه این بود که عامد یکی از دو ملاک را باید داشته باشد، یعنی یا فعلش قاتل باشد و یا قاصد قتل باشد،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قاصد است و نه فعلش قاتل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میزان قصد و عدم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نظر صاحب جواهر همیشه احیاء فتوای مشهور است، یعنی تمام همّتش از أول کتاب جواهر تا آخر این است که فتوای مشهور را احیاء کند، از آنجا که کلام محقق مطلق بود و می‌گفت اگر کسی، دیگری را با چاقو زد و در سایه آن بیماری پیدا شد و منجر به قتل او گردید، این قصاص دارد بدون اینکه مقیّد به قصد قتل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مرحوم محقق است، چرا؟ زیرا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عدوانی شد، تمام نتائجش پای آن عدو حساب می‌شود، این ضربت چاقو فعل هم عدوانی و بی جهت بوده هر کار عدوانی هر مقدار نتایج داشته باشد، پای آدم متجاوز حساب می‌شود، ولی این مبنا صحیح نیست، چون هر فعل عدوانی مایه‌ی قصاص نیست، بلکه باید قتل مستند به جارح باشد و استناد در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باید قاصد باشم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 من کشنده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اینجا هیچکدام از این ها نیست، با این حال چطور به من نسبت می‌دهید هر چند کار من عمل عدوانی است، منتها قبلاً گفتیم که عدوانی بودن، سبب این که این عمل موجب قتل باشد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p>
    <w:p>
      <w:pPr>
        <w:sectPr>
          <w:footerReference w:type="default" r:id="rId1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منعه عن الطعام أو الشراب مدة لا یحتمل لمثله البقاء فهو عمد و إن لم یقصد القتل و إن کان مدة یتحمّل مثله عادة و لا یموت به لکن اتفق الموت أو أعقبه بسببه مرض فمات ففیه التفصیل بین کون القتل مقصوداً و لو رجاءً أو لا</w:t>
      </w:r>
    </w:p>
    <w:p>
      <w:pPr>
        <w:pStyle w:val="BookText"/>
        <w:rPr/>
      </w:pPr>
      <w:r>
        <w:rPr>
          <w:rFonts w:ascii="IRNazanin" w:hAnsi="IRNazanin" w:eastAsia="IRNazanin"/>
          <w:color w:val="111111"/>
          <w:sz w:val="28"/>
          <w:sz w:val="28"/>
          <w:szCs w:val="28"/>
          <w:rtl w:val="true"/>
          <w:lang w:bidi="fa-IR"/>
        </w:rPr>
        <w:t>مسئله‌ی نهم در واقع دو فروع، بلکه به یک معنای سه فرع دارد و آن اینکه اگر من انسانی را زندانی کردم بدون اینکه آب و غذا به او بدهم، و زندانی این آدم ده روز طول کشید و معمولا افراد در این ده روز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آبی در اختیارشان باشد، شاید افراد با خوردن آب حتی چهل روز هم بتواند زندگی کنند، امّا اگر هیچ چیزی در اختیارش نباشد، حتماً بعد از ده روز می‌میرد، معمولا می‌گویند بعد از سه روز می‌میرند، ولی در سه روز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به مقداری این آدم را زندانی کردم و به او آب، نان و غذا ندادم که این مقدار برای مثل این آدم قابل تحمل نیست، مسلماً من عامد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روز یا دو روز او را زندانی کند بدون اینکه به او آب و غذا بدهد، که این مقدار برای نوع مردم قابل تحمل است، ولی شخص این آدم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غیر او بود تحمل می‌کرد امّا این آدم تحمل نکرد یا مرد یا بیماری پیدا کرد و مرد، در اینجا همان حرف را می‌زنیم که در مسئله قبل گفتیم، یعنی آنجا که آلت قتاله نیست، باید ببینم که نیت و قصد این آدم قتل بوده یا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منعه عن الطعام أو الشراب مدة لا یحتمل لمثله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ممنوع بر می‌گردد</w:t>
      </w:r>
      <w:r>
        <w:rPr>
          <w:rFonts w:eastAsia="IRNazanin" w:cs="IRNazanin"/>
          <w:color w:val="111111"/>
          <w:sz w:val="28"/>
          <w:szCs w:val="28"/>
          <w:rtl w:val="true"/>
          <w:lang w:bidi="fa-IR"/>
        </w:rPr>
        <w:t>.</w:t>
      </w:r>
    </w:p>
    <w:p>
      <w:pPr>
        <w:sectPr>
          <w:footerReference w:type="default" r:id="rId1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منعه عن الطعام أو الشراب مدة لایحتمل لمثله البقاء یعنی نوع مردم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عمد و إن لم یقصد القتل چرا؟ چون آلت قتالة است هر چند قصد قتل هم نکند، حتی اگر بگوید قصد قتل نداشتم، می‌گوییم این حرفش دروغ است، چون إرادة اللازم یلازم إرادة الملزوم، شما که این آدم زندانی می‌کنید و می‌دانید که مثل این آدم تحمل نمی‌کند، این عمل شما منفک از قصد قتل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کسی بداند که مثل این آدم تحمل نمی‌کند، می‌فرماید این قتل عمد است هر چند قصد قتل را هم نکند، ما عرض کردیم، بلکه این آدم حتماً قصد عمد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مدة یتحمّل مثله عادة و لا یموت به لکن إتفق الموت أو أعقبه بسببه مرض فمات ففیه التفصیل بین کون القتل مقصوداً و لو رجاءً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همان تفصیل را می گوییم، چرا؟ چون آلت غیر قتالة است، پس میزان می‌شود قصد، اگر این آدم با این عمل نظرش قتل است، این عمد است، اما اگر نظرش زجر است و بعداً می‌خواهد آزاد کند، ولی از دستش در رفت، این آدم محکوم به قود نیست بلکه محکوم به دیه است</w:t>
      </w:r>
    </w:p>
    <w:p>
      <w:pPr>
        <w:pStyle w:val="BookText"/>
        <w:rPr/>
      </w:pPr>
      <w:r>
        <w:rPr>
          <w:rFonts w:ascii="Amiri" w:hAnsi="Amiri" w:eastAsia="Amiri" w:cs="Amiri"/>
          <w:color w:val="111111"/>
          <w:sz w:val="28"/>
          <w:sz w:val="28"/>
          <w:szCs w:val="28"/>
          <w:rtl w:val="true"/>
          <w:lang w:bidi="ar-SA"/>
        </w:rPr>
        <w:t>المسألة العاشر</w:t>
      </w:r>
    </w:p>
    <w:p>
      <w:pPr>
        <w:pStyle w:val="BookText"/>
        <w:rPr/>
      </w:pPr>
      <w:r>
        <w:rPr>
          <w:rFonts w:ascii="IRNazanin" w:hAnsi="IRNazanin" w:eastAsia="IRNazanin"/>
          <w:color w:val="111111"/>
          <w:sz w:val="28"/>
          <w:sz w:val="28"/>
          <w:szCs w:val="28"/>
          <w:rtl w:val="true"/>
          <w:lang w:bidi="fa-IR"/>
        </w:rPr>
        <w:t>لو طرحه فی النار فعجز عن الخروج حتی مات أو منعه عنه حتی مات قتل به، و لو لم یخرج منها عمداً و تخاذلاً فلا قود و لا دیة قتل، و علیه دیة الجنایة الإلقاء فی النار، و لو لم یظهر الحال و احتمل الأمران، لا یثبت قود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 مسئله سه فرع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در داخل تنور انداخت و در تنور را هم محکم بست، گاهی یک چنین افرادی پیدا می‌شوند که به این حدی از شقاوت رسیده‌اند، فلذا او را در داخل تنور انداخت و هر چه التماس کرد که در تنور را باز کن تا من بیرون بیایم، بیرون آمدن نگذاشت</w:t>
      </w:r>
      <w:r>
        <w:rPr>
          <w:rFonts w:eastAsia="IRNazanin" w:cs="IRNazanin"/>
          <w:color w:val="111111"/>
          <w:sz w:val="28"/>
          <w:szCs w:val="28"/>
          <w:rtl w:val="true"/>
          <w:lang w:bidi="fa-IR"/>
        </w:rPr>
        <w:t>.</w:t>
      </w:r>
    </w:p>
    <w:p>
      <w:pPr>
        <w:sectPr>
          <w:footerReference w:type="default" r:id="rId1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تنور انداخت بدون اینکه در تنور را بیرون رفت، این آدم می‌توانست بیرون بیاید، ولی تنبلی کرد و بیرون نیامد تا اینکه سوخت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تنور و آتش انداخته بدون اینکه در آن را ببندد، و این آدم سوخت، منتها نمی‌دانیم که تخاذلاً بیرون نرفته یا نتوانسته بیرون بیاید، حکم این سه فرع چیست؟</w:t>
      </w:r>
    </w:p>
    <w:p>
      <w:pPr>
        <w:pStyle w:val="BookText"/>
        <w:rPr/>
      </w:pPr>
      <w:r>
        <w:rPr>
          <w:rFonts w:ascii="IRNazanin" w:hAnsi="IRNazanin" w:eastAsia="IRNazanin"/>
          <w:color w:val="111111"/>
          <w:sz w:val="28"/>
          <w:sz w:val="28"/>
          <w:szCs w:val="28"/>
          <w:rtl w:val="true"/>
          <w:lang w:bidi="fa-IR"/>
        </w:rPr>
        <w:t>لو طرحه فی النار فعجز عن الخروج حتی مات أو منعه عنه حتی مات قتل به، و لو لم یخرج منها عمداً و تخاذلاً فلا قود و لا دیة قتل، و علیه دیة الجنایة الإلقاء فی النار، و لو لم یظهر الحال و احتمل الأمر ان لا یثبت قود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p>
    <w:p>
      <w:pPr>
        <w:pStyle w:val="BookText"/>
        <w:rPr/>
      </w:pPr>
      <w:r>
        <w:rPr>
          <w:rFonts w:ascii="IRNazanin" w:hAnsi="IRNazanin" w:eastAsia="IRNazanin"/>
          <w:color w:val="111111"/>
          <w:sz w:val="28"/>
          <w:sz w:val="28"/>
          <w:szCs w:val="28"/>
          <w:rtl w:val="true"/>
          <w:lang w:bidi="fa-IR"/>
        </w:rPr>
        <w:t>لو طرحه فی النار فعجز عن الخروج حتی مات أو منعه عنه حتی مات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تنور بیرون نیامد، إمّا عجزاً و إمّا منعاً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و لو لم یخرج منها عمداً و تخاذلاً فلا قود و لا دیة قتل، و علیه دیة الجنایة الإلقاء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و لو لم یظهر الحال و احتمل الأمر ان لا یثبت قود و لا دیة</w:t>
      </w:r>
    </w:p>
    <w:p>
      <w:pPr>
        <w:pStyle w:val="BookText"/>
        <w:rPr/>
      </w:pPr>
      <w:r>
        <w:rPr>
          <w:rFonts w:ascii="IRNazanin" w:hAnsi="IRNazanin" w:eastAsia="IRNazanin"/>
          <w:color w:val="111111"/>
          <w:sz w:val="28"/>
          <w:sz w:val="28"/>
          <w:szCs w:val="28"/>
          <w:rtl w:val="true"/>
          <w:lang w:bidi="fa-IR"/>
        </w:rPr>
        <w:t>یعنی نمی‌دانیم که تخاذلاً بیرون نیامد یا عجزاً بیرون نیامد، در اینجا نه قود است و نه دیه</w:t>
      </w:r>
      <w:r>
        <w:rPr>
          <w:rFonts w:eastAsia="IRNazanin" w:cs="IRNazanin"/>
          <w:color w:val="111111"/>
          <w:sz w:val="28"/>
          <w:szCs w:val="28"/>
          <w:rtl w:val="true"/>
          <w:lang w:bidi="fa-IR"/>
        </w:rPr>
        <w:t>.</w:t>
      </w:r>
    </w:p>
    <w:p>
      <w:pPr>
        <w:sectPr>
          <w:footerReference w:type="default" r:id="rId1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فرع اول روشن است، یعنی من او را در تنور انداختم، او نتوانست بیرون بیاید یعنی عاجز از بیرون آمدن شد، این قتل عمد محسوب می‌شود، چون آلت و فعل قتالة است،قصد هم که هست، یا درب تنور را بستم و او نتوانست بیرون بیاید، آلت قتالة است، دومی هم روشن است، خودش تخاذلاً در آتش ماند و بیرون نیامد، عرض کردم که این در هزار فرد یکی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فرع سوم است، یعنی اگر ندانستیم که این آدم عمداً بیرون نیامده یا عجزاً بیرون نیامده است؟</w:t>
      </w:r>
    </w:p>
    <w:p>
      <w:pPr>
        <w:pStyle w:val="BookText"/>
        <w:rPr/>
      </w:pPr>
      <w:r>
        <w:rPr>
          <w:rFonts w:ascii="IRNazanin" w:hAnsi="IRNazanin" w:eastAsia="IRNazanin"/>
          <w:color w:val="111111"/>
          <w:sz w:val="28"/>
          <w:sz w:val="28"/>
          <w:szCs w:val="28"/>
          <w:rtl w:val="true"/>
          <w:lang w:bidi="fa-IR"/>
        </w:rPr>
        <w:t xml:space="preserve">امام می‌فرماید در اینجا نه قصاص دارد و نه 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و لا دیة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همان اشکال دو جلسه گذشته را داریم و می‌گوییم باید طبع اولیه را در نظر بگیریم، چون ما یک قاعده‌ای در فقه داریم بنام قاعدة طبعیه، طبع اولیه را در نظر گرفت،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بقاء و حیات خودش دارد و کمتر افرادی پیدا می‌شوند که علاقه به حیات خود نداشته باشند، حتی از نظر روانشناسان، آن آدمی که خود کشی می‌کند، او هم دنبال راحتی خودش است، منتها خیال می‌کند که راحتی او در خودکشی است</w:t>
      </w:r>
      <w:r>
        <w:rPr>
          <w:rFonts w:eastAsia="IRNazanin" w:cs="IRNazanin"/>
          <w:color w:val="111111"/>
          <w:sz w:val="28"/>
          <w:szCs w:val="28"/>
          <w:rtl w:val="true"/>
          <w:lang w:bidi="fa-IR"/>
        </w:rPr>
        <w:t>.</w:t>
      </w:r>
    </w:p>
    <w:p>
      <w:pPr>
        <w:sectPr>
          <w:footerReference w:type="default" r:id="rId1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طبع اولیه‌ای انسان این است که اگر در بلای گرفتار شد، به هر عنوانی که شده خودش را نجات می‌دهد،پس دو مثال مساوی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لم یخرج عجزاً أو لم یخرج تخاذلاً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نود و نه در صد است و حال آنکه دیگری یک درصد است، با این حال چطور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قود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اقل اگر قود را نگفتیم، باید دیه را بگوییم، چرا؟ لأن لا یبطل دم المسلم سداً، عرض کردم عین این را در مسائل پیش گفتیم، ما نباید این دو احتمال را یکسان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عجزاً أو لم یخرج تفاضلاً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احتمال مساوی شد، حق با امام است،ولی دو احتمال مساوی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بخاطر اغتشاش، اما در جایی که این آدم عمداً در آتش بماند و خود کشی کند، احتمال خیلی ضعیف است، حالا اگر نتوانستیم قصاص را ثابت کنیم، اقلاً قود را باید بگوییم</w:t>
      </w:r>
      <w:r>
        <w:rPr>
          <w:rFonts w:eastAsia="IRNazanin" w:cs="IRNazanin"/>
          <w:color w:val="111111"/>
          <w:sz w:val="28"/>
          <w:szCs w:val="28"/>
          <w:rtl w:val="true"/>
          <w:lang w:bidi="fa-IR"/>
        </w:rPr>
        <w:t>.</w:t>
      </w:r>
      <w:bookmarkStart w:id="340" w:name="pg4230_26196"/>
    </w:p>
    <w:p>
      <w:pPr>
        <w:pStyle w:val="Heading2"/>
        <w:numPr>
          <w:ilvl w:val="1"/>
          <w:numId w:val="1"/>
        </w:numPr>
        <w:rPr/>
      </w:pPr>
      <w:bookmarkStart w:id="341" w:name="__RefHeading___Toc115367_1479056682"/>
      <w:bookmarkStart w:id="342" w:name="_Toc114"/>
      <w:bookmarkEnd w:id="340"/>
      <w:bookmarkEnd w:id="341"/>
      <w:r>
        <w:rPr>
          <w:rtl w:val="true"/>
        </w:rPr>
        <w:t>هرگاه کسی را در دریا بیندازد و او نتواند بیرون بیاید یا تخاذلاً بیرون نیاید و بمیرد، حکمش چیست؟ کتاب الحدود و التعزیرات</w:t>
      </w:r>
      <w:bookmarkEnd w:id="342"/>
    </w:p>
    <w:p>
      <w:pPr>
        <w:pStyle w:val="BookText"/>
        <w:rPr/>
      </w:pPr>
      <w:r>
        <w:rPr>
          <w:rFonts w:ascii="IRNazanin" w:hAnsi="IRNazanin" w:eastAsia="IRNazanin"/>
          <w:color w:val="111111"/>
          <w:sz w:val="28"/>
          <w:sz w:val="28"/>
          <w:szCs w:val="28"/>
          <w:rtl w:val="true"/>
          <w:lang w:bidi="fa-IR"/>
        </w:rPr>
        <w:t>هرگاه کسی را در دریا بیندازد و او نتواند بیرون بیاید یا تخاذلاً بیرون نیاید و بمیرد، حکمش چیست؟</w:t>
      </w:r>
    </w:p>
    <w:p>
      <w:pPr>
        <w:pStyle w:val="BookText"/>
        <w:rPr/>
      </w:pPr>
      <w:r>
        <w:rPr>
          <w:rFonts w:ascii="IRNazanin" w:hAnsi="IRNazanin" w:eastAsia="IRNazanin"/>
          <w:color w:val="111111"/>
          <w:sz w:val="28"/>
          <w:sz w:val="28"/>
          <w:szCs w:val="28"/>
          <w:rtl w:val="true"/>
          <w:lang w:bidi="fa-IR"/>
        </w:rPr>
        <w:t>المسألة الحادیة عشر</w:t>
      </w:r>
    </w:p>
    <w:p>
      <w:pPr>
        <w:pStyle w:val="BookText"/>
        <w:rPr/>
      </w:pPr>
      <w:r>
        <w:rPr>
          <w:rFonts w:ascii="IRNazanin" w:hAnsi="IRNazanin" w:eastAsia="IRNazanin"/>
          <w:color w:val="111111"/>
          <w:sz w:val="28"/>
          <w:sz w:val="28"/>
          <w:szCs w:val="28"/>
          <w:rtl w:val="true"/>
          <w:lang w:bidi="fa-IR"/>
        </w:rPr>
        <w:t>لو ألقاه فی البحر و نحوه فعچز عن الخروج حتی مات، أو منعه عنه حتی مات قتل به، و مع عدم خروجه عمداً و تخاذلاً أو شکّ فی ذلک فحکمه کالمسألة السابقة، و لو اعتقد أنّه قادر علی الخروج لکونه من أهل فن السباحة فألقاه ثمّ تبیّن الخلاف و لم یقدر الملقی علی نجاته لم یکن عمداً</w:t>
      </w:r>
    </w:p>
    <w:p>
      <w:pPr>
        <w:pStyle w:val="BookText"/>
        <w:rPr/>
      </w:pPr>
      <w:r>
        <w:rPr>
          <w:rFonts w:ascii="IRNazanin" w:hAnsi="IRNazanin" w:eastAsia="IRNazanin"/>
          <w:color w:val="111111"/>
          <w:sz w:val="28"/>
          <w:sz w:val="28"/>
          <w:szCs w:val="28"/>
          <w:rtl w:val="true"/>
          <w:lang w:bidi="fa-IR"/>
        </w:rPr>
        <w:t xml:space="preserve">مسئله یازدهم تقریباً شبیه مسئله دهم است، در مسئله دهم طرف را در آتش می‌انداخت، ولی در اینجا به جای آتش در آب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 اینکه مسئله دهم دارای سه فرع بود، ولی در این مسئله یک فرع دیگری را هم اضافه کرده است، یعنی مسئله یازدهم دارای چهار فرع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1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کسی را در دریا انداخت و او هر چه تلاش کرد نتوانست خودش را از دریا بیرون بکشد، یعنی عاجز از بیرون آمدن شد، یا می‌توانست بیرون بیاید، ولی من مانع شدم و نگذاشتم بیرون بیاید، یعنی هر وقت که می‌خواست طرف به ساحل بیاید، او را عقب زدم و نگذاشتم که بیرون بیاید، این مسلماً قتل عمد است، چرا؟ چون میزان در قتل عمد این است، چون میزان در قتل عمد این است که یا قصدش قتل باشد یا آلت قتالة باشد و در اینجا هردو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من طرف را در دریا انداختم، ولی او تخاذلاً بیرون نیامد، مثلاً کسی بود که از دنیا سیر آمده بود و قصد انتحار هم داشت، الآن که فرصت گیرش آمده، گفت بهتر این است که بمیرم و از این زندگی دنیا خلاص بشوم، مسلماً اگر این آدم تخاذلاً از دریا بیرون نیاید، نه من ضامن دیه هستم و نه ضامن قصاص، چرا؟ چون قتل مستند به خودش است، هر چند من زمینه و مقدمه را آماده کردم، ولی این مقدمه و کار من علت تامه نبود چون او می‌توانست خودش را نجات بدهد، ولی نجات نداد، کار من شبیه این بود که کسی از من چاقو خواست و من به او چاقو دادم هر چند برای کشتن، خودش را کشت، من در اینجا ضامن نیستم، البته من معین هستم و مرا به عنوان معین مواخذه می‌کنند، ولی قاتل خودش است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این است که من طرف را در دریا انداختم، ولی او بیرون نیامد، منتها نمی‌دانیم که آیا عجزاً بیرون نیامد یا تخاذلاً بیرون نیامد؟</w:t>
      </w:r>
    </w:p>
    <w:p>
      <w:pPr>
        <w:pStyle w:val="BookText"/>
        <w:rPr/>
      </w:pPr>
      <w:r>
        <w:rPr>
          <w:rFonts w:ascii="IRNazanin" w:hAnsi="IRNazanin" w:eastAsia="IRNazanin"/>
          <w:color w:val="111111"/>
          <w:sz w:val="28"/>
          <w:sz w:val="28"/>
          <w:szCs w:val="28"/>
          <w:rtl w:val="true"/>
          <w:lang w:bidi="fa-IR"/>
        </w:rPr>
        <w:t>حضرت امام می‌فرماید حکم این فرع، مثل حکم مسئله پیش است، چطور؟ چون در مسئله پیشین گفتیم اگر کسی را در آتش انداختیم و او بیرون نیامد، نمی‌دانیم که بیرون نیامدنش از روی عجر بوده یا تخاذلاً بیرون نیامده است؟</w:t>
      </w:r>
    </w:p>
    <w:p>
      <w:pPr>
        <w:pStyle w:val="BookText"/>
        <w:rPr/>
      </w:pPr>
      <w:r>
        <w:rPr>
          <w:rFonts w:ascii="IRNazanin" w:hAnsi="IRNazanin" w:eastAsia="IRNazanin"/>
          <w:color w:val="111111"/>
          <w:sz w:val="28"/>
          <w:sz w:val="28"/>
          <w:szCs w:val="28"/>
          <w:rtl w:val="true"/>
          <w:lang w:bidi="fa-IR"/>
        </w:rPr>
        <w:t>دیدگاه حضرت امام</w:t>
      </w:r>
    </w:p>
    <w:p>
      <w:pPr>
        <w:sectPr>
          <w:footerReference w:type="default" r:id="rId1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فرمود نه قصاص دارد و نه دیه، ما نسبت به فرمایش امام اشکال کردیم و گفتیم ما یک قضیه طبعیه داریم، طبق انسان این است که اگر کسی در آب افتاد، خودش را بیرون می‌کشد و نجات می‌دهد، از یک میلیون نفر جمعیت دنیا، فقط در یکنفر احتمال این می‌رود که ممکن است تخاذلاً بیرون نیامده باشد و الا انسان علاقه به نفس خودش دارد، علاقه انسان به نفس یک علاقه تکوینی است و قابل ازاله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دهم گفتیم که اگر کسی را در آتش انداختیم و او بیرون نیامد، نمی‌دانیم که بیرون نیامدنش از روی عجز بوده یا تخاذلاً بیرون نیامده است؟</w:t>
      </w:r>
    </w:p>
    <w:p>
      <w:pPr>
        <w:pStyle w:val="BookText"/>
        <w:rPr/>
      </w:pPr>
      <w:r>
        <w:rPr>
          <w:rFonts w:ascii="IRNazanin" w:hAnsi="IRNazanin" w:eastAsia="IRNazanin"/>
          <w:color w:val="111111"/>
          <w:sz w:val="28"/>
          <w:sz w:val="28"/>
          <w:szCs w:val="28"/>
          <w:rtl w:val="true"/>
          <w:lang w:bidi="fa-IR"/>
        </w:rPr>
        <w:t xml:space="preserve">امام فرمود نه دیه دارد و نه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دیة و لا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pStyle w:val="BookText"/>
        <w:rPr/>
      </w:pPr>
      <w:r>
        <w:rPr>
          <w:rFonts w:ascii="IRNazanin" w:hAnsi="IRNazanin" w:eastAsia="IRNazanin"/>
          <w:color w:val="111111"/>
          <w:sz w:val="28"/>
          <w:sz w:val="28"/>
          <w:szCs w:val="28"/>
          <w:rtl w:val="true"/>
          <w:lang w:bidi="fa-IR"/>
        </w:rPr>
        <w:t xml:space="preserve">ولی ما می‌گوییم اینجا یک چیزی هست، طبع انسان این است که خودش را نجات دهد، در یک میلیون نفر یک نفر پیدا می‌شود که بخواهد خودش را عمداً در آتش یا در آب نگهدارد، پس این دو احتمال در یک درجه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الاحتمالان لیس فی درجة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یک در میلیون یا یک در صد است، دیگری خیلی احتمالش قوی است ولذا اگر ما دراینجا قائل به قصاص نشویم، لا اقل قائل به دیه می‌شویم، چون قصاص مهم است و لذا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دیه را نمی‌توانیم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حرفی را که در فرع سوم مسئله دهم گفتیم، همان حرف را در اینجا می‌زنیم، در آنجا گفتیم اگر کسی را در آتش انداختیم و او بیرون نیامد، نمی‌دانیم بخاطر عجز بوده یا تخاذلاً بیرون نیامده؟ در اینجا هم طرف را در دریا انداختیم و او بیرون نیامد، نمی‌دانیم بخاطر عجز است یا تخاذلاً بیرون نیامد؟</w:t>
      </w:r>
    </w:p>
    <w:p>
      <w:pPr>
        <w:pStyle w:val="BookText"/>
        <w:rPr/>
      </w:pPr>
      <w:r>
        <w:rPr>
          <w:rFonts w:ascii="IRNazanin" w:hAnsi="IRNazanin" w:eastAsia="IRNazanin"/>
          <w:color w:val="111111"/>
          <w:sz w:val="28"/>
          <w:sz w:val="28"/>
          <w:szCs w:val="28"/>
          <w:rtl w:val="true"/>
          <w:lang w:bidi="fa-IR"/>
        </w:rPr>
        <w:t>امام فرمود نه قصاص دارد و نه دیه، ولی از نظر ما اقلاً باید دیه را بدهد تا دم و خون مسلم هدر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sectPr>
          <w:footerReference w:type="default" r:id="rId1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آدمی را خیال می‌کردم که شناگر است، یعنی شنا بلد است و لذا او را به دریا انداختم، بعداً معلوم شد چیزی که این آدم بلد نبوده شناگری است و غرق شد، در اینجا مسلماً قصاص نیست چون من نیت و قصد قتل را نداشتم و خیال می‌کردم که طرف شناگر است و به خیال من آلت هم قتالة نیست، چون خیال می‌کردم که این آدم شناگر است و بیرون می‌آید، این شبه العمد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عشر</w:t>
      </w:r>
    </w:p>
    <w:p>
      <w:pPr>
        <w:pStyle w:val="BookText"/>
        <w:rPr/>
      </w:pPr>
      <w:r>
        <w:rPr>
          <w:rFonts w:ascii="IRNazanin" w:hAnsi="IRNazanin" w:eastAsia="IRNazanin"/>
          <w:color w:val="111111"/>
          <w:sz w:val="28"/>
          <w:sz w:val="28"/>
          <w:szCs w:val="28"/>
          <w:rtl w:val="true"/>
          <w:lang w:bidi="fa-IR"/>
        </w:rPr>
        <w:t>لو فصده و منعه عن شدّه فنزف الدّم فمات، فعلیه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فصده و ترکه، فإن کان قادراً علی الشدّ، فترکه تعمداً و تخاذلاً حتی مات فلا قود و لا دیة النفس و علیه دیة الفصد، و لو لم یکن قادراً فإن علم الجانی ذلک فعلیه القود و لو لم یعلم فإن فصده بقصد القتل و لو رجاءً فمات فعلیه القود ظاهراً، و إن لم یقصده بل فصده برجاء شدّه فلیس علیه القود، و علیه دیة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مرحوم امام در اینجا چهار فرع را مطرح می‌کند</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 xml:space="preserve">فرع اول این است که من کسی را رگ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رگ زدن است که غیر از حجامت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رگ دیگری را زد و اجازه هم نداد که او رگ خودش را ببندد تا خون بند بیاید، مسلماً این قتل عمد است چون هم قصدش قتل است و هم فعل قاتلة است فلذا قود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1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دیگری را زد و سپس او را رها کرد، به گونه‌ای که او می‌توانست بلند شود و با یک چیزی رگ خود را ببندد و جلوی خون ریزی را بگیرد، اگر بدانیم که این آدم قادر بر بستن رگ بوده و می‌توانسته جلوی خون ریزی را بگیرد، ولی عمداً این کار را نکرد و تن به مرگ داد، یعنی یقین داریم که تخاذلاً رگ را نبست و جلوی خون ریزی را نگرفت، در اینجا نه دیه دارد و نه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رگ زدم و اعانت بر قتل کردم، ولی در عین حال قاتل نیستم، مثل این مانند که یک انسانی می‌خواهد خودکشی کند، به دیگری می‌گوید فلانی به من چاقو بده، من هم چاقو را دادم و او خودکشی کرد، من گناهکار هستم، ولی قاتل نیستم، قاتل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رگ او را زدم و ازخانه بیرون رفتم، یک موقع می‌دانستم که این آدم قادر است که رگ خود را ببندد، ولی گاهی قادر نیست، یعنی یا پیره مرده است یا بچه، که قادر نیست رگ را ببندد و من هم می‌دانم که قادر نیست، یعنی با علم به اینکه قادر به بستن نیست رگش را زدم و بیرون رفتم، این مسلماً این قتل عمد است، چون هم قصد قتل است و هم آلت قتالة است، حتی اگر قصد قتل را هم نداشته باشم، همین مقداری که بدانم طرف قادر بر بستن رگ نیست و نمی‌تواند جلوی خون ریزی را بگیرد، این خودش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عاجز باشد و من هم بدانم که عاجز است و با این وجود رگ او را بزنم، حتماً قتلش قتل عمد است، چرا؟ لأنّ الفعل و الآلة قتالة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قادراً فإن علم الجانی ذلک فعلیه القود</w:t>
      </w:r>
    </w:p>
    <w:p>
      <w:pPr>
        <w:pStyle w:val="BookText"/>
        <w:rPr/>
      </w:pPr>
      <w:r>
        <w:rPr>
          <w:rFonts w:ascii="IRNazanin" w:hAnsi="IRNazanin" w:eastAsia="IRNazanin"/>
          <w:color w:val="111111"/>
          <w:sz w:val="28"/>
          <w:sz w:val="28"/>
          <w:szCs w:val="28"/>
          <w:rtl w:val="true"/>
          <w:lang w:bidi="fa-IR"/>
        </w:rPr>
        <w:t>در اینجاست که ما با حضرت امام کمی اختلاف پیدا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فإن فصده بقصد القتل و لو رجاءً فمات فعلیه القود ظاهراً</w:t>
      </w:r>
    </w:p>
    <w:p>
      <w:pPr>
        <w:sectPr>
          <w:footerReference w:type="default" r:id="rId1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نمی‌دانم که این آدم قادر است یا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می‌دانم که قادر است، ولی عمداً خودش اقدام به بستن رگ نکرد، این قتل عمد نیست، یک موقع می‌دانم که قادر نیست، گفتیم قود است، این حالت سوم است، البته همه‌اش از فرع دوم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رگ زدم و جلوش را هم گرفتم، بعد سه حالت را اینجا پیدا کنید که رگ زدم و رها کردم، این سه حالت دارد، یک موقع رها کردم و می‌دانم که قادر بر بستن رگ است، ولی خودش عمداً رگ را نبست، در اینجا نه دیه دارد و نه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می‌دانیم که قادر نیست رگ را ببندد، یعنی یا پیره مرد است یا بچه، در اینجا حتماً 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نمی‌دانم که قادر بر بستن رگ است یا قادر نیست، ولی من رگ را زدم و رفتم، امام در اینجا می‌فرماید فارق قصد است، یعنی اگر قاصد قتلش است، قطعاً قود است،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قصد القتل کاف فی ثبوت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ندانیم که این آدم قادر است یا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قصد قتل ندارد و لو رجاءً، دراینجا دیه دارد اما قود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فإن فصده بقصد القتل و لو رجاءً فمات فعلیه القود ظاهراً، و إن لم یقصده بل فصده برجاء شدّه فلیس علیه القود، و علیه دیة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مسئله چند صورت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او را زدم و اجازه بستن هم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رگش را زدم و رها کردم، خودش هم قادر بود که رگش را ببندد</w:t>
      </w:r>
      <w:r>
        <w:rPr>
          <w:rFonts w:eastAsia="IRNazanin" w:cs="IRNazanin"/>
          <w:color w:val="111111"/>
          <w:sz w:val="28"/>
          <w:szCs w:val="28"/>
          <w:rtl w:val="true"/>
          <w:lang w:bidi="fa-IR"/>
        </w:rPr>
        <w:t>.</w:t>
      </w:r>
    </w:p>
    <w:p>
      <w:pPr>
        <w:sectPr>
          <w:footerReference w:type="default" r:id="rId1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او را زدم و رها کردم، اما این آدم قادر بر بستن رگش نبود، این خودش باز دو صورت، گاهی من می‌دانم که قادر نیست، یعنی جانی می‌داند که این قادر نیست، مسلماً اینجا 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جانی نمی‌داند که این قادر است یا قادر نیست، اگر قصد قتل دارد که هیچ، اما اگر قصد قتل را ندارد، حتی اگر رجاء هم قصد قتل نکرده، اینجا شبه العمد است نه عمد، چرا؟ چون میزان عمد در اینجا نیست، میزان عمد این است که فعل قتالة باشد یا خود انسان قاصدش باشد، و فعل در اینجا برای ما روشن نیست که قتالة است یا قتالة نیست، چون رگ زدن ملازم با کشته شدن نیست، و اگر این آدم کشته شده بخاطر این است که رگ را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آنجا که نمی‌دانیم قادر است یا قادر نیست، اگر قاصد قتل باشد،قود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قاصد قتل نباشد، فقط دیه دارد نه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عشر</w:t>
      </w:r>
    </w:p>
    <w:p>
      <w:pPr>
        <w:pStyle w:val="BookText"/>
        <w:rPr/>
      </w:pPr>
      <w:r>
        <w:rPr>
          <w:rFonts w:ascii="IRNazanin" w:hAnsi="IRNazanin" w:eastAsia="IRNazanin"/>
          <w:color w:val="111111"/>
          <w:sz w:val="28"/>
          <w:sz w:val="28"/>
          <w:szCs w:val="28"/>
          <w:rtl w:val="true"/>
          <w:lang w:bidi="fa-IR"/>
        </w:rPr>
        <w:t>لو ألقی نفسه من علو علی إنسان عمداً فإن کان ذلک مما یقتل به غالبا ولو لضعف الملقی علیه لکبر أو صغر أو مرض فعلیه القود، و إلا فإن قصد القتل به ولو رجاء فکذلک هو عمد علیه القود ، و إن لم یقصد فهو شبه عمد، و فی جمیع التقادیر دم الجانی هدر، لو عثر فوقع علی غیره فمات فلا شیء علیه لا دیة و لا قودا، و کذا لا شیء علی الذی وقع علیه</w:t>
      </w:r>
    </w:p>
    <w:p>
      <w:pPr>
        <w:pStyle w:val="BookText"/>
        <w:rPr/>
      </w:pPr>
      <w:r>
        <w:rPr>
          <w:rFonts w:ascii="IRNazanin" w:hAnsi="IRNazanin" w:eastAsia="IRNazanin"/>
          <w:color w:val="111111"/>
          <w:sz w:val="28"/>
          <w:sz w:val="28"/>
          <w:szCs w:val="28"/>
          <w:rtl w:val="true"/>
          <w:lang w:bidi="fa-IR"/>
        </w:rPr>
        <w:t>این مسئله را عنوان</w:t>
      </w:r>
    </w:p>
    <w:p>
      <w:pPr>
        <w:pStyle w:val="BookText"/>
        <w:rPr/>
      </w:pPr>
      <w:r>
        <w:rPr>
          <w:rFonts w:ascii="IRNazanin" w:hAnsi="IRNazanin" w:eastAsia="IRNazanin"/>
          <w:color w:val="111111"/>
          <w:sz w:val="28"/>
          <w:sz w:val="28"/>
          <w:szCs w:val="28"/>
          <w:rtl w:val="true"/>
          <w:lang w:bidi="fa-IR"/>
        </w:rPr>
        <w:t>اگر انسانی خودش را از طبقه دوم روی کسی انداخت و او مرد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ألقی نفسه من علو علی إنسان عمداً فإن کان ذلک مما یقتل به غالبا</w:t>
      </w:r>
    </w:p>
    <w:p>
      <w:pPr>
        <w:sectPr>
          <w:footerReference w:type="default" r:id="rId1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جانی جثه‌اش سنگین است یا ملقی‌علیه جثه‌اش ضعیف است، در هر صورت آلت قتالة است، یعنی یا سنگینی در ملقی است یا ضعف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ارتفاع خیلی زیاد است، فلذا سبب قتل طرف شد و او را از بین برد، مسلماً این قتل عمد است فإن کان ذلک مما یقتل به غالبا ولو لضعف الملقی علیه لکبر أو صغر أو مرض 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فإن قصد القتل به ولو رجاء فکذلک هو عمد علیه القود، و إن لم یقصد فهو شبه عمد، و فی جمیع التقادیر دم الجانی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اینجا سه فرع متذکر می‌شود، اگر یک انسانی خودش را از بلندی روری شخصی انداخت، یا جثه‌اش سنگین است، یا طرف ضعیف است، مسلماً این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هردو نفر آدم متعارف هستند، یعنی هم جانی آدم متعارف است و هم مجنی علیه، جانی خودش را از بلندی روی او انداخت و او اتفاقاً مرد و از بین رفت، در اینجا اگر قصد قتل را داشته، مسلماً قتل عمد است، چرا؟ لأن المیزان فی العمد أن یکون الآلة قتالة أو القصد، قصد القتل، اگر واقعاً این آدم متعارف است و طرف هم متعارف است، ولی در عین حال کشته شد، چون قصد قتل را داشته، مسلماً این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فإن قصد القتل به ولو رجاء فکذلک هو عمد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 جانی آدم متعارف است و هم ملقی علیه، یعنی مشکل در هیچکدام نیست و هردو آدم متعارفند، جانی خودش را روی او انداخت و اتفاقاً کشته شد، اگر قصد قتل را داشته،مسلماً قتل عمد است، چرا؟ لأنّ المیزان فی قتل العمد أن یکون الآلة قتالة، أو القصد قصد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این آدم یک آدم متعارف است، طرف هم متعارف است ولی در عین حال طرف کشته شد، چون قصد قتل را داشته، این عمد است و إلا فإن قصد القتل به ولو رجاء فکذلک هو عمد علیه القود</w:t>
      </w:r>
      <w:r>
        <w:rPr>
          <w:rFonts w:eastAsia="IRNazanin" w:cs="IRNazanin"/>
          <w:color w:val="111111"/>
          <w:sz w:val="28"/>
          <w:szCs w:val="28"/>
          <w:rtl w:val="true"/>
          <w:lang w:bidi="fa-IR"/>
        </w:rPr>
        <w:t>.</w:t>
      </w:r>
    </w:p>
    <w:p>
      <w:pPr>
        <w:sectPr>
          <w:footerReference w:type="default" r:id="rId1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هم جانی متعارف است و هم ملقی علیه متعارف است، جانی خودش را از بالا روی مجنی علیه انداخت بدون اینکه قصد قتل داشته، اتفاقا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شبه العمد است چون نه فعل قتالة است و نه قصد قتل را داشته است</w:t>
      </w:r>
      <w:r>
        <w:rPr>
          <w:rFonts w:eastAsia="IRNazanin" w:cs="IRNazanin"/>
          <w:color w:val="111111"/>
          <w:sz w:val="28"/>
          <w:szCs w:val="28"/>
          <w:rtl w:val="true"/>
          <w:lang w:bidi="fa-IR"/>
        </w:rPr>
        <w:t>.</w:t>
      </w:r>
      <w:bookmarkStart w:id="343" w:name="pg4230_26204"/>
    </w:p>
    <w:p>
      <w:pPr>
        <w:pStyle w:val="BookText"/>
        <w:rPr/>
      </w:pPr>
      <w:bookmarkEnd w:id="343"/>
      <w:r>
        <w:rPr>
          <w:rFonts w:ascii="IRNazanin" w:hAnsi="IRNazanin" w:eastAsia="IRNazanin"/>
          <w:color w:val="111111"/>
          <w:sz w:val="28"/>
          <w:sz w:val="28"/>
          <w:szCs w:val="28"/>
          <w:rtl w:val="true"/>
          <w:lang w:bidi="fa-IR"/>
        </w:rPr>
        <w:t>و إن لم یقصد فهو شبه عمد، و فی جمیع التقادیر دم الجانی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همه‌ی این صور اگر خود ملقی خودش بمیرد، خونش هدر است و هیچ کس ضامن خون او نیست</w:t>
      </w:r>
      <w:r>
        <w:rPr>
          <w:rFonts w:eastAsia="IRNazanin" w:cs="IRNazanin"/>
          <w:color w:val="111111"/>
          <w:sz w:val="28"/>
          <w:szCs w:val="28"/>
          <w:rtl w:val="true"/>
          <w:lang w:bidi="fa-IR"/>
        </w:rPr>
        <w:t>.</w:t>
      </w:r>
    </w:p>
    <w:p>
      <w:pPr>
        <w:pStyle w:val="Heading2"/>
        <w:numPr>
          <w:ilvl w:val="1"/>
          <w:numId w:val="1"/>
        </w:numPr>
        <w:rPr/>
      </w:pPr>
      <w:bookmarkStart w:id="344" w:name="__RefHeading___Toc115369_1479056682"/>
      <w:bookmarkStart w:id="345" w:name="_Toc115"/>
      <w:bookmarkEnd w:id="344"/>
      <w:r>
        <w:rPr>
          <w:rtl w:val="true"/>
        </w:rPr>
        <w:t xml:space="preserve">هرگاه </w:t>
      </w:r>
      <w:r>
        <w:rPr>
          <w:rtl w:val="true"/>
        </w:rPr>
        <w:t>«</w:t>
      </w:r>
      <w:r>
        <w:rPr>
          <w:rtl w:val="true"/>
        </w:rPr>
        <w:t>شخص</w:t>
      </w:r>
      <w:r>
        <w:rPr>
          <w:rtl w:val="true"/>
        </w:rPr>
        <w:t xml:space="preserve">» </w:t>
      </w:r>
      <w:r>
        <w:rPr>
          <w:rtl w:val="true"/>
        </w:rPr>
        <w:t>روی دیگری بیفتد و بمیرد، حکمش چیست؟ کتاب الحدود و التعزیرات</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دیگری بیفتد و بمیرد، حکمش چیست؟</w:t>
      </w:r>
    </w:p>
    <w:p>
      <w:pPr>
        <w:pStyle w:val="BookText"/>
        <w:rPr/>
      </w:pPr>
      <w:r>
        <w:rPr>
          <w:rFonts w:ascii="IRNazanin" w:hAnsi="IRNazanin" w:eastAsia="IRNazanin"/>
          <w:color w:val="111111"/>
          <w:sz w:val="28"/>
          <w:sz w:val="28"/>
          <w:szCs w:val="28"/>
          <w:rtl w:val="true"/>
          <w:lang w:bidi="fa-IR"/>
        </w:rPr>
        <w:t>حضرت امام در آخر مسئله سیزدهم یک جمله‌ای دارد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عثر فوقع علی غیره فمات فلا شیء علیه لا دیة و لا 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بلغزد و لیز بخورد و روی دیگری بیفتد،پس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دیه و نه قود چرا؟ چون خودش افتاده و خودش هم مرده، فلذا نه حق دیه گرفتن را دارد و نه حق قود و قصاص کردن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شیء علی الذی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چیزی بر کسی که روی او افتاده نمی‌باشد، چون او کاری نکرده،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افتاده، فلذا ما حق نداریم که از او دیه بگیریم یا او را قصاص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مسئله واضحی است و حال آنکه در روایت مسئله به صورت دیگری عنوان شده است، یعنی آن گونه که امام مسئله را عنوان کرده، یک مسئله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روایات با عنوان حضرت امام هماهنگی ندارد</w:t>
      </w:r>
    </w:p>
    <w:p>
      <w:pPr>
        <w:pStyle w:val="BookText"/>
        <w:rPr/>
      </w:pPr>
      <w:r>
        <w:rPr>
          <w:rFonts w:ascii="IRNazanin" w:hAnsi="IRNazanin" w:eastAsia="IRNazanin"/>
          <w:color w:val="111111"/>
          <w:sz w:val="28"/>
          <w:sz w:val="28"/>
          <w:szCs w:val="28"/>
          <w:rtl w:val="true"/>
          <w:lang w:bidi="fa-IR"/>
        </w:rPr>
        <w:t>اما در روایات به گونه‌ی دیگر عنوان شده است، آن گونه که در روایات عنوان شده، غیر این است</w:t>
      </w:r>
      <w:r>
        <w:rPr>
          <w:rFonts w:eastAsia="IRNazanin" w:cs="IRNazanin"/>
          <w:color w:val="111111"/>
          <w:sz w:val="28"/>
          <w:szCs w:val="28"/>
          <w:rtl w:val="true"/>
          <w:lang w:bidi="fa-IR"/>
        </w:rPr>
        <w:t>.</w:t>
      </w:r>
    </w:p>
    <w:p>
      <w:pPr>
        <w:sectPr>
          <w:footerReference w:type="default" r:id="rId1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عبید بن زرارة</w:t>
      </w:r>
    </w:p>
    <w:p>
      <w:pPr>
        <w:pStyle w:val="BookText"/>
        <w:rPr/>
      </w:pPr>
      <w:r>
        <w:rPr>
          <w:rFonts w:ascii="IRNazanin" w:hAnsi="IRNazanin" w:eastAsia="IRNazanin"/>
          <w:color w:val="111111"/>
          <w:sz w:val="28"/>
          <w:sz w:val="28"/>
          <w:szCs w:val="28"/>
          <w:rtl w:val="true"/>
          <w:lang w:bidi="fa-IR"/>
        </w:rPr>
        <w:t xml:space="preserve">فقد روی عبید بن زرارة ، قال سألت أبا عبد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علی رجل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 عبارت است از آن کسی که روی او افتاده، یعنی عاثر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لغزیده مقتول نیست، مقتول کسی است که روی او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مطلق نیست بلکه نفی نسبی است، یعنی فقط قصاص ندارد، نه اینکه دیه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مسئله موت کسی مطرح است که بر روی او افتاده، بر خلاف عبارت حضرت امام، چون ایشان موت را برای عاثر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لغزیده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می‌کند، در حالی که در روایت موت مال کسی است که روی او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pStyle w:val="BookText"/>
        <w:rPr/>
      </w:pPr>
      <w:r>
        <w:rPr>
          <w:rFonts w:ascii="IRNazanin" w:hAnsi="IRNazanin" w:eastAsia="IRNazanin"/>
          <w:color w:val="111111"/>
          <w:sz w:val="28"/>
          <w:sz w:val="28"/>
          <w:szCs w:val="28"/>
          <w:rtl w:val="true"/>
          <w:lang w:bidi="fa-IR"/>
        </w:rPr>
        <w:t>و ما رواه محمد بن مسلم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یسقط علی الرجل فیقتله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روایت عبید بن زرارة</w:t>
      </w:r>
    </w:p>
    <w:p>
      <w:pPr>
        <w:pStyle w:val="BookText"/>
        <w:rPr/>
      </w:pPr>
      <w:r>
        <w:rPr>
          <w:rFonts w:ascii="IRNazanin" w:hAnsi="IRNazanin" w:eastAsia="IRNazanin"/>
          <w:color w:val="111111"/>
          <w:sz w:val="28"/>
          <w:sz w:val="28"/>
          <w:szCs w:val="28"/>
          <w:rtl w:val="true"/>
          <w:lang w:bidi="fa-IR"/>
        </w:rPr>
        <w:t xml:space="preserve">و ما رواه عبید بن زرارة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وقع علی رجل من فوق البیت فمات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الأعلی شیء و لا علی الأسفل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النفی نسبی و المنفی هو القود لا الدیة ، ضرورة عدم کونه أقلّ تأثیراً من النائم و الساهی، فإذا کان الإلقاء علی الشخص حالة النوم و السهو سبباً لقتله،پس در اینجا به طریق اولی سبب است</w:t>
      </w:r>
      <w:r>
        <w:rPr>
          <w:rFonts w:eastAsia="IRNazanin" w:cs="IRNazanin"/>
          <w:color w:val="111111"/>
          <w:sz w:val="28"/>
          <w:szCs w:val="28"/>
          <w:rtl w:val="true"/>
          <w:lang w:bidi="fa-IR"/>
        </w:rPr>
        <w:t>.</w:t>
      </w:r>
    </w:p>
    <w:p>
      <w:pPr>
        <w:sectPr>
          <w:footerReference w:type="default" r:id="rId1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عبارت امام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 اما آن کس که بر روی او افتاده کشته نمی‌شود، فلذا عاثر حق ندارد که از کسی دیه مطالبه کند و یا قصاص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مطلب از این قرار باشد، باید امام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 علیه لادیة و لا 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کند، یا اقل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له دیة و 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شیء علی الذی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عکس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بالا روی دیگری می‌افتد و او را می‌کشد، آن کس که در پایین قرار گرفته کشته می‌شود نه کسی که از بالا افتاده است،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خبری نیست، به این معنا که چیزی بر گردن عاثر نمی‌آید، ولی ما هر سه روایت را حمل کردیم بر اینکه قصاصی در کار نیست، نه اینکه دیه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دیه دارد، چون این کمتر از این نیست که در حال نوم روی کسی بیفتد و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دفعه الغیر إلی آخر</w:t>
      </w:r>
    </w:p>
    <w:p>
      <w:pPr>
        <w:pStyle w:val="BookText"/>
        <w:rPr/>
      </w:pPr>
      <w:r>
        <w:rPr>
          <w:rFonts w:ascii="IRNazanin" w:hAnsi="IRNazanin" w:eastAsia="IRNazanin"/>
          <w:color w:val="111111"/>
          <w:sz w:val="28"/>
          <w:sz w:val="28"/>
          <w:szCs w:val="28"/>
          <w:rtl w:val="true"/>
          <w:lang w:bidi="fa-IR"/>
        </w:rPr>
        <w:t>یک مسئله‌ی دیگر در اینجاست که حضرت امام متعرض آن نشده، ولی صاحب جواهر متعرض شده است، پس چون جواهر و مسالک آن متعرض شده‌اند، از این رو ما نیز آن را متعرض شدیم و الا این مسئله در تحریر الوسیله نیست و آن مسئله عبارت از این است که شما سه نفر را فرض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دافع کارش هل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صور مسئله را قبلاً عرض کنیم و آن را حسب القواعد بحث کنیم،آنگاه ببینیم که روایات چه می‌گویند؟</w:t>
      </w:r>
    </w:p>
    <w:p>
      <w:pPr>
        <w:pStyle w:val="BookText"/>
        <w:rPr/>
      </w:pPr>
      <w:r>
        <w:rPr>
          <w:rFonts w:ascii="IRNazanin" w:hAnsi="IRNazanin" w:eastAsia="IRNazanin"/>
          <w:color w:val="111111"/>
          <w:sz w:val="28"/>
          <w:sz w:val="28"/>
          <w:szCs w:val="28"/>
          <w:rtl w:val="true"/>
          <w:lang w:bidi="fa-IR"/>
        </w:rPr>
        <w:t>بنابراین، مسئله‌ی ما در دو محور است، یک محور از نظر قواعد، یک محور هم از نظر روایات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من که زید را هل می‌دهم، نظر به زید ندارم،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sectPr>
          <w:footerReference w:type="default" r:id="rId1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نظرم بر مدفوع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نظر من نسبت به مدفوع است، گاهی نسبت به من وقع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دارم، یعنی می‌دانم که کسی در آن پایین است، گاهی نسبت به او التفات ندارم، یعنی نمی‌دانم که کسی هم پایین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گاهی تمام نظر من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الا با مدفوع کاری ندارم، گاهی تمام نظر من کشته شدن مدفوع است، آنجا که نظرم مدفوع است، گاهی نسبت به اسفل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من وقع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دارم و گاهی نسبت به او التفات ندارم بلکه غافلم، ممکن است من تمام نظرم کشته شدن مدفوع باشد، یعنی همان کس را که هلش می‌دهم، اما نسبت به کسی که مدفوع روی او می‌افتد، گاهی نسبت به او اصلاً التفات ندارم و گاهی التفات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صور سه گانه از نظر قواعد</w:t>
      </w:r>
    </w:p>
    <w:p>
      <w:pPr>
        <w:pStyle w:val="BookText"/>
        <w:rPr/>
      </w:pPr>
      <w:r>
        <w:rPr>
          <w:rFonts w:ascii="IRNazanin" w:hAnsi="IRNazanin" w:eastAsia="IRNazanin"/>
          <w:color w:val="111111"/>
          <w:sz w:val="28"/>
          <w:sz w:val="28"/>
          <w:szCs w:val="28"/>
          <w:rtl w:val="true"/>
          <w:lang w:bidi="fa-IR"/>
        </w:rPr>
        <w:t xml:space="preserve">اگر من نظر و قصدم از هل دادن این است که من وقع علیه کشته شود، یعنی قصدم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 فعل من قاتل است،یعنی این آدم به گونه‌ای سنگین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سنگینی او را ندارد، اگر نظرم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فعل من قتالة است، مسلماً در اینجا دافع قود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نظر من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همچنین فعل من هم قتالة نیست و فقط به عنوان ایذاء او را انداختم، اما اتفاقاً کشته شد،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w:t>
      </w:r>
    </w:p>
    <w:p>
      <w:pPr>
        <w:sectPr>
          <w:footerReference w:type="default" r:id="rId1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مسئله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پیدا کرد، قصدم کشته شدن او بود، در اینجا قصاص دارد، یا فعل من قتالة است و او را می‌کشد، باز هم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قصدم قتل هست و نه فعلم قتالة می‌باشد، اتفاقاً کشت، نظرم اذیت کردن بود و اینکه کمی او ناراحات بشود، ولی منتهی به قتل شد، این از قبیل شبه العمد است، این راجع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مدفوع، گاهی نظرم از هل دادن مدفوع این بود که او کشته شود، گاهی فعل من قتاله است، مسلماً در هر دو صورت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نظرم کشته شدن مدفوع نیست بلکه نظرم ایذاء است، اتفاقاً منتهی به قتل و مرگ او شد،این از قبیل شبه العمد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هم که نظرم کشته شدن مدفوع است، گاهی از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که در پایین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غافل هستم، اتفاقاً او کشته شد، یعنی هم مدفوع کشته شد و هم من وقع علیه کشته شد، این از قبیل قتل خطأ می‌شود، چون هیچ توجهی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داشتم، این می‌شود شبه العمد، پس هم اولی سه صورت پیدا کرد و هم دومی و هم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از نظر قواعد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صور سه گانه از نظر روایات</w:t>
      </w:r>
    </w:p>
    <w:p>
      <w:pPr>
        <w:pStyle w:val="BookText"/>
        <w:rPr/>
      </w:pPr>
      <w:r>
        <w:rPr>
          <w:rFonts w:ascii="IRNazanin" w:hAnsi="IRNazanin" w:eastAsia="IRNazanin"/>
          <w:color w:val="111111"/>
          <w:sz w:val="28"/>
          <w:sz w:val="28"/>
          <w:szCs w:val="28"/>
          <w:rtl w:val="true"/>
          <w:lang w:bidi="fa-IR"/>
        </w:rPr>
        <w:t>اما از نظر روایات، روایات ما یک سلسله مشکلاتی دارد که باید آنها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سنان</w:t>
      </w:r>
    </w:p>
    <w:p>
      <w:pPr>
        <w:sectPr>
          <w:footerReference w:type="default" r:id="rId1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دفع رجلاً علی رجل فقتله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علی الذی وقع علی الرجل فقتله لأولیاء المقتول، و یرجع المدفوع بالدّیه علی الذی دفعه، قال و إن أصاب المدفوع شیء فهو علی الدافع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ف الباب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بر گردن مدفوع است، منتها بعداً رجوع می‌کند به دافع، اگر خود مدفوع هم صدمه دید، آن هم بر عهده دافع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حدیث عبد الله بن سنان</w:t>
      </w:r>
    </w:p>
    <w:p>
      <w:pPr>
        <w:pStyle w:val="BookText"/>
        <w:rPr/>
      </w:pPr>
      <w:r>
        <w:rPr>
          <w:rFonts w:ascii="IRNazanin" w:hAnsi="IRNazanin" w:eastAsia="IRNazanin"/>
          <w:color w:val="111111"/>
          <w:sz w:val="28"/>
          <w:sz w:val="28"/>
          <w:szCs w:val="28"/>
          <w:rtl w:val="true"/>
          <w:lang w:bidi="fa-IR"/>
        </w:rPr>
        <w:t>بر این حدیث دو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 xml:space="preserve">اشکال اول این است که چرا اول گفت دیه را مدفوع بدهد و بعداً مدفوع به دافع رجوع کند، و حال آنکه اولاً و بالذات باید دیه را دافع بدهد، چون مدفوع در اینجا به منزله آلت است،در باب اکراه می‌گویند اگر کسی فردی را اکراه کند،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 برساند، صاحب صدمه به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نمی‌کند، بلکه به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می‌کند، چطور حضرت در اینجا عکس فرموده است، هر چند نتیجه یکی است، یعنی مدفوع هم بعداً سراغ دافع می‌رود، ولی چرا دور بزند، چرا از همان اول سراغ دافع نرود؟</w:t>
      </w:r>
    </w:p>
    <w:p>
      <w:pPr>
        <w:pStyle w:val="BookText"/>
        <w:rPr/>
      </w:pPr>
      <w:r>
        <w:rPr>
          <w:rFonts w:ascii="IRNazanin" w:hAnsi="IRNazanin" w:eastAsia="IRNazanin"/>
          <w:color w:val="111111"/>
          <w:sz w:val="28"/>
          <w:sz w:val="28"/>
          <w:szCs w:val="28"/>
          <w:rtl w:val="true"/>
          <w:lang w:bidi="fa-IR"/>
        </w:rPr>
        <w:t>جواب اشکال</w:t>
      </w:r>
    </w:p>
    <w:p>
      <w:pPr>
        <w:pStyle w:val="BookText"/>
        <w:rPr/>
      </w:pPr>
      <w:r>
        <w:rPr>
          <w:rFonts w:ascii="IRNazanin" w:hAnsi="IRNazanin" w:eastAsia="IRNazanin"/>
          <w:color w:val="111111"/>
          <w:sz w:val="28"/>
          <w:sz w:val="28"/>
          <w:szCs w:val="28"/>
          <w:rtl w:val="true"/>
          <w:lang w:bidi="fa-IR"/>
        </w:rPr>
        <w:t>جوابش این است که این از باب سهولت است، مدفوع که افتاده، دم دست است، دفع ممکن است هل داده باشد و فرار کرده باشد، ولی مدفوع دم دست است، یعنی روی این افتاده، حضرت برای سهولت فرموده که از مدفوع بگیرد و بعداً مدفوع سراغ دافع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1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دومی که می‌توان بر روایت گرفت، این است که چطور حضرت فرموده دیه بدهد، و حال آنکه باید تفصیل قائل بشود و بگوید اگر قصد کشتن را دارد، باید قصاص بشود یا اگر فعلش قتال است باز قصاص بشود و الا دیه است، چطور حضرت این را نفرموده است؟</w:t>
      </w:r>
    </w:p>
    <w:p>
      <w:pPr>
        <w:pStyle w:val="BookText"/>
        <w:rPr/>
      </w:pPr>
      <w:r>
        <w:rPr>
          <w:rFonts w:ascii="IRNazanin" w:hAnsi="IRNazanin" w:eastAsia="IRNazanin"/>
          <w:color w:val="111111"/>
          <w:sz w:val="28"/>
          <w:sz w:val="28"/>
          <w:szCs w:val="28"/>
          <w:rtl w:val="true"/>
          <w:lang w:bidi="fa-IR"/>
        </w:rPr>
        <w:t>جواب اشکال دوم</w:t>
      </w:r>
    </w:p>
    <w:p>
      <w:pPr>
        <w:pStyle w:val="BookText"/>
        <w:rPr/>
      </w:pPr>
      <w:r>
        <w:rPr>
          <w:rFonts w:ascii="IRNazanin" w:hAnsi="IRNazanin" w:eastAsia="IRNazanin"/>
          <w:color w:val="111111"/>
          <w:sz w:val="28"/>
          <w:sz w:val="28"/>
          <w:szCs w:val="28"/>
          <w:rtl w:val="true"/>
          <w:lang w:bidi="fa-IR"/>
        </w:rPr>
        <w:t>جوابش این است که لعل قرائن شهادت می‌دهد که نظر قتل نبوده و فعل هم قتاله نبوده، مثلاً قرائنی در سوال و جواب بوده و لذا حضرت سخن از قصاص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اشکالی که در روایت بود از دو نظر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ابوبصیر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راکباً علی دابة غشی رجلاً ماشیاً حتی کاد أن یؤطئه، فزجر الماشی الدابة عنه، فخرّ عنها فأصابه موت أو جرح؟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الذی زجر بضامن، إنّما زجر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سوار اسب بود،غشی رجلاً نزدیک بود که مردی را زیر بگیرد، حتی کان یوطّئه فزجر الماشی الدابة،این آدم پیاده یک نهیبی زد که از نهیب او اسب پرید و راکب خود را روی زمین انداخت، راکب یا مرد و یا صدمه دید، حضرت می‌فرماید نهیب زن ضامن نیست، چرا؟ چون از خودش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گاهی اشکال می‌کنند و می‌گویند مانع ندارد که از خودش دفاع کند و دفاع جایز باشد در عین حال ضامن هم باشد، دفاع از خودت بکن تا کشته نشوی، اما ضامن کار خود هم باش، مثلاً در عام المجاعة جایز است که انسان مال مردم را بخورد و در عین حال ضامن هم است، جواز منافات با ضمانت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فرق است بین عام المجاعة و بین اینجا، در عام المجاعة صاحب مغازه اصلاً مقصر نیست، شما هم گرسنه هستید،نصف شب دزدی می‌کنی و می‌خوری،این اشکال ندارد، اما صاحب مغازه و طعام کوچکترین گناه و تقصیری ندارد، ولی در اینجا راکب مقصر است، چون اسب را به سرعت می‌راند بدون اینکه ملاحظه این را بکند که ممکن است کسی را زیر بگیرد، فلذا راکب خودش مقصر است، فلذا نهیب زن از خودش دفاع کرده هر چند صدمه به راکب هم رسیده است، فرق است بین مثال و بین ممثل</w:t>
      </w:r>
      <w:r>
        <w:rPr>
          <w:rFonts w:eastAsia="IRNazanin" w:cs="IRNazanin"/>
          <w:color w:val="111111"/>
          <w:sz w:val="28"/>
          <w:szCs w:val="28"/>
          <w:rtl w:val="true"/>
          <w:lang w:bidi="fa-IR"/>
        </w:rPr>
        <w:t>.</w:t>
      </w:r>
      <w:bookmarkStart w:id="346" w:name="pg4230_26211"/>
    </w:p>
    <w:p>
      <w:pPr>
        <w:pStyle w:val="BookText"/>
        <w:rPr/>
      </w:pPr>
      <w:bookmarkEnd w:id="346"/>
      <w:r>
        <w:rPr>
          <w:rFonts w:ascii="IRNazanin" w:hAnsi="IRNazanin" w:eastAsia="IRNazanin"/>
          <w:color w:val="111111"/>
          <w:sz w:val="28"/>
          <w:sz w:val="28"/>
          <w:szCs w:val="28"/>
          <w:rtl w:val="true"/>
          <w:lang w:bidi="fa-IR"/>
        </w:rPr>
        <w:t>مسئله‌ی بعدی در باره سحر است که اگر کسی با سحر دیگری را بکشد، آیا ادله‌ی قصاص شاملش است، یا اینکه ادله انصراف دارد به جایی که با وسائل و ابزار عادی مانند کارد، چاقو یا توپ و تفنگ و امثالش طرف را بکشد؟ همه اینها قابل مطالعه است</w:t>
      </w:r>
      <w:r>
        <w:rPr>
          <w:rFonts w:eastAsia="IRNazanin" w:cs="IRNazanin"/>
          <w:color w:val="111111"/>
          <w:sz w:val="28"/>
          <w:szCs w:val="28"/>
          <w:rtl w:val="true"/>
          <w:lang w:bidi="fa-IR"/>
        </w:rPr>
        <w:t>.</w:t>
      </w:r>
    </w:p>
    <w:p>
      <w:pPr>
        <w:pStyle w:val="Heading2"/>
        <w:numPr>
          <w:ilvl w:val="1"/>
          <w:numId w:val="1"/>
        </w:numPr>
        <w:rPr/>
      </w:pPr>
      <w:bookmarkStart w:id="347" w:name="__RefHeading___Toc115371_1479056682"/>
      <w:bookmarkStart w:id="348" w:name="_Toc116"/>
      <w:bookmarkEnd w:id="347"/>
      <w:r>
        <w:rPr>
          <w:rtl w:val="true"/>
        </w:rPr>
        <w:t>حکم جایی که به وسیله سحر کسی را بکشد کتاب الحدود و التعزیرات</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جایی که به وسیله سحر کسی را بکشد</w:t>
      </w:r>
    </w:p>
    <w:p>
      <w:pPr>
        <w:pStyle w:val="BookText"/>
        <w:rPr/>
      </w:pPr>
      <w:r>
        <w:rPr>
          <w:rFonts w:ascii="Amiri" w:hAnsi="Amiri" w:eastAsia="Amiri" w:cs="Amiri"/>
          <w:color w:val="111111"/>
          <w:sz w:val="28"/>
          <w:sz w:val="28"/>
          <w:szCs w:val="28"/>
          <w:rtl w:val="true"/>
          <w:lang w:bidi="ar-SA"/>
        </w:rPr>
        <w:t>المسألة الرابعة عشر</w:t>
      </w:r>
    </w:p>
    <w:p>
      <w:pPr>
        <w:pStyle w:val="BookText"/>
        <w:rPr/>
      </w:pPr>
      <w:r>
        <w:rPr>
          <w:rFonts w:ascii="IRNazanin" w:hAnsi="IRNazanin" w:eastAsia="IRNazanin"/>
          <w:color w:val="111111"/>
          <w:sz w:val="28"/>
          <w:sz w:val="28"/>
          <w:szCs w:val="28"/>
          <w:rtl w:val="true"/>
          <w:lang w:bidi="fa-IR"/>
        </w:rPr>
        <w:t>لو سحره فقتل وعلم سببیة سحره له فهو عمد إن أراد بذلک قتله، و إلّا فلیس بعمد بل شبهه، من غیر فرق بین القول بأنّ للسحر واقعیه أو لا، و لو کان مثل هذا قاتلاً نوعاً یکون عمداً و لو لم یقصد القتل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مطرح کرده‌اند این است که اگر کسی دیگری را سحر کرد و در سایه‌ی سحر او کشته شود، تکلیف ساحر نسبت به این عمل چیست؟</w:t>
      </w:r>
    </w:p>
    <w:p>
      <w:pPr>
        <w:pStyle w:val="BookText"/>
        <w:rPr/>
      </w:pPr>
      <w:r>
        <w:rPr>
          <w:rFonts w:ascii="IRNazanin" w:hAnsi="IRNazanin" w:eastAsia="IRNazanin"/>
          <w:color w:val="111111"/>
          <w:sz w:val="28"/>
          <w:sz w:val="28"/>
          <w:szCs w:val="28"/>
          <w:rtl w:val="true"/>
          <w:lang w:bidi="fa-IR"/>
        </w:rPr>
        <w:t>حضرت امام در این مورد سه فرع را مطرح می‌کند که بعداً به این سه فرع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سحر حقیقت دارد یا نه؟</w:t>
      </w:r>
    </w:p>
    <w:p>
      <w:pPr>
        <w:pStyle w:val="BookText"/>
        <w:rPr/>
      </w:pPr>
      <w:r>
        <w:rPr>
          <w:rFonts w:ascii="IRNazanin" w:hAnsi="IRNazanin" w:eastAsia="IRNazanin"/>
          <w:color w:val="111111"/>
          <w:sz w:val="28"/>
          <w:sz w:val="28"/>
          <w:szCs w:val="28"/>
          <w:rtl w:val="true"/>
          <w:lang w:bidi="fa-IR"/>
        </w:rPr>
        <w:t xml:space="preserve">قبل از آنکه ما وارد مقام دوم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سه فرع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بحث می‌کنیم، آن این است که آیا سحر حقیقت دارد یا اینکه سحر یک امر وهمی و خیالی است؟</w:t>
      </w:r>
    </w:p>
    <w:p>
      <w:pPr>
        <w:pStyle w:val="BookText"/>
        <w:rPr/>
      </w:pPr>
      <w:r>
        <w:rPr>
          <w:rFonts w:ascii="IRNazanin" w:hAnsi="IRNazanin" w:eastAsia="IRNazanin"/>
          <w:color w:val="111111"/>
          <w:sz w:val="28"/>
          <w:sz w:val="28"/>
          <w:szCs w:val="28"/>
          <w:rtl w:val="true"/>
          <w:lang w:bidi="fa-IR"/>
        </w:rPr>
        <w:t>دیدگاه شیخ طوسی</w:t>
      </w:r>
    </w:p>
    <w:p>
      <w:pPr>
        <w:sectPr>
          <w:footerReference w:type="default" r:id="rId1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از مرحوم شیخ طوسی نقل می‌کند که سحر حقیقت ندارد، بلکه یکنوع خیال و پنداری بیش نیست،یعنی واقعیت ندارد هر چه هست همان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مرحوم محقق این کلام را نقل می‌کند، می‌فرماید احتمال دیگری نیز در این مقام است و آن اینکه سحر دارای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می‌گوید کلام شیخ قریب است، اما اینکه حقیقت داشته باشد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می‌گوید سحر حقیقت ندارد، مرحوم محقق هم مسئله را مردد می‌گذارد، منتها قول شیخ را قریب می‌شمارد، اما از اینکه حقیقت داشته باشد، آن را اقرب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کسانی که می‌گویند سحر حقیقت ندارد</w:t>
      </w:r>
    </w:p>
    <w:p>
      <w:pPr>
        <w:pStyle w:val="BookText"/>
        <w:rPr/>
      </w:pPr>
      <w:r>
        <w:rPr>
          <w:rFonts w:ascii="IRNazanin" w:hAnsi="IRNazanin" w:eastAsia="IRNazanin"/>
          <w:color w:val="111111"/>
          <w:sz w:val="28"/>
          <w:sz w:val="28"/>
          <w:szCs w:val="28"/>
          <w:rtl w:val="true"/>
          <w:lang w:bidi="fa-IR"/>
        </w:rPr>
        <w:t>کسانی که می‌گویند سحر حقیقت ندارد با آیات قرآن استدلال کرده‌اند، آیات قرآنی را دلیل گرفته‌اند که سحر دارای حقیقت نیست، دو آیه را در اینجا وارد میدان کرده‌اند، یکی در باره سحره‌ی حضرت موسی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أَلْقُوا ۖ فَلَمَّا أَلْقَوْا سَحَرُوا أَعْیُنَ النَّاسِ وَاسْتَرْهَبُوهُمْ وَجَاءُوا بِسِحْرٍ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دیدگان مردم را سحر کردند و در آن رعب و خوف ایجاد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وَجَاءُوا بِسِحْرٍ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سحر حقیقت ندارد، انسان تصور می‌کند حقیقت را، یعنی سحرة چشم انسان را به گونه‌ای تصرف می‌کنند که غیر واقع را واقع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بَلْ أَلْقُوا ۖ فَإِذَا حِبَالُهُمْ وَعِصِیُّهُمْ یُخَیَّلُ إِلَیْهِ مِن سِحْرِهِمْ أَنَّهَا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خود موسی است، می‌فرماید وقتی که حضرت موسی سحر ساحران را دید،خیال کرد که این طناب‌ها حرکت می‌کنند، یخیل إلیه من سحرهم، به خیال آنها این است که این حرکت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تَسْعَیٰ</w:t>
      </w:r>
      <w:r>
        <w:rPr>
          <w:rFonts w:eastAsia="IRNazanin" w:cs="IRNazanin"/>
          <w:color w:val="111111"/>
          <w:sz w:val="28"/>
          <w:szCs w:val="28"/>
          <w:rtl w:val="true"/>
          <w:lang w:bidi="fa-IR"/>
        </w:rPr>
        <w:t>»</w:t>
      </w:r>
    </w:p>
    <w:p>
      <w:pPr>
        <w:sectPr>
          <w:footerReference w:type="default" r:id="rId1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خیالی بیش نبوده است، کسانی که می‌گویند سحر حقیقت ندارد، به این دو آیه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 سبحانی</w:t>
      </w:r>
    </w:p>
    <w:p>
      <w:pPr>
        <w:pStyle w:val="BookText"/>
        <w:rPr/>
      </w:pPr>
      <w:r>
        <w:rPr>
          <w:rFonts w:ascii="IRNazanin" w:hAnsi="IRNazanin" w:eastAsia="IRNazanin"/>
          <w:color w:val="111111"/>
          <w:sz w:val="28"/>
          <w:sz w:val="28"/>
          <w:szCs w:val="28"/>
          <w:rtl w:val="true"/>
          <w:lang w:bidi="fa-IR"/>
        </w:rPr>
        <w:t>اما آنچه را که ما می‌فهمیم با مجموع آیات دیگر، سحر حقیقت دارد، منتها ذو مراتب است، یک مرتبه از سحر تصرف در چشم انسان است، اگر این مرتبه حقیقت نداشت، چطور چشم من غیر واقع را واقع می‌بیند، پس یک مرتبه‌اش تصرف در چشم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تصرف در خیال انسان است، در خیال انسان تصرف می‌کنند، به گونه‌ای که خوفی یا شوقی به انسان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آیات دلیل نمی‌شود براینکه سحر دارای حقیقت نیست، بلکه تصرف می‌کند، یک مرتبه تصرف در دیدگان است، در ذهن است و در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اول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 وَاسْتَرْهَبُوهُمْ وَجَاءُوا بِسِحْرٍ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است که در چشم تصرف کرده‌اند، دلیل بر این است که در خیال موسی هم تصرف کرده‌اند، یُخَیَّلُ إِلَیْهِ مِن سِحْرِهِمْ أَنَّهَا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یک مرتبه‌ای از سحر داریم که تصرف در خارج است، کما اینکه در قرآن داریم که آن دو ملک آمدند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یُعَلِّمُونَ النَّاسَ السِّحْرَ وَمَا أُنزِلَ عَلَی الْمَلَکَیْنِ بِبَابِلَ هَارُوتَ وَمَارُوتَ ۚ وَمَا یُعَلِّمَانِ مِنْ أَحَدٍ حَتَّیٰ یَقُولَا إِنَّمَا نَحْنُ فِتْنَةٌ فَلَا تَکْفُرْ ۖ فَیَتَعَلَّمُونَ مِنْهُمَا مَا یُفَرِّقُونَ بِهِ بَیْنَ الْمَرْءِ وَزَوْجِهِ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دو ملک آمدند به عنوان امتحان، اینها به مردم آموزش می‌دادند سحر را، کدام سحر را؟ سحری که به وسیله‌ی آنها بین زن و شوهر جدای می‌انداختند</w:t>
      </w:r>
      <w:r>
        <w:rPr>
          <w:rFonts w:eastAsia="Amiri" w:cs="Amiri" w:ascii="Amiri" w:hAnsi="Amiri"/>
          <w:color w:val="111111"/>
          <w:sz w:val="28"/>
          <w:szCs w:val="28"/>
          <w:rtl w:val="true"/>
          <w:lang w:bidi="ar-SA"/>
        </w:rPr>
        <w:t>.</w:t>
      </w:r>
    </w:p>
    <w:p>
      <w:pPr>
        <w:sectPr>
          <w:footerReference w:type="default" r:id="rId1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می‌گویند خیال است، خیال نسبت به خارج خیال است، اما فی حد نفسه خودش واقعیتی است،تمام تخیلات انسان نسبت به خارج وهم است، اما در محیط خودش یکنوع واقعیتی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این است که بگوییم سحر دارای حقیقت است، اما ذو مراتب می‌باشد،</w:t>
      </w:r>
    </w:p>
    <w:p>
      <w:pPr>
        <w:pStyle w:val="BookText"/>
        <w:rPr/>
      </w:pPr>
      <w:r>
        <w:rPr>
          <w:rFonts w:ascii="IRNazanin" w:hAnsi="IRNazanin" w:eastAsia="IRNazanin"/>
          <w:color w:val="111111"/>
          <w:sz w:val="28"/>
          <w:sz w:val="28"/>
          <w:szCs w:val="28"/>
          <w:rtl w:val="true"/>
          <w:lang w:bidi="fa-IR"/>
        </w:rPr>
        <w:t>یعنی دارای مراتبی است، در یک مرتبه در چشم و خیال انسان تصرف می‌کنند، به گونه‌ای که غیر واقع را واقع می‌بیند، یا در انسان شوق یا خوفی ایجاد می‌کند، این یک مرحله از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مرحله دیگرش این است که در خارج تصرف می‌کنند، گاهی می‌بندند و گاهی می‌گشایند کما اینکه در حدیث می‌خوانیم، پس نباید ما منکر بشویم که سحر دارای حقیقت نیست بلکه دارای حقیقت است، منتها ذو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اصولاً اگر ما چشم خود را به خارج باز کنیم و نگاه کنیم، خواهیمم دید که سحر دارای مدرسه است، اساتید دارد و مدرسه دارد و سابقه هزاران سال دارد، کهنه مصر و کهنه موسی،اینها غالباً ساحران بودند و دارای مدرسه و دارای شاگرد بودند و دارای برنامه و کتاب بودند، آیا می‌شود یک چیزی با این سابقه بشود بدون حقیقت، بی حقیقت نیست،حقیقت دارد، البته حقیقتی است که در اسلام حرام است مگر اینکه در موارد انسان بیاموزد برای ابطال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روایتی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التوبة الساحر هی أن یحلّ و لا یعقد</w:t>
      </w:r>
      <w:r>
        <w:rPr>
          <w:rFonts w:eastAsia="IRNazanin" w:cs="IRNazanin"/>
          <w:color w:val="111111"/>
          <w:sz w:val="28"/>
          <w:szCs w:val="28"/>
          <w:rtl w:val="true"/>
          <w:lang w:bidi="fa-IR"/>
        </w:rPr>
        <w:t>»</w:t>
      </w:r>
    </w:p>
    <w:p>
      <w:pPr>
        <w:sectPr>
          <w:footerReference w:type="default" r:id="rId1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ساحر این است که باز کند و نبندد، معلوم می شود که بعضی از سحره ها بین زن و مرد جدائی می‌انداختند و می‌بستند به گونه‌ای که مرد قادر بر آمیزش جنسی و نزدیکی نبود، ساحر اگر بخواهد توبه کند، توبه‌اش به این است که این گره و بستگی را باز کند، معلوم می‌شود که بستن هم حقیقت دارد، باز کردن هم حقیقت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تفسیر آیه مبارکه نگاه کنیم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xml:space="preserve"> مِن شَرِّ مَا خَلَقَ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xml:space="preserve"> وَمِن شَرِّ غَاسِقٍ إِذَا وَقَبَ </w:t>
      </w:r>
      <w:r>
        <w:rPr>
          <w:rFonts w:ascii="IRNazanin" w:hAnsi="IRNazanin" w:eastAsia="IRNazanin"/>
          <w:color w:val="111111"/>
          <w:sz w:val="28"/>
          <w:sz w:val="28"/>
          <w:szCs w:val="28"/>
          <w:lang w:bidi="fa-IR"/>
        </w:rPr>
        <w:t>٣</w:t>
      </w:r>
      <w:r>
        <w:rPr>
          <w:rFonts w:ascii="Amiri" w:hAnsi="Amiri" w:eastAsia="Amiri" w:cs="Amiri"/>
          <w:color w:val="111111"/>
          <w:sz w:val="28"/>
          <w:sz w:val="28"/>
          <w:szCs w:val="28"/>
          <w:rtl w:val="true"/>
          <w:lang w:bidi="ar-SA"/>
        </w:rPr>
        <w:t xml:space="preserve"> وَمِن شَرِّ النَّفَّاثَاتِ فِی الْعُقَدِ </w:t>
      </w:r>
      <w:r>
        <w:rPr>
          <w:rFonts w:ascii="IRNazanin" w:hAnsi="IRNazanin" w:eastAsia="IRNazanin"/>
          <w:color w:val="111111"/>
          <w:sz w:val="28"/>
          <w:sz w:val="28"/>
          <w:szCs w:val="28"/>
          <w:lang w:bidi="fa-IR"/>
        </w:rPr>
        <w:t>٤</w:t>
      </w:r>
      <w:r>
        <w:rPr>
          <w:rFonts w:ascii="Amiri" w:hAnsi="Amiri" w:eastAsia="Amiri" w:cs="Amiri"/>
          <w:color w:val="111111"/>
          <w:sz w:val="28"/>
          <w:sz w:val="28"/>
          <w:szCs w:val="28"/>
          <w:rtl w:val="true"/>
          <w:lang w:bidi="ar-SA"/>
        </w:rPr>
        <w:t xml:space="preserve"> وَمِن شَرِّ حَاسِدٍ إِذَا حَسَدَ </w:t>
      </w: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از مجموع اینها می‌فهمیم که دارای واقعیتی است،منتها آموزشش حرام است مگر در بعضی از موارد، که آموزشش برای ابطال سحر واجب کفائی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بحث</w:t>
      </w:r>
    </w:p>
    <w:p>
      <w:pPr>
        <w:pStyle w:val="BookText"/>
        <w:rPr/>
      </w:pPr>
      <w:r>
        <w:rPr>
          <w:rFonts w:ascii="IRNazanin" w:hAnsi="IRNazanin" w:eastAsia="IRNazanin"/>
          <w:color w:val="111111"/>
          <w:sz w:val="28"/>
          <w:sz w:val="28"/>
          <w:szCs w:val="28"/>
          <w:rtl w:val="true"/>
          <w:lang w:bidi="fa-IR"/>
        </w:rPr>
        <w:t>ما به این نتیجه رسدیم که سحر دارای حقیقت است و مراتب دارد، مراتبش گاهی در ذهن است، گاهی در خارج است، ضمناً گفتیم خیال نسبت به خارج خیال است، اما در حد خودش حقیقت و واقعیتی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فلسفی تمام اوهام انسان و افکار انسان که می‌گویند اوهام و خیال است، اگر با خارج بسنجیم اوهام است، اما در حد خودش یک مرتبه‌ای از واقعیت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ما در مقام اول تمام شد که سحر دارای حقیقتی است، اما حقیقت ذو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p>
    <w:p>
      <w:pPr>
        <w:pStyle w:val="BookText"/>
        <w:rPr/>
      </w:pPr>
      <w:r>
        <w:rPr>
          <w:rFonts w:ascii="IRNazanin" w:hAnsi="IRNazanin" w:eastAsia="IRNazanin"/>
          <w:color w:val="111111"/>
          <w:sz w:val="28"/>
          <w:sz w:val="28"/>
          <w:szCs w:val="28"/>
          <w:rtl w:val="true"/>
          <w:lang w:bidi="fa-IR"/>
        </w:rPr>
        <w:t>مقام دوم در باره احکامی است که حضرت امام در این فرع می‌فرمایند، ایشان در این فرع و در این مسئله سه فرع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سحره فقتل و علم سببیة سحره له فهو عمد</w:t>
      </w:r>
      <w:r>
        <w:rPr>
          <w:rFonts w:eastAsia="IRNazanin" w:cs="IRNazanin"/>
          <w:color w:val="111111"/>
          <w:sz w:val="28"/>
          <w:szCs w:val="28"/>
          <w:rtl w:val="true"/>
          <w:lang w:bidi="fa-IR"/>
        </w:rPr>
        <w:t>.</w:t>
      </w:r>
    </w:p>
    <w:p>
      <w:pPr>
        <w:sectPr>
          <w:footerReference w:type="default" r:id="rId1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ساحر فردی را سحر کرد و فهمیدیم که سبب قتل این آدم سحر ساحر بوده است، اینجا آلت قتالة است،دیگر کار نداریم که آیا قاصد هم است یا قاصد نیست، قصد هم دارد یا نه؟ این جهتش برای ما مطرح نیست، همین مقدار که سبب قتالة است برای ما کافی است این در جایی است که سبب قتالة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سحره فقتل و علم سببیة سحره له فهو عمد إن أراد به قتله، و إلّا فلیس بعمد بل شبهه، من غیر فرق بی القول بأنّ للسحر واقعیة أولا، و لو کان مثل هذا السحر قاتلاً نوعاً یکون عمداً و لو لم یقصد القتل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فرعی را که من گفتم، حضرت امام آن را در آخر آورده و حال آنکه شایسته بود که از نظر تقسیم در اول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در اینجا سه فرع داریم،که هر سه فرع در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اوقات سبب قتالة است، یعنی می‌دانیم که این سبب قتالة و کشنده است خواه طرف قصد قتل را داشته باشد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قصد قتل دارد هر چند سبب قتالة نیست،ولی اتفاقاً همان که قتالة نبود، در اینجا قتالة شد، در اینجا هم مسلماً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دو صورت عمد است، یا سببیتش قطعی باشد و لو قاصد نباشد، یا این آدم قاصد باشد هر چند سببیتش قطعی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نه سببیتش قطعی است و نه این آدم قصد قتل را دارد،اما اتفاقاً طرف کشته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هر سه فرع را از عبارت حضرت امام در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سحره فقتل و علم سببیة سحره له فهو عمد إن أراد بذلک قتله</w:t>
      </w:r>
      <w:r>
        <w:rPr>
          <w:rFonts w:eastAsia="IRNazanin" w:cs="IRNazanin"/>
          <w:color w:val="111111"/>
          <w:sz w:val="28"/>
          <w:szCs w:val="28"/>
          <w:rtl w:val="true"/>
          <w:lang w:bidi="fa-IR"/>
        </w:rPr>
        <w:t>.</w:t>
      </w:r>
    </w:p>
    <w:p>
      <w:pPr>
        <w:sectPr>
          <w:footerReference w:type="default" r:id="rId1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فرعی است که طرف قصد قتل را دارد، ولی اگر قصد دارد، این کلمه سببیة سحره له، توضیح واضحات است، والا تنها اراده قتل کافی است، ارده قتل را دارد و می‌دانیم که سحر سبب قتل اوست، لابد باید بگوییم که در اینجا سبب، سبب قتالة نیست و الا باید در اینجا این سه فرع از هم جدا بشود، در فرع اول قاصد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فلیس بعمد بل شبهه، من غیر فرق بین القول بأنّ للسحر واقعیة أولا، و لو کان مثل هذا السحر قاتلاً نوعاً یکون عمداً و لو لم یقصد القتل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سبب قتالة است هر چند این آدم قاصد نیست، مسلماً این قتل، قتل عمداست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سحره فقتل و علم سببیة سحره له فهو عمد إن أراد بذلک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قتل عمد است، چون قصد قتل دارد، البته رابطه هم باید محفوظ باشد بین قتل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جایی است که قاصد قتل است، هر چند سبب قتالة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فلیس بعمد بل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اراده و قصد قتل نکرده و آلت هم قتالة نیست، آن شبه العمد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مثل هذا السحر قاتلاً نوعاً یکون عمداً و لو لم یقصد القتل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 قتالة است، ولی این آدم قصد قتل را نکرده است، این جزء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مقابل اولی است، چون در اولی اراده و قصد موثر است، در سومی آلت مؤثر است، در فرع سوم هیچکدام نیست، یعنی نه آلت قتالة است و نه قصد قتل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حضرت امام یکنوع تناقض و تهافت است، چطور؟ از این طرف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فرق بی القول بأنّ للسحر واقعیة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بگویید سحر واقعیت دارد، تمام این فروع سه گانه درست است، اما اگر بگویید سحر اصلاً واقعیت ندارد، همه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می‌ریزد، فلذا معنا ندارد که این همه فروع را بر آن مترتب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تنافی در کلام محقق هم وجود دارد، چون ایشان می‌فرماید</w:t>
      </w:r>
      <w:r>
        <w:rPr>
          <w:rFonts w:eastAsia="IRNazanin" w:cs="IRNazanin"/>
          <w:color w:val="111111"/>
          <w:sz w:val="28"/>
          <w:szCs w:val="28"/>
          <w:rtl w:val="true"/>
          <w:lang w:bidi="fa-IR"/>
        </w:rPr>
        <w:t>:</w:t>
      </w:r>
    </w:p>
    <w:p>
      <w:pPr>
        <w:sectPr>
          <w:footerReference w:type="default" r:id="rId1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سحره فمات لم یوجب قصاصاً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 است، ما ذکره الشیخ این بود که سحر واقعیت ندارد، شیخ گفت سحر واقعیت ندارد، اگر سحر واقعیت ندارد، پس این جمله برای چیست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سحره فمات لم یوجب قصاصاً و لا دیة؟</w:t>
      </w:r>
    </w:p>
    <w:p>
      <w:pPr>
        <w:pStyle w:val="BookText"/>
        <w:rPr/>
      </w:pPr>
      <w:r>
        <w:rPr>
          <w:rFonts w:ascii="IRNazanin" w:hAnsi="IRNazanin" w:eastAsia="IRNazanin"/>
          <w:color w:val="111111"/>
          <w:sz w:val="28"/>
          <w:sz w:val="28"/>
          <w:szCs w:val="28"/>
          <w:rtl w:val="true"/>
          <w:lang w:bidi="fa-IR"/>
        </w:rPr>
        <w:t>بنابراین، هم در کلام محقق و هم در کلام حضرت امام یکنوع بی دقتی دیده می‌شود،اگر ما بگوییم سحر اصلاً واقعیت ندارد، بحث در این فروع می‌شود یک بحث غیر صحیح، سحر می‌شود کالحجر فی جنب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له واقعیة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 کنیم، مگر اینکه بگوییم این مربوط است به دومی، یعنی آنکه نه آلت قتالة است و نه قصد قتل را دارد، در آنجا ممکن است این جمله صحیح باشد، اما اگر این جمله مربوط به اول و سوم باشد، هیچ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اشکالی که بر متن و کلام محقق کردیم گذشتیم، ولی من یک بحث دیگری دارم که باید حل کنیم، آیات و روایات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 الَّتِی حَرَّمَ اللَّـهُ إِلَّا بِالْحَقِّ ۗ وَمَن قُتِلَ مَظْلُومًا فَقَدْ جَعَلْنَا لِوَلِیِّهِ سُلْطَانًا</w:t>
      </w:r>
      <w:r>
        <w:rPr>
          <w:rFonts w:eastAsia="Amiri" w:cs="Amiri" w:ascii="Amiri" w:hAnsi="Amiri"/>
          <w:color w:val="111111"/>
          <w:sz w:val="28"/>
          <w:szCs w:val="28"/>
          <w:rtl w:val="true"/>
          <w:lang w:bidi="ar-SA"/>
        </w:rPr>
        <w:t>».</w:t>
      </w:r>
    </w:p>
    <w:p>
      <w:pPr>
        <w:sectPr>
          <w:footerReference w:type="default" r:id="rId1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راجع به قتل به اسباب عادی است و آن اینکه با شمشیر، تیر، کمان، گلوله، کارد، 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کشتن با ابزار معنوی که اصلاً چشم انسان آن را نمی‌بیند، آیا آیات اینجا را هم می‌گیرد؟ مثلاً من دعا کردم و به وسیله دعا یکی را کشتم، دعا کردم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بکش،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این آدم حق دارد که بگویند شما ضامن هستید چون به وسیله دعای شما کشته شد؟</w:t>
      </w:r>
    </w:p>
    <w:p>
      <w:pPr>
        <w:pStyle w:val="BookText"/>
        <w:rPr/>
      </w:pPr>
      <w:r>
        <w:rPr>
          <w:rFonts w:ascii="IRNazanin" w:hAnsi="IRNazanin" w:eastAsia="IRNazanin"/>
          <w:color w:val="111111"/>
          <w:sz w:val="28"/>
          <w:sz w:val="28"/>
          <w:szCs w:val="28"/>
          <w:rtl w:val="true"/>
          <w:lang w:bidi="fa-IR"/>
        </w:rPr>
        <w:t>آیات و روایات ممکن است ناظر باشد به آن ابزار و ادوات عادی، اما ابزار و ادوات غیر عادی، گرفتنش جای بحث است، اللّهم اینکه بگویید میزان نتیجه است که همان کشته شدن باشد، بالأخره این آدم گاهی با دستش کسی را می‌کشد و گاهی با نفس قویش می‌کشد، ساحر با نفس قویش تصرف می‌کند و می‌کشد،مگر بگوییم ما تابع نتیجه هستیم و آن اینکه قتل مستند به ساحر است و می‌گویند ساحر او را کشت، در غیر این صورت جای بحث است که آیا این نوع ابزار و ادواتی که جنبه‌ی رسمی و حسی ندارد، آیا ادله و روایات اینها را می‌گیرد یا نه؟</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ساحر المسلمین یقتل، پس معلوم می‌شود که سحر سبب می‌شود که ساحر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المسلمین یقتل لإفساده، چون مفسد است لا قوداً، و حال آنکه بحث ما در قود و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من یک نقدی کردم و گفتم اگر من نفرین کردم و کسی کشته شد، طرف حق دارد که ما را بگیرد؟ ممکن است فرق بگذاریم بین سحر و بین نفرین، سحر عمل مبغوض است، اما نفرین محبوب است، یعنی من مستجاب الدعوة هستم و خدا دعوت ما را استجابت کرد،ما نباید سحر را با نفرین قاطی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عشر</w:t>
      </w:r>
    </w:p>
    <w:p>
      <w:pPr>
        <w:sectPr>
          <w:footerReference w:type="default" r:id="rId1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جنی عمداً فسرت فمات فإن کانت الجنایة مما تسری غالباً فهو عمد، أو قصد بها الموت فسرت فمات فکذلک، و أمّا لو کانت ممّا لا تسری و لا تقتل غالباً و لم یقصد الجانی القتل ففیه إشکال، بل الأقرب عدم القتل بها و ثبوت دیة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سه فرع است، اگر کسی جنایت کرد، یعنی با چاقو به شکم یا ران دیگری زد، و این جنایت کشنده نبود، اما سرایت کرد و همین سبب قتل او شد، این سه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از اول قصد من کشتن این آدم بود، اگر قصد من کشتن او بود، این جنایت که سرایت کرد، مسلماً عمد است، چون اراده و قصد قتل، خودش عمد بودن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اراده قتل را ندارم، اما آلت قتالة است، به قلبش زدم یا به جای حساس دیگرش زدم، قصد قتل را نداشتم، منتها آلت قتالة است، مسلماً در اینجا باز هم عمد است، پس در دو صورت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قصد قتل را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قتل را نداشتم، اما آلت قتالة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هیچکدام نباشد، یعنی نه آلت قتالة است و نه من اراده قتل را دارم، دراینجا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نظر اشکال نیست بلکه مطلب همان است که ایشان اختیار کرده است، یعنی این شبه العمد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جنی عمداً فسرت فمات، فله صور ثلاث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الجنایة ممّا تسری غالباً فهو 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قصد بها الموت فسرت فمات فکذلک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کانت ممّا لا تسری و لا تقتل غالباً و لم یقصد الجانی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إتفاقاً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إشکال، بل الأقرب عدم القتل بها و ثبوت دیة شبه العمد</w:t>
      </w:r>
      <w:r>
        <w:rPr>
          <w:rFonts w:eastAsia="IRNazanin" w:cs="IRNazanin"/>
          <w:color w:val="111111"/>
          <w:sz w:val="28"/>
          <w:szCs w:val="28"/>
          <w:rtl w:val="true"/>
          <w:lang w:bidi="fa-IR"/>
        </w:rPr>
        <w:t>.</w:t>
      </w:r>
    </w:p>
    <w:p>
      <w:pPr>
        <w:sectPr>
          <w:footerReference w:type="default" r:id="rId1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اشکال است، سابقاً بعضی می‌گفتند این هم عمد است، یعنی سرایت هم فعل این آدم است، می‌خواستند سرایت را ضمیمه کنند به عمل و هردو سبب قتل این آدم شده است، و با این وسیله می‌خواستند این را جزء قتل عمد بشمارند و لذا 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 إشکال</w:t>
      </w:r>
      <w:r>
        <w:rPr>
          <w:rFonts w:eastAsia="IRNazanin" w:cs="IRNazanin"/>
          <w:color w:val="111111"/>
          <w:sz w:val="28"/>
          <w:szCs w:val="28"/>
          <w:rtl w:val="true"/>
          <w:lang w:bidi="fa-IR"/>
        </w:rPr>
        <w:t>».</w:t>
      </w:r>
      <w:bookmarkStart w:id="349" w:name="pg4230_26223"/>
    </w:p>
    <w:p>
      <w:pPr>
        <w:pStyle w:val="Heading2"/>
        <w:numPr>
          <w:ilvl w:val="1"/>
          <w:numId w:val="1"/>
        </w:numPr>
        <w:rPr/>
      </w:pPr>
      <w:bookmarkStart w:id="350" w:name="__RefHeading___Toc115373_1479056682"/>
      <w:bookmarkStart w:id="351" w:name="_Toc117"/>
      <w:bookmarkEnd w:id="349"/>
      <w:bookmarkEnd w:id="350"/>
      <w:r>
        <w:rPr>
          <w:rtl w:val="true"/>
        </w:rPr>
        <w:t>اقسام قتل تسبیبی کتاب الحدود و التعزیرات</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قتل تسبیبی</w:t>
      </w:r>
    </w:p>
    <w:p>
      <w:pPr>
        <w:pStyle w:val="BookText"/>
        <w:rPr/>
      </w:pPr>
      <w:r>
        <w:rPr>
          <w:rFonts w:ascii="IRNazanin" w:hAnsi="IRNazanin" w:eastAsia="IRNazanin"/>
          <w:color w:val="111111"/>
          <w:sz w:val="28"/>
          <w:sz w:val="28"/>
          <w:szCs w:val="28"/>
          <w:rtl w:val="true"/>
          <w:lang w:bidi="fa-IR"/>
        </w:rPr>
        <w:t xml:space="preserve">همان گونه که بیان شد، تسبیب بر چهار قسم می‌باشد، قسم اول این است که خود جانی مستقلاً و بدون همکاری و کمک دیگری سبب قتل است، قسم دوم این است که تنها جانی سبب قتل نیست بلکه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ضمیمه به فعل جانی می‌شود و دوتای سبب قتل می‌شوند، پس در اولی جانی تنها بود، ولی در دومی جانی با همکاری و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سه گانه</w:t>
      </w:r>
    </w:p>
    <w:p>
      <w:pPr>
        <w:pStyle w:val="BookText"/>
        <w:rPr/>
      </w:pPr>
      <w:r>
        <w:rPr>
          <w:rFonts w:ascii="IRNazanin" w:hAnsi="IRNazanin" w:eastAsia="IRNazanin"/>
          <w:color w:val="111111"/>
          <w:sz w:val="28"/>
          <w:sz w:val="28"/>
          <w:szCs w:val="28"/>
          <w:rtl w:val="true"/>
          <w:lang w:bidi="fa-IR"/>
        </w:rPr>
        <w:t>حضرت امام در اینجا سه فرع را مطرح می‌کند که هر سه فرع قریب الأفق هستند هر چند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فرع اول جانی یک غذای سمی را پیش مجنی علیه می‌گذارد و او هم می‌خورد، در حقیقت فعل جانی تقدیم عذا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جانی سکوت مطلق می‌کند، ولی در فرع دومی سم را توصیف می‌کند، ولی هردو مشترکند در اینکه سم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 سم قاتل نیست، اتفاقاً سبب قتل شده است، هر سه فرع به همدیگر نزدیکند، با این تفاوت که در فرع اول و دوم، سم قاتل و کشنده است، اما در فرع سوم، سم قاتل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لو قدّمه له طعاماً مسموماً بما یقتل مثله غالباً أو قصد قتله به</w:t>
      </w:r>
      <w:r>
        <w:rPr>
          <w:rFonts w:eastAsia="IRNazanin" w:cs="IRNazanin"/>
          <w:color w:val="111111"/>
          <w:sz w:val="28"/>
          <w:szCs w:val="28"/>
          <w:rtl w:val="true"/>
          <w:lang w:bidi="fa-IR"/>
        </w:rPr>
        <w:t>.</w:t>
      </w:r>
    </w:p>
    <w:p>
      <w:pPr>
        <w:sectPr>
          <w:footerReference w:type="default" r:id="rId1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جانی اصلاً صحبت نمی‌کند فقط غذای مسموم را در اختیار مجنی علیه می‌گذارد، بر خلاف فرع بعدی، چون در فرع بعدی علم است و آشنائی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قدّمه له طعاماً مسموماً بما یقتل مثله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قتالة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قصد قتله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قصد قتل طرف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یعلم الحال فأکل و مات فعلیه القود، و لا أثر لمباشرة المجنی علیه، و کذا الحال لو کان المجنی علیه غیر ممیّز، سواء خلطه بطعام نفسه و قدّم إلیه، أو أهداه أو خلطه بطعام الآکل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قدّمه له طعاماً مسموماً بما یقتل مثله غالباً فأکل الجاهل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قود و قصاص دارد، چرا؟ اگر قصد قتل را دارد، همان قصدش کافی است که این قتل از قبیل قتل عمد باشد، اگر قصد قتل را ندارد، آلت قاتل است و ما گفتیم که میزان در عمد این است که یا سبب قتالة باشد یا طرف قصدش قتل باشد</w:t>
      </w:r>
    </w:p>
    <w:p>
      <w:pPr>
        <w:pStyle w:val="BookText"/>
        <w:rPr/>
      </w:pPr>
      <w:r>
        <w:rPr>
          <w:rFonts w:ascii="IRNazanin" w:hAnsi="IRNazanin" w:eastAsia="IRNazanin"/>
          <w:color w:val="111111"/>
          <w:sz w:val="28"/>
          <w:sz w:val="28"/>
          <w:szCs w:val="28"/>
          <w:rtl w:val="true"/>
          <w:lang w:bidi="fa-IR"/>
        </w:rPr>
        <w:t>لو قدّمه له طعاماً مسموماً بما یقتل مثله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آکل عالم است بر اینکه این غذا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قصد قتله به، فلو لم یعلم الحال، دلیل بر این است که در اولی آکل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آکل نداند که این غذا مسموم است و بخورد، فعلیه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آیا آلت قتالة‌است یا قصد قتل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در اینجا مناقشه می‌کنند و می‌گویند درست است که جانی یک غذای مسموم را در اختیار آکل نهاده، ولی جانی در این مسئله تنها نیست، بلکه خوردن او هم جزء سبب است، در حقیقت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جانی ضمیمه شده است، جانی غذا را در مقابل مجنی علیه نهاده، او غذای مسموم را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فالعلة مرکب من فعل الجانی و فعل المجنی علیه</w:t>
      </w:r>
      <w:r>
        <w:rPr>
          <w:rFonts w:eastAsia="IRNazanin" w:cs="IRNazanin"/>
          <w:color w:val="111111"/>
          <w:sz w:val="28"/>
          <w:szCs w:val="28"/>
          <w:rtl w:val="true"/>
          <w:lang w:bidi="fa-IR"/>
        </w:rPr>
        <w:t>».</w:t>
      </w:r>
    </w:p>
    <w:p>
      <w:pPr>
        <w:sectPr>
          <w:footerReference w:type="default" r:id="rId1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مناقشه یک مناقشه بی جاست، چون قانون کلی همیشه در این گونه موارد این است که باید دید سبب اقوی است یا مباشر؟ مباشر در اینجا جاهل است، یعنی نمی‌داند که این غذا مسموم است، قهراً سبب در اینجا اقوی است، اگر این مناقشه درست باشد، باید در خیلی از جاها قود و قصاص نباشد، چون غالباً ظالمین همیشه غذای مسمومی را در اختیار مظلوم می‌گذارد و او هم می‌خورد، بگوییم اصلاً ضمانی نیست، این معنا ندارد،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 أقوی و السبب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جاری است و در ما نحن فیه سبب اقوی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یعلم الحال فمات فعلیه القود و لا أثر لمباشرة المجنی علیه، و کذا الحال اگر غذای مسموم را در اختیار بچه‌ی غیر ممیز نهاد،در این صورت به طریق اولی سبب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ممیز یکنوع تشخیص دارد و موقع غذا می‌فهمد که این سمی است یا سمی نیست، اما بچه‌ی غیر ممیز مانند بچه‌ای یک ساله و دو ساله هیچ نوع تمییزی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چکیده‌ی مطلب</w:t>
      </w:r>
    </w:p>
    <w:p>
      <w:pPr>
        <w:pStyle w:val="BookText"/>
        <w:rPr/>
      </w:pPr>
      <w:r>
        <w:rPr>
          <w:rFonts w:ascii="IRNazanin" w:hAnsi="IRNazanin" w:eastAsia="IRNazanin"/>
          <w:color w:val="111111"/>
          <w:sz w:val="28"/>
          <w:sz w:val="28"/>
          <w:szCs w:val="28"/>
          <w:rtl w:val="true"/>
          <w:lang w:bidi="fa-IR"/>
        </w:rPr>
        <w:t xml:space="preserve">خلاصه مطلب این است که اگر جانی عالم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مسلماً در اینجا سبب اقوی است نه مباشر، و این قتل از قبیل قتل عمد شمرده می‌شود، من غیر فرق 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باشد یا غیر مکلف، ممیز باشد یا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خوراندن هم فرق نیست، یعنی گاه غذای خودم را مسموم می‌کنم و در اختیار او قرار می‌دهم و گاهی غذای او را مسموم می‌کنم و او می‌خورد و گاهی غذای مسموم خودم را با غذای مسموم او مخلوط می‌کنم، این نوع ابزار و ادوات در مسئله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چیست؟</w:t>
      </w:r>
    </w:p>
    <w:p>
      <w:pPr>
        <w:pStyle w:val="BookText"/>
        <w:rPr/>
      </w:pPr>
      <w:r>
        <w:rPr>
          <w:rFonts w:ascii="IRNazanin" w:hAnsi="IRNazanin" w:eastAsia="IRNazanin"/>
          <w:color w:val="111111"/>
          <w:sz w:val="28"/>
          <w:sz w:val="28"/>
          <w:szCs w:val="28"/>
          <w:rtl w:val="true"/>
          <w:lang w:bidi="fa-IR"/>
        </w:rPr>
        <w:t>قانون کلی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الجانی عالماً و المجنی علیه جاهلاً، و جانی می‌داند که آلت قتالة است یا قصد قتل او را دارد، در اینجا جانی قود و قصاص دارد بدون اینکه بر گردن مجنی علیه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اول بود و در این فرع هیچ نوع علمی در کار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 xml:space="preserve">در فرع دوم گاهی از اوقات علم است، فرق این مسئله با مسئله بعدی این است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آگاهی ندارد، اما در فرع بعدی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دارد، یعنی در بعضی از صور عالم است، یعنی در مسئله هفدهم گاهی از اوقات مجنی علیه عالم است بر اینکه این غذا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مسئله هفدهم</w:t>
      </w:r>
    </w:p>
    <w:p>
      <w:pPr>
        <w:sectPr>
          <w:footerReference w:type="default" r:id="rId1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 طعاماً مسموماً مع علم الآکل بأن فیه سمّاً قاتلاً فأکل متعمداً و عن اختیار فلا قود و لا دیة، امام این دو فرع ر ا دو مسئله کرده، در اولی آکل جاهل است و در دومی آکل در بعضی از صور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قدّم طعاماً مسموماً مع علم الآکل بأنّ فیه سمّاً قاتلاً فأکل و عن اختیار فلا قود و لا دیة، چرا؟ چون در اینجا مباشر اقوی است و می‌داند که این غذا مسموم است و در عین حال آن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کذباً أنّ فیه سمّاً غیر قاتل و فیه علاج لکذا فأکله فمات فعلیه القود، به مجنی علیه می‌گوید این غذا هر چند سم دارد، ولی سمش کشنده نیست بلکه برای پا دردی یا سایر امراض مفید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 این مسئله با مسئله قبلی روشن است، چون در مسئله قبلی مجنی علیه جاهل مطلق بود، اما در اینجا عالم است، در اولی عالم است که این مسموم است، حالا از کجا علم پیدا کرده؟ معلوم نیست، ولی در دومی خود جانی می‌گوید این سم دارد،اما سمش کشنده نیست بلکه برای بعضی از امراض مفید هم است، اما خود جانی می‌داند که این سم کشنده است، این را به این منظور می‌گوید که این آدم بخورد، مسلماً در اینجا هم قصاص دارد، چرا؟ لأن المباشر اضعف و السبب أقوی،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داده، فرض کنید مجنی علیه یا پا درد است یا جای دیگرش درد می‌کند، به او می‌گوید اگر این مقدار سم مار را بخوری، برای مرضت خوب است و کشنده هم نیست، او هم خورد و همین سبب قتل او شد، مسلماً در اینجا سبب اقوی است</w:t>
      </w:r>
      <w:r>
        <w:rPr>
          <w:rFonts w:eastAsia="IRNazanin" w:cs="IRNazanin"/>
          <w:color w:val="111111"/>
          <w:sz w:val="28"/>
          <w:szCs w:val="28"/>
          <w:rtl w:val="true"/>
          <w:lang w:bidi="fa-IR"/>
        </w:rPr>
        <w:t>.</w:t>
      </w:r>
    </w:p>
    <w:p>
      <w:pPr>
        <w:sectPr>
          <w:footerReference w:type="default" r:id="rId1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اولی آکل می‌داند، اما اینکه از کجا می‌داند؟ برای ما معلوم نیست، ولی در دومی آکل می‌داند، ولی او فریب داده که این سم نه تنها قاتل و کشنده نیست بلکه برای مرضت مفید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 می‌گوید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ظرف غذا هست و تویش هم سم است، ولی نمی‌گوید قاتل است یا قاتل نیست، یعنی کاملاً سکوت می‌کند بدون اینکه بگوید کشنده است یا کشنده نیست، مسلماً در اینجا مباشر اقوی است، چرا؟ چون او می‌داند که در این غذا سم است و با علم به اینکه سم است آن را خورد، قهراً خودش مسئول است نه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مسئله با مسئله قبلی فرق کرد، چون در مسئله قبلی مجنی علیه کاملاً جاهل است، ولی در این مسئله مجنی علیه عالم و آگاه است، در اولی آگاهیش روشن نیست، مسلماً مباشر اقوی است، در دومی آگاهیش از ناحیه سبب است، ولی سبب او را فریب داد و گفت نه تنها کشنده نیست بلکه برای مرضت هم خوب است، در سومی علم به جامع پیدا کرد و آن اینکه در این غذا سمی هست و اما اینکه کشنده است یا کشنده نیست،بیان نکرد، مسلماً در اینجا هم مباشر اقوی از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لا قود و لا دیة، در سومی باز هم نه قود است و نه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وسطی قود و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هردو مسئله به پایان رسید، در مسئله اول آگاهی مجنی علیه مطرح نیست، ولی در دومی آگاهی مجنی علیه مطرح است، امام در اینجا خیلی ظرافت به کار برده و حال آنکه در شرائع هردو به هم مخلوط شده است</w:t>
      </w:r>
      <w:r>
        <w:rPr>
          <w:rFonts w:eastAsia="IRNazanin" w:cs="IRNazanin"/>
          <w:color w:val="111111"/>
          <w:sz w:val="28"/>
          <w:szCs w:val="28"/>
          <w:rtl w:val="true"/>
          <w:lang w:bidi="fa-IR"/>
        </w:rPr>
        <w:t>.</w:t>
      </w:r>
    </w:p>
    <w:p>
      <w:pPr>
        <w:sectPr>
          <w:footerReference w:type="default" r:id="rId1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که ما در اینجا یک فرع دیگری را اضافه کنیم و آن اینکه طرف می‌داند که در این غذا یک چیزی کشنده‌ای است، منتها نمی‌داند که حتماً سم است، یعنی احتمال می‌دهد که آن چیزی کشنده غیر سم باشد، فقط می‌داند که یک چیزی کشنده‌ای است، مسلماً در اینجا هم قصاص است، چرا؟ چون وسیله موضوعیت ندارد، وسیله می‌خواهد سم باشد یا غیر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عشر</w:t>
      </w:r>
    </w:p>
    <w:p>
      <w:pPr>
        <w:pStyle w:val="BookText"/>
        <w:rPr/>
      </w:pPr>
      <w:r>
        <w:rPr>
          <w:rFonts w:ascii="IRNazanin" w:hAnsi="IRNazanin" w:eastAsia="IRNazanin"/>
          <w:color w:val="111111"/>
          <w:sz w:val="28"/>
          <w:sz w:val="28"/>
          <w:szCs w:val="28"/>
          <w:rtl w:val="true"/>
          <w:lang w:bidi="fa-IR"/>
        </w:rPr>
        <w:t>لو قدّم إلیه طعاماً فیه سم غیر قاتل غالباً فإن قصد قتله و لو رجاء فهو عمد لو جهل الأکل، و لو لم یقصد القتل فلا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مسئله با دو مسئله قبلی چیست؟ فرق مسئله اول با دومی در علم و جهل بود، یعنی در اول جهل بود و در دومی علم، فرق این مسئله سوم با مسئله اول در این است که در اولی سم قاتل و کشنده است، ولی در اینجا سم قاتل نیست ولی اتفاقاً طرف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قدّم إلیه طعاماً فیه سم غیر قاتل غالباً فإن قصد قتله و لو رجاء فهو عمد لو جهل الأکل، و لو لم یقصد القتل فلا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سمی را به خورد طرف داد که غالباً قاتل نیست، فرض کنید یک سم کمی است که کشنده نیست، یعنی موذی است اما کشنده نیست، اگر این آدم قصد قتل را دارد، مسلماً قود و قصاص دارد هر چند آلت قتالة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آدم قصد قتل را نداشته، آلت هم که قتاله نیست، مسلماً قود نیست، بلکه این از قبیل شبه العمد حساب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 عشر</w:t>
      </w:r>
    </w:p>
    <w:p>
      <w:pPr>
        <w:pStyle w:val="BookText"/>
        <w:rPr/>
      </w:pPr>
      <w:r>
        <w:rPr>
          <w:rFonts w:ascii="IRNazanin" w:hAnsi="IRNazanin" w:eastAsia="IRNazanin"/>
          <w:color w:val="111111"/>
          <w:sz w:val="28"/>
          <w:sz w:val="28"/>
          <w:szCs w:val="28"/>
          <w:rtl w:val="true"/>
          <w:lang w:bidi="fa-IR"/>
        </w:rPr>
        <w:t>لو قدّم إلیه المسموم بتخیّل أنّه مهدور الدم، فبان الخلاف، لم یکن قتل عمد و 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خیال اینکه مهدور الدم است، غذای مسموم را جلوی رویش گذاشت و هم خورد و کشته شد،بعداً معلوم شد که او مهدور الدم نیست، بلکه مصون الدم می‌باشد</w:t>
      </w:r>
      <w:r>
        <w:rPr>
          <w:rFonts w:eastAsia="IRNazanin" w:cs="IRNazanin"/>
          <w:color w:val="111111"/>
          <w:sz w:val="28"/>
          <w:szCs w:val="28"/>
          <w:rtl w:val="true"/>
          <w:lang w:bidi="fa-IR"/>
        </w:rPr>
        <w:t>.</w:t>
      </w:r>
    </w:p>
    <w:p>
      <w:pPr>
        <w:sectPr>
          <w:footerReference w:type="default" r:id="rId1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می‌گویند این قتل عمد نیست، ولی ما می‌گوییم دو مسئله است، یکی اینکه آیا قتل عمد است یا نیست، یکی اینکه آیا حکم عمد را دارد یا نه؟</w:t>
      </w:r>
    </w:p>
    <w:p>
      <w:pPr>
        <w:pStyle w:val="BookText"/>
        <w:rPr/>
      </w:pPr>
      <w:r>
        <w:rPr>
          <w:rFonts w:ascii="IRNazanin" w:hAnsi="IRNazanin" w:eastAsia="IRNazanin"/>
          <w:color w:val="111111"/>
          <w:sz w:val="28"/>
          <w:sz w:val="28"/>
          <w:szCs w:val="28"/>
          <w:rtl w:val="true"/>
          <w:lang w:bidi="fa-IR"/>
        </w:rPr>
        <w:t>قطعاً قتل عمد است، یعنی قصد کرده کشتن زید را و زید را هم کشته، فلذا نمی‌شود گفت که این قتل عمد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قتل عمد بر او جاری نمی‌شود، چرا؟ چون در قتل عمد عدوان شرط است، من خیال کردم بر اینکه این مسلمان نیست، بلکه مرتد است و کشتن او جایز است، بنابراین،عمل من عمل عدوانی نیست، بلکه عمل غیر عدوانی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مرا تعزیر کند، چرا؟ چون این کار، کار فرد نیست بلکه کار حکومت است، خیلی از فروعی که ما در آینده می‌خوانیم اصلاً مال دورانی است که یک نظام حکومتی نباشد، اما اگر یک نظام حکومتی در کار باشد، بسیاری از این فروع موضوع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فروعی که امام مطرح می‌کند یا در جواهر، مسالک و سایر کتب فقهی است، مال جایی است که یک نظام حکومتی و دستگاه قضائی قوی نباشد، اما اگر یک دستگاهی باشد، نوبت به یک چنین فروع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را به عنوان مرتد بکشد و لی در واقع مرتد نباشد، آقایان می‌گویند قتل عمد نیست، ولی ما می‌گوییم قتل عمد است، منتها قود ندارد، زیرا در خیلی از موراد داریم که قتل عمد است بدون اینکه قود داشته باشد، مثلاً شخص قاتل پدر خود را می‌کشد، این قتل عمد است، اما قودی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قدّم إلیه المسموم بتخیّل أنّه مهدور الدم، فبان الخلاف، لم یکن قتل عمد و لا قود</w:t>
      </w:r>
      <w:r>
        <w:rPr>
          <w:rFonts w:eastAsia="IRNazanin" w:cs="IRNazanin"/>
          <w:color w:val="111111"/>
          <w:sz w:val="28"/>
          <w:szCs w:val="28"/>
          <w:rtl w:val="true"/>
          <w:lang w:bidi="fa-IR"/>
        </w:rPr>
        <w:t>.</w:t>
      </w:r>
    </w:p>
    <w:p>
      <w:pPr>
        <w:sectPr>
          <w:footerReference w:type="default" r:id="rId1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غذای مسموم را جلوی او بگذارد به گمان اینکه خون او هدر است، پس خلاف آن آشکار شود قتل عمد نمی‌باشد و در آن قودی نیست، چون قود در جایی است که عدوانی در کار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العشرون</w:t>
      </w:r>
    </w:p>
    <w:p>
      <w:pPr>
        <w:pStyle w:val="BookText"/>
        <w:rPr/>
      </w:pPr>
      <w:r>
        <w:rPr>
          <w:rFonts w:ascii="IRNazanin" w:hAnsi="IRNazanin" w:eastAsia="IRNazanin"/>
          <w:color w:val="111111"/>
          <w:sz w:val="28"/>
          <w:sz w:val="28"/>
          <w:szCs w:val="28"/>
          <w:rtl w:val="true"/>
          <w:lang w:bidi="fa-IR"/>
        </w:rPr>
        <w:t>لو جعل السم فی طعام صاحب المنزل فأکله صاحب المنزل من غیر علم به فمات فعلیه القود لو کان ذلک بقصد صاحب المنزل، و أمّا لو جعله بقصد قتل کلب مثلاً فأکله صاحب المنزل فلا قود بل الظاهر أنّه لا دیة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أنّ صاحب المنزل یأکل منه فالظاهر أنّ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کنید که در منزل کسی رفتم و سم را در لابلای غذای او گذاشتم، یعنی صاحب منزل غذایی را در یخچال گذاشته بود، من رفتم سم را در غذایی او نهادم، او هم این غذا را خورد، آیا در اینجا قود است یا نیست؟ مسلماً قود است، چه فرق می‌کند که در غذای خودم بگذارم و دعوتش کنم یا در غذای او بریزم، یا شربتی را برای خودش آماده کرده و من سم را در شربت او ریختم، این شربت را خورد، اینها همه‌اش اسباب هستند، میزان در اینجا همان اقوائیة السبب أو أقوائیة المباشر است، یعنی ببیند مباشر اقوی است یا سبب اقوی است؟ در اینجا صاحب منزل به خیال اینکه غذا دست نخورده است آن را خورد، این از قبیل قتل عمد است کما اینکه جعده همین کار نسبت به امام حسن مجتبی انجام داد، یعنی سم را در شیر یا در آب آن حضرت ریخت و به این طریق حضرت را به شهادت رسانید</w:t>
      </w:r>
      <w:r>
        <w:rPr>
          <w:rFonts w:eastAsia="IRNazanin" w:cs="IRNazanin"/>
          <w:color w:val="111111"/>
          <w:sz w:val="28"/>
          <w:szCs w:val="28"/>
          <w:rtl w:val="true"/>
          <w:lang w:bidi="fa-IR"/>
        </w:rPr>
        <w:t>.</w:t>
      </w:r>
    </w:p>
    <w:p>
      <w:pPr>
        <w:sectPr>
          <w:footerReference w:type="default" r:id="rId1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 در غذای او سم ریختم، برای کشتن سگ هاری که در خانه‌اش است، اتفاقاً صاحب خانه آمد و از آن غذا خورد،یعنی من سم را در غذای او قاطی کردم، اما در جای نهادم که سگ بخورد و کشته بشود، اتفاقاً به جای اینکه سگ بخورد، خود صاحب خانه خورد ومرد، آیا من در اینجا ضامن هستم یا نه؟</w:t>
      </w:r>
    </w:p>
    <w:p>
      <w:pPr>
        <w:pStyle w:val="BookText"/>
        <w:rPr/>
      </w:pPr>
      <w:r>
        <w:rPr>
          <w:rFonts w:ascii="IRNazanin" w:hAnsi="IRNazanin" w:eastAsia="IRNazanin"/>
          <w:color w:val="111111"/>
          <w:sz w:val="28"/>
          <w:sz w:val="28"/>
          <w:szCs w:val="28"/>
          <w:rtl w:val="true"/>
          <w:lang w:bidi="fa-IR"/>
        </w:rPr>
        <w:t>اگر می‌داند یا احتمال می‌دهد که صاحب خانه هم از این می‌خورد، اینجا باز از قبیل عمد است، هر چند به قصد اینکه سگ از آن بخورد غذا را مسموم کردم، ولی در عین حال احتمال می‌دهم که صاحب خانه هم از این بخورد، باز در اینجا 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احتمال ندادم بر اینکه صاحب خانه از این بخورد، فقط برای سگش تهیه کردم، در اینجا ضمانی در کار نیست</w:t>
      </w:r>
    </w:p>
    <w:p>
      <w:pPr>
        <w:pStyle w:val="BookText"/>
        <w:rPr/>
      </w:pPr>
      <w:r>
        <w:rPr>
          <w:rFonts w:ascii="IRNazanin" w:hAnsi="IRNazanin" w:eastAsia="IRNazanin"/>
          <w:color w:val="111111"/>
          <w:sz w:val="28"/>
          <w:sz w:val="28"/>
          <w:szCs w:val="28"/>
          <w:rtl w:val="true"/>
          <w:lang w:bidi="fa-IR"/>
        </w:rPr>
        <w:t>لو جعل السم فی طعام صاحب المنزل فأکله صاحب المنزل من غیر علم به فمات فعلیه القود لو کان ذلک بقصد صاحب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جعله بقصد قتل کلب مثلاً فأکله صاحب المنزل فلا قود، بل الظاهر أنّه لا دیة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احتمال ندهم که صاحب خانه از این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أنّ صاحب المنزل یأکل منه، فالظاهر أنّ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اینجا سبب اقوی است، چون صاحب منزل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ندهم که صاحب منزل از آن بخورد، یعنی غذا را در یک جای کثیفی بردم که محل عبور سگ است به این گمان که خودش نمی‌خورد، ولی اتفاقاً خودش آمد و از آن خورد، این نه قصاص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دیه ندارد برای این است که هیچ گونه انتسابی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الْمُحْسِنِینَ مِن سَبِیلٍ وَاللَّـهُ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w:t>
      </w:r>
    </w:p>
    <w:p>
      <w:pPr>
        <w:sectPr>
          <w:footerReference w:type="default" r:id="rId1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سگ هاری را که صاحب خانه و همسایه را گاز می‌گیرد و اگر گاز بگیرد ممکن است بیماری هاری ایجاد کند، من غذای مسموم را برای کشتن او گذاشتم، اتفاقاً صاحب منزل آمد و از آن خورد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الْمُحْسِنِینَ مِن سَبِیلٍ وَاللَّـهُ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حتی دیه هم ندارد</w:t>
      </w:r>
      <w:r>
        <w:rPr>
          <w:rFonts w:eastAsia="IRNazanin" w:cs="IRNazanin"/>
          <w:color w:val="111111"/>
          <w:sz w:val="28"/>
          <w:szCs w:val="28"/>
          <w:rtl w:val="true"/>
          <w:lang w:bidi="fa-IR"/>
        </w:rPr>
        <w:t>.</w:t>
      </w:r>
      <w:bookmarkStart w:id="352" w:name="pg4230_26241"/>
    </w:p>
    <w:p>
      <w:pPr>
        <w:pStyle w:val="Heading2"/>
        <w:numPr>
          <w:ilvl w:val="1"/>
          <w:numId w:val="1"/>
        </w:numPr>
        <w:rPr/>
      </w:pPr>
      <w:bookmarkStart w:id="353" w:name="__RefHeading___Toc115375_1479056682"/>
      <w:bookmarkStart w:id="354" w:name="_Toc118"/>
      <w:bookmarkEnd w:id="352"/>
      <w:bookmarkEnd w:id="353"/>
      <w:r>
        <w:rPr>
          <w:rtl w:val="true"/>
        </w:rPr>
        <w:t>هرگاه شخص بدون إذن صاحب خانه یا با دعوت او، وارد خانه‌اش بشود و از غذای مسمومش بخورد، حکمش چیست؟ کتاب الحدود و التعزیرات</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بدون إذن صاحب خانه یا با دعوت او، وارد خانه‌اش بشود و از غذای مسمومش بخورد، حکمش چیست؟</w:t>
      </w:r>
    </w:p>
    <w:p>
      <w:pPr>
        <w:pStyle w:val="BookText"/>
        <w:rPr/>
      </w:pPr>
      <w:r>
        <w:rPr>
          <w:rFonts w:ascii="IRNazanin" w:hAnsi="IRNazanin" w:eastAsia="IRNazanin"/>
          <w:color w:val="111111"/>
          <w:sz w:val="28"/>
          <w:sz w:val="28"/>
          <w:szCs w:val="28"/>
          <w:rtl w:val="true"/>
          <w:lang w:bidi="fa-IR"/>
        </w:rPr>
        <w:t>المسألة الحادیة و العشرون</w:t>
      </w:r>
    </w:p>
    <w:p>
      <w:pPr>
        <w:pStyle w:val="BookText"/>
        <w:rPr/>
      </w:pPr>
      <w:r>
        <w:rPr>
          <w:rFonts w:ascii="IRNazanin" w:hAnsi="IRNazanin" w:eastAsia="IRNazanin"/>
          <w:color w:val="111111"/>
          <w:sz w:val="28"/>
          <w:sz w:val="28"/>
          <w:szCs w:val="28"/>
          <w:rtl w:val="true"/>
          <w:lang w:bidi="fa-IR"/>
        </w:rPr>
        <w:t>لو کان فی بیته طعام مسموم فدخل شخص بلا إذنه فأکل و مات فلا قود و لا دیة، و لو دعاه إلی داره لا لأکل طعام فأکله بلا إذن منه و عدواناً فلا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دو فرع وجود دارد</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اگر کسی غذای سمی درست کند و در خانه خود نگهدارد، سارق و دزد عدواناً شبانه وارد خانه‌ی این مرد بشود و از آن غذای مسموم بخورد و بمیرد، آیا در این صورت صاحب بیت و خانه ضامن است یا نه؟</w:t>
      </w:r>
    </w:p>
    <w:p>
      <w:pPr>
        <w:pStyle w:val="BookText"/>
        <w:rPr/>
      </w:pPr>
      <w:r>
        <w:rPr>
          <w:rFonts w:ascii="IRNazanin" w:hAnsi="IRNazanin" w:eastAsia="IRNazanin"/>
          <w:color w:val="111111"/>
          <w:sz w:val="28"/>
          <w:sz w:val="28"/>
          <w:szCs w:val="28"/>
          <w:rtl w:val="true"/>
          <w:lang w:bidi="fa-IR"/>
        </w:rPr>
        <w:t>صاحب خانه ضامن نیست،چرا؟ چون قصاص در جایی است که انسان عدواناً این کار را بکند و حال آنکه صاحب خانه عدواناً این کار را نکرده، بلکه این سارق و دزد است که عدواناً وارد خانه او شده و می‌خواهد هم قالی را ببرد و هم شکمی از غذا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1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این است که اگر من کسی را به خانه خود دعوت کنم و در خانه من دو نوع غذا وجود دارد، یکی از آنها مسموم و دیگری غیر مسموم است، بدون اینکه از من اجازه بگیرد در یخچال را باز کند و از غذای مسموم بخورد و بمیرد، آیا در اینجا قود دارد یا نه؟</w:t>
      </w:r>
    </w:p>
    <w:p>
      <w:pPr>
        <w:pStyle w:val="BookText"/>
        <w:rPr/>
      </w:pPr>
      <w:r>
        <w:rPr>
          <w:rFonts w:ascii="IRNazanin" w:hAnsi="IRNazanin" w:eastAsia="IRNazanin"/>
          <w:color w:val="111111"/>
          <w:sz w:val="28"/>
          <w:sz w:val="28"/>
          <w:szCs w:val="28"/>
          <w:rtl w:val="true"/>
          <w:lang w:bidi="fa-IR"/>
        </w:rPr>
        <w:t>می‌فرماید قود ندارد، اما آیا دیه هم در اینجا هست یا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بیته طعام مسموم فدخل شخص بلا إذنه فأکل و مات فلا قود و لا دیة، در اینجا نه قود دارد ونه دیه،چرا؟ چون عدواناً وارد شده، من به او نگفته بودم که در منزل ما بیا، من در خانه خود آزادم که غذای سمی نگهدارم یا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دعاه إلی داره لا لأکل طعام فأکله بلا إذن منه و عدواناً فلا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اورا به خانه‌اش دعوت کند، اما نه برای خوردن غذا،پس آن را بدون اذن صاحب خانه و عدواناً بخورد، قود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وقتی انسان رفیق و دوست خود را دعوت می‌کند، او می‌تواند بدون اذن صاحب خانه از غذای آنجا بخورد و این مطلب در قرآن هم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 لَیْسَ عَلَیْکُمْ جُنَاحٌ أَن تَأْکُلُوا جَمِیعًا أَوْ 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این آدم صدیق بوده و بر طبق آیه عمل کرده، اتفاقاً در یخچال این آدم غذای مسمومی بوده</w:t>
      </w:r>
      <w:r>
        <w:rPr>
          <w:rFonts w:eastAsia="IRNazanin" w:cs="IRNazanin"/>
          <w:color w:val="111111"/>
          <w:sz w:val="28"/>
          <w:szCs w:val="28"/>
          <w:rtl w:val="true"/>
          <w:lang w:bidi="fa-IR"/>
        </w:rPr>
        <w:t>.</w:t>
      </w:r>
    </w:p>
    <w:p>
      <w:pPr>
        <w:sectPr>
          <w:footerReference w:type="default" r:id="rId1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جای بحث نیست، ولی صورت دوم جای بحث و گفتگو است، صورت اول این است که من غذای سمی درست کردم و در خانه‌ام نگهداشتم، یک غرضی هم دارم، ولی شبانه دزد آمد هم قالی را برد و هم از این غذای مسموم خورد و مرد، مسلماً من در اینجا ضامن نیستم، چرا؟ چون اینجا سبب اضعف از مباشر است، عدواناً وارد خانه من شده،این فرع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فرع دوم یک کمی مشکل است و آن اینکه من شخصی را در خانه خود دعوت کردم و گفتم فلانی در خانه ما بیا، زیرا من به شما کمی کار دارم، مثلاً می‌خواهم در باره موضوعی با شما صحبت یا مشورت کنم، یعنی طرف را برای طعام دعوت نکردم، ولی این آدم بدون اذن صاحب خانه غذای مسموم را برداشت و خورد و مرد، امام در اینجا می‌فرماید قود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 اگر مقصود امام این است که طرف اصلاً راضی به این کار نبوده و اعلام هم کرده که نخور، زیرا من راضی نیستم، در اینجا فرمایش امام صحیح است و عدوان صدق می‌کند، اما فکر نمی‌کنم که یک چنین چیزی در خارج باشد، چون معمولاً اگر کسی را در خانه خود دعوت می‌کند، این نشان می‌دهد که یکنوع رابطه دوستی با او دارد، قرآن مجید می‌فرماید شما می‌توانید از خانه های متعدد غذا بخوردید، که یکی از آنها خانه صدیق است، این آدم به گمان اینکه صدیق است، غذا را برداشت و خورد، در اینجا ممکن است بگوییم قود ندارد، اما نمی‌توانیم بگوییم که دیه هم ندارد، بلکه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صورت دوم در کلام حضرت امام، دو حالت دارد، یک موقع من به طرف می‌گویم حق نداری که از غذای من بخوری، با این حال اگر او بخورد، خوردنش می‌شود عدوانی، البته هر بلا إذن را نمی‌گویند عدوان، اقلاً بگوید من راضی نیستم، البته اگر در اینجا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ممکن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دیة</w:t>
      </w:r>
      <w:r>
        <w:rPr>
          <w:rFonts w:eastAsia="IRNazanin" w:cs="IRNazanin"/>
          <w:color w:val="111111"/>
          <w:sz w:val="28"/>
          <w:szCs w:val="28"/>
          <w:rtl w:val="true"/>
          <w:lang w:bidi="fa-IR"/>
        </w:rPr>
        <w:t>».</w:t>
      </w:r>
    </w:p>
    <w:p>
      <w:pPr>
        <w:sectPr>
          <w:footerReference w:type="default" r:id="rId1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دوست خود را به خانه‌اش دعوت کند برای غرضی، اما صاحب خانه در خانه نیست، یا مثلاً در حیاط خانه برای کاری رفته، این هم فکر کرد که انسان می تواند از خانه دوستش تغذیه کند، آمد که از غذای دوست خود تعذیه کند، اتفاقاً از غذای مسموم خورد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این فرع دوم را دو قسم کنیم، یک موقع عدواناً است، عدواناً در جایی است که طرف بگوید من راضی نیستم که کسی از غذای خانه من بخورد، این آدم بدون اینکه توجه به این حرف کند، از غذای مسموم خورد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عنوان صدیق است و وارد شده، به گمان اینکه غذای صحیح است و انسان هم می‌تواند از خانه صدیق غذا بخورد، در اینجا صاحب خانه در یک صورت مسئولیت دارد و آن اینکه غذا را در معرض و دسترس مهمان بگذارد، در اینجا بعید نیست که بگوییم قود دارد یا اقلاً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جعل السمّ فی طعامه هو، و جعله فی منزله فدخل إنسان بیته عدواناً فأکل فقتل، فلا قصاص و لا دیة بعد أن کان القتل منتسباً إلی الآکل من دون حاجة إلی قصد صاحب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لو علم صاحب البیت بأنّه سیهاجم فیدخل السمّ فی الغذا لأکل المهاجم و یترتب علیه القتل، و لو دعا رجلاً إلی بیته لکن الضیف أکل من طعام صاحب المنزل بغیر إذنه فقتله، فلا قود و لا دیة، لعدم الاستناد، اللّهم إلّا إذا کان الطعام فی متناول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الضیف بحیث تدل القرائن علی جواز الأکل، فالمیزان فی الحکم بالقود، أو الدّیة أقوائیة السبب علی المباشر أو بالعکس و هو یختلف حسب اختلاف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دو صورت کرد، ولی ما سه صورت کردیم</w:t>
      </w:r>
      <w:r>
        <w:rPr>
          <w:rFonts w:eastAsia="IRNazanin" w:cs="IRNazanin"/>
          <w:color w:val="111111"/>
          <w:sz w:val="28"/>
          <w:szCs w:val="28"/>
          <w:rtl w:val="true"/>
          <w:lang w:bidi="fa-IR"/>
        </w:rPr>
        <w:t>.</w:t>
      </w:r>
    </w:p>
    <w:p>
      <w:pPr>
        <w:sectPr>
          <w:footerReference w:type="default" r:id="rId1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اعلام کند که من راضی نیستم می‌شود عدوانی، اما اگر اعلام نکرد، منتها غذا در متناول و دسترس ضیف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اینجا می‌گیرد و مسلماً این آدم قود دارد و اگر بخشید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و العشرون</w:t>
      </w:r>
    </w:p>
    <w:p>
      <w:pPr>
        <w:pStyle w:val="BookText"/>
        <w:rPr/>
      </w:pPr>
      <w:r>
        <w:rPr>
          <w:rFonts w:ascii="IRNazanin" w:hAnsi="IRNazanin" w:eastAsia="IRNazanin"/>
          <w:color w:val="111111"/>
          <w:sz w:val="28"/>
          <w:sz w:val="28"/>
          <w:szCs w:val="28"/>
          <w:rtl w:val="true"/>
          <w:lang w:bidi="fa-IR"/>
        </w:rPr>
        <w:t>لو حفر بئراً ممّا یقتل بوقوعه فیها و دعا غیره الذی جهلها بوجه یسقط فیها بمجیئه فجاءه فسقط و مات، فعلیه القود، و لو کانت بئراً فی غیر طریقه و دعاه لا علی وجه یسقط فیها فذهب الجائی علی غیر الطریق فوقع فیها، لا قود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 مسئله دو فرع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چاه را کندم و عمداً یکی را دعوت کردم و راه خانه من همان است که چاه در آن واقع شده، او آمد که از اینجا بگذرد، داخل چاه افتاد، شکی نیست که در اینجا قود است، کما اینکه در حق حضرت مسلم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 یک چاهی کندم، راهش هم جداست، ولی این آدم به جای اینکه از راه متعارف بیاید، راه غیر متعارف را طی کرد و در میان چاه افتاد، دراینجا نه قود دارد و نه دیه، چرا؟ لأقوائیة المباشر علی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حفر بئراً ممّا یقتل بوقوعه فیها و دعا غیره الذی جهلها بوجه یسقط فیها بمجیئه فجاءه فسقط و مات، فعلیه القود، و لو کانت بئراً فی غیر طریقه و دعاه لا علی وجه یسقط فیها فذهب الجائی علی غیر الطریق فوقع فیها، لا قود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 بر محور اقوائیت سبب و اقوائیت مباشر می‌چرخد، در اولی سبب اقوی است، در دومی 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و العشرون</w:t>
      </w:r>
    </w:p>
    <w:p>
      <w:pPr>
        <w:sectPr>
          <w:footerReference w:type="default" r:id="rId1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جرحه فداوی نفسه بدواء سمی مجهز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یستند القتل إلیه لا إلی الجرح، لا قود فی النفس و فی الجرح قصاص إن کان ممّا یوجبه، و إلّا فأری الجنایة، و لو لم یکن مجهزاً لکن اتفق القتل به و بالجرح معاً سقط ما قابل فعل المجروح، فللولی قتل الجارح بعد ردّ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کسی را چاقو بزنم، او بجای اینکه در بیمارستان برود، از پیش خود یک دوا و داروی سمی را روی زخم گذاشت و این سم به خون سرایت کرد و سبب قتل او شد، مسلماً در اینجا قتل به مباشر منتسب است نه به جارح، منتها جارح باید دیه بدهد، یعنی دیه جرح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جرحه فداوی نفسه بدواء سمی مجهز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یستند القتل إلیه لا إلی الجرح، لا قود فی النفس و فی الجرح قصاص إن کان ممّا یوجبه، و إلّا فأرش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مجهزاً لکن اتفق القتل به و بالجرح معاً سقط ما قابل فعل المجروح، فللولی قتل الجارح بعد ردّ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دوا و دارو هر چند سمی است، ولی کشنده نیست، اما اتفاقاً این آدم را کشت، در اولی قطعاً کشنده است، ضامن خودش است، اما در این دومی،مجهز و کشنده نیست، منتها اتفاقاً طرف کشته می‌شود، یعنی دوتایش سبب قتل این آدم شد، من او را به سبب چاقو مجروح کردم، منتها این جراحت سبب قتل او نمی‌شد، او دواء سمی را روی این زخم و جراحت گذاشت، این دوتا با هم سبب قتل او شد، امام می‌فرماید در اینجا قود و قصاص است، منتها به شرط اینکه نصف دیه را به او بدهد، چرا؟ چون نصف قتل به جارح و چاقو زننده مربوط است، نصف دیگر مربوط می‌شود به خود مجروح، فلذا می‌گویند نصف دیه را به جارح بده، آنگاه جارح را قصاص کن و بکش</w:t>
      </w:r>
      <w:r>
        <w:rPr>
          <w:rFonts w:eastAsia="IRNazanin" w:cs="IRNazanin"/>
          <w:color w:val="111111"/>
          <w:sz w:val="28"/>
          <w:szCs w:val="28"/>
          <w:rtl w:val="true"/>
          <w:lang w:bidi="fa-IR"/>
        </w:rPr>
        <w:t>.</w:t>
      </w:r>
    </w:p>
    <w:p>
      <w:pPr>
        <w:sectPr>
          <w:footerReference w:type="default" r:id="rId1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مجهزاً لکن اتفق القتل به و بالجرح معاً سقط ما قابل فعل المجروح، فللولی قتل الجارح بعد ردّ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فرع از نظر من مشکل است، آیا در اینجا قتل مستند به سبب است یا قتل مستند به مباشر است؟</w:t>
      </w:r>
    </w:p>
    <w:p>
      <w:pPr>
        <w:pStyle w:val="BookText"/>
        <w:rPr/>
      </w:pPr>
      <w:r>
        <w:rPr>
          <w:rFonts w:ascii="IRNazanin" w:hAnsi="IRNazanin" w:eastAsia="IRNazanin"/>
          <w:color w:val="111111"/>
          <w:sz w:val="28"/>
          <w:sz w:val="28"/>
          <w:szCs w:val="28"/>
          <w:rtl w:val="true"/>
          <w:lang w:bidi="fa-IR"/>
        </w:rPr>
        <w:t>این مرد به جای اینکه به بیمارستان برود، دواء سم غیر قاتل را روری زخم گذاشته، وهمین سبب قتل او شده است، در اینجا نمی‌شود گفت که جارح این را کشت، چون او خواهد گفت که من فقط یک چاقو به او زدم و چاقوی من به گونه‌ای نبود که سبب قتل او بشود، ولی او خودش ازروی جهل و نادانی دوای سمی را روی زخم خود گذاشته فلذا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به وسیله تیغ یا چاقو، انگشت سبابه دیگری را مجروح کرد، او به جای اینکه در بیمارستان یا درمانگاه مراجعه کند، دواء سمی را برداشت و روی زخمش نهاد، اتفاقاً این سم در خونش تاثیر گذاشت و او را کشت، آیا این آدمی که فقط یک جرحی در انگشت سبابه‌ی او وارد کرده، به می‌گویند که تو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او خواهد گفت که من فقط یک جرحی به او وارد کردم و دوائش هم خیلی آسان بود، ولی جهل و نادانی این آدم سبب قتلش شده است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زمینه را فراهم کردم، شما حق دارید که انگشت سبابه مرا به عنوان مجازات مجروح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مسئله را در مسئله هشتم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جرحه فداوی نفسه بدواء سمی مجهز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یستند القتل إلیه لا إلی الجرح، لا قود فی النفس و فی الجرح قصاص إن کان ممّا یوجبه، و إلّا فأرش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مجهزاً لکن اتفق القتل به و بالجرح معاً سقط ما قابل فعل المجروح، فللولی قتل الجارح بعد ردّ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بأنّه إذا کان الجرح غیر متلف مطلقاً و إنّما حدث التلف بضمّ عمل المجروح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التداوی بالسم فلا وجه للقصاص و القود و إنّما یتعیّن قصاص الجرح أو أخذ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الحکم بالقصاص فی هذه الصورة مشکل فلو جرح إنسان اصبعه فداواه المجروح عن جهل بدواء مسموم، فقتله فالقتل و إن کان مستنداً إلیهما إذ لو لا الجرح لم یقدم علی التداوی به، لکنّ الموت عرفاً مستند إلی تقصیر الجارح حیث داوا بدواء مسموم و جعل ما لیس سبباً للموت، سبباً له، و السبب الناقص سبباً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چه می‌گویند؟</w:t>
      </w:r>
    </w:p>
    <w:p>
      <w:pPr>
        <w:pStyle w:val="BookText"/>
        <w:rPr/>
      </w:pPr>
      <w:r>
        <w:rPr>
          <w:rFonts w:ascii="IRNazanin" w:hAnsi="IRNazanin" w:eastAsia="IRNazanin"/>
          <w:color w:val="111111"/>
          <w:sz w:val="28"/>
          <w:sz w:val="28"/>
          <w:szCs w:val="28"/>
          <w:rtl w:val="true"/>
          <w:lang w:bidi="fa-IR"/>
        </w:rPr>
        <w:t>بعضی گفته‌اند باید این جارح را به دار بزنند، چرا؟ چون مثل این می‌ماند که دو نفر بر سر یک نفر هجوم بیاورند و او را بکشند، اگر دو نفر در قتل یک نفر شریک باشند، هردو به دار آویخته می‌شوند، منتها باید نصف دیه را بپردازد، می‌گوید چه فرق می‌کند اگر دو نفر هجوم بیاورند و یکی را بکشند، هردو کشته می‌شوند، چرا؟ لأنّ القتل منتسب إلیهما، ما نحن فیه نیز چنین است، یعنی این موت هم به جارح مستند است که چاقو زده و هم به این آدم که داروی سمی را روی زخم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1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این دو مسئله خیلی تفاوت است، در آنجا هردو عدواناً بر سر یک نفر حمله می‌کنند و او را می‌کشند، ولی در اینجا عدواناً نیست، من عدواناً هستم، اما خود او عدواناً نیست، بنابراین قیاس ما نحن فیه را به جایی که دو نفر بر سر یک نفر هجوم می‌آورند و او را می‌کشند، قیاس مع الفارق است، چون در آنجا هردو نفر عدواناً او را می‌کشند،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عدواناً است، اما دیگری عدواناً نیست، اما سبب قتل خودش است</w:t>
      </w:r>
      <w:r>
        <w:rPr>
          <w:rFonts w:eastAsia="IRNazanin" w:cs="IRNazanin"/>
          <w:color w:val="111111"/>
          <w:sz w:val="28"/>
          <w:szCs w:val="28"/>
          <w:rtl w:val="true"/>
          <w:lang w:bidi="fa-IR"/>
        </w:rPr>
        <w:t>.</w:t>
      </w:r>
      <w:bookmarkStart w:id="355" w:name="pg4230_26257"/>
    </w:p>
    <w:p>
      <w:pPr>
        <w:pStyle w:val="Heading2"/>
        <w:numPr>
          <w:ilvl w:val="1"/>
          <w:numId w:val="1"/>
        </w:numPr>
        <w:rPr/>
      </w:pPr>
      <w:bookmarkStart w:id="356" w:name="__RefHeading___Toc115377_1479056682"/>
      <w:bookmarkStart w:id="357" w:name="_Toc119"/>
      <w:bookmarkEnd w:id="355"/>
      <w:bookmarkEnd w:id="356"/>
      <w:r>
        <w:rPr>
          <w:rtl w:val="true"/>
        </w:rPr>
        <w:t>حکم جایی که کسی را در محل درنده ها بیندازد، پس درنده ها او را بکشد کتاب الحدود و التعزیرات</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کسی را در محل درنده ها بیندازد، پس درنده ها او را بکشد</w:t>
      </w:r>
    </w:p>
    <w:p>
      <w:pPr>
        <w:pStyle w:val="BookText"/>
        <w:rPr/>
      </w:pPr>
      <w:r>
        <w:rPr>
          <w:rFonts w:ascii="Amiri" w:hAnsi="Amiri" w:eastAsia="Amiri" w:cs="Amiri"/>
          <w:color w:val="111111"/>
          <w:sz w:val="28"/>
          <w:sz w:val="28"/>
          <w:szCs w:val="28"/>
          <w:rtl w:val="true"/>
          <w:lang w:bidi="ar-SA"/>
        </w:rPr>
        <w:t>المسألة الرابعة و العشرون</w:t>
      </w:r>
    </w:p>
    <w:p>
      <w:pPr>
        <w:pStyle w:val="BookText"/>
        <w:rPr/>
      </w:pPr>
      <w:r>
        <w:rPr>
          <w:rFonts w:ascii="IRNazanin" w:hAnsi="IRNazanin" w:eastAsia="IRNazanin"/>
          <w:color w:val="111111"/>
          <w:sz w:val="28"/>
          <w:sz w:val="28"/>
          <w:szCs w:val="28"/>
          <w:rtl w:val="true"/>
          <w:lang w:bidi="fa-IR"/>
        </w:rPr>
        <w:t>لو ألقاه فی مسبعة کزبیة الأسد و نحوه ، فقتله السباع، فهو قتل عمد علیه القود، و کذا لو ألقاه إلی أسد ضار فافترسه إذا لم یمکنه الاعتصام منه بنحو ولو بالفرار، ولو أمکنه ذلک و ترک تخاذلاً و تعمداً لا قود و لا دیة ، ولو لم یکن الأسد ضاریاً فألقاه لا بقصد القتل فاتفق أنّه قتله لم یکن من العمد، و لو ألقاه برجاء قتله فقتله فهو عمد علیه القود، و لو جهل حال الأسد فألقاه عنده فقتله فهو عمد إن قصد قتله، بل الظاهر ذلک لو لم یقصده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تسبیب بر چهار قسم است، یکی این است که خودش تنها باشد، دومی این است که جارح همراه مجروح سبب قتل بشوند،</w:t>
      </w:r>
    </w:p>
    <w:p>
      <w:pPr>
        <w:pStyle w:val="BookText"/>
        <w:rPr/>
      </w:pPr>
      <w:r>
        <w:rPr>
          <w:rFonts w:ascii="IRNazanin" w:hAnsi="IRNazanin" w:eastAsia="IRNazanin"/>
          <w:color w:val="111111"/>
          <w:sz w:val="28"/>
          <w:sz w:val="28"/>
          <w:szCs w:val="28"/>
          <w:rtl w:val="true"/>
          <w:lang w:bidi="fa-IR"/>
        </w:rPr>
        <w:t>سوم این است که جارح همراه یک حیوانی سبب تلف کسی بشود، پس فعلا در قسم سوم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هفت گانه</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فروع وجود دارد، که یکی پس از دیگری می‌خوانیم</w:t>
      </w:r>
    </w:p>
    <w:p>
      <w:pPr>
        <w:pStyle w:val="BookText"/>
        <w:rPr/>
      </w:pPr>
      <w:r>
        <w:rPr>
          <w:rFonts w:ascii="IRNazanin" w:hAnsi="IRNazanin" w:eastAsia="IRNazanin"/>
          <w:color w:val="111111"/>
          <w:sz w:val="28"/>
          <w:sz w:val="28"/>
          <w:szCs w:val="28"/>
          <w:rtl w:val="true"/>
          <w:lang w:bidi="fa-IR"/>
        </w:rPr>
        <w:t>فرع اول</w:t>
      </w:r>
    </w:p>
    <w:p>
      <w:pPr>
        <w:sectPr>
          <w:footerReference w:type="default" r:id="rId1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انسانی، دیگری را در زیبة الأسد انداخت،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حفره و گودی است، یعنی حفره‌ای که اسد در آنجاست، اما اینکه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حفره‌ای است که خود اسد و شیر برای خودش درست می‌کند یا اینکه مردم برایش درست می‌کنند؟ این جهتش از نظر لغت برای ما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در حفره اسد انداخت و اتفاقاً سبع و اسد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شک نیست که این قتل، قتل عمد محسوب می‌شود و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از سبع گرفته شده است، اسم مکان است، یعنی جایگاه سبع است، اگر یک نفر دیگری را در آن حفره انداخت، شکی نیست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است، حضرت امام در این عبارات کم، هفت فرع را بیان می‌کند، که یکی از آنها همین فرعی بود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او را در حفره اسد نیداختیم، بلکه جلوی قفسش انداختیم، یعنی در داخل قفس انداختیم، فرق اولی با دومی این است که اولی در بریه است، یعنی در بیابان، ولی دومی در داخل قفس است، این هم از قبیل قتل عمد محسوب می‌شود، چون بریه و قفس فرق نمی‌کنند، جایی انداختیم که در آنجا نود و نه در صد سبع و درنده است، خواه در بریه و بیابان باشد یا در قفس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w:t>
      </w:r>
    </w:p>
    <w:p>
      <w:pPr>
        <w:pStyle w:val="BookText"/>
        <w:rPr/>
      </w:pPr>
      <w:r>
        <w:rPr>
          <w:rFonts w:ascii="IRNazanin" w:hAnsi="IRNazanin" w:eastAsia="IRNazanin"/>
          <w:color w:val="111111"/>
          <w:sz w:val="28"/>
          <w:sz w:val="28"/>
          <w:szCs w:val="28"/>
          <w:rtl w:val="true"/>
          <w:lang w:bidi="fa-IR"/>
        </w:rPr>
        <w:t>فرع سوم این است که او را در حفره یا قفس شیر انداختیم، ولی او می‌توانست از آنجا فرار کند و خودش را نجات بدهد، منتها تخاذلاً و از روی تنبلی فرار نکند، در اینجا قود و قصاص نیست، زیرا قتل به خود این آدم منتسب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ولو لم یکن الأسد ضاریا فألقاه لا بقصد القتل فاتفق أنّه قتله لم یکن من العمد</w:t>
      </w:r>
      <w:r>
        <w:rPr>
          <w:rFonts w:eastAsia="IRNazanin" w:cs="IRNazanin"/>
          <w:color w:val="111111"/>
          <w:sz w:val="28"/>
          <w:szCs w:val="28"/>
          <w:rtl w:val="true"/>
          <w:lang w:bidi="fa-IR"/>
        </w:rPr>
        <w:t>.</w:t>
      </w:r>
    </w:p>
    <w:p>
      <w:pPr>
        <w:sectPr>
          <w:footerReference w:type="default" r:id="rId1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 این است که اسد و شیر فتّاکه و ضاری نیست و ما او را در آنجا انداختیم، اما نه به قصد قتل، بلکه به این قصد که او را بترسانیم، اتفاقاً شیر به او حمله کرد و او را کشت، حکم اینجا چیست؟</w:t>
      </w:r>
    </w:p>
    <w:p>
      <w:pPr>
        <w:pStyle w:val="BookText"/>
        <w:rPr/>
      </w:pPr>
      <w:r>
        <w:rPr>
          <w:rFonts w:ascii="IRNazanin" w:hAnsi="IRNazanin" w:eastAsia="IRNazanin"/>
          <w:color w:val="111111"/>
          <w:sz w:val="28"/>
          <w:sz w:val="28"/>
          <w:szCs w:val="28"/>
          <w:rtl w:val="true"/>
          <w:lang w:bidi="fa-IR"/>
        </w:rPr>
        <w:t>حضرت امام در اینجا می‌فرماید، این مورد از قبیل قتل عمد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این فرمایش حضرت امام نظر داریم، چرا؟ زیرا ما باید طبیعت اسد و شیر را در نظر بگیریم، طبیعت اسد و شیر فتاکه است، یعنی عرف این آدم را مسئول قتل او می‌دانند، به جهت اینکه طبیعت اسد و شیر فتّاکه است، فلذا کس نمی‌تواند بگوید که در همه حالات فتّاکه نیست، زیرا ممکن است در بعضی از حالات فتّاکه باشد و لذا در اینجا باید کمی احتیاط کرد، از این رو باید این قسم را از قبیل قتل عمد بگیریم که قصاص دارد یا اقلاً شبه العمد بدانیم و قائل به دیه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الأسد ضاریاً فألقاه لا بقصد القتل فاتفق أنّه قتله لم یکن من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p>
    <w:p>
      <w:pPr>
        <w:pStyle w:val="BookText"/>
        <w:rPr/>
      </w:pPr>
      <w:r>
        <w:rPr>
          <w:rFonts w:ascii="IRNazanin" w:hAnsi="IRNazanin" w:eastAsia="IRNazanin"/>
          <w:color w:val="111111"/>
          <w:sz w:val="28"/>
          <w:sz w:val="28"/>
          <w:szCs w:val="28"/>
          <w:rtl w:val="true"/>
          <w:lang w:bidi="fa-IR"/>
        </w:rPr>
        <w:t xml:space="preserve">فرع پنجم این است که اسد و شیر فتّاکة نیست،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در قفس یا در حفره شیر و اسد به این امید بیندازد که اسد او را به قتل برساند، این قطعاً از قبیل قتل عمد محسوب می‌شود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ألقاه برجاء قتله فقتله فهوعمد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 و هفتم</w:t>
      </w:r>
    </w:p>
    <w:p>
      <w:pPr>
        <w:pStyle w:val="BookText"/>
        <w:rPr/>
      </w:pPr>
      <w:r>
        <w:rPr>
          <w:rFonts w:ascii="IRNazanin" w:hAnsi="IRNazanin" w:eastAsia="IRNazanin"/>
          <w:color w:val="111111"/>
          <w:sz w:val="28"/>
          <w:sz w:val="28"/>
          <w:szCs w:val="28"/>
          <w:rtl w:val="true"/>
          <w:lang w:bidi="fa-IR"/>
        </w:rPr>
        <w:t>اگر حال اسد معلوم نیست که آیا فتّاکه است یا فتّاکه نیست، و با این وجود طرف را در قفس شیر انداخت، حضرت امام می‌فرماید این خودش دو صورت دارد</w:t>
      </w:r>
      <w:r>
        <w:rPr>
          <w:rFonts w:eastAsia="IRNazanin" w:cs="IRNazanin"/>
          <w:color w:val="111111"/>
          <w:sz w:val="28"/>
          <w:szCs w:val="28"/>
          <w:rtl w:val="true"/>
          <w:lang w:bidi="fa-IR"/>
        </w:rPr>
        <w:t>:</w:t>
      </w:r>
    </w:p>
    <w:p>
      <w:pPr>
        <w:sectPr>
          <w:footerReference w:type="default" r:id="rId1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اسد روشن نیست و شما طرف را به قصد قتل انداختید، این مسلماً از قبیل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اسد مجهول است و شما هم او را به قصد قتل نینداختید، امام می فرماید ظاهر این است که این صورت نیز از قبیل قتل عمد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نسبت به این فرع هفتم نظر داریم و می‌گوییم قطعاً قتل عمد است، نه اینکه بگوییم ظاهراً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حال الأسد فألقاه عنده فقتله فهو عمد إن قصد قتله، بل الظاهر ذلک لو لم یقصده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و العشرون</w:t>
      </w:r>
    </w:p>
    <w:p>
      <w:pPr>
        <w:pStyle w:val="BookText"/>
        <w:rPr/>
      </w:pPr>
      <w:r>
        <w:rPr>
          <w:rFonts w:ascii="IRNazanin" w:hAnsi="IRNazanin" w:eastAsia="IRNazanin"/>
          <w:color w:val="111111"/>
          <w:sz w:val="28"/>
          <w:sz w:val="28"/>
          <w:szCs w:val="28"/>
          <w:rtl w:val="true"/>
          <w:lang w:bidi="fa-IR"/>
        </w:rPr>
        <w:t>لو ألقاه فی أرض مسبعة متکتفا فمع علمه بتردد السباع عنده فهو قتل عمده بلا إشکال، بل هو من العمد مع احتمال ذلک، و إلقائه بقصد الافتراس و لو رجاء ، نعم مع علمه أو اطمئنانه بأنّه لا یتردد السباع فاتفق ذلک لا یکون من العمد، و الظاهر ثبوت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مسئله بیست و پنجم سه فرع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سه 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ألقاه فی أرض مسبعة متکتفاً فمع علمه بتردد السباع عنده فهو قتل عمد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در حالی که کتف بسته است در زمین درنده ها بنیدازد، پس با علم او به تردد درنده ها نزد او، این بدون اشکال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اینجا تمام قیود را آورده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است که سباع از آنجا رفت و آمد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را هم بسته</w:t>
      </w:r>
      <w:r>
        <w:rPr>
          <w:rFonts w:eastAsia="IRNazanin" w:cs="IRNazanin"/>
          <w:color w:val="111111"/>
          <w:sz w:val="28"/>
          <w:szCs w:val="28"/>
          <w:rtl w:val="true"/>
          <w:lang w:bidi="fa-IR"/>
        </w:rPr>
        <w:t>.</w:t>
      </w:r>
    </w:p>
    <w:p>
      <w:pPr>
        <w:sectPr>
          <w:footerReference w:type="default" r:id="rId1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قصد قتل انجام داده است، اتفاقاً سبع آمد و او را کشت، این قطعاً و بدون اشکال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ألقاه فی أرض مسبعة متکتفا فمع عمله بتردد السباع عنده فهن قتل عمده بلا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العمد مع احتمال ذلک ، و إلقائه بقصد الافتراس و لو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اینکه دست و پای طرف را بستم و او را در محل تردد درنده ها انداختم،اما یقین ندارم که سباع از اینجا تردرد می‌کنند، منتها احتمال می‌دهم، قهراً یک امیدی به قتل این آدم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اولی یقین دارم که درندگان از اینجا عبور می‌کنند، اما در دومی یقین ندارم، اما احتمال می‌دهم، چون احتمال دارم، این هم می‌شود قتل 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عمله أو اطمئنانه بأنّه لا یتردد السباع فاتفق ذلک لا یکون من العمد، و الظاهر ثبوت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می‌داند یا اطمینان دارد که درنده ها رفت و آمد ندارند، پس اتفاقاً چنین شود، این قتل عمد نیست، ولی ظاهراً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مواردی که احتمال منجز است، همین 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 و العشرون</w:t>
      </w:r>
    </w:p>
    <w:p>
      <w:pPr>
        <w:pStyle w:val="BookText"/>
        <w:rPr/>
      </w:pPr>
      <w:r>
        <w:rPr>
          <w:rFonts w:ascii="IRNazanin" w:hAnsi="IRNazanin" w:eastAsia="IRNazanin"/>
          <w:color w:val="111111"/>
          <w:sz w:val="28"/>
          <w:sz w:val="28"/>
          <w:szCs w:val="28"/>
          <w:rtl w:val="true"/>
          <w:lang w:bidi="fa-IR"/>
        </w:rPr>
        <w:t>لو ألقاه عند السبع فعضّه بما لا یقتل به، لکن سری فمات فهو قتل عمد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نزد درنده‌ای بیندازد پس او را طوری گاز بگیرد که به آن کشته نمی‌شود، لیکن سرایت کند و بمیرد، این قتل عمد است و بر او قود می‌باشد</w:t>
      </w:r>
      <w:r>
        <w:rPr>
          <w:rFonts w:eastAsia="IRNazanin" w:cs="IRNazanin"/>
          <w:color w:val="111111"/>
          <w:sz w:val="28"/>
          <w:szCs w:val="28"/>
          <w:rtl w:val="true"/>
          <w:lang w:bidi="fa-IR"/>
        </w:rPr>
        <w:t>.</w:t>
      </w:r>
    </w:p>
    <w:p>
      <w:pPr>
        <w:sectPr>
          <w:footerReference w:type="default" r:id="rId1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من طرف را پیش سبع و درنده انداختم و او آمد یک نیشی زد و سپس جلوی او را گرفتند، اما این نیش کم کم چرک کرد و سبب قتل این آدم شد، حضرت امام می‌فرماید، این قتل عمد است و قود دارد</w:t>
      </w:r>
      <w:r>
        <w:rPr>
          <w:rFonts w:eastAsia="IRNazanin" w:cs="IRNazanin"/>
          <w:color w:val="111111"/>
          <w:sz w:val="28"/>
          <w:szCs w:val="28"/>
          <w:rtl w:val="true"/>
          <w:lang w:bidi="fa-IR"/>
        </w:rPr>
        <w:t>.</w:t>
      </w:r>
      <w:bookmarkStart w:id="358" w:name="pg4230_26267"/>
    </w:p>
    <w:p>
      <w:pPr>
        <w:pStyle w:val="BookText"/>
        <w:rPr/>
      </w:pPr>
      <w:bookmarkEnd w:id="358"/>
      <w:r>
        <w:rPr>
          <w:rFonts w:ascii="IRNazanin" w:hAnsi="IRNazanin" w:eastAsia="IRNazanin"/>
          <w:color w:val="111111"/>
          <w:sz w:val="28"/>
          <w:sz w:val="28"/>
          <w:szCs w:val="28"/>
          <w:rtl w:val="true"/>
          <w:lang w:bidi="fa-IR"/>
        </w:rPr>
        <w:t>این مسئله همانند مسئله هشتم است، ولی ایشان در آنجا قائل به تفصیل شد، اما در اینجا قائل تفصیل نشده است و حال آنکه حقش این بود که قائل به تفصیل می‌شد بین اینکه قصد قتل طرف را دارد یا قصد قتل را ندارد، اگر قصد قتل را دارد، قود و قصاص دارد و اگر قصد قتل را ندارد، قصاص ندارد</w:t>
      </w:r>
      <w:r>
        <w:rPr>
          <w:rFonts w:eastAsia="IRNazanin" w:cs="IRNazanin"/>
          <w:color w:val="111111"/>
          <w:sz w:val="28"/>
          <w:szCs w:val="28"/>
          <w:rtl w:val="true"/>
          <w:lang w:bidi="fa-IR"/>
        </w:rPr>
        <w:t>.</w:t>
      </w:r>
    </w:p>
    <w:p>
      <w:pPr>
        <w:pStyle w:val="Heading2"/>
        <w:numPr>
          <w:ilvl w:val="1"/>
          <w:numId w:val="1"/>
        </w:numPr>
        <w:rPr/>
      </w:pPr>
      <w:bookmarkStart w:id="359" w:name="__RefHeading___Toc115379_1479056682"/>
      <w:bookmarkStart w:id="360" w:name="_Toc120"/>
      <w:bookmarkEnd w:id="359"/>
      <w:r>
        <w:rPr>
          <w:rtl w:val="true"/>
        </w:rPr>
        <w:t>هرگاه کسی را جلوی مار بیندازد یا مار را به سوی او پرت کند یا او را با مار در یک مکان جمع نماید و بدین طریق سب قتلش را فراهم آورد، حکمش چیست؟ کتاب الحدود و التعزیرات</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را جلوی مار بیندازد یا مار را به سوی او پرت کند یا او را با مار در یک مکان جمع نماید و بدین طریق سب قتلش را فراهم آورد، حکمش چیست؟</w:t>
      </w:r>
    </w:p>
    <w:p>
      <w:pPr>
        <w:pStyle w:val="BookText"/>
        <w:rPr/>
      </w:pPr>
      <w:r>
        <w:rPr>
          <w:rFonts w:ascii="Amiri" w:hAnsi="Amiri" w:eastAsia="Amiri" w:cs="Amiri"/>
          <w:color w:val="111111"/>
          <w:sz w:val="28"/>
          <w:sz w:val="28"/>
          <w:szCs w:val="28"/>
          <w:rtl w:val="true"/>
          <w:lang w:bidi="ar-SA"/>
        </w:rPr>
        <w:t>المسألة السابعة و العشرون</w:t>
      </w:r>
    </w:p>
    <w:p>
      <w:pPr>
        <w:pStyle w:val="BookText"/>
        <w:rPr/>
      </w:pPr>
      <w:r>
        <w:rPr>
          <w:rFonts w:ascii="IRNazanin" w:hAnsi="IRNazanin" w:eastAsia="IRNazanin"/>
          <w:color w:val="111111"/>
          <w:sz w:val="28"/>
          <w:sz w:val="28"/>
          <w:szCs w:val="28"/>
          <w:rtl w:val="true"/>
          <w:lang w:bidi="fa-IR"/>
        </w:rPr>
        <w:t>لو أنهشه حیّة لها سمّ قاتل بأن أخذها و ألقمها شیئاً من بدنه فهو قتل عمد علیه القود، و کذا لو طرح علیه حیّة قاتلة فنهشته فهلک، و کذا لو جمع بینه و بینها فی مضیق لا یمکنه الفرار أو جمع بینها و بین من لا یقدر علیه لضعف کمرض أو صغر أو کبر فإنّ فی جمیعها و کذا فی نظائرها القود</w:t>
      </w:r>
      <w:r>
        <w:rPr>
          <w:rFonts w:eastAsia="IRNazanin" w:cs="IRNazanin"/>
          <w:color w:val="111111"/>
          <w:sz w:val="28"/>
          <w:szCs w:val="28"/>
          <w:rtl w:val="true"/>
          <w:lang w:bidi="fa-IR"/>
        </w:rPr>
        <w:t>.</w:t>
      </w:r>
    </w:p>
    <w:p>
      <w:pPr>
        <w:sectPr>
          <w:footerReference w:type="default" r:id="rId1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چیزهایی که می‌خوانیم در حقیقت یک نوع صغریاتی هستند که می‌خواهیم آن قواعد کلی را بر این صغریات تطبیق کنیم، یعنی آنچه را که میزان قتل عمد یا شبه العمد و یا خطاء است، آنها را تطبیق کنیم بر این موارد،یکنوع تمرین مسائل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مقام، یک مقام مهم است، چون پای جان و مال مردم در میان است، از این رو باید خیلی در آنها دقت شود و تمرین های زیادی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چهارگانه</w:t>
      </w:r>
    </w:p>
    <w:p>
      <w:pPr>
        <w:pStyle w:val="BookText"/>
        <w:rPr/>
      </w:pPr>
      <w:r>
        <w:rPr>
          <w:rFonts w:ascii="IRNazanin" w:hAnsi="IRNazanin" w:eastAsia="IRNazanin"/>
          <w:color w:val="111111"/>
          <w:sz w:val="28"/>
          <w:sz w:val="28"/>
          <w:szCs w:val="28"/>
          <w:rtl w:val="true"/>
          <w:lang w:bidi="fa-IR"/>
        </w:rPr>
        <w:t>حضرت امام در این مسئله چهار فرع را متذکر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در دست من است، مثلاً یا من مارگیر هستم که مرا نمی‌گزد یا اینکه گلوی مار را محکم گرفته‌ام، به گونه‌ای که او نسبت به من نمی‌تواند آسیبی برساند، من بخشی از بدن دیگری را به دندان این مار دادم و مار هم سمش قتال است، فلذا این آدم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اتاق بود، مار را به سوی او پرت کردم و او را نیش زد و طرف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 در اتاقی انداختم، او هم در آن اتاق بود، منتها قدرت بر فرار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را در صحرا و بادیه انداختم، اما طرف قدرت بر فرار ندارد،یا پیره مرد است یا بچه و صبی، در تمام این صور،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قتل عمد است، چرا؟ لأن الفعل قتالة، خواه آنجا که بدن شخص را در دهان مار می‌گذارم و مار او را نیش می‌زند و طرف می‌میرد، خواه آنجا که مار را به سوی او پرت می‌کنم و مار او را می‌گزد، خواه آنجا که مار را در اتاقی انداختم که او هم در آن اتقاق بود، و همچنین در جایی که مار را در صحرا و بادیه انداختم، اما طرف قدرت بر فرار ندارد یا پیره مرد است یا بچه، در تمام این موارد،قتل بدون اشکال از قبیل قتل عمد است، چرا؟ لأنّ الفعل قتالة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و العشرون</w:t>
      </w:r>
    </w:p>
    <w:p>
      <w:pPr>
        <w:sectPr>
          <w:footerReference w:type="default" r:id="rId1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أعری به کلباً عقوراً قاتلاً غالباً فقتله فعلیه القود، و کذا لو قصد القتل به و لو لم یکن قاتلاً غالباً أو لم یعلم حاله و قصد و لو رجاء القتل فهو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چند فرع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کلب عقور را به سوی شخص اعراء و تحریک کنم که او را بگیرد، سگ هم او را گرفت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عقور نیست، اما من او را به قصد قتل تحریک کردم که او را دندان بگیرد و بکشد، ولی اتفاقاً او را نیش زد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کلب برای من روشن نیست، در عین حال من او را اعراء و تحریک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فرع اول</w:t>
      </w:r>
    </w:p>
    <w:p>
      <w:pPr>
        <w:pStyle w:val="BookText"/>
        <w:rPr/>
      </w:pPr>
      <w:r>
        <w:rPr>
          <w:rFonts w:ascii="IRNazanin" w:hAnsi="IRNazanin" w:eastAsia="IRNazanin"/>
          <w:color w:val="111111"/>
          <w:sz w:val="28"/>
          <w:sz w:val="28"/>
          <w:szCs w:val="28"/>
          <w:rtl w:val="true"/>
          <w:lang w:bidi="fa-IR"/>
        </w:rPr>
        <w:t xml:space="preserve">اما در اولی که من کلب عقوری دارم و اورا تحریک کردم، او هم رفت و طرف را دندان گرفت و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این عمل قتال است و قود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ذهن کسی بیاید که این آدم او را نکشته، سگ او را کشته، پس چرا قصاص بشود؟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سگ در اینجا حکم شمشیر را دارد، اگر من با شمشیر کسی را بکشم، نمی‌گویند که شمشیر او را کشت و شمشیر گناهکار است،بلکه می‌گویند این آدم او را کشت، سگ هم یک آلتی است اطاعت کننده، یعنی هرچند سگ در اینجا تا حدی اختیار دارد، اما اختیار در دست صاحب او است، او هم تحریک کرد و سگ به تحریک او طرف را دندان گرفت و کشت فلذا قود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فرع دوم</w:t>
      </w:r>
    </w:p>
    <w:p>
      <w:pPr>
        <w:sectPr>
          <w:footerReference w:type="default" r:id="rId1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دومی سگ عقور نیست و دارای آن بیماری خاص هم نیست که اگر دندان بگیرد، طرف را می‌کشد، اما من به قصد قتل او را تحریک و اعراء کردم، اینجا نیز قتل عمد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چند فعل من قتالة نیست، ولی من قصد قتل را داشتم و سابقاً گفتیم که در صدق عمد یکی از دو چیز شرط است، یا باید فعل قتالة باشد یا من قاصد قتل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فرع سوم</w:t>
      </w:r>
    </w:p>
    <w:p>
      <w:pPr>
        <w:pStyle w:val="BookText"/>
        <w:rPr/>
      </w:pPr>
      <w:r>
        <w:rPr>
          <w:rFonts w:ascii="IRNazanin" w:hAnsi="IRNazanin" w:eastAsia="IRNazanin"/>
          <w:color w:val="111111"/>
          <w:sz w:val="28"/>
          <w:sz w:val="28"/>
          <w:szCs w:val="28"/>
          <w:rtl w:val="true"/>
          <w:lang w:bidi="fa-IR"/>
        </w:rPr>
        <w:t xml:space="preserve">اما در جایی که حال سگ روشن نیست، یعنی نمی‌دانیم که عقور است یا عقور نیست و مع الوصف او را به سوی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اعراء و تحریک کردم، حکمش چیست؟</w:t>
      </w:r>
    </w:p>
    <w:p>
      <w:pPr>
        <w:pStyle w:val="BookText"/>
        <w:rPr/>
      </w:pPr>
      <w:r>
        <w:rPr>
          <w:rFonts w:ascii="IRNazanin" w:hAnsi="IRNazanin" w:eastAsia="IRNazanin"/>
          <w:color w:val="111111"/>
          <w:sz w:val="28"/>
          <w:sz w:val="28"/>
          <w:szCs w:val="28"/>
          <w:rtl w:val="true"/>
          <w:lang w:bidi="fa-IR"/>
        </w:rPr>
        <w:t>دیدگاه امام در تحریر الوسیله</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حال سگ روشن نیست و شما او را به قصد قتل اعراء کردید، این قتل عمد است، اما اگر به قصد قتل اعراء و تحریک نکردی، این عمد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کلام امام</w:t>
      </w:r>
    </w:p>
    <w:p>
      <w:pPr>
        <w:pStyle w:val="BookText"/>
        <w:rPr/>
      </w:pPr>
      <w:r>
        <w:rPr>
          <w:rFonts w:ascii="IRNazanin" w:hAnsi="IRNazanin" w:eastAsia="IRNazanin"/>
          <w:color w:val="111111"/>
          <w:sz w:val="28"/>
          <w:sz w:val="28"/>
          <w:szCs w:val="28"/>
          <w:rtl w:val="true"/>
          <w:lang w:bidi="fa-IR"/>
        </w:rPr>
        <w:t>ما نسبت به فرمایش ایشان یک حاشیه کوچکی داریم و آن اینکه جنابعالی سابقاً در 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که سبوع حالش معلوم نباشد که عقور است یا عقور نیست و او را تحریک کنیم که طرف را بگیرد و بکشد، در آنجا فرمودید که قتل عمد است، سواء قصد القتل أم لم یقصد القتل، پس چرا در کلب این حرف را نمی‌فرمایید، بلکه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القتل یحکم بالقود، اما إذا لم یقصد القتل فلا یحکم بالقود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 اگر حال سگ معلوم نباشد که عقور است یا عقور نیست، ولی ما او را تحریک کنیم که طرف را بگیرد و بکشد، می‌فرماید اگر قاصد قتل است، این قتل عمد است، اما اگر قاصد قتل نیست،این عمد نیست</w:t>
      </w:r>
      <w:r>
        <w:rPr>
          <w:rFonts w:eastAsia="IRNazanin" w:cs="IRNazanin"/>
          <w:color w:val="111111"/>
          <w:sz w:val="28"/>
          <w:szCs w:val="28"/>
          <w:rtl w:val="true"/>
          <w:lang w:bidi="fa-IR"/>
        </w:rPr>
        <w:t>.</w:t>
      </w:r>
    </w:p>
    <w:p>
      <w:pPr>
        <w:sectPr>
          <w:footerReference w:type="default" r:id="rId1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این مسئله با مسئله بیست و چهارم که در باره سبوع است چه فرق می‌کند، در سبوع فرمودید که اگر حال سبوع برای ما روشن نیست که کشنده است یا کشنده نیست، با این حال اگر او را تحریک و اعرا کنیم،این عمد است حتی اگر قصد قتل را هم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ما این است که چه فرق است بین این مسئله و مسئله بیست و چهارم؟</w:t>
      </w:r>
    </w:p>
    <w:p>
      <w:pPr>
        <w:pStyle w:val="BookText"/>
        <w:rPr/>
      </w:pPr>
      <w:r>
        <w:rPr>
          <w:rFonts w:ascii="IRNazanin" w:hAnsi="IRNazanin" w:eastAsia="IRNazanin"/>
          <w:color w:val="111111"/>
          <w:sz w:val="28"/>
          <w:sz w:val="28"/>
          <w:szCs w:val="28"/>
          <w:rtl w:val="true"/>
          <w:lang w:bidi="fa-IR"/>
        </w:rPr>
        <w:t>مگر اینکه بگوییم فرق است بین سگ و سبوع، سبوع طبیعتش فتّاکة است، اما سگ طبیعتش فتّاکة نیست، بلکه علی صنفین است، حتی فتاکه بودنش هم طبیعت ثانیة‌اش است، غالباً اینها برای حفاظت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سبوع چون طبیعت اولیه‌اش کشندگی است، فلذا امام فرمود مطلقا عمد است، سواء قصد القتل أم لم یقصد، اما در سگ می‌فرماید اگر حالش روشن نیست، چنانچه قصد قتل را کرده، این از قبیل قتل عمد است، اما اگر قصد قتل را نکرده، قتل عمد محسوب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 و العشرون</w:t>
      </w:r>
    </w:p>
    <w:p>
      <w:pPr>
        <w:pStyle w:val="BookText"/>
        <w:rPr/>
      </w:pPr>
      <w:r>
        <w:rPr>
          <w:rFonts w:ascii="IRNazanin" w:hAnsi="IRNazanin" w:eastAsia="IRNazanin"/>
          <w:color w:val="111111"/>
          <w:sz w:val="28"/>
          <w:sz w:val="28"/>
          <w:szCs w:val="28"/>
          <w:rtl w:val="true"/>
          <w:lang w:bidi="fa-IR"/>
        </w:rPr>
        <w:t>لو ألقاه إلی الحوت فالتقمه فعلیه القود، و لو ألقاه فی البحر لیقتله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فالتقمه الحوت بعد الوصول إلی البحر فعلیه القود و إن لم یکن من قصد القتل بالتقام الحوت، بل کان قصده الغرق، و لو ألقاه فی البحر و قبل وصوله إلیه وقع علی حجر و نحوه فقتل فعلیه الدّیة،</w:t>
      </w:r>
    </w:p>
    <w:p>
      <w:pPr>
        <w:pStyle w:val="BookText"/>
        <w:rPr/>
      </w:pPr>
      <w:r>
        <w:rPr>
          <w:rFonts w:ascii="IRNazanin" w:hAnsi="IRNazanin" w:eastAsia="IRNazanin"/>
          <w:color w:val="111111"/>
          <w:sz w:val="28"/>
          <w:sz w:val="28"/>
          <w:szCs w:val="28"/>
          <w:rtl w:val="true"/>
          <w:lang w:bidi="fa-IR"/>
        </w:rPr>
        <w:t>و لو التقمه الحوت قبل وصوله إلیه فالظاهر أنّ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دارای چند فروع است</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اگر من کسی را بگیرم و در دهان حوت و ماهی بیندازم، البته مراد ماهی کوچک نیست، بلکه ماهی بزرگ است، یعنی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کوسه است یا ماهی بسیار بزرگی است که گاهی از دریا بالا می‌آید و مرغان هوا را شکار می‌کند،قرآن هم در باره حضرت یونس می‌فرماید</w:t>
      </w:r>
      <w:r>
        <w:rPr>
          <w:rFonts w:eastAsia="IRNazanin" w:cs="IRNazanin"/>
          <w:color w:val="111111"/>
          <w:sz w:val="28"/>
          <w:szCs w:val="28"/>
          <w:rtl w:val="true"/>
          <w:lang w:bidi="fa-IR"/>
        </w:rPr>
        <w:t>:</w:t>
      </w:r>
    </w:p>
    <w:p>
      <w:pPr>
        <w:sectPr>
          <w:footerReference w:type="default" r:id="rId1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مُلِیمٌ </w:t>
      </w:r>
      <w:r>
        <w:rPr>
          <w:rFonts w:ascii="IRNazanin" w:hAnsi="IRNazanin" w:eastAsia="IRNazanin"/>
          <w:color w:val="111111"/>
          <w:sz w:val="28"/>
          <w:sz w:val="28"/>
          <w:szCs w:val="28"/>
          <w:lang w:bidi="fa-IR"/>
        </w:rPr>
        <w:t>١٤٢</w:t>
      </w:r>
      <w:r>
        <w:rPr>
          <w:rFonts w:ascii="Amiri" w:hAnsi="Amiri" w:eastAsia="Amiri" w:cs="Amiri"/>
          <w:color w:val="111111"/>
          <w:sz w:val="28"/>
          <w:sz w:val="28"/>
          <w:szCs w:val="28"/>
          <w:rtl w:val="true"/>
          <w:lang w:bidi="ar-SA"/>
        </w:rPr>
        <w:t xml:space="preserve"> فَلَوْلَا أَنَّهُ کَانَ مِنَ الْمُسَبِّحِینَ </w:t>
      </w:r>
      <w:r>
        <w:rPr>
          <w:rFonts w:ascii="IRNazanin" w:hAnsi="IRNazanin" w:eastAsia="IRNazanin"/>
          <w:color w:val="111111"/>
          <w:sz w:val="28"/>
          <w:sz w:val="28"/>
          <w:szCs w:val="28"/>
          <w:lang w:bidi="fa-IR"/>
        </w:rPr>
        <w:t>١٤٣</w:t>
      </w:r>
      <w:r>
        <w:rPr>
          <w:rFonts w:ascii="Amiri" w:hAnsi="Amiri" w:eastAsia="Amiri" w:cs="Amiri"/>
          <w:color w:val="111111"/>
          <w:sz w:val="28"/>
          <w:sz w:val="28"/>
          <w:szCs w:val="28"/>
          <w:rtl w:val="true"/>
          <w:lang w:bidi="ar-SA"/>
        </w:rPr>
        <w:t xml:space="preserve"> لَلَبِثَ فِی بَطْنِهِ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حصرت یونس تسبیح گو نبود، تا روز قیامت در شکم ماهی می‌ماند، فلذا حوت به ماهی بزرگ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باز کرد و من این آدم را به سوی او پرت کردم، او هم این را یک لقمه کرد و فرو برد، در اینجا مسلماً قود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من او را در دریا انداختم تا غرق بشود و دریا او را بکشد، اما قبل از آنکه غرق بشود، حوت او را گرفت و خورد، این هم قتل عمد است، چرا؟ چون قصد قتل را دارم، منتها قصد من این بود که غرق بشود، ولی قبل از آنکه غرق شود، حوت او را گرفت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صورت روشن شد، اگر حوت دهانش را باز کرده و من او را پرت کردم و حوت او را خورد،این قتل عمد است، اما اگر انداختم که غرق بشود و حوت او را گرفت و خورد، باز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من او را به دریا انداختم که غرق بشود، ولی سرش به سنگ خورد و مرد، امام در اینجا فتوای خاصی دارد و می‌فرماید اگر این گونه شد، فقتل، فعلیه الدیة، ایشان این صورت را می‌فرماید شبه العمد است و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کلام حضرت امام</w:t>
      </w:r>
    </w:p>
    <w:p>
      <w:pPr>
        <w:sectPr>
          <w:footerReference w:type="default" r:id="rId1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تامل داریم و می‌گوییم آلت مقدس نیست، چه سرش به سنگ بخور و بمیرد و چه در دریا غرق بشود، من جامع بینهما را قصد کردم، قصد کرده بودم که این آدم بمیرد و کشته بشود، اتفاقاً بجای اینکه در دریا کشته شود، سنگی در لب دریا بود و سرش به سنگ خورد و مرد، باز عمد است، خصوصاً که قصد دارد، من که این آدم را در دریا می‌اندازم، حتماً به قصد قتل است، حالا چطور ایشان می‌فرماید،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ألقاه إلی الحوت فالتقمه فعلیه القود، و لو ألقاه فی البحر لیقتله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فالتقمه الحوت بعد الوصول إلی البحر فعلیه القود و إن لم یکن من قصد القتل بالتقام الحوت، بل کان قصده الغرق، و لو ألقاه فی البحر و قبل وصوله إلیه وقع علی حجر و نحوه فقتل 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 با دومی چه فرق دارد، در هردو به قصد قتل انداخته است، منتها ما قصد لم یقع و ما وقع لم یقصد، مگر اینکه برای توجیه کلام ایشان بگوییم که قصد قتل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و لو التقمه الحوت قبل وصوله إلیه فالظاهر أنّ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 را به دریا انداختم و قبل از آنکه در دریا بیفتد، حوت او را گرفت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هر چهار صورت قتل عمد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الثلاثون</w:t>
      </w:r>
    </w:p>
    <w:p>
      <w:pPr>
        <w:pStyle w:val="BookText"/>
        <w:rPr/>
      </w:pPr>
      <w:r>
        <w:rPr>
          <w:rFonts w:ascii="IRNazanin" w:hAnsi="IRNazanin" w:eastAsia="IRNazanin"/>
          <w:color w:val="111111"/>
          <w:sz w:val="28"/>
          <w:sz w:val="28"/>
          <w:szCs w:val="28"/>
          <w:rtl w:val="true"/>
          <w:lang w:bidi="fa-IR"/>
        </w:rPr>
        <w:t>لو جرحه ثمّ عضّه سبع و سرتا، فعلیه القود لکن مع ردّ نصف الدّیة، و لو صالح الولی علی الدّیة فعلیه نصفها إلّا أن یکون سبب عضّ السبع هو الجارح فعلیه القود، و مع العفو علی الدّیة علیه تمام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1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کسی را چاقو زدم، بعداً در وسط راه یک سبع و درنده‌ای او را گاز گرفت، که این دوتا با هم کشنده‌اند، من فقط یک چاقو زدم و قابل پانسمان هم بود، اما از بدی بخت، در وسط راه سبعی این آدم را گاز گرفت و این دوتا با هم سبب کشته شدن او شدند، اینجا قود دارد، منتها باید نصف دیه را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جرحه ثمّ عضّه سبع و سرتا، فعلیه القود لکن مع ردّ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اینجا قود هست، به جهت اینکه هردو دست به دست هم دادند و این آدم را کشتند، یعنی در حقیقت جنایت اولی به ضمیمه‌ی دومی، این آدم را کشت، این قود دارد، چرا نصف دیه را رد کند؟</w:t>
      </w:r>
    </w:p>
    <w:p>
      <w:pPr>
        <w:pStyle w:val="BookText"/>
        <w:rPr/>
      </w:pPr>
      <w:r>
        <w:rPr>
          <w:rFonts w:ascii="IRNazanin" w:hAnsi="IRNazanin" w:eastAsia="IRNazanin"/>
          <w:color w:val="111111"/>
          <w:sz w:val="28"/>
          <w:sz w:val="28"/>
          <w:szCs w:val="28"/>
          <w:rtl w:val="true"/>
          <w:lang w:bidi="fa-IR"/>
        </w:rPr>
        <w:t>چون اگر بخواهند جارح را اعدام و قصاص کنند، جارح خواهد گفت که من پنجاه درصد او را کشتم، پنجاه درصد دیگر را سبع کشته است، و چون قصاص قابل تنصیف نیست، باید نصف دیه را براولیای جارح بدهند تا جارح را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جرحه ثمّ عضّه سبع و سرتا، فعلیه القود لکن مع ردّ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همان اشکالی را که در مسئله هشتم کردیم، در اینجا هم تکرار می‌کنیم و می‌گوییم جرح این آدم کشنده نبوده، به گونه‌ای که اگر می‌رفت و پانسمان می‌کرد، بهبود پیدا می‌کرد ولی آنچه که مانع شده از این عمل، اینکه سبع آمد و این آدم را گاز گرفت و مسموم کرد و کشت، چرا حساب سبع را به گردن جارح بگذاریم، جارح باید دیه جرح را بدهد نه اینکه قود و قصاص شود؟</w:t>
      </w:r>
    </w:p>
    <w:p>
      <w:pPr>
        <w:pStyle w:val="BookText"/>
        <w:rPr/>
      </w:pPr>
      <w:r>
        <w:rPr>
          <w:rFonts w:ascii="IRNazanin" w:hAnsi="IRNazanin" w:eastAsia="IRNazanin"/>
          <w:color w:val="111111"/>
          <w:sz w:val="28"/>
          <w:sz w:val="28"/>
          <w:szCs w:val="28"/>
          <w:rtl w:val="true"/>
          <w:lang w:bidi="fa-IR"/>
        </w:rPr>
        <w:t>و لو صالح الولی علی الدّیة فعلیه نصفها إلّا أن یکون سبب عضّ السبع هو الجارح فعلیه القود، و مع العفو علی الدّیة علیه تمام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1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مقتول پدری دارد و می‌گوید من نمی‌خواهم قصاص کنم، بلکه می‌خواهم دیه بگیرم، چه مقدار باید دیه بگیرد؟</w:t>
      </w:r>
    </w:p>
    <w:p>
      <w:pPr>
        <w:pStyle w:val="BookText"/>
        <w:rPr/>
      </w:pPr>
      <w:r>
        <w:rPr>
          <w:rFonts w:ascii="IRNazanin" w:hAnsi="IRNazanin" w:eastAsia="IRNazanin"/>
          <w:color w:val="111111"/>
          <w:sz w:val="28"/>
          <w:sz w:val="28"/>
          <w:szCs w:val="28"/>
          <w:rtl w:val="true"/>
          <w:lang w:bidi="fa-IR"/>
        </w:rPr>
        <w:t>باید نصف دیه را بگیرد، چرا؟ چون جارح قاتل نصف است، نصف دیگر را سبع کشته، پس معلوم می‌شود که به تنهایی هر کدام کشنده و قاتل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سبب عضّ السبع هو الجارح فعلیه القود، و مع العفو علی الدّیة علیه تمام الدّیة</w:t>
      </w:r>
    </w:p>
    <w:p>
      <w:pPr>
        <w:pStyle w:val="BookText"/>
        <w:rPr/>
      </w:pPr>
      <w:r>
        <w:rPr>
          <w:rFonts w:ascii="IRNazanin" w:hAnsi="IRNazanin" w:eastAsia="IRNazanin"/>
          <w:color w:val="111111"/>
          <w:sz w:val="28"/>
          <w:sz w:val="28"/>
          <w:szCs w:val="28"/>
          <w:rtl w:val="true"/>
          <w:lang w:bidi="fa-IR"/>
        </w:rPr>
        <w:t>مگر اینکه سبع، یک گرگ معلم و کلب عقوری پیش من است، من ابتدا او را با چاقو زدم و سپس فرمان دادم که گرگ یا سگ به او حمله کند و او را بکشد، معلوم است که در اینجا 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العفو علی الدّیة علیه تمام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من چاقو می‌زنم و سپس سگ را می‌فرستم که به او حمله کند، اگر بنا باشد دیه بدهم، باید تمام دیه را بدهم، چرا؟ چون تمام کشتن بر گردن جارح است، سگ هم در حقیقت آلت او است، مثل این می‌ماند که اول با چاقو بزند و سپس با تفنگ او را مورد هدف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المسألة‌الحادیة و الثلاثون</w:t>
      </w:r>
    </w:p>
    <w:p>
      <w:pPr>
        <w:pStyle w:val="BookText"/>
        <w:rPr/>
      </w:pPr>
      <w:r>
        <w:rPr>
          <w:rFonts w:ascii="IRNazanin" w:hAnsi="IRNazanin" w:eastAsia="IRNazanin"/>
          <w:color w:val="111111"/>
          <w:sz w:val="28"/>
          <w:sz w:val="28"/>
          <w:szCs w:val="28"/>
          <w:rtl w:val="true"/>
          <w:lang w:bidi="fa-IR"/>
        </w:rPr>
        <w:t>لو جرحه ثمّ عضّه سبع ثمّ نهشته حیّة، فعلیه القود مع ردّ ثلثی الدّیة، و لو صالح بها فعلیه ثلثها و هکذا، و ممّا ذکر یظهر الحال فی جمیع موارد اشتراک الحیوان مع الإنسان فی القتل</w:t>
      </w:r>
      <w:r>
        <w:rPr>
          <w:rFonts w:eastAsia="IRNazanin" w:cs="IRNazanin"/>
          <w:color w:val="111111"/>
          <w:sz w:val="28"/>
          <w:szCs w:val="28"/>
          <w:rtl w:val="true"/>
          <w:lang w:bidi="fa-IR"/>
        </w:rPr>
        <w:t>.</w:t>
      </w:r>
    </w:p>
    <w:p>
      <w:pPr>
        <w:sectPr>
          <w:footerReference w:type="default" r:id="rId1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چاقو زدم، سبع هم دندان گرفت، مار هم نیش زد، هر سه جمع شدند و این آدم را کشتند، اگر بخواهد جارح را بکشند، باید دو ثلث دیه را بدهند، چرا؟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ثلث مرگ موثر بود، دو ثلث دیگرش مربوط به آن حیوانی است که در اختیار او نبوده است</w:t>
      </w:r>
      <w:r>
        <w:rPr>
          <w:rFonts w:eastAsia="IRNazanin" w:cs="IRNazanin"/>
          <w:color w:val="111111"/>
          <w:sz w:val="28"/>
          <w:szCs w:val="28"/>
          <w:rtl w:val="true"/>
          <w:lang w:bidi="fa-IR"/>
        </w:rPr>
        <w:t>.</w:t>
      </w:r>
      <w:bookmarkStart w:id="361" w:name="pg4230_26285"/>
    </w:p>
    <w:p>
      <w:pPr>
        <w:pStyle w:val="BookText"/>
        <w:rPr/>
      </w:pPr>
      <w:bookmarkEnd w:id="361"/>
      <w:r>
        <w:rPr>
          <w:rFonts w:ascii="IRNazanin" w:hAnsi="IRNazanin" w:eastAsia="IRNazanin"/>
          <w:color w:val="111111"/>
          <w:sz w:val="28"/>
          <w:sz w:val="28"/>
          <w:szCs w:val="28"/>
          <w:rtl w:val="true"/>
          <w:lang w:bidi="fa-IR"/>
        </w:rPr>
        <w:t>و لو صالح بها فعلیه ثلثها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بخواهند او را نکشند، باید ثلث دیه را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جمیع موارد اشتراک الحیوان مع الإنسان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که ذکر شد وضع و حال در همه‌ی موارد اشتراک حیوان با انسان در قتل، آشکار می‌شود</w:t>
      </w:r>
      <w:r>
        <w:rPr>
          <w:rFonts w:eastAsia="IRNazanin" w:cs="IRNazanin"/>
          <w:color w:val="111111"/>
          <w:sz w:val="28"/>
          <w:szCs w:val="28"/>
          <w:rtl w:val="true"/>
          <w:lang w:bidi="fa-IR"/>
        </w:rPr>
        <w:t>.</w:t>
      </w:r>
    </w:p>
    <w:p>
      <w:pPr>
        <w:pStyle w:val="Heading2"/>
        <w:numPr>
          <w:ilvl w:val="1"/>
          <w:numId w:val="1"/>
        </w:numPr>
        <w:rPr/>
      </w:pPr>
      <w:bookmarkStart w:id="362" w:name="__RefHeading___Toc115381_1479056682"/>
      <w:bookmarkStart w:id="363" w:name="_Toc121"/>
      <w:bookmarkEnd w:id="362"/>
      <w:r>
        <w:rPr>
          <w:rtl w:val="true"/>
        </w:rPr>
        <w:t>هرگا کسی را در چاهی که دیگری آن کنده بیندازد و بمیرد یا او را از بلندی بیندازد و قبل از رسیدن به زمین، دیگری او را با شمشیر دو نصف کند، حکمش چیست؟ کتاب الحدود و التعزیرات</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 کسی را در چاهی که دیگری آن کنده بیندازد و بمیرد یا او را از بلندی بیندازد و قبل از رسیدن به زمین، دیگری او را با شمشیر دو نصف کند، حکمش چیست؟</w:t>
      </w:r>
    </w:p>
    <w:p>
      <w:pPr>
        <w:pStyle w:val="BookText"/>
        <w:rPr/>
      </w:pPr>
      <w:r>
        <w:rPr>
          <w:rFonts w:ascii="IRNazanin" w:hAnsi="IRNazanin" w:eastAsia="IRNazanin"/>
          <w:color w:val="111111"/>
          <w:sz w:val="28"/>
          <w:sz w:val="28"/>
          <w:szCs w:val="28"/>
          <w:rtl w:val="true"/>
          <w:lang w:bidi="fa-IR"/>
        </w:rPr>
        <w:t>المسألة الثانیة و الثلاثون</w:t>
      </w:r>
    </w:p>
    <w:p>
      <w:pPr>
        <w:pStyle w:val="BookText"/>
        <w:rPr/>
      </w:pPr>
      <w:r>
        <w:rPr>
          <w:rFonts w:ascii="IRNazanin" w:hAnsi="IRNazanin" w:eastAsia="IRNazanin"/>
          <w:color w:val="111111"/>
          <w:sz w:val="28"/>
          <w:sz w:val="28"/>
          <w:szCs w:val="28"/>
          <w:rtl w:val="true"/>
          <w:lang w:bidi="fa-IR"/>
        </w:rPr>
        <w:t>لو حفر بئراً و وقع فیها شخص بدفع ثالث فالقاتل الدافع لا الحافر، و کذا لو ألقاه من شاهق و قبل وصوله إلی الأرض ضربه آخر بالسیف مثلاً فقدّه نصفین أو ألقاه فی البحر و بعد وقوعه فیه قبل موته مع بقاء حیاته المستقرة قتله آخر، فإنّ القاتل هو الضارب لا الملقی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 مسئله سه فرع را متذکر است، البته همه اینها برای آماده سازی ذهن و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1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چاهی را برای خانه‌ام کنده بودم و شرائط لازم را هم فراهم کرده بودم، ولی یک نفر آمد و فردی را توی این چاه انداخت، مسلماً حافر گناهی نکرده، گناه مال دافع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عمل حافر در اینجا شرط است، قبلاً گفتیم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 و گاهی شرط، من شرطی را به وجود آوردم بدون اینکه قصد قتل کسی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دوم این است اگر من کسی را از بالای بلندی پرت کردم، فرض کنید از ساختمان ده طبقه پرت کردم، ولی قبل از آنکه به زمین برسد، شخص دیگری او را در همان هوا با شمشیر دو نیم کرد، در اینجا قاتل دومی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درست است که من او را پرت کردم و پرت کردن من در صورتی علت تامه بود دومی دو نیمش نمی‌کرد، پس قاتل دومی است نه ا ولی، منتها اولی هم باید تعزیر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این است که من کسی را در دریا انداختم، ولی بعد از آنکه او به دریا رسید و هنوز روح در بدنش بود که دیگری آمد و او را کشت، باز می فرماید قاتل دومی است نه ملقی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سه فرع روی همان اقوائیت سبب یا اقوائیت مباشر یا اضعفیت شرط دور می‌زنیم، یعنی اگر من چاهی را به نیت عقلائی حفر کردم و شخصی آمد دیگری را در آن پرت کرد، این کا راو، اصلاً به من ربطی ندارد، زیرا من به نیت و قصد چاه را حفر نکرده بودکه دیگری را در آن پرت کنند</w:t>
      </w:r>
      <w:r>
        <w:rPr>
          <w:rFonts w:eastAsia="IRNazanin" w:cs="IRNazanin"/>
          <w:color w:val="111111"/>
          <w:sz w:val="28"/>
          <w:szCs w:val="28"/>
          <w:rtl w:val="true"/>
          <w:lang w:bidi="fa-IR"/>
        </w:rPr>
        <w:t>.</w:t>
      </w:r>
    </w:p>
    <w:p>
      <w:pPr>
        <w:sectPr>
          <w:footerReference w:type="default" r:id="rId1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شخصی را بلندی پرت کردم، اما از شانس خوش من، دیگری او را در وسط هوا دو نیم کرد، باز قتل به مباشر نسبت داده می‌شود نه به ملقی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سومی باز هم من او را در دریا پرت کردم و او بعد از افتادن به دریا حیات مستقر داشت و دست و پا می‌زد، ولی کس دیگری او را کشت، باز دومی قاتل است نه ملقی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و الثلاثون</w:t>
      </w:r>
    </w:p>
    <w:p>
      <w:pPr>
        <w:pStyle w:val="BookText"/>
        <w:rPr/>
      </w:pPr>
      <w:r>
        <w:rPr>
          <w:rFonts w:ascii="IRNazanin" w:hAnsi="IRNazanin" w:eastAsia="IRNazanin"/>
          <w:color w:val="111111"/>
          <w:sz w:val="28"/>
          <w:sz w:val="28"/>
          <w:szCs w:val="28"/>
          <w:rtl w:val="true"/>
          <w:lang w:bidi="fa-IR"/>
        </w:rPr>
        <w:t>لو أمسکه شخص و قتله آخر و کان ثالث عیناً لهم فالقود علی القاتل لا الممسک، لکن الممسک یحبس أبداً حتی یموت فی الحبس و الربیئة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تسمل عیناه بیمل محمّی و نحوه</w:t>
      </w:r>
    </w:p>
    <w:p>
      <w:pPr>
        <w:pStyle w:val="BookText"/>
        <w:rPr/>
      </w:pPr>
      <w:r>
        <w:rPr>
          <w:rFonts w:ascii="IRNazanin" w:hAnsi="IRNazanin" w:eastAsia="IRNazanin"/>
          <w:color w:val="111111"/>
          <w:sz w:val="28"/>
          <w:sz w:val="28"/>
          <w:szCs w:val="28"/>
          <w:rtl w:val="true"/>
          <w:lang w:bidi="fa-IR"/>
        </w:rPr>
        <w:t>در عشایر این مسئله اتفاق می‌افتد،یعنی یکی را دیدبان می‌گذارند که هر موقع فلانی از آنجا عبور کرد، ما را خبر کن، او خبر هم می‌کند که فلان آقا در حال آمدن است، یکی دست و پای او را می‌گیرد، سومی او را می‌کشد، جریمه اینها چیست؟</w:t>
      </w:r>
    </w:p>
    <w:p>
      <w:pPr>
        <w:pStyle w:val="BookText"/>
        <w:rPr/>
      </w:pPr>
      <w:r>
        <w:rPr>
          <w:rFonts w:ascii="IRNazanin" w:hAnsi="IRNazanin" w:eastAsia="IRNazanin"/>
          <w:color w:val="111111"/>
          <w:sz w:val="28"/>
          <w:sz w:val="28"/>
          <w:szCs w:val="28"/>
          <w:rtl w:val="true"/>
          <w:lang w:bidi="fa-IR"/>
        </w:rPr>
        <w:t>یکی وجود او را خبر داده، دیگری امساک کرده و نگه داشته، سومی هم سر او را بریده،چون این مسئله منصوص است،از این رو نمی‌توانیم در اینجا حسب القواعد بحث کنیم، نص این است که آن کس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یقتص، آن کس که امسکه یحبس أبداً، حبس ابد دارد و از جاهایی که در اسلام حبس ابد است، یکی همین جاست، دیدبان را به چشمش میل می‌کشند و کورش می‌کنند، چرا؟ حضرت فرمود ممسک زندانی می‌شود، چون طرف را نگهداشته و نگذاشته که او فرار کند،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چشمش سوء استفاده کرده، یعنی به جای اینکه آن را در امر خیر به کار ببرد، در شر به کار برده است</w:t>
      </w:r>
      <w:r>
        <w:rPr>
          <w:rFonts w:eastAsia="IRNazanin" w:cs="IRNazanin"/>
          <w:color w:val="111111"/>
          <w:sz w:val="28"/>
          <w:szCs w:val="28"/>
          <w:rtl w:val="true"/>
          <w:lang w:bidi="fa-IR"/>
        </w:rPr>
        <w:t>.</w:t>
      </w:r>
    </w:p>
    <w:p>
      <w:pPr>
        <w:sectPr>
          <w:footerReference w:type="default" r:id="rId1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است فلذا نباید ما در این مسئله شک و تردید کنیم در زمان سابق میل کشیدن بر چشم در میان عرب مرسوم بوده است، در باره معاویه می‌نویسند که وقتی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 یا دست و پای آنان را قطع می‌کرد یا بر چشم های آنان میل آهنین می‌کشید، این نوع مجازات ها جنبه‌ی فلسفی دارد، که بشر نباید با این چشمش استفاده کند و آن را در قتل یک انسان صالحی به کار گیرد ، شما که از این چشم در راه بد استفاده کردید و شکر نعمت را به جا نیاوردید، باید منتظر یک چنین مجازاتی هم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أمسک أحدهما و قتل الآخر،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القائل و یحبس الآخر حتی یموت غمّاً کما کان حبسه علیه حتی مات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آبواب القصاص فی النفس،الحدیث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خبر سماعة قال 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شدّ علی رجل لیقتله و الرّجل فارّ منه فاستقبله رجل آخر فأمسکه علیه حتی جاء الرجل فقتله، فقتل الرّجل الّذی قتله و قضی علی الآخر الّذی أمسکه أن یطرح فی السجن أبداً حتی یموت لأنّه أمسک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 وایت را اسماعیلی ها را هم نقل کرده‌اند، یعنی هم اثنی عشری نقل کرده‌اند و هم اسماعیلی ها، اسماعیلی ها در فقه کتابی دارند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أبوحنفیه مصری نوشته، ایشان پیشوائی فاطمی ها در مصر بوده، فاطمی ها چند قرن در مصر حکومت کرده‌اند، این مرد علی الظاهر اسماعیلی مذهب است، اما آن گونه که من تحقیق کردم، ایشان در ظاهر اسماعیلی بوده، اما در باطن امامی بوده،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این حدیث را نقل کرده و لو نظر لهما ثالث کان عیناً لهم لم یضمن و لکن تسمل عینه أی تفقأ بالشوک أو تکحل بمسمار محمّی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معهم ردء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 و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النهایة مادة ردأ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لهم، فإنّه یسمل عینه و لا یجب علیه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اهل سنت</w:t>
      </w:r>
    </w:p>
    <w:p>
      <w:pPr>
        <w:sectPr>
          <w:footerReference w:type="default" r:id="rId1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الردء القتل دون الممسک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نگهبان و دیدبان کشته می‌شود نه 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الممسک دون ردء ، علی ما حکیناه ،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القود إلّا علی المباشر دون الممسک و الردء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١٧٤</w:t>
      </w:r>
      <w:r>
        <w:rPr>
          <w:rFonts w:ascii="IRNazanin" w:hAnsi="IRNazanin" w:eastAsia="IRNazanin"/>
          <w:color w:val="111111"/>
          <w:sz w:val="28"/>
          <w:sz w:val="28"/>
          <w:szCs w:val="28"/>
          <w:rtl w:val="true"/>
          <w:lang w:bidi="fa-IR"/>
        </w:rPr>
        <w:t xml:space="preserve"> ، المسأله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 کتاب الجنایات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ذکرنا خبر السکونی عن أبی عبد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ثلاثة نفر رفعوا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منهم أمسک رجلاً ، و أقبل الآخر فقتله، و الآخر رآهم؟ فقضی فی الرؤیه أن تسمل عیناه و فی الذی أمسک أن یسجن حتی یموت کما أمسک، و قضی فی الذی قتل أن یقتل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 الباب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من أبواب القصاص فی النفس، الحدیث</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مسئله هم در کتب شیعه معنون است هم در کتب اهل سنت، ولی آنها این سخت گیری را ندارند، گاهی ممسک را رها می‌کنند، گاهی ردأ را رها می‌کنند، در حالی که در فقه ما هر سه دارای احکام هستند، مباشر قاتل است، ممسک در حقیقت معین است، ولی چون او را به زندان انداخته، به زندان وارد می‌شود، دیدبان هم چون از دیده‌اش سوء استفاده کرده، به چشمش میل آهنین کشیده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 و الثلاثون</w:t>
      </w:r>
    </w:p>
    <w:p>
      <w:pPr>
        <w:pStyle w:val="BookText"/>
        <w:rPr/>
      </w:pPr>
      <w:r>
        <w:rPr>
          <w:rFonts w:ascii="IRNazanin" w:hAnsi="IRNazanin" w:eastAsia="IRNazanin"/>
          <w:color w:val="111111"/>
          <w:sz w:val="28"/>
          <w:sz w:val="28"/>
          <w:szCs w:val="28"/>
          <w:rtl w:val="true"/>
          <w:lang w:bidi="fa-IR"/>
        </w:rPr>
        <w:t xml:space="preserve">لو أکرهه علی القتل فالقود علی المباشر إذا کان بالغاً عاقلاً دون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أوعده علی القتل و یحبس الآمر به أبداً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هم چند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1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اول این است که هردو عاقلند، یعنی هم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اکراه شده، مثلاً به یکی می‌گوید که زید را بکش و اگر نکشی، خودت را می‌کشم، اینجا جای تقیه نیست،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شرعت التقیة لصیانة الدماء فإذا بلغ الأمر إلی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نباید دیگری را بکشد هر چند خودش را بکشند، به جهت اینکه خون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دیگری رنگین تر نیست، پس نمی‌تواند به این بهانه دیگری را بکشد و بگوید اگر او را نکشم خودم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به بهانه اینکه ممکن است خودمان را بکشند، حق نداریم که دیگری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اکراه کننده را حبس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أکرهه علی القتل فالقصاص علی المباشر إذا کان بالغاً عاقلاً دون الآمر، و إن أوعده علی القتل، و ذلک لأنّ الإکراه فی القتل غیر مؤثر لما أثر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التقیة لیحقن بها الدّم فإذا بلغت التقیة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بالمعروف و النهی عن المنکر،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حکم المباشر، و أما الآمر فیحبس لما فی صحیح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أمر رجلاً بقتل رجل، فقتله؟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یقتل به الّذی ولی قتله، و یحبس الآمر بقتله بالحبس حتی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من أبواب الأمر و النهیف الحدیث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 الأمیر غیره علی قتل من لا یجب قتله،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قتلته و 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 له قتله بلا خلاف، فإن خالف و قتل فإن القود علی المباشر دون الملجیئ، ثمّ نقل أقوال فقهاء السنّة، فقال إنّ للشافعیة 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علیهما القود کأنّهما باشرا قتله معاً و به قال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 اهل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عفا الأولیاء فعلی کل واحد منهما نصف الدیة و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حده القود، و علی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علی المُکرَه و حده و لا ضمان علی المُکرِه من قود و لا دیّة و لا کفّارة</w:t>
      </w:r>
      <w:r>
        <w:rPr>
          <w:rFonts w:eastAsia="IRNazanin" w:cs="IRNazanin"/>
          <w:color w:val="111111"/>
          <w:sz w:val="28"/>
          <w:szCs w:val="28"/>
          <w:rtl w:val="true"/>
          <w:lang w:bidi="fa-IR"/>
        </w:rPr>
        <w:t>.</w:t>
      </w:r>
    </w:p>
    <w:p>
      <w:pPr>
        <w:sectPr>
          <w:footerReference w:type="default" r:id="rId1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علی الإمام و لا علی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المُکرِِه فإنّه ملجئ و أما الإمام فلأنّه ما باشر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5/166</w:t>
      </w:r>
      <w:r>
        <w:rPr>
          <w:rFonts w:ascii="IRNazanin" w:hAnsi="IRNazanin" w:eastAsia="IRNazanin"/>
          <w:color w:val="111111"/>
          <w:sz w:val="28"/>
          <w:sz w:val="28"/>
          <w:szCs w:val="28"/>
          <w:rtl w:val="true"/>
          <w:lang w:bidi="fa-IR"/>
        </w:rPr>
        <w:t>،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کتاب الجنایات، و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المجتهد للقرطبئ</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مرتبه خلاف را نگاه کردم، گویا بحث در جایی است که خوارج را گرفته‌اند، مسئله در آنجاست که امام فتوا می‌هد که خوارج را بکشند یا خوارج عده‌ای را بکشند، این عبارت ابویوسف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علی الإمام و لا علی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مربوط به این قتل های عادی نیست، بلکه مربوط است به جنبه‌های حکومتی، یا حاکم جزء خوارج است و کشته، یا حاکم غیر خوارج است و خوارج را کشته است،بحث ما در فرع اول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شد که اگر قاتل بالغ و عاقل است، این کشته می‌شود، اما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المُکرَه مجنوناً أو طفلاً غیر ممیّز، فالقصاص علی المُکرِه الآمر، لقوة السبب و ضعف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مجنوناً أو طفلاً غیر ممیز فالقصاص علی یالمکره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أمر شخص طفلاً ممیزاً بالقتل فقتله لیس علی واحد منهما القود، و ا لدّیة علی عاقلة الطفل، و لو أکرهه علی ذلک فهل علی الرجل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أو الحبس أبداً؟ الأحوط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یا طفل غیر ممیز است، در اینجا یک نفر او را وادار می‌کند که فلانی را بکش، یا طفل را وادار می‌کند که فلانی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دارای مراتب است</w:t>
      </w:r>
    </w:p>
    <w:p>
      <w:pPr>
        <w:sectPr>
          <w:footerReference w:type="default" r:id="rId1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جنون برای خودش مراتبی دارد، دوستی داشتم نقل می‌کرد که روزی در تیمارستان تهران رفتم، نظرم به یک دیوانه افتاد که او را در یک قفسی انداخته بودند، وقتی مرا دید، شروع کرد به خواندن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عالمی است عالم دیوانگی</w:t>
      </w:r>
    </w:p>
    <w:p>
      <w:pPr>
        <w:pStyle w:val="BookText"/>
        <w:rPr/>
      </w:pPr>
      <w:r>
        <w:rPr>
          <w:rFonts w:ascii="IRNazanin" w:hAnsi="IRNazanin" w:eastAsia="IRNazanin"/>
          <w:color w:val="111111"/>
          <w:sz w:val="28"/>
          <w:sz w:val="28"/>
          <w:szCs w:val="28"/>
          <w:rtl w:val="true"/>
          <w:lang w:bidi="fa-IR"/>
        </w:rPr>
        <w:t>اگر موی دماغ ما نشود شخص عاقلی</w:t>
      </w:r>
    </w:p>
    <w:p>
      <w:pPr>
        <w:pStyle w:val="BookText"/>
        <w:rPr/>
      </w:pPr>
      <w:r>
        <w:rPr>
          <w:rFonts w:ascii="IRNazanin" w:hAnsi="IRNazanin" w:eastAsia="IRNazanin"/>
          <w:color w:val="111111"/>
          <w:sz w:val="28"/>
          <w:sz w:val="28"/>
          <w:szCs w:val="28"/>
          <w:rtl w:val="true"/>
          <w:lang w:bidi="fa-IR"/>
        </w:rPr>
        <w:t>معلوم می‌شود که یکنوع عقل دارد که می‌گوید شما أدم های عاقل موی دماغ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عاقل و مسلمان است، اما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یا بچه‌ی غیر ممیز است، به اینها را دستور می‌دهد که فلانی را بکشید، اینها هم که عقل شان به جای نمی‌رسد فلذا او را می‌کشند، اینجا قود و قصاص به گردن آمر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القود علی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مجنون و صبی در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طیّعة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ابزار اطاعت گری هستند، یعنی حکم یک شمشیر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مانند هارون الرشید است، اما زیر دستش طفل ممیز است، که در حقیقت نوعی خوب و بد را تشخیص می‌دهد، گناه و غیر گناه را تشخیص می‌دهد، به او فشار آورد که فلانی را بکش، او هم کشت، برای طفل تکلیفی نیست،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القلم عن الثلاثة، و عن الصبی حتی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قود و قصاص ندارد، اما دیه دارد و دیه‌اش هم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آمر را چه باید کرد، آمری که هارون الرشید است و بچه ممیز را امر می‌کند که فلانی را بکش،اینجا چه کنیم؟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شخص طفلاً ممیزاً بالقتل فقتله، لیس علی واحد منهم القود، و الدیة علی عاقلة الطفل</w:t>
      </w:r>
      <w:r>
        <w:rPr>
          <w:rFonts w:eastAsia="IRNazanin" w:cs="IRNazanin"/>
          <w:color w:val="111111"/>
          <w:sz w:val="28"/>
          <w:szCs w:val="28"/>
          <w:rtl w:val="true"/>
          <w:lang w:bidi="fa-IR"/>
        </w:rPr>
        <w:t>.</w:t>
      </w:r>
    </w:p>
    <w:p>
      <w:pPr>
        <w:sectPr>
          <w:footerReference w:type="default" r:id="rId1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المباشر مختار غیر مکره فالفعل ینسب إلیه، و بما أنّة غیر مکلف لا یقتصّ منه و تؤخذ الدّیة و هی علی عاقلته و أمّا الآمر فهو سبب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همان روایت را دارد و آن اینکه یک آدم مکلف را اکراه کند که فلانی را بکش، او هم بکشد، گفتیم مباشر کشته می‌شود، اما آمر و اکراه کننده حبس ابد می‌شود، ما به همان روایت استناد می‌کنیم، البته با این تفاوت که در آنجا ابزار و أدوات شخص مکلف است، ولی در اینجا ابزار و ادوات شخص مکلف نیست، اما به طریق اولی باید بگوییم این آدم حبس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مسئله به اینجا منتهی شد که اگر ابزار و ادوات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ممیز باشد، قودی در کار نیست، چون مباشر مکلف نیست، آمر هم مباشر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آمری که هم امر می‌کند و هم اکراه می‌کند، آیا این آدم حبس می‌شود، استناداً به همان روایت زرارة، یا اینکه قود و قصاص می‌شود؟ طبع اولیه ایجاب می‌کند که انسان بگوید قصاص می‌شود، چون این بچه‌ی چهارده ساله هر چند ممیز است،ولی آن چنان اراده قاطعانه ندارد که در مقابل طرف بایستد، در حقیقت قتل هر چند به ظاهر مال بچه است، اما در باطن مال آمر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حضرت امام</w:t>
      </w:r>
    </w:p>
    <w:p>
      <w:pPr>
        <w:pStyle w:val="BookText"/>
        <w:rPr/>
      </w:pPr>
      <w:r>
        <w:rPr>
          <w:rFonts w:ascii="IRNazanin" w:hAnsi="IRNazanin" w:eastAsia="IRNazanin"/>
          <w:color w:val="111111"/>
          <w:sz w:val="28"/>
          <w:sz w:val="28"/>
          <w:szCs w:val="28"/>
          <w:rtl w:val="true"/>
          <w:lang w:bidi="fa-IR"/>
        </w:rPr>
        <w:t>اما حضرت امام در اینجا قود را نمی‌گوید، بلکه می‌گوید حبس می‌شود، چرا؟ به دو جهت، یکی اینکه داخل است تحت روایت زرارة که آمر یحبس،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قود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شیخ طوسی</w:t>
      </w:r>
    </w:p>
    <w:p>
      <w:pPr>
        <w:sectPr>
          <w:footerReference w:type="default" r:id="rId1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عمل به یک روایتی کرده که اگر بچه از نظر قد پنج وجب باشد، آن بچه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تمسک کرده است</w:t>
      </w:r>
      <w:r>
        <w:rPr>
          <w:rFonts w:eastAsia="IRNazanin" w:cs="IRNazanin"/>
          <w:color w:val="111111"/>
          <w:sz w:val="28"/>
          <w:szCs w:val="28"/>
          <w:rtl w:val="true"/>
          <w:lang w:bidi="fa-IR"/>
        </w:rPr>
        <w:t>.</w:t>
      </w:r>
      <w:bookmarkStart w:id="364" w:name="pg4230_26303"/>
    </w:p>
    <w:p>
      <w:pPr>
        <w:pStyle w:val="BookText"/>
        <w:rPr/>
      </w:pPr>
      <w:bookmarkEnd w:id="364"/>
      <w:r>
        <w:rPr>
          <w:rFonts w:ascii="IRNazanin" w:hAnsi="IRNazanin" w:eastAsia="IRNazanin"/>
          <w:color w:val="111111"/>
          <w:sz w:val="28"/>
          <w:sz w:val="28"/>
          <w:szCs w:val="28"/>
          <w:rtl w:val="true"/>
          <w:lang w:bidi="fa-IR"/>
        </w:rPr>
        <w:t>نعم للشیخ فی المسألة قول خاص،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الصبی رجلاً متعممداً، کان عمده و خطأه واحداً فإنّه یجب فیه الدّیة علی عاقلته إلی أن یبلغ عشر سنین أو خمسة أشبار، فإذا بلغ ذلک، اقتص منه، و أقیمت علیه الحدود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مبنی علی حدیث مطروح و خبر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خمسة أشبار اقتص منه، و إذا لم یکن بلغ خمسة أشبار قضی بالدّیة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است که احدی از علما به آن عمل نکرده و مامعتقدیم که حد بلوغ در پسر اکمال شانزده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شاذه‌است که ایشان عمل کرده و ما عمل نکردیم</w:t>
      </w:r>
      <w:r>
        <w:rPr>
          <w:rFonts w:eastAsia="IRNazanin" w:cs="IRNazanin"/>
          <w:color w:val="111111"/>
          <w:sz w:val="28"/>
          <w:szCs w:val="28"/>
          <w:rtl w:val="true"/>
          <w:lang w:bidi="fa-IR"/>
        </w:rPr>
        <w:t>.</w:t>
      </w:r>
    </w:p>
    <w:p>
      <w:pPr>
        <w:pStyle w:val="Heading2"/>
        <w:numPr>
          <w:ilvl w:val="1"/>
          <w:numId w:val="1"/>
        </w:numPr>
        <w:rPr/>
      </w:pPr>
      <w:bookmarkStart w:id="365" w:name="__RefHeading___Toc115383_1479056682"/>
      <w:bookmarkStart w:id="366" w:name="_Toc122"/>
      <w:bookmarkEnd w:id="365"/>
      <w:r>
        <w:rPr>
          <w:rtl w:val="true"/>
        </w:rPr>
        <w:t>هرگاه شخص به دیگری امر کند که مرا بکش و الا خودت را می‌کشم،آیا او می‌تواند بکشد یا نه؟ کتاب الحدود و التعزیرات</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به دیگری امر کند که مرا بکش و الا خودت را می‌کشم،آیا او می‌تواند بکشد یا نه؟</w:t>
      </w:r>
    </w:p>
    <w:p>
      <w:pPr>
        <w:pStyle w:val="BookText"/>
        <w:rPr/>
      </w:pPr>
      <w:r>
        <w:rPr>
          <w:rFonts w:ascii="Amiri" w:hAnsi="Amiri" w:eastAsia="Amiri" w:cs="Amiri"/>
          <w:color w:val="111111"/>
          <w:sz w:val="28"/>
          <w:sz w:val="28"/>
          <w:szCs w:val="28"/>
          <w:rtl w:val="true"/>
          <w:lang w:bidi="ar-SA"/>
        </w:rPr>
        <w:t>المسألة الخامسة و الثلاثون</w:t>
      </w:r>
    </w:p>
    <w:p>
      <w:pPr>
        <w:pStyle w:val="BookText"/>
        <w:rPr/>
      </w:pPr>
      <w:r>
        <w:rPr>
          <w:rFonts w:ascii="IRNazanin" w:hAnsi="IRNazanin" w:eastAsia="IRNazanin"/>
          <w:color w:val="111111"/>
          <w:sz w:val="28"/>
          <w:sz w:val="28"/>
          <w:szCs w:val="28"/>
          <w:rtl w:val="true"/>
          <w:lang w:bidi="fa-IR"/>
        </w:rPr>
        <w:t>لو قال بالغ عاقل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أقتلنی و إلّا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القتل، و لا ترفع الحرمة، لکن لو حمل علیه بعد عدم إطاعته لیقتله دفاعاً بل وجب، و لا شیء علیه، و لو قتله بمجرد الإیعاد کان آثماً، و هل علیه القود؟ فیه إشکال و إن کان الأرجح عدمه کما لا یبعد الدّیة أیضاً</w:t>
      </w:r>
    </w:p>
    <w:p>
      <w:pPr>
        <w:pStyle w:val="BookText"/>
        <w:rPr/>
      </w:pPr>
      <w:r>
        <w:rPr>
          <w:rFonts w:ascii="IRNazanin" w:hAnsi="IRNazanin" w:eastAsia="IRNazanin"/>
          <w:color w:val="111111"/>
          <w:sz w:val="28"/>
          <w:sz w:val="28"/>
          <w:szCs w:val="28"/>
          <w:rtl w:val="true"/>
          <w:lang w:bidi="fa-IR"/>
        </w:rPr>
        <w:t>حضرت امام در این مسئله سه فرع را مطرح می‌کند</w:t>
      </w:r>
    </w:p>
    <w:p>
      <w:pPr>
        <w:pStyle w:val="BookText"/>
        <w:rPr/>
      </w:pPr>
      <w:r>
        <w:rPr>
          <w:rFonts w:ascii="IRNazanin" w:hAnsi="IRNazanin" w:eastAsia="IRNazanin"/>
          <w:color w:val="111111"/>
          <w:sz w:val="28"/>
          <w:sz w:val="28"/>
          <w:szCs w:val="28"/>
          <w:rtl w:val="true"/>
          <w:lang w:bidi="fa-IR"/>
        </w:rPr>
        <w:t>فرع اول</w:t>
      </w:r>
    </w:p>
    <w:p>
      <w:pPr>
        <w:sectPr>
          <w:footerReference w:type="default" r:id="rId1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شخص عاقل و بالغی به فرد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 و اگر نکشی، خودت را می‌کشم، آیا این مجوز می‌شود که طرف او را بکشد؟</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به من دستور داد که مرا بکش، و من او را نکشتم، او چاقو را برداشت و بر من حمله کرد که مرا بکشد، آیا من می‌توانم از خودم دفاع کنم و او را بکشم یا نه؟</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 xml:space="preserve">فرع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می‌گوید که مرا بکش و الا بلای برسرت می‌آورم، یعنی مسئله، مسئله‌ی ایعاد است، آیا در اینجا من می‌توان اور بکشم یا نه؟</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 xml:space="preserve">اما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می‌گوید مرا بکش و الا خودت را می‌کشم، در این صورت من نمی‌توانم او را بکشم، چرا؟</w:t>
      </w:r>
    </w:p>
    <w:p>
      <w:pPr>
        <w:pStyle w:val="BookText"/>
        <w:rPr/>
      </w:pPr>
      <w:r>
        <w:rPr>
          <w:rFonts w:ascii="IRNazanin" w:hAnsi="IRNazanin" w:eastAsia="IRNazanin"/>
          <w:color w:val="111111"/>
          <w:sz w:val="28"/>
          <w:sz w:val="28"/>
          <w:szCs w:val="28"/>
          <w:rtl w:val="true"/>
          <w:lang w:bidi="fa-IR"/>
        </w:rPr>
        <w:t xml:space="preserve">چون اینجا از باب تقیه است و تقیه هم برای حفظ دماء است، اما اینکه اگر من او را نکشم، او مرا خواهد کشت، سبب نمی‌شود که من او را بکشم،تقیه برای این است که خون مسلمان محفوظ بماند، شما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 اگر بکشید، مسلماً حرمت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غیر صحیح</w:t>
      </w:r>
    </w:p>
    <w:p>
      <w:pPr>
        <w:pStyle w:val="BookText"/>
        <w:rPr/>
      </w:pP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جواهر یا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غیر صحیحی دارند و گفته‌اند وقتی طرف خودش می‌گوید مرا بکش، خودش در حقیقت خون خودش را ساقط می‌کند، چرا نباید انسان او را نکشد با اینکه خودش اذن می‌دهد و از طرفی هم تهدید می‌کند که اگر مرا نکشی خودت را می‌کشم، پس چرا انسان نتواند او را بکشد؟ بلکه می‌تواند او را بکشد و اگر بکشد کار حرامی را مرتکب نشده است</w:t>
      </w:r>
      <w:r>
        <w:rPr>
          <w:rFonts w:eastAsia="IRNazanin" w:cs="IRNazanin"/>
          <w:color w:val="111111"/>
          <w:sz w:val="28"/>
          <w:szCs w:val="28"/>
          <w:rtl w:val="true"/>
          <w:lang w:bidi="fa-IR"/>
        </w:rPr>
        <w:t>.</w:t>
      </w:r>
    </w:p>
    <w:p>
      <w:pPr>
        <w:sectPr>
          <w:footerReference w:type="default" r:id="rId1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استدلال خیلی سست و غیر صحیح است، چون اسقاط در جایی است که کار دست خود انسان باشد، حیات انسان و موت انسان در دست خود انسان نیست که خودش را بکشد یا نکشد، اسقاط در زمینه‌ای است که ذو اختیار باشد، وقتی که او خودش ذو اختیار نیست، چگونه او می‌تواند به من اختیار قتل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فقیهی که این حرف را زده باشد، حرف غیر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صورت اول، اورا کشت مسلماً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اما در مرحله دوم که مرا امر به کشتن خودش کرد و من به حرف او گوش نکردم و اورا نکشتم، او حمله کرد که مرا بکشد، البته در اینجا من می‌توانم او را بکشم، چرا؟ دفاعاً عن نفسه، چون از خودش دفاع می‌کند، می‌خواهد مرا بکشد و من ناچارم از خودم دفاع کنم، دفاع اگر با اقل ممکن است با اقل دفاع کند، و الا با اکثر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pStyle w:val="BookText"/>
        <w:rPr/>
      </w:pPr>
      <w:r>
        <w:rPr>
          <w:rFonts w:ascii="IRNazanin" w:hAnsi="IRNazanin" w:eastAsia="IRNazanin"/>
          <w:color w:val="111111"/>
          <w:sz w:val="28"/>
          <w:sz w:val="28"/>
          <w:szCs w:val="28"/>
          <w:rtl w:val="true"/>
          <w:lang w:bidi="fa-IR"/>
        </w:rPr>
        <w:t>و لو قتله بمجرد الإیعاد کان عاصماً و هل علیه القود؟ فیه إشکال و إن کان الأرجح عدمه کما لا یبعد عدم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فقط تهدید کرد، قمه و چیزی در دستش نیست که بخواهد فوراً مرا بکشد،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من او را بکشم ؟</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عاصم و گناهکار است، آیا اگر به مجرد تهدید او را کشتم، چگونه است؟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 و قصاص ندارد، یعنی اگر او را بکشد، قصاص نمی‌شود، حتی می‌توانیم بگوییم که دیه هم بر گردن این آدم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ما فکر می‌کنیم که ارجح غیر این است، باید ببینیم که پایه ایعاد چیست؟گاهی ایعادش یک ایعاد تو خالی است چنانچه از این قبیل ایعاد‌ها در میان مردم فروان است، ایعادش جدی نیست، در اینجا اگر طرف را به مجرد ایعاد بکشد، هم قود دارد و هم دیه</w:t>
      </w:r>
      <w:r>
        <w:rPr>
          <w:rFonts w:eastAsia="IRNazanin" w:cs="IRNazanin"/>
          <w:color w:val="111111"/>
          <w:sz w:val="28"/>
          <w:szCs w:val="28"/>
          <w:rtl w:val="true"/>
          <w:lang w:bidi="fa-IR"/>
        </w:rPr>
        <w:t>.</w:t>
      </w:r>
    </w:p>
    <w:p>
      <w:pPr>
        <w:sectPr>
          <w:footerReference w:type="default" r:id="rId1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ایعادش جدی است، منتها فوراً به سوی او حمل نمی‌کند، اما ایعادش جدی است و ممکن است یک روزی به آن عمل کند، در اینجا ممکن است بگوییم قود نیست، اما ارجح این است که بگوییم لا اقل دیه دارد، چرا؟ چون اجازه در قتل، مانع از ثبوت دیه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المحظورات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ایعادش قطعی است، من می‌توانم بکشم، اما اینکه دیه هم نیست، ارجح این است که بگوییم در اینجا لا أقل دیه است، چرا؟ لأن لا یبطل دم المسلم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قال بالغ عاقل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أقتلنی و إلّا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القتل، و لا ترفع الحرمة، چرا؟ لأن التقیة شرّعت لصیانة الدماء فإذا بلغت الدّم فلا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آن نکته رانقل کردم که وقتی خود این آدم اجازه کشتنش را می‌دهد و خودش حرمت خودش را ساقط می‌کند، بلکه بالاتر از اجازه می‌گوید اگر نکشی، فلان بلا را بر سرت می‌آورم، چرا باید قتل و کشتنش جایز نباشد؟</w:t>
      </w:r>
    </w:p>
    <w:p>
      <w:pPr>
        <w:pStyle w:val="BookText"/>
        <w:rPr/>
      </w:pPr>
      <w:r>
        <w:rPr>
          <w:rFonts w:ascii="IRNazanin" w:hAnsi="IRNazanin" w:eastAsia="IRNazanin"/>
          <w:color w:val="111111"/>
          <w:sz w:val="28"/>
          <w:sz w:val="28"/>
          <w:szCs w:val="28"/>
          <w:rtl w:val="true"/>
          <w:lang w:bidi="fa-IR"/>
        </w:rPr>
        <w:t>ما عرض کردیم که اسقاط در جایی است که دست خودش باشد،یعنی اینجا مثل باب خیارات نیست که دست خودش باشد تا وقت خواست اسقاط کند، بنابراین، ابداً نباید دست به کشتن او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حمل علیه بعد عدم إطاعته لیقتله دفاعاً بل وجب،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با حضرت امام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سومی کمی با ایشان اختلاف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قتله بمجرد الإیعاد کان آثماً، و هل علیه القود؟ فیه إشکال و إن کان الأرجح عدمه کما لا یبعد الدّیة أیضاً</w:t>
      </w:r>
      <w:r>
        <w:rPr>
          <w:rFonts w:eastAsia="IRNazanin" w:cs="IRNazanin"/>
          <w:color w:val="111111"/>
          <w:sz w:val="28"/>
          <w:szCs w:val="28"/>
          <w:rtl w:val="true"/>
          <w:lang w:bidi="fa-IR"/>
        </w:rPr>
        <w:t>.</w:t>
      </w:r>
    </w:p>
    <w:p>
      <w:pPr>
        <w:sectPr>
          <w:footerReference w:type="default" r:id="rId1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سومی کمی با ایشان اختلاف پیدا کردیم، یعنی ما بین ایعاد جدی و غیر جدی تفصیل قائل شدیم، غیر جدی مسلماً جایز نیست و لعل کلام حضرت امام ناظر به این صورت نیست، بلکه در جایی است که ایعادش جدی باشد، در اینجا مسلماً قود نیست، در حقیقت پیش گیری کردم، اما دیه بعید نیست که باشد، البته علی 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 و الثلاثون</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المأمور عاقلاً ممیزاً فلا شیء علی الآمر، بل الظاهر أنّه لو أکرهه علی ذلک فکذلک، و یحتمل الحبس أبداً لإکراهه فیما صدق الاکراه،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 نفسک و إلّا قتلتک شرّ قتلة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 مسئله دو فرع را متذکر است، یعنی از متن این دو فرع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یک نفر که هم عاقل است و هم بالغ و ممیز، دیگری به او امر می‌کند که خودت را بکش، این هم رفت و خودش را کشت، آیا در اینجا چیزی بر گردن آمر است؟ نه،</w:t>
      </w:r>
    </w:p>
    <w:p>
      <w:pPr>
        <w:pStyle w:val="BookText"/>
        <w:rPr/>
      </w:pPr>
      <w:r>
        <w:rPr>
          <w:rFonts w:ascii="IRNazanin" w:hAnsi="IRNazanin" w:eastAsia="IRNazanin"/>
          <w:color w:val="111111"/>
          <w:sz w:val="28"/>
          <w:sz w:val="28"/>
          <w:szCs w:val="28"/>
          <w:rtl w:val="true"/>
          <w:lang w:bidi="fa-IR"/>
        </w:rPr>
        <w:t>لیس علی الآمر شیء، چرا؟ لأقوائیة المباشر علی الآمر، چرا؟ چون فقط امر نموده بدون اینکه او را مجبور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تعزیر بشود و آن حبس ابد است، چرا؟ چون درجایی که اکراه صدق می‌کند، اگر علاوه بر آمر،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یک موقع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نفسک و إلّا قتلک شرّ قتلة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هم است، او هم رفت خودش را کشت، اما این آمر مکره هم زندانی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 xml:space="preserve">من فرع دوم را از مفهوم در آوردم، فرع دوم این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بچه‌ی غیر ممیز گفت برو خودت را بکش، او هم خودش را کشت، مسلماً در اینجا آمر کشته می‌شود، چرا؟ لأقوائیة السبب علی المباشر، هرچند این فرع در متن نیست،ولی از متن استفاده می‌شود</w:t>
      </w:r>
      <w:r>
        <w:rPr>
          <w:rFonts w:eastAsia="IRNazanin" w:cs="IRNazanin"/>
          <w:color w:val="111111"/>
          <w:sz w:val="28"/>
          <w:szCs w:val="28"/>
          <w:rtl w:val="true"/>
          <w:lang w:bidi="fa-IR"/>
        </w:rPr>
        <w:t>.</w:t>
      </w:r>
    </w:p>
    <w:p>
      <w:pPr>
        <w:sectPr>
          <w:footerReference w:type="default" r:id="rId1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و الثلاثون</w:t>
      </w:r>
    </w:p>
    <w:p>
      <w:pPr>
        <w:pStyle w:val="BookText"/>
        <w:rPr/>
      </w:pPr>
      <w:r>
        <w:rPr>
          <w:rFonts w:ascii="IRNazanin" w:hAnsi="IRNazanin" w:eastAsia="IRNazanin"/>
          <w:color w:val="111111"/>
          <w:sz w:val="28"/>
          <w:sz w:val="28"/>
          <w:szCs w:val="28"/>
          <w:rtl w:val="true"/>
          <w:lang w:bidi="fa-IR"/>
        </w:rPr>
        <w:t>یصحّ‌الإکراه بما دون النفس، فلو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 هذا و 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قطعها و لیس علیه قصاص، بل القصاص علی المکره و لو أمره من دون إکراه فقطعها فالقصاص علی المباشر، و لو أکرهه علی قطع إحدی الیدین فاختار إحداهما أو قطع ید أحد الرجلین فاختار أحدهما فلیس علیه شیء، و إنّما القصاص علی المکره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سه گانه</w:t>
      </w:r>
    </w:p>
    <w:p>
      <w:pPr>
        <w:pStyle w:val="BookText"/>
        <w:rPr/>
      </w:pPr>
      <w:r>
        <w:rPr>
          <w:rFonts w:ascii="IRNazanin" w:hAnsi="IRNazanin" w:eastAsia="IRNazanin"/>
          <w:color w:val="111111"/>
          <w:sz w:val="28"/>
          <w:sz w:val="28"/>
          <w:szCs w:val="28"/>
          <w:rtl w:val="true"/>
          <w:lang w:bidi="fa-IR"/>
        </w:rPr>
        <w:t>حضرت امام سه فرع را در اینجا متذکر است</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به ما دون النفس اکراه می‌کند و می‌گوید دست فلانی را قطع کن، و الا تو را می‌کشم، واقعاً اگر جدی باشد، من می‌توانم دست او را قطع کنم و نباید این را به قتل نفس قیاس کرد،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فلانی را بکش و الا تو را می‌کشم، در اینجا نمی‌تواند او را بکشد،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التقیة شرّعت لصیانة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نفس نیست، بلکه می‌گوید دست این آدم را قطع کن و الا تو را می‌کشم، در اینجا قطع ید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یصحّ‌الإکراه بما دون النفس، فلو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 هذا و إلّا قتلتک، کان له قطعها و لیس علیه قصاص، بل القصاص علی المکره</w:t>
      </w:r>
      <w:r>
        <w:rPr>
          <w:rFonts w:eastAsia="IRNazanin" w:cs="IRNazanin"/>
          <w:color w:val="111111"/>
          <w:sz w:val="28"/>
          <w:szCs w:val="28"/>
          <w:rtl w:val="true"/>
          <w:lang w:bidi="fa-IR"/>
        </w:rPr>
        <w:t>.</w:t>
      </w:r>
    </w:p>
    <w:p>
      <w:pPr>
        <w:sectPr>
          <w:footerReference w:type="default" r:id="rId1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 آدم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آلت و شمشیر است، اگر واقعاً انسان با شمشیرش دست یکی را قطع کند، شمشیر گناهی نکرده، این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ابزار و ادوات اطاعت گر می‌ماند، مسلماً‌در اینجا سبب اقوا از مباشر است،حتماً در اینجا قصاص با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آیة الله خوئی</w:t>
      </w:r>
    </w:p>
    <w:p>
      <w:pPr>
        <w:pStyle w:val="BookText"/>
        <w:rPr/>
      </w:pPr>
      <w:r>
        <w:rPr>
          <w:rFonts w:ascii="IRNazanin" w:hAnsi="IRNazanin" w:eastAsia="IRNazanin"/>
          <w:color w:val="111111"/>
          <w:sz w:val="28"/>
          <w:sz w:val="28"/>
          <w:szCs w:val="28"/>
          <w:rtl w:val="true"/>
          <w:lang w:bidi="fa-IR"/>
        </w:rPr>
        <w:t xml:space="preserve">ما این مطلب را در اینجا پذیرفتیم، اما تعجب از آیة الله خوئی است، ایشان در اینجا می‌فرماید قصاص از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 چرا؟ لعدم صدور الفعل عنه عدوناً و ظلماً الذی هو الموضوع، می‌فرماید از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یقتصّ منه،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علی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فرمایش امام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أداة طیّعة بید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عدّ مباشراً فمنزلته بمنزلة السیف فلا تتوجه إلیه المسئولیة، بل علی من أوجد الظروف الجریمة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این محیط بد را ایجاد کرده است، جریمه بر گردن اوست، مرحوم خوئی می‌فرماید قصاص بر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فعل عدوانی ازاو سر نزده است،</w:t>
      </w:r>
    </w:p>
    <w:p>
      <w:pPr>
        <w:pStyle w:val="BookText"/>
        <w:rPr/>
      </w:pPr>
      <w:r>
        <w:rPr>
          <w:rFonts w:ascii="IRNazanin" w:hAnsi="IRNazanin" w:eastAsia="IRNazanin"/>
          <w:color w:val="111111"/>
          <w:sz w:val="28"/>
          <w:sz w:val="28"/>
          <w:szCs w:val="28"/>
          <w:rtl w:val="true"/>
          <w:lang w:bidi="fa-IR"/>
        </w:rPr>
        <w:t xml:space="preserve">اگر ایشان بفرماید که فعل عدوانی مباشرة از او سر نزده ، حق با ایشان است، یعنی ما قبول داریم که فعل عدوانی مباشرة از او سر نزده است،اما تسبیباً فعل عدوانی از او سر زده است، قتل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عبید الله یا یزید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عدوانی مباشرة از او سر نزده، اما تسبیباً سر زده، بنابراین، این فتوای ایشان جای تعجب است</w:t>
      </w:r>
      <w:r>
        <w:rPr>
          <w:rFonts w:eastAsia="IRNazanin" w:cs="IRNazanin"/>
          <w:color w:val="111111"/>
          <w:sz w:val="28"/>
          <w:szCs w:val="28"/>
          <w:rtl w:val="true"/>
          <w:lang w:bidi="fa-IR"/>
        </w:rPr>
        <w:t>.</w:t>
      </w:r>
    </w:p>
    <w:p>
      <w:pPr>
        <w:sectPr>
          <w:footerReference w:type="default" r:id="rId1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السید الخوئی إلی سقوط القصاص عن المکره قائلاً بعدم صدق الفعل عنه عدواناً و ظلماً الذی هو الموضوع، وهو عجیب لأنّ صدور الفعل بعنوان العدوان لا یتوقف علی کونه مباشراً للقتل بل یکفی إذا ألجأ غلامه أو عبده علی القتل مهددّاً له بأنّه لو خالف لقتله، فالفعل یصیر مستنداً إلیه عرفاً و لقوّة تأثیر الإکراه فی المقام لأنّه بإکراهه المباشر و تهدیده له بالقتل، یضعف اختیار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صورت ما هم با قطع ید موافقیم و قود مال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مسئله‌ی ما سه فرع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یصحّ‌الإکراه بما دون النفس، فلو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ید هذا و 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قطعها و لیس علیه قصاص، بل القصاص علی المکره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أمره من دون إکراه فقطعها فالقصاص علی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اکراهی در کار نباشد، یعنی به طرف بگوید دست فلانی را قطع کن، اما نگفت که اگر قطع نکنی، تو را می‌کشم، فقط امر کرد که دست فلانی را قطع کن و این آدم هم دست او را قطع کرد، در اینجا قصاص بر گردن مباشر است نه آمر، البته ممکن است آمر هم جریمه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أمره من دون إکراه فقطعها فالقصاص علی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فرع سومی هست و آن اینکه اگر آمر به کسی دستور داد که یکی از دو دست فلانی را قطع کن، او هم یکی را انتخاب کرد، یا گفت دست یکی از این دو مرد را قطع کن، او هم یکی را انتخاب کرد،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قصاص با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با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من این است که چرا حضرت امام این فرع را مطرح کرده و چه انگیزه‌ای داشته از طرح این فرع؟</w:t>
      </w:r>
    </w:p>
    <w:p>
      <w:pPr>
        <w:sectPr>
          <w:footerReference w:type="default" r:id="rId1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شبهه‌ی فلسفی در اینجا هست و امام با طرح این فرع می‌خواهد این شبهه فلسفی را رفع کند و آن این است که بگوید آقای مباشر من که نگفته بودم این دست را قطع کن، از اینکه یکی را اختیار کردی، معلوم می‌شود که شما اختیار اعمال کردی، من که به تو نگفته بودم که دست این مرد را قطع کن، بلکه گفته بودم که دست یکی ازاین دو مرد را قطع کن، شما یکی را انتخاب کردی، پس در انتخاب خصوصیت شما آزادید، پس جریمه مال شماست، چون یک چنین شبهه‌ای در ذهن است که طرف امر به طبیعت کرده، امر به خصوصیت نکرده، لعل بگوییم جناب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مختار است و اعمال اختیار کرده و باید جریمه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درست است که این آ‌دم مرا امر به خصوصیت نکرده،اما امر به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طبیعت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 مگر اینکه همراه با خصوصیت باشد، اگر بگوییم یکی از این ظرف های شراب را بخور، ولو معین نکردم، اما من نمی‌توانم طبیعت خمر را بخورم بدون خصوصیت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انتخاب خصوصیت ولو به ظاهر اختیاری است، اما الإمتناع بالإختیار می‌رسد به آن مرحله، بالأخرة فشار اوست که سبب شده که من این دست را انتخاب کنم یا این مرد را انتخاب 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أکرهه علی قطع إحدی الیدین فاختار إحداهما أو قطع ید أحد الرجلین فاختار أحدهما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طبیعت را بدون خصوصیت نمی‌شود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القصاص علی المکره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طبیعت را بدون خصوصیت نمی‌شود اجرا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و العشرون</w:t>
      </w:r>
    </w:p>
    <w:p>
      <w:pPr>
        <w:pStyle w:val="BookText"/>
        <w:rPr/>
      </w:pPr>
      <w:r>
        <w:rPr>
          <w:rFonts w:ascii="IRNazanin" w:hAnsi="IRNazanin" w:eastAsia="IRNazanin"/>
          <w:color w:val="111111"/>
          <w:sz w:val="28"/>
          <w:sz w:val="28"/>
          <w:szCs w:val="28"/>
          <w:rtl w:val="true"/>
          <w:lang w:bidi="fa-IR"/>
        </w:rPr>
        <w:t>لو أکرهه علی صعود شاهق فزلق رجله و سقط فمات فالظاهر أنّ علیه الدّیة لا القصاص، بل الظاهر أنّ الأمر کذلک لو کان مثل الصعود موجباً للسقوط غالباً،</w:t>
      </w:r>
    </w:p>
    <w:p>
      <w:pPr>
        <w:sectPr>
          <w:footerReference w:type="default" r:id="rId1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کسی را وادار کردم که بالا فلان کوه بلند صعود کن، یا بالای فلان درخت برو، امر کردم که صعود کند به این کوه بلند که مسلماً آدم های کوه پیما می‌توانند بروند،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افتاد، این دیه دارد، اما قصاص ندارد،حتی در جایی که نوعاً کسانی که از این دیوار بالا می‌روند یا از آن کوه بالا می‌روند، غالباً می‌افتند، باز می‌فرمایند در اینجا دیه است نه قصاص، اما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bookmarkStart w:id="367" w:name="pg4230_26321"/>
    </w:p>
    <w:p>
      <w:pPr>
        <w:pStyle w:val="BookText"/>
        <w:rPr/>
      </w:pPr>
      <w:bookmarkEnd w:id="367"/>
      <w:r>
        <w:rPr>
          <w:rFonts w:ascii="IRNazanin" w:hAnsi="IRNazanin" w:eastAsia="IRNazanin"/>
          <w:color w:val="111111"/>
          <w:sz w:val="28"/>
          <w:sz w:val="28"/>
          <w:szCs w:val="28"/>
          <w:rtl w:val="true"/>
          <w:lang w:bidi="fa-IR"/>
        </w:rPr>
        <w:t>ما چه می‌گوییم؟ ما به قاعده خود مان عمل می‌کنیم و آن اینکه آیا این آدم قصد قتل را داشته یا نه؟</w:t>
      </w:r>
    </w:p>
    <w:p>
      <w:pPr>
        <w:pStyle w:val="BookText"/>
        <w:rPr/>
      </w:pPr>
      <w:r>
        <w:rPr>
          <w:rFonts w:ascii="IRNazanin" w:hAnsi="IRNazanin" w:eastAsia="IRNazanin"/>
          <w:color w:val="111111"/>
          <w:sz w:val="28"/>
          <w:sz w:val="28"/>
          <w:szCs w:val="28"/>
          <w:rtl w:val="true"/>
          <w:lang w:bidi="fa-IR"/>
        </w:rPr>
        <w:t>اگر قصد قتل را داشته، مسلماً قصاص با آمر است خواه این بالا به قدری تیز باشد که غالباً انسان می‌افتد، یا آن قدر تیز نباشد به گونه‌ای که اکثر مردم می‌روند و نمی‌افتند، ولی این آدم از شانس بدش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قاصد قتلش باشد، دیگر فرق نمی‌کند که تیز باشد یا نباشد، غالباً نوع مردم سقوط کنند یا سقوط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آدم قصد قتل او را نداشت، اینجا یفرق بین کون الغالب السقوط، فعل قتالة است، حتماً قصاص است، نباید حضرت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واقعاً فعل قتال است، قصاص است، اما اگر فعل غالباً قتال نیست، منتها این آدم یک آدم بی دست و پا بود، بالا رفت و افتاد و مرد، نه من قاصد بودم و نه فعل من قتال بود، در اینجا مسلماً قصاص نیست، اما دیه هست</w:t>
      </w:r>
      <w:r>
        <w:rPr>
          <w:rFonts w:eastAsia="IRNazanin" w:cs="IRNazanin"/>
          <w:color w:val="111111"/>
          <w:sz w:val="28"/>
          <w:szCs w:val="28"/>
          <w:rtl w:val="true"/>
          <w:lang w:bidi="fa-IR"/>
        </w:rPr>
        <w:t>.</w:t>
      </w:r>
    </w:p>
    <w:p>
      <w:pPr>
        <w:pStyle w:val="Heading2"/>
        <w:numPr>
          <w:ilvl w:val="1"/>
          <w:numId w:val="1"/>
        </w:numPr>
        <w:rPr/>
      </w:pPr>
      <w:bookmarkStart w:id="368" w:name="__RefHeading___Toc115385_1479056682"/>
      <w:bookmarkStart w:id="369" w:name="_Toc123"/>
      <w:bookmarkEnd w:id="368"/>
      <w:r>
        <w:rPr>
          <w:rtl w:val="true"/>
        </w:rPr>
        <w:t>حکم جایی که دو نفر یا چهار نفر علیه دیگری به چیزی شهادت بدهند که موجب قتل یا رجم است و بعد از اجرای حد یا قصاص، دروغ شان ثابت شود کتاب الحدود و التعزیرات</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دو نفر یا چهار نفر علیه دیگری به چیزی شهادت بدهند که موجب قتل یا رجم است و بعد از اجرای حد یا قصاص، دروغ شان ثابت شود</w:t>
      </w:r>
    </w:p>
    <w:p>
      <w:pPr>
        <w:pStyle w:val="BookText"/>
        <w:rPr/>
      </w:pPr>
      <w:r>
        <w:rPr>
          <w:rFonts w:ascii="Amiri" w:hAnsi="Amiri" w:eastAsia="Amiri" w:cs="Amiri"/>
          <w:color w:val="111111"/>
          <w:sz w:val="28"/>
          <w:sz w:val="28"/>
          <w:szCs w:val="28"/>
          <w:rtl w:val="true"/>
          <w:lang w:bidi="ar-SA"/>
        </w:rPr>
        <w:t>المسألة التاسعة و الثلاثون</w:t>
      </w:r>
    </w:p>
    <w:p>
      <w:pPr>
        <w:sectPr>
          <w:footerReference w:type="default" r:id="rId1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شهد إثنان بما یوجب القتل کالارتداد مثلاً أو شهد أربعة بما یوجب رجماً کالزنا ثمّ ثبت أنّهم شهدوا زوراً بعد إجراء الحدّ أو القصاص لم یضمن الحاکم و لا المأمور من قبله فی الحدّ، و کان القود علی الشهود زوراً مع ردّ الدّیة علی حساب الشهود، ولو طلب الولی القصاص کذباً و شهد الشهود زوراً فهل القود علیهم جمیعاً أو علی الولی أو علی الشهود؟ وجوه، أقربها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شهادت دادند که زید مرتد شده و حاکم بر اساس شهادت آنان،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چهار نفر شهادت دادند که فلانی مرتکب زنای محصنة شده است، حاکم نیز او را رجم کرد، ولی بعداً معلوم شد که این شهود کاذب و مفتری بوده‌اند، در اینجا تکلیف چیست؟</w:t>
      </w:r>
    </w:p>
    <w:p>
      <w:pPr>
        <w:pStyle w:val="BookText"/>
        <w:rPr/>
      </w:pPr>
      <w:r>
        <w:rPr>
          <w:rFonts w:ascii="IRNazanin" w:hAnsi="IRNazanin" w:eastAsia="IRNazanin"/>
          <w:color w:val="111111"/>
          <w:sz w:val="28"/>
          <w:sz w:val="28"/>
          <w:szCs w:val="28"/>
          <w:rtl w:val="true"/>
          <w:lang w:bidi="fa-IR"/>
        </w:rPr>
        <w:t>این خودش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که در این شهادت خود اشتباه کردیم،البته در اشتباه محکوم به دیه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عمداً شهادت به دروغ می‌دهند و اگر ثابت بشود که عمداً شهادت به دروغ داده‌اند، دراینجا مسلماً قاضی و همچنین حداد تقصیر ندارند،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قاضی را اجرا کرده است، پس تمام تقصیرات متوجه شهود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کذب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فلانی مرتد شده یا فلانی مرتکب زنای محصنة کرده، تمام گناهان متوجه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قاضی هر چها رنفر را قصاصاً کشت، یعنی ولی الدّم و اولاد مقتول گفتند همه را باید بکشید و ما غیر از کشتن این چهار نفر به چیزی دیگر رضایت نمی‌دهیم، آیا می‌توان چهار نفر را در مقابل یک نفر کشت؟</w:t>
      </w:r>
    </w:p>
    <w:p>
      <w:pPr>
        <w:pStyle w:val="BookText"/>
        <w:rPr/>
      </w:pPr>
      <w:r>
        <w:rPr>
          <w:rFonts w:ascii="IRNazanin" w:hAnsi="IRNazanin" w:eastAsia="IRNazanin"/>
          <w:color w:val="111111"/>
          <w:sz w:val="28"/>
          <w:sz w:val="28"/>
          <w:szCs w:val="28"/>
          <w:rtl w:val="true"/>
          <w:lang w:bidi="fa-IR"/>
        </w:rPr>
        <w:t>در صورتی می‌تواند چهار نفر را بکشد که دیه سه نفر را بدهد و این دیه تقسیم می‌شود بین ورثه چهار نفر</w:t>
      </w:r>
      <w:r>
        <w:rPr>
          <w:rFonts w:eastAsia="IRNazanin" w:cs="IRNazanin"/>
          <w:color w:val="111111"/>
          <w:sz w:val="28"/>
          <w:szCs w:val="28"/>
          <w:rtl w:val="true"/>
          <w:lang w:bidi="fa-IR"/>
        </w:rPr>
        <w:t>.</w:t>
      </w:r>
    </w:p>
    <w:p>
      <w:pPr>
        <w:sectPr>
          <w:footerReference w:type="default" r:id="rId1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سه نفر را کشت، آنکه باقی مانده، او ربع دیه می‌دهد، اما سه نفر دیگر را باید سه دیه کامل داده شود، یعنی بقیه را اولیای مقتول تدارک کنند، با هم می‌شود سه دیه، آن را بپردازد به اولیای مقتولین که سه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را کشت، و دو نفر دیگر را قصاص نکرد، آن دو نفر هر کدام ربع دیه می‌دهند که می‌شود نصف دیه، ولی این دو نفر که کشته شده، این دو نفر مستحق دوتا نبودند، اینها نصف دیه پرداخت می‌کردند، باید به اولیای این دو نفر یک دیه و نصف بدهند، چرا؟ چون هر کدام اینها مستحق ربع بودند، همه شان کشته شدند، از هر کدام ربع منها می‌شود، سه ربع می‌دهند به اولیای این مقتول و سه ربع هم به اولیای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جایی است که ولی الدّم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ولی الدّم با شهود تبانی کرده باشد، آن یک مسئله‌ی دیگر است و لذا من نوشته‌ام که در این مسئله دو فرع است، فرع اول این است که تمام گناهان مال شهود است، اما در فرع دوم، که ولی الدّم با شهود تبانی می‌کند، یعنی ولی الدم هم خودش می‌داند که این شهود دروغ می‌گویند، در اینجا می‌گویند سه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مال ولی الدّم است که با شهود تبانی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مال 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آنان مقصرند، یعنی هم ولی الدّم مقصر است و هم شهود، و در واقع همگی در قتل او مشارکت دارند</w:t>
      </w:r>
      <w:r>
        <w:rPr>
          <w:rFonts w:eastAsia="IRNazanin" w:cs="IRNazanin"/>
          <w:color w:val="111111"/>
          <w:sz w:val="28"/>
          <w:szCs w:val="28"/>
          <w:rtl w:val="true"/>
          <w:lang w:bidi="fa-IR"/>
        </w:rPr>
        <w:t>.</w:t>
      </w:r>
    </w:p>
    <w:p>
      <w:pPr>
        <w:sectPr>
          <w:footerReference w:type="default" r:id="rId1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شهد إثنان بما یوجب القتل کالارتداد مثلاً أو شهد أربعة بما یوجب رجماً کالزنا ثمّ ثبت أنّهم شهدوا زوراً بعد إجراء الحدّ أو القصاص لم یضمن الحاکم و لا المأمور من قبله فی الحدّ، و کان القود علی الشهود زوراً مع ردّ الدّیة علی حساب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باید دو دلیل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مال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را کشتیم، باید فاضل و زیادی دیه‌ی آنها را رد کنیم، یعنی ولی الدّم باید فاضل دیه‌ی بقیه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فرع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مرسل ابن محبوب عن بعض أصحابه عن أبی عبد الله علیه السلام فی أربعة شهدوا علی رجل محصن بالزنا، ثمّ رجع أحدهم بعد ما قتل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الرابع وهمت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قذف، چون گفته بود فلانی مرتد شده یا فلانی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غرم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گفته که اشتباه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قال تعمّدت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خبر المسمع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قضی فی أربعة شهدوا علی رجل أنّهم روأه مع إمرأة یجامعها، فیرجم، ثمّ یرجع واحد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یغرم ربع الدّیة إذا قال شبّه علیّ، فإن رجع إثنان و قالا شبّه علینا غرما نصف الدّیة، و إن رجعوا و قالوا شبّه علینا غرموا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دیه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قالوا شهدنا بالزّور، قتلوا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فتوای حضرت امام روشن شد، چون امام می‌فرماید</w:t>
      </w:r>
      <w:r>
        <w:rPr>
          <w:rFonts w:eastAsia="IRNazanin" w:cs="IRNazanin"/>
          <w:color w:val="111111"/>
          <w:sz w:val="28"/>
          <w:szCs w:val="28"/>
          <w:rtl w:val="true"/>
          <w:lang w:bidi="fa-IR"/>
        </w:rPr>
        <w:t>:</w:t>
      </w:r>
    </w:p>
    <w:p>
      <w:pPr>
        <w:sectPr>
          <w:footerReference w:type="default" r:id="rId1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شهد إثنان بما یوجب القتل کالارتداد مثلاً أو شهد أربعة بما یوجب رجماً کالزنا ثمّ ثبت أنّهم شهدوا زوراً بعد إجراء الحدّ أو القصاص لم یضمن الحاکم و لا المأمور من قبله فی الحدّ، و کان القود علی الشهود زوراً مع ردّ الدّیة علی حساب الشهود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إبراهیم، عن المختار بن محمد بن المختار، و عن محمد ابن الحسن، عن عبدالله بن الحسن العلوی جمیعاً، عن الفتح بن یزید الجرجانی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أربعة شهدوا علی رجل أنّه زنی فرجم ثمّ رجعوا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همنا، یلزمون الدّیة 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تعمدنا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أیّ الأربعة شاء و لیّ المقتول و ردّ الثلاثة ثلاثة أرباع الدیة إلی أولیاء المقتول الثانی و یجلد الثلاثة کل واحد منهم ثمانین جلدة، و إن شاء ولی المقتول أن یقتلهم ردّ ثلاث دیات علی أولیاء الشهود الأربعة و یجلدون ثمانین کلّ واحد منهم، ثمّ یقتلهم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باسناده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الحسن و الذی قبله باسناده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مایدلّ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ولو طلب الولیّ القصاص کذباً و شهد الشهود زوراً فهل القود علیهم جمیعاً أو علی الولی أو علی الشهود؟ وجوه، أقربها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کشته شده، من هم فرزندش هستم و می‌گویم قاتلش زید است و چهار نفر را هم شاهد می‌آورم که قاتلش زید است، ولی من می‌دانم که دروغ می‌گویم، شهود نیز می‌دانند که دروغ می‌گویند،یعنی را یکی را متهم به قتل می‌کنند و حال آنکه او قاتل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واقعی را رها کرده‌اند، قاتل بدلی گرفته‌اند، شهود هم به نفع او شهادت داد، و این آدم هم کشته شد، بعداً معلوم شد که این آدم قاتل نبوده</w:t>
      </w:r>
      <w:r>
        <w:rPr>
          <w:rFonts w:eastAsia="IRNazanin" w:cs="IRNazanin"/>
          <w:color w:val="111111"/>
          <w:sz w:val="28"/>
          <w:szCs w:val="28"/>
          <w:rtl w:val="true"/>
          <w:lang w:bidi="fa-IR"/>
        </w:rPr>
        <w:t>.</w:t>
      </w:r>
    </w:p>
    <w:p>
      <w:pPr>
        <w:sectPr>
          <w:footerReference w:type="default" r:id="rId1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اینجا سه احتمال می‌دهد؟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قصاص مال هردو است، یعنی هم مال ولی الدم و هم مال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قصاص مال ولی باشد نه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 اینکه مال شهود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می‌گویند قصاص مال ولی است، چون اگر ولی طرح دعوا نمی‌کرد،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قاتل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نمی‌شد، کسانی که می‌گویند قصاص مال شهود است، دلیل شان این است که طرح دعوا از ناحیه ولی الدم شرط است، آنکه مؤثر شد، شهود بود، شهود گفت این آدم قاتل است، شهود اقوی از ولی الدم است،</w:t>
      </w:r>
    </w:p>
    <w:p>
      <w:pPr>
        <w:pStyle w:val="BookText"/>
        <w:rPr/>
      </w:pPr>
      <w:r>
        <w:rPr>
          <w:rFonts w:ascii="IRNazanin" w:hAnsi="IRNazanin" w:eastAsia="IRNazanin"/>
          <w:color w:val="111111"/>
          <w:sz w:val="28"/>
          <w:sz w:val="28"/>
          <w:szCs w:val="28"/>
          <w:rtl w:val="true"/>
          <w:lang w:bidi="fa-IR"/>
        </w:rPr>
        <w:t>اما احتمال اینکه قصاص مال هردو باشد،چون همه اینها مجرم هستند، یکی به دورغ طرح دعوا کرده و دیگران هم شهادت ناحق داده‌اند فلذا همه شان قصاص می‌شوند، البته به شرط اینکه فاضل دیه پرداخت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شهود اقوی است، هر چند ولی الدم صحنه گردان است، ولی موثر شهود هستند فلذا شهود باید قصاص بشوند، حضرت امام نیز همین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الدم خودش مجری حد باشد، خودش هم کشته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الأربعون</w:t>
      </w:r>
    </w:p>
    <w:p>
      <w:pPr>
        <w:pStyle w:val="BookText"/>
        <w:rPr/>
      </w:pPr>
      <w:r>
        <w:rPr>
          <w:rFonts w:ascii="IRNazanin" w:hAnsi="IRNazanin" w:eastAsia="IRNazanin"/>
          <w:color w:val="111111"/>
          <w:sz w:val="28"/>
          <w:sz w:val="28"/>
          <w:szCs w:val="28"/>
          <w:rtl w:val="true"/>
          <w:lang w:bidi="fa-IR"/>
        </w:rPr>
        <w:t>لو جنی علیه فصیّره بحکم المذبوح بحیث لا یبقی له حیاة مستقرة فذبحه آخر فالقود علی الأول و هو القاتل عمداً و علی الثانی دیة الجنایة علی المیت، و لو جنی علیه و کانت حیاته مستقرة فذبحه آخر فالقود علی الثانی و علی الأول حکم الجرح قصاصاً أو أرشاً، سواء کان الجرح مما لا یقتل مثله أو یقتل غالباً</w:t>
      </w:r>
      <w:r>
        <w:rPr>
          <w:rFonts w:eastAsia="IRNazanin" w:cs="IRNazanin"/>
          <w:color w:val="111111"/>
          <w:sz w:val="28"/>
          <w:szCs w:val="28"/>
          <w:rtl w:val="true"/>
          <w:lang w:bidi="fa-IR"/>
        </w:rPr>
        <w:t>.</w:t>
      </w:r>
    </w:p>
    <w:p>
      <w:pPr>
        <w:sectPr>
          <w:footerReference w:type="default" r:id="rId1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شرائع هست و ایشان هم عنوان کرده است و آن این است که اگر یک نفر کسی را مجروح کرد، این دو حالت دارد، یک موقع من مجروح می‌کنم و شکمش را پاره می‌کنم، روده ها همه بیرون می‌ریزد، به گونه‌ای که چند دقیقه دیگر خواهد مرد، فعلا در مقام دست و پا زدن است، یعنی حیات مستقر ندارد، به اصطلاح یک حیاتکی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حیات آدم 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آن چنان زده است که سه دقیقه دیگر می‌میرد، ولی در همین حال یک نفر دیگر آمد و شمر وار سر او را از بدن جدا کرد، در اینجا قاتل کدام است؟</w:t>
      </w:r>
    </w:p>
    <w:p>
      <w:pPr>
        <w:pStyle w:val="BookText"/>
        <w:rPr/>
      </w:pPr>
      <w:r>
        <w:rPr>
          <w:rFonts w:ascii="IRNazanin" w:hAnsi="IRNazanin" w:eastAsia="IRNazanin"/>
          <w:color w:val="111111"/>
          <w:sz w:val="28"/>
          <w:sz w:val="28"/>
          <w:szCs w:val="28"/>
          <w:rtl w:val="true"/>
          <w:lang w:bidi="fa-IR"/>
        </w:rPr>
        <w:t xml:space="preserve">حالت دوم اینکه من ضربه زدم، اما حیات مستقر دارد، یعنی ده روز می توانست زنده بماند و بعد از ده روز حتماً می‌مرد، اما حیات مستقر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و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می‌شناسد و سخن هم می‌گوید، در همین هنگام بود که دیگری آمد و سر این بنده‌ی خدا را برید، در اینجا همه می‌گویند که در اولی، قاتل اولی است، دومی فقط عجله در کارش کرده، مثل این می‌ماند که سر میت را ببرد، اولی کشته می‌شود، دومی دیه کسی را می‌دهد که سر میت را بریده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دومی عکس است، اولی جارح است، دومی قاتل است، چون این آدم می‌توانست ده روز یا پانزده روز را زنده بماند، حتی ممکن بود که معالجه هم بشود، اما دومی آمد و او را سر برید، مسلماً قاتل دومی است، در حقیقت مسئله روی یک محاسبات عرفی است، در اولی حیات مستقر ندارد، فلذا دومی قاتل نیست بلکه اولی قاتل است، اما در دومی حیات مستقر دارد، من سبب شدم که به وسیله جرح اول کشته نشود، بلکه به وسیله من کشته بشود، البته دومی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در آخر احتمال دادم که اگر زخم هردو مزهق است، هم اولی جان می‌گیرد و هم دومی، ممکن است بگوییم مشارکند فلذا نباید بین آنها فرق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دوم نه صورت اول، چون صورت اول حکمش را روشن است، یعنی اولی قاتل است</w:t>
      </w:r>
      <w:r>
        <w:rPr>
          <w:rFonts w:eastAsia="IRNazanin" w:cs="IRNazanin"/>
          <w:color w:val="111111"/>
          <w:sz w:val="28"/>
          <w:szCs w:val="28"/>
          <w:rtl w:val="true"/>
          <w:lang w:bidi="fa-IR"/>
        </w:rPr>
        <w:t>-.</w:t>
      </w:r>
    </w:p>
    <w:p>
      <w:pPr>
        <w:sectPr>
          <w:footerReference w:type="default" r:id="rId1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دومی من کاری کردم که شخص می‌توانست ده روز زنده بماند،ولی دومی آمد سر او را برید، به طور قطع می‌گویند دومی است، ولی ممکن است بگوییم اگر هردو جرح مزهق بود، اینها قتل شان مشارک است، اگر اولی مزهق بود، نه دومی، به شرط اینکه دومی سر بریدن نباشد، بلکه یک جرح دیگری باشد، اگر بگوییم دومی مزهق بود، دومی قاتل است، این احتمال هم است که حساب کنیم که جرج اینها چگونه است، یک جرحی است که به زندگی انسان خاتمه می‌دهد، هم جرح اولی و هم جرح دومی، مشارک باشند،اما اگر یکی خاتمه می‌بخشد و دیگری خاتمه نمی‌بخشد، آنکه خاتمه می‌بخشد قاتل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المسألة‌الأربعون</w:t>
      </w:r>
    </w:p>
    <w:p>
      <w:pPr>
        <w:pStyle w:val="BookText"/>
        <w:rPr/>
      </w:pPr>
      <w:r>
        <w:rPr>
          <w:rFonts w:ascii="IRNazanin" w:hAnsi="IRNazanin" w:eastAsia="IRNazanin"/>
          <w:color w:val="111111"/>
          <w:sz w:val="28"/>
          <w:sz w:val="28"/>
          <w:szCs w:val="28"/>
          <w:rtl w:val="true"/>
          <w:lang w:bidi="fa-IR"/>
        </w:rPr>
        <w:t>لو جنی علیه فصیّره بحکم المذبوح بحیث لا یبقی له حیاة مستقرة فذبحه آخر فالقود علی الأول و هو القاتل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در واقع حیاتش را از بین برده، دومی در حقیقت یکنوع سفاهت و بی عقلی از خودش به خرج داده و خودش را مورد اتهام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دیة الجنایة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علیه و کانت حیاته مستقرة فذبحه آخر، فالقود علی الثانی و علی الأول حکم الجرح قصاصاً أو أرشاً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قصاصش می‌کنند یا دیه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الجرح ممّا لا یقتل مثله أو یقتل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اولی چیزی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مثله أو یقتل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آ‌دم حیات داشت، حرف می‌زد، البته در اثر این ضربه به تدریج می‌مرد، دومی آمد و به حیات او خاتمه داد، یعنی سرش را برید، این یک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أنّه لو کان فعل کلّ منهما مزهقاً فهما قاتلان، و کذا لو لم یکونا مزهقین، لکن مات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أحدهما مزهقاً دون الآخر فهو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المسأله الحادیة و الأربعون</w:t>
      </w:r>
    </w:p>
    <w:p>
      <w:pPr>
        <w:pStyle w:val="BookText"/>
        <w:rPr/>
      </w:pPr>
      <w:r>
        <w:rPr>
          <w:rFonts w:ascii="IRNazanin" w:hAnsi="IRNazanin" w:eastAsia="IRNazanin"/>
          <w:color w:val="111111"/>
          <w:sz w:val="28"/>
          <w:sz w:val="28"/>
          <w:szCs w:val="28"/>
          <w:rtl w:val="true"/>
          <w:lang w:bidi="fa-IR"/>
        </w:rPr>
        <w:t>لو جرحه إثنان فاندمل جراحة أحدهما و سرت الأخری فمات فعلی من اندملت جراحته دیة الجراحة أو قصاصها، و علی الثانی القود فهل یقتل بعد ردّ دیة الجرح المندمل أم یقتل بلا ردّ؟ فیه إشکال و إن کان الأقرب الأقرب عدم الرّد</w:t>
      </w:r>
      <w:r>
        <w:rPr>
          <w:rFonts w:eastAsia="IRNazanin" w:cs="IRNazanin"/>
          <w:color w:val="111111"/>
          <w:sz w:val="28"/>
          <w:szCs w:val="28"/>
          <w:rtl w:val="true"/>
          <w:lang w:bidi="fa-IR"/>
        </w:rPr>
        <w:t>.</w:t>
      </w:r>
    </w:p>
    <w:p>
      <w:pPr>
        <w:sectPr>
          <w:footerReference w:type="default" r:id="rId1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 است که دو نفر به دیگری جرح وارد کردند، مثلاً من یک چاقو به پایش زدم، نفر دوم یک چاقو به شکمش زد، من که چاقو به پایش زدم، طرف به بیمارستان رفت و خودش را معالجه نمود وبهبودی پیدا کرد، اما نفر دوم که با چاقو به شکمش زده بود، جای چاقو کم کم چرک کرد و سبب شد که طرف بمیرد، قاتل در اینجا کیست؟ آیا قاتل اولی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فاندمل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قاتل دومی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چرک کرد و کشت؟ مسلماً اولی قاتل نیست، اولی یک کاری کرده یا باید قصاص بشود یا دیه بدهد، قاتل دومی است که چرک کرد و او را کشت، فلذا دومی نمی‌تواند بگوید که او هم چاقو زده بود، چون در جوابش می‌گوییم درست است که اولی هم چاقو زده بود، ولی جرح او بهبودی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تو عمیق بود و چرک کرد و سبب قتل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جرحه إثنان فاندمل جراحة أحدهما و سرت الأخری فمات فعلی من اندملت جراحته دیة الجراحة أو قصاصها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یا باید دیه بدهد یا قصاص بشود، یعنی قصاص در جرح، نه 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فرع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حال که می‌خواهیم دومی را قصاصاً بکشیم، حرفی نیست، منتها دومی می‌گوید من کسی را کشته‌ام که پای او زخمی بوده و در مقابلش دیه هم گرفته، دیه او را به من بدهید و آن وقت مرا بکشید، آیا دومی حق دارد که یک چنین ادعای را بکند یا چنین حقی را ندارد؟</w:t>
      </w:r>
    </w:p>
    <w:p>
      <w:pPr>
        <w:pStyle w:val="BookText"/>
        <w:rPr/>
      </w:pPr>
      <w:r>
        <w:rPr>
          <w:rFonts w:ascii="IRNazanin" w:hAnsi="IRNazanin" w:eastAsia="IRNazanin"/>
          <w:color w:val="111111"/>
          <w:sz w:val="28"/>
          <w:sz w:val="28"/>
          <w:szCs w:val="28"/>
          <w:rtl w:val="true"/>
          <w:lang w:bidi="fa-IR"/>
        </w:rPr>
        <w:t>یک چنین حقی ندارد</w:t>
      </w:r>
    </w:p>
    <w:p>
      <w:pPr>
        <w:pStyle w:val="BookText"/>
        <w:rPr/>
      </w:pPr>
      <w:r>
        <w:rPr>
          <w:rFonts w:ascii="IRNazanin" w:hAnsi="IRNazanin" w:eastAsia="IRNazanin"/>
          <w:color w:val="111111"/>
          <w:sz w:val="28"/>
          <w:sz w:val="28"/>
          <w:szCs w:val="28"/>
          <w:rtl w:val="true"/>
          <w:lang w:bidi="fa-IR"/>
        </w:rPr>
        <w:t>فهل یقتل بعد ردّ دیة الجرح المندمل أم یقتل بلا ردّ؟ فیه إشکال و إن کان الأقرب الأقرب عدم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انسانی را می‌کشم که دیه گرفته، شما انسانی را می‌کشید که دیه نگرفته، پس دیه آن را به بنده لطف کنید و آن وقت مرا بکشد، امام می‌فرماید یک چنین حقی را ندارد،</w:t>
      </w:r>
    </w:p>
    <w:p>
      <w:pPr>
        <w:sectPr>
          <w:footerReference w:type="default" r:id="rId1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چرا؟چون در آینده خواهیم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التساوی فی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دست کسی را بریده بودم که شل بود، اما دست این آدم سالم است، هیچ وقت دست سالم را در مقابل دست شل قطع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القصاص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آقایان گفته‌اند تساوی در سلامتی است، اما این را نگفته‌اند او اگر یک در آمدی از ناحیه بدن داشته، او را هم به شما بدهد تا تساوی در دیه باشد، آنچه که گفته‌اند تساوی در سلامتی گفته‌اند مانند شل و غیر شل، نه اینکه تساوی در قیم هم باشد، بگوییم انسانی است که برای بدنش پول گرفته، پس مرا که می‌کشید، باید آن پول را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قواعد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یقتل بعد ردّ دیة الجرح المندمل أم یقتل بلا ردّ؟ فیه إشکال و إن کان الأقرب عدم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از نظر قواعد اشکال نیست؟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التساوی فی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یشترط التساوی فی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مثلاً زید یک آدمی را کشته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چشم دارد، حالا می‌خواهند او را بکشند، می‌گوید او واحد العین بود و من دو چشم دارم، علت 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است</w:t>
      </w:r>
    </w:p>
    <w:p>
      <w:pPr>
        <w:pStyle w:val="BookText"/>
        <w:rPr/>
      </w:pPr>
      <w:r>
        <w:rPr>
          <w:rFonts w:ascii="IRNazanin" w:hAnsi="IRNazanin" w:eastAsia="IRNazanin"/>
          <w:color w:val="111111"/>
          <w:sz w:val="28"/>
          <w:sz w:val="28"/>
          <w:szCs w:val="28"/>
          <w:rtl w:val="true"/>
          <w:lang w:bidi="fa-IR"/>
        </w:rPr>
        <w:t>روی سورة بن کلیب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رجلاً عمداً و کان المقتول أقطع الید الیمنی؟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قطعت یده فی جنایة جناها علی نفسه فأخذ دیة یده من الذی قطعها، فإن أراد أولیاؤه أن یقتلوا قاتله أدّوا إلی أولیاء قاتله دیة یده الذی قید منها إن کان أخذ دیة یده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یده قطعت فی غیر جنایة جناها علی نفسه و لا أخذ لها دیة قتلوا قاتله و لا یغرم شیئاً، و إن شاؤوا أخذوا دیة کاملة،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جدناه فی کتاب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الروایة ضعیفة فإنّ سوة بن کلیب لم یوثق</w:t>
      </w:r>
      <w:r>
        <w:rPr>
          <w:rFonts w:eastAsia="IRNazanin" w:cs="IRNazanin"/>
          <w:color w:val="111111"/>
          <w:sz w:val="28"/>
          <w:szCs w:val="28"/>
          <w:rtl w:val="true"/>
          <w:lang w:bidi="fa-IR"/>
        </w:rPr>
        <w:t>.</w:t>
      </w:r>
    </w:p>
    <w:p>
      <w:pPr>
        <w:sectPr>
          <w:footerReference w:type="default" r:id="rId1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بخاطر همین روایت است، ولی این روایت ضعیف است چون من در باره سورة بن کلیب توثیقی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سالم و غیر سالم ندارد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image" Target="media/image2.jpeg"/><Relationship Id="rId1266" Type="http://schemas.openxmlformats.org/officeDocument/2006/relationships/image" Target="media/image2.jpeg"/><Relationship Id="rId1267" Type="http://schemas.openxmlformats.org/officeDocument/2006/relationships/footer" Target="footer1260.xml"/><Relationship Id="rId1268" Type="http://schemas.openxmlformats.org/officeDocument/2006/relationships/numbering" Target="numbering.xml"/><Relationship Id="rId1269" Type="http://schemas.openxmlformats.org/officeDocument/2006/relationships/fontTable" Target="fontTable.xml"/><Relationship Id="rId1270" Type="http://schemas.openxmlformats.org/officeDocument/2006/relationships/settings" Target="settings.xml"/><Relationship Id="rId1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1265</Pages>
  <Words>255548</Words>
  <Characters>974529</Characters>
  <CharactersWithSpaces>1223691</CharactersWithSpaces>
  <Paragraphs>6377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2026-08-18T10:44:48Z</dcterms:created>
  <dc:creator>ghaemiyeh.com</dc:creator>
  <dc:description/>
  <dc:language>en-US</dc:language>
  <cp:lastModifiedBy/>
  <dcterms:modified xsi:type="dcterms:W3CDTF">2026-08-18T14:15:13Z</dcterms:modified>
  <cp:revision>1</cp:revision>
  <dc:subject/>
  <dc:title>آرشیو دروس خارج فقه آیت الله سبحانی 90-89</dc:title>
</cp:coreProperties>
</file>

<file path=docProps/custom.xml><?xml version="1.0" encoding="utf-8"?>
<Properties xmlns="http://schemas.openxmlformats.org/officeDocument/2006/custom-properties" xmlns:vt="http://schemas.openxmlformats.org/officeDocument/2006/docPropsVTypes"/>
</file>