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رسالت شعر دینی درجنبش های اجتماعی و سیاسی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23170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123172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123174_2281741623">
            <w:r>
              <w:rPr>
                <w:webHidden/>
                <w:rStyle w:val="IndexLink"/>
                <w:rtl w:val="true"/>
              </w:rPr>
              <w:t>دیباچه</w:t>
            </w:r>
            <w:r>
              <w:rPr>
                <w:rStyle w:val="IndexLink"/>
                <w:rtl w:val="true"/>
              </w:rPr>
              <w:tab/>
            </w:r>
            <w:r>
              <w:rPr>
                <w:rStyle w:val="IndexLink"/>
              </w:rPr>
              <w:t>9</w:t>
            </w:r>
          </w:hyperlink>
        </w:p>
        <w:p>
          <w:pPr>
            <w:pStyle w:val="Contents2"/>
            <w:tabs>
              <w:tab w:val="clear" w:pos="8743"/>
              <w:tab w:val="right" w:pos="9026" w:leader="dot"/>
            </w:tabs>
            <w:rPr/>
          </w:pPr>
          <w:hyperlink w:anchor="__RefHeading___Toc2123176_228174162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123178_2281741623">
            <w:r>
              <w:rPr>
                <w:webHidden/>
                <w:rStyle w:val="IndexLink"/>
                <w:rtl w:val="true"/>
              </w:rPr>
              <w:t>فصل نخست</w:t>
            </w:r>
            <w:r>
              <w:rPr>
                <w:rStyle w:val="IndexLink"/>
                <w:rtl w:val="true"/>
              </w:rPr>
              <w:t>:</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123180_2281741623">
            <w:r>
              <w:rPr>
                <w:webHidden/>
                <w:rStyle w:val="IndexLink"/>
              </w:rPr>
              <w:t>1</w:t>
            </w:r>
            <w:r>
              <w:rPr>
                <w:rStyle w:val="IndexLink"/>
                <w:rtl w:val="true"/>
              </w:rPr>
              <w:t xml:space="preserve">. </w:t>
            </w:r>
            <w:r>
              <w:rPr>
                <w:rStyle w:val="IndexLink"/>
                <w:rtl w:val="true"/>
              </w:rPr>
              <w:t>طرح موضوع</w:t>
            </w:r>
            <w:r>
              <w:rPr>
                <w:rStyle w:val="IndexLink"/>
                <w:rtl w:val="true"/>
              </w:rPr>
              <w:tab/>
            </w:r>
            <w:r>
              <w:rPr>
                <w:rStyle w:val="IndexLink"/>
              </w:rPr>
              <w:t>15</w:t>
            </w:r>
          </w:hyperlink>
        </w:p>
        <w:p>
          <w:pPr>
            <w:pStyle w:val="Contents3"/>
            <w:tabs>
              <w:tab w:val="clear" w:pos="8459"/>
              <w:tab w:val="right" w:pos="9026" w:leader="dot"/>
            </w:tabs>
            <w:rPr/>
          </w:pPr>
          <w:hyperlink w:anchor="__RefHeading___Toc2123182_2281741623">
            <w:r>
              <w:rPr>
                <w:webHidden/>
                <w:rStyle w:val="IndexLink"/>
              </w:rPr>
              <w:t>2</w:t>
            </w:r>
            <w:r>
              <w:rPr>
                <w:rStyle w:val="IndexLink"/>
                <w:rtl w:val="true"/>
              </w:rPr>
              <w:t xml:space="preserve">. </w:t>
            </w:r>
            <w:r>
              <w:rPr>
                <w:rStyle w:val="IndexLink"/>
                <w:rtl w:val="true"/>
              </w:rPr>
              <w:t>اهمیت پژوهش</w:t>
            </w:r>
            <w:r>
              <w:rPr>
                <w:rStyle w:val="IndexLink"/>
                <w:rtl w:val="true"/>
              </w:rPr>
              <w:tab/>
            </w:r>
            <w:r>
              <w:rPr>
                <w:rStyle w:val="IndexLink"/>
              </w:rPr>
              <w:t>17</w:t>
            </w:r>
          </w:hyperlink>
        </w:p>
        <w:p>
          <w:pPr>
            <w:pStyle w:val="Contents3"/>
            <w:tabs>
              <w:tab w:val="clear" w:pos="8459"/>
              <w:tab w:val="right" w:pos="9026" w:leader="dot"/>
            </w:tabs>
            <w:rPr/>
          </w:pPr>
          <w:hyperlink w:anchor="__RefHeading___Toc2123184_2281741623">
            <w:r>
              <w:rPr>
                <w:webHidden/>
                <w:rStyle w:val="IndexLink"/>
              </w:rPr>
              <w:t>3</w:t>
            </w:r>
            <w:r>
              <w:rPr>
                <w:rStyle w:val="IndexLink"/>
                <w:rtl w:val="true"/>
              </w:rPr>
              <w:t xml:space="preserve">. </w:t>
            </w:r>
            <w:r>
              <w:rPr>
                <w:rStyle w:val="IndexLink"/>
                <w:rtl w:val="true"/>
              </w:rPr>
              <w:t>اهداف پژوهش</w:t>
            </w:r>
            <w:r>
              <w:rPr>
                <w:rStyle w:val="IndexLink"/>
                <w:rtl w:val="true"/>
              </w:rPr>
              <w:tab/>
            </w:r>
            <w:r>
              <w:rPr>
                <w:rStyle w:val="IndexLink"/>
              </w:rPr>
              <w:t>18</w:t>
            </w:r>
          </w:hyperlink>
        </w:p>
        <w:p>
          <w:pPr>
            <w:pStyle w:val="Contents3"/>
            <w:tabs>
              <w:tab w:val="clear" w:pos="8459"/>
              <w:tab w:val="right" w:pos="9026" w:leader="dot"/>
            </w:tabs>
            <w:rPr/>
          </w:pPr>
          <w:hyperlink w:anchor="__RefHeading___Toc2123186_2281741623">
            <w:r>
              <w:rPr>
                <w:webHidden/>
                <w:rStyle w:val="IndexLink"/>
              </w:rPr>
              <w:t>4</w:t>
            </w:r>
            <w:r>
              <w:rPr>
                <w:rStyle w:val="IndexLink"/>
                <w:rtl w:val="true"/>
              </w:rPr>
              <w:t xml:space="preserve">. </w:t>
            </w:r>
            <w:r>
              <w:rPr>
                <w:rStyle w:val="IndexLink"/>
                <w:rtl w:val="true"/>
              </w:rPr>
              <w:t>پیشینه پژوهش</w:t>
            </w:r>
            <w:r>
              <w:rPr>
                <w:rStyle w:val="IndexLink"/>
                <w:rtl w:val="true"/>
              </w:rPr>
              <w:tab/>
            </w:r>
            <w:r>
              <w:rPr>
                <w:rStyle w:val="IndexLink"/>
              </w:rPr>
              <w:t>19</w:t>
            </w:r>
          </w:hyperlink>
        </w:p>
        <w:p>
          <w:pPr>
            <w:pStyle w:val="Contents3"/>
            <w:tabs>
              <w:tab w:val="clear" w:pos="8459"/>
              <w:tab w:val="right" w:pos="9026" w:leader="dot"/>
            </w:tabs>
            <w:rPr/>
          </w:pPr>
          <w:hyperlink w:anchor="__RefHeading___Toc2123188_2281741623">
            <w:r>
              <w:rPr>
                <w:webHidden/>
                <w:rStyle w:val="IndexLink"/>
              </w:rPr>
              <w:t>5</w:t>
            </w:r>
            <w:r>
              <w:rPr>
                <w:rStyle w:val="IndexLink"/>
                <w:rtl w:val="true"/>
              </w:rPr>
              <w:t xml:space="preserve">. </w:t>
            </w:r>
            <w:r>
              <w:rPr>
                <w:rStyle w:val="IndexLink"/>
                <w:rtl w:val="true"/>
              </w:rPr>
              <w:t>مفهوم شناسی شعر</w:t>
            </w:r>
            <w:r>
              <w:rPr>
                <w:rStyle w:val="IndexLink"/>
                <w:rtl w:val="true"/>
              </w:rPr>
              <w:tab/>
            </w:r>
            <w:r>
              <w:rPr>
                <w:rStyle w:val="IndexLink"/>
              </w:rPr>
              <w:t>21</w:t>
            </w:r>
          </w:hyperlink>
        </w:p>
        <w:p>
          <w:pPr>
            <w:pStyle w:val="Contents3"/>
            <w:tabs>
              <w:tab w:val="clear" w:pos="8459"/>
              <w:tab w:val="right" w:pos="9026" w:leader="dot"/>
            </w:tabs>
            <w:rPr/>
          </w:pPr>
          <w:hyperlink w:anchor="__RefHeading___Toc2123190_2281741623">
            <w:r>
              <w:rPr>
                <w:webHidden/>
                <w:rStyle w:val="IndexLink"/>
              </w:rPr>
              <w:t>6</w:t>
            </w:r>
            <w:r>
              <w:rPr>
                <w:rStyle w:val="IndexLink"/>
                <w:rtl w:val="true"/>
              </w:rPr>
              <w:t xml:space="preserve">. </w:t>
            </w:r>
            <w:r>
              <w:rPr>
                <w:rStyle w:val="IndexLink"/>
                <w:rtl w:val="true"/>
              </w:rPr>
              <w:t>تفاوت شعر و نظم</w:t>
            </w:r>
            <w:r>
              <w:rPr>
                <w:rStyle w:val="IndexLink"/>
                <w:rtl w:val="true"/>
              </w:rPr>
              <w:tab/>
            </w:r>
            <w:r>
              <w:rPr>
                <w:rStyle w:val="IndexLink"/>
              </w:rPr>
              <w:t>24</w:t>
            </w:r>
          </w:hyperlink>
        </w:p>
        <w:p>
          <w:pPr>
            <w:pStyle w:val="Contents3"/>
            <w:tabs>
              <w:tab w:val="clear" w:pos="8459"/>
              <w:tab w:val="right" w:pos="9026" w:leader="dot"/>
            </w:tabs>
            <w:rPr/>
          </w:pPr>
          <w:hyperlink w:anchor="__RefHeading___Toc2123192_2281741623">
            <w:r>
              <w:rPr>
                <w:webHidden/>
                <w:rStyle w:val="IndexLink"/>
              </w:rPr>
              <w:t>7</w:t>
            </w:r>
            <w:r>
              <w:rPr>
                <w:rStyle w:val="IndexLink"/>
                <w:rtl w:val="true"/>
              </w:rPr>
              <w:t xml:space="preserve">. </w:t>
            </w:r>
            <w:r>
              <w:rPr>
                <w:rStyle w:val="IndexLink"/>
                <w:rtl w:val="true"/>
              </w:rPr>
              <w:t>شعر خوب</w:t>
            </w:r>
            <w:r>
              <w:rPr>
                <w:rStyle w:val="IndexLink"/>
                <w:rtl w:val="true"/>
              </w:rPr>
              <w:tab/>
            </w:r>
            <w:r>
              <w:rPr>
                <w:rStyle w:val="IndexLink"/>
              </w:rPr>
              <w:t>25</w:t>
            </w:r>
          </w:hyperlink>
        </w:p>
        <w:p>
          <w:pPr>
            <w:pStyle w:val="Contents3"/>
            <w:tabs>
              <w:tab w:val="clear" w:pos="8459"/>
              <w:tab w:val="right" w:pos="9026" w:leader="dot"/>
            </w:tabs>
            <w:rPr/>
          </w:pPr>
          <w:hyperlink w:anchor="__RefHeading___Toc2123194_2281741623">
            <w:r>
              <w:rPr>
                <w:webHidden/>
                <w:rStyle w:val="IndexLink"/>
              </w:rPr>
              <w:t>8</w:t>
            </w:r>
            <w:r>
              <w:rPr>
                <w:rStyle w:val="IndexLink"/>
                <w:rtl w:val="true"/>
              </w:rPr>
              <w:t xml:space="preserve">. </w:t>
            </w:r>
            <w:r>
              <w:rPr>
                <w:rStyle w:val="IndexLink"/>
                <w:rtl w:val="true"/>
              </w:rPr>
              <w:t>شعرهای مرتبط با دین</w:t>
            </w:r>
            <w:r>
              <w:rPr>
                <w:rStyle w:val="IndexLink"/>
                <w:rtl w:val="true"/>
              </w:rPr>
              <w:tab/>
            </w:r>
            <w:r>
              <w:rPr>
                <w:rStyle w:val="IndexLink"/>
              </w:rPr>
              <w:t>27</w:t>
            </w:r>
          </w:hyperlink>
        </w:p>
        <w:p>
          <w:pPr>
            <w:pStyle w:val="Contents4"/>
            <w:tabs>
              <w:tab w:val="clear" w:pos="8176"/>
              <w:tab w:val="right" w:pos="9026" w:leader="dot"/>
            </w:tabs>
            <w:rPr/>
          </w:pPr>
          <w:hyperlink w:anchor="__RefHeading___Toc2123196_228174162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2123198_2281741623">
            <w:r>
              <w:rPr>
                <w:webHidden/>
                <w:rStyle w:val="IndexLink"/>
                <w:rtl w:val="true"/>
              </w:rPr>
              <w:t>الف</w:t>
            </w:r>
            <w:r>
              <w:rPr>
                <w:rStyle w:val="IndexLink"/>
                <w:rtl w:val="true"/>
              </w:rPr>
              <w:t xml:space="preserve">) </w:t>
            </w:r>
            <w:r>
              <w:rPr>
                <w:rStyle w:val="IndexLink"/>
                <w:rtl w:val="true"/>
              </w:rPr>
              <w:t>شعر مذهبی</w:t>
            </w:r>
            <w:r>
              <w:rPr>
                <w:rStyle w:val="IndexLink"/>
                <w:rtl w:val="true"/>
              </w:rPr>
              <w:tab/>
            </w:r>
            <w:r>
              <w:rPr>
                <w:rStyle w:val="IndexLink"/>
              </w:rPr>
              <w:t>28</w:t>
            </w:r>
          </w:hyperlink>
        </w:p>
        <w:p>
          <w:pPr>
            <w:pStyle w:val="Contents4"/>
            <w:tabs>
              <w:tab w:val="clear" w:pos="8176"/>
              <w:tab w:val="right" w:pos="9026" w:leader="dot"/>
            </w:tabs>
            <w:rPr/>
          </w:pPr>
          <w:hyperlink w:anchor="__RefHeading___Toc2123200_2281741623">
            <w:r>
              <w:rPr>
                <w:webHidden/>
                <w:rStyle w:val="IndexLink"/>
                <w:rtl w:val="true"/>
              </w:rPr>
              <w:t>ب</w:t>
            </w:r>
            <w:r>
              <w:rPr>
                <w:rStyle w:val="IndexLink"/>
                <w:rtl w:val="true"/>
              </w:rPr>
              <w:t xml:space="preserve">) </w:t>
            </w:r>
            <w:r>
              <w:rPr>
                <w:rStyle w:val="IndexLink"/>
                <w:rtl w:val="true"/>
              </w:rPr>
              <w:t>مدیحه مذهبی</w:t>
            </w:r>
            <w:r>
              <w:rPr>
                <w:rStyle w:val="IndexLink"/>
                <w:rtl w:val="true"/>
              </w:rPr>
              <w:tab/>
            </w:r>
            <w:r>
              <w:rPr>
                <w:rStyle w:val="IndexLink"/>
              </w:rPr>
              <w:t>30</w:t>
            </w:r>
          </w:hyperlink>
        </w:p>
        <w:p>
          <w:pPr>
            <w:pStyle w:val="Contents4"/>
            <w:tabs>
              <w:tab w:val="clear" w:pos="8176"/>
              <w:tab w:val="right" w:pos="9026" w:leader="dot"/>
            </w:tabs>
            <w:rPr/>
          </w:pPr>
          <w:hyperlink w:anchor="__RefHeading___Toc2123202_2281741623">
            <w:r>
              <w:rPr>
                <w:webHidden/>
                <w:rStyle w:val="IndexLink"/>
                <w:rtl w:val="true"/>
              </w:rPr>
              <w:t>ج</w:t>
            </w:r>
            <w:r>
              <w:rPr>
                <w:rStyle w:val="IndexLink"/>
                <w:rtl w:val="true"/>
              </w:rPr>
              <w:t xml:space="preserve">) </w:t>
            </w:r>
            <w:r>
              <w:rPr>
                <w:rStyle w:val="IndexLink"/>
                <w:rtl w:val="true"/>
              </w:rPr>
              <w:t xml:space="preserve">مرثیه مذهبی </w:t>
            </w:r>
            <w:r>
              <w:rPr>
                <w:rStyle w:val="IndexLink"/>
                <w:rtl w:val="true"/>
              </w:rPr>
              <w:t>(</w:t>
            </w:r>
            <w:r>
              <w:rPr>
                <w:rStyle w:val="IndexLink"/>
                <w:rtl w:val="true"/>
              </w:rPr>
              <w:t>شعر شهادت</w:t>
            </w:r>
            <w:r>
              <w:rPr>
                <w:rStyle w:val="IndexLink"/>
                <w:rtl w:val="true"/>
              </w:rPr>
              <w:t>)</w:t>
              <w:tab/>
            </w:r>
            <w:r>
              <w:rPr>
                <w:rStyle w:val="IndexLink"/>
              </w:rPr>
              <w:t>31</w:t>
            </w:r>
          </w:hyperlink>
        </w:p>
        <w:p>
          <w:pPr>
            <w:pStyle w:val="Contents4"/>
            <w:tabs>
              <w:tab w:val="clear" w:pos="8176"/>
              <w:tab w:val="right" w:pos="9026" w:leader="dot"/>
            </w:tabs>
            <w:rPr/>
          </w:pPr>
          <w:hyperlink w:anchor="__RefHeading___Toc2123204_2281741623">
            <w:r>
              <w:rPr>
                <w:webHidden/>
                <w:rStyle w:val="IndexLink"/>
                <w:rtl w:val="true"/>
              </w:rPr>
              <w:t>د</w:t>
            </w:r>
            <w:r>
              <w:rPr>
                <w:rStyle w:val="IndexLink"/>
                <w:rtl w:val="true"/>
              </w:rPr>
              <w:t xml:space="preserve">) </w:t>
            </w:r>
            <w:r>
              <w:rPr>
                <w:rStyle w:val="IndexLink"/>
                <w:rtl w:val="true"/>
              </w:rPr>
              <w:t>شعر عرفانی</w:t>
            </w:r>
            <w:r>
              <w:rPr>
                <w:rStyle w:val="IndexLink"/>
                <w:rtl w:val="true"/>
              </w:rPr>
              <w:tab/>
            </w:r>
            <w:r>
              <w:rPr>
                <w:rStyle w:val="IndexLink"/>
              </w:rPr>
              <w:t>31</w:t>
            </w:r>
          </w:hyperlink>
        </w:p>
        <w:p>
          <w:pPr>
            <w:pStyle w:val="Contents4"/>
            <w:tabs>
              <w:tab w:val="clear" w:pos="8176"/>
              <w:tab w:val="right" w:pos="9026" w:leader="dot"/>
            </w:tabs>
            <w:rPr/>
          </w:pPr>
          <w:hyperlink w:anchor="__RefHeading___Toc2123206_2281741623">
            <w:r>
              <w:rPr>
                <w:webHidden/>
                <w:rStyle w:val="IndexLink"/>
                <w:rtl w:val="true"/>
              </w:rPr>
              <w:t>ه</w:t>
            </w:r>
            <w:r>
              <w:rPr>
                <w:rStyle w:val="IndexLink"/>
                <w:rtl w:val="true"/>
              </w:rPr>
              <w:t xml:space="preserve">) </w:t>
            </w:r>
            <w:r>
              <w:rPr>
                <w:rStyle w:val="IndexLink"/>
                <w:rtl w:val="true"/>
              </w:rPr>
              <w:t>حماسه دینی</w:t>
            </w:r>
            <w:r>
              <w:rPr>
                <w:rStyle w:val="IndexLink"/>
                <w:rtl w:val="true"/>
              </w:rPr>
              <w:tab/>
            </w:r>
            <w:r>
              <w:rPr>
                <w:rStyle w:val="IndexLink"/>
              </w:rPr>
              <w:t>32</w:t>
            </w:r>
          </w:hyperlink>
        </w:p>
        <w:p>
          <w:pPr>
            <w:pStyle w:val="Contents4"/>
            <w:tabs>
              <w:tab w:val="clear" w:pos="8176"/>
              <w:tab w:val="right" w:pos="9026" w:leader="dot"/>
            </w:tabs>
            <w:rPr/>
          </w:pPr>
          <w:hyperlink w:anchor="__RefHeading___Toc2123208_2281741623">
            <w:r>
              <w:rPr>
                <w:webHidden/>
                <w:rStyle w:val="IndexLink"/>
                <w:rtl w:val="true"/>
              </w:rPr>
              <w:t>و</w:t>
            </w:r>
            <w:r>
              <w:rPr>
                <w:rStyle w:val="IndexLink"/>
                <w:rtl w:val="true"/>
              </w:rPr>
              <w:t xml:space="preserve">) </w:t>
            </w:r>
            <w:r>
              <w:rPr>
                <w:rStyle w:val="IndexLink"/>
                <w:rtl w:val="true"/>
              </w:rPr>
              <w:t>شعر پایداری</w:t>
            </w:r>
            <w:r>
              <w:rPr>
                <w:rStyle w:val="IndexLink"/>
                <w:rtl w:val="true"/>
              </w:rPr>
              <w:tab/>
            </w:r>
            <w:r>
              <w:rPr>
                <w:rStyle w:val="IndexLink"/>
              </w:rPr>
              <w:t>33</w:t>
            </w:r>
          </w:hyperlink>
        </w:p>
        <w:p>
          <w:pPr>
            <w:pStyle w:val="Contents4"/>
            <w:tabs>
              <w:tab w:val="clear" w:pos="8176"/>
              <w:tab w:val="right" w:pos="9026" w:leader="dot"/>
            </w:tabs>
            <w:rPr/>
          </w:pPr>
          <w:hyperlink w:anchor="__RefHeading___Toc2123210_2281741623">
            <w:r>
              <w:rPr>
                <w:webHidden/>
                <w:rStyle w:val="IndexLink"/>
                <w:rtl w:val="true"/>
              </w:rPr>
              <w:t>ز</w:t>
            </w:r>
            <w:r>
              <w:rPr>
                <w:rStyle w:val="IndexLink"/>
                <w:rtl w:val="true"/>
              </w:rPr>
              <w:t xml:space="preserve">) </w:t>
            </w:r>
            <w:r>
              <w:rPr>
                <w:rStyle w:val="IndexLink"/>
                <w:rtl w:val="true"/>
              </w:rPr>
              <w:t>شعر اخلاقی</w:t>
            </w:r>
            <w:r>
              <w:rPr>
                <w:rStyle w:val="IndexLink"/>
                <w:rtl w:val="true"/>
              </w:rPr>
              <w:tab/>
            </w:r>
            <w:r>
              <w:rPr>
                <w:rStyle w:val="IndexLink"/>
              </w:rPr>
              <w:t>34</w:t>
            </w:r>
          </w:hyperlink>
        </w:p>
        <w:p>
          <w:pPr>
            <w:pStyle w:val="Contents3"/>
            <w:tabs>
              <w:tab w:val="clear" w:pos="8459"/>
              <w:tab w:val="right" w:pos="9026" w:leader="dot"/>
            </w:tabs>
            <w:rPr/>
          </w:pPr>
          <w:hyperlink w:anchor="__RefHeading___Toc2123212_2281741623">
            <w:r>
              <w:rPr>
                <w:webHidden/>
                <w:rStyle w:val="IndexLink"/>
              </w:rPr>
              <w:t>9</w:t>
            </w:r>
            <w:r>
              <w:rPr>
                <w:rStyle w:val="IndexLink"/>
                <w:rtl w:val="true"/>
              </w:rPr>
              <w:t xml:space="preserve">. </w:t>
            </w:r>
            <w:r>
              <w:rPr>
                <w:rStyle w:val="IndexLink"/>
                <w:rtl w:val="true"/>
              </w:rPr>
              <w:t>مفهوم‌شناسی جُنبش</w:t>
            </w:r>
            <w:r>
              <w:rPr>
                <w:rStyle w:val="IndexLink"/>
                <w:rtl w:val="true"/>
              </w:rPr>
              <w:tab/>
            </w:r>
            <w:r>
              <w:rPr>
                <w:rStyle w:val="IndexLink"/>
              </w:rPr>
              <w:t>34</w:t>
            </w:r>
          </w:hyperlink>
        </w:p>
        <w:p>
          <w:pPr>
            <w:pStyle w:val="Contents4"/>
            <w:tabs>
              <w:tab w:val="clear" w:pos="8176"/>
              <w:tab w:val="right" w:pos="9026" w:leader="dot"/>
            </w:tabs>
            <w:rPr/>
          </w:pPr>
          <w:hyperlink w:anchor="__RefHeading___Toc2123214_228174162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123216_2281741623">
            <w:r>
              <w:rPr>
                <w:webHidden/>
                <w:rStyle w:val="IndexLink"/>
                <w:rtl w:val="true"/>
              </w:rPr>
              <w:t>الف</w:t>
            </w:r>
            <w:r>
              <w:rPr>
                <w:rStyle w:val="IndexLink"/>
                <w:rtl w:val="true"/>
              </w:rPr>
              <w:t xml:space="preserve">) </w:t>
            </w:r>
            <w:r>
              <w:rPr>
                <w:rStyle w:val="IndexLink"/>
                <w:rtl w:val="true"/>
              </w:rPr>
              <w:t>تعریف جنبش</w:t>
            </w:r>
            <w:r>
              <w:rPr>
                <w:rStyle w:val="IndexLink"/>
                <w:rtl w:val="true"/>
              </w:rPr>
              <w:tab/>
            </w:r>
            <w:r>
              <w:rPr>
                <w:rStyle w:val="IndexLink"/>
              </w:rPr>
              <w:t>35</w:t>
            </w:r>
          </w:hyperlink>
        </w:p>
        <w:p>
          <w:pPr>
            <w:pStyle w:val="Contents4"/>
            <w:tabs>
              <w:tab w:val="clear" w:pos="8176"/>
              <w:tab w:val="right" w:pos="9026" w:leader="dot"/>
            </w:tabs>
            <w:rPr/>
          </w:pPr>
          <w:hyperlink w:anchor="__RefHeading___Toc2123218_2281741623">
            <w:r>
              <w:rPr>
                <w:webHidden/>
                <w:rStyle w:val="IndexLink"/>
                <w:rtl w:val="true"/>
              </w:rPr>
              <w:t>ب</w:t>
            </w:r>
            <w:r>
              <w:rPr>
                <w:rStyle w:val="IndexLink"/>
                <w:rtl w:val="true"/>
              </w:rPr>
              <w:t xml:space="preserve">) </w:t>
            </w:r>
            <w:r>
              <w:rPr>
                <w:rStyle w:val="IndexLink"/>
                <w:rtl w:val="true"/>
              </w:rPr>
              <w:t>انواع جنبش</w:t>
            </w:r>
            <w:r>
              <w:rPr>
                <w:rStyle w:val="IndexLink"/>
                <w:rtl w:val="true"/>
              </w:rPr>
              <w:tab/>
            </w:r>
            <w:r>
              <w:rPr>
                <w:rStyle w:val="IndexLink"/>
              </w:rPr>
              <w:t>35</w:t>
            </w:r>
          </w:hyperlink>
        </w:p>
        <w:p>
          <w:pPr>
            <w:pStyle w:val="Contents4"/>
            <w:tabs>
              <w:tab w:val="clear" w:pos="8176"/>
              <w:tab w:val="right" w:pos="9026" w:leader="dot"/>
            </w:tabs>
            <w:rPr/>
          </w:pPr>
          <w:hyperlink w:anchor="__RefHeading___Toc2123220_2281741623">
            <w:r>
              <w:rPr>
                <w:webHidden/>
                <w:rStyle w:val="IndexLink"/>
                <w:rtl w:val="true"/>
              </w:rPr>
              <w:t>ج</w:t>
            </w:r>
            <w:r>
              <w:rPr>
                <w:rStyle w:val="IndexLink"/>
                <w:rtl w:val="true"/>
              </w:rPr>
              <w:t xml:space="preserve">) </w:t>
            </w:r>
            <w:r>
              <w:rPr>
                <w:rStyle w:val="IndexLink"/>
                <w:rtl w:val="true"/>
              </w:rPr>
              <w:t>ویژگی‌های جنبش</w:t>
            </w:r>
            <w:r>
              <w:rPr>
                <w:rStyle w:val="IndexLink"/>
                <w:rtl w:val="true"/>
              </w:rPr>
              <w:tab/>
            </w:r>
            <w:r>
              <w:rPr>
                <w:rStyle w:val="IndexLink"/>
              </w:rPr>
              <w:t>35</w:t>
            </w:r>
          </w:hyperlink>
        </w:p>
        <w:p>
          <w:pPr>
            <w:pStyle w:val="Contents4"/>
            <w:tabs>
              <w:tab w:val="clear" w:pos="8176"/>
              <w:tab w:val="right" w:pos="9026" w:leader="dot"/>
            </w:tabs>
            <w:rPr/>
          </w:pPr>
          <w:hyperlink w:anchor="__RefHeading___Toc2123222_2281741623">
            <w:r>
              <w:rPr>
                <w:webHidden/>
                <w:rStyle w:val="IndexLink"/>
                <w:rtl w:val="true"/>
              </w:rPr>
              <w:t>د</w:t>
            </w:r>
            <w:r>
              <w:rPr>
                <w:rStyle w:val="IndexLink"/>
                <w:rtl w:val="true"/>
              </w:rPr>
              <w:t xml:space="preserve">) </w:t>
            </w:r>
            <w:r>
              <w:rPr>
                <w:rStyle w:val="IndexLink"/>
                <w:rtl w:val="true"/>
              </w:rPr>
              <w:t>مراحل جنبش</w:t>
            </w:r>
            <w:r>
              <w:rPr>
                <w:rStyle w:val="IndexLink"/>
                <w:rtl w:val="true"/>
              </w:rPr>
              <w:tab/>
            </w:r>
            <w:r>
              <w:rPr>
                <w:rStyle w:val="IndexLink"/>
              </w:rPr>
              <w:t>36</w:t>
            </w:r>
          </w:hyperlink>
        </w:p>
        <w:p>
          <w:pPr>
            <w:pStyle w:val="Contents4"/>
            <w:tabs>
              <w:tab w:val="clear" w:pos="8176"/>
              <w:tab w:val="right" w:pos="9026" w:leader="dot"/>
            </w:tabs>
            <w:rPr/>
          </w:pPr>
          <w:hyperlink w:anchor="__RefHeading___Toc2123224_2281741623">
            <w:r>
              <w:rPr>
                <w:webHidden/>
                <w:rStyle w:val="IndexLink"/>
                <w:rtl w:val="true"/>
              </w:rPr>
              <w:t>ه</w:t>
            </w:r>
            <w:r>
              <w:rPr>
                <w:rStyle w:val="IndexLink"/>
                <w:rtl w:val="true"/>
              </w:rPr>
              <w:t xml:space="preserve">) </w:t>
            </w:r>
            <w:r>
              <w:rPr>
                <w:rStyle w:val="IndexLink"/>
                <w:rtl w:val="true"/>
              </w:rPr>
              <w:t>کارکرد جنبش</w:t>
            </w:r>
            <w:r>
              <w:rPr>
                <w:rStyle w:val="IndexLink"/>
                <w:rtl w:val="true"/>
              </w:rPr>
              <w:tab/>
            </w:r>
            <w:r>
              <w:rPr>
                <w:rStyle w:val="IndexLink"/>
              </w:rPr>
              <w:t>36</w:t>
            </w:r>
          </w:hyperlink>
        </w:p>
        <w:p>
          <w:pPr>
            <w:pStyle w:val="Contents4"/>
            <w:tabs>
              <w:tab w:val="clear" w:pos="8176"/>
              <w:tab w:val="right" w:pos="9026" w:leader="dot"/>
            </w:tabs>
            <w:rPr/>
          </w:pPr>
          <w:hyperlink w:anchor="__RefHeading___Toc2123226_2281741623">
            <w:r>
              <w:rPr>
                <w:webHidden/>
                <w:rStyle w:val="IndexLink"/>
                <w:rtl w:val="true"/>
              </w:rPr>
              <w:t>و</w:t>
            </w:r>
            <w:r>
              <w:rPr>
                <w:rStyle w:val="IndexLink"/>
                <w:rtl w:val="true"/>
              </w:rPr>
              <w:t xml:space="preserve">) </w:t>
            </w:r>
            <w:r>
              <w:rPr>
                <w:rStyle w:val="IndexLink"/>
                <w:rtl w:val="true"/>
              </w:rPr>
              <w:t>اهداف جنبش</w:t>
            </w:r>
            <w:r>
              <w:rPr>
                <w:rStyle w:val="IndexLink"/>
                <w:rtl w:val="true"/>
              </w:rPr>
              <w:tab/>
            </w:r>
            <w:r>
              <w:rPr>
                <w:rStyle w:val="IndexLink"/>
              </w:rPr>
              <w:t>37</w:t>
            </w:r>
          </w:hyperlink>
        </w:p>
        <w:p>
          <w:pPr>
            <w:pStyle w:val="Contents3"/>
            <w:tabs>
              <w:tab w:val="clear" w:pos="8459"/>
              <w:tab w:val="right" w:pos="9026" w:leader="dot"/>
            </w:tabs>
            <w:rPr/>
          </w:pPr>
          <w:hyperlink w:anchor="__RefHeading___Toc2123228_2281741623">
            <w:r>
              <w:rPr>
                <w:webHidden/>
                <w:rStyle w:val="IndexLink"/>
              </w:rPr>
              <w:t>10</w:t>
            </w:r>
            <w:r>
              <w:rPr>
                <w:rStyle w:val="IndexLink"/>
                <w:rtl w:val="true"/>
              </w:rPr>
              <w:t xml:space="preserve">. </w:t>
            </w:r>
            <w:r>
              <w:rPr>
                <w:rStyle w:val="IndexLink"/>
                <w:rtl w:val="true"/>
              </w:rPr>
              <w:t>رابطه شعر و جنبش</w:t>
            </w:r>
            <w:r>
              <w:rPr>
                <w:rStyle w:val="IndexLink"/>
                <w:rtl w:val="true"/>
              </w:rPr>
              <w:tab/>
            </w:r>
            <w:r>
              <w:rPr>
                <w:rStyle w:val="IndexLink"/>
              </w:rPr>
              <w:t>37</w:t>
            </w:r>
          </w:hyperlink>
        </w:p>
        <w:p>
          <w:pPr>
            <w:pStyle w:val="Contents2"/>
            <w:tabs>
              <w:tab w:val="clear" w:pos="8743"/>
              <w:tab w:val="right" w:pos="9026" w:leader="dot"/>
            </w:tabs>
            <w:rPr/>
          </w:pPr>
          <w:hyperlink w:anchor="__RefHeading___Toc2123230_2281741623">
            <w:r>
              <w:rPr>
                <w:webHidden/>
                <w:rStyle w:val="IndexLink"/>
                <w:rtl w:val="true"/>
              </w:rPr>
              <w:t>فصل دوم</w:t>
            </w:r>
            <w:r>
              <w:rPr>
                <w:rStyle w:val="IndexLink"/>
                <w:rtl w:val="true"/>
              </w:rPr>
              <w:t xml:space="preserve">: </w:t>
            </w:r>
            <w:r>
              <w:rPr>
                <w:rStyle w:val="IndexLink"/>
                <w:rtl w:val="true"/>
              </w:rPr>
              <w:t>جایگاه و چیستی شعر دینی</w:t>
            </w:r>
            <w:r>
              <w:rPr>
                <w:rStyle w:val="IndexLink"/>
                <w:rtl w:val="true"/>
              </w:rPr>
              <w:tab/>
            </w:r>
            <w:r>
              <w:rPr>
                <w:rStyle w:val="IndexLink"/>
              </w:rPr>
              <w:t>40</w:t>
            </w:r>
          </w:hyperlink>
        </w:p>
        <w:p>
          <w:pPr>
            <w:pStyle w:val="Contents3"/>
            <w:tabs>
              <w:tab w:val="clear" w:pos="8459"/>
              <w:tab w:val="right" w:pos="9026" w:leader="dot"/>
            </w:tabs>
            <w:rPr/>
          </w:pPr>
          <w:hyperlink w:anchor="__RefHeading___Toc2123232_2281741623">
            <w:r>
              <w:rPr>
                <w:webHidden/>
                <w:rStyle w:val="IndexLink"/>
              </w:rPr>
              <w:t>1</w:t>
            </w:r>
            <w:r>
              <w:rPr>
                <w:rStyle w:val="IndexLink"/>
                <w:rtl w:val="true"/>
              </w:rPr>
              <w:t xml:space="preserve">. </w:t>
            </w:r>
            <w:r>
              <w:rPr>
                <w:rStyle w:val="IndexLink"/>
                <w:rtl w:val="true"/>
              </w:rPr>
              <w:t>جایگاه شعر و شاعری در دین اسلام</w:t>
            </w:r>
            <w:r>
              <w:rPr>
                <w:rStyle w:val="IndexLink"/>
                <w:rtl w:val="true"/>
              </w:rPr>
              <w:tab/>
            </w:r>
            <w:r>
              <w:rPr>
                <w:rStyle w:val="IndexLink"/>
              </w:rPr>
              <w:t>40</w:t>
            </w:r>
          </w:hyperlink>
        </w:p>
        <w:p>
          <w:pPr>
            <w:pStyle w:val="Contents4"/>
            <w:tabs>
              <w:tab w:val="clear" w:pos="8176"/>
              <w:tab w:val="right" w:pos="9026" w:leader="dot"/>
            </w:tabs>
            <w:rPr/>
          </w:pPr>
          <w:hyperlink w:anchor="__RefHeading___Toc2123234_2281741623">
            <w:r>
              <w:rPr>
                <w:webHidden/>
                <w:rStyle w:val="IndexLink"/>
                <w:rtl w:val="true"/>
              </w:rPr>
              <w:t>الف</w:t>
            </w:r>
            <w:r>
              <w:rPr>
                <w:rStyle w:val="IndexLink"/>
                <w:rtl w:val="true"/>
              </w:rPr>
              <w:t xml:space="preserve">) </w:t>
            </w:r>
            <w:r>
              <w:rPr>
                <w:rStyle w:val="IndexLink"/>
                <w:rtl w:val="true"/>
              </w:rPr>
              <w:t>شعر جاهلی</w:t>
            </w:r>
            <w:r>
              <w:rPr>
                <w:rStyle w:val="IndexLink"/>
                <w:rtl w:val="true"/>
              </w:rPr>
              <w:tab/>
            </w:r>
            <w:r>
              <w:rPr>
                <w:rStyle w:val="IndexLink"/>
              </w:rPr>
              <w:t>40</w:t>
            </w:r>
          </w:hyperlink>
        </w:p>
        <w:p>
          <w:pPr>
            <w:pStyle w:val="Contents4"/>
            <w:tabs>
              <w:tab w:val="clear" w:pos="8176"/>
              <w:tab w:val="right" w:pos="9026" w:leader="dot"/>
            </w:tabs>
            <w:rPr/>
          </w:pPr>
          <w:hyperlink w:anchor="__RefHeading___Toc2123236_2281741623">
            <w:r>
              <w:rPr>
                <w:webHidden/>
                <w:rStyle w:val="IndexLink"/>
                <w:rtl w:val="true"/>
              </w:rPr>
              <w:t>ب</w:t>
            </w:r>
            <w:r>
              <w:rPr>
                <w:rStyle w:val="IndexLink"/>
                <w:rtl w:val="true"/>
              </w:rPr>
              <w:t xml:space="preserve">) </w:t>
            </w:r>
            <w:r>
              <w:rPr>
                <w:rStyle w:val="IndexLink"/>
                <w:rtl w:val="true"/>
              </w:rPr>
              <w:t>شعر در قرآن</w:t>
            </w:r>
            <w:r>
              <w:rPr>
                <w:rStyle w:val="IndexLink"/>
                <w:rtl w:val="true"/>
              </w:rPr>
              <w:tab/>
            </w:r>
            <w:r>
              <w:rPr>
                <w:rStyle w:val="IndexLink"/>
              </w:rPr>
              <w:t>41</w:t>
            </w:r>
          </w:hyperlink>
        </w:p>
        <w:p>
          <w:pPr>
            <w:pStyle w:val="Contents4"/>
            <w:tabs>
              <w:tab w:val="clear" w:pos="8176"/>
              <w:tab w:val="right" w:pos="9026" w:leader="dot"/>
            </w:tabs>
            <w:rPr/>
          </w:pPr>
          <w:hyperlink w:anchor="__RefHeading___Toc2123238_2281741623">
            <w:r>
              <w:rPr>
                <w:webHidden/>
                <w:rStyle w:val="IndexLink"/>
                <w:rtl w:val="true"/>
              </w:rPr>
              <w:t>ج</w:t>
            </w:r>
            <w:r>
              <w:rPr>
                <w:rStyle w:val="IndexLink"/>
                <w:rtl w:val="true"/>
              </w:rPr>
              <w:t xml:space="preserve">) </w:t>
            </w:r>
            <w:r>
              <w:rPr>
                <w:rStyle w:val="IndexLink"/>
                <w:rtl w:val="true"/>
              </w:rPr>
              <w:t>شعر در کلام معصومان</w:t>
            </w:r>
            <w:r>
              <w:rPr>
                <w:rStyle w:val="IndexLink"/>
                <w:rtl w:val="true"/>
              </w:rPr>
              <w:tab/>
            </w:r>
            <w:r>
              <w:rPr>
                <w:rStyle w:val="IndexLink"/>
              </w:rPr>
              <w:t>44</w:t>
            </w:r>
          </w:hyperlink>
        </w:p>
        <w:p>
          <w:pPr>
            <w:pStyle w:val="Contents5"/>
            <w:tabs>
              <w:tab w:val="clear" w:pos="7892"/>
              <w:tab w:val="right" w:pos="9026" w:leader="dot"/>
            </w:tabs>
            <w:rPr/>
          </w:pPr>
          <w:hyperlink w:anchor="__RefHeading___Toc2123240_2281741623">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123242_2281741623">
            <w:r>
              <w:rPr>
                <w:webHidden/>
                <w:rStyle w:val="IndexLink"/>
                <w:rtl w:val="true"/>
              </w:rPr>
              <w:t>یک شعر متعهد</w:t>
            </w:r>
            <w:r>
              <w:rPr>
                <w:rStyle w:val="IndexLink"/>
                <w:rtl w:val="true"/>
              </w:rPr>
              <w:tab/>
            </w:r>
            <w:r>
              <w:rPr>
                <w:rStyle w:val="IndexLink"/>
              </w:rPr>
              <w:t>45</w:t>
            </w:r>
          </w:hyperlink>
        </w:p>
        <w:p>
          <w:pPr>
            <w:pStyle w:val="Contents5"/>
            <w:tabs>
              <w:tab w:val="clear" w:pos="7892"/>
              <w:tab w:val="right" w:pos="9026" w:leader="dot"/>
            </w:tabs>
            <w:rPr/>
          </w:pPr>
          <w:hyperlink w:anchor="__RefHeading___Toc2123244_2281741623">
            <w:r>
              <w:rPr>
                <w:webHidden/>
                <w:rStyle w:val="IndexLink"/>
                <w:rtl w:val="true"/>
              </w:rPr>
              <w:t>دو شعر مبتذل</w:t>
            </w:r>
            <w:r>
              <w:rPr>
                <w:rStyle w:val="IndexLink"/>
                <w:rtl w:val="true"/>
              </w:rPr>
              <w:tab/>
            </w:r>
            <w:r>
              <w:rPr>
                <w:rStyle w:val="IndexLink"/>
              </w:rPr>
              <w:t>46</w:t>
            </w:r>
          </w:hyperlink>
        </w:p>
        <w:p>
          <w:pPr>
            <w:pStyle w:val="Contents5"/>
            <w:tabs>
              <w:tab w:val="clear" w:pos="7892"/>
              <w:tab w:val="right" w:pos="9026" w:leader="dot"/>
            </w:tabs>
            <w:rPr/>
          </w:pPr>
          <w:hyperlink w:anchor="__RefHeading___Toc2123246_2281741623">
            <w:r>
              <w:rPr>
                <w:webHidden/>
                <w:rStyle w:val="IndexLink"/>
                <w:rtl w:val="true"/>
              </w:rPr>
              <w:t>سه شعر و آل الله</w:t>
            </w:r>
            <w:r>
              <w:rPr>
                <w:rStyle w:val="IndexLink"/>
                <w:rtl w:val="true"/>
              </w:rPr>
              <w:tab/>
            </w:r>
            <w:r>
              <w:rPr>
                <w:rStyle w:val="IndexLink"/>
              </w:rPr>
              <w:t>48</w:t>
            </w:r>
          </w:hyperlink>
        </w:p>
        <w:p>
          <w:pPr>
            <w:pStyle w:val="Contents5"/>
            <w:tabs>
              <w:tab w:val="clear" w:pos="7892"/>
              <w:tab w:val="right" w:pos="9026" w:leader="dot"/>
            </w:tabs>
            <w:rPr/>
          </w:pPr>
          <w:hyperlink w:anchor="__RefHeading___Toc2123248_2281741623">
            <w:r>
              <w:rPr>
                <w:webHidden/>
                <w:rStyle w:val="IndexLink"/>
                <w:rtl w:val="true"/>
              </w:rPr>
              <w:t>چهار شاعران نمونه</w:t>
            </w:r>
            <w:r>
              <w:rPr>
                <w:rStyle w:val="IndexLink"/>
                <w:rtl w:val="true"/>
              </w:rPr>
              <w:tab/>
            </w:r>
            <w:r>
              <w:rPr>
                <w:rStyle w:val="IndexLink"/>
              </w:rPr>
              <w:t>49</w:t>
            </w:r>
          </w:hyperlink>
        </w:p>
        <w:p>
          <w:pPr>
            <w:pStyle w:val="Contents3"/>
            <w:tabs>
              <w:tab w:val="clear" w:pos="8459"/>
              <w:tab w:val="right" w:pos="9026" w:leader="dot"/>
            </w:tabs>
            <w:rPr/>
          </w:pPr>
          <w:hyperlink w:anchor="__RefHeading___Toc2123250_2281741623">
            <w:r>
              <w:rPr>
                <w:webHidden/>
                <w:rStyle w:val="IndexLink"/>
              </w:rPr>
              <w:t>2</w:t>
            </w:r>
            <w:r>
              <w:rPr>
                <w:rStyle w:val="IndexLink"/>
                <w:rtl w:val="true"/>
              </w:rPr>
              <w:t xml:space="preserve">. </w:t>
            </w:r>
            <w:r>
              <w:rPr>
                <w:rStyle w:val="IndexLink"/>
                <w:rtl w:val="true"/>
              </w:rPr>
              <w:t>چیستی و تعریف شعر دینی</w:t>
            </w:r>
            <w:r>
              <w:rPr>
                <w:rStyle w:val="IndexLink"/>
                <w:rtl w:val="true"/>
              </w:rPr>
              <w:tab/>
            </w:r>
            <w:r>
              <w:rPr>
                <w:rStyle w:val="IndexLink"/>
              </w:rPr>
              <w:t>50</w:t>
            </w:r>
          </w:hyperlink>
        </w:p>
        <w:p>
          <w:pPr>
            <w:pStyle w:val="Contents3"/>
            <w:tabs>
              <w:tab w:val="clear" w:pos="8459"/>
              <w:tab w:val="right" w:pos="9026" w:leader="dot"/>
            </w:tabs>
            <w:rPr/>
          </w:pPr>
          <w:hyperlink w:anchor="__RefHeading___Toc2123252_2281741623">
            <w:r>
              <w:rPr>
                <w:webHidden/>
                <w:rStyle w:val="IndexLink"/>
              </w:rPr>
              <w:t>3</w:t>
            </w:r>
            <w:r>
              <w:rPr>
                <w:rStyle w:val="IndexLink"/>
                <w:rtl w:val="true"/>
              </w:rPr>
              <w:t xml:space="preserve">. </w:t>
            </w:r>
            <w:r>
              <w:rPr>
                <w:rStyle w:val="IndexLink"/>
                <w:rtl w:val="true"/>
              </w:rPr>
              <w:t>چارچوب نظری</w:t>
            </w:r>
            <w:r>
              <w:rPr>
                <w:rStyle w:val="IndexLink"/>
                <w:rtl w:val="true"/>
              </w:rPr>
              <w:tab/>
            </w:r>
            <w:r>
              <w:rPr>
                <w:rStyle w:val="IndexLink"/>
              </w:rPr>
              <w:t>56</w:t>
            </w:r>
          </w:hyperlink>
        </w:p>
        <w:p>
          <w:pPr>
            <w:pStyle w:val="Contents4"/>
            <w:tabs>
              <w:tab w:val="clear" w:pos="8176"/>
              <w:tab w:val="right" w:pos="9026" w:leader="dot"/>
            </w:tabs>
            <w:rPr/>
          </w:pPr>
          <w:hyperlink w:anchor="__RefHeading___Toc2123254_228174162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123256_2281741623">
            <w:r>
              <w:rPr>
                <w:webHidden/>
                <w:rStyle w:val="IndexLink"/>
                <w:rtl w:val="true"/>
              </w:rPr>
              <w:t>الف</w:t>
            </w:r>
            <w:r>
              <w:rPr>
                <w:rStyle w:val="IndexLink"/>
                <w:rtl w:val="true"/>
              </w:rPr>
              <w:t xml:space="preserve">) </w:t>
            </w:r>
            <w:r>
              <w:rPr>
                <w:rStyle w:val="IndexLink"/>
                <w:rtl w:val="true"/>
              </w:rPr>
              <w:t>هنر برای هنر</w:t>
            </w:r>
            <w:r>
              <w:rPr>
                <w:rStyle w:val="IndexLink"/>
                <w:rtl w:val="true"/>
              </w:rPr>
              <w:tab/>
            </w:r>
            <w:r>
              <w:rPr>
                <w:rStyle w:val="IndexLink"/>
              </w:rPr>
              <w:t>57</w:t>
            </w:r>
          </w:hyperlink>
        </w:p>
        <w:p>
          <w:pPr>
            <w:pStyle w:val="Contents4"/>
            <w:tabs>
              <w:tab w:val="clear" w:pos="8176"/>
              <w:tab w:val="right" w:pos="9026" w:leader="dot"/>
            </w:tabs>
            <w:rPr/>
          </w:pPr>
          <w:hyperlink w:anchor="__RefHeading___Toc2123258_2281741623">
            <w:r>
              <w:rPr>
                <w:webHidden/>
                <w:rStyle w:val="IndexLink"/>
                <w:rtl w:val="true"/>
              </w:rPr>
              <w:t>ب</w:t>
            </w:r>
            <w:r>
              <w:rPr>
                <w:rStyle w:val="IndexLink"/>
                <w:rtl w:val="true"/>
              </w:rPr>
              <w:t xml:space="preserve">) </w:t>
            </w:r>
            <w:r>
              <w:rPr>
                <w:rStyle w:val="IndexLink"/>
                <w:rtl w:val="true"/>
              </w:rPr>
              <w:t>نقد هنر برای هنر</w:t>
            </w:r>
            <w:r>
              <w:rPr>
                <w:rStyle w:val="IndexLink"/>
                <w:rtl w:val="true"/>
              </w:rPr>
              <w:tab/>
            </w:r>
            <w:r>
              <w:rPr>
                <w:rStyle w:val="IndexLink"/>
              </w:rPr>
              <w:t>58</w:t>
            </w:r>
          </w:hyperlink>
        </w:p>
        <w:p>
          <w:pPr>
            <w:pStyle w:val="Contents4"/>
            <w:tabs>
              <w:tab w:val="clear" w:pos="8176"/>
              <w:tab w:val="right" w:pos="9026" w:leader="dot"/>
            </w:tabs>
            <w:rPr/>
          </w:pPr>
          <w:hyperlink w:anchor="__RefHeading___Toc2123260_2281741623">
            <w:r>
              <w:rPr>
                <w:webHidden/>
                <w:rStyle w:val="IndexLink"/>
                <w:rtl w:val="true"/>
              </w:rPr>
              <w:t>ج</w:t>
            </w:r>
            <w:r>
              <w:rPr>
                <w:rStyle w:val="IndexLink"/>
                <w:rtl w:val="true"/>
              </w:rPr>
              <w:t xml:space="preserve">) </w:t>
            </w:r>
            <w:r>
              <w:rPr>
                <w:rStyle w:val="IndexLink"/>
                <w:rtl w:val="true"/>
              </w:rPr>
              <w:t xml:space="preserve">نظریه </w:t>
            </w:r>
            <w:r>
              <w:rPr>
                <w:rStyle w:val="IndexLink"/>
                <w:rtl w:val="true"/>
              </w:rPr>
              <w:t>«</w:t>
            </w:r>
            <w:r>
              <w:rPr>
                <w:rStyle w:val="IndexLink"/>
                <w:rtl w:val="true"/>
              </w:rPr>
              <w:t>شعر متعهد، هدفمند و جنبش‌آفرین</w:t>
            </w:r>
            <w:r>
              <w:rPr>
                <w:rStyle w:val="IndexLink"/>
                <w:rtl w:val="true"/>
              </w:rPr>
              <w:t>»</w:t>
              <w:tab/>
            </w:r>
            <w:r>
              <w:rPr>
                <w:rStyle w:val="IndexLink"/>
              </w:rPr>
              <w:t>60</w:t>
            </w:r>
          </w:hyperlink>
        </w:p>
        <w:p>
          <w:pPr>
            <w:pStyle w:val="Contents5"/>
            <w:tabs>
              <w:tab w:val="clear" w:pos="7892"/>
              <w:tab w:val="right" w:pos="9026" w:leader="dot"/>
            </w:tabs>
            <w:rPr/>
          </w:pPr>
          <w:hyperlink w:anchor="__RefHeading___Toc2123262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123264_2281741623">
            <w:r>
              <w:rPr>
                <w:webHidden/>
                <w:rStyle w:val="IndexLink"/>
                <w:rtl w:val="true"/>
              </w:rPr>
              <w:t>یک تعهد</w:t>
            </w:r>
            <w:r>
              <w:rPr>
                <w:rStyle w:val="IndexLink"/>
                <w:rtl w:val="true"/>
              </w:rPr>
              <w:tab/>
            </w:r>
            <w:r>
              <w:rPr>
                <w:rStyle w:val="IndexLink"/>
              </w:rPr>
              <w:t>60</w:t>
            </w:r>
          </w:hyperlink>
        </w:p>
        <w:p>
          <w:pPr>
            <w:pStyle w:val="Contents5"/>
            <w:tabs>
              <w:tab w:val="clear" w:pos="7892"/>
              <w:tab w:val="right" w:pos="9026" w:leader="dot"/>
            </w:tabs>
            <w:rPr/>
          </w:pPr>
          <w:hyperlink w:anchor="__RefHeading___Toc2123266_2281741623">
            <w:r>
              <w:rPr>
                <w:webHidden/>
                <w:rStyle w:val="IndexLink"/>
                <w:rtl w:val="true"/>
              </w:rPr>
              <w:t>دو هدفمندی</w:t>
            </w:r>
            <w:r>
              <w:rPr>
                <w:rStyle w:val="IndexLink"/>
                <w:rtl w:val="true"/>
              </w:rPr>
              <w:tab/>
            </w:r>
            <w:r>
              <w:rPr>
                <w:rStyle w:val="IndexLink"/>
              </w:rPr>
              <w:t>62</w:t>
            </w:r>
          </w:hyperlink>
        </w:p>
        <w:p>
          <w:pPr>
            <w:pStyle w:val="Contents5"/>
            <w:tabs>
              <w:tab w:val="clear" w:pos="7892"/>
              <w:tab w:val="right" w:pos="9026" w:leader="dot"/>
            </w:tabs>
            <w:rPr/>
          </w:pPr>
          <w:hyperlink w:anchor="__RefHeading___Toc2123268_2281741623">
            <w:r>
              <w:rPr>
                <w:webHidden/>
                <w:rStyle w:val="IndexLink"/>
                <w:rtl w:val="true"/>
              </w:rPr>
              <w:t>سه جنبش‌آفرینی</w:t>
            </w:r>
            <w:r>
              <w:rPr>
                <w:rStyle w:val="IndexLink"/>
                <w:rtl w:val="true"/>
              </w:rPr>
              <w:tab/>
            </w:r>
            <w:r>
              <w:rPr>
                <w:rStyle w:val="IndexLink"/>
              </w:rPr>
              <w:t>63</w:t>
            </w:r>
          </w:hyperlink>
        </w:p>
        <w:p>
          <w:pPr>
            <w:pStyle w:val="Contents2"/>
            <w:tabs>
              <w:tab w:val="clear" w:pos="8743"/>
              <w:tab w:val="right" w:pos="9026" w:leader="dot"/>
            </w:tabs>
            <w:rPr/>
          </w:pPr>
          <w:hyperlink w:anchor="__RefHeading___Toc2123270_2281741623">
            <w:r>
              <w:rPr>
                <w:webHidden/>
                <w:rStyle w:val="IndexLink"/>
                <w:rtl w:val="true"/>
              </w:rPr>
              <w:t>فصل سوم</w:t>
            </w:r>
            <w:r>
              <w:rPr>
                <w:rStyle w:val="IndexLink"/>
                <w:rtl w:val="true"/>
              </w:rPr>
              <w:t xml:space="preserve">: </w:t>
            </w:r>
            <w:r>
              <w:rPr>
                <w:rStyle w:val="IndexLink"/>
                <w:rtl w:val="true"/>
              </w:rPr>
              <w:t>شعر دینی و جنبش‌آفرینی</w:t>
            </w:r>
            <w:r>
              <w:rPr>
                <w:rStyle w:val="IndexLink"/>
                <w:rtl w:val="true"/>
              </w:rPr>
              <w:tab/>
            </w:r>
            <w:r>
              <w:rPr>
                <w:rStyle w:val="IndexLink"/>
              </w:rPr>
              <w:t>65</w:t>
            </w:r>
          </w:hyperlink>
        </w:p>
        <w:p>
          <w:pPr>
            <w:pStyle w:val="Contents3"/>
            <w:tabs>
              <w:tab w:val="clear" w:pos="8459"/>
              <w:tab w:val="right" w:pos="9026" w:leader="dot"/>
            </w:tabs>
            <w:rPr/>
          </w:pPr>
          <w:hyperlink w:anchor="__RefHeading___Toc2123272_228174162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2123274_2281741623">
            <w:r>
              <w:rPr>
                <w:webHidden/>
                <w:rStyle w:val="IndexLink"/>
              </w:rPr>
              <w:t>1</w:t>
            </w:r>
            <w:r>
              <w:rPr>
                <w:rStyle w:val="IndexLink"/>
                <w:rtl w:val="true"/>
              </w:rPr>
              <w:t xml:space="preserve">. </w:t>
            </w:r>
            <w:r>
              <w:rPr>
                <w:rStyle w:val="IndexLink"/>
                <w:rtl w:val="true"/>
              </w:rPr>
              <w:t>ویژگی‌های شعر دینی</w:t>
            </w:r>
            <w:r>
              <w:rPr>
                <w:rStyle w:val="IndexLink"/>
                <w:rtl w:val="true"/>
              </w:rPr>
              <w:tab/>
            </w:r>
            <w:r>
              <w:rPr>
                <w:rStyle w:val="IndexLink"/>
              </w:rPr>
              <w:t>65</w:t>
            </w:r>
          </w:hyperlink>
        </w:p>
        <w:p>
          <w:pPr>
            <w:pStyle w:val="Contents4"/>
            <w:tabs>
              <w:tab w:val="clear" w:pos="8176"/>
              <w:tab w:val="right" w:pos="9026" w:leader="dot"/>
            </w:tabs>
            <w:rPr/>
          </w:pPr>
          <w:hyperlink w:anchor="__RefHeading___Toc2123276_228174162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2123278_2281741623">
            <w:r>
              <w:rPr>
                <w:webHidden/>
                <w:rStyle w:val="IndexLink"/>
                <w:rtl w:val="true"/>
              </w:rPr>
              <w:t>الف</w:t>
            </w:r>
            <w:r>
              <w:rPr>
                <w:rStyle w:val="IndexLink"/>
                <w:rtl w:val="true"/>
              </w:rPr>
              <w:t xml:space="preserve">) </w:t>
            </w:r>
            <w:r>
              <w:rPr>
                <w:rStyle w:val="IndexLink"/>
                <w:rtl w:val="true"/>
              </w:rPr>
              <w:t>پیوند با قرآن و حدیث</w:t>
            </w:r>
            <w:r>
              <w:rPr>
                <w:rStyle w:val="IndexLink"/>
                <w:rtl w:val="true"/>
              </w:rPr>
              <w:tab/>
            </w:r>
            <w:r>
              <w:rPr>
                <w:rStyle w:val="IndexLink"/>
              </w:rPr>
              <w:t>65</w:t>
            </w:r>
          </w:hyperlink>
        </w:p>
        <w:p>
          <w:pPr>
            <w:pStyle w:val="Contents4"/>
            <w:tabs>
              <w:tab w:val="clear" w:pos="8176"/>
              <w:tab w:val="right" w:pos="9026" w:leader="dot"/>
            </w:tabs>
            <w:rPr/>
          </w:pPr>
          <w:hyperlink w:anchor="__RefHeading___Toc2123280_2281741623">
            <w:r>
              <w:rPr>
                <w:webHidden/>
                <w:rStyle w:val="IndexLink"/>
                <w:rtl w:val="true"/>
              </w:rPr>
              <w:t>ب</w:t>
            </w:r>
            <w:r>
              <w:rPr>
                <w:rStyle w:val="IndexLink"/>
                <w:rtl w:val="true"/>
              </w:rPr>
              <w:t xml:space="preserve">) </w:t>
            </w:r>
            <w:r>
              <w:rPr>
                <w:rStyle w:val="IndexLink"/>
                <w:rtl w:val="true"/>
              </w:rPr>
              <w:t xml:space="preserve">ولایت‌محوری </w:t>
            </w:r>
            <w:r>
              <w:rPr>
                <w:rStyle w:val="IndexLink"/>
                <w:rtl w:val="true"/>
              </w:rPr>
              <w:t>(</w:t>
            </w:r>
            <w:r>
              <w:rPr>
                <w:rStyle w:val="IndexLink"/>
                <w:rtl w:val="true"/>
              </w:rPr>
              <w:t>غدیر</w:t>
            </w:r>
            <w:r>
              <w:rPr>
                <w:rStyle w:val="IndexLink"/>
                <w:rtl w:val="true"/>
              </w:rPr>
              <w:t>)</w:t>
              <w:tab/>
            </w:r>
            <w:r>
              <w:rPr>
                <w:rStyle w:val="IndexLink"/>
              </w:rPr>
              <w:t>67</w:t>
            </w:r>
          </w:hyperlink>
        </w:p>
        <w:p>
          <w:pPr>
            <w:pStyle w:val="Contents4"/>
            <w:tabs>
              <w:tab w:val="clear" w:pos="8176"/>
              <w:tab w:val="right" w:pos="9026" w:leader="dot"/>
            </w:tabs>
            <w:rPr/>
          </w:pPr>
          <w:hyperlink w:anchor="__RefHeading___Toc2123282_2281741623">
            <w:r>
              <w:rPr>
                <w:webHidden/>
                <w:rStyle w:val="IndexLink"/>
                <w:rtl w:val="true"/>
              </w:rPr>
              <w:t>ج</w:t>
            </w:r>
            <w:r>
              <w:rPr>
                <w:rStyle w:val="IndexLink"/>
                <w:rtl w:val="true"/>
              </w:rPr>
              <w:t xml:space="preserve">) </w:t>
            </w:r>
            <w:r>
              <w:rPr>
                <w:rStyle w:val="IndexLink"/>
                <w:rtl w:val="true"/>
              </w:rPr>
              <w:t xml:space="preserve">حماسه و شهادت‌طلبی </w:t>
            </w:r>
            <w:r>
              <w:rPr>
                <w:rStyle w:val="IndexLink"/>
                <w:rtl w:val="true"/>
              </w:rPr>
              <w:t>(</w:t>
            </w:r>
            <w:r>
              <w:rPr>
                <w:rStyle w:val="IndexLink"/>
                <w:rtl w:val="true"/>
              </w:rPr>
              <w:t>عاشورا</w:t>
            </w:r>
            <w:r>
              <w:rPr>
                <w:rStyle w:val="IndexLink"/>
                <w:rtl w:val="true"/>
              </w:rPr>
              <w:t>)</w:t>
              <w:tab/>
            </w:r>
            <w:r>
              <w:rPr>
                <w:rStyle w:val="IndexLink"/>
              </w:rPr>
              <w:t>70</w:t>
            </w:r>
          </w:hyperlink>
        </w:p>
        <w:p>
          <w:pPr>
            <w:pStyle w:val="Contents4"/>
            <w:tabs>
              <w:tab w:val="clear" w:pos="8176"/>
              <w:tab w:val="right" w:pos="9026" w:leader="dot"/>
            </w:tabs>
            <w:rPr/>
          </w:pPr>
          <w:hyperlink w:anchor="__RefHeading___Toc2123284_2281741623">
            <w:r>
              <w:rPr>
                <w:webHidden/>
                <w:rStyle w:val="IndexLink"/>
                <w:rtl w:val="true"/>
              </w:rPr>
              <w:t>د</w:t>
            </w:r>
            <w:r>
              <w:rPr>
                <w:rStyle w:val="IndexLink"/>
                <w:rtl w:val="true"/>
              </w:rPr>
              <w:t xml:space="preserve">) </w:t>
            </w:r>
            <w:r>
              <w:rPr>
                <w:rStyle w:val="IndexLink"/>
                <w:rtl w:val="true"/>
              </w:rPr>
              <w:t xml:space="preserve">کمال‌گرایی و آرمان‌خواهی </w:t>
            </w:r>
            <w:r>
              <w:rPr>
                <w:rStyle w:val="IndexLink"/>
                <w:rtl w:val="true"/>
              </w:rPr>
              <w:t>(</w:t>
            </w:r>
            <w:r>
              <w:rPr>
                <w:rStyle w:val="IndexLink"/>
                <w:rtl w:val="true"/>
              </w:rPr>
              <w:t>انتظار موعود</w:t>
            </w:r>
            <w:r>
              <w:rPr>
                <w:rStyle w:val="IndexLink"/>
                <w:rtl w:val="true"/>
              </w:rPr>
              <w:t>)</w:t>
              <w:tab/>
            </w:r>
            <w:r>
              <w:rPr>
                <w:rStyle w:val="IndexLink"/>
              </w:rPr>
              <w:t>73</w:t>
            </w:r>
          </w:hyperlink>
        </w:p>
        <w:p>
          <w:pPr>
            <w:pStyle w:val="Contents4"/>
            <w:tabs>
              <w:tab w:val="clear" w:pos="8176"/>
              <w:tab w:val="right" w:pos="9026" w:leader="dot"/>
            </w:tabs>
            <w:rPr/>
          </w:pPr>
          <w:hyperlink w:anchor="__RefHeading___Toc2123286_2281741623">
            <w:r>
              <w:rPr>
                <w:webHidden/>
                <w:rStyle w:val="IndexLink"/>
                <w:rtl w:val="true"/>
              </w:rPr>
              <w:t>ه</w:t>
            </w:r>
            <w:r>
              <w:rPr>
                <w:rStyle w:val="IndexLink"/>
                <w:rtl w:val="true"/>
              </w:rPr>
              <w:t xml:space="preserve">) </w:t>
            </w:r>
            <w:r>
              <w:rPr>
                <w:rStyle w:val="IndexLink"/>
                <w:rtl w:val="true"/>
              </w:rPr>
              <w:t>مبارزه با رفاه‌طلبی و نمایندگی طبقه محروم</w:t>
            </w:r>
            <w:r>
              <w:rPr>
                <w:rStyle w:val="IndexLink"/>
                <w:rtl w:val="true"/>
              </w:rPr>
              <w:tab/>
            </w:r>
            <w:r>
              <w:rPr>
                <w:rStyle w:val="IndexLink"/>
              </w:rPr>
              <w:t>76</w:t>
            </w:r>
          </w:hyperlink>
        </w:p>
        <w:p>
          <w:pPr>
            <w:pStyle w:val="Contents4"/>
            <w:tabs>
              <w:tab w:val="clear" w:pos="8176"/>
              <w:tab w:val="right" w:pos="9026" w:leader="dot"/>
            </w:tabs>
            <w:rPr/>
          </w:pPr>
          <w:hyperlink w:anchor="__RefHeading___Toc2123288_2281741623">
            <w:r>
              <w:rPr>
                <w:webHidden/>
                <w:rStyle w:val="IndexLink"/>
                <w:rtl w:val="true"/>
              </w:rPr>
              <w:t>و</w:t>
            </w:r>
            <w:r>
              <w:rPr>
                <w:rStyle w:val="IndexLink"/>
                <w:rtl w:val="true"/>
              </w:rPr>
              <w:t xml:space="preserve">) </w:t>
            </w:r>
            <w:r>
              <w:rPr>
                <w:rStyle w:val="IndexLink"/>
                <w:rtl w:val="true"/>
              </w:rPr>
              <w:t>دوری از ابتذال و بحران هویت</w:t>
            </w:r>
            <w:r>
              <w:rPr>
                <w:rStyle w:val="IndexLink"/>
                <w:rtl w:val="true"/>
              </w:rPr>
              <w:tab/>
            </w:r>
            <w:r>
              <w:rPr>
                <w:rStyle w:val="IndexLink"/>
              </w:rPr>
              <w:t>78</w:t>
            </w:r>
          </w:hyperlink>
        </w:p>
        <w:p>
          <w:pPr>
            <w:pStyle w:val="Contents3"/>
            <w:tabs>
              <w:tab w:val="clear" w:pos="8459"/>
              <w:tab w:val="right" w:pos="9026" w:leader="dot"/>
            </w:tabs>
            <w:rPr/>
          </w:pPr>
          <w:hyperlink w:anchor="__RefHeading___Toc2123290_2281741623">
            <w:r>
              <w:rPr>
                <w:webHidden/>
                <w:rStyle w:val="IndexLink"/>
              </w:rPr>
              <w:t>2</w:t>
            </w:r>
            <w:r>
              <w:rPr>
                <w:rStyle w:val="IndexLink"/>
                <w:rtl w:val="true"/>
              </w:rPr>
              <w:t xml:space="preserve">. </w:t>
            </w:r>
            <w:r>
              <w:rPr>
                <w:rStyle w:val="IndexLink"/>
                <w:rtl w:val="true"/>
              </w:rPr>
              <w:t>بررسی مصداقی شعر جنبش‌آفرین</w:t>
            </w:r>
            <w:r>
              <w:rPr>
                <w:rStyle w:val="IndexLink"/>
                <w:rtl w:val="true"/>
              </w:rPr>
              <w:tab/>
            </w:r>
            <w:r>
              <w:rPr>
                <w:rStyle w:val="IndexLink"/>
              </w:rPr>
              <w:t>79</w:t>
            </w:r>
          </w:hyperlink>
        </w:p>
        <w:p>
          <w:pPr>
            <w:pStyle w:val="Contents4"/>
            <w:tabs>
              <w:tab w:val="clear" w:pos="8176"/>
              <w:tab w:val="right" w:pos="9026" w:leader="dot"/>
            </w:tabs>
            <w:rPr/>
          </w:pPr>
          <w:hyperlink w:anchor="__RefHeading___Toc2123292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123294_2281741623">
            <w:r>
              <w:rPr>
                <w:webHidden/>
                <w:rStyle w:val="IndexLink"/>
                <w:rtl w:val="true"/>
              </w:rPr>
              <w:t>الف</w:t>
            </w:r>
            <w:r>
              <w:rPr>
                <w:rStyle w:val="IndexLink"/>
                <w:rtl w:val="true"/>
              </w:rPr>
              <w:t xml:space="preserve">) </w:t>
            </w:r>
            <w:r>
              <w:rPr>
                <w:rStyle w:val="IndexLink"/>
                <w:rtl w:val="true"/>
              </w:rPr>
              <w:t>شعر پیش از مشروطه</w:t>
            </w:r>
            <w:r>
              <w:rPr>
                <w:rStyle w:val="IndexLink"/>
                <w:rtl w:val="true"/>
              </w:rPr>
              <w:tab/>
            </w:r>
            <w:r>
              <w:rPr>
                <w:rStyle w:val="IndexLink"/>
              </w:rPr>
              <w:t>80</w:t>
            </w:r>
          </w:hyperlink>
        </w:p>
        <w:p>
          <w:pPr>
            <w:pStyle w:val="Contents5"/>
            <w:tabs>
              <w:tab w:val="clear" w:pos="7892"/>
              <w:tab w:val="right" w:pos="9026" w:leader="dot"/>
            </w:tabs>
            <w:rPr/>
          </w:pPr>
          <w:hyperlink w:anchor="__RefHeading___Toc2123296_228174162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123298_2281741623">
            <w:r>
              <w:rPr>
                <w:webHidden/>
                <w:rStyle w:val="IndexLink"/>
                <w:rtl w:val="true"/>
              </w:rPr>
              <w:t>یک حافظ</w:t>
            </w:r>
            <w:r>
              <w:rPr>
                <w:rStyle w:val="IndexLink"/>
                <w:rtl w:val="true"/>
              </w:rPr>
              <w:tab/>
            </w:r>
            <w:r>
              <w:rPr>
                <w:rStyle w:val="IndexLink"/>
              </w:rPr>
              <w:t>83</w:t>
            </w:r>
          </w:hyperlink>
        </w:p>
        <w:p>
          <w:pPr>
            <w:pStyle w:val="Contents5"/>
            <w:tabs>
              <w:tab w:val="clear" w:pos="7892"/>
              <w:tab w:val="right" w:pos="9026" w:leader="dot"/>
            </w:tabs>
            <w:rPr/>
          </w:pPr>
          <w:hyperlink w:anchor="__RefHeading___Toc2123300_2281741623">
            <w:r>
              <w:rPr>
                <w:webHidden/>
                <w:rStyle w:val="IndexLink"/>
                <w:rtl w:val="true"/>
              </w:rPr>
              <w:t>دو عبید زاکانی</w:t>
            </w:r>
            <w:r>
              <w:rPr>
                <w:rStyle w:val="IndexLink"/>
                <w:rtl w:val="true"/>
              </w:rPr>
              <w:tab/>
            </w:r>
            <w:r>
              <w:rPr>
                <w:rStyle w:val="IndexLink"/>
              </w:rPr>
              <w:t>85</w:t>
            </w:r>
          </w:hyperlink>
        </w:p>
        <w:p>
          <w:pPr>
            <w:pStyle w:val="Contents5"/>
            <w:tabs>
              <w:tab w:val="clear" w:pos="7892"/>
              <w:tab w:val="right" w:pos="9026" w:leader="dot"/>
            </w:tabs>
            <w:rPr/>
          </w:pPr>
          <w:hyperlink w:anchor="__RefHeading___Toc2123302_2281741623">
            <w:r>
              <w:rPr>
                <w:webHidden/>
                <w:rStyle w:val="IndexLink"/>
                <w:rtl w:val="true"/>
              </w:rPr>
              <w:t>سه سیف فرغانی</w:t>
            </w:r>
            <w:r>
              <w:rPr>
                <w:rStyle w:val="IndexLink"/>
                <w:rtl w:val="true"/>
              </w:rPr>
              <w:tab/>
            </w:r>
            <w:r>
              <w:rPr>
                <w:rStyle w:val="IndexLink"/>
              </w:rPr>
              <w:t>86</w:t>
            </w:r>
          </w:hyperlink>
        </w:p>
        <w:p>
          <w:pPr>
            <w:pStyle w:val="Contents4"/>
            <w:tabs>
              <w:tab w:val="clear" w:pos="8176"/>
              <w:tab w:val="right" w:pos="9026" w:leader="dot"/>
            </w:tabs>
            <w:rPr/>
          </w:pPr>
          <w:hyperlink w:anchor="__RefHeading___Toc2123304_2281741623">
            <w:r>
              <w:rPr>
                <w:webHidden/>
                <w:rStyle w:val="IndexLink"/>
                <w:rtl w:val="true"/>
              </w:rPr>
              <w:t>ب</w:t>
            </w:r>
            <w:r>
              <w:rPr>
                <w:rStyle w:val="IndexLink"/>
                <w:rtl w:val="true"/>
              </w:rPr>
              <w:t xml:space="preserve">) </w:t>
            </w:r>
            <w:r>
              <w:rPr>
                <w:rStyle w:val="IndexLink"/>
                <w:rtl w:val="true"/>
              </w:rPr>
              <w:t>شعر مشروطیت</w:t>
            </w:r>
            <w:r>
              <w:rPr>
                <w:rStyle w:val="IndexLink"/>
                <w:rtl w:val="true"/>
              </w:rPr>
              <w:tab/>
            </w:r>
            <w:r>
              <w:rPr>
                <w:rStyle w:val="IndexLink"/>
              </w:rPr>
              <w:t>88</w:t>
            </w:r>
          </w:hyperlink>
        </w:p>
        <w:p>
          <w:pPr>
            <w:pStyle w:val="Contents5"/>
            <w:tabs>
              <w:tab w:val="clear" w:pos="7892"/>
              <w:tab w:val="right" w:pos="9026" w:leader="dot"/>
            </w:tabs>
            <w:rPr/>
          </w:pPr>
          <w:hyperlink w:anchor="__RefHeading___Toc2123306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123308_2281741623">
            <w:r>
              <w:rPr>
                <w:webHidden/>
                <w:rStyle w:val="IndexLink"/>
                <w:rtl w:val="true"/>
              </w:rPr>
              <w:t>یک عشق به دین و وطن</w:t>
            </w:r>
            <w:r>
              <w:rPr>
                <w:rStyle w:val="IndexLink"/>
                <w:rtl w:val="true"/>
              </w:rPr>
              <w:tab/>
            </w:r>
            <w:r>
              <w:rPr>
                <w:rStyle w:val="IndexLink"/>
              </w:rPr>
              <w:t>95</w:t>
            </w:r>
          </w:hyperlink>
        </w:p>
        <w:p>
          <w:pPr>
            <w:pStyle w:val="Contents5"/>
            <w:tabs>
              <w:tab w:val="clear" w:pos="7892"/>
              <w:tab w:val="right" w:pos="9026" w:leader="dot"/>
            </w:tabs>
            <w:rPr/>
          </w:pPr>
          <w:hyperlink w:anchor="__RefHeading___Toc2123310_2281741623">
            <w:r>
              <w:rPr>
                <w:webHidden/>
                <w:rStyle w:val="IndexLink"/>
                <w:rtl w:val="true"/>
              </w:rPr>
              <w:t>دو مبارزه با ستم شاهان با بهر‌ه‌گری از معارف دین</w:t>
            </w:r>
            <w:r>
              <w:rPr>
                <w:rStyle w:val="IndexLink"/>
                <w:rtl w:val="true"/>
              </w:rPr>
              <w:tab/>
            </w:r>
            <w:r>
              <w:rPr>
                <w:rStyle w:val="IndexLink"/>
              </w:rPr>
              <w:t>97</w:t>
            </w:r>
          </w:hyperlink>
        </w:p>
        <w:p>
          <w:pPr>
            <w:pStyle w:val="Contents5"/>
            <w:tabs>
              <w:tab w:val="clear" w:pos="7892"/>
              <w:tab w:val="right" w:pos="9026" w:leader="dot"/>
            </w:tabs>
            <w:rPr/>
          </w:pPr>
          <w:hyperlink w:anchor="__RefHeading___Toc2123312_2281741623">
            <w:r>
              <w:rPr>
                <w:webHidden/>
                <w:rStyle w:val="IndexLink"/>
                <w:rtl w:val="true"/>
              </w:rPr>
              <w:t>سه اتحاد مسلمانان</w:t>
            </w:r>
            <w:r>
              <w:rPr>
                <w:rStyle w:val="IndexLink"/>
                <w:rtl w:val="true"/>
              </w:rPr>
              <w:tab/>
            </w:r>
            <w:r>
              <w:rPr>
                <w:rStyle w:val="IndexLink"/>
              </w:rPr>
              <w:t>98</w:t>
            </w:r>
          </w:hyperlink>
        </w:p>
        <w:p>
          <w:pPr>
            <w:pStyle w:val="Contents5"/>
            <w:tabs>
              <w:tab w:val="clear" w:pos="7892"/>
              <w:tab w:val="right" w:pos="9026" w:leader="dot"/>
            </w:tabs>
            <w:rPr/>
          </w:pPr>
          <w:hyperlink w:anchor="__RefHeading___Toc2123314_2281741623">
            <w:r>
              <w:rPr>
                <w:webHidden/>
                <w:rStyle w:val="IndexLink"/>
                <w:rtl w:val="true"/>
              </w:rPr>
              <w:t>چهار انقلاب</w:t>
            </w:r>
            <w:r>
              <w:rPr>
                <w:rStyle w:val="IndexLink"/>
                <w:rtl w:val="true"/>
              </w:rPr>
              <w:tab/>
            </w:r>
            <w:r>
              <w:rPr>
                <w:rStyle w:val="IndexLink"/>
              </w:rPr>
              <w:t>100</w:t>
            </w:r>
          </w:hyperlink>
        </w:p>
        <w:p>
          <w:pPr>
            <w:pStyle w:val="Contents5"/>
            <w:tabs>
              <w:tab w:val="clear" w:pos="7892"/>
              <w:tab w:val="right" w:pos="9026" w:leader="dot"/>
            </w:tabs>
            <w:rPr/>
          </w:pPr>
          <w:hyperlink w:anchor="__RefHeading___Toc2123316_2281741623">
            <w:r>
              <w:rPr>
                <w:webHidden/>
                <w:rStyle w:val="IndexLink"/>
                <w:rtl w:val="true"/>
              </w:rPr>
              <w:t>پنج شهادت</w:t>
            </w:r>
            <w:r>
              <w:rPr>
                <w:rStyle w:val="IndexLink"/>
                <w:rtl w:val="true"/>
              </w:rPr>
              <w:tab/>
            </w:r>
            <w:r>
              <w:rPr>
                <w:rStyle w:val="IndexLink"/>
              </w:rPr>
              <w:t>100</w:t>
            </w:r>
          </w:hyperlink>
        </w:p>
        <w:p>
          <w:pPr>
            <w:pStyle w:val="Contents4"/>
            <w:tabs>
              <w:tab w:val="clear" w:pos="8176"/>
              <w:tab w:val="right" w:pos="9026" w:leader="dot"/>
            </w:tabs>
            <w:rPr/>
          </w:pPr>
          <w:hyperlink w:anchor="__RefHeading___Toc2123318_2281741623">
            <w:r>
              <w:rPr>
                <w:webHidden/>
                <w:rStyle w:val="IndexLink"/>
                <w:rtl w:val="true"/>
              </w:rPr>
              <w:t>ج</w:t>
            </w:r>
            <w:r>
              <w:rPr>
                <w:rStyle w:val="IndexLink"/>
                <w:rtl w:val="true"/>
              </w:rPr>
              <w:t xml:space="preserve">) </w:t>
            </w:r>
            <w:r>
              <w:rPr>
                <w:rStyle w:val="IndexLink"/>
                <w:rtl w:val="true"/>
              </w:rPr>
              <w:t>شعر در عصر پهلوی اول</w:t>
            </w:r>
            <w:r>
              <w:rPr>
                <w:rStyle w:val="IndexLink"/>
                <w:rtl w:val="true"/>
              </w:rPr>
              <w:tab/>
            </w:r>
            <w:r>
              <w:rPr>
                <w:rStyle w:val="IndexLink"/>
              </w:rPr>
              <w:t>101</w:t>
            </w:r>
          </w:hyperlink>
        </w:p>
        <w:p>
          <w:pPr>
            <w:pStyle w:val="Contents4"/>
            <w:tabs>
              <w:tab w:val="clear" w:pos="8176"/>
              <w:tab w:val="right" w:pos="9026" w:leader="dot"/>
            </w:tabs>
            <w:rPr/>
          </w:pPr>
          <w:hyperlink w:anchor="__RefHeading___Toc2123320_2281741623">
            <w:r>
              <w:rPr>
                <w:webHidden/>
                <w:rStyle w:val="IndexLink"/>
                <w:rtl w:val="true"/>
              </w:rPr>
              <w:t>د</w:t>
            </w:r>
            <w:r>
              <w:rPr>
                <w:rStyle w:val="IndexLink"/>
                <w:rtl w:val="true"/>
              </w:rPr>
              <w:t xml:space="preserve">) </w:t>
            </w:r>
            <w:r>
              <w:rPr>
                <w:rStyle w:val="IndexLink"/>
                <w:rtl w:val="true"/>
              </w:rPr>
              <w:t>شعر در عصر پهلوی دوم</w:t>
            </w:r>
            <w:r>
              <w:rPr>
                <w:rStyle w:val="IndexLink"/>
                <w:rtl w:val="true"/>
              </w:rPr>
              <w:tab/>
            </w:r>
            <w:r>
              <w:rPr>
                <w:rStyle w:val="IndexLink"/>
              </w:rPr>
              <w:t>104</w:t>
            </w:r>
          </w:hyperlink>
        </w:p>
        <w:p>
          <w:pPr>
            <w:pStyle w:val="Contents5"/>
            <w:tabs>
              <w:tab w:val="clear" w:pos="7892"/>
              <w:tab w:val="right" w:pos="9026" w:leader="dot"/>
            </w:tabs>
            <w:rPr/>
          </w:pPr>
          <w:hyperlink w:anchor="__RefHeading___Toc2123322_2281741623">
            <w:r>
              <w:rPr>
                <w:webHidden/>
                <w:rStyle w:val="IndexLink"/>
                <w:rtl w:val="true"/>
              </w:rPr>
              <w:t>یک ادبیات مطلوب رژیم</w:t>
            </w:r>
            <w:r>
              <w:rPr>
                <w:rStyle w:val="IndexLink"/>
                <w:rtl w:val="true"/>
              </w:rPr>
              <w:tab/>
            </w:r>
            <w:r>
              <w:rPr>
                <w:rStyle w:val="IndexLink"/>
              </w:rPr>
              <w:t>104</w:t>
            </w:r>
          </w:hyperlink>
        </w:p>
        <w:p>
          <w:pPr>
            <w:pStyle w:val="Contents5"/>
            <w:tabs>
              <w:tab w:val="clear" w:pos="7892"/>
              <w:tab w:val="right" w:pos="9026" w:leader="dot"/>
            </w:tabs>
            <w:rPr/>
          </w:pPr>
          <w:hyperlink w:anchor="__RefHeading___Toc2123324_2281741623">
            <w:r>
              <w:rPr>
                <w:webHidden/>
                <w:rStyle w:val="IndexLink"/>
                <w:rtl w:val="true"/>
              </w:rPr>
              <w:t>دو شاعران روشن‌فکر</w:t>
            </w:r>
            <w:r>
              <w:rPr>
                <w:rStyle w:val="IndexLink"/>
                <w:rtl w:val="true"/>
              </w:rPr>
              <w:tab/>
            </w:r>
            <w:r>
              <w:rPr>
                <w:rStyle w:val="IndexLink"/>
              </w:rPr>
              <w:t>105</w:t>
            </w:r>
          </w:hyperlink>
        </w:p>
        <w:p>
          <w:pPr>
            <w:pStyle w:val="Contents6"/>
            <w:tabs>
              <w:tab w:val="clear" w:pos="7609"/>
              <w:tab w:val="right" w:pos="9026" w:leader="dot"/>
            </w:tabs>
            <w:rPr/>
          </w:pPr>
          <w:hyperlink w:anchor="__RefHeading___Toc2123326_2281741623">
            <w:r>
              <w:rPr>
                <w:webHidden/>
                <w:rStyle w:val="IndexLink"/>
                <w:rtl w:val="true"/>
              </w:rPr>
              <w:t>اشاره</w:t>
            </w:r>
            <w:r>
              <w:rPr>
                <w:rStyle w:val="IndexLink"/>
                <w:rtl w:val="true"/>
              </w:rPr>
              <w:tab/>
            </w:r>
            <w:r>
              <w:rPr>
                <w:rStyle w:val="IndexLink"/>
              </w:rPr>
              <w:t>105</w:t>
            </w:r>
          </w:hyperlink>
        </w:p>
        <w:p>
          <w:pPr>
            <w:pStyle w:val="Contents6"/>
            <w:tabs>
              <w:tab w:val="clear" w:pos="7609"/>
              <w:tab w:val="right" w:pos="9026" w:leader="dot"/>
            </w:tabs>
            <w:rPr/>
          </w:pPr>
          <w:hyperlink w:anchor="__RefHeading___Toc2123328_2281741623">
            <w:r>
              <w:rPr>
                <w:webHidden/>
                <w:rStyle w:val="IndexLink"/>
                <w:rtl w:val="true"/>
              </w:rPr>
              <w:t>اول مرگ و نومیدی</w:t>
            </w:r>
            <w:r>
              <w:rPr>
                <w:rStyle w:val="IndexLink"/>
                <w:rtl w:val="true"/>
              </w:rPr>
              <w:tab/>
            </w:r>
            <w:r>
              <w:rPr>
                <w:rStyle w:val="IndexLink"/>
              </w:rPr>
              <w:t>106</w:t>
            </w:r>
          </w:hyperlink>
        </w:p>
        <w:p>
          <w:pPr>
            <w:pStyle w:val="Contents6"/>
            <w:tabs>
              <w:tab w:val="clear" w:pos="7609"/>
              <w:tab w:val="right" w:pos="9026" w:leader="dot"/>
            </w:tabs>
            <w:rPr/>
          </w:pPr>
          <w:hyperlink w:anchor="__RefHeading___Toc2123330_2281741623">
            <w:r>
              <w:rPr>
                <w:webHidden/>
                <w:rStyle w:val="IndexLink"/>
                <w:rtl w:val="true"/>
              </w:rPr>
              <w:t>دوم پناه بردن به افیون</w:t>
            </w:r>
            <w:r>
              <w:rPr>
                <w:rStyle w:val="IndexLink"/>
                <w:rtl w:val="true"/>
              </w:rPr>
              <w:tab/>
            </w:r>
            <w:r>
              <w:rPr>
                <w:rStyle w:val="IndexLink"/>
              </w:rPr>
              <w:t>106</w:t>
            </w:r>
          </w:hyperlink>
        </w:p>
        <w:p>
          <w:pPr>
            <w:pStyle w:val="Contents6"/>
            <w:tabs>
              <w:tab w:val="clear" w:pos="7609"/>
              <w:tab w:val="right" w:pos="9026" w:leader="dot"/>
            </w:tabs>
            <w:rPr/>
          </w:pPr>
          <w:hyperlink w:anchor="__RefHeading___Toc2123332_2281741623">
            <w:r>
              <w:rPr>
                <w:webHidden/>
                <w:rStyle w:val="IndexLink"/>
                <w:rtl w:val="true"/>
              </w:rPr>
              <w:t>سوم ستیز با اخلاقیات حاکم بر جامعه</w:t>
            </w:r>
            <w:r>
              <w:rPr>
                <w:rStyle w:val="IndexLink"/>
                <w:rtl w:val="true"/>
              </w:rPr>
              <w:tab/>
            </w:r>
            <w:r>
              <w:rPr>
                <w:rStyle w:val="IndexLink"/>
              </w:rPr>
              <w:t>108</w:t>
            </w:r>
          </w:hyperlink>
        </w:p>
        <w:p>
          <w:pPr>
            <w:pStyle w:val="Contents5"/>
            <w:tabs>
              <w:tab w:val="clear" w:pos="7892"/>
              <w:tab w:val="right" w:pos="9026" w:leader="dot"/>
            </w:tabs>
            <w:rPr/>
          </w:pPr>
          <w:hyperlink w:anchor="__RefHeading___Toc2123334_2281741623">
            <w:r>
              <w:rPr>
                <w:webHidden/>
                <w:rStyle w:val="IndexLink"/>
                <w:rtl w:val="true"/>
              </w:rPr>
              <w:t>سه انواع شعر سیاسی دوره پهلوی دوم</w:t>
            </w:r>
            <w:r>
              <w:rPr>
                <w:rStyle w:val="IndexLink"/>
                <w:rtl w:val="true"/>
              </w:rPr>
              <w:tab/>
            </w:r>
            <w:r>
              <w:rPr>
                <w:rStyle w:val="IndexLink"/>
              </w:rPr>
              <w:t>108</w:t>
            </w:r>
          </w:hyperlink>
        </w:p>
        <w:p>
          <w:pPr>
            <w:pStyle w:val="Contents6"/>
            <w:tabs>
              <w:tab w:val="clear" w:pos="7609"/>
              <w:tab w:val="right" w:pos="9026" w:leader="dot"/>
            </w:tabs>
            <w:rPr/>
          </w:pPr>
          <w:hyperlink w:anchor="__RefHeading___Toc2123336_2281741623">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2123338_2281741623">
            <w:r>
              <w:rPr>
                <w:webHidden/>
                <w:rStyle w:val="IndexLink"/>
                <w:rtl w:val="true"/>
              </w:rPr>
              <w:t>اول اشعار سیاسی چپ‌گرا</w:t>
            </w:r>
            <w:r>
              <w:rPr>
                <w:rStyle w:val="IndexLink"/>
                <w:rtl w:val="true"/>
              </w:rPr>
              <w:tab/>
            </w:r>
            <w:r>
              <w:rPr>
                <w:rStyle w:val="IndexLink"/>
              </w:rPr>
              <w:t>108</w:t>
            </w:r>
          </w:hyperlink>
        </w:p>
        <w:p>
          <w:pPr>
            <w:pStyle w:val="Contents6"/>
            <w:tabs>
              <w:tab w:val="clear" w:pos="7609"/>
              <w:tab w:val="right" w:pos="9026" w:leader="dot"/>
            </w:tabs>
            <w:rPr/>
          </w:pPr>
          <w:hyperlink w:anchor="__RefHeading___Toc2123340_2281741623">
            <w:r>
              <w:rPr>
                <w:webHidden/>
                <w:rStyle w:val="IndexLink"/>
                <w:rtl w:val="true"/>
              </w:rPr>
              <w:t>دو‌م اشعار سیاسی ملی‌گرایانه</w:t>
            </w:r>
            <w:r>
              <w:rPr>
                <w:rStyle w:val="IndexLink"/>
                <w:rtl w:val="true"/>
              </w:rPr>
              <w:tab/>
            </w:r>
            <w:r>
              <w:rPr>
                <w:rStyle w:val="IndexLink"/>
              </w:rPr>
              <w:t>109</w:t>
            </w:r>
          </w:hyperlink>
        </w:p>
        <w:p>
          <w:pPr>
            <w:pStyle w:val="Contents6"/>
            <w:tabs>
              <w:tab w:val="clear" w:pos="7609"/>
              <w:tab w:val="right" w:pos="9026" w:leader="dot"/>
            </w:tabs>
            <w:rPr/>
          </w:pPr>
          <w:hyperlink w:anchor="__RefHeading___Toc2123342_2281741623">
            <w:r>
              <w:rPr>
                <w:webHidden/>
                <w:rStyle w:val="IndexLink"/>
                <w:rtl w:val="true"/>
              </w:rPr>
              <w:t>سوم اشعار سیاسی اسلامی</w:t>
            </w:r>
            <w:r>
              <w:rPr>
                <w:rStyle w:val="IndexLink"/>
                <w:rtl w:val="true"/>
              </w:rPr>
              <w:tab/>
            </w:r>
            <w:r>
              <w:rPr>
                <w:rStyle w:val="IndexLink"/>
              </w:rPr>
              <w:t>109</w:t>
            </w:r>
          </w:hyperlink>
        </w:p>
        <w:p>
          <w:pPr>
            <w:pStyle w:val="Contents6"/>
            <w:tabs>
              <w:tab w:val="clear" w:pos="7609"/>
              <w:tab w:val="right" w:pos="9026" w:leader="dot"/>
            </w:tabs>
            <w:rPr/>
          </w:pPr>
          <w:hyperlink w:anchor="__RefHeading___Toc2123344_2281741623">
            <w:r>
              <w:rPr>
                <w:webHidden/>
                <w:rStyle w:val="IndexLink"/>
                <w:rtl w:val="true"/>
              </w:rPr>
              <w:t>چهارم اشعار سیاسی سلطنت طلب</w:t>
            </w:r>
            <w:r>
              <w:rPr>
                <w:rStyle w:val="IndexLink"/>
                <w:rtl w:val="true"/>
              </w:rPr>
              <w:tab/>
            </w:r>
            <w:r>
              <w:rPr>
                <w:rStyle w:val="IndexLink"/>
              </w:rPr>
              <w:t>110</w:t>
            </w:r>
          </w:hyperlink>
        </w:p>
        <w:p>
          <w:pPr>
            <w:pStyle w:val="Contents4"/>
            <w:tabs>
              <w:tab w:val="clear" w:pos="8176"/>
              <w:tab w:val="right" w:pos="9026" w:leader="dot"/>
            </w:tabs>
            <w:rPr/>
          </w:pPr>
          <w:hyperlink w:anchor="__RefHeading___Toc2123346_2281741623">
            <w:r>
              <w:rPr>
                <w:webHidden/>
                <w:rStyle w:val="IndexLink"/>
                <w:rtl w:val="true"/>
              </w:rPr>
              <w:t>ه</w:t>
            </w:r>
            <w:r>
              <w:rPr>
                <w:rStyle w:val="IndexLink"/>
                <w:rtl w:val="true"/>
              </w:rPr>
              <w:t xml:space="preserve">) </w:t>
            </w:r>
            <w:r>
              <w:rPr>
                <w:rStyle w:val="IndexLink"/>
                <w:rtl w:val="true"/>
              </w:rPr>
              <w:t>شعر دینی پیش از انقلاب اسلامی</w:t>
            </w:r>
            <w:r>
              <w:rPr>
                <w:rStyle w:val="IndexLink"/>
                <w:rtl w:val="true"/>
              </w:rPr>
              <w:tab/>
            </w:r>
            <w:r>
              <w:rPr>
                <w:rStyle w:val="IndexLink"/>
              </w:rPr>
              <w:t>110</w:t>
            </w:r>
          </w:hyperlink>
        </w:p>
        <w:p>
          <w:pPr>
            <w:pStyle w:val="Contents5"/>
            <w:tabs>
              <w:tab w:val="clear" w:pos="7892"/>
              <w:tab w:val="right" w:pos="9026" w:leader="dot"/>
            </w:tabs>
            <w:rPr/>
          </w:pPr>
          <w:hyperlink w:anchor="__RefHeading___Toc2123348_2281741623">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2123350_2281741623">
            <w:r>
              <w:rPr>
                <w:webHidden/>
                <w:rStyle w:val="IndexLink"/>
                <w:rtl w:val="true"/>
              </w:rPr>
              <w:t>یک مبارزه با استبداد و اختناق</w:t>
            </w:r>
            <w:r>
              <w:rPr>
                <w:rStyle w:val="IndexLink"/>
                <w:rtl w:val="true"/>
              </w:rPr>
              <w:tab/>
            </w:r>
            <w:r>
              <w:rPr>
                <w:rStyle w:val="IndexLink"/>
              </w:rPr>
              <w:t>114</w:t>
            </w:r>
          </w:hyperlink>
        </w:p>
        <w:p>
          <w:pPr>
            <w:pStyle w:val="Contents6"/>
            <w:tabs>
              <w:tab w:val="clear" w:pos="7609"/>
              <w:tab w:val="right" w:pos="9026" w:leader="dot"/>
            </w:tabs>
            <w:rPr/>
          </w:pPr>
          <w:hyperlink w:anchor="__RefHeading___Toc2123352_2281741623">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2123354_2281741623">
            <w:r>
              <w:rPr>
                <w:webHidden/>
                <w:rStyle w:val="IndexLink"/>
                <w:rtl w:val="true"/>
              </w:rPr>
              <w:t xml:space="preserve">اول نکوهش کودتای </w:t>
            </w:r>
            <w:r>
              <w:rPr>
                <w:rStyle w:val="IndexLink"/>
              </w:rPr>
              <w:t>28</w:t>
            </w:r>
            <w:r>
              <w:rPr>
                <w:rStyle w:val="IndexLink"/>
                <w:rtl w:val="true"/>
              </w:rPr>
              <w:t xml:space="preserve"> </w:t>
            </w:r>
            <w:r>
              <w:rPr>
                <w:rStyle w:val="IndexLink"/>
                <w:rtl w:val="true"/>
              </w:rPr>
              <w:t>مرداد</w:t>
            </w:r>
            <w:r>
              <w:rPr>
                <w:rStyle w:val="IndexLink"/>
                <w:rtl w:val="true"/>
              </w:rPr>
              <w:tab/>
            </w:r>
            <w:r>
              <w:rPr>
                <w:rStyle w:val="IndexLink"/>
              </w:rPr>
              <w:t>115</w:t>
            </w:r>
          </w:hyperlink>
        </w:p>
        <w:p>
          <w:pPr>
            <w:pStyle w:val="Contents6"/>
            <w:tabs>
              <w:tab w:val="clear" w:pos="7609"/>
              <w:tab w:val="right" w:pos="9026" w:leader="dot"/>
            </w:tabs>
            <w:rPr/>
          </w:pPr>
          <w:hyperlink w:anchor="__RefHeading___Toc2123356_2281741623">
            <w:r>
              <w:rPr>
                <w:webHidden/>
                <w:rStyle w:val="IndexLink"/>
                <w:rtl w:val="true"/>
              </w:rPr>
              <w:t>دوم انتقاد از برنامه‌های فرهنگی رژیم</w:t>
            </w:r>
            <w:r>
              <w:rPr>
                <w:rStyle w:val="IndexLink"/>
                <w:rtl w:val="true"/>
              </w:rPr>
              <w:tab/>
            </w:r>
            <w:r>
              <w:rPr>
                <w:rStyle w:val="IndexLink"/>
              </w:rPr>
              <w:t>116</w:t>
            </w:r>
          </w:hyperlink>
        </w:p>
        <w:p>
          <w:pPr>
            <w:pStyle w:val="Contents6"/>
            <w:tabs>
              <w:tab w:val="clear" w:pos="7609"/>
              <w:tab w:val="right" w:pos="9026" w:leader="dot"/>
            </w:tabs>
            <w:rPr/>
          </w:pPr>
          <w:hyperlink w:anchor="__RefHeading___Toc2123358_2281741623">
            <w:r>
              <w:rPr>
                <w:webHidden/>
                <w:rStyle w:val="IndexLink"/>
                <w:rtl w:val="true"/>
              </w:rPr>
              <w:t>سوم مخالفت با انقلاب شاه و مردم</w:t>
            </w:r>
            <w:r>
              <w:rPr>
                <w:rStyle w:val="IndexLink"/>
                <w:rtl w:val="true"/>
              </w:rPr>
              <w:tab/>
            </w:r>
            <w:r>
              <w:rPr>
                <w:rStyle w:val="IndexLink"/>
              </w:rPr>
              <w:t>117</w:t>
            </w:r>
          </w:hyperlink>
        </w:p>
        <w:p>
          <w:pPr>
            <w:pStyle w:val="Contents6"/>
            <w:tabs>
              <w:tab w:val="clear" w:pos="7609"/>
              <w:tab w:val="right" w:pos="9026" w:leader="dot"/>
            </w:tabs>
            <w:rPr/>
          </w:pPr>
          <w:hyperlink w:anchor="__RefHeading___Toc2123360_2281741623">
            <w:r>
              <w:rPr>
                <w:webHidden/>
                <w:rStyle w:val="IndexLink"/>
                <w:rtl w:val="true"/>
              </w:rPr>
              <w:t>چهارم مخالفت با ساواک</w:t>
            </w:r>
            <w:r>
              <w:rPr>
                <w:rStyle w:val="IndexLink"/>
                <w:rtl w:val="true"/>
              </w:rPr>
              <w:tab/>
            </w:r>
            <w:r>
              <w:rPr>
                <w:rStyle w:val="IndexLink"/>
              </w:rPr>
              <w:t>118</w:t>
            </w:r>
          </w:hyperlink>
        </w:p>
        <w:p>
          <w:pPr>
            <w:pStyle w:val="Contents6"/>
            <w:tabs>
              <w:tab w:val="clear" w:pos="7609"/>
              <w:tab w:val="right" w:pos="9026" w:leader="dot"/>
            </w:tabs>
            <w:rPr/>
          </w:pPr>
          <w:hyperlink w:anchor="__RefHeading___Toc2123362_2281741623">
            <w:r>
              <w:rPr>
                <w:webHidden/>
                <w:rStyle w:val="IndexLink"/>
                <w:rtl w:val="true"/>
              </w:rPr>
              <w:t>پنجم انتقاد از حضور مستشاران خارجی در ایران</w:t>
            </w:r>
            <w:r>
              <w:rPr>
                <w:rStyle w:val="IndexLink"/>
                <w:rtl w:val="true"/>
              </w:rPr>
              <w:tab/>
            </w:r>
            <w:r>
              <w:rPr>
                <w:rStyle w:val="IndexLink"/>
              </w:rPr>
              <w:t>119</w:t>
            </w:r>
          </w:hyperlink>
        </w:p>
        <w:p>
          <w:pPr>
            <w:pStyle w:val="Contents6"/>
            <w:tabs>
              <w:tab w:val="clear" w:pos="7609"/>
              <w:tab w:val="right" w:pos="9026" w:leader="dot"/>
            </w:tabs>
            <w:rPr/>
          </w:pPr>
          <w:hyperlink w:anchor="__RefHeading___Toc2123364_2281741623">
            <w:r>
              <w:rPr>
                <w:webHidden/>
                <w:rStyle w:val="IndexLink"/>
                <w:rtl w:val="true"/>
              </w:rPr>
              <w:t>ششم مخالفت با تشکیل حزب رستاخیز</w:t>
            </w:r>
            <w:r>
              <w:rPr>
                <w:rStyle w:val="IndexLink"/>
                <w:rtl w:val="true"/>
              </w:rPr>
              <w:tab/>
            </w:r>
            <w:r>
              <w:rPr>
                <w:rStyle w:val="IndexLink"/>
              </w:rPr>
              <w:t>120</w:t>
            </w:r>
          </w:hyperlink>
        </w:p>
        <w:p>
          <w:pPr>
            <w:pStyle w:val="Contents6"/>
            <w:tabs>
              <w:tab w:val="clear" w:pos="7609"/>
              <w:tab w:val="right" w:pos="9026" w:leader="dot"/>
            </w:tabs>
            <w:rPr/>
          </w:pPr>
          <w:hyperlink w:anchor="__RefHeading___Toc2123366_2281741623">
            <w:r>
              <w:rPr>
                <w:webHidden/>
                <w:rStyle w:val="IndexLink"/>
                <w:rtl w:val="true"/>
              </w:rPr>
              <w:t xml:space="preserve">هفتم انتقاد از برگزاری جشن‌های </w:t>
            </w:r>
            <w:r>
              <w:rPr>
                <w:rStyle w:val="IndexLink"/>
              </w:rPr>
              <w:t>2500</w:t>
            </w:r>
            <w:r>
              <w:rPr>
                <w:rStyle w:val="IndexLink"/>
                <w:rtl w:val="true"/>
              </w:rPr>
              <w:t xml:space="preserve"> </w:t>
            </w:r>
            <w:r>
              <w:rPr>
                <w:rStyle w:val="IndexLink"/>
                <w:rtl w:val="true"/>
              </w:rPr>
              <w:t>ساله</w:t>
            </w:r>
            <w:r>
              <w:rPr>
                <w:rStyle w:val="IndexLink"/>
                <w:rtl w:val="true"/>
              </w:rPr>
              <w:tab/>
            </w:r>
            <w:r>
              <w:rPr>
                <w:rStyle w:val="IndexLink"/>
              </w:rPr>
              <w:t>121</w:t>
            </w:r>
          </w:hyperlink>
        </w:p>
        <w:p>
          <w:pPr>
            <w:pStyle w:val="Contents5"/>
            <w:tabs>
              <w:tab w:val="clear" w:pos="7892"/>
              <w:tab w:val="right" w:pos="9026" w:leader="dot"/>
            </w:tabs>
            <w:rPr/>
          </w:pPr>
          <w:hyperlink w:anchor="__RefHeading___Toc2123368_2281741623">
            <w:r>
              <w:rPr>
                <w:webHidden/>
                <w:rStyle w:val="IndexLink"/>
                <w:rtl w:val="true"/>
              </w:rPr>
              <w:t>دو امام خمینی</w:t>
            </w:r>
            <w:r>
              <w:rPr>
                <w:rStyle w:val="IndexLink"/>
                <w:rtl w:val="true"/>
              </w:rPr>
              <w:t>(</w:t>
            </w:r>
            <w:r>
              <w:rPr>
                <w:rStyle w:val="IndexLink"/>
                <w:rtl w:val="true"/>
              </w:rPr>
              <w:t>ره</w:t>
            </w:r>
            <w:r>
              <w:rPr>
                <w:rStyle w:val="IndexLink"/>
                <w:rtl w:val="true"/>
              </w:rPr>
              <w:t xml:space="preserve">) </w:t>
            </w:r>
            <w:r>
              <w:rPr>
                <w:rStyle w:val="IndexLink"/>
                <w:rtl w:val="true"/>
              </w:rPr>
              <w:t>در شعر پیش از انقلاب</w:t>
            </w:r>
            <w:r>
              <w:rPr>
                <w:rStyle w:val="IndexLink"/>
                <w:rtl w:val="true"/>
              </w:rPr>
              <w:tab/>
            </w:r>
            <w:r>
              <w:rPr>
                <w:rStyle w:val="IndexLink"/>
              </w:rPr>
              <w:t>123</w:t>
            </w:r>
          </w:hyperlink>
        </w:p>
        <w:p>
          <w:pPr>
            <w:pStyle w:val="Contents5"/>
            <w:tabs>
              <w:tab w:val="clear" w:pos="7892"/>
              <w:tab w:val="right" w:pos="9026" w:leader="dot"/>
            </w:tabs>
            <w:rPr/>
          </w:pPr>
          <w:hyperlink w:anchor="__RefHeading___Toc2123370_2281741623">
            <w:r>
              <w:rPr>
                <w:webHidden/>
                <w:rStyle w:val="IndexLink"/>
                <w:rtl w:val="true"/>
              </w:rPr>
              <w:t>سه وصف آزادی و زندانیان دربند</w:t>
            </w:r>
            <w:r>
              <w:rPr>
                <w:rStyle w:val="IndexLink"/>
                <w:rtl w:val="true"/>
              </w:rPr>
              <w:tab/>
            </w:r>
            <w:r>
              <w:rPr>
                <w:rStyle w:val="IndexLink"/>
              </w:rPr>
              <w:t>127</w:t>
            </w:r>
          </w:hyperlink>
        </w:p>
        <w:p>
          <w:pPr>
            <w:pStyle w:val="Contents5"/>
            <w:tabs>
              <w:tab w:val="clear" w:pos="7892"/>
              <w:tab w:val="right" w:pos="9026" w:leader="dot"/>
            </w:tabs>
            <w:rPr/>
          </w:pPr>
          <w:hyperlink w:anchor="__RefHeading___Toc2123372_2281741623">
            <w:r>
              <w:rPr>
                <w:webHidden/>
                <w:rStyle w:val="IndexLink"/>
                <w:rtl w:val="true"/>
              </w:rPr>
              <w:t>چهار بزرگداشت شهیدان نهضت و برخی مخالفان رژیم</w:t>
            </w:r>
            <w:r>
              <w:rPr>
                <w:rStyle w:val="IndexLink"/>
                <w:rtl w:val="true"/>
              </w:rPr>
              <w:tab/>
            </w:r>
            <w:r>
              <w:rPr>
                <w:rStyle w:val="IndexLink"/>
              </w:rPr>
              <w:t>129</w:t>
            </w:r>
          </w:hyperlink>
        </w:p>
        <w:p>
          <w:pPr>
            <w:pStyle w:val="Contents6"/>
            <w:tabs>
              <w:tab w:val="clear" w:pos="7609"/>
              <w:tab w:val="right" w:pos="9026" w:leader="dot"/>
            </w:tabs>
            <w:rPr/>
          </w:pPr>
          <w:hyperlink w:anchor="__RefHeading___Toc2123374_2281741623">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2123376_2281741623">
            <w:r>
              <w:rPr>
                <w:webHidden/>
                <w:rStyle w:val="IndexLink"/>
                <w:rtl w:val="true"/>
              </w:rPr>
              <w:t>اول جهان‌پهلوان غلام‌رضا تختی</w:t>
            </w:r>
            <w:r>
              <w:rPr>
                <w:rStyle w:val="IndexLink"/>
                <w:rtl w:val="true"/>
              </w:rPr>
              <w:tab/>
            </w:r>
            <w:r>
              <w:rPr>
                <w:rStyle w:val="IndexLink"/>
              </w:rPr>
              <w:t>132</w:t>
            </w:r>
          </w:hyperlink>
        </w:p>
        <w:p>
          <w:pPr>
            <w:pStyle w:val="Contents6"/>
            <w:tabs>
              <w:tab w:val="clear" w:pos="7609"/>
              <w:tab w:val="right" w:pos="9026" w:leader="dot"/>
            </w:tabs>
            <w:rPr/>
          </w:pPr>
          <w:hyperlink w:anchor="__RefHeading___Toc2123378_2281741623">
            <w:r>
              <w:rPr>
                <w:webHidden/>
                <w:rStyle w:val="IndexLink"/>
                <w:rtl w:val="true"/>
              </w:rPr>
              <w:t>دوم جلال آل احمد</w:t>
            </w:r>
            <w:r>
              <w:rPr>
                <w:rStyle w:val="IndexLink"/>
                <w:rtl w:val="true"/>
              </w:rPr>
              <w:tab/>
            </w:r>
            <w:r>
              <w:rPr>
                <w:rStyle w:val="IndexLink"/>
              </w:rPr>
              <w:t>135</w:t>
            </w:r>
          </w:hyperlink>
        </w:p>
        <w:p>
          <w:pPr>
            <w:pStyle w:val="Contents6"/>
            <w:tabs>
              <w:tab w:val="clear" w:pos="7609"/>
              <w:tab w:val="right" w:pos="9026" w:leader="dot"/>
            </w:tabs>
            <w:rPr/>
          </w:pPr>
          <w:hyperlink w:anchor="__RefHeading___Toc2123380_2281741623">
            <w:r>
              <w:rPr>
                <w:webHidden/>
                <w:rStyle w:val="IndexLink"/>
                <w:rtl w:val="true"/>
              </w:rPr>
              <w:t>سوم شهید آیت الله محمدرضا سعیدی</w:t>
            </w:r>
            <w:r>
              <w:rPr>
                <w:rStyle w:val="IndexLink"/>
                <w:rtl w:val="true"/>
              </w:rPr>
              <w:tab/>
            </w:r>
            <w:r>
              <w:rPr>
                <w:rStyle w:val="IndexLink"/>
              </w:rPr>
              <w:t>135</w:t>
            </w:r>
          </w:hyperlink>
        </w:p>
        <w:p>
          <w:pPr>
            <w:pStyle w:val="Contents6"/>
            <w:tabs>
              <w:tab w:val="clear" w:pos="7609"/>
              <w:tab w:val="right" w:pos="9026" w:leader="dot"/>
            </w:tabs>
            <w:rPr/>
          </w:pPr>
          <w:hyperlink w:anchor="__RefHeading___Toc2123382_2281741623">
            <w:r>
              <w:rPr>
                <w:webHidden/>
                <w:rStyle w:val="IndexLink"/>
                <w:rtl w:val="true"/>
              </w:rPr>
              <w:t>چهارم دکتر علی شریعتی</w:t>
            </w:r>
            <w:r>
              <w:rPr>
                <w:rStyle w:val="IndexLink"/>
                <w:rtl w:val="true"/>
              </w:rPr>
              <w:tab/>
            </w:r>
            <w:r>
              <w:rPr>
                <w:rStyle w:val="IndexLink"/>
              </w:rPr>
              <w:t>136</w:t>
            </w:r>
          </w:hyperlink>
        </w:p>
        <w:p>
          <w:pPr>
            <w:pStyle w:val="Contents6"/>
            <w:tabs>
              <w:tab w:val="clear" w:pos="7609"/>
              <w:tab w:val="right" w:pos="9026" w:leader="dot"/>
            </w:tabs>
            <w:rPr/>
          </w:pPr>
          <w:hyperlink w:anchor="__RefHeading___Toc2123384_2281741623">
            <w:r>
              <w:rPr>
                <w:webHidden/>
                <w:rStyle w:val="IndexLink"/>
                <w:rtl w:val="true"/>
              </w:rPr>
              <w:t>پنجم جلال آل احمد و دکتر علی شریعتی</w:t>
            </w:r>
            <w:r>
              <w:rPr>
                <w:rStyle w:val="IndexLink"/>
                <w:rtl w:val="true"/>
              </w:rPr>
              <w:tab/>
            </w:r>
            <w:r>
              <w:rPr>
                <w:rStyle w:val="IndexLink"/>
              </w:rPr>
              <w:t>137</w:t>
            </w:r>
          </w:hyperlink>
        </w:p>
        <w:p>
          <w:pPr>
            <w:pStyle w:val="Contents5"/>
            <w:tabs>
              <w:tab w:val="clear" w:pos="7892"/>
              <w:tab w:val="right" w:pos="9026" w:leader="dot"/>
            </w:tabs>
            <w:rPr/>
          </w:pPr>
          <w:hyperlink w:anchor="__RefHeading___Toc2123386_2281741623">
            <w:r>
              <w:rPr>
                <w:webHidden/>
                <w:rStyle w:val="IndexLink"/>
                <w:rtl w:val="true"/>
              </w:rPr>
              <w:t xml:space="preserve">پنج قیام پانزده خرداد </w:t>
            </w:r>
            <w:r>
              <w:rPr>
                <w:rStyle w:val="IndexLink"/>
              </w:rPr>
              <w:t>1342</w:t>
            </w:r>
            <w:r>
              <w:rPr>
                <w:rStyle w:val="IndexLink"/>
                <w:rtl w:val="true"/>
              </w:rPr>
              <w:tab/>
            </w:r>
            <w:r>
              <w:rPr>
                <w:rStyle w:val="IndexLink"/>
              </w:rPr>
              <w:t>138</w:t>
            </w:r>
          </w:hyperlink>
        </w:p>
        <w:p>
          <w:pPr>
            <w:pStyle w:val="Contents5"/>
            <w:tabs>
              <w:tab w:val="clear" w:pos="7892"/>
              <w:tab w:val="right" w:pos="9026" w:leader="dot"/>
            </w:tabs>
            <w:rPr/>
          </w:pPr>
          <w:hyperlink w:anchor="__RefHeading___Toc2123388_2281741623">
            <w:r>
              <w:rPr>
                <w:webHidden/>
                <w:rStyle w:val="IndexLink"/>
                <w:rtl w:val="true"/>
              </w:rPr>
              <w:t xml:space="preserve">شش قیام هفده شهریور </w:t>
            </w:r>
            <w:r>
              <w:rPr>
                <w:rStyle w:val="IndexLink"/>
              </w:rPr>
              <w:t>1357</w:t>
            </w:r>
            <w:r>
              <w:rPr>
                <w:rStyle w:val="IndexLink"/>
                <w:rtl w:val="true"/>
              </w:rPr>
              <w:tab/>
            </w:r>
            <w:r>
              <w:rPr>
                <w:rStyle w:val="IndexLink"/>
              </w:rPr>
              <w:t>139</w:t>
            </w:r>
          </w:hyperlink>
        </w:p>
        <w:p>
          <w:pPr>
            <w:pStyle w:val="Contents4"/>
            <w:tabs>
              <w:tab w:val="clear" w:pos="8176"/>
              <w:tab w:val="right" w:pos="9026" w:leader="dot"/>
            </w:tabs>
            <w:rPr/>
          </w:pPr>
          <w:hyperlink w:anchor="__RefHeading___Toc2123390_2281741623">
            <w:r>
              <w:rPr>
                <w:webHidden/>
                <w:rStyle w:val="IndexLink"/>
                <w:rtl w:val="true"/>
              </w:rPr>
              <w:t>و</w:t>
            </w:r>
            <w:r>
              <w:rPr>
                <w:rStyle w:val="IndexLink"/>
                <w:rtl w:val="true"/>
              </w:rPr>
              <w:t xml:space="preserve">) </w:t>
            </w:r>
            <w:r>
              <w:rPr>
                <w:rStyle w:val="IndexLink"/>
                <w:rtl w:val="true"/>
              </w:rPr>
              <w:t>شعر دینی پس از انقلاب اسلامی</w:t>
            </w:r>
            <w:r>
              <w:rPr>
                <w:rStyle w:val="IndexLink"/>
                <w:rtl w:val="true"/>
              </w:rPr>
              <w:tab/>
            </w:r>
            <w:r>
              <w:rPr>
                <w:rStyle w:val="IndexLink"/>
              </w:rPr>
              <w:t>141</w:t>
            </w:r>
          </w:hyperlink>
        </w:p>
        <w:p>
          <w:pPr>
            <w:pStyle w:val="Contents5"/>
            <w:tabs>
              <w:tab w:val="clear" w:pos="7892"/>
              <w:tab w:val="right" w:pos="9026" w:leader="dot"/>
            </w:tabs>
            <w:rPr/>
          </w:pPr>
          <w:hyperlink w:anchor="__RefHeading___Toc2123392_228174162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123394_2281741623">
            <w:r>
              <w:rPr>
                <w:webHidden/>
                <w:rStyle w:val="IndexLink"/>
                <w:rtl w:val="true"/>
              </w:rPr>
              <w:t>یک حضور مذهب و نمادهای آن</w:t>
            </w:r>
            <w:r>
              <w:rPr>
                <w:rStyle w:val="IndexLink"/>
                <w:rtl w:val="true"/>
              </w:rPr>
              <w:tab/>
            </w:r>
            <w:r>
              <w:rPr>
                <w:rStyle w:val="IndexLink"/>
              </w:rPr>
              <w:t>145</w:t>
            </w:r>
          </w:hyperlink>
        </w:p>
        <w:p>
          <w:pPr>
            <w:pStyle w:val="Contents6"/>
            <w:tabs>
              <w:tab w:val="clear" w:pos="7609"/>
              <w:tab w:val="right" w:pos="9026" w:leader="dot"/>
            </w:tabs>
            <w:rPr/>
          </w:pPr>
          <w:hyperlink w:anchor="__RefHeading___Toc2123396_2281741623">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123398_2281741623">
            <w:r>
              <w:rPr>
                <w:webHidden/>
                <w:rStyle w:val="IndexLink"/>
                <w:rtl w:val="true"/>
              </w:rPr>
              <w:t>شب‌های کوفه</w:t>
            </w:r>
            <w:r>
              <w:rPr>
                <w:rStyle w:val="IndexLink"/>
                <w:rtl w:val="true"/>
              </w:rPr>
              <w:tab/>
            </w:r>
            <w:r>
              <w:rPr>
                <w:rStyle w:val="IndexLink"/>
              </w:rPr>
              <w:t>146</w:t>
            </w:r>
          </w:hyperlink>
        </w:p>
        <w:p>
          <w:pPr>
            <w:pStyle w:val="Contents6"/>
            <w:tabs>
              <w:tab w:val="clear" w:pos="7609"/>
              <w:tab w:val="right" w:pos="9026" w:leader="dot"/>
            </w:tabs>
            <w:rPr/>
          </w:pPr>
          <w:hyperlink w:anchor="__RefHeading___Toc2123400_2281741623">
            <w:r>
              <w:rPr>
                <w:webHidden/>
                <w:rStyle w:val="IndexLink"/>
                <w:rtl w:val="true"/>
              </w:rPr>
              <w:t>فقط شبیه خودت هستی</w:t>
            </w:r>
            <w:r>
              <w:rPr>
                <w:rStyle w:val="IndexLink"/>
                <w:rtl w:val="true"/>
              </w:rPr>
              <w:tab/>
            </w:r>
            <w:r>
              <w:rPr>
                <w:rStyle w:val="IndexLink"/>
              </w:rPr>
              <w:t>147</w:t>
            </w:r>
          </w:hyperlink>
        </w:p>
        <w:p>
          <w:pPr>
            <w:pStyle w:val="Contents6"/>
            <w:tabs>
              <w:tab w:val="clear" w:pos="7609"/>
              <w:tab w:val="right" w:pos="9026" w:leader="dot"/>
            </w:tabs>
            <w:rPr/>
          </w:pPr>
          <w:hyperlink w:anchor="__RefHeading___Toc2123402_2281741623">
            <w:r>
              <w:rPr>
                <w:webHidden/>
                <w:rStyle w:val="IndexLink"/>
                <w:rtl w:val="true"/>
              </w:rPr>
              <w:t>خورشید و ماه</w:t>
            </w:r>
            <w:r>
              <w:rPr>
                <w:rStyle w:val="IndexLink"/>
                <w:rtl w:val="true"/>
              </w:rPr>
              <w:tab/>
            </w:r>
            <w:r>
              <w:rPr>
                <w:rStyle w:val="IndexLink"/>
              </w:rPr>
              <w:t>148</w:t>
            </w:r>
          </w:hyperlink>
        </w:p>
        <w:p>
          <w:pPr>
            <w:pStyle w:val="Contents6"/>
            <w:tabs>
              <w:tab w:val="clear" w:pos="7609"/>
              <w:tab w:val="right" w:pos="9026" w:leader="dot"/>
            </w:tabs>
            <w:rPr/>
          </w:pPr>
          <w:hyperlink w:anchor="__RefHeading___Toc2123404_2281741623">
            <w:r>
              <w:rPr>
                <w:webHidden/>
                <w:rStyle w:val="IndexLink"/>
                <w:rtl w:val="true"/>
              </w:rPr>
              <w:t>ممنوع</w:t>
            </w:r>
            <w:r>
              <w:rPr>
                <w:rStyle w:val="IndexLink"/>
                <w:rtl w:val="true"/>
              </w:rPr>
              <w:t>!</w:t>
              <w:tab/>
            </w:r>
            <w:r>
              <w:rPr>
                <w:rStyle w:val="IndexLink"/>
              </w:rPr>
              <w:t>148</w:t>
            </w:r>
          </w:hyperlink>
        </w:p>
        <w:p>
          <w:pPr>
            <w:pStyle w:val="Contents6"/>
            <w:tabs>
              <w:tab w:val="clear" w:pos="7609"/>
              <w:tab w:val="right" w:pos="9026" w:leader="dot"/>
            </w:tabs>
            <w:rPr/>
          </w:pPr>
          <w:hyperlink w:anchor="__RefHeading___Toc2123406_2281741623">
            <w:r>
              <w:rPr>
                <w:webHidden/>
                <w:rStyle w:val="IndexLink"/>
                <w:rtl w:val="true"/>
              </w:rPr>
              <w:t>ستایش‌ها</w:t>
            </w:r>
            <w:r>
              <w:rPr>
                <w:rStyle w:val="IndexLink"/>
                <w:rtl w:val="true"/>
              </w:rPr>
              <w:tab/>
            </w:r>
            <w:r>
              <w:rPr>
                <w:rStyle w:val="IndexLink"/>
              </w:rPr>
              <w:t>149</w:t>
            </w:r>
          </w:hyperlink>
        </w:p>
        <w:p>
          <w:pPr>
            <w:pStyle w:val="Contents6"/>
            <w:tabs>
              <w:tab w:val="clear" w:pos="7609"/>
              <w:tab w:val="right" w:pos="9026" w:leader="dot"/>
            </w:tabs>
            <w:rPr/>
          </w:pPr>
          <w:hyperlink w:anchor="__RefHeading___Toc2123408_2281741623">
            <w:r>
              <w:rPr>
                <w:webHidden/>
                <w:rStyle w:val="IndexLink"/>
                <w:rtl w:val="true"/>
              </w:rPr>
              <w:t>یا علی موسی الرضا</w:t>
            </w:r>
            <w:r>
              <w:rPr>
                <w:rStyle w:val="IndexLink"/>
                <w:rtl w:val="true"/>
              </w:rPr>
              <w:t>(</w:t>
            </w:r>
            <w:r>
              <w:rPr>
                <w:rStyle w:val="IndexLink"/>
                <w:rtl w:val="true"/>
              </w:rPr>
              <w:t>علیه السلام</w:t>
            </w:r>
            <w:r>
              <w:rPr>
                <w:rStyle w:val="IndexLink"/>
                <w:rtl w:val="true"/>
              </w:rPr>
              <w:t>)</w:t>
              <w:tab/>
            </w:r>
            <w:r>
              <w:rPr>
                <w:rStyle w:val="IndexLink"/>
              </w:rPr>
              <w:t>150</w:t>
            </w:r>
          </w:hyperlink>
        </w:p>
        <w:p>
          <w:pPr>
            <w:pStyle w:val="Contents6"/>
            <w:tabs>
              <w:tab w:val="clear" w:pos="7609"/>
              <w:tab w:val="right" w:pos="9026" w:leader="dot"/>
            </w:tabs>
            <w:rPr/>
          </w:pPr>
          <w:hyperlink w:anchor="__RefHeading___Toc2123410_2281741623">
            <w:r>
              <w:rPr>
                <w:webHidden/>
                <w:rStyle w:val="IndexLink"/>
                <w:rtl w:val="true"/>
              </w:rPr>
              <w:t>غزل بهار</w:t>
            </w:r>
            <w:r>
              <w:rPr>
                <w:rStyle w:val="IndexLink"/>
                <w:rtl w:val="true"/>
              </w:rPr>
              <w:tab/>
            </w:r>
            <w:r>
              <w:rPr>
                <w:rStyle w:val="IndexLink"/>
              </w:rPr>
              <w:t>152</w:t>
            </w:r>
          </w:hyperlink>
        </w:p>
        <w:p>
          <w:pPr>
            <w:pStyle w:val="Contents6"/>
            <w:tabs>
              <w:tab w:val="clear" w:pos="7609"/>
              <w:tab w:val="right" w:pos="9026" w:leader="dot"/>
            </w:tabs>
            <w:rPr/>
          </w:pPr>
          <w:hyperlink w:anchor="__RefHeading___Toc2123412_2281741623">
            <w:r>
              <w:rPr>
                <w:webHidden/>
                <w:rStyle w:val="IndexLink"/>
                <w:rtl w:val="true"/>
              </w:rPr>
              <w:t>با تمام انتظار</w:t>
            </w:r>
            <w:r>
              <w:rPr>
                <w:rStyle w:val="IndexLink"/>
                <w:rtl w:val="true"/>
              </w:rPr>
              <w:tab/>
            </w:r>
            <w:r>
              <w:rPr>
                <w:rStyle w:val="IndexLink"/>
              </w:rPr>
              <w:t>152</w:t>
            </w:r>
          </w:hyperlink>
        </w:p>
        <w:p>
          <w:pPr>
            <w:pStyle w:val="Contents5"/>
            <w:tabs>
              <w:tab w:val="clear" w:pos="7892"/>
              <w:tab w:val="right" w:pos="9026" w:leader="dot"/>
            </w:tabs>
            <w:rPr/>
          </w:pPr>
          <w:hyperlink w:anchor="__RefHeading___Toc2123414_2281741623">
            <w:r>
              <w:rPr>
                <w:webHidden/>
                <w:rStyle w:val="IndexLink"/>
                <w:rtl w:val="true"/>
              </w:rPr>
              <w:t>دو مردمی شدن</w:t>
            </w:r>
            <w:r>
              <w:rPr>
                <w:rStyle w:val="IndexLink"/>
                <w:rtl w:val="true"/>
              </w:rPr>
              <w:tab/>
            </w:r>
            <w:r>
              <w:rPr>
                <w:rStyle w:val="IndexLink"/>
              </w:rPr>
              <w:t>153</w:t>
            </w:r>
          </w:hyperlink>
        </w:p>
        <w:p>
          <w:pPr>
            <w:pStyle w:val="Contents5"/>
            <w:tabs>
              <w:tab w:val="clear" w:pos="7892"/>
              <w:tab w:val="right" w:pos="9026" w:leader="dot"/>
            </w:tabs>
            <w:rPr/>
          </w:pPr>
          <w:hyperlink w:anchor="__RefHeading___Toc2123416_2281741623">
            <w:r>
              <w:rPr>
                <w:webHidden/>
                <w:rStyle w:val="IndexLink"/>
                <w:rtl w:val="true"/>
              </w:rPr>
              <w:t>سه پرهیز از نمادگرایی</w:t>
            </w:r>
            <w:r>
              <w:rPr>
                <w:rStyle w:val="IndexLink"/>
                <w:rtl w:val="true"/>
              </w:rPr>
              <w:tab/>
            </w:r>
            <w:r>
              <w:rPr>
                <w:rStyle w:val="IndexLink"/>
              </w:rPr>
              <w:t>154</w:t>
            </w:r>
          </w:hyperlink>
        </w:p>
        <w:p>
          <w:pPr>
            <w:pStyle w:val="Contents5"/>
            <w:tabs>
              <w:tab w:val="clear" w:pos="7892"/>
              <w:tab w:val="right" w:pos="9026" w:leader="dot"/>
            </w:tabs>
            <w:rPr/>
          </w:pPr>
          <w:hyperlink w:anchor="__RefHeading___Toc2123418_2281741623">
            <w:r>
              <w:rPr>
                <w:webHidden/>
                <w:rStyle w:val="IndexLink"/>
                <w:rtl w:val="true"/>
              </w:rPr>
              <w:t>چهار غفلت‌ستیزی و دعوت به بیداری</w:t>
            </w:r>
            <w:r>
              <w:rPr>
                <w:rStyle w:val="IndexLink"/>
                <w:rtl w:val="true"/>
              </w:rPr>
              <w:tab/>
            </w:r>
            <w:r>
              <w:rPr>
                <w:rStyle w:val="IndexLink"/>
              </w:rPr>
              <w:t>155</w:t>
            </w:r>
          </w:hyperlink>
        </w:p>
        <w:p>
          <w:pPr>
            <w:pStyle w:val="Contents5"/>
            <w:tabs>
              <w:tab w:val="clear" w:pos="7892"/>
              <w:tab w:val="right" w:pos="9026" w:leader="dot"/>
            </w:tabs>
            <w:rPr/>
          </w:pPr>
          <w:hyperlink w:anchor="__RefHeading___Toc2123420_2281741623">
            <w:r>
              <w:rPr>
                <w:webHidden/>
                <w:rStyle w:val="IndexLink"/>
                <w:rtl w:val="true"/>
              </w:rPr>
              <w:t>پنج مبارزه با طبقه روشن‌فکر غرب‌زده</w:t>
            </w:r>
            <w:r>
              <w:rPr>
                <w:rStyle w:val="IndexLink"/>
                <w:rtl w:val="true"/>
              </w:rPr>
              <w:tab/>
            </w:r>
            <w:r>
              <w:rPr>
                <w:rStyle w:val="IndexLink"/>
              </w:rPr>
              <w:t>155</w:t>
            </w:r>
          </w:hyperlink>
        </w:p>
        <w:p>
          <w:pPr>
            <w:pStyle w:val="Contents5"/>
            <w:tabs>
              <w:tab w:val="clear" w:pos="7892"/>
              <w:tab w:val="right" w:pos="9026" w:leader="dot"/>
            </w:tabs>
            <w:rPr/>
          </w:pPr>
          <w:hyperlink w:anchor="__RefHeading___Toc2123422_2281741623">
            <w:r>
              <w:rPr>
                <w:webHidden/>
                <w:rStyle w:val="IndexLink"/>
                <w:rtl w:val="true"/>
              </w:rPr>
              <w:t>شش به‌کارگیری قالب‌های مختلف شعری</w:t>
            </w:r>
            <w:r>
              <w:rPr>
                <w:rStyle w:val="IndexLink"/>
                <w:rtl w:val="true"/>
              </w:rPr>
              <w:tab/>
            </w:r>
            <w:r>
              <w:rPr>
                <w:rStyle w:val="IndexLink"/>
              </w:rPr>
              <w:t>156</w:t>
            </w:r>
          </w:hyperlink>
        </w:p>
        <w:p>
          <w:pPr>
            <w:pStyle w:val="Contents5"/>
            <w:tabs>
              <w:tab w:val="clear" w:pos="7892"/>
              <w:tab w:val="right" w:pos="9026" w:leader="dot"/>
            </w:tabs>
            <w:rPr/>
          </w:pPr>
          <w:hyperlink w:anchor="__RefHeading___Toc2123424_2281741623">
            <w:r>
              <w:rPr>
                <w:webHidden/>
                <w:rStyle w:val="IndexLink"/>
                <w:rtl w:val="true"/>
              </w:rPr>
              <w:t>هفت ورود مسائل سیاسی اجتماعی به شعر انقلاب</w:t>
            </w:r>
            <w:r>
              <w:rPr>
                <w:rStyle w:val="IndexLink"/>
                <w:rtl w:val="true"/>
              </w:rPr>
              <w:tab/>
            </w:r>
            <w:r>
              <w:rPr>
                <w:rStyle w:val="IndexLink"/>
              </w:rPr>
              <w:t>156</w:t>
            </w:r>
          </w:hyperlink>
        </w:p>
        <w:p>
          <w:pPr>
            <w:pStyle w:val="Contents6"/>
            <w:tabs>
              <w:tab w:val="clear" w:pos="7609"/>
              <w:tab w:val="right" w:pos="9026" w:leader="dot"/>
            </w:tabs>
            <w:rPr/>
          </w:pPr>
          <w:hyperlink w:anchor="__RefHeading___Toc2123426_2281741623">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2123428_2281741623">
            <w:r>
              <w:rPr>
                <w:webHidden/>
                <w:rStyle w:val="IndexLink"/>
                <w:rtl w:val="true"/>
              </w:rPr>
              <w:t>اول امام خمینی</w:t>
            </w:r>
            <w:r>
              <w:rPr>
                <w:rStyle w:val="IndexLink"/>
                <w:rtl w:val="true"/>
              </w:rPr>
              <w:t>(</w:t>
            </w:r>
            <w:r>
              <w:rPr>
                <w:rStyle w:val="IndexLink"/>
                <w:rtl w:val="true"/>
              </w:rPr>
              <w:t>ره</w:t>
            </w:r>
            <w:r>
              <w:rPr>
                <w:rStyle w:val="IndexLink"/>
                <w:rtl w:val="true"/>
              </w:rPr>
              <w:t>)</w:t>
              <w:tab/>
            </w:r>
            <w:r>
              <w:rPr>
                <w:rStyle w:val="IndexLink"/>
              </w:rPr>
              <w:t>157</w:t>
            </w:r>
          </w:hyperlink>
        </w:p>
        <w:p>
          <w:pPr>
            <w:pStyle w:val="Contents6"/>
            <w:tabs>
              <w:tab w:val="clear" w:pos="7609"/>
              <w:tab w:val="right" w:pos="9026" w:leader="dot"/>
            </w:tabs>
            <w:rPr/>
          </w:pPr>
          <w:hyperlink w:anchor="__RefHeading___Toc2123430_2281741623">
            <w:r>
              <w:rPr>
                <w:webHidden/>
                <w:rStyle w:val="IndexLink"/>
                <w:rtl w:val="true"/>
              </w:rPr>
              <w:t>دوم مقام معظم رهبری</w:t>
            </w:r>
            <w:r>
              <w:rPr>
                <w:rStyle w:val="IndexLink"/>
                <w:rtl w:val="true"/>
              </w:rPr>
              <w:tab/>
            </w:r>
            <w:r>
              <w:rPr>
                <w:rStyle w:val="IndexLink"/>
              </w:rPr>
              <w:t>159</w:t>
            </w:r>
          </w:hyperlink>
        </w:p>
        <w:p>
          <w:pPr>
            <w:pStyle w:val="Contents6"/>
            <w:tabs>
              <w:tab w:val="clear" w:pos="7609"/>
              <w:tab w:val="right" w:pos="9026" w:leader="dot"/>
            </w:tabs>
            <w:rPr/>
          </w:pPr>
          <w:hyperlink w:anchor="__RefHeading___Toc2123432_2281741623">
            <w:r>
              <w:rPr>
                <w:webHidden/>
                <w:rStyle w:val="IndexLink"/>
                <w:rtl w:val="true"/>
              </w:rPr>
              <w:t>سوم دفاع مقدس و شهیدان انقلاب اسلامی</w:t>
            </w:r>
            <w:r>
              <w:rPr>
                <w:rStyle w:val="IndexLink"/>
                <w:rtl w:val="true"/>
              </w:rPr>
              <w:tab/>
            </w:r>
            <w:r>
              <w:rPr>
                <w:rStyle w:val="IndexLink"/>
              </w:rPr>
              <w:t>160</w:t>
            </w:r>
          </w:hyperlink>
        </w:p>
        <w:p>
          <w:pPr>
            <w:pStyle w:val="Contents6"/>
            <w:tabs>
              <w:tab w:val="clear" w:pos="7609"/>
              <w:tab w:val="right" w:pos="9026" w:leader="dot"/>
            </w:tabs>
            <w:rPr/>
          </w:pPr>
          <w:hyperlink w:anchor="__RefHeading___Toc2123434_2281741623">
            <w:r>
              <w:rPr>
                <w:webHidden/>
                <w:rStyle w:val="IndexLink"/>
                <w:rtl w:val="true"/>
              </w:rPr>
              <w:t xml:space="preserve">چهارم حج خونین </w:t>
            </w:r>
            <w:r>
              <w:rPr>
                <w:rStyle w:val="IndexLink"/>
              </w:rPr>
              <w:t>1366</w:t>
            </w:r>
            <w:r>
              <w:rPr>
                <w:rStyle w:val="IndexLink"/>
                <w:rtl w:val="true"/>
              </w:rPr>
              <w:tab/>
            </w:r>
            <w:r>
              <w:rPr>
                <w:rStyle w:val="IndexLink"/>
              </w:rPr>
              <w:t>167</w:t>
            </w:r>
          </w:hyperlink>
        </w:p>
        <w:p>
          <w:pPr>
            <w:pStyle w:val="Contents6"/>
            <w:tabs>
              <w:tab w:val="clear" w:pos="7609"/>
              <w:tab w:val="right" w:pos="9026" w:leader="dot"/>
            </w:tabs>
            <w:rPr/>
          </w:pPr>
          <w:hyperlink w:anchor="__RefHeading___Toc2123436_2281741623">
            <w:r>
              <w:rPr>
                <w:webHidden/>
                <w:rStyle w:val="IndexLink"/>
                <w:rtl w:val="true"/>
              </w:rPr>
              <w:t>پنجم هم‌دردی با دیگر مسلمانان</w:t>
            </w:r>
            <w:r>
              <w:rPr>
                <w:rStyle w:val="IndexLink"/>
                <w:rtl w:val="true"/>
              </w:rPr>
              <w:tab/>
            </w:r>
            <w:r>
              <w:rPr>
                <w:rStyle w:val="IndexLink"/>
              </w:rPr>
              <w:t>172</w:t>
            </w:r>
          </w:hyperlink>
        </w:p>
        <w:p>
          <w:pPr>
            <w:pStyle w:val="Contents3"/>
            <w:tabs>
              <w:tab w:val="clear" w:pos="8459"/>
              <w:tab w:val="right" w:pos="9026" w:leader="dot"/>
            </w:tabs>
            <w:rPr/>
          </w:pPr>
          <w:hyperlink w:anchor="__RefHeading___Toc2123438_2281741623">
            <w:r>
              <w:rPr>
                <w:webHidden/>
                <w:rStyle w:val="IndexLink"/>
                <w:rtl w:val="true"/>
              </w:rPr>
              <w:t>نکته پایانی</w:t>
            </w:r>
            <w:r>
              <w:rPr>
                <w:rStyle w:val="IndexLink"/>
                <w:rtl w:val="true"/>
              </w:rPr>
              <w:t xml:space="preserve">: </w:t>
            </w:r>
            <w:r>
              <w:rPr>
                <w:rStyle w:val="IndexLink"/>
                <w:rtl w:val="true"/>
              </w:rPr>
              <w:t>وظایف شعر انقلاب</w:t>
            </w:r>
            <w:r>
              <w:rPr>
                <w:rStyle w:val="IndexLink"/>
                <w:rtl w:val="true"/>
              </w:rPr>
              <w:tab/>
            </w:r>
            <w:r>
              <w:rPr>
                <w:rStyle w:val="IndexLink"/>
              </w:rPr>
              <w:t>176</w:t>
            </w:r>
          </w:hyperlink>
        </w:p>
        <w:p>
          <w:pPr>
            <w:pStyle w:val="Contents2"/>
            <w:tabs>
              <w:tab w:val="clear" w:pos="8743"/>
              <w:tab w:val="right" w:pos="9026" w:leader="dot"/>
            </w:tabs>
            <w:rPr/>
          </w:pPr>
          <w:hyperlink w:anchor="__RefHeading___Toc2123440_2281741623">
            <w:r>
              <w:rPr>
                <w:webHidden/>
                <w:rStyle w:val="IndexLink"/>
                <w:rtl w:val="true"/>
              </w:rPr>
              <w:t>فصل چهارم</w:t>
            </w:r>
            <w:r>
              <w:rPr>
                <w:rStyle w:val="IndexLink"/>
                <w:rtl w:val="true"/>
              </w:rPr>
              <w:t xml:space="preserve">: </w:t>
            </w:r>
            <w:r>
              <w:rPr>
                <w:rStyle w:val="IndexLink"/>
                <w:rtl w:val="true"/>
              </w:rPr>
              <w:t>همراه با برنامه‌سازان</w:t>
            </w:r>
            <w:r>
              <w:rPr>
                <w:rStyle w:val="IndexLink"/>
                <w:rtl w:val="true"/>
              </w:rPr>
              <w:tab/>
            </w:r>
            <w:r>
              <w:rPr>
                <w:rStyle w:val="IndexLink"/>
              </w:rPr>
              <w:t>178</w:t>
            </w:r>
          </w:hyperlink>
        </w:p>
        <w:p>
          <w:pPr>
            <w:pStyle w:val="Contents3"/>
            <w:tabs>
              <w:tab w:val="clear" w:pos="8459"/>
              <w:tab w:val="right" w:pos="9026" w:leader="dot"/>
            </w:tabs>
            <w:rPr/>
          </w:pPr>
          <w:hyperlink w:anchor="__RefHeading___Toc2123442_2281741623">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123444_2281741623">
            <w:r>
              <w:rPr>
                <w:webHidden/>
                <w:rStyle w:val="IndexLink"/>
                <w:rtl w:val="true"/>
              </w:rPr>
              <w:t>معرفی کارشناسان</w:t>
            </w:r>
            <w:r>
              <w:rPr>
                <w:rStyle w:val="IndexLink"/>
                <w:rtl w:val="true"/>
              </w:rPr>
              <w:tab/>
            </w:r>
            <w:r>
              <w:rPr>
                <w:rStyle w:val="IndexLink"/>
              </w:rPr>
              <w:t>179</w:t>
            </w:r>
          </w:hyperlink>
        </w:p>
        <w:p>
          <w:pPr>
            <w:pStyle w:val="Contents3"/>
            <w:tabs>
              <w:tab w:val="clear" w:pos="8459"/>
              <w:tab w:val="right" w:pos="9026" w:leader="dot"/>
            </w:tabs>
            <w:rPr/>
          </w:pPr>
          <w:hyperlink w:anchor="__RefHeading___Toc2123446_2281741623">
            <w:r>
              <w:rPr>
                <w:webHidden/>
                <w:rStyle w:val="IndexLink"/>
                <w:rtl w:val="true"/>
              </w:rPr>
              <w:t>موضوع‌های پیشنهادی</w:t>
            </w:r>
            <w:r>
              <w:rPr>
                <w:rStyle w:val="IndexLink"/>
                <w:rtl w:val="true"/>
              </w:rPr>
              <w:tab/>
            </w:r>
            <w:r>
              <w:rPr>
                <w:rStyle w:val="IndexLink"/>
              </w:rPr>
              <w:t>179</w:t>
            </w:r>
          </w:hyperlink>
        </w:p>
        <w:p>
          <w:pPr>
            <w:pStyle w:val="Contents3"/>
            <w:tabs>
              <w:tab w:val="clear" w:pos="8459"/>
              <w:tab w:val="right" w:pos="9026" w:leader="dot"/>
            </w:tabs>
            <w:rPr/>
          </w:pPr>
          <w:hyperlink w:anchor="__RefHeading___Toc2123448_2281741623">
            <w:r>
              <w:rPr>
                <w:webHidden/>
                <w:rStyle w:val="IndexLink"/>
                <w:rtl w:val="true"/>
              </w:rPr>
              <w:t>پرسش‌های کارشناسی</w:t>
            </w:r>
            <w:r>
              <w:rPr>
                <w:rStyle w:val="IndexLink"/>
                <w:rtl w:val="true"/>
              </w:rPr>
              <w:tab/>
            </w:r>
            <w:r>
              <w:rPr>
                <w:rStyle w:val="IndexLink"/>
              </w:rPr>
              <w:t>180</w:t>
            </w:r>
          </w:hyperlink>
        </w:p>
        <w:p>
          <w:pPr>
            <w:pStyle w:val="Contents3"/>
            <w:tabs>
              <w:tab w:val="clear" w:pos="8459"/>
              <w:tab w:val="right" w:pos="9026" w:leader="dot"/>
            </w:tabs>
            <w:rPr/>
          </w:pPr>
          <w:hyperlink w:anchor="__RefHeading___Toc2123450_2281741623">
            <w:r>
              <w:rPr>
                <w:webHidden/>
                <w:rStyle w:val="IndexLink"/>
                <w:rtl w:val="true"/>
              </w:rPr>
              <w:t>کتاب‌های مناسب برای معرفی در رسانه</w:t>
            </w:r>
            <w:r>
              <w:rPr>
                <w:rStyle w:val="IndexLink"/>
                <w:rtl w:val="true"/>
              </w:rPr>
              <w:tab/>
            </w:r>
            <w:r>
              <w:rPr>
                <w:rStyle w:val="IndexLink"/>
              </w:rPr>
              <w:t>182</w:t>
            </w:r>
          </w:hyperlink>
        </w:p>
        <w:p>
          <w:pPr>
            <w:pStyle w:val="Contents3"/>
            <w:tabs>
              <w:tab w:val="clear" w:pos="8459"/>
              <w:tab w:val="right" w:pos="9026" w:leader="dot"/>
            </w:tabs>
            <w:rPr/>
          </w:pPr>
          <w:hyperlink w:anchor="__RefHeading___Toc2123452_2281741623">
            <w:r>
              <w:rPr>
                <w:webHidden/>
                <w:rStyle w:val="IndexLink"/>
                <w:rtl w:val="true"/>
              </w:rPr>
              <w:t>پنج مناسبت؛ پنج‌گونه شعر دینی</w:t>
            </w:r>
            <w:r>
              <w:rPr>
                <w:rStyle w:val="IndexLink"/>
                <w:rtl w:val="true"/>
              </w:rPr>
              <w:tab/>
            </w:r>
            <w:r>
              <w:rPr>
                <w:rStyle w:val="IndexLink"/>
              </w:rPr>
              <w:t>183</w:t>
            </w:r>
          </w:hyperlink>
        </w:p>
        <w:p>
          <w:pPr>
            <w:pStyle w:val="Contents2"/>
            <w:tabs>
              <w:tab w:val="clear" w:pos="8743"/>
              <w:tab w:val="right" w:pos="9026" w:leader="dot"/>
            </w:tabs>
            <w:rPr/>
          </w:pPr>
          <w:hyperlink w:anchor="__RefHeading___Toc2123454_2281741623">
            <w:r>
              <w:rPr>
                <w:webHidden/>
                <w:rStyle w:val="IndexLink"/>
                <w:rtl w:val="true"/>
              </w:rPr>
              <w:t>کتاب‌نامه</w:t>
            </w:r>
            <w:r>
              <w:rPr>
                <w:rStyle w:val="IndexLink"/>
                <w:rtl w:val="true"/>
              </w:rPr>
              <w:tab/>
            </w:r>
            <w:r>
              <w:rPr>
                <w:rStyle w:val="IndexLink"/>
              </w:rPr>
              <w:t>185</w:t>
            </w:r>
          </w:hyperlink>
        </w:p>
        <w:p>
          <w:pPr>
            <w:pStyle w:val="Contents3"/>
            <w:tabs>
              <w:tab w:val="clear" w:pos="8459"/>
              <w:tab w:val="right" w:pos="9026" w:leader="dot"/>
            </w:tabs>
            <w:rPr/>
          </w:pPr>
          <w:hyperlink w:anchor="__RefHeading___Toc2123456_2281741623">
            <w:r>
              <w:rPr>
                <w:webHidden/>
                <w:rStyle w:val="IndexLink"/>
                <w:rtl w:val="true"/>
              </w:rPr>
              <w:t>الف</w:t>
            </w:r>
            <w:r>
              <w:rPr>
                <w:rStyle w:val="IndexLink"/>
                <w:rtl w:val="true"/>
              </w:rPr>
              <w:t xml:space="preserve">) </w:t>
            </w:r>
            <w:r>
              <w:rPr>
                <w:rStyle w:val="IndexLink"/>
                <w:rtl w:val="true"/>
              </w:rPr>
              <w:t>کتاب‌ها</w:t>
            </w:r>
            <w:r>
              <w:rPr>
                <w:rStyle w:val="IndexLink"/>
                <w:rtl w:val="true"/>
              </w:rPr>
              <w:tab/>
            </w:r>
            <w:r>
              <w:rPr>
                <w:rStyle w:val="IndexLink"/>
              </w:rPr>
              <w:t>185</w:t>
            </w:r>
          </w:hyperlink>
        </w:p>
        <w:p>
          <w:pPr>
            <w:pStyle w:val="Contents3"/>
            <w:tabs>
              <w:tab w:val="clear" w:pos="8459"/>
              <w:tab w:val="right" w:pos="9026" w:leader="dot"/>
            </w:tabs>
            <w:rPr/>
          </w:pPr>
          <w:hyperlink w:anchor="__RefHeading___Toc2123458_2281741623">
            <w:r>
              <w:rPr>
                <w:webHidden/>
                <w:rStyle w:val="IndexLink"/>
                <w:rtl w:val="true"/>
              </w:rPr>
              <w:t>ب</w:t>
            </w:r>
            <w:r>
              <w:rPr>
                <w:rStyle w:val="IndexLink"/>
                <w:rtl w:val="true"/>
              </w:rPr>
              <w:t xml:space="preserve">) </w:t>
            </w:r>
            <w:r>
              <w:rPr>
                <w:rStyle w:val="IndexLink"/>
                <w:rtl w:val="true"/>
              </w:rPr>
              <w:t>نشریه‌ها</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00_20351"/>
      <w:bookmarkStart w:id="1" w:name="pg4000_20351"/>
      <w:bookmarkEnd w:id="1"/>
    </w:p>
    <w:p>
      <w:pPr>
        <w:pStyle w:val="Heading2"/>
        <w:numPr>
          <w:ilvl w:val="1"/>
          <w:numId w:val="1"/>
        </w:numPr>
        <w:rPr/>
      </w:pPr>
      <w:bookmarkStart w:id="2" w:name="pg4000_20351"/>
      <w:bookmarkStart w:id="3" w:name="__RefHeading___Toc212317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 محمود، </w:t>
      </w:r>
      <w:r>
        <w:rPr>
          <w:rFonts w:eastAsia="IRNazanin" w:cs="IRNazanin"/>
          <w:color w:val="111111"/>
          <w:sz w:val="28"/>
          <w:szCs w:val="28"/>
          <w:lang w:bidi="fa-IR"/>
        </w:rPr>
        <w:t>1357</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شعر دینی درجنبش‌های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سوری؛ تهیه‌کننده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9786005563450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فارسی 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فارسی جنبه‌های سیاسی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PIR3604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1/00931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1931090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23172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03_20354"/>
      <w:bookmarkStart w:id="8" w:name="pg4003_20354"/>
      <w:bookmarkEnd w:id="8"/>
    </w:p>
    <w:p>
      <w:pPr>
        <w:pStyle w:val="Heading2"/>
        <w:numPr>
          <w:ilvl w:val="1"/>
          <w:numId w:val="1"/>
        </w:numPr>
        <w:rPr/>
      </w:pPr>
      <w:bookmarkStart w:id="9" w:name="pg4003_20354"/>
      <w:bookmarkStart w:id="10" w:name="__RefHeading___Toc2123174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همان‌گونه که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البیانِ لَسِحْراً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برخی سخنان، افسونگرند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بی‌گمان، مصداق آشکار یا برترین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افسونگر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 یا نثر آهنگین و موسیقیایی است؛ چرا که در این گونه از سخن،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کنار هم گردآمده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بسی اثرگذارتر از بیانی باشد که ساختارش، دل‌انگیز، ولی تهی از معناست یا مفهومش، دلکش است، ولی ظاهری زیبا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 و نثر ادبی می‌تواند اثر بگذارد، تغییر ایجاد کند و در اوج اثربخشی خویش، به جنبش دامن زند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یکی از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ناموس طبیعی، این چگونگی که خداوند در طبیعت انسان نهاده است که به‌سوی زیبایی جذب می‌شود از جمله کلام زیبا، پس هر فکر و اندیشه و مکتبی که از عنصر بلاغت، بیشتر استفاده کند، از ادبیات قوی‌تر و غنی‌تر برخوردار خواهد بود و پیروزی بیشتری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مکتب‌هایی را می‌توان یافت که بیشتر از هر چیز به‌خاطر ادبیاتشان نفوذ کرده و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بیشتر متفکران غربی چنان از نیروی بلاغت و تأثیر ادبیات استفاده کرده‌اند که در موارد متعددی، یک عرضه ادبی استادانه، صورت یک مکتب فلسفی یافته است و بسیار تأثیر نموده و طرفدار پیدا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اهمیت ادبیات و </w:t>
      </w:r>
    </w:p>
    <w:p>
      <w:pPr>
        <w:pStyle w:val="BookText"/>
        <w:rPr/>
      </w:pPr>
      <w:r>
        <w:rPr>
          <w:rFonts w:ascii="IRNazanin" w:hAnsi="IRNazanin" w:eastAsia="IRNazanin"/>
          <w:color w:val="111111"/>
          <w:sz w:val="28"/>
          <w:sz w:val="28"/>
          <w:szCs w:val="28"/>
          <w:rtl w:val="true"/>
          <w:lang w:bidi="fa-IR"/>
        </w:rPr>
        <w:t>کیفیت سخن و بهره‌برداری از آن غفلت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پیروان مکاتب جدید، همواره کوشیده اند تا افکار خویش را از طریق خلق آثار ادبی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نفوذ این مکاتب، ادبیات آن مکاتب است، نه ابتکار، یا اصالت، یا عمق تفکر</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شاعران بزرگی همانند فردوسی، نظامی، مولوی، سعدی، حافظ، حسان، کمیت اسدی، فرزدق و لبید، جاودانگی و مانایی خود و اندیشه‌هایشان را وامدار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هستند؛ افسونی که اگر با تبیین درست اندیشه‌ورزان و آن‌گاه اقبال شایسته جامعه روبه‌رو شود، بی‌اختیار دل‌ها را به‌سوی خویش جذب می‌کند و به هر کس به اندازه‌ای که از این جام‌های سرشار نوشیده‌اند، پویایی، حرکت و جنبش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می‌بینیم قرآن کریم بسی بیشتر و فراتر از شاعران بلیغ و فصیح، قانون بلاغت و فصاحت را رعایت کرده است و بدین‌گونه، سببی مستقل و یکی از اثرگذارترین عوامل کشش دل‌های ذوق‌مند و سلیم را به‌سوی زیبایی‌های سرشار نهفته در خویش، شکل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زنده‌یاد دکتر عبدالحسین زرین‌کوب</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به ترجمه شعر و درام یونانی علاقه‌ای نشان ندادند؛ نه فقط بدان سبب که شعر و درام یونانی، با اساطیر و عقاید قوم، مخلوط بود و نمی‌توانست مورد توجه اهل اسلام باشد، بلکه نیز بدان جهت که هدف از تعلّم آن، بلاغت یونانی بود که با وجود بلاغت قرآن، نزد مسلمین طالب نداشت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اثر ارزشمند رسالت شعر دینی در جنبش‌های اجتماعی و سیاسی به خامه پژوهشگر ارجمند و توانا، آقای محمود سوری، کاوشی است در سیر ادبیات دینی و مروری است بر برخی مصداق‌های اثرگذاری آن در جنبش‌های اجتماعی و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چهره کهن ادبیات میهن ما، با وجود استغنایش و بهره داشتن از ژرف‌ترین جان‌مایه‌ها، هنوز چنان‌که درخور آن است، غبارروبی نشده و به طور کامل از حاشیه‌نشینی و انزوا برون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یکی از شیوه‌های غبارروبی این تندیس ملی و اسلامی و از عوامل رهانیدن این شاهد بازاری از پرده‌نشینی، تهیه و تنظیم آثاری است که در آن به تأثیرگذاری و فرهنگ‌سازی ادب فارسی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گران‌سنگ رسالت شعر دینی در جنبش‌های اجتماعی و سیاسی، گامی است ارزشمند در راه نزدیک شدن به این هدف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دست‌یابی کامل به چنان هدف خیزش‌آفرین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بدان مقصد عالی نتوانیم رسید</w:t>
      </w:r>
    </w:p>
    <w:p>
      <w:pPr>
        <w:pStyle w:val="BookText"/>
        <w:rPr/>
      </w:pPr>
      <w:r>
        <w:rPr>
          <w:rFonts w:ascii="IRNazanin" w:hAnsi="IRNazanin" w:eastAsia="IRNazanin"/>
          <w:color w:val="111111"/>
          <w:sz w:val="28"/>
          <w:sz w:val="28"/>
          <w:szCs w:val="28"/>
          <w:rtl w:val="true"/>
          <w:lang w:bidi="fa-IR"/>
        </w:rPr>
        <w:t xml:space="preserve">هم مگر پیش نهد لطف شما گامی چند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انه ولی التوفیق</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4003_20357"/>
    </w:p>
    <w:p>
      <w:pPr>
        <w:pStyle w:val="Heading2"/>
        <w:numPr>
          <w:ilvl w:val="1"/>
          <w:numId w:val="1"/>
        </w:numPr>
        <w:rPr/>
      </w:pPr>
      <w:bookmarkStart w:id="13" w:name="__RefHeading___Toc2123176_2281741623"/>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 xml:space="preserve">طرح اصلی این کتاب، مربوط به سال‌های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نوشتن آن نیز در سال‌های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 ولی در مرحله ارزیابی و چاپ، گاه به مشکلاتی برمی‌خورد، که مجال پرداختن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به یقین اگر اکنون قصد نوشتن مطلبی درباره شعر دینی داشتم، به لون دیگری در‌می‌آمد و سر و شکل دیگری می‌یافت؛ چراکه در طول این مدت که نوشتن کتاب به اتمام رسید و در انتظار چاپ بود، کتاب‌ها و مقاله‌های خوبی در موضوع شعر دینی نوشته شده است که صاحب این اثر، دیگر فرصت استفاده از آنها را جهت بازنگری در کتاب خود به‌دست نیاورد و آن را به شکلی که ملاحظه خواهید کرد، تقدیم خوانندگان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 فرصت را مغتنم می‌شمرم و از چند عزیز که در طول مدت تحقیق و نگارش، از حمایت‌ها، راهنمایی‌ها و خدماتشان بهره برده‌ام، سپاس‌گزاری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مرکز پژوهش‌های اسلامی صدا و سیما، که با اعتماد به صاحب این قلم، فرصت نوشتن این کتاب را فراهم آ‌ورد؛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دکتر سید حسین اسحاقی، مدیر کل پژوهش زمان نوشتن این کتاب، که اگر پی‌گیری‌ها و البته راهنمایی‌های ایشان نبود، این نوشته به ثمر نمی‌رسید؛ </w:t>
      </w:r>
    </w:p>
    <w:p>
      <w:pPr>
        <w:pStyle w:val="BookText"/>
        <w:rPr/>
      </w:pPr>
      <w:r>
        <w:rPr>
          <w:rFonts w:ascii="IRNazanin" w:hAnsi="IRNazanin" w:eastAsia="IRNazanin"/>
          <w:color w:val="111111"/>
          <w:sz w:val="28"/>
          <w:sz w:val="28"/>
          <w:szCs w:val="28"/>
          <w:rtl w:val="true"/>
          <w:lang w:bidi="fa-IR"/>
        </w:rPr>
        <w:t>از جناب حجت الاسلام نصرالله آقاجانی، مدیر وقت گروه جامعه‌شناسی مرکز، که در فراهم آوردن طرح‌نامه مقدماتی اثر، یاری‌ام کردند؛</w:t>
      </w:r>
    </w:p>
    <w:p>
      <w:pPr>
        <w:pStyle w:val="BookText"/>
        <w:rPr/>
      </w:pPr>
      <w:r>
        <w:rPr>
          <w:rFonts w:ascii="IRNazanin" w:hAnsi="IRNazanin" w:eastAsia="IRNazanin"/>
          <w:color w:val="111111"/>
          <w:sz w:val="28"/>
          <w:sz w:val="28"/>
          <w:szCs w:val="28"/>
          <w:rtl w:val="true"/>
          <w:lang w:bidi="fa-IR"/>
        </w:rPr>
        <w:t xml:space="preserve">از استاد محقق و شاعر ارجمند،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زحمت ارزیابی این اثر را پس از نگارش متحمل شدند؛</w:t>
      </w:r>
    </w:p>
    <w:p>
      <w:pPr>
        <w:pStyle w:val="BookText"/>
        <w:rPr/>
      </w:pPr>
      <w:r>
        <w:rPr>
          <w:rFonts w:ascii="IRNazanin" w:hAnsi="IRNazanin" w:eastAsia="IRNazanin"/>
          <w:color w:val="111111"/>
          <w:sz w:val="28"/>
          <w:sz w:val="28"/>
          <w:szCs w:val="28"/>
          <w:rtl w:val="true"/>
          <w:lang w:bidi="fa-IR"/>
        </w:rPr>
        <w:t>از رفیق شفیقم، سید محمود طاهری، مدیر گروه ادبیات و اقتصاد مرکز، که با بازخوانی کتاب، نکات سودمندی را یادآور شدند و زحمت نوشتن دیباچه را متقبل گردیدند؛</w:t>
      </w:r>
    </w:p>
    <w:p>
      <w:pPr>
        <w:pStyle w:val="BookText"/>
        <w:rPr/>
      </w:pPr>
      <w:r>
        <w:rPr>
          <w:rFonts w:ascii="IRNazanin" w:hAnsi="IRNazanin" w:eastAsia="IRNazanin"/>
          <w:color w:val="111111"/>
          <w:sz w:val="28"/>
          <w:sz w:val="28"/>
          <w:szCs w:val="28"/>
          <w:rtl w:val="true"/>
          <w:lang w:bidi="fa-IR"/>
        </w:rPr>
        <w:t>از دوست گرامی، علی حائری، مدیر محترم چاپ و نشر و همکارانشان، به ویژه ویراستاران محترم، محمدصادق دهقان و رقیه چاوشی که بر ویراستاری این جانب نظارت کردند؛</w:t>
      </w:r>
    </w:p>
    <w:p>
      <w:pPr>
        <w:pStyle w:val="BookText"/>
        <w:rPr/>
      </w:pPr>
      <w:r>
        <w:rPr>
          <w:rFonts w:ascii="IRNazanin" w:hAnsi="IRNazanin" w:eastAsia="IRNazanin"/>
          <w:color w:val="111111"/>
          <w:sz w:val="28"/>
          <w:sz w:val="28"/>
          <w:szCs w:val="28"/>
          <w:rtl w:val="true"/>
          <w:lang w:bidi="fa-IR"/>
        </w:rPr>
        <w:t>از سرورم، محمد شبستری، مدیر کتاب‌خانه تخصصی ادبیات دفتر تبلیغات اسلامی حوزه علمیه قم، که منابع مورد نیاز را بی‌دریغ در اختیارم نهاد؛</w:t>
      </w:r>
    </w:p>
    <w:p>
      <w:pPr>
        <w:pStyle w:val="BookText"/>
        <w:rPr/>
      </w:pPr>
      <w:r>
        <w:rPr>
          <w:rFonts w:ascii="IRNazanin" w:hAnsi="IRNazanin" w:eastAsia="IRNazanin"/>
          <w:color w:val="111111"/>
          <w:sz w:val="28"/>
          <w:sz w:val="28"/>
          <w:szCs w:val="28"/>
          <w:rtl w:val="true"/>
          <w:lang w:bidi="fa-IR"/>
        </w:rPr>
        <w:t>در پایان و از همه مهم‌تر، از همسرم، که اگر حمایت‌ها و فراهم آوردن محیطی مناسبِ تحقیق از سوی او نبود، این کتاب هیچ‌گاه به ثمر نمی‌نشست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والحمدالله رب العالمین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سوری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003_20360"/>
      <w:bookmarkStart w:id="16" w:name="pg4003_20360"/>
      <w:bookmarkEnd w:id="16"/>
    </w:p>
    <w:p>
      <w:pPr>
        <w:pStyle w:val="Heading2"/>
        <w:numPr>
          <w:ilvl w:val="1"/>
          <w:numId w:val="1"/>
        </w:numPr>
        <w:rPr/>
      </w:pPr>
      <w:bookmarkStart w:id="17" w:name="pg4003_20360"/>
      <w:bookmarkStart w:id="18" w:name="__RefHeading___Toc2123178_2281741623"/>
      <w:bookmarkStart w:id="19" w:name="_Toc5"/>
      <w:bookmarkEnd w:id="17"/>
      <w:bookmarkEnd w:id="18"/>
      <w:r>
        <w:rPr>
          <w:rtl w:val="true"/>
        </w:rPr>
        <w:t>فصل نخست</w:t>
      </w:r>
      <w:r>
        <w:rPr>
          <w:rtl w:val="true"/>
        </w:rPr>
        <w:t>:</w:t>
      </w:r>
      <w:r>
        <w:rPr>
          <w:rtl w:val="true"/>
        </w:rPr>
        <w:t>کلیات</w:t>
      </w:r>
      <w:bookmarkEnd w:id="19"/>
    </w:p>
    <w:p>
      <w:pPr>
        <w:pStyle w:val="Heading3"/>
        <w:numPr>
          <w:ilvl w:val="2"/>
          <w:numId w:val="1"/>
        </w:numPr>
        <w:rPr/>
      </w:pPr>
      <w:bookmarkStart w:id="20" w:name="__RefHeading___Toc2123180_2281741623"/>
      <w:bookmarkStart w:id="21" w:name="_Toc6"/>
      <w:bookmarkEnd w:id="20"/>
      <w:r>
        <w:rPr/>
        <w:t>1</w:t>
      </w:r>
      <w:r>
        <w:rPr>
          <w:rtl w:val="true"/>
        </w:rPr>
        <w:t xml:space="preserve">. </w:t>
      </w:r>
      <w:r>
        <w:rPr>
          <w:rtl w:val="true"/>
        </w:rPr>
        <w:t>طرح موضوع</w:t>
      </w:r>
      <w:bookmarkEnd w:id="21"/>
    </w:p>
    <w:p>
      <w:pPr>
        <w:pStyle w:val="BookText"/>
        <w:rPr/>
      </w:pPr>
      <w:r>
        <w:rPr>
          <w:rFonts w:ascii="IRNazanin" w:hAnsi="IRNazanin" w:eastAsia="IRNazanin"/>
          <w:color w:val="111111"/>
          <w:sz w:val="28"/>
          <w:sz w:val="28"/>
          <w:szCs w:val="28"/>
          <w:rtl w:val="true"/>
          <w:lang w:bidi="fa-IR"/>
        </w:rPr>
        <w:t>بشر از دیرباز با شعر سروکار داشته است و در تمامی جریان‌های زندگی او، ردپایی از شعر دیده می‌شود؛ در شادی‌ها، غم‌ها، جنگ‌ها، پیروزی‌ها، انقلاب‌ها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زنده‌یاد جلال آل احمد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چاشنی نوشته و گفتارمان است، موضوع سخن است، وسیله مدح و ثنا و دریوزگی است، آن را حفظ می‌کنیم، از راهش نان می‌خوریم، به آن مَثَل می‌زنیم، سرنوشت خود را در آن می‌بینیم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خلاصه، شعر، سراسر زندگی ما ایرانی‌ها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نخستین شعر را 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جالب‌تر آنکه شعر سروده شده او، مرثیه، یکی از گونه‌های شعر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دولت‌شاه سمرقندی، در تذکره الشعراء می‌نویسد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آثار اتفاق کرده اند که اول کسی که در عالم شعر گفت، آدم 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سبب آن بود که چون به فرمان ربّ الارباب، آن مظهر پاک به عالم خاک هبوط فرمود، ظلمت این زندان فانی به چشمش ناخوش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عالم به ندامت و ماتم می‌گردید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ظَلَمنا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گویان، جویای </w:t>
      </w:r>
    </w:p>
    <w:p>
      <w:pPr>
        <w:pStyle w:val="BookText"/>
        <w:rPr/>
      </w:pPr>
      <w:r>
        <w:rPr>
          <w:rFonts w:ascii="IRNazanin" w:hAnsi="IRNazanin" w:eastAsia="IRNazanin"/>
          <w:color w:val="111111"/>
          <w:sz w:val="28"/>
          <w:sz w:val="28"/>
          <w:szCs w:val="28"/>
          <w:rtl w:val="true"/>
          <w:lang w:bidi="fa-IR"/>
        </w:rPr>
        <w:t>عفو کریم منّان می‌بود، و بعد از خلقت غفران، به دیدار زوجه و بعد از آن قدوم اولاد کرام، متسلّی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هابیل مظلوم را قابیل میشوم بکشت و آدم را باز داغ غربت و ندامت تازه شده، در مذمّت دنیا و مرثیه فرزند شعر گفت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درباره نخستین سراینده شعر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وقتی از آسمان به زمین هبوط کرد و خاک و گستردگی آن را دید و قابیل هم هابیل را کشت،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تَغَیَّرَتِ الْبِلادُ وَ مَنْ عَلَیْها</w:t>
      </w:r>
    </w:p>
    <w:p>
      <w:pPr>
        <w:pStyle w:val="BookText"/>
        <w:rPr/>
      </w:pPr>
      <w:r>
        <w:rPr>
          <w:rFonts w:ascii="Amiri" w:hAnsi="Amiri" w:eastAsia="Amiri" w:cs="Amiri"/>
          <w:color w:val="111111"/>
          <w:sz w:val="28"/>
          <w:sz w:val="28"/>
          <w:szCs w:val="28"/>
          <w:rtl w:val="true"/>
          <w:lang w:bidi="ar-SA"/>
        </w:rPr>
        <w:t>فَوَجْهُ الاَرْضِ مُعَبَّرٌ قَبیح</w:t>
      </w:r>
    </w:p>
    <w:p>
      <w:pPr>
        <w:pStyle w:val="BookText"/>
        <w:rPr/>
      </w:pPr>
      <w:r>
        <w:rPr>
          <w:rFonts w:ascii="Amiri" w:hAnsi="Amiri" w:eastAsia="Amiri" w:cs="Amiri"/>
          <w:color w:val="111111"/>
          <w:sz w:val="28"/>
          <w:sz w:val="28"/>
          <w:szCs w:val="28"/>
          <w:rtl w:val="true"/>
          <w:lang w:bidi="ar-SA"/>
        </w:rPr>
        <w:t>تَغَیَّرَ کُلُّ ذی لَوْنٍ وَ طَعْمٍ</w:t>
      </w:r>
    </w:p>
    <w:p>
      <w:pPr>
        <w:pStyle w:val="BookText"/>
        <w:rPr/>
      </w:pPr>
      <w:r>
        <w:rPr>
          <w:rFonts w:ascii="Amiri" w:hAnsi="Amiri" w:eastAsia="Amiri" w:cs="Amiri"/>
          <w:color w:val="111111"/>
          <w:sz w:val="28"/>
          <w:sz w:val="28"/>
          <w:szCs w:val="28"/>
          <w:rtl w:val="true"/>
          <w:lang w:bidi="ar-SA"/>
        </w:rPr>
        <w:t xml:space="preserve">وَ قَلَّ بَشاشَهُ الوَجْهِ المَلیح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پس شعر دینی، پیشینه‌ای به گستردگی تاریخ حیات بشر روی این کره خاکی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آیا این شعر، در جنبش‌های گوناگون دینی و اجتماعی، خود را کنار کشیده و تنها به نظاره نشسته، یا اینکه به‌طور فعّال در این جنبش‌ها دخالت کرده است؟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رابطه این شعر و اجتماع مردمان، دو سویه است؛ زمانی شعر دینی بر مردم و رفتار اجتماعی‌شان اثر گذاشته، و گاه مردم بر شعر دینی، که حاصل آن، پدید آمدن انواع شعر با سبک‌های گونه‌گون است</w:t>
      </w:r>
      <w:r>
        <w:rPr>
          <w:rFonts w:eastAsia="IRNazanin" w:cs="IRNazanin"/>
          <w:color w:val="111111"/>
          <w:sz w:val="28"/>
          <w:szCs w:val="28"/>
          <w:rtl w:val="true"/>
          <w:lang w:bidi="fa-IR"/>
        </w:rPr>
        <w:t xml:space="preserve">. </w:t>
      </w:r>
      <w:bookmarkStart w:id="22" w:name="pg4003_20362"/>
    </w:p>
    <w:p>
      <w:pPr>
        <w:pStyle w:val="BookText"/>
        <w:rPr/>
      </w:pPr>
      <w:bookmarkEnd w:id="22"/>
      <w:r>
        <w:rPr>
          <w:rFonts w:ascii="IRNazanin" w:hAnsi="IRNazanin" w:eastAsia="IRNazanin"/>
          <w:color w:val="111111"/>
          <w:sz w:val="28"/>
          <w:sz w:val="28"/>
          <w:szCs w:val="28"/>
          <w:rtl w:val="true"/>
          <w:lang w:bidi="fa-IR"/>
        </w:rPr>
        <w:t>شاهد این تأثیرپذیری شعر از اجتماع، در تعریف ملک الشعرای بهار از سبک شعر نمود پیدا می‌کند، آنجا 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شعر، یعنی مجموع کلمات و لغات و طرز ترکیب آنها، از لحاظ قواعد زبان و مفاد معانی هر کلمه در آن عصر، و طرز تخیّل و ادای آن تخیّلات از لحاظ حالات روحی شاعر، که وابسته به تأثیر محیط و طرز معیشت و علوم زندگی مادی و معنوی هر دوره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این کلیات حاصل می‌شود، آب و رنگی خاص به شعر می‌دهد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ما در این نوشتار، برآنیم افزون بر شناخت گونه‌های شعر دینی و تعریف و ویژگی‌های آن، نقش این نوع شعر را در جنبش‌های اجتماعی و سیاسی بررسی کنیم</w:t>
      </w:r>
      <w:r>
        <w:rPr>
          <w:rFonts w:eastAsia="IRNazanin" w:cs="IRNazanin"/>
          <w:color w:val="111111"/>
          <w:sz w:val="28"/>
          <w:szCs w:val="28"/>
          <w:rtl w:val="true"/>
          <w:lang w:bidi="fa-IR"/>
        </w:rPr>
        <w:t>.</w:t>
      </w:r>
    </w:p>
    <w:p>
      <w:pPr>
        <w:pStyle w:val="Heading3"/>
        <w:numPr>
          <w:ilvl w:val="2"/>
          <w:numId w:val="1"/>
        </w:numPr>
        <w:rPr/>
      </w:pPr>
      <w:bookmarkStart w:id="23" w:name="__RefHeading___Toc2123182_2281741623"/>
      <w:bookmarkStart w:id="24" w:name="_Toc7"/>
      <w:bookmarkEnd w:id="23"/>
      <w:r>
        <w:rPr/>
        <w:t>2</w:t>
      </w:r>
      <w:r>
        <w:rPr>
          <w:rtl w:val="true"/>
        </w:rPr>
        <w:t xml:space="preserve">. </w:t>
      </w:r>
      <w:r>
        <w:rPr>
          <w:rtl w:val="true"/>
        </w:rPr>
        <w:t>اهمیت پژوهش</w:t>
      </w:r>
      <w:bookmarkEnd w:id="24"/>
    </w:p>
    <w:p>
      <w:pPr>
        <w:pStyle w:val="BookText"/>
        <w:rPr/>
      </w:pPr>
      <w:r>
        <w:rPr>
          <w:rFonts w:ascii="IRNazanin" w:hAnsi="IRNazanin" w:eastAsia="IRNazanin"/>
          <w:color w:val="111111"/>
          <w:sz w:val="28"/>
          <w:sz w:val="28"/>
          <w:szCs w:val="28"/>
          <w:rtl w:val="true"/>
          <w:lang w:bidi="fa-IR"/>
        </w:rPr>
        <w:t>در پدید آمدن هر جنبش، عوامل گوناگونی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عواملی که کم و بیش در تمامی جنبش‌های اجتماعی و سیاسی، سهمی گرچه اندک به خود اختصاص داده، ادبیات و به‌ویژه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گونه‌های شعر نیز شعر دینی در قالب‌های گوناگون خود، به شکل روشنی در این جنبش‌ها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شورآفرینی‌هایی که شعر در دوران پیروزی انقلاب اسلامی و نیز جنگ تحمیلی در جامعه پدید می‌آورد، هنوز در خاطر کسانی که آن زمان را درک کرده‌اند، زنده و پابرجاست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با گذشت بیش از ربع قرن از انقلاب شکوهمند اسلامی و دست و پنجه نرم کردن آن با انواع تنگناها مثل جنگ تحمیلی، تحریم‌های </w:t>
      </w:r>
      <w:bookmarkStart w:id="25" w:name="pg4003_20363"/>
    </w:p>
    <w:p>
      <w:pPr>
        <w:pStyle w:val="BookText"/>
        <w:rPr/>
      </w:pPr>
      <w:bookmarkEnd w:id="25"/>
      <w:r>
        <w:rPr>
          <w:rFonts w:ascii="IRNazanin" w:hAnsi="IRNazanin" w:eastAsia="IRNazanin"/>
          <w:color w:val="111111"/>
          <w:sz w:val="28"/>
          <w:sz w:val="28"/>
          <w:szCs w:val="28"/>
          <w:rtl w:val="true"/>
          <w:lang w:bidi="fa-IR"/>
        </w:rPr>
        <w:t>گوناگون اقتصادی و شبیخون فرهنگی، لزوم کار فرهنگی و از جمله آشناسازی جامعه جوان ایران اسلامی با عوامل نقش‌آفرین در پیروزی انقلاب، بیش از پیش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نباید از رسالت صدا و سیما در تبیین این عوامل و چگونگی پدید آمدن این جنبش دینی اجتماعی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میان این عوامل، باید سهمی هم برای هنر و ادبیات به‌ویژه شعر دینی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پایانی آنکه ضرورت پرداختن به این بحث زمانی ملموس می‌شود که می‌بینیم کمتر مقاله و کتابی به شعر دینی </w:t>
      </w:r>
      <w:r>
        <w:rPr>
          <w:rStyle w:val="FootnoteAnchor"/>
          <w:rtl w:val="true"/>
        </w:rPr>
        <w:footnoteReference w:id="10"/>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تعریف کرده‌اند و نه ویژگی‌هایش را برشمرده‌اند؛ چنان‌که نویسنده‌ای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قلمی در تعریف شعر دینی به گردش درنیامده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بحث از رسالت شعر دینی در جنبش‌های اجتماعی و سیاسی نیز که جای خود دارد و اصلاً به آن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توجه به اهمیت و ضرورت پیش گفته، در این نوشتار، به بحث از شعر دینی و نقش آن در جنبش‌های اجتماعی و سیاسی می‌پردازیم</w:t>
      </w:r>
      <w:r>
        <w:rPr>
          <w:rFonts w:eastAsia="IRNazanin" w:cs="IRNazanin"/>
          <w:color w:val="111111"/>
          <w:sz w:val="28"/>
          <w:szCs w:val="28"/>
          <w:rtl w:val="true"/>
          <w:lang w:bidi="fa-IR"/>
        </w:rPr>
        <w:t>.</w:t>
      </w:r>
    </w:p>
    <w:p>
      <w:pPr>
        <w:pStyle w:val="Heading3"/>
        <w:numPr>
          <w:ilvl w:val="2"/>
          <w:numId w:val="1"/>
        </w:numPr>
        <w:rPr/>
      </w:pPr>
      <w:bookmarkStart w:id="26" w:name="__RefHeading___Toc2123184_2281741623"/>
      <w:bookmarkStart w:id="27" w:name="_Toc8"/>
      <w:bookmarkEnd w:id="26"/>
      <w:r>
        <w:rPr/>
        <w:t>3</w:t>
      </w:r>
      <w:r>
        <w:rPr>
          <w:rtl w:val="true"/>
        </w:rPr>
        <w:t xml:space="preserve">. </w:t>
      </w:r>
      <w:r>
        <w:rPr>
          <w:rtl w:val="true"/>
        </w:rPr>
        <w:t>اهداف پژوهش</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کلی نوشتار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رسالت شعر دینی در جنبش‌های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اهداف جزئی زیر نیز در این نوشته، پی‌گیری می‌شود</w:t>
      </w:r>
      <w:r>
        <w:rPr>
          <w:rFonts w:eastAsia="IRNazanin" w:cs="IRNazanin"/>
          <w:color w:val="111111"/>
          <w:sz w:val="28"/>
          <w:szCs w:val="28"/>
          <w:rtl w:val="true"/>
          <w:lang w:bidi="fa-IR"/>
        </w:rPr>
        <w:t xml:space="preserve">: </w:t>
      </w:r>
      <w:bookmarkStart w:id="28" w:name="pg4003_20364"/>
    </w:p>
    <w:p>
      <w:pPr>
        <w:pStyle w:val="BookText"/>
        <w:rPr/>
      </w:pPr>
      <w:bookmarkEnd w:id="28"/>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 توضیح چیستی شعر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ویژگی‌های شعر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جایگاه شعر و شعر دینی در دین مبین اسلام؛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نقد آن؛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متعهد، هدفمند و جنبش‌آفرین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مصداقی برخی از جنبش‌های اجتماعی و سیاسی و نشان دادن نقش شعر دینی در آن</w:t>
      </w:r>
      <w:r>
        <w:rPr>
          <w:rFonts w:eastAsia="IRNazanin" w:cs="IRNazanin"/>
          <w:color w:val="111111"/>
          <w:sz w:val="28"/>
          <w:szCs w:val="28"/>
          <w:rtl w:val="true"/>
          <w:lang w:bidi="fa-IR"/>
        </w:rPr>
        <w:t>.</w:t>
      </w:r>
    </w:p>
    <w:p>
      <w:pPr>
        <w:pStyle w:val="Heading3"/>
        <w:numPr>
          <w:ilvl w:val="2"/>
          <w:numId w:val="1"/>
        </w:numPr>
        <w:rPr/>
      </w:pPr>
      <w:bookmarkStart w:id="29" w:name="__RefHeading___Toc2123186_2281741623"/>
      <w:bookmarkStart w:id="30" w:name="_Toc9"/>
      <w:bookmarkEnd w:id="29"/>
      <w:r>
        <w:rPr/>
        <w:t>4</w:t>
      </w:r>
      <w:r>
        <w:rPr>
          <w:rtl w:val="true"/>
        </w:rPr>
        <w:t xml:space="preserve">. </w:t>
      </w:r>
      <w:r>
        <w:rPr>
          <w:rtl w:val="true"/>
        </w:rPr>
        <w:t>پیشینه پژوهش</w:t>
      </w:r>
      <w:bookmarkEnd w:id="30"/>
    </w:p>
    <w:p>
      <w:pPr>
        <w:pStyle w:val="BookText"/>
        <w:rPr/>
      </w:pPr>
      <w:r>
        <w:rPr>
          <w:rFonts w:ascii="IRNazanin" w:hAnsi="IRNazanin" w:eastAsia="IRNazanin"/>
          <w:color w:val="111111"/>
          <w:sz w:val="28"/>
          <w:sz w:val="28"/>
          <w:szCs w:val="28"/>
          <w:rtl w:val="true"/>
          <w:lang w:bidi="fa-IR"/>
        </w:rPr>
        <w:t>با کمال تأسف، در طول سالیان قبل و بعد از پیروزی انقلاب اسلامی، چندان به‌طور جدّی به بحث از شعر دینی و نقش آن در جنبش‌های اجتماعی و سیاسی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زیرشاخه‌های این‌گونه شعر، مثل شعر مذهبی، شعر پایداری و دفاع مقدس و نیز شعر عاشورایی، تک‌نگاری‌هایی ارجمند صورت گرفته و بضاعت تحقیقی اندکی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آنها اشاره می‌کنیم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ادبیات انقلاب، انقلاب ادبیات </w:t>
      </w:r>
      <w:r>
        <w:rPr>
          <w:rStyle w:val="FootnoteAnchor"/>
          <w:rtl w:val="true"/>
        </w:rPr>
        <w:footnoteReference w:id="13"/>
      </w:r>
      <w:r>
        <w:rPr>
          <w:rFonts w:ascii="IRNazanin" w:hAnsi="IRNazanin" w:eastAsia="IRNazanin"/>
          <w:color w:val="111111"/>
          <w:sz w:val="28"/>
          <w:sz w:val="28"/>
          <w:szCs w:val="28"/>
          <w:rtl w:val="true"/>
          <w:lang w:bidi="fa-IR"/>
        </w:rPr>
        <w:t xml:space="preserve">که مجموعه مقالات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بر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برگرفته، به تفصیل در دو جلد به جنبه‌های گوناگون ادبیات و شعر انقلاب اسلامی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شعر سیاسی در دوره پهلوی دوم</w:t>
      </w:r>
      <w:r>
        <w:rPr>
          <w:rStyle w:val="FootnoteAnchor"/>
          <w:rtl w:val="true"/>
        </w:rPr>
        <w:footnoteReference w:id="14"/>
      </w:r>
      <w:r>
        <w:rPr>
          <w:rFonts w:ascii="IRNazanin" w:hAnsi="IRNazanin" w:eastAsia="IRNazanin"/>
          <w:color w:val="111111"/>
          <w:sz w:val="28"/>
          <w:sz w:val="28"/>
          <w:szCs w:val="28"/>
          <w:rtl w:val="true"/>
          <w:lang w:bidi="fa-IR"/>
        </w:rPr>
        <w:t>نوشته احمد درستی، راجع به شعر سیاسی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سیاسی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شعر دینی جنبش‌آفرین در دوران پهلوی دوم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محترم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شکوه شعر عاشورا در زبان فارسی، </w:t>
      </w:r>
      <w:r>
        <w:rPr>
          <w:rStyle w:val="FootnoteAnchor"/>
          <w:rtl w:val="true"/>
        </w:rPr>
        <w:footnoteReference w:id="15"/>
      </w:r>
      <w:r>
        <w:rPr>
          <w:rFonts w:ascii="IRNazanin" w:hAnsi="IRNazanin" w:eastAsia="IRNazanin"/>
          <w:color w:val="111111"/>
          <w:sz w:val="28"/>
          <w:sz w:val="28"/>
          <w:szCs w:val="28"/>
          <w:rtl w:val="true"/>
          <w:lang w:bidi="fa-IR"/>
        </w:rPr>
        <w:t>به ادبیات و شعر عاشورایی پرداخته و از آن بحث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ضیاءالدین ترابی در کتاب شکوه شقایق،</w:t>
      </w:r>
      <w:r>
        <w:rPr>
          <w:rStyle w:val="FootnoteAnchor"/>
          <w:rtl w:val="true"/>
        </w:rPr>
        <w:footnoteReference w:id="16"/>
      </w:r>
      <w:r>
        <w:rPr>
          <w:rFonts w:ascii="IRNazanin" w:hAnsi="IRNazanin" w:eastAsia="IRNazanin"/>
          <w:color w:val="111111"/>
          <w:sz w:val="28"/>
          <w:sz w:val="28"/>
          <w:szCs w:val="28"/>
          <w:rtl w:val="true"/>
          <w:lang w:bidi="fa-IR"/>
        </w:rPr>
        <w:t>به نقد و بررسی شعرهای دفاع مقدس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هشت مجموعه شعر شاعران دفاع مقدس را نقد می‌کند و در پایان هر فصل، یکی از بهترین اشعار هر شاعر را به چالش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فصلنامه شعر، شماره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ویژه‌نامه دفاع مقدس و پایداری قرار داده است و در آن، استادان شعر فارسی، به‌طور مفصّل به شعر جنگ، مقاومت و دفاع مقدس پرداخته‌اند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ذخایر گران‌بها که باید از همه نویسندگان آن سپاس‌گزاری کرد و نیز نوشته‌های دیگری که مجال پرداختن به آنها نیست، هنوز در مورد عنوان عام شعر دینی، تعریف آن، بیان ویژگی‌های این نوع شعر و نقش آن در جنبش‌های اجتماعی و سیاسی، قدمی برداشته نشده است</w:t>
      </w:r>
      <w:r>
        <w:rPr>
          <w:rFonts w:eastAsia="IRNazanin" w:cs="IRNazanin"/>
          <w:color w:val="111111"/>
          <w:sz w:val="28"/>
          <w:szCs w:val="28"/>
          <w:rtl w:val="true"/>
          <w:lang w:bidi="fa-IR"/>
        </w:rPr>
        <w:t xml:space="preserve">. </w:t>
      </w:r>
      <w:bookmarkStart w:id="31" w:name="pg4003_20366"/>
    </w:p>
    <w:p>
      <w:pPr>
        <w:pStyle w:val="BookText"/>
        <w:rPr/>
      </w:pPr>
      <w:bookmarkEnd w:id="31"/>
      <w:r>
        <w:rPr>
          <w:rFonts w:ascii="IRNazanin" w:hAnsi="IRNazanin" w:eastAsia="IRNazanin"/>
          <w:color w:val="111111"/>
          <w:sz w:val="28"/>
          <w:sz w:val="28"/>
          <w:szCs w:val="28"/>
          <w:rtl w:val="true"/>
          <w:lang w:bidi="fa-IR"/>
        </w:rPr>
        <w:t>این نوشته، خود را موظف می‌داند با پرهیز از دوباره‌کاری و با جبران نقص‌های احتمالی نوشته‌های پیشین و کامل‌تر کردن آن، به شعر دینی بپردازد و آن را به تفصیل بررسی کند</w:t>
      </w:r>
      <w:r>
        <w:rPr>
          <w:rFonts w:eastAsia="IRNazanin" w:cs="IRNazanin"/>
          <w:color w:val="111111"/>
          <w:sz w:val="28"/>
          <w:szCs w:val="28"/>
          <w:rtl w:val="true"/>
          <w:lang w:bidi="fa-IR"/>
        </w:rPr>
        <w:t>.</w:t>
      </w:r>
    </w:p>
    <w:p>
      <w:pPr>
        <w:pStyle w:val="Heading3"/>
        <w:numPr>
          <w:ilvl w:val="2"/>
          <w:numId w:val="1"/>
        </w:numPr>
        <w:rPr/>
      </w:pPr>
      <w:bookmarkStart w:id="32" w:name="__RefHeading___Toc2123188_2281741623"/>
      <w:bookmarkStart w:id="33" w:name="_Toc10"/>
      <w:bookmarkEnd w:id="32"/>
      <w:r>
        <w:rPr/>
        <w:t>5</w:t>
      </w:r>
      <w:r>
        <w:rPr>
          <w:rtl w:val="true"/>
        </w:rPr>
        <w:t xml:space="preserve">. </w:t>
      </w:r>
      <w:r>
        <w:rPr>
          <w:rtl w:val="true"/>
        </w:rPr>
        <w:t>مفهوم شناسی شعر</w:t>
      </w:r>
      <w:bookmarkEnd w:id="33"/>
    </w:p>
    <w:p>
      <w:pPr>
        <w:pStyle w:val="BookText"/>
        <w:rPr/>
      </w:pPr>
      <w:r>
        <w:rPr>
          <w:rFonts w:ascii="IRNazanin" w:hAnsi="IRNazanin" w:eastAsia="IRNazanin"/>
          <w:color w:val="111111"/>
          <w:sz w:val="28"/>
          <w:sz w:val="28"/>
          <w:szCs w:val="28"/>
          <w:rtl w:val="true"/>
          <w:lang w:bidi="fa-IR"/>
        </w:rPr>
        <w:t>ادب‌پژوهان گیتی، فراوان، شعر را تعریف کرده‌اند، ولی این تعریف‌ها، هیچ‌کدام موردپسند همه آنها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شعر، پدیده‌ای معنوی است و ما که پدیده‌های دیدنی و مادی را هم نمی‌توانیم کامل و درست تعریف کنیم، چگونه می‌توانیم به حقیقت شعر برسیم و از عهده تعریف آن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متعهد، زنده‌یاد قیصر امین‌پور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خوش‌خیالند آنان که با فرمول سادة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جنس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می‌کنند به حدّ تام تمام اشیا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می‌کنند با گذاشتن کلاه نطق بر سر حیوان، می‌توانند آن را به انسان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می‌کنند که انسان، چیزی نیست جز همان حیوان کلی‌باف</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به همین دلیل است که می‌بینیم زنده‌یاد منوچهر آتشی، درباره تعریف شعر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نیز ما در هیچ منبعی، تعریفی موجز و همه‌پسند از شعر نداریم</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شعر، تجلّی الهام درونی است که گاه از الهام ربّانی و گاه از الهام شیطانی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منتقدی شعرشناس در توضیح این مطلب می‌نویسد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جوهر هنر و مادر همه هنرهاست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تجلّی حقیقتی والا و ازلی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تجسم و ثمره نسبت یافتن با </w:t>
      </w:r>
    </w:p>
    <w:p>
      <w:pPr>
        <w:pStyle w:val="BookText"/>
        <w:rPr/>
      </w:pPr>
      <w:r>
        <w:rPr>
          <w:rFonts w:ascii="IRNazanin" w:hAnsi="IRNazanin" w:eastAsia="IRNazanin"/>
          <w:color w:val="111111"/>
          <w:sz w:val="28"/>
          <w:sz w:val="28"/>
          <w:szCs w:val="28"/>
          <w:rtl w:val="true"/>
          <w:lang w:bidi="fa-IR"/>
        </w:rPr>
        <w:t>عالم بالا و قابل شدن برای پذیرفتن انوار خیالی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نکته و نکات دیگر که گفتیم، فقط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شعری است که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گرنه، شعری که تمثّل اوهام نفسانی و تخیّلات شهوانی و نشئت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هیچ روی بیانگر معنایی حِکْمی و قرب به حقیقت نبوده و نیست و جز بر گمراهی و غفلت نمی‌افزاید و البته جز گمراهان نیز کسی از این شعرا تبعیّت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الشُّعراءُ یَتَّبِعُهُم الغاوُونَ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به‌هر‌حال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فهم، درک، وقوف و دانایی</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 اصطلاحی نیز به گفته دکتر محمدرضا شفیعی کدکنی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کوشید و تعریف جامعی از شعر به دست داد که هم بر قصاید ناصرخسرو، و هم بر شاهنامه فردوسی و خمسه نظامی، و هم بر غزلیات شمس مولانا و غزلیات حافظ، و هم بر غزلیات صائب و بالاخره، شعرهای نیما و اخوان ثالث و بامداد منطبق شود، و حتی نمونه‌های درجه دوم و سوم شعر هر دوره را نیز به تناسب اشتراکی که در عوارض و ذاتیات با حقیقت شعر دارند، در شمول خود بگنجاند؛ به‌گونه‌ای که شعرهای امثال قاآنی و سروش در قرن سیزدهم و شعرهای گویندگان عصر مشروطیت را با تفاوت درجاتشان شامل 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شعر را در اصطلاح، چنین تعریف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 گره خوردگی عاطفه و تخیّل است که در زبانی آهنگین شکل گرفته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توضیح عناصر این تعریف، استادانه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تعریف، پنج عنصر اصلی دیده می‌شود که هر شعر، به‌گونه‌ای از هر کدام از آن پنج عنصر برخوردار است؛ با این تفاوت که در بعضی از شعرها عنصر تخیل چشمگیر است، مانند شعرهای خاقانی و صائب؛ و در بعضی شعرها عنصر عاطفه، مانند قصاید ناصرخسرو و شعر اکثر صوفیه و بسیاری از گویندگان مشروطه و در حوزه عواطف عشقی، شعر گویندگانی مانند شهریار و عماد خراسانی؛ و در بعضی شعرها آهنگ، مانند بسیاری از قصاید قاآنی و از معاصران، بعضی کارهای تولّلی در قالب غزل که فقط آهنگ شعر می‌تواند تا حدی خواننده را به خود بکشد؛ و در بعضی شعرها زبان، مانند بعضی از قسمت‌های شاهنامه یا غزلیات سعدی و در عصر اخیر، ایرج؛ و در بعضی دیگر، شکل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شاعران بزرگ مثل حافظ همیشه آنها بوده‌اند که مجموع این عناصر را به کمال و در حد اعتدال داشته‌اند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سید محمدحسین شهریار نیز در مورد شعر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فکر ظریف را گویند</w:t>
      </w:r>
    </w:p>
    <w:p>
      <w:pPr>
        <w:pStyle w:val="BookText"/>
        <w:rPr/>
      </w:pPr>
      <w:r>
        <w:rPr>
          <w:rFonts w:ascii="IRNazanin" w:hAnsi="IRNazanin" w:eastAsia="IRNazanin"/>
          <w:color w:val="111111"/>
          <w:sz w:val="28"/>
          <w:sz w:val="28"/>
          <w:szCs w:val="28"/>
          <w:rtl w:val="true"/>
          <w:lang w:bidi="fa-IR"/>
        </w:rPr>
        <w:t>نظم نغز و لطیف را گویند</w:t>
      </w:r>
    </w:p>
    <w:p>
      <w:pPr>
        <w:pStyle w:val="BookText"/>
        <w:rPr/>
      </w:pPr>
      <w:r>
        <w:rPr>
          <w:rFonts w:ascii="IRNazanin" w:hAnsi="IRNazanin" w:eastAsia="IRNazanin"/>
          <w:color w:val="111111"/>
          <w:sz w:val="28"/>
          <w:sz w:val="28"/>
          <w:szCs w:val="28"/>
          <w:rtl w:val="true"/>
          <w:lang w:bidi="fa-IR"/>
        </w:rPr>
        <w:t>شعر، نظمی بُوَد به سحر حلال</w:t>
      </w:r>
    </w:p>
    <w:p>
      <w:pPr>
        <w:pStyle w:val="BookText"/>
        <w:rPr/>
      </w:pPr>
      <w:r>
        <w:rPr>
          <w:rFonts w:ascii="IRNazanin" w:hAnsi="IRNazanin" w:eastAsia="IRNazanin"/>
          <w:color w:val="111111"/>
          <w:sz w:val="28"/>
          <w:sz w:val="28"/>
          <w:szCs w:val="28"/>
          <w:rtl w:val="true"/>
          <w:lang w:bidi="fa-IR"/>
        </w:rPr>
        <w:t>که کند اهل ذوق، حال به حال</w:t>
      </w:r>
    </w:p>
    <w:p>
      <w:pPr>
        <w:pStyle w:val="BookText"/>
        <w:rPr/>
      </w:pPr>
      <w:r>
        <w:rPr>
          <w:rFonts w:ascii="IRNazanin" w:hAnsi="IRNazanin" w:eastAsia="IRNazanin"/>
          <w:color w:val="111111"/>
          <w:sz w:val="28"/>
          <w:sz w:val="28"/>
          <w:szCs w:val="28"/>
          <w:rtl w:val="true"/>
          <w:lang w:bidi="fa-IR"/>
        </w:rPr>
        <w:t>شعر، آمیخته است با دل و جان</w:t>
      </w:r>
    </w:p>
    <w:p>
      <w:pPr>
        <w:pStyle w:val="BookText"/>
        <w:rPr/>
      </w:pPr>
      <w:r>
        <w:rPr>
          <w:rFonts w:ascii="IRNazanin" w:hAnsi="IRNazanin" w:eastAsia="IRNazanin"/>
          <w:color w:val="111111"/>
          <w:sz w:val="28"/>
          <w:sz w:val="28"/>
          <w:szCs w:val="28"/>
          <w:rtl w:val="true"/>
          <w:lang w:bidi="fa-IR"/>
        </w:rPr>
        <w:t>شیر و شکر بُوَد به کام جهان</w:t>
      </w:r>
    </w:p>
    <w:p>
      <w:pPr>
        <w:pStyle w:val="BookText"/>
        <w:rPr/>
      </w:pPr>
      <w:r>
        <w:rPr>
          <w:rFonts w:ascii="IRNazanin" w:hAnsi="IRNazanin" w:eastAsia="IRNazanin"/>
          <w:color w:val="111111"/>
          <w:sz w:val="28"/>
          <w:sz w:val="28"/>
          <w:szCs w:val="28"/>
          <w:rtl w:val="true"/>
          <w:lang w:bidi="fa-IR"/>
        </w:rPr>
        <w:t>با تو ای شعر، عالم است بهشت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 بهشت است، بی تو باشد زشت </w:t>
      </w:r>
      <w:bookmarkStart w:id="34" w:name="pg4003_20369"/>
    </w:p>
    <w:p>
      <w:pPr>
        <w:pStyle w:val="BookText"/>
        <w:rPr/>
      </w:pPr>
      <w:bookmarkEnd w:id="34"/>
      <w:r>
        <w:rPr>
          <w:rFonts w:ascii="IRNazanin" w:hAnsi="IRNazanin" w:eastAsia="IRNazanin"/>
          <w:color w:val="111111"/>
          <w:sz w:val="28"/>
          <w:sz w:val="28"/>
          <w:szCs w:val="28"/>
          <w:rtl w:val="true"/>
          <w:lang w:bidi="fa-IR"/>
        </w:rPr>
        <w:t>بی‌تو انسان نمی‌تواند زیست</w:t>
      </w:r>
    </w:p>
    <w:p>
      <w:pPr>
        <w:pStyle w:val="BookText"/>
        <w:rPr/>
      </w:pPr>
      <w:r>
        <w:rPr>
          <w:rFonts w:ascii="IRNazanin" w:hAnsi="IRNazanin" w:eastAsia="IRNazanin"/>
          <w:color w:val="111111"/>
          <w:sz w:val="28"/>
          <w:sz w:val="28"/>
          <w:szCs w:val="28"/>
          <w:rtl w:val="true"/>
          <w:lang w:bidi="fa-IR"/>
        </w:rPr>
        <w:t xml:space="preserve">وآن‌که بی شعر زیست، انسان نیست </w:t>
      </w:r>
      <w:r>
        <w:rPr>
          <w:rStyle w:val="FootnoteAnchor"/>
          <w:rtl w:val="true"/>
        </w:rPr>
        <w:footnoteReference w:id="25"/>
      </w:r>
    </w:p>
    <w:p>
      <w:pPr>
        <w:pStyle w:val="Heading3"/>
        <w:numPr>
          <w:ilvl w:val="2"/>
          <w:numId w:val="1"/>
        </w:numPr>
        <w:rPr/>
      </w:pPr>
      <w:bookmarkStart w:id="35" w:name="__RefHeading___Toc2123190_2281741623"/>
      <w:bookmarkStart w:id="36" w:name="_Toc11"/>
      <w:bookmarkEnd w:id="35"/>
      <w:r>
        <w:rPr/>
        <w:t>6</w:t>
      </w:r>
      <w:r>
        <w:rPr>
          <w:rtl w:val="true"/>
        </w:rPr>
        <w:t xml:space="preserve">. </w:t>
      </w:r>
      <w:r>
        <w:rPr>
          <w:rtl w:val="true"/>
        </w:rPr>
        <w:t>تفاوت شعر و نظم</w:t>
      </w:r>
      <w:bookmarkEnd w:id="36"/>
    </w:p>
    <w:p>
      <w:pPr>
        <w:pStyle w:val="BookText"/>
        <w:rPr/>
      </w:pPr>
      <w:r>
        <w:rPr>
          <w:rFonts w:ascii="IRNazanin" w:hAnsi="IRNazanin" w:eastAsia="IRNazanin"/>
          <w:color w:val="111111"/>
          <w:sz w:val="28"/>
          <w:sz w:val="28"/>
          <w:szCs w:val="28"/>
          <w:rtl w:val="true"/>
          <w:lang w:bidi="fa-IR"/>
        </w:rPr>
        <w:t>هر شعری، نظم و هر نظمی، شعر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ارسطو از جمله کسانی است که بین کلامی که موزون و خیال‌انگیز باشد و کلامی که تنها وزن داشته باشد، تمایز قائل شده و دومی را از زمره شعر به حساب نیاورده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جالب اینجاست که شعر و نظم، حتی در موضوع هم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علی‌اکبر دهخدا در این 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شعر، عارضه مضمونی و معنوی کلام است و موضوع نظم، عارضه ظاهری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موضوع شعر، در احساس‌انگیزی و تأثیرات بی‌شائبه شاعر خلاصه می‌شود، ولی نظم فقط سخن موزون و مقفّی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همان‌گونه که سخن موزون مقفّی را که احساس‌انگیز نباشد، نظم می‌نامیم نه شعر، سخن خیال‌آفرین و احساس‌انگیز را نیز که عاری از وزن و آهنگ باشد، شاید بتوان نثر لطیف شاعرانه یا شعر منثور نامید، نه شعر منظوم کامل؛ زیرا موزونی، خود، از برترین شرایط تأثیر شعر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ملک‌الشعرای بهار نیز در شعر معروف خویش، حوزه شعر را از نظم جدا می‌داند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دانی چیست؟ مرواریدی از دنیای عقل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آن افسونگری کاین طُرفه مروارید سُفت </w:t>
      </w:r>
      <w:bookmarkStart w:id="37" w:name="pg4003_20370"/>
    </w:p>
    <w:p>
      <w:pPr>
        <w:pStyle w:val="BookText"/>
        <w:rPr/>
      </w:pPr>
      <w:bookmarkEnd w:id="37"/>
      <w:r>
        <w:rPr>
          <w:rFonts w:ascii="IRNazanin" w:hAnsi="IRNazanin" w:eastAsia="IRNazanin"/>
          <w:color w:val="111111"/>
          <w:sz w:val="28"/>
          <w:sz w:val="28"/>
          <w:szCs w:val="28"/>
          <w:rtl w:val="true"/>
          <w:lang w:bidi="fa-IR"/>
        </w:rPr>
        <w:t>صنعت و سجع و قوافی هست نظم و نیست شعر</w:t>
      </w:r>
    </w:p>
    <w:p>
      <w:pPr>
        <w:pStyle w:val="BookText"/>
        <w:rPr/>
      </w:pPr>
      <w:r>
        <w:rPr>
          <w:rFonts w:ascii="IRNazanin" w:hAnsi="IRNazanin" w:eastAsia="IRNazanin"/>
          <w:color w:val="111111"/>
          <w:sz w:val="28"/>
          <w:sz w:val="28"/>
          <w:szCs w:val="28"/>
          <w:rtl w:val="true"/>
          <w:lang w:bidi="fa-IR"/>
        </w:rPr>
        <w:t>ای بسا شاعر که شعرش نیست الّا حرف مُفت</w:t>
      </w:r>
    </w:p>
    <w:p>
      <w:pPr>
        <w:pStyle w:val="BookText"/>
        <w:rPr/>
      </w:pPr>
      <w:r>
        <w:rPr>
          <w:rFonts w:ascii="IRNazanin" w:hAnsi="IRNazanin" w:eastAsia="IRNazanin"/>
          <w:color w:val="111111"/>
          <w:sz w:val="28"/>
          <w:sz w:val="28"/>
          <w:szCs w:val="28"/>
          <w:rtl w:val="true"/>
          <w:lang w:bidi="fa-IR"/>
        </w:rPr>
        <w:t>شعر آن باشد که خیزد از دل و جوشد ز لب</w:t>
      </w:r>
    </w:p>
    <w:p>
      <w:pPr>
        <w:pStyle w:val="BookText"/>
        <w:rPr/>
      </w:pPr>
      <w:r>
        <w:rPr>
          <w:rFonts w:ascii="IRNazanin" w:hAnsi="IRNazanin" w:eastAsia="IRNazanin"/>
          <w:color w:val="111111"/>
          <w:sz w:val="28"/>
          <w:sz w:val="28"/>
          <w:szCs w:val="28"/>
          <w:rtl w:val="true"/>
          <w:lang w:bidi="fa-IR"/>
        </w:rPr>
        <w:t>باز در دل‌ها نشیند، هر کجا گوشی شِنفت</w:t>
      </w:r>
    </w:p>
    <w:p>
      <w:pPr>
        <w:pStyle w:val="BookText"/>
        <w:rPr/>
      </w:pPr>
      <w:r>
        <w:rPr>
          <w:rFonts w:ascii="IRNazanin" w:hAnsi="IRNazanin" w:eastAsia="IRNazanin"/>
          <w:color w:val="111111"/>
          <w:sz w:val="28"/>
          <w:sz w:val="28"/>
          <w:szCs w:val="28"/>
          <w:rtl w:val="true"/>
          <w:lang w:bidi="fa-IR"/>
        </w:rPr>
        <w:t>ای بسا شاعر که اندر عمر خود نظمی نساخت</w:t>
      </w:r>
    </w:p>
    <w:p>
      <w:pPr>
        <w:pStyle w:val="BookText"/>
        <w:rPr/>
      </w:pPr>
      <w:r>
        <w:rPr>
          <w:rFonts w:ascii="IRNazanin" w:hAnsi="IRNazanin" w:eastAsia="IRNazanin"/>
          <w:color w:val="111111"/>
          <w:sz w:val="28"/>
          <w:sz w:val="28"/>
          <w:szCs w:val="28"/>
          <w:rtl w:val="true"/>
          <w:lang w:bidi="fa-IR"/>
        </w:rPr>
        <w:t xml:space="preserve">وی بسا ناظم که اندر عمر خود شعری نگفت </w:t>
      </w:r>
      <w:r>
        <w:rPr>
          <w:rStyle w:val="FootnoteAnchor"/>
          <w:rtl w:val="true"/>
        </w:rPr>
        <w:footnoteReference w:id="28"/>
      </w:r>
    </w:p>
    <w:p>
      <w:pPr>
        <w:pStyle w:val="Heading3"/>
        <w:numPr>
          <w:ilvl w:val="2"/>
          <w:numId w:val="1"/>
        </w:numPr>
        <w:rPr/>
      </w:pPr>
      <w:bookmarkStart w:id="38" w:name="__RefHeading___Toc2123192_2281741623"/>
      <w:bookmarkStart w:id="39" w:name="_Toc12"/>
      <w:bookmarkEnd w:id="38"/>
      <w:r>
        <w:rPr/>
        <w:t>7</w:t>
      </w:r>
      <w:r>
        <w:rPr>
          <w:rtl w:val="true"/>
        </w:rPr>
        <w:t xml:space="preserve">. </w:t>
      </w:r>
      <w:r>
        <w:rPr>
          <w:rtl w:val="true"/>
        </w:rPr>
        <w:t>شعر خوب</w:t>
      </w:r>
      <w:bookmarkEnd w:id="39"/>
    </w:p>
    <w:p>
      <w:pPr>
        <w:pStyle w:val="BookText"/>
        <w:rPr/>
      </w:pPr>
      <w:r>
        <w:rPr>
          <w:rFonts w:ascii="IRNazanin" w:hAnsi="IRNazanin" w:eastAsia="IRNazanin"/>
          <w:color w:val="111111"/>
          <w:sz w:val="28"/>
          <w:sz w:val="28"/>
          <w:szCs w:val="28"/>
          <w:rtl w:val="true"/>
          <w:lang w:bidi="fa-IR"/>
        </w:rPr>
        <w:t>سرودن شعر، لحظه جذبه و شور می‌خواهد؛ شاعری، با اصرار و الحاح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حالت جذبه، مدت‌ها سراغ شاعر نمی‌آید و او شعری نمی‌سراید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خود می‌آید و به زور نمی‌توان شعر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است که گاه شعری کوتاه، اثرگذار می‌شود و زمانی هزاران بیت شعر، پشیزی نمی‌ارزد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فروزانفر در مورد ویژگی شعر حقیقی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کلام و شعر حقیقی این است که در خواننده تأثیر کند و خواننده را به عالم شعر ببرد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نظامی عروضی سمرقندی در کتاب چهار مقاله، یکی از مقاله‌های چهارگانه این کتاب را به شعر اختصاص داده و حکایت‌هایی درباره آن آورده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او در این کتاب در مورد شاعر و شعر خوب می‌نویسد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شاعر باید که سلیم‌الفطره،</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الفکره</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صحیح الطبع</w:t>
      </w:r>
      <w:r>
        <w:rPr>
          <w:rFonts w:eastAsia="IRNazanin" w:cs="IRNazanin"/>
          <w:color w:val="111111"/>
          <w:sz w:val="28"/>
          <w:szCs w:val="28"/>
          <w:rtl w:val="true"/>
          <w:lang w:bidi="fa-IR"/>
        </w:rPr>
        <w:t>:</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جیدالرّویه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جیّدالرّویّه</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دقیق‌النظر</w:t>
      </w:r>
      <w:r>
        <w:rPr>
          <w:rStyle w:val="FootnoteAnchor"/>
          <w:rtl w:val="true"/>
        </w:rPr>
        <w:footnoteReference w:id="36"/>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علوم، متنوع</w:t>
      </w:r>
      <w:r>
        <w:rPr>
          <w:rStyle w:val="FootnoteAnchor"/>
          <w:rtl w:val="true"/>
        </w:rPr>
        <w:footnoteReference w:id="37"/>
      </w:r>
      <w:r>
        <w:rPr>
          <w:rFonts w:ascii="IRNazanin" w:hAnsi="IRNazanin" w:eastAsia="IRNazanin"/>
          <w:color w:val="111111"/>
          <w:sz w:val="28"/>
          <w:sz w:val="28"/>
          <w:szCs w:val="28"/>
          <w:rtl w:val="true"/>
          <w:lang w:bidi="fa-IR"/>
        </w:rPr>
        <w:t>باشد و در اطراف رسوم،</w:t>
      </w:r>
      <w:r>
        <w:rPr>
          <w:rStyle w:val="FootnoteAnchor"/>
          <w:rtl w:val="true"/>
        </w:rPr>
        <w:footnoteReference w:id="38"/>
      </w:r>
      <w:r>
        <w:rPr>
          <w:rFonts w:ascii="IRNazanin" w:hAnsi="IRNazanin" w:eastAsia="IRNazanin"/>
          <w:color w:val="111111"/>
          <w:sz w:val="28"/>
          <w:sz w:val="28"/>
          <w:szCs w:val="28"/>
          <w:rtl w:val="true"/>
          <w:lang w:bidi="fa-IR"/>
        </w:rPr>
        <w:t xml:space="preserve">مستطرف؛ </w:t>
      </w:r>
      <w:r>
        <w:rPr>
          <w:rStyle w:val="FootnoteAnchor"/>
          <w:rtl w:val="true"/>
        </w:rPr>
        <w:footnoteReference w:id="39"/>
      </w:r>
      <w:r>
        <w:rPr>
          <w:rFonts w:ascii="IRNazanin" w:hAnsi="IRNazanin" w:eastAsia="IRNazanin"/>
          <w:color w:val="111111"/>
          <w:sz w:val="28"/>
          <w:sz w:val="28"/>
          <w:szCs w:val="28"/>
          <w:rtl w:val="true"/>
          <w:lang w:bidi="fa-IR"/>
        </w:rPr>
        <w:t>زیرا چنان‌که شعر در علمی به کار همی شود، هر علمی در شعر به کار 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شاعر باید که در مجلس محاورت،</w:t>
      </w:r>
      <w:r>
        <w:rPr>
          <w:rStyle w:val="FootnoteAnchor"/>
          <w:rtl w:val="true"/>
        </w:rPr>
        <w:footnoteReference w:id="40"/>
      </w:r>
      <w:r>
        <w:rPr>
          <w:rFonts w:ascii="IRNazanin" w:hAnsi="IRNazanin" w:eastAsia="IRNazanin"/>
          <w:color w:val="111111"/>
          <w:sz w:val="28"/>
          <w:sz w:val="28"/>
          <w:szCs w:val="28"/>
          <w:rtl w:val="true"/>
          <w:lang w:bidi="fa-IR"/>
        </w:rPr>
        <w:t>خوش گوی بُوَد و در مجلس معاشرت،</w:t>
      </w:r>
      <w:r>
        <w:rPr>
          <w:rStyle w:val="FootnoteAnchor"/>
          <w:rtl w:val="true"/>
        </w:rPr>
        <w:footnoteReference w:id="41"/>
      </w:r>
      <w:r>
        <w:rPr>
          <w:rFonts w:ascii="IRNazanin" w:hAnsi="IRNazanin" w:eastAsia="IRNazanin"/>
          <w:color w:val="111111"/>
          <w:sz w:val="28"/>
          <w:sz w:val="28"/>
          <w:szCs w:val="28"/>
          <w:rtl w:val="true"/>
          <w:lang w:bidi="fa-IR"/>
        </w:rPr>
        <w:t>خوش‌روی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شعر او بدان درجه رسیده باشد که در صحیفه روزگار، مسطور </w:t>
      </w:r>
      <w:r>
        <w:rPr>
          <w:rStyle w:val="FootnoteAnchor"/>
          <w:rtl w:val="true"/>
        </w:rPr>
        <w:footnoteReference w:id="42"/>
      </w:r>
      <w:r>
        <w:rPr>
          <w:rFonts w:ascii="IRNazanin" w:hAnsi="IRNazanin" w:eastAsia="IRNazanin"/>
          <w:color w:val="111111"/>
          <w:sz w:val="28"/>
          <w:sz w:val="28"/>
          <w:szCs w:val="28"/>
          <w:rtl w:val="true"/>
          <w:lang w:bidi="fa-IR"/>
        </w:rPr>
        <w:t xml:space="preserve">باشد و بر السنه احرار، مقروء، </w:t>
      </w:r>
      <w:r>
        <w:rPr>
          <w:rStyle w:val="FootnoteAnchor"/>
          <w:rtl w:val="true"/>
        </w:rPr>
        <w:footnoteReference w:id="43"/>
      </w:r>
      <w:r>
        <w:rPr>
          <w:rFonts w:ascii="IRNazanin" w:hAnsi="IRNazanin" w:eastAsia="IRNazanin"/>
          <w:color w:val="111111"/>
          <w:sz w:val="28"/>
          <w:sz w:val="28"/>
          <w:szCs w:val="28"/>
          <w:rtl w:val="true"/>
          <w:lang w:bidi="fa-IR"/>
        </w:rPr>
        <w:t xml:space="preserve">بر سفائن </w:t>
      </w:r>
      <w:r>
        <w:rPr>
          <w:rStyle w:val="FootnoteAnchor"/>
          <w:rtl w:val="true"/>
        </w:rPr>
        <w:footnoteReference w:id="44"/>
      </w:r>
      <w:r>
        <w:rPr>
          <w:rFonts w:ascii="IRNazanin" w:hAnsi="IRNazanin" w:eastAsia="IRNazanin"/>
          <w:color w:val="111111"/>
          <w:sz w:val="28"/>
          <w:sz w:val="28"/>
          <w:szCs w:val="28"/>
          <w:rtl w:val="true"/>
          <w:lang w:bidi="fa-IR"/>
        </w:rPr>
        <w:t>بنویسند و در مدائن</w:t>
      </w:r>
      <w:r>
        <w:rPr>
          <w:rStyle w:val="FootnoteAnchor"/>
          <w:rtl w:val="true"/>
        </w:rPr>
        <w:footnoteReference w:id="45"/>
      </w:r>
      <w:r>
        <w:rPr>
          <w:rFonts w:ascii="IRNazanin" w:hAnsi="IRNazanin" w:eastAsia="IRNazanin"/>
          <w:color w:val="111111"/>
          <w:sz w:val="28"/>
          <w:sz w:val="28"/>
          <w:szCs w:val="28"/>
          <w:rtl w:val="true"/>
          <w:lang w:bidi="fa-IR"/>
        </w:rPr>
        <w:t>بخوانند که حظّ اوفر</w:t>
      </w:r>
      <w:r>
        <w:rPr>
          <w:rStyle w:val="FootnoteAnchor"/>
          <w:rtl w:val="true"/>
        </w:rPr>
        <w:footnoteReference w:id="46"/>
      </w:r>
      <w:r>
        <w:rPr>
          <w:rFonts w:ascii="IRNazanin" w:hAnsi="IRNazanin" w:eastAsia="IRNazanin"/>
          <w:color w:val="111111"/>
          <w:sz w:val="28"/>
          <w:sz w:val="28"/>
          <w:szCs w:val="28"/>
          <w:rtl w:val="true"/>
          <w:lang w:bidi="fa-IR"/>
        </w:rPr>
        <w:t xml:space="preserve">و قسم افضل </w:t>
      </w:r>
      <w:r>
        <w:rPr>
          <w:rStyle w:val="FootnoteAnchor"/>
          <w:rtl w:val="true"/>
        </w:rPr>
        <w:footnoteReference w:id="47"/>
      </w:r>
      <w:r>
        <w:rPr>
          <w:rFonts w:ascii="IRNazanin" w:hAnsi="IRNazanin" w:eastAsia="IRNazanin"/>
          <w:color w:val="111111"/>
          <w:sz w:val="28"/>
          <w:sz w:val="28"/>
          <w:szCs w:val="28"/>
          <w:rtl w:val="true"/>
          <w:lang w:bidi="fa-IR"/>
        </w:rPr>
        <w:t>از شعر، بقاء اسم است و تا مسطور و مقروء نباشد، این معنا به حاصل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شعر بدین درجه نباشد، تأثیر او را اثر نَبُود و پیش از خداوند خود بمیرد، و چون او را در بقاءِ خویش اثری نیست، در بقاء اسم دیگری چه اثر باشد؟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ملک‌الشعرای بهار نیز درباره شعر خوب و بد می‌نویسد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شعری که شما را تکان ندهد، به آن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را یک هیجان و حسی حرکت ندهد، بیهوده شعر نگویید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شاعر آن است که در وقت تولّد، شاعر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علم و تتبع نمی‌توان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الفاظ </w:t>
      </w:r>
      <w:bookmarkStart w:id="40" w:name="pg4003_20372"/>
    </w:p>
    <w:p>
      <w:pPr>
        <w:pStyle w:val="BookText"/>
        <w:rPr/>
      </w:pPr>
      <w:bookmarkEnd w:id="40"/>
      <w:r>
        <w:rPr>
          <w:rFonts w:ascii="IRNazanin" w:hAnsi="IRNazanin" w:eastAsia="IRNazanin"/>
          <w:color w:val="111111"/>
          <w:sz w:val="28"/>
          <w:sz w:val="28"/>
          <w:szCs w:val="28"/>
          <w:rtl w:val="true"/>
          <w:lang w:bidi="fa-IR"/>
        </w:rPr>
        <w:t>و اصطلاحات بزرگان و دزدیدن مفردات و مضامین مختلفه مردم و با هم ترکیب کردن، کار زشت و نالایقی است و نمی‌شود نام آن را شعر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طبع ندارد، کسی که از کودکی شاعر نیست، کسی که اخلاق او از مردم عصرش عالی‌تر و بزرگوارتر نیست و بالاخره کسی که هیجان و حس رقیق و عاطفه تکان‌دهنده ندارد، آن کس نمی‌تواند شاعر باشد، ولو مثل قاآنی، صد هزار شعر بگوید یا مثل فتحعلی‌خان صبا، چند کتاب پر از شعر از خود به یادگار بگذارد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جالب اینکه گوته، شاعر پرآوازه آلمانی نیز در کلامی زیبا، درباره جاودانگی شعر شاعران،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بدانید که سخن شاعران، پیوسته تا در آستانه بهشت بر می‌شود و در تمنای زندگی جاوید، آهسته بر در می‌کوبد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منوچهری هم درباره شعر خوب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ناگفتن بِهْ از شعری که باشد نادرست</w:t>
      </w:r>
    </w:p>
    <w:p>
      <w:pPr>
        <w:pStyle w:val="BookText"/>
        <w:rPr/>
      </w:pPr>
      <w:r>
        <w:rPr>
          <w:rFonts w:ascii="IRNazanin" w:hAnsi="IRNazanin" w:eastAsia="IRNazanin"/>
          <w:color w:val="111111"/>
          <w:sz w:val="28"/>
          <w:sz w:val="28"/>
          <w:szCs w:val="28"/>
          <w:rtl w:val="true"/>
          <w:lang w:bidi="fa-IR"/>
        </w:rPr>
        <w:t xml:space="preserve">بچه نازادن به از شش ماهه بفکندن جنین </w:t>
      </w:r>
      <w:r>
        <w:rPr>
          <w:rStyle w:val="FootnoteAnchor"/>
          <w:rtl w:val="true"/>
        </w:rPr>
        <w:footnoteReference w:id="51"/>
      </w:r>
    </w:p>
    <w:p>
      <w:pPr>
        <w:pStyle w:val="Heading3"/>
        <w:numPr>
          <w:ilvl w:val="2"/>
          <w:numId w:val="1"/>
        </w:numPr>
        <w:rPr/>
      </w:pPr>
      <w:bookmarkStart w:id="41" w:name="__RefHeading___Toc2123194_2281741623"/>
      <w:bookmarkStart w:id="42" w:name="_Toc13"/>
      <w:bookmarkEnd w:id="41"/>
      <w:r>
        <w:rPr/>
        <w:t>8</w:t>
      </w:r>
      <w:r>
        <w:rPr>
          <w:rtl w:val="true"/>
        </w:rPr>
        <w:t xml:space="preserve">. </w:t>
      </w:r>
      <w:r>
        <w:rPr>
          <w:rtl w:val="true"/>
        </w:rPr>
        <w:t>شعرهای مرتبط با دین</w:t>
      </w:r>
      <w:bookmarkEnd w:id="42"/>
    </w:p>
    <w:p>
      <w:pPr>
        <w:pStyle w:val="Heading4"/>
        <w:numPr>
          <w:ilvl w:val="3"/>
          <w:numId w:val="1"/>
        </w:numPr>
        <w:rPr/>
      </w:pPr>
      <w:bookmarkStart w:id="43" w:name="__RefHeading___Toc2123196_2281741623"/>
      <w:bookmarkStart w:id="44" w:name="_Toc14"/>
      <w:bookmarkEnd w:id="43"/>
      <w:r>
        <w:rPr>
          <w:rtl w:val="true"/>
        </w:rPr>
        <w:t>اشاره</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را از نظر شکل و قالب، به دو قسم شعر و نثر و از نظر محتوا و مضمون، به شش دسته ادبیات غنایی، ادبیات تعلیمی، ادبیات حماسی، ادبیات نمایشی، ادبیات داستانی و ادبیات عامه‌پسند تقسیم کرده‌اند</w:t>
      </w:r>
      <w:r>
        <w:rPr>
          <w:rFonts w:eastAsia="IRNazanin" w:cs="IRNazanin"/>
          <w:color w:val="111111"/>
          <w:sz w:val="28"/>
          <w:szCs w:val="28"/>
          <w:rtl w:val="true"/>
          <w:lang w:bidi="fa-IR"/>
        </w:rPr>
        <w:t xml:space="preserve">. </w:t>
      </w:r>
      <w:r>
        <w:rPr>
          <w:rStyle w:val="FootnoteAnchor"/>
          <w:rtl w:val="true"/>
        </w:rPr>
        <w:footnoteReference w:id="52"/>
      </w:r>
      <w:bookmarkStart w:id="45" w:name="pg4003_20373"/>
    </w:p>
    <w:p>
      <w:pPr>
        <w:pStyle w:val="BookText"/>
        <w:rPr/>
      </w:pPr>
      <w:bookmarkEnd w:id="45"/>
      <w:r>
        <w:rPr>
          <w:rFonts w:ascii="IRNazanin" w:hAnsi="IRNazanin" w:eastAsia="IRNazanin"/>
          <w:color w:val="111111"/>
          <w:sz w:val="28"/>
          <w:sz w:val="28"/>
          <w:szCs w:val="28"/>
          <w:rtl w:val="true"/>
          <w:lang w:bidi="fa-IR"/>
        </w:rPr>
        <w:t>شعر هم از نظر شکل و قالب، به اقسامی مانند مثنوی، قصیده، غزل، قطعه، مسمّط، مستزاد، ترجیع‌بند، ترکیب‌بند، رباعی، دوبیتی و نیز قالب‌های آزاد، مثل شعر نو نیمایی و شعر سپید،</w:t>
      </w:r>
      <w:r>
        <w:rPr>
          <w:rStyle w:val="FootnoteAnchor"/>
          <w:rtl w:val="true"/>
        </w:rPr>
        <w:footnoteReference w:id="53"/>
      </w:r>
      <w:r>
        <w:rPr>
          <w:rFonts w:ascii="IRNazanin" w:hAnsi="IRNazanin" w:eastAsia="IRNazanin"/>
          <w:color w:val="111111"/>
          <w:sz w:val="28"/>
          <w:sz w:val="28"/>
          <w:szCs w:val="28"/>
          <w:rtl w:val="true"/>
          <w:lang w:bidi="fa-IR"/>
        </w:rPr>
        <w:t>و از نظر معنا و محتوا، به چهار دسته نوع حماسی، رزمی یا قهرمانی؛ نوع غنایی، بزمی یا تغزّلی؛ نوع تعلیمی و نوع نمایشی، تمثیلی و وصفی تقسیم می‌شود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طول تاریخ، در هر کدام از شکل‌ها و قالب‌های پیش‌گفته و نیز معناها و محتواهایی که برشمردیم، شعرهایی با مضامین دینی سروده شده است؛ مثل شعر مذهبی، مرثیه مذهبی، مدیحه مذهبی، شعر پایداری، شعر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چند گونه از آنها اشاره می‌کنیم</w:t>
      </w:r>
      <w:r>
        <w:rPr>
          <w:rFonts w:eastAsia="IRNazanin" w:cs="IRNazanin"/>
          <w:color w:val="111111"/>
          <w:sz w:val="28"/>
          <w:szCs w:val="28"/>
          <w:rtl w:val="true"/>
          <w:lang w:bidi="fa-IR"/>
        </w:rPr>
        <w:t>.</w:t>
      </w:r>
    </w:p>
    <w:p>
      <w:pPr>
        <w:pStyle w:val="Heading4"/>
        <w:numPr>
          <w:ilvl w:val="3"/>
          <w:numId w:val="1"/>
        </w:numPr>
        <w:rPr/>
      </w:pPr>
      <w:bookmarkStart w:id="46" w:name="__RefHeading___Toc2123198_2281741623"/>
      <w:bookmarkStart w:id="47" w:name="_Toc15"/>
      <w:bookmarkEnd w:id="46"/>
      <w:r>
        <w:rPr>
          <w:rtl w:val="true"/>
        </w:rPr>
        <w:t>الف</w:t>
      </w:r>
      <w:r>
        <w:rPr>
          <w:rtl w:val="true"/>
        </w:rPr>
        <w:t xml:space="preserve">) </w:t>
      </w:r>
      <w:r>
        <w:rPr>
          <w:rtl w:val="true"/>
        </w:rPr>
        <w:t>شعر مذهبی</w:t>
      </w:r>
      <w:bookmarkEnd w:id="47"/>
    </w:p>
    <w:p>
      <w:pPr>
        <w:pStyle w:val="BookText"/>
        <w:rPr/>
      </w:pPr>
      <w:r>
        <w:rPr>
          <w:rFonts w:ascii="IRNazanin" w:hAnsi="IRNazanin" w:eastAsia="IRNazanin"/>
          <w:color w:val="111111"/>
          <w:sz w:val="28"/>
          <w:sz w:val="28"/>
          <w:szCs w:val="28"/>
          <w:rtl w:val="true"/>
          <w:lang w:bidi="fa-IR"/>
        </w:rPr>
        <w:t>مذهب تشیع، ادبیات و شعر خاص خود را پدید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ماجرای سقیفه بنی‌ساعده، به موجب بعض روایات، دوازده تن از اجلّه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بیاناتی مستدل، علناً با خلافت ابوبکر مخالفت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نطق‌های ایشان و اشعار احتجاج‌آمیز سایر مهاجران و انصار در‌این‌باره، فصل نخستین تاریخ ادبیات تشیع را تشکیل می‌دهد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آنکه شاعران شعر شیعی، مورد توجه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عواملی که موجب شد شاعران شیعی مورد عنایت و توجه </w:t>
      </w:r>
    </w:p>
    <w:p>
      <w:pPr>
        <w:pStyle w:val="BookText"/>
        <w:rPr/>
      </w:pPr>
      <w:r>
        <w:rPr>
          <w:rFonts w:ascii="IRNazanin" w:hAnsi="IRNazanin" w:eastAsia="IRNazanin"/>
          <w:color w:val="111111"/>
          <w:sz w:val="28"/>
          <w:sz w:val="28"/>
          <w:szCs w:val="28"/>
          <w:rtl w:val="true"/>
          <w:lang w:bidi="fa-IR"/>
        </w:rPr>
        <w:t>ائمه و بزرگان دین قرار گیرند، موضع‌گیری‌های فکری و سیاسی‌ای بوده که شاعران در شعرشان علیه دستگاه اموی و عباسی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ازاین‌روست که حاکمان در برابر شعر مذهبی واکنش نشان می‌دادند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علامه امینی در کتاب شریف الغدیر، حدود سی صفحه به بررسی این نوع شعر اختصاص داده، </w:t>
      </w:r>
      <w:r>
        <w:rPr>
          <w:rStyle w:val="FootnoteAnchor"/>
          <w:rtl w:val="true"/>
        </w:rPr>
        <w:footnoteReference w:id="57"/>
      </w:r>
      <w:r>
        <w:rPr>
          <w:rFonts w:ascii="IRNazanin" w:hAnsi="IRNazanin" w:eastAsia="IRNazanin"/>
          <w:color w:val="111111"/>
          <w:sz w:val="28"/>
          <w:sz w:val="28"/>
          <w:szCs w:val="28"/>
          <w:rtl w:val="true"/>
          <w:lang w:bidi="fa-IR"/>
        </w:rPr>
        <w:t>و استاد محمدرضا حکیمی، آن مطالب را چنین خلاصه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است که سرشار است از معارف قرآن و سنت، همراه با پندها و حکمت‌های عالی و یادآوری‌های اخلاقی، به جز دیگر فنون ادبی و مواد لغوی و نهادهای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آرمان‌هایی دارد که مهم‌ترین عنصر شعر شاعران پیشین شیعه را تشکیل می‌دهد؛ یعنی استدلال درباره تشیع و فراخواندن جامعه به حق و پراکندن فضایل و مناقب والای آل‌الله و سرایت‌دادن اخلاق و روحیات ائمه طاهرین به جان‌ها و روان‌ها به صورتی جذّاب و سبکی بدیع به زبان شعر، تا با ارواح درآمیزد و جان‌ها و خردها را زیر تأثیر تربیتی گیرد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به‌طورخلاصه، درباره شعر مذهبی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اقلیت شیعه، همواره حق خود را غصب شده می‌پنداشته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روحیه حماسی و انقلابی در این نوع شعر موج می‌زند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شاعران شیعی برای رسیدن به هدفی تلاش می‌کنند و می‌کوشند باورهای مذهبی خود را در این شعر بازتاب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قلم و فکر خود را برای صورت‌پردازی به کار نمی‌اندازند</w:t>
      </w:r>
      <w:r>
        <w:rPr>
          <w:rFonts w:eastAsia="IRNazanin" w:cs="IRNazanin"/>
          <w:color w:val="111111"/>
          <w:sz w:val="28"/>
          <w:szCs w:val="28"/>
          <w:rtl w:val="true"/>
          <w:lang w:bidi="fa-IR"/>
        </w:rPr>
        <w:t xml:space="preserve">. </w:t>
      </w:r>
      <w:r>
        <w:rPr>
          <w:rStyle w:val="FootnoteAnchor"/>
          <w:rtl w:val="true"/>
        </w:rPr>
        <w:footnoteReference w:id="60"/>
      </w:r>
      <w:bookmarkStart w:id="48" w:name="pg4003_20375"/>
    </w:p>
    <w:p>
      <w:pPr>
        <w:pStyle w:val="BookText"/>
        <w:rPr/>
      </w:pPr>
      <w:bookmarkEnd w:id="48"/>
      <w:r>
        <w:rPr>
          <w:rFonts w:ascii="IRNazanin" w:hAnsi="IRNazanin" w:eastAsia="IRNazanin"/>
          <w:color w:val="111111"/>
          <w:sz w:val="28"/>
          <w:sz w:val="28"/>
          <w:szCs w:val="28"/>
          <w:rtl w:val="true"/>
          <w:lang w:bidi="fa-IR"/>
        </w:rPr>
        <w:t>سه از مضامین عمده شعر شیعه، مسئله خلافت و ولایت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آیات و احادیثی است که جانشینی آن حضرت را اثبات می‌کند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چهار از ویژگی‌های این‌گونه شعر، جنبه‌های نیرومند عاطفی، به‌ویژه در مورد مصایب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طَف و نیز مدح‌هایی است که در مواقع جشن و سرور شیعیان می‌سرودند</w:t>
      </w:r>
      <w:r>
        <w:rPr>
          <w:rFonts w:eastAsia="IRNazanin" w:cs="IRNazanin"/>
          <w:color w:val="111111"/>
          <w:sz w:val="28"/>
          <w:szCs w:val="28"/>
          <w:rtl w:val="true"/>
          <w:lang w:bidi="fa-IR"/>
        </w:rPr>
        <w:t>.</w:t>
      </w:r>
      <w:r>
        <w:rPr>
          <w:rStyle w:val="FootnoteAnchor"/>
          <w:rtl w:val="true"/>
        </w:rPr>
        <w:footnoteReference w:id="62"/>
      </w:r>
    </w:p>
    <w:p>
      <w:pPr>
        <w:pStyle w:val="Heading4"/>
        <w:numPr>
          <w:ilvl w:val="3"/>
          <w:numId w:val="1"/>
        </w:numPr>
        <w:rPr/>
      </w:pPr>
      <w:bookmarkStart w:id="49" w:name="__RefHeading___Toc2123200_2281741623"/>
      <w:bookmarkStart w:id="50" w:name="_Toc16"/>
      <w:bookmarkEnd w:id="49"/>
      <w:r>
        <w:rPr>
          <w:rtl w:val="true"/>
        </w:rPr>
        <w:t>ب</w:t>
      </w:r>
      <w:r>
        <w:rPr>
          <w:rtl w:val="true"/>
        </w:rPr>
        <w:t xml:space="preserve">) </w:t>
      </w:r>
      <w:r>
        <w:rPr>
          <w:rtl w:val="true"/>
        </w:rPr>
        <w:t>مدیحه مذهبی</w:t>
      </w:r>
      <w:bookmarkEnd w:id="50"/>
    </w:p>
    <w:p>
      <w:pPr>
        <w:pStyle w:val="BookText"/>
        <w:rPr/>
      </w:pPr>
      <w:r>
        <w:rPr>
          <w:rFonts w:ascii="IRNazanin" w:hAnsi="IRNazanin" w:eastAsia="IRNazanin"/>
          <w:color w:val="111111"/>
          <w:sz w:val="28"/>
          <w:sz w:val="28"/>
          <w:szCs w:val="28"/>
          <w:rtl w:val="true"/>
          <w:lang w:bidi="fa-IR"/>
        </w:rPr>
        <w:t xml:space="preserve">مدیحه،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3"/>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ستایش‌آمیز است که موضوع آن می‌تواند شخص، گروه، بانیان حکومت، یا حتی یکی از حالات و خلقیات نفسانی انسان باشد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مدح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مدیحه درباری و مدیحه مذهبی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مدیحه مذهبی، شاعر به ستایش مناقب و مکارم حضرت رسول ختمی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مدیحه، در دوره‌های نخستین شعر و شاعری و به‌طورکلی، در دوره قبل از مغول و حتی در شعرای متوسط، زیاد معمول و مرسوم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گاه شعرای متقدم، مثل ناصرخسرو یا سنایی هم به مدح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مدیحه مذهبی از قرن نهم هجری به‌ویژه در دوره صفوی رواج یافت</w:t>
      </w:r>
      <w:r>
        <w:rPr>
          <w:rFonts w:eastAsia="IRNazanin" w:cs="IRNazanin"/>
          <w:color w:val="111111"/>
          <w:sz w:val="28"/>
          <w:szCs w:val="28"/>
          <w:rtl w:val="true"/>
          <w:lang w:bidi="fa-IR"/>
        </w:rPr>
        <w:t xml:space="preserve">». </w:t>
      </w:r>
      <w:r>
        <w:rPr>
          <w:rStyle w:val="FootnoteAnchor"/>
          <w:rtl w:val="true"/>
        </w:rPr>
        <w:footnoteReference w:id="65"/>
      </w:r>
      <w:bookmarkStart w:id="51" w:name="pg4003_20376"/>
    </w:p>
    <w:p>
      <w:pPr>
        <w:pStyle w:val="BookText"/>
        <w:rPr/>
      </w:pPr>
      <w:bookmarkEnd w:id="51"/>
      <w:r>
        <w:rPr>
          <w:rFonts w:ascii="IRNazanin" w:hAnsi="IRNazanin" w:eastAsia="IRNazanin"/>
          <w:color w:val="111111"/>
          <w:sz w:val="28"/>
          <w:sz w:val="28"/>
          <w:szCs w:val="28"/>
          <w:rtl w:val="true"/>
          <w:lang w:bidi="fa-IR"/>
        </w:rPr>
        <w:t>از دیگر مدیحه‌های مذهبی، چاووش‌خوانی، مولودیه‌ها، غدیریه‌ها و اشعاری است که در ستایش اعیاد و شخصیت‌های دینی و بارگاه و فرزندان آنها سروده می‌شود</w:t>
      </w:r>
      <w:r>
        <w:rPr>
          <w:rFonts w:eastAsia="IRNazanin" w:cs="IRNazanin"/>
          <w:color w:val="111111"/>
          <w:sz w:val="28"/>
          <w:szCs w:val="28"/>
          <w:rtl w:val="true"/>
          <w:lang w:bidi="fa-IR"/>
        </w:rPr>
        <w:t>.</w:t>
      </w:r>
    </w:p>
    <w:p>
      <w:pPr>
        <w:pStyle w:val="Heading4"/>
        <w:numPr>
          <w:ilvl w:val="3"/>
          <w:numId w:val="1"/>
        </w:numPr>
        <w:rPr/>
      </w:pPr>
      <w:bookmarkStart w:id="52" w:name="__RefHeading___Toc2123202_2281741623"/>
      <w:bookmarkStart w:id="53" w:name="_Toc17"/>
      <w:bookmarkEnd w:id="52"/>
      <w:r>
        <w:rPr>
          <w:rtl w:val="true"/>
        </w:rPr>
        <w:t>ج</w:t>
      </w:r>
      <w:r>
        <w:rPr>
          <w:rtl w:val="true"/>
        </w:rPr>
        <w:t xml:space="preserve">) </w:t>
      </w:r>
      <w:r>
        <w:rPr>
          <w:rtl w:val="true"/>
        </w:rPr>
        <w:t xml:space="preserve">مرثیه مذهبی </w:t>
      </w:r>
      <w:r>
        <w:rPr>
          <w:rtl w:val="true"/>
        </w:rPr>
        <w:t>(</w:t>
      </w:r>
      <w:r>
        <w:rPr>
          <w:rtl w:val="true"/>
        </w:rPr>
        <w:t>شعر شهادت</w:t>
      </w:r>
      <w:r>
        <w:rPr>
          <w:rtl w:val="true"/>
        </w:rPr>
        <w:t>)</w:t>
      </w:r>
      <w:bookmarkEnd w:id="53"/>
    </w:p>
    <w:p>
      <w:pPr>
        <w:pStyle w:val="BookText"/>
        <w:rPr/>
      </w:pPr>
      <w:r>
        <w:rPr>
          <w:rFonts w:ascii="IRNazanin" w:hAnsi="IRNazanin" w:eastAsia="IRNazanin"/>
          <w:color w:val="111111"/>
          <w:sz w:val="28"/>
          <w:sz w:val="28"/>
          <w:szCs w:val="28"/>
          <w:rtl w:val="true"/>
          <w:lang w:bidi="fa-IR"/>
        </w:rPr>
        <w:t xml:space="preserve">مرثیه،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نوحه‌سرایی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6"/>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شعری است که در ماتم درگذشتگان و تعزیت خویشاوندان و یاران و اظهار تأسّف بر مرگ شاهان و بزرگان و سران قوم و ذکر مصایب پیشوایان دین سروده شده باشد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مرثیه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تشریفاتی، درباری و رسمی؛ مرثیه شخصی و خانوادگی و مرثیه مذهبی که به آن شعر شهادت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شهادت، نمونه اعلای مرثیه‌سرایی در ادب پارسی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فرض بر آن است که خواننده، با رخداد آشناست و وظیفه شاعر در این میان، تحریک عواطف و احساسات خواننده است تا اشک و اندوه وی، زمینه‌ساز توجه هرچه بیشتر وی به پاکی، بی‌گناهی و حقانیت خاندان پیامبر باشد و در رسیدن به این هدف، زمین و آسمان را در خدمت شعر می‌آورد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54" w:name="__RefHeading___Toc2123204_2281741623"/>
      <w:bookmarkStart w:id="55" w:name="_Toc18"/>
      <w:bookmarkEnd w:id="54"/>
      <w:r>
        <w:rPr>
          <w:rtl w:val="true"/>
        </w:rPr>
        <w:t>د</w:t>
      </w:r>
      <w:r>
        <w:rPr>
          <w:rtl w:val="true"/>
        </w:rPr>
        <w:t xml:space="preserve">) </w:t>
      </w:r>
      <w:r>
        <w:rPr>
          <w:rtl w:val="true"/>
        </w:rPr>
        <w:t>شعر عرفانی</w:t>
      </w:r>
      <w:bookmarkEnd w:id="55"/>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شاخه‌ای از شعر فارسی دری است که به‌وسیله شاعران عارف، یا عارفان شاعر، تحت تأثیر مشرب تصوف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عرفانی، به بیان حال و عوالم خاص عارفان یا شرح اصول یا تفسیر یا </w:t>
      </w:r>
      <w:bookmarkStart w:id="56" w:name="pg4003_20377"/>
    </w:p>
    <w:p>
      <w:pPr>
        <w:pStyle w:val="BookText"/>
        <w:rPr/>
      </w:pPr>
      <w:bookmarkEnd w:id="56"/>
      <w:r>
        <w:rPr>
          <w:rFonts w:ascii="IRNazanin" w:hAnsi="IRNazanin" w:eastAsia="IRNazanin"/>
          <w:color w:val="111111"/>
          <w:sz w:val="28"/>
          <w:sz w:val="28"/>
          <w:szCs w:val="28"/>
          <w:rtl w:val="true"/>
          <w:lang w:bidi="fa-IR"/>
        </w:rPr>
        <w:t>تأویل افکار آنان اختصاص دارد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در شعر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شاعر می‌گوید، ثمره الهامات و واردات قلبی است و این، یکی از وجوه تشابه شعر حقیقی و عرفان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استاد شهید مطهری در کتاب عرفان حافظ، در مورد مصداق‌های شعر عرفانی در زبان فارسی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دواوین عرفانی در شعر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که گوینده واقعاً مرد عارفی بوده و ادراکات و احساسات عارفانه خود را در شعرش منعکس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نیست؛ غالباً مقلدند تا عارف، ولی البته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عطار، مسلّم دیوانی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عراقی، اشعاری است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مغربی، دیوانی عرفانی است و از همه معروف‌تر و شاخص‌تر، دو دیوان است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دیوان مثنوی و دیگری، دیوان حافظ</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57" w:name="__RefHeading___Toc2123206_2281741623"/>
      <w:bookmarkStart w:id="58" w:name="_Toc19"/>
      <w:bookmarkEnd w:id="57"/>
      <w:r>
        <w:rPr>
          <w:rtl w:val="true"/>
        </w:rPr>
        <w:t>ه</w:t>
      </w:r>
      <w:r>
        <w:rPr>
          <w:rtl w:val="true"/>
        </w:rPr>
        <w:t xml:space="preserve">) </w:t>
      </w:r>
      <w:r>
        <w:rPr>
          <w:rtl w:val="true"/>
        </w:rPr>
        <w:t>حماسه دینی</w:t>
      </w:r>
      <w:bookmarkEnd w:id="58"/>
    </w:p>
    <w:p>
      <w:pPr>
        <w:pStyle w:val="BookText"/>
        <w:rPr/>
      </w:pPr>
      <w:r>
        <w:rPr>
          <w:rFonts w:ascii="IRNazanin" w:hAnsi="IRNazanin" w:eastAsia="IRNazanin"/>
          <w:color w:val="111111"/>
          <w:sz w:val="28"/>
          <w:sz w:val="28"/>
          <w:szCs w:val="28"/>
          <w:rtl w:val="true"/>
          <w:lang w:bidi="fa-IR"/>
        </w:rPr>
        <w:t xml:space="preserve">حماسه،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 شجاعت و پهلوانی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72"/>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شعر است که از دلاوری‌های رزم‌آوران سخن می‌گوید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حماسه را به سه قسم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حماسه‌های اساطیری و پهلوانی؛ حماسه‌های تاریخی و حماسه‌های دینی که به زندگی یک یا چند تن از قهرمانان دینی مربوط است</w:t>
      </w:r>
      <w:r>
        <w:rPr>
          <w:rFonts w:eastAsia="IRNazanin" w:cs="IRNazanin"/>
          <w:color w:val="111111"/>
          <w:sz w:val="28"/>
          <w:szCs w:val="28"/>
          <w:rtl w:val="true"/>
          <w:lang w:bidi="fa-IR"/>
        </w:rPr>
        <w:t>.</w:t>
      </w:r>
      <w:r>
        <w:rPr>
          <w:rStyle w:val="FootnoteAnchor"/>
          <w:rtl w:val="true"/>
        </w:rPr>
        <w:footnoteReference w:id="74"/>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از آثار شیعه در قرن ششم برمی‌آید، دسته‌ای خاص به نام مناقب‌خوانان یا مناقبیان، ظاهراً از عهد آل‌بویه به بعد، قصاید و اشعاری در </w:t>
      </w:r>
      <w:bookmarkStart w:id="59" w:name="pg4003_20378"/>
    </w:p>
    <w:p>
      <w:pPr>
        <w:pStyle w:val="BookText"/>
        <w:rPr/>
      </w:pPr>
      <w:bookmarkEnd w:id="59"/>
      <w:r>
        <w:rPr>
          <w:rFonts w:ascii="IRNazanin" w:hAnsi="IRNazanin" w:eastAsia="IRNazanin"/>
          <w:color w:val="111111"/>
          <w:sz w:val="28"/>
          <w:sz w:val="28"/>
          <w:szCs w:val="28"/>
          <w:rtl w:val="true"/>
          <w:lang w:bidi="fa-IR"/>
        </w:rPr>
        <w:t>ذکر مناقب امامان شیعه می‌خواندند و مردم بر گرد آنها اجتماع می‌کردند و به اشعاری که می‌خواندند، گوش فرا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مناقب‌ها، حکایاتی هم نقل می‌شد که در آنها، از شجاعت‌های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مقدمه ایجاد داستان‌های قهرمانی و منظومه‌های حماسی دینی درباره ایشان گردید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60" w:name="__RefHeading___Toc2123208_2281741623"/>
      <w:bookmarkStart w:id="61" w:name="_Toc20"/>
      <w:bookmarkEnd w:id="60"/>
      <w:r>
        <w:rPr>
          <w:rtl w:val="true"/>
        </w:rPr>
        <w:t>و</w:t>
      </w:r>
      <w:r>
        <w:rPr>
          <w:rtl w:val="true"/>
        </w:rPr>
        <w:t xml:space="preserve">) </w:t>
      </w:r>
      <w:r>
        <w:rPr>
          <w:rtl w:val="true"/>
        </w:rPr>
        <w:t>شعر پایداری</w:t>
      </w:r>
      <w:bookmarkEnd w:id="61"/>
    </w:p>
    <w:p>
      <w:pPr>
        <w:pStyle w:val="BookText"/>
        <w:rPr/>
      </w:pPr>
      <w:r>
        <w:rPr>
          <w:rFonts w:ascii="IRNazanin" w:hAnsi="IRNazanin" w:eastAsia="IRNazanin"/>
          <w:color w:val="111111"/>
          <w:sz w:val="28"/>
          <w:sz w:val="28"/>
          <w:szCs w:val="28"/>
          <w:rtl w:val="true"/>
          <w:lang w:bidi="fa-IR"/>
        </w:rPr>
        <w:t>بشر در طول تاریخ حیات خویش بر روی کره خاکی، همواره با یکی از سه عامل طبیعت، حکومت یا دشمن بیگانه، در حال نزاع و کشمکش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اندک‌اندک نوعی ادبیات و شعر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عبدالجبار کاکایی در مورد این‌گونه شعر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پایداری به شعری اطلاق می‌شود که محصول همدلی میهنی یا قومی در برابر گونه‌ای از تجاوز طبیعت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نام این رویداد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جنگ، تنها بستر شعر پایداری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واقعیت این است که موضوعات پایداری و مفاهیم شعر مقاومت، دلالت عام در زندگی بشر دارد و دوره‌های خاصی از نزاع انسان با طبیعت، حکومت و بیگانه را شامل می‌شود</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دینی، گاه پدیده پایداری، با باورهای مقدس دین‌باوران گره می‌خورد و بدین‌سان، معادله ساده حق و باطل و خیر و شر سر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رزمندگان از مرگ نمی‌هراسند و جانانه در برابر هر دشمنی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این ایستادگی را در ادبیات انقلاب اسلامی ایران و ادبیات ضد اسرائیلی، در شعر شاعرانی چون </w:t>
      </w:r>
      <w:bookmarkStart w:id="62" w:name="pg4003_20379"/>
    </w:p>
    <w:p>
      <w:pPr>
        <w:pStyle w:val="BookText"/>
        <w:rPr/>
      </w:pPr>
      <w:bookmarkEnd w:id="62"/>
      <w:r>
        <w:rPr>
          <w:rFonts w:ascii="IRNazanin" w:hAnsi="IRNazanin" w:eastAsia="IRNazanin"/>
          <w:color w:val="111111"/>
          <w:sz w:val="28"/>
          <w:sz w:val="28"/>
          <w:szCs w:val="28"/>
          <w:rtl w:val="true"/>
          <w:lang w:bidi="fa-IR"/>
        </w:rPr>
        <w:t>نزار قبّانی، محمود درویش و دیگر شاعران مبارز عرب به عیان می‌توان مشاهده کرد</w:t>
      </w:r>
      <w:r>
        <w:rPr>
          <w:rFonts w:eastAsia="IRNazanin" w:cs="IRNazanin"/>
          <w:color w:val="111111"/>
          <w:sz w:val="28"/>
          <w:szCs w:val="28"/>
          <w:rtl w:val="true"/>
          <w:lang w:bidi="fa-IR"/>
        </w:rPr>
        <w:t>.</w:t>
      </w:r>
    </w:p>
    <w:p>
      <w:pPr>
        <w:pStyle w:val="Heading4"/>
        <w:numPr>
          <w:ilvl w:val="3"/>
          <w:numId w:val="1"/>
        </w:numPr>
        <w:rPr/>
      </w:pPr>
      <w:bookmarkStart w:id="63" w:name="__RefHeading___Toc2123210_2281741623"/>
      <w:bookmarkStart w:id="64" w:name="_Toc21"/>
      <w:bookmarkEnd w:id="63"/>
      <w:r>
        <w:rPr>
          <w:rtl w:val="true"/>
        </w:rPr>
        <w:t>ز</w:t>
      </w:r>
      <w:r>
        <w:rPr>
          <w:rtl w:val="true"/>
        </w:rPr>
        <w:t xml:space="preserve">) </w:t>
      </w:r>
      <w:r>
        <w:rPr>
          <w:rtl w:val="true"/>
        </w:rPr>
        <w:t>شعر اخلاقی</w:t>
      </w:r>
      <w:bookmarkEnd w:id="64"/>
    </w:p>
    <w:p>
      <w:pPr>
        <w:pStyle w:val="BookText"/>
        <w:rPr/>
      </w:pPr>
      <w:r>
        <w:rPr>
          <w:rFonts w:ascii="IRNazanin" w:hAnsi="IRNazanin" w:eastAsia="IRNazanin"/>
          <w:color w:val="111111"/>
          <w:sz w:val="28"/>
          <w:sz w:val="28"/>
          <w:szCs w:val="28"/>
          <w:rtl w:val="true"/>
          <w:lang w:bidi="fa-IR"/>
        </w:rPr>
        <w:t>شعر اخلاقی، شعری است که دعوت به پاکی‌ها و زیبایی‌ها را اساس کار خویش قرار می‌دهد و در کنار آن، انسان‌ها را از ناپاکی‌ها و زشتی ها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مهم‌ترین ویژگی معنوی شعر، اخلاقی بودن آن است و اساساً بدون این ویژگی، شعرهای مذهبی و عرفانی و پایداری شکل نخواهد گرفت و از مضمون‌هایی درست برخوردار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الشعرای بهار در تعریف اشعار اخلاقی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اخلاقی، اشعاری هستند که تشویق و ترغیب به پیروی از اصول خوب، احساسات سالم، حُرّیت افکار و آزادی عقیده، وطن‌پرستی و شرافت‌دوستی، راستی و نیکوکاری و اجتناب از صفات رذیله بنماید</w:t>
      </w:r>
      <w:r>
        <w:rPr>
          <w:rFonts w:eastAsia="IRNazanin" w:cs="IRNazanin"/>
          <w:color w:val="111111"/>
          <w:sz w:val="28"/>
          <w:szCs w:val="28"/>
          <w:rtl w:val="true"/>
          <w:lang w:bidi="fa-IR"/>
        </w:rPr>
        <w:t xml:space="preserve">. </w:t>
      </w:r>
      <w:r>
        <w:rPr>
          <w:rStyle w:val="FootnoteAnchor"/>
          <w:rtl w:val="true"/>
        </w:rPr>
        <w:footnoteReference w:id="77"/>
      </w:r>
    </w:p>
    <w:p>
      <w:pPr>
        <w:pStyle w:val="Heading3"/>
        <w:numPr>
          <w:ilvl w:val="2"/>
          <w:numId w:val="1"/>
        </w:numPr>
        <w:rPr/>
      </w:pPr>
      <w:bookmarkStart w:id="65" w:name="__RefHeading___Toc2123212_2281741623"/>
      <w:bookmarkStart w:id="66" w:name="_Toc22"/>
      <w:bookmarkEnd w:id="65"/>
      <w:r>
        <w:rPr/>
        <w:t>9</w:t>
      </w:r>
      <w:r>
        <w:rPr>
          <w:rtl w:val="true"/>
        </w:rPr>
        <w:t xml:space="preserve">. </w:t>
      </w:r>
      <w:r>
        <w:rPr>
          <w:rtl w:val="true"/>
        </w:rPr>
        <w:t>مفهوم‌شناسی جُنبش</w:t>
      </w:r>
      <w:bookmarkEnd w:id="66"/>
    </w:p>
    <w:p>
      <w:pPr>
        <w:pStyle w:val="Heading4"/>
        <w:numPr>
          <w:ilvl w:val="3"/>
          <w:numId w:val="1"/>
        </w:numPr>
        <w:rPr/>
      </w:pPr>
      <w:bookmarkStart w:id="67" w:name="__RefHeading___Toc2123214_2281741623"/>
      <w:bookmarkStart w:id="68" w:name="_Toc23"/>
      <w:bookmarkEnd w:id="67"/>
      <w:r>
        <w:rPr>
          <w:rtl w:val="true"/>
        </w:rPr>
        <w:t>اشاره</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تعریف جنبش و نیز انواع، ویژگی‌ها، مراحل، کارکردها و اهداف آن می‌پردازیم</w:t>
      </w:r>
      <w:r>
        <w:rPr>
          <w:rFonts w:eastAsia="IRNazanin" w:cs="IRNazanin"/>
          <w:color w:val="111111"/>
          <w:sz w:val="28"/>
          <w:szCs w:val="28"/>
          <w:rtl w:val="true"/>
          <w:lang w:bidi="fa-IR"/>
        </w:rPr>
        <w:t xml:space="preserve">. </w:t>
      </w:r>
      <w:bookmarkStart w:id="69" w:name="pg4003_20380"/>
    </w:p>
    <w:p>
      <w:pPr>
        <w:pStyle w:val="Heading4"/>
        <w:numPr>
          <w:ilvl w:val="3"/>
          <w:numId w:val="1"/>
        </w:numPr>
        <w:rPr/>
      </w:pPr>
      <w:bookmarkStart w:id="70" w:name="__RefHeading___Toc2123216_2281741623"/>
      <w:bookmarkStart w:id="71" w:name="_Toc24"/>
      <w:bookmarkEnd w:id="69"/>
      <w:bookmarkEnd w:id="70"/>
      <w:r>
        <w:rPr>
          <w:rtl w:val="true"/>
        </w:rPr>
        <w:t>الف</w:t>
      </w:r>
      <w:r>
        <w:rPr>
          <w:rtl w:val="true"/>
        </w:rPr>
        <w:t xml:space="preserve">) </w:t>
      </w:r>
      <w:r>
        <w:rPr>
          <w:rtl w:val="true"/>
        </w:rPr>
        <w:t>تعریف جنبش</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حرکت یا رفتار گروهیِ نسبتاً منظم و بادوام، برای رسیدن به هدف اجتماعی سیاسی معیّن و بر اساس نقشه معیّن است که می‌تواند انقلابی یا اصلاحی باشد</w:t>
      </w:r>
      <w:r>
        <w:rPr>
          <w:rFonts w:eastAsia="IRNazanin" w:cs="IRNazanin"/>
          <w:color w:val="111111"/>
          <w:sz w:val="28"/>
          <w:szCs w:val="28"/>
          <w:rtl w:val="true"/>
          <w:lang w:bidi="fa-IR"/>
        </w:rPr>
        <w:t xml:space="preserve">». </w:t>
      </w:r>
      <w:r>
        <w:rPr>
          <w:rStyle w:val="FootnoteAnchor"/>
          <w:rtl w:val="true"/>
        </w:rPr>
        <w:footnoteReference w:id="78"/>
      </w:r>
    </w:p>
    <w:p>
      <w:pPr>
        <w:pStyle w:val="Heading4"/>
        <w:numPr>
          <w:ilvl w:val="3"/>
          <w:numId w:val="1"/>
        </w:numPr>
        <w:rPr/>
      </w:pPr>
      <w:bookmarkStart w:id="72" w:name="__RefHeading___Toc2123218_2281741623"/>
      <w:bookmarkStart w:id="73" w:name="_Toc25"/>
      <w:bookmarkEnd w:id="72"/>
      <w:r>
        <w:rPr>
          <w:rtl w:val="true"/>
        </w:rPr>
        <w:t>ب</w:t>
      </w:r>
      <w:r>
        <w:rPr>
          <w:rtl w:val="true"/>
        </w:rPr>
        <w:t xml:space="preserve">) </w:t>
      </w:r>
      <w:r>
        <w:rPr>
          <w:rtl w:val="true"/>
        </w:rPr>
        <w:t>انواع جنبش</w:t>
      </w:r>
      <w:bookmarkEnd w:id="73"/>
    </w:p>
    <w:p>
      <w:pPr>
        <w:pStyle w:val="BookText"/>
        <w:rPr/>
      </w:pPr>
      <w:r>
        <w:rPr>
          <w:rFonts w:ascii="IRNazanin" w:hAnsi="IRNazanin" w:eastAsia="IRNazanin"/>
          <w:color w:val="111111"/>
          <w:sz w:val="28"/>
          <w:sz w:val="28"/>
          <w:szCs w:val="28"/>
          <w:rtl w:val="true"/>
          <w:lang w:bidi="fa-IR"/>
        </w:rPr>
        <w:t>جنبش‌ها، انواع گوناگونی دارند که در این بحث، به تعریف جنبش اجتماعی و نیز دو جنبش از زیرمجموعه‌های آن؛ یعنی جنبش انقلابی و جنبش دینی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جنبش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جمعی که برای پیشبرد منافع مشترک یا تأمین هدفی مشترک، از طریق عمل جمعیِ خارج از حوزه نهادهای رسمی عمل می‌کند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دو جنبش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جنبشی که می‌کوشد بنیان نظام موجود جامعه را درهم بریزد و نظام اجتماعی جدید را جای‌گزین آن سازد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سه جنبش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اجتماعی که هدف دینی داشته باشد</w:t>
      </w:r>
      <w:r>
        <w:rPr>
          <w:rFonts w:eastAsia="IRNazanin" w:cs="IRNazanin"/>
          <w:color w:val="111111"/>
          <w:sz w:val="28"/>
          <w:szCs w:val="28"/>
          <w:rtl w:val="true"/>
          <w:lang w:bidi="fa-IR"/>
        </w:rPr>
        <w:t xml:space="preserve">. </w:t>
      </w:r>
      <w:r>
        <w:rPr>
          <w:rStyle w:val="FootnoteAnchor"/>
          <w:rtl w:val="true"/>
        </w:rPr>
        <w:footnoteReference w:id="81"/>
      </w:r>
    </w:p>
    <w:p>
      <w:pPr>
        <w:pStyle w:val="Heading4"/>
        <w:numPr>
          <w:ilvl w:val="3"/>
          <w:numId w:val="1"/>
        </w:numPr>
        <w:rPr/>
      </w:pPr>
      <w:bookmarkStart w:id="74" w:name="__RefHeading___Toc2123220_2281741623"/>
      <w:bookmarkStart w:id="75" w:name="_Toc26"/>
      <w:bookmarkEnd w:id="74"/>
      <w:r>
        <w:rPr>
          <w:rtl w:val="true"/>
        </w:rPr>
        <w:t>ج</w:t>
      </w:r>
      <w:r>
        <w:rPr>
          <w:rtl w:val="true"/>
        </w:rPr>
        <w:t xml:space="preserve">) </w:t>
      </w:r>
      <w:r>
        <w:rPr>
          <w:rtl w:val="true"/>
        </w:rPr>
        <w:t>ویژگی‌های جنبش</w:t>
      </w:r>
      <w:bookmarkEnd w:id="75"/>
    </w:p>
    <w:p>
      <w:pPr>
        <w:pStyle w:val="BookText"/>
        <w:rPr/>
      </w:pPr>
      <w:r>
        <w:rPr>
          <w:rFonts w:ascii="IRNazanin" w:hAnsi="IRNazanin" w:eastAsia="IRNazanin"/>
          <w:color w:val="111111"/>
          <w:sz w:val="28"/>
          <w:sz w:val="28"/>
          <w:szCs w:val="28"/>
          <w:rtl w:val="true"/>
          <w:lang w:bidi="fa-IR"/>
        </w:rPr>
        <w:t>همه جنبش‌ها، سه ویژگی مشترک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مشخص بودن هدف؛</w:t>
      </w:r>
    </w:p>
    <w:p>
      <w:pPr>
        <w:pStyle w:val="BookText"/>
        <w:rPr/>
      </w:pPr>
      <w:r>
        <w:rPr>
          <w:rFonts w:ascii="IRNazanin" w:hAnsi="IRNazanin" w:eastAsia="IRNazanin"/>
          <w:color w:val="111111"/>
          <w:sz w:val="28"/>
          <w:sz w:val="28"/>
          <w:szCs w:val="28"/>
          <w:rtl w:val="true"/>
          <w:lang w:bidi="fa-IR"/>
        </w:rPr>
        <w:t>دو داشتن برنامه‌هایی برای رسیدن به این اهداف؛</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مسلک</w:t>
      </w:r>
      <w:r>
        <w:rPr>
          <w:rFonts w:eastAsia="IRNazanin" w:cs="IRNazanin"/>
          <w:color w:val="111111"/>
          <w:sz w:val="28"/>
          <w:szCs w:val="28"/>
          <w:rtl w:val="true"/>
          <w:lang w:bidi="fa-IR"/>
        </w:rPr>
        <w:t xml:space="preserve">). </w:t>
      </w:r>
      <w:r>
        <w:rPr>
          <w:rStyle w:val="FootnoteAnchor"/>
          <w:rtl w:val="true"/>
        </w:rPr>
        <w:footnoteReference w:id="82"/>
      </w:r>
      <w:bookmarkStart w:id="76" w:name="pg4003_20381"/>
    </w:p>
    <w:p>
      <w:pPr>
        <w:pStyle w:val="Heading4"/>
        <w:numPr>
          <w:ilvl w:val="3"/>
          <w:numId w:val="1"/>
        </w:numPr>
        <w:rPr/>
      </w:pPr>
      <w:bookmarkStart w:id="77" w:name="__RefHeading___Toc2123222_2281741623"/>
      <w:bookmarkStart w:id="78" w:name="_Toc27"/>
      <w:bookmarkEnd w:id="76"/>
      <w:bookmarkEnd w:id="77"/>
      <w:r>
        <w:rPr>
          <w:rtl w:val="true"/>
        </w:rPr>
        <w:t>د</w:t>
      </w:r>
      <w:r>
        <w:rPr>
          <w:rtl w:val="true"/>
        </w:rPr>
        <w:t xml:space="preserve">) </w:t>
      </w:r>
      <w:r>
        <w:rPr>
          <w:rtl w:val="true"/>
        </w:rPr>
        <w:t>مراحل جنبش</w:t>
      </w:r>
      <w:bookmarkEnd w:id="78"/>
    </w:p>
    <w:p>
      <w:pPr>
        <w:pStyle w:val="BookText"/>
        <w:rPr/>
      </w:pPr>
      <w:r>
        <w:rPr>
          <w:rFonts w:ascii="IRNazanin" w:hAnsi="IRNazanin" w:eastAsia="IRNazanin"/>
          <w:color w:val="111111"/>
          <w:sz w:val="28"/>
          <w:sz w:val="28"/>
          <w:szCs w:val="28"/>
          <w:rtl w:val="true"/>
          <w:lang w:bidi="fa-IR"/>
        </w:rPr>
        <w:t>هر جنبشی،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مرحله ناآرامی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نارضایتی عمومی که می‌تواند سال‌ها ادامه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مرحله برانگیختگی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مردم و به‌پاخاستن رهبران و دادن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مرحله قالب‌ریزی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ساختار سازمان‌یافته رسمی یا سلسله مراتبی از مسئولان و بیان ایدئولوژی برای اعضا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مرحله نهادی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نوعی دیوان‌سالاری در جنبش و جای‌گزینی افراد منضبط و حرفه‌ای به جای شخصیت‌های فرهمند پیشین</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79" w:name="__RefHeading___Toc2123224_2281741623"/>
      <w:bookmarkStart w:id="80" w:name="_Toc28"/>
      <w:bookmarkEnd w:id="79"/>
      <w:r>
        <w:rPr>
          <w:rtl w:val="true"/>
        </w:rPr>
        <w:t>ه</w:t>
      </w:r>
      <w:r>
        <w:rPr>
          <w:rtl w:val="true"/>
        </w:rPr>
        <w:t xml:space="preserve">) </w:t>
      </w:r>
      <w:r>
        <w:rPr>
          <w:rtl w:val="true"/>
        </w:rPr>
        <w:t>کارکرد جنبش</w:t>
      </w:r>
      <w:bookmarkEnd w:id="80"/>
    </w:p>
    <w:p>
      <w:pPr>
        <w:pStyle w:val="BookText"/>
        <w:rPr/>
      </w:pPr>
      <w:r>
        <w:rPr>
          <w:rFonts w:ascii="IRNazanin" w:hAnsi="IRNazanin" w:eastAsia="IRNazanin"/>
          <w:color w:val="111111"/>
          <w:sz w:val="28"/>
          <w:sz w:val="28"/>
          <w:szCs w:val="28"/>
          <w:rtl w:val="true"/>
          <w:lang w:bidi="fa-IR"/>
        </w:rPr>
        <w:t>جنبش‌ها معمولاً سه کارکرد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کارکرد رابط یا میانجی بودن بین افراد و ساخت‌های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آنها و وسیله ارتباطی مؤثر در مشارکت عمومی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کارکرد ایجاد و بالابردن آگاهی‌های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بردن شعور جمعی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کارکرد ایجاد فشار بر نخبگان قدرت که مهم‌ترین کارکرد جنبش به شمار می‌آید</w:t>
      </w:r>
      <w:r>
        <w:rPr>
          <w:rFonts w:eastAsia="IRNazanin" w:cs="IRNazanin"/>
          <w:color w:val="111111"/>
          <w:sz w:val="28"/>
          <w:szCs w:val="28"/>
          <w:rtl w:val="true"/>
          <w:lang w:bidi="fa-IR"/>
        </w:rPr>
        <w:t xml:space="preserve">. </w:t>
      </w:r>
      <w:r>
        <w:rPr>
          <w:rStyle w:val="FootnoteAnchor"/>
          <w:rtl w:val="true"/>
        </w:rPr>
        <w:footnoteReference w:id="84"/>
      </w:r>
      <w:bookmarkStart w:id="81" w:name="pg4003_20382"/>
    </w:p>
    <w:p>
      <w:pPr>
        <w:pStyle w:val="Heading4"/>
        <w:numPr>
          <w:ilvl w:val="3"/>
          <w:numId w:val="1"/>
        </w:numPr>
        <w:rPr/>
      </w:pPr>
      <w:bookmarkStart w:id="82" w:name="__RefHeading___Toc2123226_2281741623"/>
      <w:bookmarkStart w:id="83" w:name="_Toc29"/>
      <w:bookmarkEnd w:id="81"/>
      <w:bookmarkEnd w:id="82"/>
      <w:r>
        <w:rPr>
          <w:rtl w:val="true"/>
        </w:rPr>
        <w:t>و</w:t>
      </w:r>
      <w:r>
        <w:rPr>
          <w:rtl w:val="true"/>
        </w:rPr>
        <w:t xml:space="preserve">) </w:t>
      </w:r>
      <w:r>
        <w:rPr>
          <w:rtl w:val="true"/>
        </w:rPr>
        <w:t>اهداف جنبش</w:t>
      </w:r>
      <w:bookmarkEnd w:id="83"/>
    </w:p>
    <w:p>
      <w:pPr>
        <w:pStyle w:val="BookText"/>
        <w:rPr/>
      </w:pPr>
      <w:r>
        <w:rPr>
          <w:rFonts w:ascii="IRNazanin" w:hAnsi="IRNazanin" w:eastAsia="IRNazanin"/>
          <w:color w:val="111111"/>
          <w:sz w:val="28"/>
          <w:sz w:val="28"/>
          <w:szCs w:val="28"/>
          <w:rtl w:val="true"/>
          <w:lang w:bidi="fa-IR"/>
        </w:rPr>
        <w:t>هدف همه جنبش‌ها، برانداختن حکومت، انقلاب و مانند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جنبش‌ها، مسائل بسیار خرد و کوچک، مثل ممنوع بودن سقط جنین</w:t>
      </w:r>
      <w:r>
        <w:rPr>
          <w:rStyle w:val="FootnoteAnchor"/>
          <w:rtl w:val="true"/>
        </w:rPr>
        <w:footnoteReference w:id="85"/>
      </w:r>
      <w:r>
        <w:rPr>
          <w:rFonts w:ascii="IRNazanin" w:hAnsi="IRNazanin" w:eastAsia="IRNazanin"/>
          <w:color w:val="111111"/>
          <w:sz w:val="28"/>
          <w:sz w:val="28"/>
          <w:szCs w:val="28"/>
          <w:rtl w:val="true"/>
          <w:lang w:bidi="fa-IR"/>
        </w:rPr>
        <w:t>را در نظر می‌گیرند و برای رسیدن به هدف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اهداف جنبش‌ها بسیار است و برای مثال، می‌توان از دگرگونی یا واژگونی نظم موجود، تا موضوع منع مجازات اعدام یا منع استفاده از سلاح اتمی را برای آن برشمرد</w:t>
      </w:r>
      <w:r>
        <w:rPr>
          <w:rFonts w:eastAsia="IRNazanin" w:cs="IRNazanin"/>
          <w:color w:val="111111"/>
          <w:sz w:val="28"/>
          <w:szCs w:val="28"/>
          <w:rtl w:val="true"/>
          <w:lang w:bidi="fa-IR"/>
        </w:rPr>
        <w:t xml:space="preserve">». </w:t>
      </w:r>
      <w:r>
        <w:rPr>
          <w:rStyle w:val="FootnoteAnchor"/>
          <w:rtl w:val="true"/>
        </w:rPr>
        <w:footnoteReference w:id="86"/>
      </w:r>
    </w:p>
    <w:p>
      <w:pPr>
        <w:pStyle w:val="Heading3"/>
        <w:numPr>
          <w:ilvl w:val="2"/>
          <w:numId w:val="1"/>
        </w:numPr>
        <w:rPr/>
      </w:pPr>
      <w:bookmarkStart w:id="84" w:name="__RefHeading___Toc2123228_2281741623"/>
      <w:bookmarkStart w:id="85" w:name="_Toc30"/>
      <w:bookmarkEnd w:id="84"/>
      <w:r>
        <w:rPr/>
        <w:t>10</w:t>
      </w:r>
      <w:r>
        <w:rPr>
          <w:rtl w:val="true"/>
        </w:rPr>
        <w:t xml:space="preserve">. </w:t>
      </w:r>
      <w:r>
        <w:rPr>
          <w:rtl w:val="true"/>
        </w:rPr>
        <w:t>رابطه شعر و جنبش</w:t>
      </w:r>
      <w:bookmarkEnd w:id="85"/>
    </w:p>
    <w:p>
      <w:pPr>
        <w:pStyle w:val="BookText"/>
        <w:rPr/>
      </w:pPr>
      <w:r>
        <w:rPr>
          <w:rFonts w:ascii="IRNazanin" w:hAnsi="IRNazanin" w:eastAsia="IRNazanin"/>
          <w:color w:val="111111"/>
          <w:sz w:val="28"/>
          <w:sz w:val="28"/>
          <w:szCs w:val="28"/>
          <w:rtl w:val="true"/>
          <w:lang w:bidi="fa-IR"/>
        </w:rPr>
        <w:t>فیلسوفان اجتماع بر این عقیده‌اند که انسان، ذاتاً اجتماعی است و به تنهایی نمی‌تواند روزگار بگذراند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این زندگی در جمع، در جنبه‌های گوناگون رفتار سیاسی و اقتصادی، آدمی نمود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گاه به دلایل مختلف، انواع جنبش‌های انقلابی در جوامع پدید می‌آید و زندگی انسان‌ها را دستخوش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انقلاب صنعتی در اروپا یا انقلاب اسلامی در ایران است که در تغییر یافتن شیوه زندگی مردم بر اثر این جنبش‌ها نمی‌توان تردید کرد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جنبش‌های اجتماعی که گاه رنگ دینی نیز می‌یابد، زندگی تک‌تک افراد بشر را دگرگون می‌کند و بر افکار و عقاید آنها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شاعران نیز که در بعضی زمان‌ها، گروه‌های تأثیرگذاری در جوامع به‌شمار می‌آمده‌اند، از دایره این تغییرات بیرون نیستند و زندگی و افکار آنها نیز دستخوش دگرگونی می‌شود و این دگرگونی در شعرشان نمود می‌یابد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برای نمونه، پس از بعثت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دوگانگی محسوسی میان شاعران عرب که از تأثیرگذارترین افراد در میان آنها به شمار می‌آمدند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مخالفت با آیین جدید و هجو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عده‌ای نیز ایمان آوردند و با عنوان شاعر اسلام، به دفاع از آیین جدید مشغول شدند؛ به‌طوری که گاه حضرت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بعضی از ایشان می‌فرمود که از سوی جبرئیل یاری می‌شوند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این شاعران، سهم بسیار مهمی در استواری جامعه نوپای اسلامی ایفا می‌کردند؛ زیرا در آن محیط بیگانه با دانش، اشعار شاعران که به راحتی از سوی مردم حفظ و منتشر می‌شد و در خاطره‌ها می‌ماند، وسیله گسترش آیین جدید را فراهم می‌آورد و پیام روح‌بخش و آسمانی آن را به همگان می‌رساند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می‌بینیم که شعر، این هدیه آسمانی حضرت حق به شاعر، با رویدادهای اجتماعی بیگانه نیست و همراه با هر تغییر در جامعه، تغییری </w:t>
      </w:r>
    </w:p>
    <w:p>
      <w:pPr>
        <w:pStyle w:val="BookText"/>
        <w:rPr/>
      </w:pPr>
      <w:r>
        <w:rPr>
          <w:rFonts w:ascii="IRNazanin" w:hAnsi="IRNazanin" w:eastAsia="IRNazanin"/>
          <w:color w:val="111111"/>
          <w:sz w:val="28"/>
          <w:sz w:val="28"/>
          <w:szCs w:val="28"/>
          <w:rtl w:val="true"/>
          <w:lang w:bidi="fa-IR"/>
        </w:rPr>
        <w:t>محسوس، ماندگار و تأثیرگذار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دکتر پرویز ناتل خانلری، در مورد ارتباط هنرمند و اجتماع می‌نویسد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پیش از آنکه هنری بنماید، عضو اجتماع است و ناچار از سود و زیان جامعه سهمی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نمی‌تواند ادعا کند که با امور و حوادث اجتماعی ارتباط ندارد و این ارتباط، خواه ناخواه در آثار او به وجهی ظاهر می‌شود</w:t>
      </w:r>
      <w:r>
        <w:rPr>
          <w:rFonts w:eastAsia="IRNazanin" w:cs="IRNazanin"/>
          <w:color w:val="111111"/>
          <w:sz w:val="28"/>
          <w:szCs w:val="28"/>
          <w:rtl w:val="true"/>
          <w:lang w:bidi="fa-IR"/>
        </w:rPr>
        <w:t xml:space="preserve">. </w:t>
      </w:r>
      <w:r>
        <w:rPr>
          <w:rStyle w:val="FootnoteAnchor"/>
          <w:rtl w:val="true"/>
        </w:rPr>
        <w:footnoteReference w:id="90"/>
      </w:r>
      <w:bookmarkStart w:id="86" w:name="pg4003_20385"/>
    </w:p>
    <w:p>
      <w:pPr>
        <w:pStyle w:val="Heading2"/>
        <w:numPr>
          <w:ilvl w:val="1"/>
          <w:numId w:val="1"/>
        </w:numPr>
        <w:rPr/>
      </w:pPr>
      <w:bookmarkStart w:id="87" w:name="__RefHeading___Toc2123230_2281741623"/>
      <w:bookmarkStart w:id="88" w:name="_Toc31"/>
      <w:bookmarkEnd w:id="86"/>
      <w:bookmarkEnd w:id="87"/>
      <w:r>
        <w:rPr>
          <w:rtl w:val="true"/>
        </w:rPr>
        <w:t>فصل دوم</w:t>
      </w:r>
      <w:r>
        <w:rPr>
          <w:rtl w:val="true"/>
        </w:rPr>
        <w:t xml:space="preserve">: </w:t>
      </w:r>
      <w:r>
        <w:rPr>
          <w:rtl w:val="true"/>
        </w:rPr>
        <w:t>جایگاه و چیستی شعر دینی</w:t>
      </w:r>
      <w:bookmarkEnd w:id="88"/>
    </w:p>
    <w:p>
      <w:pPr>
        <w:pStyle w:val="Heading3"/>
        <w:numPr>
          <w:ilvl w:val="2"/>
          <w:numId w:val="1"/>
        </w:numPr>
        <w:rPr/>
      </w:pPr>
      <w:bookmarkStart w:id="89" w:name="__RefHeading___Toc2123232_2281741623"/>
      <w:bookmarkStart w:id="90" w:name="_Toc32"/>
      <w:bookmarkEnd w:id="89"/>
      <w:r>
        <w:rPr/>
        <w:t>1</w:t>
      </w:r>
      <w:r>
        <w:rPr>
          <w:rtl w:val="true"/>
        </w:rPr>
        <w:t xml:space="preserve">. </w:t>
      </w:r>
      <w:r>
        <w:rPr>
          <w:rtl w:val="true"/>
        </w:rPr>
        <w:t>جایگاه شعر و شاعری در دین اسلام</w:t>
      </w:r>
      <w:bookmarkEnd w:id="90"/>
    </w:p>
    <w:p>
      <w:pPr>
        <w:pStyle w:val="Heading4"/>
        <w:numPr>
          <w:ilvl w:val="3"/>
          <w:numId w:val="1"/>
        </w:numPr>
        <w:rPr/>
      </w:pPr>
      <w:bookmarkStart w:id="91" w:name="__RefHeading___Toc2123234_2281741623"/>
      <w:bookmarkStart w:id="92" w:name="_Toc33"/>
      <w:bookmarkEnd w:id="91"/>
      <w:r>
        <w:rPr>
          <w:rtl w:val="true"/>
        </w:rPr>
        <w:t>الف</w:t>
      </w:r>
      <w:r>
        <w:rPr>
          <w:rtl w:val="true"/>
        </w:rPr>
        <w:t xml:space="preserve">) </w:t>
      </w:r>
      <w:r>
        <w:rPr>
          <w:rtl w:val="true"/>
        </w:rPr>
        <w:t>شعر جاهلی</w:t>
      </w:r>
      <w:bookmarkEnd w:id="92"/>
    </w:p>
    <w:p>
      <w:pPr>
        <w:pStyle w:val="BookText"/>
        <w:rPr/>
      </w:pPr>
      <w:r>
        <w:rPr>
          <w:rFonts w:ascii="IRNazanin" w:hAnsi="IRNazanin" w:eastAsia="IRNazanin"/>
          <w:color w:val="111111"/>
          <w:sz w:val="28"/>
          <w:sz w:val="28"/>
          <w:szCs w:val="28"/>
          <w:rtl w:val="true"/>
          <w:lang w:bidi="fa-IR"/>
        </w:rPr>
        <w:t>آدمی برای ابراز شادکامی‌ها، مصیبت‌ها، دلاوری‌ها و دیگر مسائل خود، به ناچار به شعر پناه می‌برد و عرب جاهلی هم از این قاعده بیرون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شعر می‌سرود، ولی شعرش آب و رنگی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 درباره اهمیت شعر در آن دوران و نیز جایگاه والای شاعران نزد عرب جاهلی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سرزمینی ظهور کرد شعرپرور و شاعرخیز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در سخن و سخنوری چیره‌دست بود؛ در سخن‌شناسی، توانا بود و به شعر و شاعری قدر فراوان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شاعرانی که مقارن ظهور اسلام در جزیره العرب می‌زیستند، از اهمیت شایانی بهره‌مند بودند و در نزد قوم خویش، گران‌مایه و عزیز، روزگار می‌گذراندند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عرب بدوی صبحگاهان که از خواب برمی‌خاست و چشم می‌گشود، چیزی جز بیابان شن و رمل و ماسه و گاه گَوَن‌های خشکیده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هرچه در نظرش می‌آمد، طبیعت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شعرش نیز در نهایت سادگی و پیراستگی به نظر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ادب جاهلی که ثمره اندیشه، عاطفه و خیال او بود، رنگ صحرا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به‌طورکلی، شعر دوران جاهلیت، از پنج ویژگی بهره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و انتقام‌جویی؛</w:t>
      </w:r>
      <w:bookmarkStart w:id="93" w:name="pg4003_20386"/>
    </w:p>
    <w:p>
      <w:pPr>
        <w:pStyle w:val="BookText"/>
        <w:rPr/>
      </w:pPr>
      <w:bookmarkEnd w:id="9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زن، در مقام محبوب و معشوق؛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مُسکرات و شراب؛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مفاخر قبیله‌ای؛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شاعر، زبان توانای قوم و قبیله خود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روحیه جنگاوری، خشونت، بی‌قراری و همیشه درگیری داشت و در این میان، وظیفه شاعر، وصف دلاوری‌های قهرمانان قبیله و هجو کردن و منفور جلوه‌دادن هر آن کس بود که با قبیله‌شان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مسئله، از تعصب جاهلی، پیروی و دفاع کورکورانه از سران قبیله و نیز دور بودن آنها از مظاهر اخلاق، سرچشمه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می‌بینیم که تعهد و والایی، هیچ جایگاهی میان شاعران عصر جاهلی نداشت و آنها به‌این‌گونه مسائل بی‌توجه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خورشید عالم‌آرای اسلام، در اوج شکوفایی این نوع شعر تابش آغاز کرد و با این بی‌بندوباری‌های فکری و رفتاری به مبارزه برخاست و شعر اصیل و موردپسند دین مبین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w:t>
      </w:r>
    </w:p>
    <w:p>
      <w:pPr>
        <w:pStyle w:val="Heading4"/>
        <w:numPr>
          <w:ilvl w:val="3"/>
          <w:numId w:val="1"/>
        </w:numPr>
        <w:rPr/>
      </w:pPr>
      <w:bookmarkStart w:id="94" w:name="__RefHeading___Toc2123236_2281741623"/>
      <w:bookmarkStart w:id="95" w:name="_Toc34"/>
      <w:bookmarkEnd w:id="94"/>
      <w:r>
        <w:rPr>
          <w:rtl w:val="true"/>
        </w:rPr>
        <w:t>ب</w:t>
      </w:r>
      <w:r>
        <w:rPr>
          <w:rtl w:val="true"/>
        </w:rPr>
        <w:t xml:space="preserve">) </w:t>
      </w:r>
      <w:r>
        <w:rPr>
          <w:rtl w:val="true"/>
        </w:rPr>
        <w:t>شعر در قرآن</w:t>
      </w:r>
      <w:bookmarkEnd w:id="9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دو نوع برخورد متفاوت با شعر و شاعری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را که شعرشان حاصل الهام ربّانی است، تأیید می‌کند و شعرشان را می‌ستاید، و گروهی دیگر را که شعرشان از الهام شیطانی سرچشمه می‌گیرد، گمراه می‌داند و از مردمان می‌خواهد از ایشان پیروی نکنند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الشُّعَراءُ یَتَّبِعُهُمُ 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أنَّهُمْ فی کُلِّ وادٍ یَهیمُون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یَقُولُونَ ما لا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 وَ عَمِلُوا الصّالِحاتِ وَ ذَکَرُوا اللَّهَ کَثیرًا وَ انْتَصَرُوا مِنْ بَعْدِ ما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شاعران،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آنان در هر درّه‌ای سرگردانند؟ و چیزهایی می‌گویند که خود نمی‌کنند؟ جز آنان که ایمان دارند و کارهای شایسته انجام می‌دهند و خداوند را بسیار یاد می‌کنند و پس از آنکه ستم دیده باشند، داد می‌ستانند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شاعران در این آیات، هم به صورت نفی‌ای و هم به صورت اثباتی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سویی پراکنده‌گویان و لغوسرایان سرگردان و مدعیان بی‌عمل را که جز گمراه کردن و به ضلالت و خسران افکندن ساده‌لوحان هنری ندارند، سخت ملامت فرموده و از سوی دیگر، شاعران مؤمن و صالح و ذاکر و دادخواه را ستوده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پس شاعر الهی کسی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نیک انجام دهد؛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 به یاد خدا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ظلم‌ستیزی کند و از دادخواهی در برابر ستمگران نهراسد</w:t>
      </w:r>
      <w:r>
        <w:rPr>
          <w:rFonts w:eastAsia="IRNazanin" w:cs="IRNazanin"/>
          <w:color w:val="111111"/>
          <w:sz w:val="28"/>
          <w:szCs w:val="28"/>
          <w:rtl w:val="true"/>
          <w:lang w:bidi="fa-IR"/>
        </w:rPr>
        <w:t>.</w:t>
      </w:r>
      <w:r>
        <w:rPr>
          <w:rStyle w:val="FootnoteAnchor"/>
          <w:rtl w:val="true"/>
        </w:rPr>
        <w:footnoteReference w:id="93"/>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انْتَصَرُوا مِنْ بَعْدِ ما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جنبش‌آفرین بودن شاعران مورد نظر قرآن در عرصه‌های اجتماعی و سیاسی اشاره داشته باشد؛ چرا که </w:t>
      </w:r>
    </w:p>
    <w:p>
      <w:pPr>
        <w:pStyle w:val="BookText"/>
        <w:rPr/>
      </w:pPr>
      <w:r>
        <w:rPr>
          <w:rFonts w:ascii="IRNazanin" w:hAnsi="IRNazanin" w:eastAsia="IRNazanin"/>
          <w:color w:val="111111"/>
          <w:sz w:val="28"/>
          <w:sz w:val="28"/>
          <w:szCs w:val="28"/>
          <w:rtl w:val="true"/>
          <w:lang w:bidi="fa-IR"/>
        </w:rPr>
        <w:t>دادستانی از ستمگر که از جمله در قالب شعر نمود می‌یابد نوعی جنبش اساسی است که در این آیه شریفه به‌عنوان یکی از ویژگی‌های چنین شاعرانی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دین اسلام، مخالف شعر و شاعری نیست، بلکه با شعری سر ناسازگاری دارد که با مطرح کردن مفاهیم پست دنیایی، درصدد به ابتذال کشیدن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مبارزه اسلام با مفاهیم شعر بود، نه خود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نمودهای بی‌عفتی و شراب‌خواری جنگید، شراب را از بین برنده عقل دانست و تحریمش کرد و به زن که در شعر جاهلی به بازیچه تبدیل شده بود، ارزش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به‌همین‌دلیل، استاد شهید مطهری، ازاین‌گونه شعرها که اسلام با آن مخالف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تخیّل‌بافی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می‌برد و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با شعر به معنای آن تخیل‌بافی‌ها که فقط یک وسیلة تخدیر و سرگرمی برای افراد بشر است،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با شعر تخیّلی و شعرهایی که صرفاً جنبه سرگرم‌کنندگی و در واقع جنبه تخدیری و جنبه انسان فاسدکنی دارد،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الشِّعرِ 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کلام منظوم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شعری حکمت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 شعر، شعر به آن معنا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شعرا را مذمّت می‌کند؛ همان شعرایی که در آن زمان بودند و در اغلب زمان‌ها، شعرا، همان‌جور هستند و در میان آنها، افراد معدودی مثل اقبال لاهوری، شاعر مسلکی پیدا می‌شود که شعر را در خدمت هدف خودش قرار داده، نه اینکه آن را به‌عنوان یک هنر، هرجا که شد،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أنَّهُمْ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وادی‌های مختلف حیرانند؛ یک روز مدح این، یک روز مدح آن، یک روز در این موضوع، یک روز یک چیزی را مدح می‌کند، روز دیگر همان چیز را مذمّت می‌کند، که مظهر تامّ و تمام بی‌مسلکی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مگر شُعرای باایمان و به قول </w:t>
      </w:r>
      <w:bookmarkStart w:id="96" w:name="pg4003_20389"/>
    </w:p>
    <w:p>
      <w:pPr>
        <w:pStyle w:val="BookText"/>
        <w:rPr/>
      </w:pPr>
      <w:bookmarkEnd w:id="96"/>
      <w:r>
        <w:rPr>
          <w:rFonts w:ascii="IRNazanin" w:hAnsi="IRNazanin" w:eastAsia="IRNazanin"/>
          <w:color w:val="111111"/>
          <w:sz w:val="28"/>
          <w:sz w:val="28"/>
          <w:szCs w:val="28"/>
          <w:rtl w:val="true"/>
          <w:lang w:bidi="fa-IR"/>
        </w:rPr>
        <w:t>ما، مسلکی و هدفدار که شعرشان در خدمت ایمانشان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یکی از دانشمندان نیز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بزرگی، آرمان توست، عزت با خویشتن‌داری‌ات آغاز می‌شود؛ زیرا شعر، بخشی از وجود شاعر است، و آنچه اوست، سازنده شعرش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راستین، شعر راستین زاده می‌شود؛ پس تو 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درست‌رفتاری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خودکامگی بپرهیز؛ چه، آن نابودکننده استعداد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توانگری تو را به طعامی دعوت کرد، مغرور باش و آن را رد کن و الهه هنرت را در میان ستایشگران مزدور یا یاوه‌سرایان بیکار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آموختن از خردمندان، روان خود را درست‌رفتاری بیاموز و بگذار منطق و استدلال فکری، برنامه کار و راه‌گشایت باشد</w:t>
      </w:r>
      <w:r>
        <w:rPr>
          <w:rFonts w:eastAsia="IRNazanin" w:cs="IRNazanin"/>
          <w:color w:val="111111"/>
          <w:sz w:val="28"/>
          <w:szCs w:val="28"/>
          <w:rtl w:val="true"/>
          <w:lang w:bidi="fa-IR"/>
        </w:rPr>
        <w:t xml:space="preserve">. </w:t>
      </w:r>
      <w:r>
        <w:rPr>
          <w:rStyle w:val="FootnoteAnchor"/>
          <w:rtl w:val="true"/>
        </w:rPr>
        <w:footnoteReference w:id="95"/>
      </w:r>
    </w:p>
    <w:p>
      <w:pPr>
        <w:pStyle w:val="Heading4"/>
        <w:numPr>
          <w:ilvl w:val="3"/>
          <w:numId w:val="1"/>
        </w:numPr>
        <w:rPr/>
      </w:pPr>
      <w:bookmarkStart w:id="97" w:name="__RefHeading___Toc2123238_2281741623"/>
      <w:bookmarkStart w:id="98" w:name="_Toc35"/>
      <w:bookmarkEnd w:id="97"/>
      <w:r>
        <w:rPr>
          <w:rtl w:val="true"/>
        </w:rPr>
        <w:t>ج</w:t>
      </w:r>
      <w:r>
        <w:rPr>
          <w:rtl w:val="true"/>
        </w:rPr>
        <w:t xml:space="preserve">) </w:t>
      </w:r>
      <w:r>
        <w:rPr>
          <w:rtl w:val="true"/>
        </w:rPr>
        <w:t>شعر در کلام معصومان</w:t>
      </w:r>
      <w:bookmarkEnd w:id="98"/>
    </w:p>
    <w:p>
      <w:pPr>
        <w:pStyle w:val="Heading5"/>
        <w:numPr>
          <w:ilvl w:val="4"/>
          <w:numId w:val="1"/>
        </w:numPr>
        <w:rPr/>
      </w:pPr>
      <w:bookmarkStart w:id="99" w:name="__RefHeading___Toc2123240_2281741623"/>
      <w:bookmarkStart w:id="100" w:name="_Toc36"/>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دین، به شعر اهمیت بسیار داده‌اند و برای شاعران توانا و متعهد، ارزشی ویژه قایل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قرآن و سنت، گروهی شاعر در میان صحابه پیامبر به هم رسیدند که در جلو چشم پیامبر اکرم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 از اسلام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مانند شیران ژیان، در جان و عرض شرک و ضلال می‌افتادند و مانند بازهای شکاری، دل‌ها و گوش‌ها را صید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شمشیر شعر و تیر سخن از مبادی اسلام دفاع می‌کردند و با زبان در راه خدا جهاد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اسلامی که از شعر متعهد ایشان می‌تراوید و دل و جان افراد جامعه را تسخیر می‌کرد، در اندیشه‌ها راه می‌یافت و آنها را می‌ساخت و با افکار درمی‌آمیخت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تا آنجا بود که زنان شاعره مسلمان را نیز تحت نفوذ قرار داد و آنان را بسیج کرد تا با شعرهای استوار و زیبایی خویش، از حوزه آرمان و فکر و حماسه اسلام حمایت کنند</w:t>
      </w:r>
      <w:r>
        <w:rPr>
          <w:rFonts w:eastAsia="IRNazanin" w:cs="IRNazanin"/>
          <w:color w:val="111111"/>
          <w:sz w:val="28"/>
          <w:szCs w:val="28"/>
          <w:rtl w:val="true"/>
          <w:lang w:bidi="fa-IR"/>
        </w:rPr>
        <w:t xml:space="preserve">. </w:t>
      </w:r>
      <w:r>
        <w:rPr>
          <w:rStyle w:val="FootnoteAnchor"/>
          <w:rtl w:val="true"/>
        </w:rPr>
        <w:footnoteReference w:id="96"/>
      </w:r>
      <w:bookmarkStart w:id="101" w:name="pg4003_20390"/>
    </w:p>
    <w:p>
      <w:pPr>
        <w:pStyle w:val="BookText"/>
        <w:rPr/>
      </w:pPr>
      <w:bookmarkEnd w:id="101"/>
      <w:r>
        <w:rPr>
          <w:rFonts w:ascii="IRNazanin" w:hAnsi="IRNazanin" w:eastAsia="IRNazanin"/>
          <w:color w:val="111111"/>
          <w:sz w:val="28"/>
          <w:sz w:val="28"/>
          <w:szCs w:val="28"/>
          <w:rtl w:val="true"/>
          <w:lang w:bidi="fa-IR"/>
        </w:rPr>
        <w:t>استاد حکیمی نیز درباره جایگاه شعر نزد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عالمان شیعه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نیز هر کدام، گروهی شاعر زبده داشته‌اند و به اهمیت و تأثیر نفوذ شعر توجه می‌کرده و توجه می‌داده‌اند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جمله نوشته‌اند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شیعه دستور داد شعر شاعر شیعی، سفیان عبدی را به کودکان و نوجوانان بیاموزید تا از سال‌های کودکی و آغاز سن، شور دینی و حماسه اعتقادی در وجود آنها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بزرگ نیز مانند شیخ کلینی، شیخ صدوق، شیخ مفید، سیدمرتضی، سید رضی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شعر کتاب‌ها نوشته و کارها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تفسیر تبیان شیخ الطایفه، طوسی، حاکی از این نیست که بنیان‌گذار حوزه علمی نجف و عالم بزرگ شیعه و نویسنده کتاب‌های فقه و دعا، یکی از بزرگ‌ترین شعردانان و شعرشناسان سده پنجم است؟ آیا کتاب بزرگ مناقب ابن‌شهرآشوب، سراسر، آکنده از شعر مذهبی نیست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هر حال، احادیث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شعر و شاعری، به چند دسته می‌توان تقسیم کرد</w:t>
      </w:r>
      <w:r>
        <w:rPr>
          <w:rFonts w:eastAsia="IRNazanin" w:cs="IRNazanin"/>
          <w:color w:val="111111"/>
          <w:sz w:val="28"/>
          <w:szCs w:val="28"/>
          <w:rtl w:val="true"/>
          <w:lang w:bidi="fa-IR"/>
        </w:rPr>
        <w:t>:</w:t>
      </w:r>
    </w:p>
    <w:p>
      <w:pPr>
        <w:pStyle w:val="Heading5"/>
        <w:numPr>
          <w:ilvl w:val="4"/>
          <w:numId w:val="1"/>
        </w:numPr>
        <w:rPr/>
      </w:pPr>
      <w:bookmarkStart w:id="102" w:name="__RefHeading___Toc2123242_2281741623"/>
      <w:bookmarkStart w:id="103" w:name="_Toc37"/>
      <w:bookmarkEnd w:id="102"/>
      <w:r>
        <w:rPr>
          <w:rtl w:val="true"/>
        </w:rPr>
        <w:t>یک شعر متعهد</w:t>
      </w:r>
      <w:bookmarkEnd w:id="103"/>
    </w:p>
    <w:p>
      <w:pPr>
        <w:pStyle w:val="BookText"/>
        <w:rPr/>
      </w:pPr>
      <w:r>
        <w:rPr>
          <w:rFonts w:ascii="IRNazanin" w:hAnsi="IRNazanin" w:eastAsia="IRNazanin"/>
          <w:color w:val="111111"/>
          <w:sz w:val="28"/>
          <w:sz w:val="28"/>
          <w:szCs w:val="28"/>
          <w:rtl w:val="true"/>
          <w:lang w:bidi="fa-IR"/>
        </w:rPr>
        <w:t>در بعضی احادیث، معصومان، به ستایش شعر مورد نظر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آنکه این ستایش‌ها، گاه درباره بعضی از اشعار زمان جاهلیت نیز دیده می‌شود که مضامین بلندی در آنها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برخی از شعرها مشتمل بر حکمت است</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شعر آن است که مَثَل باشد</w:t>
      </w:r>
      <w:r>
        <w:rPr>
          <w:rFonts w:eastAsia="IRNazanin" w:cs="IRNazanin"/>
          <w:color w:val="111111"/>
          <w:sz w:val="28"/>
          <w:szCs w:val="28"/>
          <w:rtl w:val="true"/>
          <w:lang w:bidi="fa-IR"/>
        </w:rPr>
        <w:t xml:space="preserve">». </w:t>
      </w:r>
      <w:r>
        <w:rPr>
          <w:rStyle w:val="FootnoteAnchor"/>
          <w:rtl w:val="true"/>
        </w:rPr>
        <w:footnoteReference w:id="99"/>
      </w:r>
      <w:bookmarkStart w:id="104" w:name="pg4003_20391"/>
    </w:p>
    <w:p>
      <w:pPr>
        <w:pStyle w:val="BookText"/>
        <w:rPr/>
      </w:pPr>
      <w:bookmarkEnd w:id="1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گفتار و کلام است؛ اگر نیکو باشد، کلامی نیکوست و اگر قبیح و زشت باشد، کلامی قبیح و زشت 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و نیز صدای زیبا، از زیباترین زیبایی‌هاست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راست‌ترین شعری که عرب سروده، این شعر لبید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جز خدا باطل است</w:t>
      </w:r>
      <w:r>
        <w:rPr>
          <w:rFonts w:eastAsia="IRNazanin" w:cs="IRNazanin"/>
          <w:color w:val="111111"/>
          <w:sz w:val="28"/>
          <w:szCs w:val="28"/>
          <w:rtl w:val="true"/>
          <w:lang w:bidi="fa-IR"/>
        </w:rPr>
        <w:t xml:space="preserve">». </w:t>
      </w:r>
      <w:r>
        <w:rPr>
          <w:rStyle w:val="FootnoteAnchor"/>
          <w:rtl w:val="true"/>
        </w:rPr>
        <w:footnoteReference w:id="102"/>
      </w:r>
    </w:p>
    <w:p>
      <w:pPr>
        <w:pStyle w:val="Heading5"/>
        <w:numPr>
          <w:ilvl w:val="4"/>
          <w:numId w:val="1"/>
        </w:numPr>
        <w:rPr/>
      </w:pPr>
      <w:bookmarkStart w:id="105" w:name="__RefHeading___Toc2123244_2281741623"/>
      <w:bookmarkStart w:id="106" w:name="_Toc38"/>
      <w:bookmarkEnd w:id="105"/>
      <w:r>
        <w:rPr>
          <w:rtl w:val="true"/>
        </w:rPr>
        <w:t>دو شعر مبتذل</w:t>
      </w:r>
      <w:bookmarkEnd w:id="106"/>
    </w:p>
    <w:p>
      <w:pPr>
        <w:pStyle w:val="BookText"/>
        <w:rPr/>
      </w:pPr>
      <w:r>
        <w:rPr>
          <w:rFonts w:ascii="IRNazanin" w:hAnsi="IRNazanin" w:eastAsia="IRNazanin"/>
          <w:color w:val="111111"/>
          <w:sz w:val="28"/>
          <w:sz w:val="28"/>
          <w:szCs w:val="28"/>
          <w:rtl w:val="true"/>
          <w:lang w:bidi="fa-IR"/>
        </w:rPr>
        <w:t>اسلام با شعر مبتذل و نامسئول که معیارهای شعر متعهد در آن نیست، مخالف است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سخنان خود، به صراحت به این مطلب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به‌ویژه با شاعران مداح و درباری که هر روز به دنبال ممدوحی هستند تا ستایشش کنند،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از مبارزه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نوع شعر نامسئول چنین یاد می‌کند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برابر شعر غیرمسئول و شعری که در خدمت هوس‌های شخصی و احساسات فردی و در خدمت اشرافیت است چنان‌که شعر جاهلی بود می‌ایستد و چنان می‌جنگد که نسلش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بعدهاست که خلفا می‌آیند و دستگاه‌های دلقک‌بازی و حاجب‌سازی و شاعرپروری آغاز به کار می‌کند، تا جایی که آدمی چون سلطان محمود، </w:t>
      </w:r>
    </w:p>
    <w:p>
      <w:pPr>
        <w:pStyle w:val="BookText"/>
        <w:rPr/>
      </w:pPr>
      <w:r>
        <w:rPr>
          <w:rFonts w:ascii="IRNazanin" w:hAnsi="IRNazanin" w:eastAsia="IRNazanin"/>
          <w:color w:val="111111"/>
          <w:sz w:val="28"/>
          <w:sz w:val="28"/>
          <w:szCs w:val="28"/>
          <w:rtl w:val="true"/>
          <w:lang w:bidi="fa-IR"/>
        </w:rPr>
        <w:t>فقط چهل‌وپنج هزار رأس شاعر در دربار خویش می‌پرورد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اکنون در این مقام، به برخی روایاتی می‌پردازیم که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شعر و شاعران نامسئول و مبتذل برجاست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از شیطان است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درون مرد، از چرک و کثافت پر باشد، بهتر از آن است که با شعر انباشته شود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را پر از خاک کنید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اسلام شعر مبتذل بگوید، خونش هَدَر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 و متملق را دیدید، بر صورتشان خاک بپاشید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شاعری عقد برادری مبند که تو را با پول و بها می‌ستاید و مفت و رایگان هجو می‌کند و رسوا می‌سازد</w:t>
      </w:r>
      <w:r>
        <w:rPr>
          <w:rFonts w:eastAsia="IRNazanin" w:cs="IRNazanin"/>
          <w:color w:val="111111"/>
          <w:sz w:val="28"/>
          <w:szCs w:val="28"/>
          <w:rtl w:val="true"/>
          <w:lang w:bidi="fa-IR"/>
        </w:rPr>
        <w:t>».</w:t>
      </w:r>
      <w:r>
        <w:rPr>
          <w:rStyle w:val="FootnoteAnchor"/>
          <w:rtl w:val="true"/>
        </w:rPr>
        <w:footnoteReference w:id="109"/>
      </w:r>
      <w:bookmarkStart w:id="107" w:name="pg4003_20393"/>
    </w:p>
    <w:p>
      <w:pPr>
        <w:pStyle w:val="Heading5"/>
        <w:numPr>
          <w:ilvl w:val="4"/>
          <w:numId w:val="1"/>
        </w:numPr>
        <w:rPr/>
      </w:pPr>
      <w:bookmarkStart w:id="108" w:name="__RefHeading___Toc2123246_2281741623"/>
      <w:bookmarkStart w:id="109" w:name="_Toc39"/>
      <w:bookmarkEnd w:id="107"/>
      <w:bookmarkEnd w:id="108"/>
      <w:r>
        <w:rPr>
          <w:rtl w:val="true"/>
        </w:rPr>
        <w:t>سه شعر و آل الله</w:t>
      </w:r>
      <w:bookmarkEnd w:id="109"/>
    </w:p>
    <w:p>
      <w:pPr>
        <w:pStyle w:val="BookText"/>
        <w:rPr/>
      </w:pPr>
      <w:r>
        <w:rPr>
          <w:rFonts w:ascii="IRNazanin" w:hAnsi="IRNazanin" w:eastAsia="IRNazanin"/>
          <w:color w:val="111111"/>
          <w:sz w:val="28"/>
          <w:sz w:val="28"/>
          <w:szCs w:val="28"/>
          <w:rtl w:val="true"/>
          <w:lang w:bidi="fa-IR"/>
        </w:rPr>
        <w:t>پیش‌تر گفتیم که یکی از مضامین اصلی شعر مذهبی، خاندان رسالت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شاعران مذهبی‌سرا، به مناسبت‌های گوناگون چون واقعه غدیرخم یا حادثه سترگ عاشورا به مدح یا مرثیه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بزرگواران نیز گاه در سخنان خود، از شعر این شاعران متعهد به نیکی یاد کرده‌اند که به بعضی از این احادیث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درباره ما یک بیت شعر بگوید، خدای بزرگ برای او در بهشت خانه‌ای می‌سازد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درباره ما شعری نسرود، جز آنکه به وسیله جبرئیل تأیید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شعری درباره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نگوید که با آن، بگرید و بگریاند، مگر اینکه خداوند بهشت را بر او واجب گرداند و بر او ببخشاید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شاعر مؤمنی در حق ما شعری نگوید که ما را با آن بستاید، مگر اینکه خدا برایش در بهشت، جایگاهی سازد که هفت مرتبه از دنیا بزرگ‌تر و فراخ‌تر باشد و تمام فرشتگان مقرّب و پیامبران صاحب رسالت در آن جایگاه، زیارتش کنند</w:t>
      </w:r>
      <w:r>
        <w:rPr>
          <w:rFonts w:eastAsia="IRNazanin" w:cs="IRNazanin"/>
          <w:color w:val="111111"/>
          <w:sz w:val="28"/>
          <w:szCs w:val="28"/>
          <w:rtl w:val="true"/>
          <w:lang w:bidi="fa-IR"/>
        </w:rPr>
        <w:t xml:space="preserve">». </w:t>
      </w:r>
      <w:r>
        <w:rPr>
          <w:rStyle w:val="FootnoteAnchor"/>
          <w:rtl w:val="true"/>
        </w:rPr>
        <w:footnoteReference w:id="113"/>
      </w:r>
      <w:bookmarkStart w:id="110" w:name="pg4003_20394"/>
    </w:p>
    <w:p>
      <w:pPr>
        <w:pStyle w:val="Heading5"/>
        <w:numPr>
          <w:ilvl w:val="4"/>
          <w:numId w:val="1"/>
        </w:numPr>
        <w:rPr/>
      </w:pPr>
      <w:bookmarkStart w:id="111" w:name="__RefHeading___Toc2123248_2281741623"/>
      <w:bookmarkStart w:id="112" w:name="_Toc40"/>
      <w:bookmarkEnd w:id="110"/>
      <w:bookmarkEnd w:id="111"/>
      <w:r>
        <w:rPr>
          <w:rtl w:val="true"/>
        </w:rPr>
        <w:t>چهار شاعران نمونه</w:t>
      </w:r>
      <w:bookmarkEnd w:id="112"/>
    </w:p>
    <w:p>
      <w:pPr>
        <w:pStyle w:val="BookText"/>
        <w:rPr/>
      </w:pPr>
      <w:r>
        <w:rPr>
          <w:rFonts w:ascii="IRNazanin" w:hAnsi="IRNazanin" w:eastAsia="IRNazanin"/>
          <w:color w:val="111111"/>
          <w:sz w:val="28"/>
          <w:sz w:val="28"/>
          <w:szCs w:val="28"/>
          <w:rtl w:val="true"/>
          <w:lang w:bidi="fa-IR"/>
        </w:rPr>
        <w:t>بعضی شاعران، زندگی شعریِ خود را وقف اسلام و آرمان‌های والای آن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همواره از سوی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می‌شدند که به بعضی از این احادیث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 شمشیر و زبان خود جهاد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به دست اوست، گویی که شاعران، با گفتار خود، دشمنان را تیرباران می‌کنند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هجو کن؛ که جبرئیل با توست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حسان بن ثابت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جبرئیل همیشه تو را تأیید می‌کند، تا وقتی از رسول خدا دفاع می‌کنی و رویاروی مشرکان قرار می‌گیری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 بن مالک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هجو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جانم به دست اوست، شعر بر دشمنان سخت‌تر و کارگرتر از تیر است</w:t>
      </w:r>
      <w:r>
        <w:rPr>
          <w:rFonts w:eastAsia="IRNazanin" w:cs="IRNazanin"/>
          <w:color w:val="111111"/>
          <w:sz w:val="28"/>
          <w:szCs w:val="28"/>
          <w:rtl w:val="true"/>
          <w:lang w:bidi="fa-IR"/>
        </w:rPr>
        <w:t xml:space="preserve">». </w:t>
      </w:r>
      <w:r>
        <w:rPr>
          <w:rStyle w:val="FootnoteAnchor"/>
          <w:rtl w:val="true"/>
        </w:rPr>
        <w:footnoteReference w:id="117"/>
      </w:r>
      <w:bookmarkStart w:id="113" w:name="pg4003_20395"/>
    </w:p>
    <w:p>
      <w:pPr>
        <w:pStyle w:val="BookText"/>
        <w:rPr/>
      </w:pPr>
      <w:bookmarkEnd w:id="1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زمانی که درباره ما شعر می‌سرایی، از سوی روح القدس تأیید می‌شوی</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جمع و تدوین شعر پدرش ابوطالب را دوست می‌داشت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ابوطالب را یاد بگیرید و به فرزندانتان یاد بدهید؛ چرا که بر اساس دین خداست و در آن، دانش بسیاری است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 شعر عبدی را بیاموزید؛ زیرا او بر دین خداست</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غالب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است که شعر را به تو القا و الهام می‌کند، و من آن فرشته را می‌شناسم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دعبل خزایی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 بر تو 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کسی که ما را با دست و زبانش یاور است</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114" w:name="__RefHeading___Toc2123250_2281741623"/>
      <w:bookmarkStart w:id="115" w:name="_Toc41"/>
      <w:bookmarkEnd w:id="114"/>
      <w:r>
        <w:rPr/>
        <w:t>2</w:t>
      </w:r>
      <w:r>
        <w:rPr>
          <w:rtl w:val="true"/>
        </w:rPr>
        <w:t xml:space="preserve">. </w:t>
      </w:r>
      <w:r>
        <w:rPr>
          <w:rtl w:val="true"/>
        </w:rPr>
        <w:t>چیستی و تعریف شعر دینی</w:t>
      </w:r>
      <w:bookmarkEnd w:id="115"/>
    </w:p>
    <w:p>
      <w:pPr>
        <w:pStyle w:val="BookText"/>
        <w:rPr/>
      </w:pPr>
      <w:r>
        <w:rPr>
          <w:rFonts w:ascii="IRNazanin" w:hAnsi="IRNazanin" w:eastAsia="IRNazanin"/>
          <w:color w:val="111111"/>
          <w:sz w:val="28"/>
          <w:sz w:val="28"/>
          <w:szCs w:val="28"/>
          <w:rtl w:val="true"/>
          <w:lang w:bidi="fa-IR"/>
        </w:rPr>
        <w:t>تا نکند شرع تو را نامدار</w:t>
      </w:r>
    </w:p>
    <w:p>
      <w:pPr>
        <w:pStyle w:val="BookText"/>
        <w:rPr/>
      </w:pPr>
      <w:r>
        <w:rPr>
          <w:rFonts w:ascii="IRNazanin" w:hAnsi="IRNazanin" w:eastAsia="IRNazanin"/>
          <w:color w:val="111111"/>
          <w:sz w:val="28"/>
          <w:sz w:val="28"/>
          <w:szCs w:val="28"/>
          <w:rtl w:val="true"/>
          <w:lang w:bidi="fa-IR"/>
        </w:rPr>
        <w:t>نامزد شعر مشو زینهار</w:t>
      </w:r>
    </w:p>
    <w:p>
      <w:pPr>
        <w:pStyle w:val="BookText"/>
        <w:rPr/>
      </w:pPr>
      <w:r>
        <w:rPr>
          <w:rFonts w:ascii="IRNazanin" w:hAnsi="IRNazanin" w:eastAsia="IRNazanin"/>
          <w:color w:val="111111"/>
          <w:sz w:val="28"/>
          <w:sz w:val="28"/>
          <w:szCs w:val="28"/>
          <w:rtl w:val="true"/>
          <w:lang w:bidi="fa-IR"/>
        </w:rPr>
        <w:t>شعر، تو را سدره نشانی دهد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مُلک معانی دهد </w:t>
      </w:r>
    </w:p>
    <w:p>
      <w:pPr>
        <w:pStyle w:val="BookText"/>
        <w:rPr/>
      </w:pPr>
      <w:r>
        <w:rPr>
          <w:rFonts w:ascii="IRNazanin" w:hAnsi="IRNazanin" w:eastAsia="IRNazanin"/>
          <w:color w:val="111111"/>
          <w:sz w:val="28"/>
          <w:sz w:val="28"/>
          <w:szCs w:val="28"/>
          <w:rtl w:val="true"/>
          <w:lang w:bidi="fa-IR"/>
        </w:rPr>
        <w:t>شعر تو از شرع بدانجا رسد</w:t>
      </w:r>
    </w:p>
    <w:p>
      <w:pPr>
        <w:pStyle w:val="BookText"/>
        <w:rPr/>
      </w:pPr>
      <w:r>
        <w:rPr>
          <w:rFonts w:ascii="IRNazanin" w:hAnsi="IRNazanin" w:eastAsia="IRNazanin"/>
          <w:color w:val="111111"/>
          <w:sz w:val="28"/>
          <w:sz w:val="28"/>
          <w:szCs w:val="28"/>
          <w:rtl w:val="true"/>
          <w:lang w:bidi="fa-IR"/>
        </w:rPr>
        <w:t xml:space="preserve">کز کمرت سایه به جوزا رسد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نظر می‌رسد کسی در جهان‌شمولیِ دین مبین اسلام شک نداشته باشد و از همان آغازین روزهای بعثتِ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جهانی داشتن و کامل بودنِ این دین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برخی آیات قرآنی نیز فهمیده می‌شود؛ آنجا که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جز اسلام، دینی گزیند، هرگز از او پذیرفته نمی‌شود و او در جهان واپسین از زیان‌کاران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أرْسَلَ رَسُولَهُ بِالْهُدی وَ دینِ الْحَقِّ لِیُظْهِرَهُ عَلَی الدّینِ کُلِّهِ وَ لَوْ کَرِهَ الْمُشْرِکُونَ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که پیامبر خود را با رهنمود و دین راستین فرستاد تا آن را بر همه دین‌ها پیروز گرداند؛ اگرچه مشرکان نپسندند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أرْسَلْناکَ إلاّ کَافَّةً لِلنّاسِ بَشیرًا وَ نَذیرًا وَ لکِنَّ أکْثَرَ النّاسِ لا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را جز مژده‌بخش و بیم‌دهنده برای همه مردم نفرستاد‌ه‌ایم، ولی بیشتر مردم نمی‌دانند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مُحَمَّدٌ أبا أحَدٍ مِنْ رِجالِکُمْ وَ لکِنْ رَسُولَ اللَّهِ وَ خاتَمَ النَّبِیِّینَ وَ کانَ اللَّهُ بِکُلِّ شَیْ‌ءٍ عَلیماً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پدر هیچ‌یک از مردان شما نیست، ولی فرستاده خداوند و واپسین پیامبران است و خداوند بر هر چیزی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برخلاف بعضی ادیان مثل مسیحیت که دین‌هایی صرفاً اخلاقی هستند، دین زندگی است و در همه جنبه‌های فردی و اجتماعی زندگی مردمان اثرگذار است و به ایشان راهکار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حضرت امام خمینی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الهی سیاسی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مکتبی است که برخلاف مکتب‌های غیر توحیدی، در تمام شئون فردی و اجتماعی و مادی و معنوی و فرهنگی و سیاسی و نظامی و اقتصادی دخالت و نظارت دارد و از هیچ نکته ولو بسیار ناچیز که در تربیت انسان و جامعه و پیشرفت مادی و معنوی نقش دارد فروگذار ننموده است و موانع و مشکلات سر راه تکامل را در اجتماع و فرد گوشزد نموده و به رفع آنها کوشیده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ایشان در جای دیگری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اسلام، هم‌زمان با اینکه به انسان می‌گوید خدا را عبادت کن و چگونه عبادت کن، به او می‌گوید چگونه زندگی کن و روابط خود را با سایر انسان‌ها باید چگونه تنظیم کنی و حتی جامعه اسلامی با سایر جوامع باید چگونه روابطی را برقرار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و عملی از فرد و یا جامعه نیست، مگر اینکه مذهب اسلام برای آن حکمی مقرر داشته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ببینیم شعری که می‌خواهد به این دینِ زندگی منسوب و مورد تأیید آن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چگونه 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در تصور عامه و حتی بعضی خواص، شعری، دینی خوانده می‌شود که موضوعی دینی داشته باشد؛ یعنی درباره انسان، مکان، زمان یا عملی </w:t>
      </w:r>
    </w:p>
    <w:p>
      <w:pPr>
        <w:pStyle w:val="BookText"/>
        <w:rPr/>
      </w:pPr>
      <w:r>
        <w:rPr>
          <w:rFonts w:ascii="IRNazanin" w:hAnsi="IRNazanin" w:eastAsia="IRNazanin"/>
          <w:color w:val="111111"/>
          <w:sz w:val="28"/>
          <w:sz w:val="28"/>
          <w:szCs w:val="28"/>
          <w:rtl w:val="true"/>
          <w:lang w:bidi="fa-IR"/>
        </w:rPr>
        <w:t>مقدس و دینی سروده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تعریف دکتر حسین رزمجو از شعر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دینی، شامل سروده‌هایی است که محتوای آنها را موضوعات دینی نظیر توحید باری تعالی، یا سرگذشت پیشوایان مذهب و مناقب و مصائب آنها که به صورت مدایح یا مراثی به رشته نظم کشیده شده است، تشکیل می‌دهد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این تعریف از شعر دینی، درست، ولی ناقص است؛</w:t>
      </w:r>
      <w:r>
        <w:rPr>
          <w:rStyle w:val="FootnoteAnchor"/>
          <w:rtl w:val="true"/>
        </w:rPr>
        <w:footnoteReference w:id="127"/>
      </w:r>
      <w:r>
        <w:rPr>
          <w:rFonts w:ascii="IRNazanin" w:hAnsi="IRNazanin" w:eastAsia="IRNazanin"/>
          <w:color w:val="111111"/>
          <w:sz w:val="28"/>
          <w:sz w:val="28"/>
          <w:szCs w:val="28"/>
          <w:rtl w:val="true"/>
          <w:lang w:bidi="fa-IR"/>
        </w:rPr>
        <w:t>زیرا دین را موضوع شعر می‌داند، نه پشتوانه و موضع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بی‌گمان، اگر شعری بخواهد به معنای واقعی کلمه، دینی پنداشته شود، باید ریشه‌های درخت بارور خود را از زلال آموزه‌های ناب دین مبین اسلام سیراب کند؛ وگرنه، با انبوهی شعر روبه‌رو می‌شویم مثل بیشتر شعرهای عصر صفوی و قاجار که مردمان چند نسل بعد، حتی نام شاعران این شعرها را به خاطر نمی‌آورند، چه رسد به شعر ایشان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شعر دینی باید با توجه به آموزه‌های والای اسلام شعر بسراید و شاهکار بیافریند؛ مثل آنچه در شعر سعدی، حافظ، سنایی، عطار، مولوی و دیگر شاعران موفق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مقایسه‌ای اجمالی میان شعر عصر صفویه و قاجار که شعر با موضوع دین در آن فراوان دیده می‌شود با شعر پیش </w:t>
      </w:r>
    </w:p>
    <w:p>
      <w:pPr>
        <w:pStyle w:val="BookText"/>
        <w:rPr/>
      </w:pPr>
      <w:r>
        <w:rPr>
          <w:rFonts w:ascii="IRNazanin" w:hAnsi="IRNazanin" w:eastAsia="IRNazanin"/>
          <w:color w:val="111111"/>
          <w:sz w:val="28"/>
          <w:sz w:val="28"/>
          <w:szCs w:val="28"/>
          <w:rtl w:val="true"/>
          <w:lang w:bidi="fa-IR"/>
        </w:rPr>
        <w:t>از آن که شعر با موضع دین در آن نمود فزون‌تری دارد به این نتیجه اساسی می‌رسیم که شعر شاعرانی که با پشتوانه اسلام شعر می‌سرایند، سرشار از حکمت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 اساس شواهد تاریخی ثبت شده،</w:t>
      </w:r>
      <w:r>
        <w:rPr>
          <w:rStyle w:val="FootnoteAnchor"/>
          <w:rtl w:val="true"/>
        </w:rPr>
        <w:footnoteReference w:id="128"/>
      </w:r>
      <w:r>
        <w:rPr>
          <w:rFonts w:ascii="IRNazanin" w:hAnsi="IRNazanin" w:eastAsia="IRNazanin"/>
          <w:color w:val="111111"/>
          <w:sz w:val="28"/>
          <w:sz w:val="28"/>
          <w:szCs w:val="28"/>
          <w:rtl w:val="true"/>
          <w:lang w:bidi="fa-IR"/>
        </w:rPr>
        <w:t>این‌گونه شاعران، ابتدا به ملایی و دانش، شهره خاص و عام بودند و سپس گذر ایام، آنان را در مقام شاعری، در اذهان عموم زنده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نمونه‌های این دست شاعران، به آیت الله میرزا حبیب‌الله خراسانی،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سید 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نتیجه رسیدیم که شیوه برخورد شاعر با دین اسلام، به دو صورت مستقیم و غیرمستقیم بوده و در هر کدام از این دو، شاهکارهایی آفریده شده است؛ اگرچه کفه ترازوی شعر با موضع دین، بسیار سنگین‌تر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شاعر معاصر، محمدکاظم کاظمی، در شعر با موضع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اصلی این نیست که یک اثر ادبی درباره یکی از فرایض یا مراسم یا شخصیت‌های دینی ایجاد شده و احیاناً مملو از اصطلاحات و نمادهای دینی باشند، بلکه مهم این است که آن اثر، از روح و جوهر دینی برخوردار بوده و منتقل‌کننده این مفاهیم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مثنوی معنوی تقریباً در همه شش دفتر خویش، اثری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بسیاری از قصاید سنایی و بسیاری از غزلیات حافظ و بوستان سعدی و حتی بخش‌های بسیاری از شاهنامه فردوسی، و اینها حتی از بسیاری از مدح و </w:t>
      </w:r>
    </w:p>
    <w:p>
      <w:pPr>
        <w:pStyle w:val="BookText"/>
        <w:rPr/>
      </w:pPr>
      <w:r>
        <w:rPr>
          <w:rFonts w:ascii="IRNazanin" w:hAnsi="IRNazanin" w:eastAsia="IRNazanin"/>
          <w:color w:val="111111"/>
          <w:sz w:val="28"/>
          <w:sz w:val="28"/>
          <w:szCs w:val="28"/>
          <w:rtl w:val="true"/>
          <w:lang w:bidi="fa-IR"/>
        </w:rPr>
        <w:t>منقبت‌های شاعرانی که به مذهبی بودن شهره‌اند، درون‌مایه دینی قوی‌تری دارند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همو در مقاله‌ای دیگر، به زیبایی، درباره شعر با موضع دینی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این تلقی از ادبیات دینی با آثار ادبی خویش مواجه شویم، ادبیات کهن فارسی، یعنی از روزگار سنایی و ناصرخسرو تا دوره پایانی مکتب عراقی، یعنی روزگار جامی را دینی‌تر می‌یابیم؛ هرچند آثاری مشخصاً با موضوعات دینی در آن دوره‌ها بسیار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سنایی، مولانا، سعدی، حافظ، عطار و دیگران، شاعرانی مذهبی‌سرا به مفهوم متداول امروزی آن نیستند، ولی شعرشان، پشتوانه‌ای محکم از معارف دینی دارد، و لاجرم اثر هدایتی چنین شعرهایی، بسیار بیشتر است از شعرهای ستایشی صرف که دیوان‌ها را در عصر صفوی و بعد از آن فربه کرده‌اند و بس</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کاظمی در مورد شعر دینی مولانا، در قالب مثالی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در ستایش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چند شعر انگشت‌شمار دارد، ولی وقتی پای استفاده محتوایی از احادیث آن حضرت به‌میان می‌آید، این شاعر، با کیفیت و کمیت حیرت‌انگیزی به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می‌دانسته که جامعه، به بهره‌مندی از سخنان و سیره حضرت پیامبر بیشتر نیاز دارد، تا ستایش خشک و خالی ایشان</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با این تفاصیل و بعد از این همه نقل قول، شعر دینی را می‌توان به سه شکل که البته هر سه در معنا یکی است چنین تعریف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که درباره دین یا به پشتوانه دین سروده می‌شود</w:t>
      </w:r>
      <w:r>
        <w:rPr>
          <w:rFonts w:eastAsia="IRNazanin" w:cs="IRNazanin"/>
          <w:color w:val="111111"/>
          <w:sz w:val="28"/>
          <w:szCs w:val="28"/>
          <w:rtl w:val="true"/>
          <w:lang w:bidi="fa-IR"/>
        </w:rPr>
        <w:t xml:space="preserve">. </w:t>
      </w:r>
      <w:bookmarkStart w:id="116" w:name="pg4003_20401"/>
    </w:p>
    <w:p>
      <w:pPr>
        <w:pStyle w:val="BookText"/>
        <w:rPr/>
      </w:pPr>
      <w:bookmarkEnd w:id="116"/>
      <w:r>
        <w:rPr>
          <w:rFonts w:ascii="IRNazanin" w:hAnsi="IRNazanin" w:eastAsia="IRNazanin"/>
          <w:color w:val="111111"/>
          <w:sz w:val="28"/>
          <w:sz w:val="28"/>
          <w:szCs w:val="28"/>
          <w:rtl w:val="true"/>
          <w:lang w:bidi="fa-IR"/>
        </w:rPr>
        <w:t>شعری که به‌طور مستقیم یا غیرمستقیم به دین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که موضوع یا موضعی دینی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تعریف شعر دینی، تمامی انواع گوناگون شعری را که به گونه‌ای با دین سروکار دارد و امروزه نام‌های مختلفی به آن می‌دهند، دربرمی‌گیرد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شعرهایی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مذهبی، شعر آیینی، مدح مذهبی، مرثیه مذهبی، شعر پایداری و شهادت، شعر تعلیمی، شعر عرفانی و</w:t>
      </w:r>
      <w:r>
        <w:rPr>
          <w:rFonts w:eastAsia="IRNazanin" w:cs="IRNazanin"/>
          <w:color w:val="111111"/>
          <w:sz w:val="28"/>
          <w:szCs w:val="28"/>
          <w:rtl w:val="true"/>
          <w:lang w:bidi="fa-IR"/>
        </w:rPr>
        <w:t>... .</w:t>
      </w:r>
    </w:p>
    <w:p>
      <w:pPr>
        <w:pStyle w:val="Heading3"/>
        <w:numPr>
          <w:ilvl w:val="2"/>
          <w:numId w:val="1"/>
        </w:numPr>
        <w:rPr/>
      </w:pPr>
      <w:bookmarkStart w:id="117" w:name="__RefHeading___Toc2123252_2281741623"/>
      <w:bookmarkStart w:id="118" w:name="_Toc42"/>
      <w:bookmarkEnd w:id="117"/>
      <w:r>
        <w:rPr/>
        <w:t>3</w:t>
      </w:r>
      <w:r>
        <w:rPr>
          <w:rtl w:val="true"/>
        </w:rPr>
        <w:t xml:space="preserve">. </w:t>
      </w:r>
      <w:r>
        <w:rPr>
          <w:rtl w:val="true"/>
        </w:rPr>
        <w:t>چارچوب نظری</w:t>
      </w:r>
      <w:bookmarkEnd w:id="118"/>
    </w:p>
    <w:p>
      <w:pPr>
        <w:pStyle w:val="Heading4"/>
        <w:numPr>
          <w:ilvl w:val="3"/>
          <w:numId w:val="1"/>
        </w:numPr>
        <w:rPr/>
      </w:pPr>
      <w:bookmarkStart w:id="119" w:name="__RefHeading___Toc2123254_2281741623"/>
      <w:bookmarkStart w:id="120" w:name="_Toc43"/>
      <w:bookmarkEnd w:id="119"/>
      <w:r>
        <w:rPr>
          <w:rtl w:val="true"/>
        </w:rPr>
        <w:t>اشاره</w:t>
      </w:r>
      <w:bookmarkEnd w:id="120"/>
    </w:p>
    <w:p>
      <w:pPr>
        <w:pStyle w:val="BookText"/>
        <w:rPr/>
      </w:pPr>
      <w:r>
        <w:rPr>
          <w:rFonts w:ascii="IRNazanin" w:hAnsi="IRNazanin" w:eastAsia="IRNazanin"/>
          <w:color w:val="111111"/>
          <w:sz w:val="28"/>
          <w:sz w:val="28"/>
          <w:szCs w:val="28"/>
          <w:rtl w:val="true"/>
          <w:lang w:bidi="fa-IR"/>
        </w:rPr>
        <w:t>پیش از پرداختن به چارچوب نظری این نوشتار، شایسته است از این دیدگاه، هنر و به‌ویژه شعر را بررسی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هنر، خودش هدف است یا وسیله رسیدن به مسئله‌ای دیگر قرار می‌گیرد؟ در ادبیات شرق و غرب، دیدگاه‌هایی دراین‌باره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یکی از این دیدگاه‌ها، یعنی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را بررسی می‌کنیم و به نقد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متعهد، هدفمند و جنبش‌آفرین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خواهیم کرد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منصور رستگار فسایی، انواع شعر فارسی، شیراز، نوید، تابستان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ایزدپناه، در قلمرو فلسفه و ادبیات دینی، تهران، مؤسسه چاپ و نشر عروج، تابستان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من در اینجا، نشان دادن این مطلب است که شعر، بی‌هدف نمی‌شود و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شعر دینی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این دیدگاه، 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 سیدحسینی، مکتب‌های ادبی، تهران، نگاه،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الحسین سعیدیان، دانشنامه ادبیات، تهران، ابن سینا،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داد، فرهنگ اصطلاحات ادبی، تهران، مروارید،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فیلیس شاله، شناخت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بامداد، تهران، کتابخانه طهوری،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eastAsia="IRNazanin" w:cs="IRNazanin"/>
          <w:color w:val="111111"/>
          <w:sz w:val="28"/>
          <w:szCs w:val="28"/>
          <w:rtl w:val="true"/>
          <w:lang w:bidi="fa-IR"/>
        </w:rPr>
        <w:t>.</w:t>
      </w:r>
      <w:bookmarkStart w:id="121" w:name="pg4003_20402"/>
    </w:p>
    <w:p>
      <w:pPr>
        <w:pStyle w:val="Heading4"/>
        <w:numPr>
          <w:ilvl w:val="3"/>
          <w:numId w:val="1"/>
        </w:numPr>
        <w:rPr/>
      </w:pPr>
      <w:bookmarkStart w:id="122" w:name="__RefHeading___Toc2123256_2281741623"/>
      <w:bookmarkStart w:id="123" w:name="_Toc44"/>
      <w:bookmarkEnd w:id="121"/>
      <w:bookmarkEnd w:id="122"/>
      <w:r>
        <w:rPr>
          <w:rtl w:val="true"/>
        </w:rPr>
        <w:t>الف</w:t>
      </w:r>
      <w:r>
        <w:rPr>
          <w:rtl w:val="true"/>
        </w:rPr>
        <w:t xml:space="preserve">) </w:t>
      </w:r>
      <w:r>
        <w:rPr>
          <w:rtl w:val="true"/>
        </w:rPr>
        <w:t>هنر برای هنر</w:t>
      </w:r>
      <w:bookmarkEnd w:id="123"/>
    </w:p>
    <w:p>
      <w:pPr>
        <w:pStyle w:val="BookText"/>
        <w:rPr/>
      </w:pPr>
      <w:r>
        <w:rPr>
          <w:rFonts w:ascii="IRNazanin" w:hAnsi="IRNazanin" w:eastAsia="IRNazanin"/>
          <w:color w:val="111111"/>
          <w:sz w:val="28"/>
          <w:sz w:val="28"/>
          <w:szCs w:val="28"/>
          <w:rtl w:val="true"/>
          <w:lang w:bidi="fa-IR"/>
        </w:rPr>
        <w:t xml:space="preserve">در قرن نوزدهم میلادی، بعضی از ادیبان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شدند که هنر، وسیله نیست و خودش هدف و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داشتند هر هدفی که برای هنر درنظر گرفته شود، آن را از طبیعت خود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زنده‌یاد استاد رضا سیدحسینی در کتاب مکتب‌های ادبی، ضمن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بگیرد؛ زیرا هیچ‌گاه گروهی گرد هم جمع نشدند و مکتبی به این نام پی‌ریزی نکردند، در مورد نخستین جرقه‌های پیدایش این دیدگاه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می‌رسد بنژامن کنستان، نخستین کسی است که در یادداشت‌های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یازده فوریه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برای هنر و بدون هدف؛ زیرا هر هدفی، هنر را از طبیعت خود دور می‌کند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خانم سیما داد نیز در توضیح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شعار، به‌طور عام در ادبیات و هنر، به گرایش‌هایی اطلاق می‌شود که به موجب آنها، هنر، پدیده‌ای مستقل است و فاقد هر گونه رسالت اجتماعی و اخلاقی تلقی 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زعم کسانی که صریحاً و تلویحاً این شعار را دنبال می‌کنند، هنر نباید پاسخ‌گوی توقعات منفعت‌طلبانه جامعه‌ای باشد که هر پدیده را از دیدگاه سود و زیان آن می‌نگرد و ارزش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پدیده‌ای مستقل و خود بَسند است که هدفی جز رشد و تعالی خود در جهت هرچه زیباتر شدن ندارد</w:t>
      </w:r>
      <w:r>
        <w:rPr>
          <w:rFonts w:eastAsia="IRNazanin" w:cs="IRNazanin"/>
          <w:color w:val="111111"/>
          <w:sz w:val="28"/>
          <w:szCs w:val="28"/>
          <w:rtl w:val="true"/>
          <w:lang w:bidi="fa-IR"/>
        </w:rPr>
        <w:t xml:space="preserve">. </w:t>
      </w:r>
      <w:r>
        <w:rPr>
          <w:rStyle w:val="FootnoteAnchor"/>
          <w:rtl w:val="true"/>
        </w:rPr>
        <w:footnoteReference w:id="134"/>
      </w:r>
      <w:bookmarkStart w:id="124" w:name="pg4003_20403"/>
    </w:p>
    <w:p>
      <w:pPr>
        <w:pStyle w:val="BookText"/>
        <w:rPr/>
      </w:pPr>
      <w:bookmarkEnd w:id="124"/>
      <w:r>
        <w:rPr>
          <w:rFonts w:ascii="IRNazanin" w:hAnsi="IRNazanin" w:eastAsia="IRNazanin"/>
          <w:color w:val="111111"/>
          <w:sz w:val="28"/>
          <w:sz w:val="28"/>
          <w:szCs w:val="28"/>
          <w:rtl w:val="true"/>
          <w:lang w:bidi="fa-IR"/>
        </w:rPr>
        <w:t>ویکتور هوگو، از بنیان‌گذاران این نظر هم در مقدمه کتاب شرقیات خود، در مورد بی‌هدف بودن شعر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نظری بلند بنگریم، در شعر، موضوع خوب و بد وجود ندارد؛ شاعران، خوب و بد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ازطرف‌دیگر، همه چیز موضوع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مایه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به کشور شعر حق ورود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پرسید که علتی، شاعر را به اختیار موضوعی نشاط‌آور یا غم‌انگیز، وحشتناک یا دلاویز، واضح یا مبهم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چگونه کار کرده، نه آنکه در چه باب و چرا کار کرده است</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125" w:name="__RefHeading___Toc2123258_2281741623"/>
      <w:bookmarkStart w:id="126" w:name="_Toc45"/>
      <w:bookmarkEnd w:id="125"/>
      <w:r>
        <w:rPr>
          <w:rtl w:val="true"/>
        </w:rPr>
        <w:t>ب</w:t>
      </w:r>
      <w:r>
        <w:rPr>
          <w:rtl w:val="true"/>
        </w:rPr>
        <w:t xml:space="preserve">) </w:t>
      </w:r>
      <w:r>
        <w:rPr>
          <w:rtl w:val="true"/>
        </w:rPr>
        <w:t>نقد هنر برای هنر</w:t>
      </w:r>
      <w:bookmarkEnd w:id="126"/>
    </w:p>
    <w:p>
      <w:pPr>
        <w:pStyle w:val="BookText"/>
        <w:rPr/>
      </w:pPr>
      <w:r>
        <w:rPr>
          <w:rFonts w:ascii="IRNazanin" w:hAnsi="IRNazanin" w:eastAsia="IRNazanin"/>
          <w:color w:val="111111"/>
          <w:sz w:val="28"/>
          <w:sz w:val="28"/>
          <w:szCs w:val="28"/>
          <w:rtl w:val="true"/>
          <w:lang w:bidi="fa-IR"/>
        </w:rPr>
        <w:t>به‌نظر می‌رسد معتقدان این دیدگاه، تمام هنرِ هنر را لذت‌بردن و زیبایی می‌دانند؛ یعنی همین‌که اثری فقط زیبا باشد و بیننده و شنونده را به شگفتی وادارد، رسالت خود را انجام داده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ما هم این دیدگاه را تا اینجا می‌پذیریم که هنر باید زیبا باشد؛ چون اگر نباشد، دیگر هنر نامیده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معتقدیم هنر نمی‌تواند خودش هدف قرار گیرد و این زیبایی، حتماً باید در خدمت رسالتی والا باشد تا همگان از آن سود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دکتر شریعتی در نقد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برای هنر و علم برای علم و شعر برای شعر، فریبی است برای </w:t>
      </w:r>
    </w:p>
    <w:p>
      <w:pPr>
        <w:pStyle w:val="BookText"/>
        <w:rPr/>
      </w:pPr>
      <w:r>
        <w:rPr>
          <w:rFonts w:ascii="IRNazanin" w:hAnsi="IRNazanin" w:eastAsia="IRNazanin"/>
          <w:color w:val="111111"/>
          <w:sz w:val="28"/>
          <w:sz w:val="28"/>
          <w:szCs w:val="28"/>
          <w:rtl w:val="true"/>
          <w:lang w:bidi="fa-IR"/>
        </w:rPr>
        <w:t>پوشاندن نعش بودن هنرمند و یا دانشمند و آبرومند جلوه‌دادن گریزش از تعهد و مسئولیت‌های اجتماعی</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نویسنده‌ای دیگر، این‌گونه هنرمندان را حاشیه‌نشینان کنج عافیت اجتماع معرفی می‌کند و در نقد آنها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پیروان مکتب هنر برای هنر عیب گرفته می‌شود که همّ و غمّشان، خلق آثاری است که به هیچ دردی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آثارشان از هر حیث، پوچ و توخالی است، ادعا می‌کنند که زیباست و همین امر، غایت و هدف از هنر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حاشیه جامعه نشسته‌اند و بی‌آنکه در خود مسئولیتی احساس کنند، به زیبایی‌های لفظ و معنا و کیفیت تجانس و هماهنگی آنها توجه دارند، نه به محتوای آنها</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دکتر شریعتی نیز در جای دیگر، دانشمندان و هنرمندان را سرمایه جامعه می‌داند که این‌گونه شعارها، آنها را از مسئولیت اصلی‌شان دور می‌کند و رسالت اجتماعی را از یادشان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مسئولیت از علم، ادب، شعر و هنر، اصل فریب قدرت‌های مسلط بر بشریت است تا انسان را از بزرگ‌ترین سرمایهپ‌ها و عوامل نجات و رفاه و ترقّی محروم کند و دانشمندان و هنرمندان را که بزرگ‌ترین سرمایه زندگی بشریتند از متن جامعه بیرون براند و در لابراتوارها و کلاس‌های دربسته دانشگاه‌ها محصور کند و به نوعی پارسایی آبرومند به نفع خویش ناگزیرشان سازد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ازاین‌رو، خطاب به شاعران می‌گوید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به‌عنوان یک شاعر و هنرمند، باید تکلیف خود و مردم را روشن کنی و مرزهای اعتقادی‌ات را مشخص سازی، که هنرمند آزاد، </w:t>
      </w:r>
      <w:bookmarkStart w:id="127" w:name="pg4003_20405"/>
    </w:p>
    <w:p>
      <w:pPr>
        <w:pStyle w:val="BookText"/>
        <w:rPr/>
      </w:pPr>
      <w:bookmarkEnd w:id="127"/>
      <w:r>
        <w:rPr>
          <w:rFonts w:ascii="IRNazanin" w:hAnsi="IRNazanin" w:eastAsia="IRNazanin"/>
          <w:color w:val="111111"/>
          <w:sz w:val="28"/>
          <w:sz w:val="28"/>
          <w:szCs w:val="28"/>
          <w:rtl w:val="true"/>
          <w:lang w:bidi="fa-IR"/>
        </w:rPr>
        <w:t>فریبی بیش نیست؛ یا باید به خلق بپیوندی و کمر به نجاتشان ببندی، یا به دشمنان خلق و فضیلت و آزادی؛ راه سومی نیست</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جالب اینجاست که علامه اقبال لاهوری نیز سال‌ها پیش، در مقاله‌ای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شعر و شاعری عربی معاصر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درباره فریب بودن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هنر، هیچ‌گونه جای تحذیر نباید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قائم به ذات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حیله غیّارانه برای زوال و انحطاط اجتماعی و فردی می‌باشد</w:t>
      </w:r>
      <w:r>
        <w:rPr>
          <w:rFonts w:eastAsia="IRNazanin" w:cs="IRNazanin"/>
          <w:color w:val="111111"/>
          <w:sz w:val="28"/>
          <w:szCs w:val="28"/>
          <w:rtl w:val="true"/>
          <w:lang w:bidi="fa-IR"/>
        </w:rPr>
        <w:t xml:space="preserve">. </w:t>
      </w:r>
      <w:r>
        <w:rPr>
          <w:rStyle w:val="FootnoteAnchor"/>
          <w:rtl w:val="true"/>
        </w:rPr>
        <w:footnoteReference w:id="141"/>
      </w:r>
    </w:p>
    <w:p>
      <w:pPr>
        <w:pStyle w:val="Heading4"/>
        <w:numPr>
          <w:ilvl w:val="3"/>
          <w:numId w:val="1"/>
        </w:numPr>
        <w:rPr/>
      </w:pPr>
      <w:bookmarkStart w:id="128" w:name="__RefHeading___Toc2123260_2281741623"/>
      <w:bookmarkStart w:id="129" w:name="_Toc46"/>
      <w:bookmarkEnd w:id="128"/>
      <w:r>
        <w:rPr>
          <w:rtl w:val="true"/>
        </w:rPr>
        <w:t>ج</w:t>
      </w:r>
      <w:r>
        <w:rPr>
          <w:rtl w:val="true"/>
        </w:rPr>
        <w:t xml:space="preserve">) </w:t>
      </w:r>
      <w:r>
        <w:rPr>
          <w:rtl w:val="true"/>
        </w:rPr>
        <w:t xml:space="preserve">نظریه </w:t>
      </w:r>
      <w:r>
        <w:rPr>
          <w:rtl w:val="true"/>
        </w:rPr>
        <w:t>«</w:t>
      </w:r>
      <w:r>
        <w:rPr>
          <w:rtl w:val="true"/>
        </w:rPr>
        <w:t>شعر متعهد، هدفمند و جنبش‌آفرین</w:t>
      </w:r>
      <w:r>
        <w:rPr>
          <w:rtl w:val="true"/>
        </w:rPr>
        <w:t>»</w:t>
      </w:r>
      <w:bookmarkEnd w:id="129"/>
    </w:p>
    <w:p>
      <w:pPr>
        <w:pStyle w:val="Heading5"/>
        <w:numPr>
          <w:ilvl w:val="4"/>
          <w:numId w:val="1"/>
        </w:numPr>
        <w:rPr/>
      </w:pPr>
      <w:bookmarkStart w:id="130" w:name="__RefHeading___Toc2123262_2281741623"/>
      <w:bookmarkStart w:id="131" w:name="_Toc47"/>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آیا می‌توان شعر دینی را بدون هدف و فقط به قصد زیبایی سرود؟ پاسخ، منفی است؛ زیرا با توجه به ویژگی‌های شعر دینی که در فصل بعد خواهد آمد در این نوع شعر، سخن از حرکت اجتماع، ظلم‌ستیزی و ویران کردن کاخ‌های ستمگران است و می‌بینید که این‌گونه شعر نمی‌تواند در برابر دین و اجتماع، بی‌اعتنا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شعر دینی بر سه پایه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هر کدام از آنها می‌پردازیم</w:t>
      </w:r>
      <w:r>
        <w:rPr>
          <w:rFonts w:eastAsia="IRNazanin" w:cs="IRNazanin"/>
          <w:color w:val="111111"/>
          <w:sz w:val="28"/>
          <w:szCs w:val="28"/>
          <w:rtl w:val="true"/>
          <w:lang w:bidi="fa-IR"/>
        </w:rPr>
        <w:t>.</w:t>
      </w:r>
    </w:p>
    <w:p>
      <w:pPr>
        <w:pStyle w:val="Heading5"/>
        <w:numPr>
          <w:ilvl w:val="4"/>
          <w:numId w:val="1"/>
        </w:numPr>
        <w:rPr/>
      </w:pPr>
      <w:bookmarkStart w:id="132" w:name="__RefHeading___Toc2123264_2281741623"/>
      <w:bookmarkStart w:id="133" w:name="_Toc48"/>
      <w:bookmarkEnd w:id="132"/>
      <w:r>
        <w:rPr>
          <w:rtl w:val="true"/>
        </w:rPr>
        <w:t>یک تعهد</w:t>
      </w:r>
      <w:bookmarkEnd w:id="13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شعر دینی، چارچوب دیدگاه خود را از آموزه‌های والای دین می‌گیرد و خود را در برابر آن مسئول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ناب او نیز حاصل ژرف‌اندیشی در قرآن کریم و سخنان والای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سرچشمه زلال آن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در ستایش آنان می‌خوانیم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شعری که در لسان پیشوایان پاک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و خیر کثیر خوانده می‌شود، بی‌گمان، قرابتی با قرآن کریم خواهد داشت و شاعری که شریعه شعرش، از دجله دل و فرات فطرت سرچشمه می‌گیرد، پیش‌تر از آنکه شاعر باشد، حافظ خواهد بود؛ حافظ قرآن و بیشتر از آنکه شعر بگوید، قاری خواهد بود؛ قاری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شاعران بزرگ، شاگردان و حافظان قرآن بوده‌اند؟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بر این اساس، استاد محمدرضا حکیمی، مدایح مذهبی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که به ظاهر رسالت شورآفرینی در جامعه ندارد، از مقوله شعر متعهد می‌داند و درمورد آن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مدایح مذهبی، از مقوله شعر متعهد است، نه هنر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این‌گونه آثار، حقانیت رهبران الهی و راه آنان را می‌نمایانند و می‌کوشند تا با زبان والای شعر، حقایق را به فرهنگ جامعه و شعور اجتماعی منتقل سازند و موضع مردان حق و رهبران سعادت و عدالت را در برابر دیگران، به‌ویژه جبّاران و ستمگران تحکیم بخشند و استوارتر سازند</w:t>
      </w:r>
      <w:r>
        <w:rPr>
          <w:rFonts w:eastAsia="IRNazanin" w:cs="IRNazanin"/>
          <w:color w:val="111111"/>
          <w:sz w:val="28"/>
          <w:szCs w:val="28"/>
          <w:rtl w:val="true"/>
          <w:lang w:bidi="fa-IR"/>
        </w:rPr>
        <w:t>.</w:t>
      </w:r>
      <w:r>
        <w:rPr>
          <w:rStyle w:val="FootnoteAnchor"/>
          <w:rtl w:val="true"/>
        </w:rPr>
        <w:footnoteReference w:id="14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پایانی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متعهد، همیشه مورد توجه اولیای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را تشویق می‌کرد و شاعران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نیز همین‌گونه رفتار می‌کردند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تأثیر هنری و کاربرد تبلیغی آن هیچ‌گاه نباید مورد غفلت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پاک و متعهد که شعر را در راه بیداری جامعه و دمیدن روح اعتقاد و فضیلت در مردم </w:t>
      </w:r>
      <w:bookmarkStart w:id="134" w:name="pg4003_20407"/>
    </w:p>
    <w:p>
      <w:pPr>
        <w:pStyle w:val="BookText"/>
        <w:rPr/>
      </w:pPr>
      <w:bookmarkEnd w:id="134"/>
      <w:r>
        <w:rPr>
          <w:rFonts w:ascii="IRNazanin" w:hAnsi="IRNazanin" w:eastAsia="IRNazanin"/>
          <w:color w:val="111111"/>
          <w:sz w:val="28"/>
          <w:sz w:val="28"/>
          <w:szCs w:val="28"/>
          <w:rtl w:val="true"/>
          <w:lang w:bidi="fa-IR"/>
        </w:rPr>
        <w:t>به‌کار می‌برند، همواره باید مورد تکریم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مشروط به این است که شعر دارای ارزش هنری و سطح عالی باشد و شاعر علاوه بر ایمان و تعهد، به‌واقع، شاعر باشد و سخن‌شناس و خوش‌قریحه و نیرومند و چیره‌دست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خود از ارزش هنری شایسته‌ای برخوردار است و در حدّ اشعار استادانه است، می‌تواند به مذهب و فرهنگ مذهبی خدمت کند، نه جز آن</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135" w:name="__RefHeading___Toc2123266_2281741623"/>
      <w:bookmarkStart w:id="136" w:name="_Toc49"/>
      <w:bookmarkEnd w:id="135"/>
      <w:r>
        <w:rPr>
          <w:rtl w:val="true"/>
        </w:rPr>
        <w:t>دو هدفمندی</w:t>
      </w:r>
      <w:bookmarkEnd w:id="136"/>
    </w:p>
    <w:p>
      <w:pPr>
        <w:pStyle w:val="BookText"/>
        <w:rPr/>
      </w:pPr>
      <w:r>
        <w:rPr>
          <w:rFonts w:ascii="IRNazanin" w:hAnsi="IRNazanin" w:eastAsia="IRNazanin"/>
          <w:color w:val="111111"/>
          <w:sz w:val="28"/>
          <w:sz w:val="28"/>
          <w:szCs w:val="28"/>
          <w:rtl w:val="true"/>
          <w:lang w:bidi="fa-IR"/>
        </w:rPr>
        <w:t xml:space="preserve">گفتیم که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برای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بی‌هدفی است و نمی‌توان زیبایی صرف را هدف و غایت شعر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شعر دینی فقط دنبال زیباسازیِ شکل ظاهری شعر خود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گرفتن هدف و رسالت از شعرش امکان‌پذیر نیست؛ زیرا اهداف و رسالت‌های سرودن این نوع شعر، سال‌ها و قرن‌ها پیش از آنکه سروده شود،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پایداری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آرمان‌خواهی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موضوع‌های اصلی شعر دینی شمرده می‌شوند، از قرن ها پیش وجود داشته‌اند و همواره شعر شاعران دینی را تغذیه معنوی می‌کرده‌اند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شعر دینی گرچه به زیبایی هنر خود اهمیت می‌دهد، بیشتر می‌خواهد پیام خود را به مخاطب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دلیل نمی‌شود که هر نظم‌پرداز ضعیفی، خود را شاعر شعر دینی بداند و وارد این عرصه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اصل شاعر بودن، از اصول خدشه‌ناپذیر شعر دینی سرودن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استاد محمدرضا حکیمی، هوشمندانه در این باره می‌نویسد</w:t>
      </w:r>
      <w:r>
        <w:rPr>
          <w:rFonts w:eastAsia="IRNazanin" w:cs="IRNazanin"/>
          <w:color w:val="111111"/>
          <w:sz w:val="28"/>
          <w:szCs w:val="28"/>
          <w:rtl w:val="true"/>
          <w:lang w:bidi="fa-IR"/>
        </w:rPr>
        <w:t xml:space="preserve">: </w:t>
      </w:r>
      <w:bookmarkStart w:id="137" w:name="pg4003_20408"/>
    </w:p>
    <w:p>
      <w:pPr>
        <w:pStyle w:val="BookText"/>
        <w:rPr/>
      </w:pPr>
      <w:bookmarkEnd w:id="137"/>
      <w:r>
        <w:rPr>
          <w:rFonts w:ascii="IRNazanin" w:hAnsi="IRNazanin" w:eastAsia="IRNazanin"/>
          <w:color w:val="111111"/>
          <w:sz w:val="28"/>
          <w:sz w:val="28"/>
          <w:szCs w:val="28"/>
          <w:rtl w:val="true"/>
          <w:lang w:bidi="fa-IR"/>
        </w:rPr>
        <w:t>اصولاً شعر سست، هرچه باشد، گفتن آن و شنیدن آن به نام شعر مذهبی،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پیشین شیعه که از این همه اهمیت برخوردار بوده‌اند، برای این است که پیش از هر چیز، شاعر بوده‌اند و دارای همه امکانات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طبیعی و امکانات کسبی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کسی که می‌خواهد شعر مذهبی بسراید، پیش از هر 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همه مواهب خدادادی و امکانات استعدادی و تحصیلات و اطلاعاتی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از نظر ما، گرچه شعر می‌تواند در نهایت زیبایی باشد، بدون هدف بودن آن درست نیست؛ چنان‌که نویسنده‌ای معتقد است از دیدگاه قرآن کریم هم، با توجه به آیات پایانی سوره شعراء که ویژگی‌هایی برای شاعران حقیقی در آن آمده است و ما نیز پیش‌تر به آن اشاره کردیم، هنر برای هنر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هنر برای هنر، شعر برای شعر و جامعه‌شناسی برای جامعه‌شناسی مردود است و آن هنری مقبول است که بر پایه تعهدات مکتبی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که برای دل گفته شود و هیچ مسئولیتی از آن برنخیزد، بهتر آن است که در دل همان شاعر بماند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138" w:name="__RefHeading___Toc2123268_2281741623"/>
      <w:bookmarkStart w:id="139" w:name="_Toc50"/>
      <w:bookmarkEnd w:id="138"/>
      <w:r>
        <w:rPr>
          <w:rtl w:val="true"/>
        </w:rPr>
        <w:t>سه جنبش‌آفرینی</w:t>
      </w:r>
      <w:bookmarkEnd w:id="139"/>
    </w:p>
    <w:p>
      <w:pPr>
        <w:pStyle w:val="BookText"/>
        <w:rPr/>
      </w:pPr>
      <w:r>
        <w:rPr>
          <w:rFonts w:ascii="IRNazanin" w:hAnsi="IRNazanin" w:eastAsia="IRNazanin"/>
          <w:color w:val="111111"/>
          <w:sz w:val="28"/>
          <w:sz w:val="28"/>
          <w:szCs w:val="28"/>
          <w:rtl w:val="true"/>
          <w:lang w:bidi="fa-IR"/>
        </w:rPr>
        <w:t>شعر دینی، شعری ناسازگار با ستم و ستمگری، و فعّال است، نه منفعل؛ به‌طوری‌که گاه شاعر آن، از جان می‌گذرد و سال‌ها چوبه دار خویش را بر پشت خویش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شریعتی در این مورد می‌گوید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تشیع که هزار سال یک نهضت انقلابی بود، در پیرامون خویش، </w:t>
      </w:r>
    </w:p>
    <w:p>
      <w:pPr>
        <w:pStyle w:val="BookText"/>
        <w:rPr/>
      </w:pPr>
      <w:r>
        <w:rPr>
          <w:rFonts w:ascii="IRNazanin" w:hAnsi="IRNazanin" w:eastAsia="IRNazanin"/>
          <w:color w:val="111111"/>
          <w:sz w:val="28"/>
          <w:sz w:val="28"/>
          <w:szCs w:val="28"/>
          <w:rtl w:val="true"/>
          <w:lang w:bidi="fa-IR"/>
        </w:rPr>
        <w:t>فرهنگ و شعر و ادب انقلابی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شاعرانی بودند که در خدمت انقلاب و در مبارزه با ستم زمان، به تعبیر خودشان، تمام عمر، دار خویش را بر پشت خویش حمل می‌کردند و این چنین می‌زیستند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شاعران، خود را دربرابر اجتماع، مسئول می‌دانند و هر صبح و شام، به‌دنبال ویران کردن پایه‌ای از پایه‌های فساد حاکم بر سرزمینشان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شعرها که در دفاع از حق و موضع امامان و رسوا ساختن غاصبان ستمگر و کافران مسلمان‌نما، برنده‌تر از شمشیر و سوزنده‌تر از آتش بود، مورد تشویق و حمایت ائمه قرار می‌گرفت و برای شاعران، حرمتی خاص قائل می‌شدند و پاداش‌ها و جوایزی بزرگ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شعری، شکوفه شوق را در دل پیامبر و امام می‌شکوفاند، این‌گونه شعر است، و نه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تقدیر کرده و آنها را می‌ستاید، این‌گونه شاعران موضع دارند که با سروده خود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عقیده دینی و اسلام عزیز، به جهاد برخاسته‌اند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ازاین‌روست که در آخرین آیه سوره شعراء، وظیفه مبارزه با ستم و ستمگران بر عهده این شاعران نهاده شده است؛ آنجا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انتَصَرُوا مِن بعد ما ظُلِمُوا؛ و پس از آنکه ستم دیده باشند، داد می‌ستانند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bookmarkStart w:id="140" w:name="pg4003_20410"/>
    </w:p>
    <w:p>
      <w:pPr>
        <w:pStyle w:val="Heading2"/>
        <w:numPr>
          <w:ilvl w:val="1"/>
          <w:numId w:val="1"/>
        </w:numPr>
        <w:rPr/>
      </w:pPr>
      <w:bookmarkStart w:id="141" w:name="__RefHeading___Toc2123270_2281741623"/>
      <w:bookmarkStart w:id="142" w:name="_Toc51"/>
      <w:bookmarkEnd w:id="140"/>
      <w:bookmarkEnd w:id="141"/>
      <w:r>
        <w:rPr>
          <w:rtl w:val="true"/>
        </w:rPr>
        <w:t>فصل سوم</w:t>
      </w:r>
      <w:r>
        <w:rPr>
          <w:rtl w:val="true"/>
        </w:rPr>
        <w:t xml:space="preserve">: </w:t>
      </w:r>
      <w:r>
        <w:rPr>
          <w:rtl w:val="true"/>
        </w:rPr>
        <w:t>شعر دینی و جنبش‌آفرینی</w:t>
      </w:r>
      <w:bookmarkEnd w:id="142"/>
    </w:p>
    <w:p>
      <w:pPr>
        <w:pStyle w:val="Heading3"/>
        <w:numPr>
          <w:ilvl w:val="2"/>
          <w:numId w:val="1"/>
        </w:numPr>
        <w:rPr/>
      </w:pPr>
      <w:bookmarkStart w:id="143" w:name="__RefHeading___Toc2123272_2281741623"/>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در پایان فصل پیش، پایه‌های استوار شعر دینی را برشمردیم و به تفصیل درباره تعهد، هدفمندی و جنبش‌آفرینی این نوع شعر سخن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ابتدا ویژگی‌های شعر دینی را بیان می‌کنیم و سپس به صورت مصداقی، به برخی از نقش‌آفرینی‌های شعر دینی در جنبش‌های اجتماعی می‌پردازیم</w:t>
      </w:r>
      <w:r>
        <w:rPr>
          <w:rFonts w:eastAsia="IRNazanin" w:cs="IRNazanin"/>
          <w:color w:val="111111"/>
          <w:sz w:val="28"/>
          <w:szCs w:val="28"/>
          <w:rtl w:val="true"/>
          <w:lang w:bidi="fa-IR"/>
        </w:rPr>
        <w:t>.</w:t>
      </w:r>
    </w:p>
    <w:p>
      <w:pPr>
        <w:pStyle w:val="Heading3"/>
        <w:numPr>
          <w:ilvl w:val="2"/>
          <w:numId w:val="1"/>
        </w:numPr>
        <w:rPr/>
      </w:pPr>
      <w:bookmarkStart w:id="145" w:name="__RefHeading___Toc2123274_2281741623"/>
      <w:bookmarkStart w:id="146" w:name="_Toc53"/>
      <w:bookmarkEnd w:id="145"/>
      <w:r>
        <w:rPr/>
        <w:t>1</w:t>
      </w:r>
      <w:r>
        <w:rPr>
          <w:rtl w:val="true"/>
        </w:rPr>
        <w:t xml:space="preserve">. </w:t>
      </w:r>
      <w:r>
        <w:rPr>
          <w:rtl w:val="true"/>
        </w:rPr>
        <w:t>ویژگی‌های شعر دینی</w:t>
      </w:r>
      <w:bookmarkEnd w:id="146"/>
    </w:p>
    <w:p>
      <w:pPr>
        <w:pStyle w:val="Heading4"/>
        <w:numPr>
          <w:ilvl w:val="3"/>
          <w:numId w:val="1"/>
        </w:numPr>
        <w:rPr/>
      </w:pPr>
      <w:bookmarkStart w:id="147" w:name="__RefHeading___Toc2123276_2281741623"/>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شعر دینی، افزون بر تعهد، هدفمندی و جنبش‌آفرینی که پایه‌های اصلی‌اش به‌شمار می‌آید، با ویژگی‌هایی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را می‌توان در شش عنوان برجسته کرد که اکنون برمی‌شماریم</w:t>
      </w:r>
      <w:r>
        <w:rPr>
          <w:rFonts w:eastAsia="IRNazanin" w:cs="IRNazanin"/>
          <w:color w:val="111111"/>
          <w:sz w:val="28"/>
          <w:szCs w:val="28"/>
          <w:rtl w:val="true"/>
          <w:lang w:bidi="fa-IR"/>
        </w:rPr>
        <w:t>:</w:t>
      </w:r>
    </w:p>
    <w:p>
      <w:pPr>
        <w:pStyle w:val="Heading4"/>
        <w:numPr>
          <w:ilvl w:val="3"/>
          <w:numId w:val="1"/>
        </w:numPr>
        <w:rPr/>
      </w:pPr>
      <w:bookmarkStart w:id="149" w:name="__RefHeading___Toc2123278_2281741623"/>
      <w:bookmarkStart w:id="150" w:name="_Toc55"/>
      <w:bookmarkEnd w:id="149"/>
      <w:r>
        <w:rPr>
          <w:rtl w:val="true"/>
        </w:rPr>
        <w:t>الف</w:t>
      </w:r>
      <w:r>
        <w:rPr>
          <w:rtl w:val="true"/>
        </w:rPr>
        <w:t xml:space="preserve">) </w:t>
      </w:r>
      <w:r>
        <w:rPr>
          <w:rtl w:val="true"/>
        </w:rPr>
        <w:t>پیوند با قرآن و حدیث</w:t>
      </w:r>
      <w:bookmarkEnd w:id="150"/>
    </w:p>
    <w:p>
      <w:pPr>
        <w:pStyle w:val="BookText"/>
        <w:rPr/>
      </w:pPr>
      <w:r>
        <w:rPr>
          <w:rFonts w:ascii="IRNazanin" w:hAnsi="IRNazanin" w:eastAsia="IRNazanin"/>
          <w:color w:val="111111"/>
          <w:sz w:val="28"/>
          <w:sz w:val="28"/>
          <w:szCs w:val="28"/>
          <w:rtl w:val="true"/>
          <w:lang w:bidi="fa-IR"/>
        </w:rPr>
        <w:t>به‌یقین، اگر شعری می‌خواهد دینی خوانده شود، نمی‌تواند از آموزه‌های ناب کلام جاودان الهی و نیز گفتار و رفتار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باشد و رنگ و بوی خدایی به خود نگیرد؛ زیرا دینی که این شعر می‌خواهد به آن منتسب شود، بدون قرآن و حدیث، چیزی تهی است و اصلاً این جدایی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خود نیز کلام پاکش را بدون خدشه و برای هدایت بندگان می‌داند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الْکِتابُ لا رَیْبَ فیهِ هُدًی لِلْمُتَّقینَ؛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 رهنمودی برای پرهیزکاران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سرشار از حکمت و مایه هدایت آفریدگان است، دیگر الهام‌بخش شاعران شعر دینی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جست وجویی اندک در آثار بزرگ‌ترین شاعران شعر دینی، مثل مولوی، عطار، حافظ، سعدی، بیدل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فراوان آنها از این دو منبع گران‌مایه </w:t>
      </w:r>
    </w:p>
    <w:p>
      <w:pPr>
        <w:pStyle w:val="BookText"/>
        <w:rPr/>
      </w:pPr>
      <w:r>
        <w:rPr>
          <w:rFonts w:ascii="IRNazanin" w:hAnsi="IRNazanin" w:eastAsia="IRNazanin"/>
          <w:color w:val="111111"/>
          <w:sz w:val="28"/>
          <w:sz w:val="28"/>
          <w:szCs w:val="28"/>
          <w:rtl w:val="true"/>
          <w:lang w:bidi="fa-IR"/>
        </w:rPr>
        <w:t>را می‌بینیم، به‌گونه‌ای‌که در مورد این کاربردها، کتاب‌ها و مقاله‌ها نوشته شده که برخی از آنها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عبدالحمید سجادی، گزیده‌ای از تأثیر قرآن بر نظم فارسی، تهران، امیرکبیر،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راشد محصل، پرتوهایی از قرآن و حدیث در ادب فارسی، مشهد، شرکت به نشر، چاپ نخست،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بوسه بر خاک پی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بحثی در ایمان و آرمان فردوسی و پرتوگیری شاهنامه از قرآن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نقد نظریات آرای برخی از شاهنامه‌پژوهان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عبرت، چاپ نخست،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بهاء‌الدین خرمشاهی و سیامک انصاری، قرآن و مثنوی، تهران، قطره،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بدیع‌الزمان فروزانفر، احادیث و قصص مثنوی، ترجمه کامل و تنظیم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داوودی، تهران، امیرکبیر، چاپ نخست،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محمدی، مولانا و ترجمه آیات قرآن، کرج، نجم کبری، چاپ نخست،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ماشاء‌الله جشنی آرانی، تجلی قرآن در معارف اسلامی در اشعار بیدل دهلوی، تهران، هستی‌نما، چاپ نخست،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حکیمه دبیران،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 و حدیث در آثار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ذکر جمیل سعدی، تهران، سازمان چاپ و انتشارات وزارت فرهنگ و ارشاد اسلامی، پاییز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51" w:name="pg4003_20412"/>
    </w:p>
    <w:p>
      <w:pPr>
        <w:pStyle w:val="BookText"/>
        <w:rPr/>
      </w:pPr>
      <w:bookmarkEnd w:id="15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محمدحسین یاسایی،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 در آثار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4"/>
        <w:numPr>
          <w:ilvl w:val="3"/>
          <w:numId w:val="1"/>
        </w:numPr>
        <w:rPr/>
      </w:pPr>
      <w:bookmarkStart w:id="152" w:name="__RefHeading___Toc2123280_2281741623"/>
      <w:bookmarkStart w:id="153" w:name="_Toc56"/>
      <w:bookmarkEnd w:id="152"/>
      <w:r>
        <w:rPr>
          <w:rtl w:val="true"/>
        </w:rPr>
        <w:t>ب</w:t>
      </w:r>
      <w:r>
        <w:rPr>
          <w:rtl w:val="true"/>
        </w:rPr>
        <w:t xml:space="preserve">) </w:t>
      </w:r>
      <w:r>
        <w:rPr>
          <w:rtl w:val="true"/>
        </w:rPr>
        <w:t xml:space="preserve">ولایت‌محوری </w:t>
      </w:r>
      <w:r>
        <w:rPr>
          <w:rtl w:val="true"/>
        </w:rPr>
        <w:t>(</w:t>
      </w:r>
      <w:r>
        <w:rPr>
          <w:rtl w:val="true"/>
        </w:rPr>
        <w:t>غدیر</w:t>
      </w:r>
      <w:r>
        <w:rPr>
          <w:rtl w:val="true"/>
        </w:rPr>
        <w:t>)</w:t>
      </w:r>
      <w:bookmarkEnd w:id="153"/>
    </w:p>
    <w:p>
      <w:pPr>
        <w:pStyle w:val="BookText"/>
        <w:rPr/>
      </w:pPr>
      <w:r>
        <w:rPr>
          <w:rFonts w:ascii="IRNazanin" w:hAnsi="IRNazanin" w:eastAsia="IRNazanin"/>
          <w:color w:val="111111"/>
          <w:sz w:val="28"/>
          <w:sz w:val="28"/>
          <w:szCs w:val="28"/>
          <w:rtl w:val="true"/>
          <w:lang w:bidi="fa-IR"/>
        </w:rPr>
        <w:t>واقعه غدیرخم، یکی از مهم‌ترین حادثه‌های تاریخ صدر اسلام و به تعبیر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بزرگ الهی است که همه پیامبران به پاسداشت حرمت آن مأمور بودند،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الغَدیر عیدُ الله الاَکبر و ما بَعَثَ الله نبیّاً الّا عرَّفَه حرمَتَهُ و انَّه عیدٌ فی السَّماء و فی الاَرض</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روز عید غدیر، عید بزرگ خداست و خدای تعالی هیچ پیغامبری نفرستاد جز اینکه به او حرمت این روز را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روز بزرگ را برترین عیدهای امت خویش معرفی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غَدیرخُم اَفضَلُ اَعیاد امَّتی؛ روز غدیر خم، برترین عید امت من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به‌راستی در غدیرخم چه گذشت؟ اجازه دهید پاسخ این پرسش مهم را از قلم شیوای زنده‌یاد استاد احمد احمدی بیرجندی بجوییم که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پنج‌شنبه‌ای از سال دهم هجرت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هشت روز از عید قربان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پیامبر والامقام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به‌سوی مدینه ره‌سپار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صدهزار نفر در آن کاروان همراه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عربستان سخت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اندک‌اندک سرزمین جُحفه و بیابان‌های خشک و سوزان غدیرخم از دور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چهارراهی بود به سوی مدینه و عراق و مصر و یمن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 افتاده‌اند، توقف کنند تا آنان که عقب مانده‌اند، برسند و سروته قافله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جز چند درختی صبور و سرسخت و خشکیده و برکه‌ای آب باران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ریگ‌های بیابان تفتیده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عباهای خود استفاده می‌کردند تا پاهایشان نسوزد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کناره عبا را بر سرافکنده بودند که تابش آفتاب، سرهاشان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شاخه‌های درختان سایبان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گرامی نیز سایبانی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اقامه شد و پیامبر از منبری از جهاز شتران بالا رفت و پس از خطبه‌ای والا،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چند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را به‌سوی آسمان برداشت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 و أَحِبَّ مَن اَحَبَّهَ و أبْغِضْ مَن اَبغَضَه وَ انصُر مَن نَصَره و اخذُل مَن خَذَلَه و ادِرِ الحقَّ معه حیثُ دار</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گفت پیغمبر که بعد از من علی رهبر بُوَد</w:t>
      </w:r>
    </w:p>
    <w:p>
      <w:pPr>
        <w:pStyle w:val="BookText"/>
        <w:rPr/>
      </w:pPr>
      <w:r>
        <w:rPr>
          <w:rFonts w:ascii="IRNazanin" w:hAnsi="IRNazanin" w:eastAsia="IRNazanin"/>
          <w:color w:val="111111"/>
          <w:sz w:val="28"/>
          <w:sz w:val="28"/>
          <w:szCs w:val="28"/>
          <w:rtl w:val="true"/>
          <w:lang w:bidi="fa-IR"/>
        </w:rPr>
        <w:t>در ره دین خدا و سنت و پروردگار</w:t>
      </w:r>
    </w:p>
    <w:p>
      <w:pPr>
        <w:pStyle w:val="BookText"/>
        <w:rPr/>
      </w:pPr>
      <w:r>
        <w:rPr>
          <w:rFonts w:ascii="IRNazanin" w:hAnsi="IRNazanin" w:eastAsia="IRNazanin"/>
          <w:color w:val="111111"/>
          <w:sz w:val="28"/>
          <w:sz w:val="28"/>
          <w:szCs w:val="28"/>
          <w:rtl w:val="true"/>
          <w:lang w:bidi="fa-IR"/>
        </w:rPr>
        <w:t>هر که ما را دوست باشد گو علی را باش دوست</w:t>
      </w:r>
    </w:p>
    <w:p>
      <w:pPr>
        <w:pStyle w:val="BookText"/>
        <w:rPr/>
      </w:pPr>
      <w:r>
        <w:rPr>
          <w:rFonts w:ascii="IRNazanin" w:hAnsi="IRNazanin" w:eastAsia="IRNazanin"/>
          <w:color w:val="111111"/>
          <w:sz w:val="28"/>
          <w:sz w:val="28"/>
          <w:szCs w:val="28"/>
          <w:rtl w:val="true"/>
          <w:lang w:bidi="fa-IR"/>
        </w:rPr>
        <w:t>هر که ما را یار باشد گو علی را باش یار</w:t>
      </w:r>
    </w:p>
    <w:p>
      <w:pPr>
        <w:pStyle w:val="BookText"/>
        <w:rPr/>
      </w:pPr>
      <w:r>
        <w:rPr>
          <w:rFonts w:ascii="IRNazanin" w:hAnsi="IRNazanin" w:eastAsia="IRNazanin"/>
          <w:color w:val="111111"/>
          <w:sz w:val="28"/>
          <w:sz w:val="28"/>
          <w:szCs w:val="28"/>
          <w:rtl w:val="true"/>
          <w:lang w:bidi="fa-IR"/>
        </w:rPr>
        <w:t>برای خواندن همه قصیده، 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رادفر، مناقب علوی در آیینه شعر فارسی، تهران، پژوهشگاه علوم انسانی و مطالعات فرهنگی،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صفوف مردم از هم گسیخته نشده بود که جبرئیل امین نازل شد و این آیه را بر پیامبر فروخواند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اَکمَلتُ لَکُم دینَکُم و اَتَممتُ عَلَیکم نِعمتی و رَضیتُ لَکُمُ الاسلام دیناً؛ امروز دینم را کامل و نعمتم را بر شما تمام کردم و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پسندیدم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حسّان بن ثابت، شاعر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اجازه خواست که اشعاری درباره این واقعه عظیم بسراید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اجازه فرمود و </w:t>
      </w:r>
    </w:p>
    <w:p>
      <w:pPr>
        <w:pStyle w:val="BookText"/>
        <w:rPr/>
      </w:pPr>
      <w:r>
        <w:rPr>
          <w:rFonts w:ascii="IRNazanin" w:hAnsi="IRNazanin" w:eastAsia="IRNazanin"/>
          <w:color w:val="111111"/>
          <w:sz w:val="28"/>
          <w:sz w:val="28"/>
          <w:szCs w:val="28"/>
          <w:rtl w:val="true"/>
          <w:lang w:bidi="fa-IR"/>
        </w:rPr>
        <w:t>حسّان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یُنادیهم یومَ الغدیر نبیّهم</w:t>
      </w:r>
    </w:p>
    <w:p>
      <w:pPr>
        <w:pStyle w:val="BookText"/>
        <w:rPr/>
      </w:pPr>
      <w:r>
        <w:rPr>
          <w:rFonts w:ascii="Amiri" w:hAnsi="Amiri" w:eastAsia="Amiri" w:cs="Amiri"/>
          <w:color w:val="111111"/>
          <w:sz w:val="28"/>
          <w:sz w:val="28"/>
          <w:szCs w:val="28"/>
          <w:rtl w:val="true"/>
          <w:lang w:bidi="ar-SA"/>
        </w:rPr>
        <w:t xml:space="preserve">بِخُم و اسمع بالرسول مُنادیا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می‌بینیم این حادثه پراهمیت، از همان لحظه تولد، مورد توجه شاعران شعر دینی قرار گرفته است و شاعران ریز و درشت با دست‌مایه قرار دادن آن، شعرهای بسیاری سروده‌اند، چنان‌که گاه شاعران، تمام بدی‌های گیتی را از انکار غدیر دانسته و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بینی در بسیط خاک کج‌خوی شریر</w:t>
      </w:r>
    </w:p>
    <w:p>
      <w:pPr>
        <w:pStyle w:val="BookText"/>
        <w:rPr/>
      </w:pPr>
      <w:r>
        <w:rPr>
          <w:rFonts w:ascii="IRNazanin" w:hAnsi="IRNazanin" w:eastAsia="IRNazanin"/>
          <w:color w:val="111111"/>
          <w:sz w:val="28"/>
          <w:sz w:val="28"/>
          <w:szCs w:val="28"/>
          <w:rtl w:val="true"/>
          <w:lang w:bidi="fa-IR"/>
        </w:rPr>
        <w:t>هر که بینی مانده در چنگال آمالش اسیر</w:t>
      </w:r>
    </w:p>
    <w:p>
      <w:pPr>
        <w:pStyle w:val="BookText"/>
        <w:rPr/>
      </w:pPr>
      <w:r>
        <w:rPr>
          <w:rFonts w:ascii="IRNazanin" w:hAnsi="IRNazanin" w:eastAsia="IRNazanin"/>
          <w:color w:val="111111"/>
          <w:sz w:val="28"/>
          <w:sz w:val="28"/>
          <w:szCs w:val="28"/>
          <w:rtl w:val="true"/>
          <w:lang w:bidi="fa-IR"/>
        </w:rPr>
        <w:t>کفر و الحاد و نفاق و دور ماندن از صواب</w:t>
      </w:r>
    </w:p>
    <w:p>
      <w:pPr>
        <w:pStyle w:val="BookText"/>
        <w:rPr/>
      </w:pPr>
      <w:r>
        <w:rPr>
          <w:rFonts w:ascii="IRNazanin" w:hAnsi="IRNazanin" w:eastAsia="IRNazanin"/>
          <w:color w:val="111111"/>
          <w:sz w:val="28"/>
          <w:sz w:val="28"/>
          <w:szCs w:val="28"/>
          <w:rtl w:val="true"/>
          <w:lang w:bidi="fa-IR"/>
        </w:rPr>
        <w:t xml:space="preserve">و این پلیدی‌ها و ظلمت هست ز انکار غدیر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غدیر، ادبیات و شعر را در مسیر هدف تعالی تبیین آرمان‌های شیعی و اثبات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او و گسترش شور علی دوستی و علی‌جویی به‌کار گرفتند و این‌گونه، حادثه غدیر را زنده نگه داشتند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غدیر، با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می‌گیرد، با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می‌پذیرد و با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مکانت و منزلت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غدیر بدون توصیف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شعر می‌خواهد از جوشش خم غدیر بسراید، پیش از آن باید گوشه‌ای از کوثر ولایت علی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غدیر، فقط یک واقعه را تصویر نمی‌کند، که یک معرفت را تفسیر می‌کند</w:t>
      </w:r>
      <w:r>
        <w:rPr>
          <w:rFonts w:eastAsia="IRNazanin" w:cs="IRNazanin"/>
          <w:color w:val="111111"/>
          <w:sz w:val="28"/>
          <w:szCs w:val="28"/>
          <w:rtl w:val="true"/>
          <w:lang w:bidi="fa-IR"/>
        </w:rPr>
        <w:t xml:space="preserve">». </w:t>
      </w:r>
      <w:r>
        <w:rPr>
          <w:rStyle w:val="FootnoteAnchor"/>
          <w:rtl w:val="true"/>
        </w:rPr>
        <w:footnoteReference w:id="156"/>
      </w:r>
      <w:bookmarkStart w:id="154" w:name="pg4003_20415"/>
    </w:p>
    <w:p>
      <w:pPr>
        <w:pStyle w:val="BookText"/>
        <w:rPr/>
      </w:pPr>
      <w:bookmarkEnd w:id="154"/>
      <w:r>
        <w:rPr>
          <w:rFonts w:ascii="IRNazanin" w:hAnsi="IRNazanin" w:eastAsia="IRNazanin"/>
          <w:color w:val="111111"/>
          <w:sz w:val="28"/>
          <w:sz w:val="28"/>
          <w:szCs w:val="28"/>
          <w:rtl w:val="true"/>
          <w:lang w:bidi="fa-IR"/>
        </w:rPr>
        <w:t>غدیریه‌های فارسی به‌قدری فراوان است که از گرد آمدن آنها کتاب‌ها تدوین شده است که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در شعر فارسی، گزینش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موسوی گرمارودی، قم، الهادی، چاپ دوم، زمستان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اشعار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ترابی، تهران، روابط عمومی وزارت فرهنگ و ارشاد اسلامی، چاپ نخست، بهار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غدیریه‌هایی از شاعران امروز، جمع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میرزا محمد، تهران، مرکز آموزش و پژوهش دفتر بررسی‌های اسلامی، اسفند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احمدی بیرجندی، احمد، در ساحل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غدیریه‌های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بنیاد پژوهش‌های اسلامی، آستان قدس رضوی، چاپ نخست،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4"/>
        <w:numPr>
          <w:ilvl w:val="3"/>
          <w:numId w:val="1"/>
        </w:numPr>
        <w:rPr/>
      </w:pPr>
      <w:bookmarkStart w:id="155" w:name="__RefHeading___Toc2123282_2281741623"/>
      <w:bookmarkStart w:id="156" w:name="_Toc57"/>
      <w:bookmarkEnd w:id="155"/>
      <w:r>
        <w:rPr>
          <w:rtl w:val="true"/>
        </w:rPr>
        <w:t>ج</w:t>
      </w:r>
      <w:r>
        <w:rPr>
          <w:rtl w:val="true"/>
        </w:rPr>
        <w:t xml:space="preserve">) </w:t>
      </w:r>
      <w:r>
        <w:rPr>
          <w:rtl w:val="true"/>
        </w:rPr>
        <w:t xml:space="preserve">حماسه و شهادت‌طلبی </w:t>
      </w:r>
      <w:r>
        <w:rPr>
          <w:rtl w:val="true"/>
        </w:rPr>
        <w:t>(</w:t>
      </w:r>
      <w:r>
        <w:rPr>
          <w:rtl w:val="true"/>
        </w:rPr>
        <w:t>عاشورا</w:t>
      </w:r>
      <w:r>
        <w:rPr>
          <w:rtl w:val="true"/>
        </w:rPr>
        <w:t>)</w:t>
      </w:r>
      <w:bookmarkEnd w:id="156"/>
    </w:p>
    <w:p>
      <w:pPr>
        <w:pStyle w:val="BookText"/>
        <w:rPr/>
      </w:pPr>
      <w:r>
        <w:rPr>
          <w:rFonts w:ascii="IRNazanin" w:hAnsi="IRNazanin" w:eastAsia="IRNazanin"/>
          <w:color w:val="111111"/>
          <w:sz w:val="28"/>
          <w:sz w:val="28"/>
          <w:szCs w:val="28"/>
          <w:rtl w:val="true"/>
          <w:lang w:bidi="fa-IR"/>
        </w:rPr>
        <w:t>هنگامی که به موضوع‌های مورد استفاده شاعران شعر دینی می‌نگریم، جایگاه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حادثه جانگداز عاشورا را در آن بسی والا می‌بینیم، به‌گونه‌ای که به عقیده زین‌العابدین رهنما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دگرگونی‌ها، خود در اجتماع یا در ادبیات، همیشه از کارهای بزرگ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از رویداد روز دهم عاشورای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می‌توانست بزرگ‌تر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و به‌حق، از فردای این فاجعه، دگرگونی‌ها در مردم و در اجتماع، در دل‌ها و در افکار، دور و نزدیک </w:t>
      </w:r>
    </w:p>
    <w:p>
      <w:pPr>
        <w:pStyle w:val="BookText"/>
        <w:rPr/>
      </w:pP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 مهم‌تر، اثری بود که این واقعه در دگرگونی ادب و شعر فارسی و عربی باقی گذاشت که می‌توان آن را مبدأ رستاخیزی در ادبیات ایران و ایران دانست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تأثیرگذاری، فقط در اشعار شاعران شیعی‌مسلک نیست، بلکه در میان سنیّان شاعر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شاعران غیرشیعی، از مکتب‌های فکری گوناگون، در آثار شعر و نثر خود، به عظمت حضرت سیدالشهداء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عبدالرحمان جامی، که در قرن نهم در سفری از هرات به عراق رفته، از زیارت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ز دیده پای سوی مشهد حسین</w:t>
      </w:r>
    </w:p>
    <w:p>
      <w:pPr>
        <w:pStyle w:val="BookText"/>
        <w:rPr/>
      </w:pPr>
      <w:r>
        <w:rPr>
          <w:rFonts w:ascii="IRNazanin" w:hAnsi="IRNazanin" w:eastAsia="IRNazanin"/>
          <w:color w:val="111111"/>
          <w:sz w:val="28"/>
          <w:sz w:val="28"/>
          <w:szCs w:val="28"/>
          <w:rtl w:val="true"/>
          <w:lang w:bidi="fa-IR"/>
        </w:rPr>
        <w:t>هست این سفر به مذهب عشّاق، فرض عین</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شاعران شعر دینی، از جنبه‌های گوناگون به حادثه عاشورا پرداخته اند و از آن الگو گرفته‌اند؛ به‌گونه‌ای‌که می‌توان به‌طورکلی، شعر عاشورایی را به سه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برانگیزاننده صرف عاطفه؛</w:t>
      </w:r>
    </w:p>
    <w:p>
      <w:pPr>
        <w:pStyle w:val="BookText"/>
        <w:rPr/>
      </w:pPr>
      <w:r>
        <w:rPr>
          <w:rFonts w:ascii="IRNazanin" w:hAnsi="IRNazanin" w:eastAsia="IRNazanin"/>
          <w:color w:val="111111"/>
          <w:sz w:val="28"/>
          <w:sz w:val="28"/>
          <w:szCs w:val="28"/>
          <w:rtl w:val="true"/>
          <w:lang w:bidi="fa-IR"/>
        </w:rPr>
        <w:t>دو مقتل و واقعه‌نگاری؛</w:t>
      </w:r>
    </w:p>
    <w:p>
      <w:pPr>
        <w:pStyle w:val="BookText"/>
        <w:rPr/>
      </w:pPr>
      <w:r>
        <w:rPr>
          <w:rFonts w:ascii="IRNazanin" w:hAnsi="IRNazanin" w:eastAsia="IRNazanin"/>
          <w:color w:val="111111"/>
          <w:sz w:val="28"/>
          <w:sz w:val="28"/>
          <w:szCs w:val="28"/>
          <w:rtl w:val="true"/>
          <w:lang w:bidi="fa-IR"/>
        </w:rPr>
        <w:t>سه حماسی و انقلابی و الگو برای ستم‌ستیزی</w:t>
      </w:r>
      <w:r>
        <w:rPr>
          <w:rFonts w:eastAsia="IRNazanin" w:cs="IRNazanin"/>
          <w:color w:val="111111"/>
          <w:sz w:val="28"/>
          <w:szCs w:val="28"/>
          <w:rtl w:val="true"/>
          <w:lang w:bidi="fa-IR"/>
        </w:rPr>
        <w:t xml:space="preserve">. </w:t>
      </w:r>
      <w:r>
        <w:rPr>
          <w:rStyle w:val="FootnoteAnchor"/>
          <w:rtl w:val="true"/>
        </w:rPr>
        <w:footnoteReference w:id="15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سه دسته، نوع سوم مهم است؛ چون به فلسفه قیام حسینی و یزیدشناسی روی می‌آورد؛ به انسان‌ها ملاک می‌دهد که ظالم کیست و مظلوم چه ویژگی‌هایی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شعر، دیگر خبری از سوز و اشک </w:t>
      </w:r>
    </w:p>
    <w:p>
      <w:pPr>
        <w:pStyle w:val="BookText"/>
        <w:rPr/>
      </w:pPr>
      <w:r>
        <w:rPr>
          <w:rFonts w:ascii="IRNazanin" w:hAnsi="IRNazanin" w:eastAsia="IRNazanin"/>
          <w:color w:val="111111"/>
          <w:sz w:val="28"/>
          <w:sz w:val="28"/>
          <w:szCs w:val="28"/>
          <w:rtl w:val="true"/>
          <w:lang w:bidi="fa-IR"/>
        </w:rPr>
        <w:t>و آه در مصیبت حضرت نیست؛ هرچه هست، درس‌آموزی و شاگردی در محضر آقای شهیدان است که جان خویش را در راه زنده نگه داشتن دین جدّش فدا کرد و شجاعانه ندا سر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الدَّعیَّ ابنَ الدَّعی قَد رکَزَ بَینَ اثنَتَیْنْ، بین السِّلّةِ و الذّلَّةِ، و هیهاتَ منَّا الذِّلةُ، و ما آخُذُ الدَّنیةَ، ابی اللهُ ذلکَ وَ رسولُهُ، و جدودٌ طابَت، و جُحُورٌ طَهُرت، و اُنُوفٌ حمیّةٌ، و نفوسٌ ابیّة، لا تؤثر طاعَةَ اللِّئام عَلَی مصارِعِ الکِرامِ</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فرزند زنازاده، مرا بین دو چیز مجبور کرده است؛ بین مرگ و ذلت، ولی هیهات که ما ذلت و خواری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پذیرش ذلت را بر ما و بر پیامبر و مؤمنان روا نداشته است و دامن‌های پاک و دارای اصالت و شرف و خاندان دارای همت والا و عزت نفس ما هرگز اجازه نمی‌دهد اطاعت فرومایگان را بر مرگ شرافتمندانه ترجیح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وظیفه شاعر شعر دینی، آگاهی‌دادن به مخاطب است که چونان حسین باشد و تنها به گریه بر او بسنده نکند و پیامش را بیابد و به‌پا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آن دو نوع شعر عاشورایی دیگر نیز در جای خود نیکو و بجاست و باید که در مظلومیت سالار شهیدان به جای سرشک دیده، خون گریست، چنان‌که مولامان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ناحیه مقدسه، سوگمندانه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لَاَندُبّنَّکَ صَباحاً و مَساءً و لَاَبکیَّنَ علیک بَدَل الدُّمُوعِ دماً</w:t>
      </w:r>
      <w:r>
        <w:rPr>
          <w:rFonts w:eastAsia="Amiri" w:cs="Amiri" w:ascii="Amiri" w:hAnsi="Amiri"/>
          <w:color w:val="111111"/>
          <w:sz w:val="28"/>
          <w:szCs w:val="28"/>
          <w:rtl w:val="true"/>
          <w:lang w:bidi="ar-SA"/>
        </w:rPr>
        <w:t xml:space="preserve">. </w:t>
      </w:r>
      <w:r>
        <w:rPr>
          <w:rStyle w:val="FootnoteAnchor"/>
          <w:rtl w:val="true"/>
        </w:rPr>
        <w:footnoteReference w:id="161"/>
      </w:r>
      <w:bookmarkStart w:id="157" w:name="pg4003_20418"/>
    </w:p>
    <w:p>
      <w:pPr>
        <w:pStyle w:val="BookText"/>
        <w:rPr/>
      </w:pPr>
      <w:bookmarkEnd w:id="157"/>
      <w:r>
        <w:rPr>
          <w:rFonts w:ascii="IRNazanin" w:hAnsi="IRNazanin" w:eastAsia="IRNazanin"/>
          <w:color w:val="111111"/>
          <w:sz w:val="28"/>
          <w:sz w:val="28"/>
          <w:szCs w:val="28"/>
          <w:rtl w:val="true"/>
          <w:lang w:bidi="fa-IR"/>
        </w:rPr>
        <w:t>هر صبح و شام بر تو گریه و شیون می‌کنم و در مصیبت تو به جای اشک، خون می‌گریم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دیرباز، نویسندگان بسیاری با گردآوری اشعار عاشورایی، کتاب‌ها 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فهرستی از این کتاب‌ها ناممکن می‌نماید و به جست‌وجوی بسیار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برخی از این کتاب‌ها را شمار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مرضیه محمدزاده، دانش‌نامه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حسینی در شعر شاعران عرب و عجم، تهران، وزارت فرهنگ و ارشاد اسلامی، چاپ نخست، جلد اول و دوم،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خورشیدسُرایان،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علی‌اصغر صائم کاشانی، انتشارات تالار کتاب، چاپ نخست،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سرخ قنوت،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ادبیات آیینی، چاپ نخست،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کاروان شعر عاشورا، قم، زمزم هدایت، چاپ نخست،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سیدعلی حجازی، حسین بن علی در آینه شعر از آغاز تا پایان قرن سیزدهم هجری قمری، قم، فارس الحجاز، چاپ نخست،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می‌گویم، شما بگریید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مراثی عاشورایی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قزوه، تهران، انتشارات سوره مهر، چاپ نخست،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4"/>
        <w:numPr>
          <w:ilvl w:val="3"/>
          <w:numId w:val="1"/>
        </w:numPr>
        <w:rPr/>
      </w:pPr>
      <w:bookmarkStart w:id="158" w:name="__RefHeading___Toc2123284_2281741623"/>
      <w:bookmarkStart w:id="159" w:name="_Toc58"/>
      <w:bookmarkEnd w:id="158"/>
      <w:r>
        <w:rPr>
          <w:rtl w:val="true"/>
        </w:rPr>
        <w:t>د</w:t>
      </w:r>
      <w:r>
        <w:rPr>
          <w:rtl w:val="true"/>
        </w:rPr>
        <w:t xml:space="preserve">) </w:t>
      </w:r>
      <w:r>
        <w:rPr>
          <w:rtl w:val="true"/>
        </w:rPr>
        <w:t xml:space="preserve">کمال‌گرایی و آرمان‌خواهی </w:t>
      </w:r>
      <w:r>
        <w:rPr>
          <w:rtl w:val="true"/>
        </w:rPr>
        <w:t>(</w:t>
      </w:r>
      <w:r>
        <w:rPr>
          <w:rtl w:val="true"/>
        </w:rPr>
        <w:t>انتظار موعود</w:t>
      </w:r>
      <w:r>
        <w:rPr>
          <w:rtl w:val="true"/>
        </w:rPr>
        <w:t>)</w:t>
      </w:r>
      <w:bookmarkEnd w:id="15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همواره موجودی آرمان‌خواه و کمال‌طلب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آشکارا دیده می‌شود که انسان‌ها از وضع موجود راضی نیستند و در پی دنیایی بهتر، پررفاه‌تر و آسوده‌تر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نظریه‌های گوناگونی در </w:t>
      </w:r>
    </w:p>
    <w:p>
      <w:pPr>
        <w:pStyle w:val="BookText"/>
        <w:rPr/>
      </w:pPr>
      <w:r>
        <w:rPr>
          <w:rFonts w:ascii="IRNazanin" w:hAnsi="IRNazanin" w:eastAsia="IRNazanin"/>
          <w:color w:val="111111"/>
          <w:sz w:val="28"/>
          <w:sz w:val="28"/>
          <w:szCs w:val="28"/>
          <w:rtl w:val="true"/>
          <w:lang w:bidi="fa-IR"/>
        </w:rPr>
        <w:t>علوم مختلف، از جمله جامعه‌شناسی پایه‌ریزی می‌شود تا آدمی به این خواسته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رسیدن، چندان هم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انسان‌ها همواره در انتظار رسیدن به آن جامعه آرمانی و اتوپیا به سر می‌برند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مفهومی است که به آدمیان نیرو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اندکی کاوش علمی، می‌توان به این مطلب پی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مفهومی برآمده از دین است و این مفهوم والا، در بیشتر ادیان و مذاهب جهان به چشم می‌خورد، چنان‌که در دین مبین اسلام، برترین اعمال امت دانسته شده است </w:t>
      </w:r>
      <w:r>
        <w:rPr>
          <w:rStyle w:val="FootnoteAnchor"/>
          <w:rtl w:val="true"/>
        </w:rPr>
        <w:footnoteReference w:id="162"/>
      </w:r>
      <w:r>
        <w:rPr>
          <w:rFonts w:ascii="IRNazanin" w:hAnsi="IRNazanin" w:eastAsia="IRNazanin"/>
          <w:color w:val="111111"/>
          <w:sz w:val="28"/>
          <w:sz w:val="28"/>
          <w:szCs w:val="28"/>
          <w:rtl w:val="true"/>
          <w:lang w:bidi="fa-IR"/>
        </w:rPr>
        <w:t>و منتظران، برترین افراد اهل زمان نامیده شده‌اند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این مسئله، مختص دین مبین اسلام نیست و همگان، از مسلمان و مسیحی و یهودی و زردشتی گرفته تا حتی پیروان آیین هندو، منتظر کسی هستند که بیاید و جهان را از بی‌عدالتی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در هر دین و مذهبی، نامی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مسیح،</w:t>
      </w:r>
      <w:r>
        <w:rPr>
          <w:rStyle w:val="FootnoteAnchor"/>
          <w:rtl w:val="true"/>
        </w:rPr>
        <w:footnoteReference w:id="164"/>
      </w:r>
      <w:r>
        <w:rPr>
          <w:rFonts w:ascii="IRNazanin" w:hAnsi="IRNazanin" w:eastAsia="IRNazanin"/>
          <w:color w:val="111111"/>
          <w:sz w:val="28"/>
          <w:sz w:val="28"/>
          <w:szCs w:val="28"/>
          <w:rtl w:val="true"/>
          <w:lang w:bidi="fa-IR"/>
        </w:rPr>
        <w:t>سوشیانس، یشنو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هزاره‌گرایی زرتشتی</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انتظار ظهور سه منجی از نسل زرتشت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منجیان، یکی پس از دیگری، جهان را پر از عدل و داد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هوشیدر، هزار سال پس از زرتشت؛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هوشیدر ماه، دو هزار سال پس از زرتشت؛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سوشیانت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هزار سال پس از زرتشت که با ظهور او، جهان پایان می‌یابد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 و هومن‌یسن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ظهور شخصیت فوق‌العاده‌ای به نام سوشیانس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نجات‌دهنده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و درباره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سوشیانس، دین را به جهان رواج دهد، فقر و تنگ‌دستی را ریشه‌کن سازد، ایزدان را از دست اهریمن نجات دهد و مردم جهان را هم‌فکر و هم‌گفتار و هم‌کردار گرداند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آیین هندو نیز خدای ویشنو، ظهورها و تجلیاتی بر روی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به‌صورت انسان یا موجود دیگری تجلی می‌یابد و با آمدن در روی زمین، مأموریت خاصی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ویشنو، ده تجلی دارد که نُه تای آن گذشته، ولی تجلی دهمش مربوط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ظهور و تجلی دهم که در پایان عصر تاریکی، یعنی عصر کنونی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ویشنو سوار بر اسب سفیدی ظاهر خواهد شد، شمشیری درخشان در دست خواهد گرفت و بدکاران و بدکیشان را کیفر خواهد داد و پاک‌دینان و درست‌کاران را متنعّم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آداب و رسومی نیکو بنا خواهد کرد</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حیطه هنر و ادبیات نیز شاعران هم که سزاست از جمله سرآمدان فکری جامعه باشند، نباید به این آرمان خواهی و کمال‌گرایی، بی توجه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باید چکامه‌ها بسرایند و غزل انتظار سر دهند</w:t>
      </w:r>
      <w:r>
        <w:rPr>
          <w:rFonts w:eastAsia="IRNazanin" w:cs="IRNazanin"/>
          <w:color w:val="111111"/>
          <w:sz w:val="28"/>
          <w:szCs w:val="28"/>
          <w:rtl w:val="true"/>
          <w:lang w:bidi="fa-IR"/>
        </w:rPr>
        <w:t xml:space="preserve">. </w:t>
      </w:r>
      <w:bookmarkStart w:id="160" w:name="pg4003_20421"/>
    </w:p>
    <w:p>
      <w:pPr>
        <w:pStyle w:val="BookText"/>
        <w:rPr/>
      </w:pPr>
      <w:bookmarkEnd w:id="160"/>
      <w:r>
        <w:rPr>
          <w:rFonts w:ascii="IRNazanin" w:hAnsi="IRNazanin" w:eastAsia="IRNazanin"/>
          <w:color w:val="111111"/>
          <w:sz w:val="28"/>
          <w:sz w:val="28"/>
          <w:szCs w:val="28"/>
          <w:rtl w:val="true"/>
          <w:lang w:bidi="fa-IR"/>
        </w:rPr>
        <w:t>آنها وظیفه مهمی بر دوش دارند و آن، تشریح وضعیت جامعه مطلوب و آرمانی است؛ همان آرمان‌شهری که قرن‌هاست بشر به‌دنبال به‌وجود آوردن آن، در بیراهه‌های کمونیسم، سوسیالیسم و کاپیتالیسم، سرگردان است و ره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ظهور منجی و رسیدن به آن جامعه مطلوب باید زمینه‌ها را فراهم ساخت و با نقد جامعه موجود و همراهی نکردن با ستمگران و عافیت‌طلبان، جامعه آرمانی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 در توضیح این وظیفه هنرمند متعهد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شعر متعهد انقلابی چیست؟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وضع مطلوب؛ وضع مطلوب قرآنی، وضع 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فراخوانی مردم به آن، تا جامعه به رکود آموخته نگردد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بی‌گمان، کمترین تأثیری که شعرهای آرمان‌خواهانه بر افراد جامعه خواهد داشت، این است که موجی از انتظار سازنده را در دل افراد جامعه ایجاد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امید آینده‌ای روشن خواهد داد و آنان را برای فراهم آوردن چنان روزگاران درخشانی، به تلاش و پویایی و تکاپوی مثبت واخواهد داشت</w:t>
      </w:r>
      <w:r>
        <w:rPr>
          <w:rFonts w:eastAsia="IRNazanin" w:cs="IRNazanin"/>
          <w:color w:val="111111"/>
          <w:sz w:val="28"/>
          <w:szCs w:val="28"/>
          <w:rtl w:val="true"/>
          <w:lang w:bidi="fa-IR"/>
        </w:rPr>
        <w:t>.</w:t>
      </w:r>
    </w:p>
    <w:p>
      <w:pPr>
        <w:pStyle w:val="Heading4"/>
        <w:numPr>
          <w:ilvl w:val="3"/>
          <w:numId w:val="1"/>
        </w:numPr>
        <w:rPr/>
      </w:pPr>
      <w:bookmarkStart w:id="161" w:name="__RefHeading___Toc2123286_2281741623"/>
      <w:bookmarkStart w:id="162" w:name="_Toc59"/>
      <w:bookmarkEnd w:id="161"/>
      <w:r>
        <w:rPr>
          <w:rtl w:val="true"/>
        </w:rPr>
        <w:t>ه</w:t>
      </w:r>
      <w:r>
        <w:rPr>
          <w:rtl w:val="true"/>
        </w:rPr>
        <w:t xml:space="preserve">) </w:t>
      </w:r>
      <w:r>
        <w:rPr>
          <w:rtl w:val="true"/>
        </w:rPr>
        <w:t>مبارزه با رفاه‌طلبی و نمایندگی طبقه محروم</w:t>
      </w:r>
      <w:bookmarkEnd w:id="16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تا زمانی که هنوز بوی خوش انقلاب و شور و نشاط را در خود احساس می‌کند، به سوی ثروت و ثروت‌اندوزی گام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کاخ‌نشینی وجود ندارد تا بتوان تفاوت کاخ‌نشینی و کوخ‌نشینی را مشاهده کرد و بر روزهای خوش یگانگی همگان دریغ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به همه مربوط است و همه مثل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به‌تدریج، مدتی که می‌گذرد، مردمان </w:t>
      </w:r>
    </w:p>
    <w:p>
      <w:pPr>
        <w:pStyle w:val="BookText"/>
        <w:rPr/>
      </w:pPr>
      <w:r>
        <w:rPr>
          <w:rFonts w:ascii="IRNazanin" w:hAnsi="IRNazanin" w:eastAsia="IRNazanin"/>
          <w:color w:val="111111"/>
          <w:sz w:val="28"/>
          <w:sz w:val="28"/>
          <w:szCs w:val="28"/>
          <w:rtl w:val="true"/>
          <w:lang w:bidi="fa-IR"/>
        </w:rPr>
        <w:t>طعم رفاه را می‌چشند و اندک‌اندک رفاه‌طلبی و ثروت‌اندوزی شعارشان می‌شود؛ چنان‌که نمونه‌های تاریخی آن، بعضی صحابه‌اند در زمان خلیفه سوم، و امروز هم که تا دلتان بخواهد، از این قماش آدم‌ها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شاعر شعر دینی که می‌خواهد نماینده طبقات محروم باشد، این رفاه‌طلبی را بر نمی‌تابد و بر آن می‌تازد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سلمان هراتی، از آسمان سبز، تهران، انتشارات حوزه هنری سازمان تبلیغات اسلامی، آذر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به‌همین‌دلیل، بعضی از نویسندگان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که بار سنگین دوست داشتن مردم را به دوش می‌کشد، نباید نسبت به شرایط فرهنگی و معیشتی آنان بی‌توجه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باید مثل یک متخصص علوم اجتماعی، از زیر و بم زندگی مردم و مثل یک روان‌کاو دقیق، از زوایای درونشان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شناسایی، هم به شاعر و هم به مردم مساعدت می‌کند تا بیشتر یکدیگر را یاری کنند و به تکامل نزدیک‌تر شوند</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دیگر این است که بدون تردید در همه جوامع، نیازمندان فکری و کسانی که به اصطلاح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اکثریت جامعه را تشکیل می‌دهند، و این اکثریت به‌دلیل ناتوانی و نارسایی فکری، نه توان جنبش دارند و نه قدرت تغییر در شرایط اجتماعی و فرهنگی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احوالی است که نقش تأثیرگذار شاعر متعهد و توانا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شاعرانی می‌توانند در شمار کسانی باشند که هدایت فکری جامعه را عهده‌دار شوند و جامعه را از خطر تباهی و گمراهی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همه صفر که کنار هم چیده شده است و هیچ ثمری ندارد، به عددی نیازمند است تا آنها را از صفر </w:t>
      </w:r>
      <w:bookmarkStart w:id="163" w:name="pg4003_20423"/>
    </w:p>
    <w:p>
      <w:pPr>
        <w:pStyle w:val="BookText"/>
        <w:rPr/>
      </w:pPr>
      <w:bookmarkEnd w:id="163"/>
      <w:r>
        <w:rPr>
          <w:rFonts w:ascii="IRNazanin" w:hAnsi="IRNazanin" w:eastAsia="IRNazanin"/>
          <w:color w:val="111111"/>
          <w:sz w:val="28"/>
          <w:sz w:val="28"/>
          <w:szCs w:val="28"/>
          <w:rtl w:val="true"/>
          <w:lang w:bidi="fa-IR"/>
        </w:rPr>
        <w:t>بودن و هیچ ماندن، نجات دهد و جامعه را به حرکت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همان فرد نُخبه جامعه است که به آن گروه اکثریت خط می‌دهد و راه و چاه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شاعر متعهد و اندیشمند و توانا، یکی از نخبگان و برگزیدگان بالقوه جامعه است که می‌تواند نقش مهمی در اجتماع بازی کند و در مقام نماینده طبقات محروم و کسانی پنداشته شود که نمی‌توانند چون او اثری جاودانه بیافرینند و حرف دلشان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شعر دینی چنان‌که گفتیم باید در دل مردمان جای گیرد و همواره از آن روز در هراس باشد که خود را از جامعه کنار بکشد و در برابر حوادث اجتماعی، سکوت اختیار کند؛ که آن روز، روز مرگ هنری او در آن جامعه است</w:t>
      </w:r>
      <w:r>
        <w:rPr>
          <w:rFonts w:eastAsia="IRNazanin" w:cs="IRNazanin"/>
          <w:color w:val="111111"/>
          <w:sz w:val="28"/>
          <w:szCs w:val="28"/>
          <w:rtl w:val="true"/>
          <w:lang w:bidi="fa-IR"/>
        </w:rPr>
        <w:t>.</w:t>
      </w:r>
    </w:p>
    <w:p>
      <w:pPr>
        <w:pStyle w:val="Heading4"/>
        <w:numPr>
          <w:ilvl w:val="3"/>
          <w:numId w:val="1"/>
        </w:numPr>
        <w:rPr/>
      </w:pPr>
      <w:bookmarkStart w:id="164" w:name="__RefHeading___Toc2123288_2281741623"/>
      <w:bookmarkStart w:id="165" w:name="_Toc60"/>
      <w:bookmarkEnd w:id="164"/>
      <w:r>
        <w:rPr>
          <w:rtl w:val="true"/>
        </w:rPr>
        <w:t>و</w:t>
      </w:r>
      <w:r>
        <w:rPr>
          <w:rtl w:val="true"/>
        </w:rPr>
        <w:t xml:space="preserve">) </w:t>
      </w:r>
      <w:r>
        <w:rPr>
          <w:rtl w:val="true"/>
        </w:rPr>
        <w:t>دوری از ابتذال و بحران هویت</w:t>
      </w:r>
      <w:bookmarkEnd w:id="165"/>
    </w:p>
    <w:p>
      <w:pPr>
        <w:pStyle w:val="BookText"/>
        <w:rPr/>
      </w:pPr>
      <w:r>
        <w:rPr>
          <w:rFonts w:ascii="IRNazanin" w:hAnsi="IRNazanin" w:eastAsia="IRNazanin"/>
          <w:color w:val="111111"/>
          <w:sz w:val="28"/>
          <w:sz w:val="28"/>
          <w:szCs w:val="28"/>
          <w:rtl w:val="true"/>
          <w:lang w:bidi="fa-IR"/>
        </w:rPr>
        <w:t>پس از عصر مشروطه، تحولی شگرف در محتوای ادبیات شکل گرفت؛ زیرا پرچمداران عرصه هنر، درس‌خوانده‌های مغرب‌زمین بودند که اندک‌اندک به مسیر بیهودگی و پوچ‌گرایی افتادند و حتی با مطالعه نوشته‌هاشان می‌توان تمسخر ارزش‌های ملی و دینی را آشکارا مشاهده کرد</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روند انحراف‌آمیز همچنان ادامه داشت و جز گروهی اندک که ادبیات سالم را ترویج می‌کردند، در بیشتر آثار منتشر شده عصر پهلوی، روند فزونی گرفتن این انحطاط را 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خوشبختانه با پیش آمدن انقلاب اسلامی، در ادبیات هم تحولی شبیه انقلاب صورت گرفت که حاصل آن، زدودن پرده‌های </w:t>
      </w:r>
      <w:bookmarkStart w:id="166" w:name="pg4003_20424"/>
    </w:p>
    <w:p>
      <w:pPr>
        <w:pStyle w:val="BookText"/>
        <w:rPr/>
      </w:pPr>
      <w:bookmarkEnd w:id="166"/>
      <w:r>
        <w:rPr>
          <w:rFonts w:ascii="IRNazanin" w:hAnsi="IRNazanin" w:eastAsia="IRNazanin"/>
          <w:color w:val="111111"/>
          <w:sz w:val="28"/>
          <w:sz w:val="28"/>
          <w:szCs w:val="28"/>
          <w:rtl w:val="true"/>
          <w:lang w:bidi="fa-IR"/>
        </w:rPr>
        <w:t>غفلت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ادبیات دینی، ادبیاتی است که در خدمت تعهد و مردم بوده، از تفننی بودن روشن‌فکرمآبانه به‌دور است و هدف آن، ابلاغ ارزش‌های والای انسانی و برخورداری از مکتب اسلامی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167" w:name="__RefHeading___Toc2123290_2281741623"/>
      <w:bookmarkStart w:id="168" w:name="_Toc61"/>
      <w:bookmarkEnd w:id="167"/>
      <w:r>
        <w:rPr/>
        <w:t>2</w:t>
      </w:r>
      <w:r>
        <w:rPr>
          <w:rtl w:val="true"/>
        </w:rPr>
        <w:t xml:space="preserve">. </w:t>
      </w:r>
      <w:r>
        <w:rPr>
          <w:rtl w:val="true"/>
        </w:rPr>
        <w:t>بررسی مصداقی شعر جنبش‌آفرین</w:t>
      </w:r>
      <w:bookmarkEnd w:id="168"/>
    </w:p>
    <w:p>
      <w:pPr>
        <w:pStyle w:val="Heading4"/>
        <w:numPr>
          <w:ilvl w:val="3"/>
          <w:numId w:val="1"/>
        </w:numPr>
        <w:rPr/>
      </w:pPr>
      <w:bookmarkStart w:id="169" w:name="__RefHeading___Toc2123292_2281741623"/>
      <w:bookmarkStart w:id="170" w:name="_Toc62"/>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در این قسمت از کتاب، به بررسی مصداقی شعر دینی و نقش آن در جنبش‌های اجتماعی سیاسی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نظر دور داشت که این مسئله، نه در حد رساله‌ای کوتاه چون این نوشته است، که به نوشتن کتاب‌ها نیاز دارد و انرژی بسیار افزونی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نکته مهم دراین‌مورد آن است که شعر جنبش‌آفرین، جز در مواردی استثنا چون دوران مشروطه و شاید زمان‌های کوتاه دیگر جزو زندگی مردم ایران‌زمین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نویسنده، منکر این مطلب نیست که ایرانی‌جماعت، همواره به شعر علاقه داشته است و با آن زندگی می‌کند، ولی این نوع شعر، شعر تعلیمی و عرفانی است و می‌توان گفت چندان ربطی به موضوع مورد بحث، یعنی شعر جنبش‌آفرین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مورد بحث، شعر مردمی است؛ شعری که از تفکر انقلابی الهام بگیرد و سروده شود و مردم نیز آن را به گوش جان بشنوند و تحت تأثیرش قرار بگیرند، مثل شعرهای نسیم شمال در عصر مشروطه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مقام با تقسیم دوره‌های شعر فارسی به پنج دوره شعر پیش از مشروطیت؛ شعر مشروطه؛ شعر در عصر پهلوی اول؛ شعر در عصر پهلوی </w:t>
      </w:r>
      <w:bookmarkStart w:id="171" w:name="pg4003_20425"/>
    </w:p>
    <w:p>
      <w:pPr>
        <w:pStyle w:val="BookText"/>
        <w:rPr/>
      </w:pPr>
      <w:bookmarkEnd w:id="171"/>
      <w:r>
        <w:rPr>
          <w:rFonts w:ascii="IRNazanin" w:hAnsi="IRNazanin" w:eastAsia="IRNazanin"/>
          <w:color w:val="111111"/>
          <w:sz w:val="28"/>
          <w:sz w:val="28"/>
          <w:szCs w:val="28"/>
          <w:rtl w:val="true"/>
          <w:lang w:bidi="fa-IR"/>
        </w:rPr>
        <w:t>دوم؛ شعر دینی پیش از انقلاب و شعر بعد از انقلاب، به بررسی مصداقی هر یک از آنها می‌پردازیم</w:t>
      </w:r>
      <w:r>
        <w:rPr>
          <w:rFonts w:eastAsia="IRNazanin" w:cs="IRNazanin"/>
          <w:color w:val="111111"/>
          <w:sz w:val="28"/>
          <w:szCs w:val="28"/>
          <w:rtl w:val="true"/>
          <w:lang w:bidi="fa-IR"/>
        </w:rPr>
        <w:t>.</w:t>
      </w:r>
    </w:p>
    <w:p>
      <w:pPr>
        <w:pStyle w:val="Heading4"/>
        <w:numPr>
          <w:ilvl w:val="3"/>
          <w:numId w:val="1"/>
        </w:numPr>
        <w:rPr/>
      </w:pPr>
      <w:bookmarkStart w:id="172" w:name="__RefHeading___Toc2123294_2281741623"/>
      <w:bookmarkStart w:id="173" w:name="_Toc63"/>
      <w:bookmarkEnd w:id="172"/>
      <w:r>
        <w:rPr>
          <w:rtl w:val="true"/>
        </w:rPr>
        <w:t>الف</w:t>
      </w:r>
      <w:r>
        <w:rPr>
          <w:rtl w:val="true"/>
        </w:rPr>
        <w:t xml:space="preserve">) </w:t>
      </w:r>
      <w:r>
        <w:rPr>
          <w:rtl w:val="true"/>
        </w:rPr>
        <w:t>شعر پیش از مشروطه</w:t>
      </w:r>
      <w:bookmarkEnd w:id="173"/>
    </w:p>
    <w:p>
      <w:pPr>
        <w:pStyle w:val="Heading5"/>
        <w:numPr>
          <w:ilvl w:val="4"/>
          <w:numId w:val="1"/>
        </w:numPr>
        <w:rPr/>
      </w:pPr>
      <w:bookmarkStart w:id="174" w:name="__RefHeading___Toc2123296_2281741623"/>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منصفانه باید گفت که وقتی شعر درازدامنه پیش از مشروطه را با همه سبک‌ها و انواع گوناگونش بررسی می‌کنیم، چندان مردمی بودن و اثرگذاری اجتماعی را در آن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جز در موارد استثنا مدح و ثنای پادشاه وقت است که بسته به طول و عرض حوزه حکومت خود، شاعرانی دست به نقد در آستین داشت که هر گفتار و رفتار و خواسته‌اش را به نظم درآوردند و وقت و بی‌وقت آن را برایش بخوانند و صله‌ای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دنیای قدیم، اصلاً مسائل اجتماعی را یا نمی‌دیدند یا ناگفته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هشیاری‌ها و حساسیت‌ها در افق فرهنگ ما کمتر بوده که شاعری این‌قدر به آفات اجتماعی بپردازد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در آن دوران، کار شاعران چنان بالا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درباری در بعضی از ادوار تاریخی ایران، از افراد مشهور جامعه بودند و حرفه شاعری‌شان، مکنت و ثروت زیادی برای آنها در پی داشت،</w:t>
      </w:r>
      <w:r>
        <w:rPr>
          <w:rStyle w:val="FootnoteAnchor"/>
          <w:rtl w:val="true"/>
        </w:rPr>
        <w:footnoteReference w:id="175"/>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رودکی را دویست غلام بود و چهارصد شتر، بار و بندیل او را می‌کشید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بر این اساس، در مورد این‌گونه شعرها گفته می‌شود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شاعر این دوره، جهان، چیزی است ایستا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هیچ‌گونه تغییری </w:t>
      </w:r>
    </w:p>
    <w:p>
      <w:pPr>
        <w:pStyle w:val="BookText"/>
        <w:rPr/>
      </w:pPr>
      <w:r>
        <w:rPr>
          <w:rFonts w:ascii="IRNazanin" w:hAnsi="IRNazanin" w:eastAsia="IRNazanin"/>
          <w:color w:val="111111"/>
          <w:sz w:val="28"/>
          <w:sz w:val="28"/>
          <w:szCs w:val="28"/>
          <w:rtl w:val="true"/>
          <w:lang w:bidi="fa-IR"/>
        </w:rPr>
        <w:t>در پیرامون و روابط اجتماعی جهان اطرافش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او، جهان، چیز پویند‌ه‌ای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اگر حرکتی هم وجود داشته باشد در شعر این دوره هیچ انعکاسی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مرکز کائنات ایستاده و کائنات همان حرکت بطلمیوسی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شاعر این دوره، از جهان وسیع پیرامونش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اطلاعی ندارد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حال قضاوت کنید که آیا این شعر بی‌بو و بی‌خاصیت البته منهای شعر شاعران درجه یک فارسی‌زبان که فقط دیوان قطور کن و پادشاه خوشحال‌کن بود، می‌توانست با عامه مردم بی‌سواد که پادشاه را نماینده خدا بر زمین می‌دانستند، ارتباط برقرار کند و آوای مخالفت سر دهد و جنبشی بیافریند؟</w:t>
      </w:r>
    </w:p>
    <w:p>
      <w:pPr>
        <w:pStyle w:val="BookText"/>
        <w:rPr/>
      </w:pPr>
      <w:r>
        <w:rPr>
          <w:rFonts w:ascii="IRNazanin" w:hAnsi="IRNazanin" w:eastAsia="IRNazanin"/>
          <w:color w:val="111111"/>
          <w:sz w:val="28"/>
          <w:sz w:val="28"/>
          <w:szCs w:val="28"/>
          <w:rtl w:val="true"/>
          <w:lang w:bidi="fa-IR"/>
        </w:rPr>
        <w:t>به یقین،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درباری و دور از مردم که شاعر آن با کمترین صله، از این دربار به آن دربار کوچ می‌کرد و ممدوحی تازه می‌یافت، رمق شورآفرینی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وقتی تلاش می‌کنی و دنبال شعری جنبش‌آفرین می‌گردی، نهایت مطلبی که به دستت می‌رسد، شعرهایی است که حداکثر هنرشان، انتقاد خفیف از پادشاه یا هشدار به او یا تذکر شرایط آشفته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روزگار نو و با ظهور اقبال لاهوری، اتحاد مسلمانان و غرب‌ستیزی، موضوع‌های مهم دیگری است که بعضی شاعران به آن پرداخته‌اند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دینی این دوره را نیز تقریباً می‌توان با کمی تسامح به دو شکل کاملاً متفاوت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صفویه، شعر با موضع دین، جایگاه والایی دارد و همه شعر عرفانی و تعلیمی این چند قرن را دربرمی‌گیرد و </w:t>
      </w:r>
    </w:p>
    <w:p>
      <w:pPr>
        <w:pStyle w:val="BookText"/>
        <w:rPr/>
      </w:pPr>
      <w:r>
        <w:rPr>
          <w:rFonts w:ascii="IRNazanin" w:hAnsi="IRNazanin" w:eastAsia="IRNazanin"/>
          <w:color w:val="111111"/>
          <w:sz w:val="28"/>
          <w:sz w:val="28"/>
          <w:szCs w:val="28"/>
          <w:rtl w:val="true"/>
          <w:lang w:bidi="fa-IR"/>
        </w:rPr>
        <w:t>بسیار بامحتواست، ولی از دوره صفویه به بعد، شعر با موضوع دین رواج فراوان می‌یابد که در فصل دوم، در تعریف شعر دینی، به تفصیل، درباره شعر با موضع یا موضوع دین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حتی مرثیه عاشورایی محتشم کاشانی هم که از بهترین نوع این شعرهاست</w:t>
      </w:r>
      <w:r>
        <w:rPr>
          <w:rStyle w:val="FootnoteAnchor"/>
          <w:rtl w:val="true"/>
        </w:rPr>
        <w:footnoteReference w:id="178"/>
      </w:r>
      <w:r>
        <w:rPr>
          <w:rFonts w:ascii="IRNazanin" w:hAnsi="IRNazanin" w:eastAsia="IRNazanin"/>
          <w:color w:val="111111"/>
          <w:sz w:val="28"/>
          <w:sz w:val="28"/>
          <w:szCs w:val="28"/>
          <w:rtl w:val="true"/>
          <w:lang w:bidi="fa-IR"/>
        </w:rPr>
        <w:t>و به گفته یان ریپکا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روزگار ما هم سوگنامه دوازده‌بند مولا محتشم کاشانی، هنوز فریبندگی، صمیمیت و خلوص خود را از دست نداده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اعتراف کنیم که این شعر، موضع فکری خاصی در قبال واقعه کربلا اتخاذ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عوامل و ریشه‌های نهضت حسینی خبری نیست و همچنان از عواقب آن سخن نرفته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شعر، دشمن را هم نشان نمی‌دهد یا اگر هم نشان می‌دهد، فقط دشمن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تصویر می‌شود، نه دشمن حسینیان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تقصیرها هم به گردن چرخ بیدادگر و روزگار غدّار انداخته می‌شود، نه بندگان عصیانگر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چرخ سفله بود، خطایی چنین نکرد</w:t>
      </w:r>
    </w:p>
    <w:p>
      <w:pPr>
        <w:pStyle w:val="BookText"/>
        <w:rPr/>
      </w:pPr>
      <w:r>
        <w:rPr>
          <w:rFonts w:ascii="IRNazanin" w:hAnsi="IRNazanin" w:eastAsia="IRNazanin"/>
          <w:color w:val="111111"/>
          <w:sz w:val="28"/>
          <w:sz w:val="28"/>
          <w:szCs w:val="28"/>
          <w:rtl w:val="true"/>
          <w:lang w:bidi="fa-IR"/>
        </w:rPr>
        <w:t>با هیچ آفریده جفایی چنین نکرد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قیام هدفمند عاشورا، به یک درگیری بین آل ابوسفیان و آل پیامبر تبدیل می‌شود و تأسف خوردن هم برای این است که این شهیدان، آل پیامبر بوده‌اند، نه قیام‌کنندگان برای برپایی حق و رسواکنندگان </w:t>
      </w:r>
      <w:bookmarkStart w:id="176" w:name="pg4003_20428"/>
    </w:p>
    <w:p>
      <w:pPr>
        <w:pStyle w:val="BookText"/>
        <w:rPr/>
      </w:pPr>
      <w:bookmarkEnd w:id="176"/>
      <w:r>
        <w:rPr>
          <w:rFonts w:ascii="IRNazanin" w:hAnsi="IRNazanin" w:eastAsia="IRNazanin"/>
          <w:color w:val="111111"/>
          <w:sz w:val="28"/>
          <w:sz w:val="28"/>
          <w:szCs w:val="28"/>
          <w:rtl w:val="true"/>
          <w:lang w:bidi="fa-IR"/>
        </w:rPr>
        <w:t>دستگاه خلافت موروثی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این شعر، وظیفه و رسالت ما را نیز مشخص نمی‌کند و در آخر، شعر، درست در لحظه‌ای که باید فریاد بکشد و موضع‌گیری 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محتشم که دل سنگ، آب شد</w:t>
      </w:r>
    </w:p>
    <w:p>
      <w:pPr>
        <w:pStyle w:val="BookText"/>
        <w:rPr/>
      </w:pPr>
      <w:r>
        <w:rPr>
          <w:rFonts w:ascii="IRNazanin" w:hAnsi="IRNazanin" w:eastAsia="IRNazanin"/>
          <w:color w:val="111111"/>
          <w:sz w:val="28"/>
          <w:sz w:val="28"/>
          <w:szCs w:val="28"/>
          <w:rtl w:val="true"/>
          <w:lang w:bidi="fa-IR"/>
        </w:rPr>
        <w:t>بنیاد صبر و خانه طاقت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 محتشم که از این حرف سوزناک</w:t>
      </w:r>
    </w:p>
    <w:p>
      <w:pPr>
        <w:pStyle w:val="BookText"/>
        <w:rPr/>
      </w:pPr>
      <w:r>
        <w:rPr>
          <w:rFonts w:ascii="IRNazanin" w:hAnsi="IRNazanin" w:eastAsia="IRNazanin"/>
          <w:color w:val="111111"/>
          <w:sz w:val="28"/>
          <w:sz w:val="28"/>
          <w:szCs w:val="28"/>
          <w:rtl w:val="true"/>
          <w:lang w:bidi="fa-IR"/>
        </w:rPr>
        <w:t>مرغ هوا و ماهی دریا کباب شد</w:t>
      </w:r>
    </w:p>
    <w:p>
      <w:pPr>
        <w:pStyle w:val="BookText"/>
        <w:rPr/>
      </w:pPr>
      <w:r>
        <w:rPr>
          <w:rFonts w:ascii="IRNazanin" w:hAnsi="IRNazanin" w:eastAsia="IRNazanin"/>
          <w:color w:val="111111"/>
          <w:sz w:val="28"/>
          <w:sz w:val="28"/>
          <w:szCs w:val="28"/>
          <w:rtl w:val="true"/>
          <w:lang w:bidi="fa-IR"/>
        </w:rPr>
        <w:t>در این مقام، از باب مشت نمونه خروار، به شعر اجتماعی چند شاعر اشاره می‌کنیم و باقی را به تتبّع خوانندگان گرامی وا می‌گذاریم</w:t>
      </w:r>
      <w:r>
        <w:rPr>
          <w:rFonts w:eastAsia="IRNazanin" w:cs="IRNazanin"/>
          <w:color w:val="111111"/>
          <w:sz w:val="28"/>
          <w:szCs w:val="28"/>
          <w:rtl w:val="true"/>
          <w:lang w:bidi="fa-IR"/>
        </w:rPr>
        <w:t>.</w:t>
      </w:r>
    </w:p>
    <w:p>
      <w:pPr>
        <w:pStyle w:val="Heading5"/>
        <w:numPr>
          <w:ilvl w:val="4"/>
          <w:numId w:val="1"/>
        </w:numPr>
        <w:rPr/>
      </w:pPr>
      <w:bookmarkStart w:id="177" w:name="__RefHeading___Toc2123298_2281741623"/>
      <w:bookmarkStart w:id="178" w:name="_Toc65"/>
      <w:bookmarkEnd w:id="177"/>
      <w:r>
        <w:rPr>
          <w:rtl w:val="true"/>
        </w:rPr>
        <w:t>یک حافظ</w:t>
      </w:r>
      <w:bookmarkEnd w:id="178"/>
    </w:p>
    <w:p>
      <w:pPr>
        <w:pStyle w:val="BookText"/>
        <w:rPr/>
      </w:pPr>
      <w:r>
        <w:rPr>
          <w:rFonts w:ascii="IRNazanin" w:hAnsi="IRNazanin" w:eastAsia="IRNazanin"/>
          <w:color w:val="111111"/>
          <w:sz w:val="28"/>
          <w:sz w:val="28"/>
          <w:szCs w:val="28"/>
          <w:rtl w:val="true"/>
          <w:lang w:bidi="fa-IR"/>
        </w:rPr>
        <w:t xml:space="preserve">گروهی، حافظ را شاید به اغراق انقلابی‌ترین شاعر عصر خویش می‌دانند، </w:t>
      </w:r>
      <w:r>
        <w:rPr>
          <w:rStyle w:val="FootnoteAnchor"/>
          <w:rtl w:val="true"/>
        </w:rPr>
        <w:footnoteReference w:id="180"/>
      </w:r>
      <w:r>
        <w:rPr>
          <w:rFonts w:ascii="IRNazanin" w:hAnsi="IRNazanin" w:eastAsia="IRNazanin"/>
          <w:color w:val="111111"/>
          <w:sz w:val="28"/>
          <w:sz w:val="28"/>
          <w:szCs w:val="28"/>
          <w:rtl w:val="true"/>
          <w:lang w:bidi="fa-IR"/>
        </w:rPr>
        <w:t>ولی من معتقدم که حافظ، مصلح و متفکری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مصلح اجتماعی است که با آفت‌های اجتماعی کار دارد؛ یعنی دردها و فسادها و آسیب‌ها را تا اعماق می‌شناسد و جرّاح‌وار به نیشتر انتقاد می‌شکافد و آن‌گاه به مهربانی مرهم می‌نهد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صومعه و صومعه‌نشینان، خانقاه و خانقاه‌نشینان، خرقه و خرقه‌پوشان، اعم از صوفی و زاهد و شیخ و محتسب حتی اگر محتسب، پادشاه مقتدری چون امیرمبارز الدین بود آماج انتقادهای طنزآمیز حافظ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بر این اساس، در تحلیل شعر اجتماعی حافظ می‌خوانیم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اگرچه شاعری غزل‌سراست و در خصوص غزلیات عشقی و </w:t>
      </w:r>
    </w:p>
    <w:p>
      <w:pPr>
        <w:pStyle w:val="BookText"/>
        <w:rPr/>
      </w:pPr>
      <w:r>
        <w:rPr>
          <w:rFonts w:ascii="IRNazanin" w:hAnsi="IRNazanin" w:eastAsia="IRNazanin"/>
          <w:color w:val="111111"/>
          <w:sz w:val="28"/>
          <w:sz w:val="28"/>
          <w:szCs w:val="28"/>
          <w:rtl w:val="true"/>
          <w:lang w:bidi="fa-IR"/>
        </w:rPr>
        <w:t>عرفانی وی تاکنون شرح و بسط‌ها و تفسیرهای فراوان نوشته‌اند و نیز بسیاری از غزلیات او به زبان‌های خارجی ترجمه شده، با این‌حال بسیاری از اشعار وی، انعکاس اوضاع اجتماعی و سیاسی روزگار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گاه یک بیت یا یک مصراع وی، وضع درهم و برهم و ناروا و مشکلات زندگانی اجتماعی و ظلم و جور حکّام خودکامه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و ریای فراوان بعضی از زاهدان و صوفیان را در عبارتی کوتاه و بسیار زیبا توجیه می‌کند که این نوع شعر، در شاعران قبل و بعد از وی کمتر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غزلی، وقتی می‌خواهد از اوضاع و احوال جامعه و درهم‌ریختگی و پریشانی مردم یاد کند، با یک بیت فصیح و بلیغ و یک جمله کوتاه که در واقع یک مصراع شعر اوست، یک دنیا مطلب را به خواننده عرضه می‌دارد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صعب روزی، بوالعجب کاری، پریشان عالمی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منظورش از صعب بودن روز و روزگار، قطعاً سختی زندگی و درهم‌ریختگی اوضاع اجتماعی و اقتصادی مردم و نظرش درباره بوالعجب کاری، وضع بی‌حساب و کتاب و گرفتاری‌های فوق‌العاده مردم در مورد زدوخوردها و جنگ و گریزهای مدعیان حکومت و عدم امنیت، و غرضش از پریشان‌عالمی، بی‌بندوباری بزرگان قوم و از میان رفتن همه ضوابط و مقررات دینی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حافظ، سخت‌ترین و ناگوارترین اوضاع اجتماعی را در همین یک مصراع گنجانده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اشعار او دقت شود، در‌عین‌حال که عارفی رند و هنرمند و متوجه به ذات پاک احدیت است، بسیاری از غزلیاتش، آکنده از مباحث اجتماعی و مسائل مبتلابه مردم روزگار خود است</w:t>
      </w:r>
      <w:r>
        <w:rPr>
          <w:rFonts w:eastAsia="IRNazanin" w:cs="IRNazanin"/>
          <w:color w:val="111111"/>
          <w:sz w:val="28"/>
          <w:szCs w:val="28"/>
          <w:rtl w:val="true"/>
          <w:lang w:bidi="fa-IR"/>
        </w:rPr>
        <w:t xml:space="preserve">. </w:t>
      </w:r>
      <w:r>
        <w:rPr>
          <w:rStyle w:val="FootnoteAnchor"/>
          <w:rtl w:val="true"/>
        </w:rPr>
        <w:footnoteReference w:id="182"/>
      </w:r>
      <w:bookmarkStart w:id="179" w:name="pg4003_20430"/>
    </w:p>
    <w:p>
      <w:pPr>
        <w:pStyle w:val="Heading5"/>
        <w:numPr>
          <w:ilvl w:val="4"/>
          <w:numId w:val="1"/>
        </w:numPr>
        <w:rPr/>
      </w:pPr>
      <w:bookmarkStart w:id="180" w:name="__RefHeading___Toc2123300_2281741623"/>
      <w:bookmarkStart w:id="181" w:name="_Toc66"/>
      <w:bookmarkEnd w:id="179"/>
      <w:bookmarkEnd w:id="180"/>
      <w:r>
        <w:rPr>
          <w:rtl w:val="true"/>
        </w:rPr>
        <w:t>دو عبید زاکانی</w:t>
      </w:r>
      <w:bookmarkEnd w:id="181"/>
    </w:p>
    <w:p>
      <w:pPr>
        <w:pStyle w:val="BookText"/>
        <w:rPr/>
      </w:pPr>
      <w:r>
        <w:rPr>
          <w:rFonts w:ascii="IRNazanin" w:hAnsi="IRNazanin" w:eastAsia="IRNazanin"/>
          <w:color w:val="111111"/>
          <w:sz w:val="28"/>
          <w:sz w:val="28"/>
          <w:szCs w:val="28"/>
          <w:rtl w:val="true"/>
          <w:lang w:bidi="fa-IR"/>
        </w:rPr>
        <w:t>بی‌گمان، در همه زبان‌ها، کاربرد طنز برای نشان دادن مشکلات و کاستی‌ها، بیش از زبان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شاعران ایران‌زمین می‌نگریم، عبید زاکانی را در این میان دارای مقامی بس والا می‌بینیم که با طنز نیش‌دار خود، به جنگ بدی‌ها و انسان‌های بدکار می‌رود و رسواشان می‌سازد، چنان‌که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تأثر خود را از پریشانی اوضاع و احوال و آشفتگی روزگار و جنگ‌های خانگی جلایریان و مظفریان و دیگر فتنه‌ها و آشوب‌هایی که آن روز، امواج مرگ‌بار خود را بر سر مردم بی‌گناه فرو می‌کوفت، به‌این‌ترتیب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ز زندگانی ما جز وبال نیست</w:t>
      </w:r>
    </w:p>
    <w:p>
      <w:pPr>
        <w:pStyle w:val="BookText"/>
        <w:rPr/>
      </w:pPr>
      <w:r>
        <w:rPr>
          <w:rFonts w:ascii="IRNazanin" w:hAnsi="IRNazanin" w:eastAsia="IRNazanin"/>
          <w:color w:val="111111"/>
          <w:sz w:val="28"/>
          <w:sz w:val="28"/>
          <w:szCs w:val="28"/>
          <w:rtl w:val="true"/>
          <w:lang w:bidi="fa-IR"/>
        </w:rPr>
        <w:t>وز روزگار بهره به‌جز از ملال نیست</w:t>
      </w:r>
    </w:p>
    <w:p>
      <w:pPr>
        <w:pStyle w:val="BookText"/>
        <w:rPr/>
      </w:pPr>
      <w:r>
        <w:rPr>
          <w:rFonts w:ascii="Amiri" w:hAnsi="Amiri" w:eastAsia="Amiri" w:cs="Amiri"/>
          <w:color w:val="111111"/>
          <w:sz w:val="28"/>
          <w:sz w:val="28"/>
          <w:szCs w:val="28"/>
          <w:rtl w:val="true"/>
          <w:lang w:bidi="ar-SA"/>
        </w:rPr>
        <w:t>از خوان مُمسکان مَطَلب توشه حیات</w:t>
      </w:r>
    </w:p>
    <w:p>
      <w:pPr>
        <w:pStyle w:val="BookText"/>
        <w:rPr/>
      </w:pPr>
      <w:r>
        <w:rPr>
          <w:rFonts w:ascii="IRNazanin" w:hAnsi="IRNazanin" w:eastAsia="IRNazanin"/>
          <w:color w:val="111111"/>
          <w:sz w:val="28"/>
          <w:sz w:val="28"/>
          <w:szCs w:val="28"/>
          <w:rtl w:val="true"/>
          <w:lang w:bidi="fa-IR"/>
        </w:rPr>
        <w:t>کان لقمه پیش اهل طریقت حلال نیست</w:t>
      </w:r>
    </w:p>
    <w:p>
      <w:pPr>
        <w:pStyle w:val="BookText"/>
        <w:rPr/>
      </w:pPr>
      <w:r>
        <w:rPr>
          <w:rFonts w:ascii="IRNazanin" w:hAnsi="IRNazanin" w:eastAsia="IRNazanin"/>
          <w:color w:val="111111"/>
          <w:sz w:val="28"/>
          <w:sz w:val="28"/>
          <w:szCs w:val="28"/>
          <w:rtl w:val="true"/>
          <w:lang w:bidi="fa-IR"/>
        </w:rPr>
        <w:t>در وضع روزگار نظر کن به چشم عقل</w:t>
      </w:r>
    </w:p>
    <w:p>
      <w:pPr>
        <w:pStyle w:val="BookText"/>
        <w:rPr/>
      </w:pPr>
      <w:r>
        <w:rPr>
          <w:rFonts w:ascii="IRNazanin" w:hAnsi="IRNazanin" w:eastAsia="IRNazanin"/>
          <w:color w:val="111111"/>
          <w:sz w:val="28"/>
          <w:sz w:val="28"/>
          <w:szCs w:val="28"/>
          <w:rtl w:val="true"/>
          <w:lang w:bidi="fa-IR"/>
        </w:rPr>
        <w:t>احوال کس مپرس که جای سؤال نیست</w:t>
      </w:r>
    </w:p>
    <w:p>
      <w:pPr>
        <w:pStyle w:val="BookText"/>
        <w:rPr/>
      </w:pPr>
      <w:r>
        <w:rPr>
          <w:rFonts w:ascii="IRNazanin" w:hAnsi="IRNazanin" w:eastAsia="IRNazanin"/>
          <w:color w:val="111111"/>
          <w:sz w:val="28"/>
          <w:sz w:val="28"/>
          <w:szCs w:val="28"/>
          <w:rtl w:val="true"/>
          <w:lang w:bidi="fa-IR"/>
        </w:rPr>
        <w:t>در موج فتنه‌ای که خلایق فتاده‌اند</w:t>
      </w:r>
    </w:p>
    <w:p>
      <w:pPr>
        <w:pStyle w:val="BookText"/>
        <w:rPr/>
      </w:pPr>
      <w:r>
        <w:rPr>
          <w:rFonts w:ascii="IRNazanin" w:hAnsi="IRNazanin" w:eastAsia="IRNazanin"/>
          <w:color w:val="111111"/>
          <w:sz w:val="28"/>
          <w:sz w:val="28"/>
          <w:szCs w:val="28"/>
          <w:rtl w:val="true"/>
          <w:lang w:bidi="fa-IR"/>
        </w:rPr>
        <w:t xml:space="preserve">فریادرس به جز کرم ذوالجلال نیست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یکی از معروف‌ترین شعرهای اجتماعی عبید، قصیده موش و گربه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استاد عباس اقبال، در مقدمه خود بر کلیات عبید زاکانی، در مورد این قصیده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قصه بسیار شیرین که در سراسر ممالک فارسی‌زبان شهرتی تمام </w:t>
      </w:r>
      <w:bookmarkStart w:id="182" w:name="pg4003_20431"/>
    </w:p>
    <w:p>
      <w:pPr>
        <w:pStyle w:val="BookText"/>
        <w:rPr/>
      </w:pPr>
      <w:bookmarkEnd w:id="182"/>
      <w:r>
        <w:rPr>
          <w:rFonts w:ascii="IRNazanin" w:hAnsi="IRNazanin" w:eastAsia="IRNazanin"/>
          <w:color w:val="111111"/>
          <w:sz w:val="28"/>
          <w:sz w:val="28"/>
          <w:szCs w:val="28"/>
          <w:rtl w:val="true"/>
          <w:lang w:bidi="fa-IR"/>
        </w:rPr>
        <w:t>یافته و عده‌ای از ابیات آن حکم مَثَل سائر را پیدا کرده، مسلماً اشاره به یک واقعه تاریخی است مانند دیگر نوشته‌های عبید، که به‌عنوان انتقاد از اوضاع زمان و پاره‌ای از آداب و مراسم معموله عهد، نگاشته شده است</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183" w:name="__RefHeading___Toc2123302_2281741623"/>
      <w:bookmarkStart w:id="184" w:name="_Toc67"/>
      <w:bookmarkEnd w:id="183"/>
      <w:r>
        <w:rPr>
          <w:rtl w:val="true"/>
        </w:rPr>
        <w:t>سه سیف فرغانی</w:t>
      </w:r>
      <w:bookmarkEnd w:id="184"/>
    </w:p>
    <w:p>
      <w:pPr>
        <w:pStyle w:val="BookText"/>
        <w:rPr/>
      </w:pPr>
      <w:r>
        <w:rPr>
          <w:rFonts w:ascii="IRNazanin" w:hAnsi="IRNazanin" w:eastAsia="IRNazanin"/>
          <w:color w:val="111111"/>
          <w:sz w:val="28"/>
          <w:sz w:val="28"/>
          <w:szCs w:val="28"/>
          <w:rtl w:val="true"/>
          <w:lang w:bidi="fa-IR"/>
        </w:rPr>
        <w:t>سیف‌الدین فرغانی، شاعر قرن هفتم هجری، از شاعرانی است که گاه مضمون‌های اجتماعی در شعرش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مبارزه با ستمگری را با بیانی خطاب‌آمیز به شعر درآورده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آنجا که خطاب به شاهان ستمگر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مرگ بر جهان شما نیز بگذرد</w:t>
      </w:r>
    </w:p>
    <w:p>
      <w:pPr>
        <w:pStyle w:val="BookText"/>
        <w:rPr/>
      </w:pPr>
      <w:r>
        <w:rPr>
          <w:rFonts w:ascii="IRNazanin" w:hAnsi="IRNazanin" w:eastAsia="IRNazanin"/>
          <w:color w:val="111111"/>
          <w:sz w:val="28"/>
          <w:sz w:val="28"/>
          <w:szCs w:val="28"/>
          <w:rtl w:val="true"/>
          <w:lang w:bidi="fa-IR"/>
        </w:rPr>
        <w:t>هم رونق زمان شما نیز بگذرد</w:t>
      </w:r>
    </w:p>
    <w:p>
      <w:pPr>
        <w:pStyle w:val="BookText"/>
        <w:rPr/>
      </w:pPr>
      <w:r>
        <w:rPr>
          <w:rFonts w:ascii="IRNazanin" w:hAnsi="IRNazanin" w:eastAsia="IRNazanin"/>
          <w:color w:val="111111"/>
          <w:sz w:val="28"/>
          <w:sz w:val="28"/>
          <w:szCs w:val="28"/>
          <w:rtl w:val="true"/>
          <w:lang w:bidi="fa-IR"/>
        </w:rPr>
        <w:t>وین بوم محنت از پی آن تا کند خراب</w:t>
      </w:r>
    </w:p>
    <w:p>
      <w:pPr>
        <w:pStyle w:val="BookText"/>
        <w:rPr/>
      </w:pPr>
      <w:r>
        <w:rPr>
          <w:rFonts w:ascii="IRNazanin" w:hAnsi="IRNazanin" w:eastAsia="IRNazanin"/>
          <w:color w:val="111111"/>
          <w:sz w:val="28"/>
          <w:sz w:val="28"/>
          <w:szCs w:val="28"/>
          <w:rtl w:val="true"/>
          <w:lang w:bidi="fa-IR"/>
        </w:rPr>
        <w:t>بر دولت‌آشیان شما نیز بگذرد</w:t>
      </w:r>
    </w:p>
    <w:p>
      <w:pPr>
        <w:pStyle w:val="BookText"/>
        <w:rPr/>
      </w:pPr>
      <w:r>
        <w:rPr>
          <w:rFonts w:ascii="IRNazanin" w:hAnsi="IRNazanin" w:eastAsia="IRNazanin"/>
          <w:color w:val="111111"/>
          <w:sz w:val="28"/>
          <w:sz w:val="28"/>
          <w:szCs w:val="28"/>
          <w:rtl w:val="true"/>
          <w:lang w:bidi="fa-IR"/>
        </w:rPr>
        <w:t>باد خزان نکبت ایام، ناگهان</w:t>
      </w:r>
    </w:p>
    <w:p>
      <w:pPr>
        <w:pStyle w:val="BookText"/>
        <w:rPr/>
      </w:pPr>
      <w:r>
        <w:rPr>
          <w:rFonts w:ascii="IRNazanin" w:hAnsi="IRNazanin" w:eastAsia="IRNazanin"/>
          <w:color w:val="111111"/>
          <w:sz w:val="28"/>
          <w:sz w:val="28"/>
          <w:szCs w:val="28"/>
          <w:rtl w:val="true"/>
          <w:lang w:bidi="fa-IR"/>
        </w:rPr>
        <w:t>بر باغ و بوستان شما نیز بگذرد</w:t>
      </w:r>
    </w:p>
    <w:p>
      <w:pPr>
        <w:pStyle w:val="BookText"/>
        <w:rPr/>
      </w:pPr>
      <w:r>
        <w:rPr>
          <w:rFonts w:ascii="IRNazanin" w:hAnsi="IRNazanin" w:eastAsia="IRNazanin"/>
          <w:color w:val="111111"/>
          <w:sz w:val="28"/>
          <w:sz w:val="28"/>
          <w:szCs w:val="28"/>
          <w:rtl w:val="true"/>
          <w:lang w:bidi="fa-IR"/>
        </w:rPr>
        <w:t>آب اجل که هست گلوگیر خاص و عام</w:t>
      </w:r>
    </w:p>
    <w:p>
      <w:pPr>
        <w:pStyle w:val="BookText"/>
        <w:rPr/>
      </w:pPr>
      <w:r>
        <w:rPr>
          <w:rFonts w:ascii="IRNazanin" w:hAnsi="IRNazanin" w:eastAsia="IRNazanin"/>
          <w:color w:val="111111"/>
          <w:sz w:val="28"/>
          <w:sz w:val="28"/>
          <w:szCs w:val="28"/>
          <w:rtl w:val="true"/>
          <w:lang w:bidi="fa-IR"/>
        </w:rPr>
        <w:t>بر حلق و بر دهان شما نیز بگذرد</w:t>
      </w:r>
    </w:p>
    <w:p>
      <w:pPr>
        <w:pStyle w:val="BookText"/>
        <w:rPr/>
      </w:pPr>
      <w:r>
        <w:rPr>
          <w:rFonts w:ascii="IRNazanin" w:hAnsi="IRNazanin" w:eastAsia="IRNazanin"/>
          <w:color w:val="111111"/>
          <w:sz w:val="28"/>
          <w:sz w:val="28"/>
          <w:szCs w:val="28"/>
          <w:rtl w:val="true"/>
          <w:lang w:bidi="fa-IR"/>
        </w:rPr>
        <w:t>چون داد عادلان، به جهان در، بقا نکرد</w:t>
      </w:r>
    </w:p>
    <w:p>
      <w:pPr>
        <w:pStyle w:val="BookText"/>
        <w:rPr/>
      </w:pPr>
      <w:r>
        <w:rPr>
          <w:rFonts w:ascii="IRNazanin" w:hAnsi="IRNazanin" w:eastAsia="IRNazanin"/>
          <w:color w:val="111111"/>
          <w:sz w:val="28"/>
          <w:sz w:val="28"/>
          <w:szCs w:val="28"/>
          <w:rtl w:val="true"/>
          <w:lang w:bidi="fa-IR"/>
        </w:rPr>
        <w:t>بیداد ظالمان شما نیز بگذرد</w:t>
      </w:r>
    </w:p>
    <w:p>
      <w:pPr>
        <w:pStyle w:val="BookText"/>
        <w:rPr/>
      </w:pPr>
      <w:r>
        <w:rPr>
          <w:rFonts w:ascii="IRNazanin" w:hAnsi="IRNazanin" w:eastAsia="IRNazanin"/>
          <w:color w:val="111111"/>
          <w:sz w:val="28"/>
          <w:sz w:val="28"/>
          <w:szCs w:val="28"/>
          <w:rtl w:val="true"/>
          <w:lang w:bidi="fa-IR"/>
        </w:rPr>
        <w:t>در مملکت چو غرش شیران گذشت و رفت</w:t>
      </w:r>
    </w:p>
    <w:p>
      <w:pPr>
        <w:pStyle w:val="BookText"/>
        <w:rPr/>
      </w:pPr>
      <w:r>
        <w:rPr>
          <w:rFonts w:ascii="IRNazanin" w:hAnsi="IRNazanin" w:eastAsia="IRNazanin"/>
          <w:color w:val="111111"/>
          <w:sz w:val="28"/>
          <w:sz w:val="28"/>
          <w:szCs w:val="28"/>
          <w:rtl w:val="true"/>
          <w:lang w:bidi="fa-IR"/>
        </w:rPr>
        <w:t>این عوعو سگان شما نیز بگذرد</w:t>
      </w:r>
    </w:p>
    <w:p>
      <w:pPr>
        <w:pStyle w:val="BookText"/>
        <w:rPr/>
      </w:pPr>
      <w:r>
        <w:rPr>
          <w:rFonts w:ascii="IRNazanin" w:hAnsi="IRNazanin" w:eastAsia="IRNazanin"/>
          <w:color w:val="111111"/>
          <w:sz w:val="28"/>
          <w:sz w:val="28"/>
          <w:szCs w:val="28"/>
          <w:rtl w:val="true"/>
          <w:lang w:bidi="fa-IR"/>
        </w:rPr>
        <w:t>بادی که در زمانه بسی شمع‌ها بکشت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بر چراغدان شما نیز بگذرد </w:t>
      </w:r>
    </w:p>
    <w:p>
      <w:pPr>
        <w:pStyle w:val="BookText"/>
        <w:rPr/>
      </w:pPr>
      <w:r>
        <w:rPr>
          <w:rFonts w:ascii="IRNazanin" w:hAnsi="IRNazanin" w:eastAsia="IRNazanin"/>
          <w:color w:val="111111"/>
          <w:sz w:val="28"/>
          <w:sz w:val="28"/>
          <w:szCs w:val="28"/>
          <w:rtl w:val="true"/>
          <w:lang w:bidi="fa-IR"/>
        </w:rPr>
        <w:t>زین کاروانسرای، بسی کاروان گذشت</w:t>
      </w:r>
    </w:p>
    <w:p>
      <w:pPr>
        <w:pStyle w:val="BookText"/>
        <w:rPr/>
      </w:pPr>
      <w:r>
        <w:rPr>
          <w:rFonts w:ascii="IRNazanin" w:hAnsi="IRNazanin" w:eastAsia="IRNazanin"/>
          <w:color w:val="111111"/>
          <w:sz w:val="28"/>
          <w:sz w:val="28"/>
          <w:szCs w:val="28"/>
          <w:rtl w:val="true"/>
          <w:lang w:bidi="fa-IR"/>
        </w:rPr>
        <w:t>ناچار، کاروان شما نیز بگذرد</w:t>
      </w:r>
    </w:p>
    <w:p>
      <w:pPr>
        <w:pStyle w:val="BookText"/>
        <w:rPr/>
      </w:pPr>
      <w:r>
        <w:rPr>
          <w:rFonts w:ascii="IRNazanin" w:hAnsi="IRNazanin" w:eastAsia="IRNazanin"/>
          <w:color w:val="111111"/>
          <w:sz w:val="28"/>
          <w:sz w:val="28"/>
          <w:szCs w:val="28"/>
          <w:rtl w:val="true"/>
          <w:lang w:bidi="fa-IR"/>
        </w:rPr>
        <w:t>ای مفتخر به طالع مسعود خویشتن</w:t>
      </w:r>
    </w:p>
    <w:p>
      <w:pPr>
        <w:pStyle w:val="BookText"/>
        <w:rPr/>
      </w:pPr>
      <w:r>
        <w:rPr>
          <w:rFonts w:ascii="IRNazanin" w:hAnsi="IRNazanin" w:eastAsia="IRNazanin"/>
          <w:color w:val="111111"/>
          <w:sz w:val="28"/>
          <w:sz w:val="28"/>
          <w:szCs w:val="28"/>
          <w:rtl w:val="true"/>
          <w:lang w:bidi="fa-IR"/>
        </w:rPr>
        <w:t>تأثیر اختران شما نیز بگذرد</w:t>
      </w:r>
    </w:p>
    <w:p>
      <w:pPr>
        <w:pStyle w:val="BookText"/>
        <w:rPr/>
      </w:pPr>
      <w:r>
        <w:rPr>
          <w:rFonts w:ascii="IRNazanin" w:hAnsi="IRNazanin" w:eastAsia="IRNazanin"/>
          <w:color w:val="111111"/>
          <w:sz w:val="28"/>
          <w:sz w:val="28"/>
          <w:szCs w:val="28"/>
          <w:rtl w:val="true"/>
          <w:lang w:bidi="fa-IR"/>
        </w:rPr>
        <w:t>این نوبت از کسان، به شما ناکسان رسید</w:t>
      </w:r>
    </w:p>
    <w:p>
      <w:pPr>
        <w:pStyle w:val="BookText"/>
        <w:rPr/>
      </w:pPr>
      <w:r>
        <w:rPr>
          <w:rFonts w:ascii="IRNazanin" w:hAnsi="IRNazanin" w:eastAsia="IRNazanin"/>
          <w:color w:val="111111"/>
          <w:sz w:val="28"/>
          <w:sz w:val="28"/>
          <w:szCs w:val="28"/>
          <w:rtl w:val="true"/>
          <w:lang w:bidi="fa-IR"/>
        </w:rPr>
        <w:t>نوبت ز ناکسان شما نیز بگذرد</w:t>
      </w:r>
    </w:p>
    <w:p>
      <w:pPr>
        <w:pStyle w:val="BookText"/>
        <w:rPr/>
      </w:pPr>
      <w:r>
        <w:rPr>
          <w:rFonts w:ascii="IRNazanin" w:hAnsi="IRNazanin" w:eastAsia="IRNazanin"/>
          <w:color w:val="111111"/>
          <w:sz w:val="28"/>
          <w:sz w:val="28"/>
          <w:szCs w:val="28"/>
          <w:rtl w:val="true"/>
          <w:lang w:bidi="fa-IR"/>
        </w:rPr>
        <w:t>بر تیر جورتان ز تحمل، سپر کنیم</w:t>
      </w:r>
    </w:p>
    <w:p>
      <w:pPr>
        <w:pStyle w:val="BookText"/>
        <w:rPr/>
      </w:pPr>
      <w:r>
        <w:rPr>
          <w:rFonts w:ascii="IRNazanin" w:hAnsi="IRNazanin" w:eastAsia="IRNazanin"/>
          <w:color w:val="111111"/>
          <w:sz w:val="28"/>
          <w:sz w:val="28"/>
          <w:szCs w:val="28"/>
          <w:rtl w:val="true"/>
          <w:lang w:bidi="fa-IR"/>
        </w:rPr>
        <w:t>تا سختی کمان شما نیز بگذرد</w:t>
      </w:r>
    </w:p>
    <w:p>
      <w:pPr>
        <w:pStyle w:val="BookText"/>
        <w:rPr/>
      </w:pPr>
      <w:r>
        <w:rPr>
          <w:rFonts w:ascii="IRNazanin" w:hAnsi="IRNazanin" w:eastAsia="IRNazanin"/>
          <w:color w:val="111111"/>
          <w:sz w:val="28"/>
          <w:sz w:val="28"/>
          <w:szCs w:val="28"/>
          <w:rtl w:val="true"/>
          <w:lang w:bidi="fa-IR"/>
        </w:rPr>
        <w:t>آبی است ایستاده در این خانه، مال و جاه</w:t>
      </w:r>
    </w:p>
    <w:p>
      <w:pPr>
        <w:pStyle w:val="BookText"/>
        <w:rPr/>
      </w:pPr>
      <w:r>
        <w:rPr>
          <w:rFonts w:ascii="IRNazanin" w:hAnsi="IRNazanin" w:eastAsia="IRNazanin"/>
          <w:color w:val="111111"/>
          <w:sz w:val="28"/>
          <w:sz w:val="28"/>
          <w:szCs w:val="28"/>
          <w:rtl w:val="true"/>
          <w:lang w:bidi="fa-IR"/>
        </w:rPr>
        <w:t>این آب ناودان شما نیز بگذرد</w:t>
      </w:r>
    </w:p>
    <w:p>
      <w:pPr>
        <w:pStyle w:val="BookText"/>
        <w:rPr/>
      </w:pPr>
      <w:r>
        <w:rPr>
          <w:rFonts w:ascii="IRNazanin" w:hAnsi="IRNazanin" w:eastAsia="IRNazanin"/>
          <w:color w:val="111111"/>
          <w:sz w:val="28"/>
          <w:sz w:val="28"/>
          <w:szCs w:val="28"/>
          <w:rtl w:val="true"/>
          <w:lang w:bidi="fa-IR"/>
        </w:rPr>
        <w:t>ای تو، رمه سپرده به چوپان گرگ‌طبع</w:t>
      </w:r>
    </w:p>
    <w:p>
      <w:pPr>
        <w:pStyle w:val="BookText"/>
        <w:rPr/>
      </w:pPr>
      <w:r>
        <w:rPr>
          <w:rFonts w:ascii="IRNazanin" w:hAnsi="IRNazanin" w:eastAsia="IRNazanin"/>
          <w:color w:val="111111"/>
          <w:sz w:val="28"/>
          <w:sz w:val="28"/>
          <w:szCs w:val="28"/>
          <w:rtl w:val="true"/>
          <w:lang w:bidi="fa-IR"/>
        </w:rPr>
        <w:t>این گرگی شبان شما نیز بگذرد</w:t>
      </w:r>
    </w:p>
    <w:p>
      <w:pPr>
        <w:pStyle w:val="BookText"/>
        <w:rPr/>
      </w:pPr>
      <w:r>
        <w:rPr>
          <w:rFonts w:ascii="IRNazanin" w:hAnsi="IRNazanin" w:eastAsia="IRNazanin"/>
          <w:color w:val="111111"/>
          <w:sz w:val="28"/>
          <w:sz w:val="28"/>
          <w:szCs w:val="28"/>
          <w:rtl w:val="true"/>
          <w:lang w:bidi="fa-IR"/>
        </w:rPr>
        <w:t>پیل فنا که شاه بقا، مات حکم اوست</w:t>
      </w:r>
    </w:p>
    <w:p>
      <w:pPr>
        <w:pStyle w:val="BookText"/>
        <w:rPr/>
      </w:pPr>
      <w:r>
        <w:rPr>
          <w:rFonts w:ascii="IRNazanin" w:hAnsi="IRNazanin" w:eastAsia="IRNazanin"/>
          <w:color w:val="111111"/>
          <w:sz w:val="28"/>
          <w:sz w:val="28"/>
          <w:szCs w:val="28"/>
          <w:rtl w:val="true"/>
          <w:lang w:bidi="fa-IR"/>
        </w:rPr>
        <w:t xml:space="preserve">هم بر پیادگان شما نیز بگذرد </w:t>
      </w:r>
      <w:r>
        <w:rPr>
          <w:rStyle w:val="FootnoteAnchor"/>
          <w:rtl w:val="true"/>
        </w:rPr>
        <w:footnoteReference w:id="18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هرج و مرجی که ظاهراً به‌خاطر مهاجمه وحشت‌انگیز مغول در تمام سرزمین‌ها پیدا شده، به سختی می‌نالد و ناراحتی‌های خود را با تأثر بسیار اظهار می‌کند و از گذشته‌های امن یاد می‌نماید و توضیح می‌دهد که روان شدن خون عزیزان همانند آب بر خاک، افتادن ولایات به‌دست مردم بی‌عقل و بی‌دین، در آمدن مُلک آدمیان در اختیار شیاطین، سرگردانی امرا و سلاطین، شکسته شدن رایت اسلام، پیری و فرتوتی دین و جوانی و برومندی دولت کفر </w:t>
      </w:r>
      <w:bookmarkStart w:id="185" w:name="pg4003_20433"/>
    </w:p>
    <w:p>
      <w:pPr>
        <w:pStyle w:val="BookText"/>
        <w:rPr/>
      </w:pPr>
      <w:bookmarkEnd w:id="185"/>
      <w:r>
        <w:rPr>
          <w:rFonts w:ascii="IRNazanin" w:hAnsi="IRNazanin" w:eastAsia="IRNazanin"/>
          <w:color w:val="111111"/>
          <w:sz w:val="28"/>
          <w:sz w:val="28"/>
          <w:szCs w:val="28"/>
          <w:rtl w:val="true"/>
          <w:lang w:bidi="fa-IR"/>
        </w:rPr>
        <w:t>و بی‌بندو‌باری صاحب‌قدرتان، وزش باد فنا از مَهبّ قهر الهی و امثال این مطالب، نتیجه هجوم بنیان‌کن مغولان بوده است</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186" w:name="__RefHeading___Toc2123304_2281741623"/>
      <w:bookmarkStart w:id="187" w:name="_Toc68"/>
      <w:bookmarkEnd w:id="186"/>
      <w:r>
        <w:rPr>
          <w:rtl w:val="true"/>
        </w:rPr>
        <w:t>ب</w:t>
      </w:r>
      <w:r>
        <w:rPr>
          <w:rtl w:val="true"/>
        </w:rPr>
        <w:t xml:space="preserve">) </w:t>
      </w:r>
      <w:r>
        <w:rPr>
          <w:rtl w:val="true"/>
        </w:rPr>
        <w:t>شعر مشروطیت</w:t>
      </w:r>
      <w:bookmarkEnd w:id="187"/>
    </w:p>
    <w:p>
      <w:pPr>
        <w:pStyle w:val="Heading5"/>
        <w:numPr>
          <w:ilvl w:val="4"/>
          <w:numId w:val="1"/>
        </w:numPr>
        <w:rPr/>
      </w:pPr>
      <w:bookmarkStart w:id="188" w:name="__RefHeading___Toc2123306_2281741623"/>
      <w:bookmarkStart w:id="189" w:name="_Toc69"/>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پیش‌تر گفتیم که وقتی به تاریخ ادبیات این مرز و بوم مراجعه می‌کنیم، می‌بینیم در طول صدها سال، شعر فارسی گرچه از نظر سبک‌های ادبی و نوع بیان شاعری متفاوت شده، همواره در یک مسئله اشتراک داشته و آن، دور بودن از مردم و درباری بودن شعر است؛ یعنی از زمان رودکی، پدر شعر فارسی، تا قرن‌ها بعد و عصر قاجار، شاعران همواره کنج عافیت دربار را بر نماینده مردم بودن ترجیح می‌دادند و صبح و شام، پادشاهان را می‌ستودند و صله می‌ستاندند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مراغه‌ای، در کتاب سیاحت‌نامه ابراهیم‌بیک خود که در همین عصر قاجار نوشته، می‌نویسد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وزارت و حکومت دارند، همانا پیوند کردن دو سخن دروغ به همدیگر است که شعرش نام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به‌واسطه آن سخنان به‌هم پیوسته، پادشاه را به آسمان برده، معراج می‌دهند و برخی هم دارا و سکندر را از گور درآورده، تفنگ به دوشش داده، به قراولی و دربانی درگاه سلطنت وا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زمره‌ای نیز در عدالت، نوشیروان و در زهد و تقوا، ثانی اباذر و سلمانش می‌شمارند و فرقه‌ای از آن بی‌آزرمان نیز خرس کشتن پادشاه را در جنگل، ردیف ضربت اسدالله الغالب در روز خندق می‌نگارند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مراغه‌ای در جایی دیگر، در مورد شاعران عصر قاجار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شاعری، یعنی مداحی کسان ناسزاوار</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این میان، در دهه آخر عمر ناصرالدین شاه قاجار، اندک‌اندک در کنار شعر درباری، نوعی شعر مردمی 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به اعتبار مخاطب، شعر مردمی نامیده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مخاطبان اصلی آن، نه درباریان و صاحبان زور و زر و تزویر که جمهور مردمی بودند که در ازای شنیدن شعر، صله‌ای به شاعر نمی‌دادند و شاعر نیز توقع وظیفه و انعام از آنها نداشت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از این دست شاعران، به فروغی بسطامی، یغمای جندقی، میرزا نعیم و ادیب نیشابوری می‌توان اشاره کرد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این شعر مردمی، فقط از نظر مخاطب تغییر کرده بود، ولی از نظر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درون‌مایه این نوع اشعار را مضمون‌های کهنه و غیرقابل مصرف عارفانه، عاشقانه، پند، اندرز و دیگر مضمون‌های پراکنده تشکیل می‌داد که غالباً به علت تهی بودن از روح و معنویت لازم و گرفتار شدن در گرداب تکرار و تقلید، تأثیر خود را از دست داده بود</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پس از عصر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تحولات اجتماعی که بعد از مشروطیت در ایران به وجود آمد، در تمام جنبه‌های زندگی ایرانیان مؤثر واقع شد و در افکار و عقاید آنان رخنه کرد و در عرصه حیات ادبی کشور نیز منعکس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بر همین اساس، به موازات تحولات سیاسی اجتماعی ایران آن دوره، ادبیات و به‌ویژه شعر نیز باید در مخاطب و مضمون، تغییر فزون‌تری به خود می‌دید و از همه نظر نو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پس از امضای فرمان مشروطه به دست مظفرالدین شاه و درگذشت این شاه و مخالفت شاه بعدی، محمدعلی شاه با بساط مشروطه، شاعران با زبانی نو،</w:t>
      </w:r>
      <w:r>
        <w:rPr>
          <w:rStyle w:val="FootnoteAnchor"/>
          <w:rtl w:val="true"/>
        </w:rPr>
        <w:footnoteReference w:id="194"/>
      </w:r>
      <w:r>
        <w:rPr>
          <w:rFonts w:ascii="IRNazanin" w:hAnsi="IRNazanin" w:eastAsia="IRNazanin"/>
          <w:color w:val="111111"/>
          <w:sz w:val="28"/>
          <w:sz w:val="28"/>
          <w:szCs w:val="28"/>
          <w:rtl w:val="true"/>
          <w:lang w:bidi="fa-IR"/>
        </w:rPr>
        <w:t>به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دکتر شفیعی کدکنی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درون‌مایه‌های شعر مشروطه در قیاس با دوره قبل، مسائلی است از قبیل آزادی، وطن، زن و تعلیم و تربیت او، غرب و صنعت غرب، انتقادهای اجتماعی و تا حد زیاد، دوری از نفوذ دین</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با توجه به استفاده فراوان شاعران مشروطه از دین و عناصر آن در شعرهای خود، باید پذیرفت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مشروطه هرگز به معنای پشت کردن به مفاهیم دینی یا به معنای تلاش برای غربی ساختن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تندی نیز که گاهی از سوی بعضی از مشروطه‌خواهان بیان می‌شد، نه علیه دین و دین‌داری، بلکه علیه خرافات و اوهامی بود که به اسم دین، به مردم فروخته می‌شد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حتی می‌بینیم دکتر عبدالحسین زرین‌کوب درباره روح دیانت در اشعار ملک الشعرای بهار می‌نویسد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قصاید بهار، روح دیانت، جلوه‌ای بارز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اشعاری </w:t>
      </w:r>
    </w:p>
    <w:p>
      <w:pPr>
        <w:pStyle w:val="BookText"/>
        <w:rPr/>
      </w:pPr>
      <w:r>
        <w:rPr>
          <w:rFonts w:ascii="IRNazanin" w:hAnsi="IRNazanin" w:eastAsia="IRNazanin"/>
          <w:color w:val="111111"/>
          <w:sz w:val="28"/>
          <w:sz w:val="28"/>
          <w:szCs w:val="28"/>
          <w:rtl w:val="true"/>
          <w:lang w:bidi="fa-IR"/>
        </w:rPr>
        <w:t>که در مدح و رثای پیامبر و امامان است، شاهد این دعوی است، بلکه در اخلاقی هم که وی تعلیم می‌دهد، روح دیانت و تعلیم اهل ظاهر، بارزتر و قوی تر از روح عرفان و تعالیم حکما به نظر می‌آید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برخی نویسندگان، شعر دوره مشروطه را، شعر دوره گذرا می‌دانند و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دوره مشروطه،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 گذرا یا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جامعه‌شناسی تاریخی، دوره گذرا به دوره‌ای اطلاق می‌شود که در آن، همه ابعاد جامعه در حال دگرگونی است و بحران‌های فکری، اخلاقی و روحی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دوره گذرا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انقطاع پیوندهای جامعه با گذشته و اصول کلاسیک؛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فروریختن ارزش‌های مذهبی، اجتماعی و ادبی و شورش در برابر آنها؛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مبالغه در نوگرایی و میل به بدعت و تشکیل دو جبهه متخاصم و افراطی متجدد و سنت‌گرا؛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بیگانگی روزافزون با خود، دیگرپرستی، شخصیت‌زدایی و آشفتگی وجدان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 به انحطاط و زدودن معنویت؛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بالارفتن میزان جرم و جنایت و شور و شر و ظهور مذاهب انحرافی</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بدین‌ترتیب، شعر مشروطیت، با ویژگی‌های خاص خود پدیدار می‌گردد و چنین تعریف می‌شود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مشروطیت، بخشی از ادبیاتی است که در دوره مبارزه مشروطه‌خواهان بر ضد حکومت استبدادی قاجاریه، یعنی چند سال آخر </w:t>
      </w:r>
    </w:p>
    <w:p>
      <w:pPr>
        <w:pStyle w:val="BookText"/>
        <w:rPr/>
      </w:pPr>
      <w:r>
        <w:rPr>
          <w:rFonts w:ascii="IRNazanin" w:hAnsi="IRNazanin" w:eastAsia="IRNazanin"/>
          <w:color w:val="111111"/>
          <w:sz w:val="28"/>
          <w:sz w:val="28"/>
          <w:szCs w:val="28"/>
          <w:rtl w:val="true"/>
          <w:lang w:bidi="fa-IR"/>
        </w:rPr>
        <w:t>سلطنت ناصرالدین شاه تا اوایل سلطنت رضا شاه پهلوی به وجود آمد و چون هدف اصلی آن، مبارزه برای کسب آزادی و استقرار حکومت مشروطه در ایران بود، به ادبیات مشروطیت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 به‌علت قدرت تأثیری که داشت، سهمی بیشتر بر عهده گرفت و بدین‌ترتیب، شعر مشروطیت با ویژگی‌های خود، بخشی از تاریخ شعر فارسی دری را به خود اختصاص داد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ویژگی مهم این شعر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مشروطیت، تحت تأثیر فعل و انفعالات مختلف سیاسی، اجتماعی، اقتصادی و فرهنگی، مخاطبان بیشتری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به درون مردم کوچه و بازار کشیده شد و از انحصار دربار و اشرافیت به‌درآمد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سواد در بین عامه مردم، گسترش چاپ و انتشار و گرایش‌های عمومی در حیات اجتماعی ایران، مطبوعات و رسانه‌های گروهی، تأثیرات عمیقی در بسط و توسعه ادبیات نوین ایران به جا گذاشت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باید پذیرفت با گشت‌وگذاری در دیوان‌های شعر عصر مشروطه، فراوان به عناصر دینی برمی‌خوریم که از سوی شاعران این عصر، به کار رفته است؛ مفاهیمی چون خدا،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عالم همه عابدند و معبود یکی است</w:t>
      </w:r>
    </w:p>
    <w:p>
      <w:pPr>
        <w:pStyle w:val="BookText"/>
        <w:rPr/>
      </w:pPr>
      <w:r>
        <w:rPr>
          <w:rFonts w:ascii="IRNazanin" w:hAnsi="IRNazanin" w:eastAsia="IRNazanin"/>
          <w:color w:val="111111"/>
          <w:sz w:val="28"/>
          <w:sz w:val="28"/>
          <w:szCs w:val="28"/>
          <w:rtl w:val="true"/>
          <w:lang w:bidi="fa-IR"/>
        </w:rPr>
        <w:t>دنیا همه ساجدند و مسجود یکی است</w:t>
      </w:r>
    </w:p>
    <w:p>
      <w:pPr>
        <w:pStyle w:val="BookText"/>
        <w:rPr/>
      </w:pPr>
      <w:r>
        <w:rPr>
          <w:rFonts w:ascii="IRNazanin" w:hAnsi="IRNazanin" w:eastAsia="IRNazanin"/>
          <w:color w:val="111111"/>
          <w:sz w:val="28"/>
          <w:sz w:val="28"/>
          <w:szCs w:val="28"/>
          <w:rtl w:val="true"/>
          <w:lang w:bidi="fa-IR"/>
        </w:rPr>
        <w:t>با دیده انصاف چو نیکو نگری</w:t>
      </w:r>
    </w:p>
    <w:p>
      <w:pPr>
        <w:pStyle w:val="BookText"/>
        <w:rPr/>
      </w:pPr>
      <w:r>
        <w:rPr>
          <w:rFonts w:ascii="IRNazanin" w:hAnsi="IRNazanin" w:eastAsia="IRNazanin"/>
          <w:color w:val="111111"/>
          <w:sz w:val="28"/>
          <w:sz w:val="28"/>
          <w:szCs w:val="28"/>
          <w:rtl w:val="true"/>
          <w:lang w:bidi="fa-IR"/>
        </w:rPr>
        <w:t>روحانی و ما را همه مقصود یکی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فرخی، دیوان فرخی یزدی،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مکی، تهران، امیرکبیر،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مسلک ما یاری خدا بوده</w:t>
      </w:r>
    </w:p>
    <w:p>
      <w:pPr>
        <w:pStyle w:val="BookText"/>
        <w:rPr/>
      </w:pPr>
      <w:r>
        <w:rPr>
          <w:rFonts w:ascii="IRNazanin" w:hAnsi="IRNazanin" w:eastAsia="IRNazanin"/>
          <w:color w:val="111111"/>
          <w:sz w:val="28"/>
          <w:sz w:val="28"/>
          <w:szCs w:val="28"/>
          <w:rtl w:val="true"/>
          <w:lang w:bidi="fa-IR"/>
        </w:rPr>
        <w:t>برای دین خدا جان ما فدا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اشرف‌الدین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 بهشت، تهران، انتشارات ایران،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نام دژخیم وطن، دل بشنود خون می‌کند</w:t>
      </w:r>
    </w:p>
    <w:p>
      <w:pPr>
        <w:pStyle w:val="BookText"/>
        <w:rPr/>
      </w:pPr>
      <w:r>
        <w:rPr>
          <w:rFonts w:ascii="IRNazanin" w:hAnsi="IRNazanin" w:eastAsia="IRNazanin"/>
          <w:color w:val="111111"/>
          <w:sz w:val="28"/>
          <w:sz w:val="28"/>
          <w:szCs w:val="28"/>
          <w:rtl w:val="true"/>
          <w:lang w:bidi="fa-IR"/>
        </w:rPr>
        <w:t>پس بدین خونخوار، اگر شد روبه‌رو چون می‌کند؟</w:t>
      </w:r>
    </w:p>
    <w:p>
      <w:pPr>
        <w:pStyle w:val="BookText"/>
        <w:rPr/>
      </w:pPr>
      <w:r>
        <w:rPr>
          <w:rFonts w:ascii="IRNazanin" w:hAnsi="IRNazanin" w:eastAsia="IRNazanin"/>
          <w:color w:val="111111"/>
          <w:sz w:val="28"/>
          <w:sz w:val="28"/>
          <w:szCs w:val="28"/>
          <w:rtl w:val="true"/>
          <w:lang w:bidi="fa-IR"/>
        </w:rPr>
        <w:t>آن‌که گفتی، محو قرآن را همی باید نمود</w:t>
      </w:r>
    </w:p>
    <w:p>
      <w:pPr>
        <w:pStyle w:val="BookText"/>
        <w:rPr/>
      </w:pPr>
      <w:r>
        <w:rPr>
          <w:rFonts w:ascii="IRNazanin" w:hAnsi="IRNazanin" w:eastAsia="IRNazanin"/>
          <w:color w:val="111111"/>
          <w:sz w:val="28"/>
          <w:sz w:val="28"/>
          <w:szCs w:val="28"/>
          <w:rtl w:val="true"/>
          <w:lang w:bidi="fa-IR"/>
        </w:rPr>
        <w:t>عنقریب این گفته با سرنیزه مقرون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محمدرضا میرزاده عشقی، کلیات مصور عشقی، تألیف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مشیر سلیمی، تهران، امیرکبیر،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دختری دیدم که از عفت به رخ بسته نقاب</w:t>
      </w:r>
    </w:p>
    <w:p>
      <w:pPr>
        <w:pStyle w:val="BookText"/>
        <w:rPr/>
      </w:pPr>
      <w:r>
        <w:rPr>
          <w:rFonts w:ascii="IRNazanin" w:hAnsi="IRNazanin" w:eastAsia="IRNazanin"/>
          <w:color w:val="111111"/>
          <w:sz w:val="28"/>
          <w:sz w:val="28"/>
          <w:szCs w:val="28"/>
          <w:rtl w:val="true"/>
          <w:lang w:bidi="fa-IR"/>
        </w:rPr>
        <w:t>در میان چادری پیدا شده چون آفتاب</w:t>
      </w:r>
    </w:p>
    <w:p>
      <w:pPr>
        <w:pStyle w:val="BookText"/>
        <w:rPr/>
      </w:pPr>
      <w:r>
        <w:rPr>
          <w:rFonts w:ascii="IRNazanin" w:hAnsi="IRNazanin" w:eastAsia="IRNazanin"/>
          <w:color w:val="111111"/>
          <w:sz w:val="28"/>
          <w:sz w:val="28"/>
          <w:szCs w:val="28"/>
          <w:rtl w:val="true"/>
          <w:lang w:bidi="fa-IR"/>
        </w:rPr>
        <w:t>چون بدیدم آن حیا و آن عفاف و آن حجاب</w:t>
      </w:r>
    </w:p>
    <w:p>
      <w:pPr>
        <w:pStyle w:val="BookText"/>
        <w:rPr/>
      </w:pPr>
      <w:r>
        <w:rPr>
          <w:rFonts w:ascii="IRNazanin" w:hAnsi="IRNazanin" w:eastAsia="IRNazanin"/>
          <w:color w:val="111111"/>
          <w:sz w:val="28"/>
          <w:sz w:val="28"/>
          <w:szCs w:val="28"/>
          <w:rtl w:val="true"/>
          <w:lang w:bidi="fa-IR"/>
        </w:rPr>
        <w:t>گفتمش احسنت خواندم این دو شعر مستطاب</w:t>
      </w:r>
    </w:p>
    <w:p>
      <w:pPr>
        <w:pStyle w:val="BookText"/>
        <w:rPr/>
      </w:pPr>
      <w:r>
        <w:rPr>
          <w:rFonts w:ascii="IRNazanin" w:hAnsi="IRNazanin" w:eastAsia="IRNazanin"/>
          <w:color w:val="111111"/>
          <w:sz w:val="28"/>
          <w:sz w:val="28"/>
          <w:szCs w:val="28"/>
          <w:rtl w:val="true"/>
          <w:lang w:bidi="fa-IR"/>
        </w:rPr>
        <w:t>دختران را یار جانی عصمت است و عفت است</w:t>
      </w:r>
    </w:p>
    <w:p>
      <w:pPr>
        <w:pStyle w:val="BookText"/>
        <w:rPr/>
      </w:pPr>
      <w:r>
        <w:rPr>
          <w:rFonts w:ascii="IRNazanin" w:hAnsi="IRNazanin" w:eastAsia="IRNazanin"/>
          <w:color w:val="111111"/>
          <w:sz w:val="28"/>
          <w:sz w:val="28"/>
          <w:szCs w:val="28"/>
          <w:rtl w:val="true"/>
          <w:lang w:bidi="fa-IR"/>
        </w:rPr>
        <w:t>میوه باغ جوانی عصمت است و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باغ بهشت، ص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 و رثای</w:t>
      </w:r>
    </w:p>
    <w:p>
      <w:pPr>
        <w:pStyle w:val="BookText"/>
        <w:rPr/>
      </w:pPr>
      <w:r>
        <w:rPr>
          <w:rFonts w:ascii="IRNazanin" w:hAnsi="IRNazanin" w:eastAsia="IRNazanin"/>
          <w:color w:val="111111"/>
          <w:sz w:val="28"/>
          <w:sz w:val="28"/>
          <w:szCs w:val="28"/>
          <w:rtl w:val="true"/>
          <w:lang w:bidi="fa-IR"/>
        </w:rPr>
        <w:t>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سلام اول ما بر رسول خالق اکبر</w:t>
      </w:r>
    </w:p>
    <w:p>
      <w:pPr>
        <w:pStyle w:val="BookText"/>
        <w:rPr/>
      </w:pPr>
      <w:r>
        <w:rPr>
          <w:rFonts w:ascii="IRNazanin" w:hAnsi="IRNazanin" w:eastAsia="IRNazanin"/>
          <w:color w:val="111111"/>
          <w:sz w:val="28"/>
          <w:sz w:val="28"/>
          <w:szCs w:val="28"/>
          <w:rtl w:val="true"/>
          <w:lang w:bidi="fa-IR"/>
        </w:rPr>
        <w:t>دوم به ساقی کوثر، سوم شفیعه محشر</w:t>
      </w:r>
    </w:p>
    <w:p>
      <w:pPr>
        <w:pStyle w:val="BookText"/>
        <w:rPr/>
      </w:pPr>
      <w:r>
        <w:rPr>
          <w:rFonts w:ascii="IRNazanin" w:hAnsi="IRNazanin" w:eastAsia="IRNazanin"/>
          <w:color w:val="111111"/>
          <w:sz w:val="28"/>
          <w:sz w:val="28"/>
          <w:szCs w:val="28"/>
          <w:rtl w:val="true"/>
          <w:lang w:bidi="fa-IR"/>
        </w:rPr>
        <w:t>سلام چارم و پنجم به مجتبی و شه دین</w:t>
      </w:r>
    </w:p>
    <w:p>
      <w:pPr>
        <w:pStyle w:val="BookText"/>
        <w:rPr/>
      </w:pPr>
      <w:r>
        <w:rPr>
          <w:rFonts w:ascii="IRNazanin" w:hAnsi="IRNazanin" w:eastAsia="IRNazanin"/>
          <w:color w:val="111111"/>
          <w:sz w:val="28"/>
          <w:sz w:val="28"/>
          <w:szCs w:val="28"/>
          <w:rtl w:val="true"/>
          <w:lang w:bidi="fa-IR"/>
        </w:rPr>
        <w:t>یکی شهید به زهر و دگر ز نیزه و خنجر</w:t>
      </w:r>
    </w:p>
    <w:p>
      <w:pPr>
        <w:pStyle w:val="BookText"/>
        <w:rPr/>
      </w:pPr>
      <w:r>
        <w:rPr>
          <w:rFonts w:ascii="IRNazanin" w:hAnsi="IRNazanin" w:eastAsia="IRNazanin"/>
          <w:color w:val="111111"/>
          <w:sz w:val="28"/>
          <w:sz w:val="28"/>
          <w:szCs w:val="28"/>
          <w:rtl w:val="true"/>
          <w:lang w:bidi="fa-IR"/>
        </w:rPr>
        <w:t>ششم سلام به آن کس که بود عابد و ساجد</w:t>
      </w:r>
    </w:p>
    <w:p>
      <w:pPr>
        <w:pStyle w:val="BookText"/>
        <w:rPr/>
      </w:pPr>
      <w:r>
        <w:rPr>
          <w:rFonts w:ascii="IRNazanin" w:hAnsi="IRNazanin" w:eastAsia="IRNazanin"/>
          <w:color w:val="111111"/>
          <w:sz w:val="28"/>
          <w:sz w:val="28"/>
          <w:szCs w:val="28"/>
          <w:rtl w:val="true"/>
          <w:lang w:bidi="fa-IR"/>
        </w:rPr>
        <w:t>به عابدی که شد آخر، اسیر فرقه کافر</w:t>
      </w:r>
    </w:p>
    <w:p>
      <w:pPr>
        <w:pStyle w:val="BookText"/>
        <w:rPr/>
      </w:pPr>
      <w:r>
        <w:rPr>
          <w:rFonts w:ascii="IRNazanin" w:hAnsi="IRNazanin" w:eastAsia="IRNazanin"/>
          <w:color w:val="111111"/>
          <w:sz w:val="28"/>
          <w:sz w:val="28"/>
          <w:szCs w:val="28"/>
          <w:rtl w:val="true"/>
          <w:lang w:bidi="fa-IR"/>
        </w:rPr>
        <w:t>سلام هفتم ما هست بر محمد باقر</w:t>
      </w:r>
    </w:p>
    <w:p>
      <w:pPr>
        <w:pStyle w:val="BookText"/>
        <w:rPr/>
      </w:pPr>
      <w:r>
        <w:rPr>
          <w:rFonts w:ascii="IRNazanin" w:hAnsi="IRNazanin" w:eastAsia="IRNazanin"/>
          <w:color w:val="111111"/>
          <w:sz w:val="28"/>
          <w:sz w:val="28"/>
          <w:szCs w:val="28"/>
          <w:rtl w:val="true"/>
          <w:lang w:bidi="fa-IR"/>
        </w:rPr>
        <w:t>که جمله‌اند به نزدش مثال بنده و چاکر</w:t>
      </w:r>
    </w:p>
    <w:p>
      <w:pPr>
        <w:pStyle w:val="BookText"/>
        <w:rPr/>
      </w:pPr>
      <w:r>
        <w:rPr>
          <w:rFonts w:ascii="IRNazanin" w:hAnsi="IRNazanin" w:eastAsia="IRNazanin"/>
          <w:color w:val="111111"/>
          <w:sz w:val="28"/>
          <w:sz w:val="28"/>
          <w:szCs w:val="28"/>
          <w:rtl w:val="true"/>
          <w:lang w:bidi="fa-IR"/>
        </w:rPr>
        <w:t>سلام هشتم ما، بر ششم امام طریقت</w:t>
      </w:r>
    </w:p>
    <w:p>
      <w:pPr>
        <w:pStyle w:val="BookText"/>
        <w:rPr/>
      </w:pPr>
      <w:r>
        <w:rPr>
          <w:rFonts w:ascii="IRNazanin" w:hAnsi="IRNazanin" w:eastAsia="IRNazanin"/>
          <w:color w:val="111111"/>
          <w:sz w:val="28"/>
          <w:sz w:val="28"/>
          <w:szCs w:val="28"/>
          <w:rtl w:val="true"/>
          <w:lang w:bidi="fa-IR"/>
        </w:rPr>
        <w:t>که فاضل است و وثیق و شفیق، حضرت جعفر</w:t>
      </w:r>
    </w:p>
    <w:p>
      <w:pPr>
        <w:pStyle w:val="BookText"/>
        <w:rPr/>
      </w:pPr>
      <w:r>
        <w:rPr>
          <w:rFonts w:ascii="IRNazanin" w:hAnsi="IRNazanin" w:eastAsia="IRNazanin"/>
          <w:color w:val="111111"/>
          <w:sz w:val="28"/>
          <w:sz w:val="28"/>
          <w:szCs w:val="28"/>
          <w:rtl w:val="true"/>
          <w:lang w:bidi="fa-IR"/>
        </w:rPr>
        <w:t>نهم به موسی کاظم، دهم به شاه خراسان</w:t>
      </w:r>
    </w:p>
    <w:p>
      <w:pPr>
        <w:pStyle w:val="BookText"/>
        <w:rPr/>
      </w:pPr>
      <w:r>
        <w:rPr>
          <w:rFonts w:ascii="IRNazanin" w:hAnsi="IRNazanin" w:eastAsia="IRNazanin"/>
          <w:color w:val="111111"/>
          <w:sz w:val="28"/>
          <w:sz w:val="28"/>
          <w:szCs w:val="28"/>
          <w:rtl w:val="true"/>
          <w:lang w:bidi="fa-IR"/>
        </w:rPr>
        <w:t>که دین ختم رسل را نموده‌اند منوّر</w:t>
      </w:r>
    </w:p>
    <w:p>
      <w:pPr>
        <w:pStyle w:val="BookText"/>
        <w:rPr/>
      </w:pPr>
      <w:r>
        <w:rPr>
          <w:rFonts w:ascii="IRNazanin" w:hAnsi="IRNazanin" w:eastAsia="IRNazanin"/>
          <w:color w:val="111111"/>
          <w:sz w:val="28"/>
          <w:sz w:val="28"/>
          <w:szCs w:val="28"/>
          <w:rtl w:val="true"/>
          <w:lang w:bidi="fa-IR"/>
        </w:rPr>
        <w:t>سلام یازدهم بر امام عالم و آدم</w:t>
      </w:r>
    </w:p>
    <w:p>
      <w:pPr>
        <w:pStyle w:val="BookText"/>
        <w:rPr/>
      </w:pPr>
      <w:r>
        <w:rPr>
          <w:rFonts w:ascii="IRNazanin" w:hAnsi="IRNazanin" w:eastAsia="IRNazanin"/>
          <w:color w:val="111111"/>
          <w:sz w:val="28"/>
          <w:sz w:val="28"/>
          <w:szCs w:val="28"/>
          <w:rtl w:val="true"/>
          <w:lang w:bidi="fa-IR"/>
        </w:rPr>
        <w:t>محمدتقی، آن اعلم و یگانه هنرور</w:t>
      </w:r>
    </w:p>
    <w:p>
      <w:pPr>
        <w:pStyle w:val="BookText"/>
        <w:rPr/>
      </w:pPr>
      <w:r>
        <w:rPr>
          <w:rFonts w:ascii="IRNazanin" w:hAnsi="IRNazanin" w:eastAsia="IRNazanin"/>
          <w:color w:val="111111"/>
          <w:sz w:val="28"/>
          <w:sz w:val="28"/>
          <w:szCs w:val="28"/>
          <w:rtl w:val="true"/>
          <w:lang w:bidi="fa-IR"/>
        </w:rPr>
        <w:t>سلام می‌کنم از جان و دل علی نقی را</w:t>
      </w:r>
    </w:p>
    <w:p>
      <w:pPr>
        <w:pStyle w:val="BookText"/>
        <w:rPr/>
      </w:pPr>
      <w:r>
        <w:rPr>
          <w:rFonts w:ascii="IRNazanin" w:hAnsi="IRNazanin" w:eastAsia="IRNazanin"/>
          <w:color w:val="111111"/>
          <w:sz w:val="28"/>
          <w:sz w:val="28"/>
          <w:szCs w:val="28"/>
          <w:rtl w:val="true"/>
          <w:lang w:bidi="fa-IR"/>
        </w:rPr>
        <w:t>که اوست بر همه مولا و اوست بر همه سرور</w:t>
      </w:r>
    </w:p>
    <w:p>
      <w:pPr>
        <w:pStyle w:val="BookText"/>
        <w:rPr/>
      </w:pPr>
      <w:r>
        <w:rPr>
          <w:rFonts w:ascii="IRNazanin" w:hAnsi="IRNazanin" w:eastAsia="IRNazanin"/>
          <w:color w:val="111111"/>
          <w:sz w:val="28"/>
          <w:sz w:val="28"/>
          <w:szCs w:val="28"/>
          <w:rtl w:val="true"/>
          <w:lang w:bidi="fa-IR"/>
        </w:rPr>
        <w:t>سلام سیزدهم بر وجود باذل عادل</w:t>
      </w:r>
    </w:p>
    <w:p>
      <w:pPr>
        <w:pStyle w:val="BookText"/>
        <w:rPr/>
      </w:pPr>
      <w:r>
        <w:rPr>
          <w:rFonts w:ascii="IRNazanin" w:hAnsi="IRNazanin" w:eastAsia="IRNazanin"/>
          <w:color w:val="111111"/>
          <w:sz w:val="28"/>
          <w:sz w:val="28"/>
          <w:szCs w:val="28"/>
          <w:rtl w:val="true"/>
          <w:lang w:bidi="fa-IR"/>
        </w:rPr>
        <w:t>جامام یازدهم، عسکریِ شیر دلاور</w:t>
      </w:r>
    </w:p>
    <w:p>
      <w:pPr>
        <w:pStyle w:val="BookText"/>
        <w:rPr/>
      </w:pPr>
      <w:r>
        <w:rPr>
          <w:rFonts w:ascii="IRNazanin" w:hAnsi="IRNazanin" w:eastAsia="IRNazanin"/>
          <w:color w:val="111111"/>
          <w:sz w:val="28"/>
          <w:sz w:val="28"/>
          <w:szCs w:val="28"/>
          <w:rtl w:val="true"/>
          <w:lang w:bidi="fa-IR"/>
        </w:rPr>
        <w:t>سلام چاردهم بر امام قائم بالحق</w:t>
      </w:r>
    </w:p>
    <w:p>
      <w:pPr>
        <w:pStyle w:val="BookText"/>
        <w:rPr/>
      </w:pPr>
      <w:r>
        <w:rPr>
          <w:rFonts w:ascii="IRNazanin" w:hAnsi="IRNazanin" w:eastAsia="IRNazanin"/>
          <w:color w:val="111111"/>
          <w:sz w:val="28"/>
          <w:sz w:val="28"/>
          <w:szCs w:val="28"/>
          <w:rtl w:val="true"/>
          <w:lang w:bidi="fa-IR"/>
        </w:rPr>
        <w:t>جکه گشته غایب و پنهان به امر حضرت داور</w:t>
      </w:r>
    </w:p>
    <w:p>
      <w:pPr>
        <w:pStyle w:val="BookText"/>
        <w:rPr/>
      </w:pPr>
      <w:r>
        <w:rPr>
          <w:rFonts w:ascii="IRNazanin" w:hAnsi="IRNazanin" w:eastAsia="IRNazanin"/>
          <w:color w:val="111111"/>
          <w:sz w:val="28"/>
          <w:sz w:val="28"/>
          <w:szCs w:val="28"/>
          <w:rtl w:val="true"/>
          <w:lang w:bidi="fa-IR"/>
        </w:rPr>
        <w:t>ظهور او همه خواهان و مقدمش همه عاشق</w:t>
      </w:r>
    </w:p>
    <w:p>
      <w:pPr>
        <w:pStyle w:val="BookText"/>
        <w:rPr/>
      </w:pPr>
      <w:r>
        <w:rPr>
          <w:rFonts w:ascii="IRNazanin" w:hAnsi="IRNazanin" w:eastAsia="IRNazanin"/>
          <w:color w:val="111111"/>
          <w:sz w:val="28"/>
          <w:sz w:val="28"/>
          <w:szCs w:val="28"/>
          <w:rtl w:val="true"/>
          <w:lang w:bidi="fa-IR"/>
        </w:rPr>
        <w:t>که تا بری بنماید جهان ز کفر سراسر</w:t>
      </w:r>
    </w:p>
    <w:p>
      <w:pPr>
        <w:pStyle w:val="BookText"/>
        <w:rPr/>
      </w:pPr>
      <w:r>
        <w:rPr>
          <w:rFonts w:ascii="IRNazanin" w:hAnsi="IRNazanin" w:eastAsia="IRNazanin"/>
          <w:color w:val="111111"/>
          <w:sz w:val="28"/>
          <w:sz w:val="28"/>
          <w:szCs w:val="28"/>
          <w:rtl w:val="true"/>
          <w:lang w:bidi="fa-IR"/>
        </w:rPr>
        <w:t>به امر خالق یکتا کند ظهور و همانا</w:t>
      </w:r>
    </w:p>
    <w:p>
      <w:pPr>
        <w:pStyle w:val="BookText"/>
        <w:rPr/>
      </w:pPr>
      <w:r>
        <w:rPr>
          <w:rFonts w:ascii="IRNazanin" w:hAnsi="IRNazanin" w:eastAsia="IRNazanin"/>
          <w:color w:val="111111"/>
          <w:sz w:val="28"/>
          <w:sz w:val="28"/>
          <w:szCs w:val="28"/>
          <w:rtl w:val="true"/>
          <w:lang w:bidi="fa-IR"/>
        </w:rPr>
        <w:t>زمانه را کند از عدل، مُشکبیز و معطر</w:t>
      </w:r>
    </w:p>
    <w:p>
      <w:pPr>
        <w:pStyle w:val="BookText"/>
        <w:rPr/>
      </w:pPr>
      <w:r>
        <w:rPr>
          <w:rFonts w:ascii="IRNazanin" w:hAnsi="IRNazanin" w:eastAsia="IRNazanin"/>
          <w:color w:val="111111"/>
          <w:sz w:val="28"/>
          <w:sz w:val="28"/>
          <w:szCs w:val="28"/>
          <w:rtl w:val="true"/>
          <w:lang w:bidi="fa-IR"/>
        </w:rPr>
        <w:t>شفیع روز جزا شو مرا تو ای شه خوبان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یگانه شهنشاه دین و حجت و رهبر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4003_20440"/>
      <w:bookmarkStart w:id="191" w:name="pg4003_20440"/>
      <w:bookmarkEnd w:id="191"/>
    </w:p>
    <w:p>
      <w:pPr>
        <w:pStyle w:val="BookText"/>
        <w:rPr/>
      </w:pPr>
      <w:bookmarkStart w:id="192" w:name="pg4003_20440"/>
      <w:bookmarkEnd w:id="192"/>
      <w:r>
        <w:rPr>
          <w:rFonts w:ascii="IRNazanin" w:hAnsi="IRNazanin" w:eastAsia="IRNazanin"/>
          <w:color w:val="111111"/>
          <w:sz w:val="28"/>
          <w:sz w:val="28"/>
          <w:szCs w:val="28"/>
          <w:rtl w:val="true"/>
          <w:lang w:bidi="fa-IR"/>
        </w:rPr>
        <w:t>فراوان در این دیوان‌ها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مناسبت عنوان بحث که نقش این شعرها در جنبش‌آفرینی مشروطه است، فقط به مفاهیمی می‌پردازیم که در این راستا نقش داشته‌اند</w:t>
      </w:r>
      <w:r>
        <w:rPr>
          <w:rFonts w:eastAsia="IRNazanin" w:cs="IRNazanin"/>
          <w:color w:val="111111"/>
          <w:sz w:val="28"/>
          <w:szCs w:val="28"/>
          <w:rtl w:val="true"/>
          <w:lang w:bidi="fa-IR"/>
        </w:rPr>
        <w:t>:</w:t>
      </w:r>
    </w:p>
    <w:p>
      <w:pPr>
        <w:pStyle w:val="Heading5"/>
        <w:numPr>
          <w:ilvl w:val="4"/>
          <w:numId w:val="1"/>
        </w:numPr>
        <w:rPr/>
      </w:pPr>
      <w:bookmarkStart w:id="193" w:name="__RefHeading___Toc2123308_2281741623"/>
      <w:bookmarkStart w:id="194" w:name="_Toc70"/>
      <w:bookmarkEnd w:id="193"/>
      <w:r>
        <w:rPr>
          <w:rtl w:val="true"/>
        </w:rPr>
        <w:t>یک عشق به دین و وطن</w:t>
      </w:r>
      <w:bookmarkEnd w:id="1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اجنبی شد حمله‌ور بر مذهب و آ‌یین ما</w:t>
      </w:r>
    </w:p>
    <w:p>
      <w:pPr>
        <w:pStyle w:val="BookText"/>
        <w:rPr/>
      </w:pPr>
      <w:r>
        <w:rPr>
          <w:rFonts w:ascii="IRNazanin" w:hAnsi="IRNazanin" w:eastAsia="IRNazanin"/>
          <w:color w:val="111111"/>
          <w:sz w:val="28"/>
          <w:sz w:val="28"/>
          <w:szCs w:val="28"/>
          <w:rtl w:val="true"/>
          <w:lang w:bidi="fa-IR"/>
        </w:rPr>
        <w:t>ای دریغا می‌رود هم مملکت هم دین ما</w:t>
      </w:r>
    </w:p>
    <w:p>
      <w:pPr>
        <w:pStyle w:val="BookText"/>
        <w:rPr/>
      </w:pPr>
      <w:r>
        <w:rPr>
          <w:rFonts w:ascii="IRNazanin" w:hAnsi="IRNazanin" w:eastAsia="IRNazanin"/>
          <w:color w:val="111111"/>
          <w:sz w:val="28"/>
          <w:sz w:val="28"/>
          <w:szCs w:val="28"/>
          <w:rtl w:val="true"/>
          <w:lang w:bidi="fa-IR"/>
        </w:rPr>
        <w:t>ای جوانان وطن اَلْیوم یوم همت است</w:t>
      </w:r>
    </w:p>
    <w:p>
      <w:pPr>
        <w:pStyle w:val="BookText"/>
        <w:rPr/>
      </w:pPr>
      <w:r>
        <w:rPr>
          <w:rFonts w:ascii="IRNazanin" w:hAnsi="IRNazanin" w:eastAsia="IRNazanin"/>
          <w:color w:val="111111"/>
          <w:sz w:val="28"/>
          <w:sz w:val="28"/>
          <w:szCs w:val="28"/>
          <w:rtl w:val="true"/>
          <w:lang w:bidi="fa-IR"/>
        </w:rPr>
        <w:t>ای هواخواهان دین امروز روز غیرت است</w:t>
      </w:r>
    </w:p>
    <w:p>
      <w:pPr>
        <w:pStyle w:val="BookText"/>
        <w:rPr/>
      </w:pPr>
      <w:r>
        <w:rPr>
          <w:rFonts w:ascii="IRNazanin" w:hAnsi="IRNazanin" w:eastAsia="IRNazanin"/>
          <w:color w:val="111111"/>
          <w:sz w:val="28"/>
          <w:sz w:val="28"/>
          <w:szCs w:val="28"/>
          <w:rtl w:val="true"/>
          <w:lang w:bidi="fa-IR"/>
        </w:rPr>
        <w:t>می‌رود ناموس، آخر این چه خواب غفلت است</w:t>
      </w:r>
    </w:p>
    <w:p>
      <w:pPr>
        <w:pStyle w:val="BookText"/>
        <w:rPr/>
      </w:pPr>
      <w:r>
        <w:rPr>
          <w:rFonts w:ascii="IRNazanin" w:hAnsi="IRNazanin" w:eastAsia="IRNazanin"/>
          <w:color w:val="111111"/>
          <w:sz w:val="28"/>
          <w:sz w:val="28"/>
          <w:szCs w:val="28"/>
          <w:rtl w:val="true"/>
          <w:lang w:bidi="fa-IR"/>
        </w:rPr>
        <w:t>دشمن بیگانه آمد بر سر بالین ما</w:t>
      </w:r>
    </w:p>
    <w:p>
      <w:pPr>
        <w:pStyle w:val="BookText"/>
        <w:rPr/>
      </w:pPr>
      <w:r>
        <w:rPr>
          <w:rFonts w:ascii="IRNazanin" w:hAnsi="IRNazanin" w:eastAsia="IRNazanin"/>
          <w:color w:val="111111"/>
          <w:sz w:val="28"/>
          <w:sz w:val="28"/>
          <w:szCs w:val="28"/>
          <w:rtl w:val="true"/>
          <w:lang w:bidi="fa-IR"/>
        </w:rPr>
        <w:t>ای دریغا می‌رود هم مملکت هم دین ما</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اندر بلاست</w:t>
      </w:r>
    </w:p>
    <w:p>
      <w:pPr>
        <w:pStyle w:val="BookText"/>
        <w:rPr/>
      </w:pPr>
      <w:r>
        <w:rPr>
          <w:rFonts w:ascii="IRNazanin" w:hAnsi="IRNazanin" w:eastAsia="IRNazanin"/>
          <w:color w:val="111111"/>
          <w:sz w:val="28"/>
          <w:sz w:val="28"/>
          <w:szCs w:val="28"/>
          <w:rtl w:val="true"/>
          <w:lang w:bidi="fa-IR"/>
        </w:rPr>
        <w:t>مملکت داریوش دستخوش نیکلاست</w:t>
      </w:r>
    </w:p>
    <w:p>
      <w:pPr>
        <w:pStyle w:val="BookText"/>
        <w:rPr/>
      </w:pPr>
      <w:r>
        <w:rPr>
          <w:rFonts w:ascii="IRNazanin" w:hAnsi="IRNazanin" w:eastAsia="IRNazanin"/>
          <w:color w:val="111111"/>
          <w:sz w:val="28"/>
          <w:sz w:val="28"/>
          <w:szCs w:val="28"/>
          <w:rtl w:val="true"/>
          <w:lang w:bidi="fa-IR"/>
        </w:rPr>
        <w:t>مرکز ملک کیان در دهن اژدهاست</w:t>
      </w:r>
    </w:p>
    <w:p>
      <w:pPr>
        <w:pStyle w:val="BookText"/>
        <w:rPr/>
      </w:pPr>
      <w:r>
        <w:rPr>
          <w:rFonts w:ascii="IRNazanin" w:hAnsi="IRNazanin" w:eastAsia="IRNazanin"/>
          <w:color w:val="111111"/>
          <w:sz w:val="28"/>
          <w:sz w:val="28"/>
          <w:szCs w:val="28"/>
          <w:rtl w:val="true"/>
          <w:lang w:bidi="fa-IR"/>
        </w:rPr>
        <w:t>غیرت اسلام کو؟ جنبش ملی کجاست</w:t>
      </w:r>
    </w:p>
    <w:p>
      <w:pPr>
        <w:pStyle w:val="BookText"/>
        <w:rPr/>
      </w:pPr>
      <w:r>
        <w:rPr>
          <w:rFonts w:ascii="IRNazanin" w:hAnsi="IRNazanin" w:eastAsia="IRNazanin"/>
          <w:color w:val="111111"/>
          <w:sz w:val="28"/>
          <w:sz w:val="28"/>
          <w:szCs w:val="28"/>
          <w:rtl w:val="true"/>
          <w:lang w:bidi="fa-IR"/>
        </w:rPr>
        <w:t>برادران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سستی چراست</w:t>
      </w:r>
    </w:p>
    <w:p>
      <w:pPr>
        <w:pStyle w:val="BookText"/>
        <w:rPr/>
      </w:pPr>
      <w:r>
        <w:rPr>
          <w:rFonts w:ascii="IRNazanin" w:hAnsi="IRNazanin" w:eastAsia="IRNazanin"/>
          <w:color w:val="111111"/>
          <w:sz w:val="28"/>
          <w:sz w:val="28"/>
          <w:szCs w:val="28"/>
          <w:rtl w:val="true"/>
          <w:lang w:bidi="fa-IR"/>
        </w:rPr>
        <w:t>ایران مال شماست، ایران مال شماست</w:t>
      </w:r>
    </w:p>
    <w:p>
      <w:pPr>
        <w:pStyle w:val="BookText"/>
        <w:rPr/>
      </w:pPr>
      <w:r>
        <w:rPr>
          <w:rFonts w:ascii="IRNazanin" w:hAnsi="IRNazanin" w:eastAsia="IRNazanin"/>
          <w:color w:val="111111"/>
          <w:sz w:val="28"/>
          <w:sz w:val="28"/>
          <w:szCs w:val="28"/>
          <w:rtl w:val="true"/>
          <w:lang w:bidi="fa-IR"/>
        </w:rPr>
        <w:t>به کین اسلام باز، خاسته برپا صلیب</w:t>
      </w:r>
    </w:p>
    <w:p>
      <w:pPr>
        <w:pStyle w:val="BookText"/>
        <w:rPr/>
      </w:pPr>
      <w:r>
        <w:rPr>
          <w:rFonts w:ascii="IRNazanin" w:hAnsi="IRNazanin" w:eastAsia="IRNazanin"/>
          <w:color w:val="111111"/>
          <w:sz w:val="28"/>
          <w:sz w:val="28"/>
          <w:szCs w:val="28"/>
          <w:rtl w:val="true"/>
          <w:lang w:bidi="fa-IR"/>
        </w:rPr>
        <w:t>ج</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 شمال و جنوب داده ندای نهیب </w:t>
      </w:r>
    </w:p>
    <w:p>
      <w:pPr>
        <w:pStyle w:val="BookText"/>
        <w:rPr/>
      </w:pPr>
      <w:r>
        <w:rPr>
          <w:rFonts w:ascii="IRNazanin" w:hAnsi="IRNazanin" w:eastAsia="IRNazanin"/>
          <w:color w:val="111111"/>
          <w:sz w:val="28"/>
          <w:sz w:val="28"/>
          <w:szCs w:val="28"/>
          <w:rtl w:val="true"/>
          <w:lang w:bidi="fa-IR"/>
        </w:rPr>
        <w:t>روح تمدن به لب، آیه امن یجیب</w:t>
      </w:r>
    </w:p>
    <w:p>
      <w:pPr>
        <w:pStyle w:val="BookText"/>
        <w:rPr/>
      </w:pPr>
      <w:r>
        <w:rPr>
          <w:rFonts w:ascii="IRNazanin" w:hAnsi="IRNazanin" w:eastAsia="IRNazanin"/>
          <w:color w:val="111111"/>
          <w:sz w:val="28"/>
          <w:sz w:val="28"/>
          <w:szCs w:val="28"/>
          <w:rtl w:val="true"/>
          <w:lang w:bidi="fa-IR"/>
        </w:rPr>
        <w:t>دین محمد یتیم، کشور ایران غریب</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بر این یتیم و غریب نیکی، آیین ماست</w:t>
      </w:r>
    </w:p>
    <w:p>
      <w:pPr>
        <w:pStyle w:val="BookText"/>
        <w:rPr/>
      </w:pPr>
      <w:r>
        <w:rPr>
          <w:rFonts w:ascii="IRNazanin" w:hAnsi="IRNazanin" w:eastAsia="IRNazanin"/>
          <w:color w:val="111111"/>
          <w:sz w:val="28"/>
          <w:sz w:val="28"/>
          <w:szCs w:val="28"/>
          <w:rtl w:val="true"/>
          <w:lang w:bidi="fa-IR"/>
        </w:rPr>
        <w:t xml:space="preserve">ایران مال شماست، ایران مال شماست </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وطن‌پرور ایرانی اسلام‌پرست</w:t>
      </w:r>
    </w:p>
    <w:p>
      <w:pPr>
        <w:pStyle w:val="BookText"/>
        <w:rPr/>
      </w:pPr>
      <w:r>
        <w:rPr>
          <w:rFonts w:ascii="IRNazanin" w:hAnsi="IRNazanin" w:eastAsia="IRNazanin"/>
          <w:color w:val="111111"/>
          <w:sz w:val="28"/>
          <w:sz w:val="28"/>
          <w:szCs w:val="28"/>
          <w:rtl w:val="true"/>
          <w:lang w:bidi="fa-IR"/>
        </w:rPr>
        <w:t>همتی زانکه وطن رفت چو اسلام ز دست</w:t>
      </w:r>
    </w:p>
    <w:p>
      <w:pPr>
        <w:pStyle w:val="BookText"/>
        <w:rPr/>
      </w:pPr>
      <w:r>
        <w:rPr>
          <w:rFonts w:ascii="IRNazanin" w:hAnsi="IRNazanin" w:eastAsia="IRNazanin"/>
          <w:color w:val="111111"/>
          <w:sz w:val="28"/>
          <w:sz w:val="28"/>
          <w:szCs w:val="28"/>
          <w:rtl w:val="true"/>
          <w:lang w:bidi="fa-IR"/>
        </w:rPr>
        <w:t>بیرق ایران از خصم جفاجو شده پست</w:t>
      </w:r>
    </w:p>
    <w:p>
      <w:pPr>
        <w:pStyle w:val="BookText"/>
        <w:rPr/>
      </w:pPr>
      <w:r>
        <w:rPr>
          <w:rFonts w:ascii="IRNazanin" w:hAnsi="IRNazanin" w:eastAsia="IRNazanin"/>
          <w:color w:val="111111"/>
          <w:sz w:val="28"/>
          <w:sz w:val="28"/>
          <w:szCs w:val="28"/>
          <w:rtl w:val="true"/>
          <w:lang w:bidi="fa-IR"/>
        </w:rPr>
        <w:t>دل پیغمبر را ظلم ستمکاران خست</w:t>
      </w:r>
    </w:p>
    <w:p>
      <w:pPr>
        <w:pStyle w:val="BookText"/>
        <w:rPr/>
      </w:pPr>
      <w:r>
        <w:rPr>
          <w:rFonts w:ascii="IRNazanin" w:hAnsi="IRNazanin" w:eastAsia="IRNazanin"/>
          <w:color w:val="111111"/>
          <w:sz w:val="28"/>
          <w:sz w:val="28"/>
          <w:szCs w:val="28"/>
          <w:rtl w:val="true"/>
          <w:lang w:bidi="fa-IR"/>
        </w:rPr>
        <w:t>خلفا را همه دل غرقه به خون است ز کفر</w:t>
      </w:r>
    </w:p>
    <w:p>
      <w:pPr>
        <w:pStyle w:val="BookText"/>
        <w:rPr/>
      </w:pPr>
      <w:r>
        <w:rPr>
          <w:rFonts w:ascii="IRNazanin" w:hAnsi="IRNazanin" w:eastAsia="IRNazanin"/>
          <w:color w:val="111111"/>
          <w:sz w:val="28"/>
          <w:sz w:val="28"/>
          <w:szCs w:val="28"/>
          <w:rtl w:val="true"/>
          <w:lang w:bidi="fa-IR"/>
        </w:rPr>
        <w:t>حال حیدر نتوان گفت که چون است ز کفر</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شعر، تلمیحی است ازاین روایت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ادیب‌الممالک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 برِ خاکی ای درخت برومند</w:t>
      </w:r>
    </w:p>
    <w:p>
      <w:pPr>
        <w:pStyle w:val="BookText"/>
        <w:rPr/>
      </w:pPr>
      <w:r>
        <w:rPr>
          <w:rFonts w:ascii="IRNazanin" w:hAnsi="IRNazanin" w:eastAsia="IRNazanin"/>
          <w:color w:val="111111"/>
          <w:sz w:val="28"/>
          <w:sz w:val="28"/>
          <w:szCs w:val="28"/>
          <w:rtl w:val="true"/>
          <w:lang w:bidi="fa-IR"/>
        </w:rPr>
        <w:t>مگسل از این آب و خاک، رشته پیوند</w:t>
      </w:r>
    </w:p>
    <w:p>
      <w:pPr>
        <w:pStyle w:val="BookText"/>
        <w:rPr/>
      </w:pPr>
      <w:r>
        <w:rPr>
          <w:rFonts w:ascii="IRNazanin" w:hAnsi="IRNazanin" w:eastAsia="IRNazanin"/>
          <w:color w:val="111111"/>
          <w:sz w:val="28"/>
          <w:sz w:val="28"/>
          <w:szCs w:val="28"/>
          <w:rtl w:val="true"/>
          <w:lang w:bidi="fa-IR"/>
        </w:rPr>
        <w:t>مادر توست این وطن که در طلبش خصم</w:t>
      </w:r>
    </w:p>
    <w:p>
      <w:pPr>
        <w:pStyle w:val="BookText"/>
        <w:rPr/>
      </w:pPr>
      <w:r>
        <w:rPr>
          <w:rFonts w:ascii="IRNazanin" w:hAnsi="IRNazanin" w:eastAsia="IRNazanin"/>
          <w:color w:val="111111"/>
          <w:sz w:val="28"/>
          <w:sz w:val="28"/>
          <w:szCs w:val="28"/>
          <w:rtl w:val="true"/>
          <w:lang w:bidi="fa-IR"/>
        </w:rPr>
        <w:t>نار تطاول به خاندان تو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وطن ما منار نور الهی است</w:t>
      </w:r>
    </w:p>
    <w:p>
      <w:pPr>
        <w:pStyle w:val="BookText"/>
        <w:rPr/>
      </w:pPr>
      <w:r>
        <w:rPr>
          <w:rFonts w:ascii="IRNazanin" w:hAnsi="IRNazanin" w:eastAsia="IRNazanin"/>
          <w:color w:val="111111"/>
          <w:sz w:val="28"/>
          <w:sz w:val="28"/>
          <w:szCs w:val="28"/>
          <w:rtl w:val="true"/>
          <w:lang w:bidi="fa-IR"/>
        </w:rPr>
        <w:t>هم ز نُبی خواندم این حدیث و هم از زند</w:t>
      </w:r>
    </w:p>
    <w:p>
      <w:pPr>
        <w:pStyle w:val="BookText"/>
        <w:rPr/>
      </w:pPr>
      <w:r>
        <w:rPr>
          <w:rFonts w:ascii="IRNazanin" w:hAnsi="IRNazanin" w:eastAsia="IRNazanin"/>
          <w:color w:val="111111"/>
          <w:sz w:val="28"/>
          <w:sz w:val="28"/>
          <w:szCs w:val="28"/>
          <w:rtl w:val="true"/>
          <w:lang w:bidi="fa-IR"/>
        </w:rPr>
        <w:t>آتش حُبّ‌الوطن چو شعله فروزد</w:t>
      </w:r>
    </w:p>
    <w:p>
      <w:pPr>
        <w:pStyle w:val="BookText"/>
        <w:rPr/>
      </w:pPr>
      <w:r>
        <w:rPr>
          <w:rFonts w:ascii="IRNazanin" w:hAnsi="IRNazanin" w:eastAsia="IRNazanin"/>
          <w:color w:val="111111"/>
          <w:sz w:val="28"/>
          <w:sz w:val="28"/>
          <w:szCs w:val="28"/>
          <w:rtl w:val="true"/>
          <w:lang w:bidi="fa-IR"/>
        </w:rPr>
        <w:t>جاز دل مؤمن کند به مجمره اسپند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w:t>
      </w:r>
      <w:bookmarkStart w:id="195" w:name="pg4003_20442"/>
    </w:p>
    <w:p>
      <w:pPr>
        <w:pStyle w:val="BookText"/>
        <w:rPr/>
      </w:pPr>
      <w:bookmarkEnd w:id="195"/>
      <w:r>
        <w:rPr>
          <w:rFonts w:ascii="IRNazanin" w:hAnsi="IRNazanin" w:eastAsia="IRNazanin"/>
          <w:color w:val="111111"/>
          <w:sz w:val="28"/>
          <w:sz w:val="28"/>
          <w:szCs w:val="28"/>
          <w:rtl w:val="true"/>
          <w:lang w:bidi="fa-IR"/>
        </w:rPr>
        <w:t>مرا عزاست نه عید، این چه عید قربان است</w:t>
      </w:r>
    </w:p>
    <w:p>
      <w:pPr>
        <w:pStyle w:val="BookText"/>
        <w:rPr/>
      </w:pPr>
      <w:r>
        <w:rPr>
          <w:rFonts w:ascii="IRNazanin" w:hAnsi="IRNazanin" w:eastAsia="IRNazanin"/>
          <w:color w:val="111111"/>
          <w:sz w:val="28"/>
          <w:sz w:val="28"/>
          <w:szCs w:val="28"/>
          <w:rtl w:val="true"/>
          <w:lang w:bidi="fa-IR"/>
        </w:rPr>
        <w:t>که گوسفند وطن زیر تیغ خصمان است</w:t>
      </w:r>
    </w:p>
    <w:p>
      <w:pPr>
        <w:pStyle w:val="BookText"/>
        <w:rPr/>
      </w:pPr>
      <w:r>
        <w:rPr>
          <w:rFonts w:ascii="IRNazanin" w:hAnsi="IRNazanin" w:eastAsia="IRNazanin"/>
          <w:color w:val="111111"/>
          <w:sz w:val="28"/>
          <w:sz w:val="28"/>
          <w:szCs w:val="28"/>
          <w:rtl w:val="true"/>
          <w:lang w:bidi="fa-IR"/>
        </w:rPr>
        <w:t>الا که عید من امروز نیست، چون قربان</w:t>
      </w:r>
    </w:p>
    <w:p>
      <w:pPr>
        <w:pStyle w:val="BookText"/>
        <w:rPr/>
      </w:pPr>
      <w:r>
        <w:rPr>
          <w:rFonts w:ascii="IRNazanin" w:hAnsi="IRNazanin" w:eastAsia="IRNazanin"/>
          <w:color w:val="111111"/>
          <w:sz w:val="28"/>
          <w:sz w:val="28"/>
          <w:szCs w:val="28"/>
          <w:rtl w:val="true"/>
          <w:lang w:bidi="fa-IR"/>
        </w:rPr>
        <w:t>شَوَم پی وطن، آن روز عید قربان است</w:t>
      </w:r>
    </w:p>
    <w:p>
      <w:pPr>
        <w:pStyle w:val="BookText"/>
        <w:rPr/>
      </w:pPr>
      <w:r>
        <w:rPr>
          <w:rFonts w:ascii="IRNazanin" w:hAnsi="IRNazanin" w:eastAsia="IRNazanin"/>
          <w:color w:val="111111"/>
          <w:sz w:val="28"/>
          <w:sz w:val="28"/>
          <w:szCs w:val="28"/>
          <w:rtl w:val="true"/>
          <w:lang w:bidi="fa-IR"/>
        </w:rPr>
        <w:t>مرا به جامه عیدی مبین، دلم خون است</w:t>
      </w:r>
    </w:p>
    <w:p>
      <w:pPr>
        <w:pStyle w:val="BookText"/>
        <w:rPr/>
      </w:pPr>
      <w:r>
        <w:rPr>
          <w:rFonts w:ascii="IRNazanin" w:hAnsi="IRNazanin" w:eastAsia="IRNazanin"/>
          <w:color w:val="111111"/>
          <w:sz w:val="28"/>
          <w:sz w:val="28"/>
          <w:szCs w:val="28"/>
          <w:rtl w:val="true"/>
          <w:lang w:bidi="fa-IR"/>
        </w:rPr>
        <w:t xml:space="preserve">درون خانه عزا و برون چراغان است </w:t>
      </w:r>
      <w:r>
        <w:rPr>
          <w:rStyle w:val="FootnoteAnchor"/>
          <w:rtl w:val="true"/>
        </w:rPr>
        <w:footnoteReference w:id="206"/>
      </w:r>
    </w:p>
    <w:p>
      <w:pPr>
        <w:pStyle w:val="Heading5"/>
        <w:numPr>
          <w:ilvl w:val="4"/>
          <w:numId w:val="1"/>
        </w:numPr>
        <w:rPr/>
      </w:pPr>
      <w:bookmarkStart w:id="196" w:name="__RefHeading___Toc2123310_2281741623"/>
      <w:bookmarkStart w:id="197" w:name="_Toc71"/>
      <w:bookmarkEnd w:id="196"/>
      <w:r>
        <w:rPr>
          <w:rtl w:val="true"/>
        </w:rPr>
        <w:t>دو مبارزه با ستم شاهان با بهر‌ه‌گری از معارف دین</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 ایران ز آزادی سخن گفتن خطاست</w:t>
      </w:r>
    </w:p>
    <w:p>
      <w:pPr>
        <w:pStyle w:val="BookText"/>
        <w:rPr/>
      </w:pPr>
      <w:r>
        <w:rPr>
          <w:rFonts w:ascii="IRNazanin" w:hAnsi="IRNazanin" w:eastAsia="IRNazanin"/>
          <w:color w:val="111111"/>
          <w:sz w:val="28"/>
          <w:sz w:val="28"/>
          <w:szCs w:val="28"/>
          <w:rtl w:val="true"/>
          <w:lang w:bidi="fa-IR"/>
        </w:rPr>
        <w:t>کار ایران با خداست</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مذهب شاهنشه ایران ز مذهب‌ها جداست</w:t>
      </w:r>
    </w:p>
    <w:p>
      <w:pPr>
        <w:pStyle w:val="BookText"/>
        <w:rPr/>
      </w:pPr>
      <w:r>
        <w:rPr>
          <w:rFonts w:ascii="IRNazanin" w:hAnsi="IRNazanin" w:eastAsia="IRNazanin"/>
          <w:color w:val="111111"/>
          <w:sz w:val="28"/>
          <w:sz w:val="28"/>
          <w:szCs w:val="28"/>
          <w:rtl w:val="true"/>
          <w:lang w:bidi="fa-IR"/>
        </w:rPr>
        <w:t>کار ایران با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پادشاها ز ستبداد چه داری مقصود</w:t>
      </w:r>
    </w:p>
    <w:p>
      <w:pPr>
        <w:pStyle w:val="BookText"/>
        <w:rPr/>
      </w:pPr>
      <w:r>
        <w:rPr>
          <w:rFonts w:ascii="IRNazanin" w:hAnsi="IRNazanin" w:eastAsia="IRNazanin"/>
          <w:color w:val="111111"/>
          <w:sz w:val="28"/>
          <w:sz w:val="28"/>
          <w:szCs w:val="28"/>
          <w:rtl w:val="true"/>
          <w:lang w:bidi="fa-IR"/>
        </w:rPr>
        <w:t>که از این کار جز ادبار نگردد مشهود</w:t>
      </w:r>
    </w:p>
    <w:p>
      <w:pPr>
        <w:pStyle w:val="BookText"/>
        <w:rPr/>
      </w:pPr>
      <w:r>
        <w:rPr>
          <w:rFonts w:ascii="IRNazanin" w:hAnsi="IRNazanin" w:eastAsia="IRNazanin"/>
          <w:color w:val="111111"/>
          <w:sz w:val="28"/>
          <w:sz w:val="28"/>
          <w:szCs w:val="28"/>
          <w:rtl w:val="true"/>
          <w:lang w:bidi="fa-IR"/>
        </w:rPr>
        <w:t>جود کن در ره مشروطه که گردی مسجود</w:t>
      </w:r>
    </w:p>
    <w:p>
      <w:pPr>
        <w:pStyle w:val="BookText"/>
        <w:rPr/>
      </w:pPr>
      <w:r>
        <w:rPr>
          <w:rFonts w:ascii="IRNazanin" w:hAnsi="IRNazanin" w:eastAsia="IRNazanin"/>
          <w:color w:val="111111"/>
          <w:sz w:val="28"/>
          <w:sz w:val="28"/>
          <w:szCs w:val="28"/>
          <w:rtl w:val="true"/>
          <w:lang w:bidi="fa-IR"/>
        </w:rPr>
        <w:t>شرف مرد به جود است و کرامت به سجود</w:t>
      </w:r>
    </w:p>
    <w:p>
      <w:pPr>
        <w:pStyle w:val="BookText"/>
        <w:rPr/>
      </w:pPr>
      <w:r>
        <w:rPr>
          <w:rFonts w:ascii="IRNazanin" w:hAnsi="IRNazanin" w:eastAsia="IRNazanin"/>
          <w:color w:val="111111"/>
          <w:sz w:val="28"/>
          <w:sz w:val="28"/>
          <w:szCs w:val="28"/>
          <w:rtl w:val="true"/>
          <w:lang w:bidi="fa-IR"/>
        </w:rPr>
        <w:t>هر که این دو ندارد عدمش به ز وجود</w:t>
      </w:r>
    </w:p>
    <w:p>
      <w:pPr>
        <w:pStyle w:val="BookText"/>
        <w:rPr/>
      </w:pPr>
      <w:r>
        <w:rPr>
          <w:rFonts w:ascii="IRNazanin" w:hAnsi="IRNazanin" w:eastAsia="IRNazanin"/>
          <w:color w:val="111111"/>
          <w:sz w:val="28"/>
          <w:sz w:val="28"/>
          <w:szCs w:val="28"/>
          <w:rtl w:val="true"/>
          <w:lang w:bidi="fa-IR"/>
        </w:rPr>
        <w:t>ملکا جور مکن پیشه و مشکن پیمان</w:t>
      </w:r>
    </w:p>
    <w:p>
      <w:pPr>
        <w:pStyle w:val="BookText"/>
        <w:rPr/>
      </w:pPr>
      <w:r>
        <w:rPr>
          <w:rFonts w:ascii="IRNazanin" w:hAnsi="IRNazanin" w:eastAsia="IRNazanin"/>
          <w:color w:val="111111"/>
          <w:sz w:val="28"/>
          <w:sz w:val="28"/>
          <w:szCs w:val="28"/>
          <w:rtl w:val="true"/>
          <w:lang w:bidi="fa-IR"/>
        </w:rPr>
        <w:t>که مکافات خدایی‌ت بگیرد دامان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بر سر کندت حادثه دور زمان </w:t>
      </w:r>
      <w:bookmarkStart w:id="198" w:name="pg4003_20443"/>
    </w:p>
    <w:p>
      <w:pPr>
        <w:pStyle w:val="BookText"/>
        <w:rPr/>
      </w:pPr>
      <w:bookmarkEnd w:id="198"/>
      <w:r>
        <w:rPr>
          <w:rFonts w:ascii="IRNazanin" w:hAnsi="IRNazanin" w:eastAsia="IRNazanin"/>
          <w:color w:val="111111"/>
          <w:sz w:val="28"/>
          <w:sz w:val="28"/>
          <w:szCs w:val="28"/>
          <w:rtl w:val="true"/>
          <w:lang w:bidi="fa-IR"/>
        </w:rPr>
        <w:t>خاک مصر طرب‌انگیز نبینی که همان</w:t>
      </w:r>
    </w:p>
    <w:p>
      <w:pPr>
        <w:pStyle w:val="BookText"/>
        <w:rPr/>
      </w:pPr>
      <w:r>
        <w:rPr>
          <w:rFonts w:ascii="IRNazanin" w:hAnsi="IRNazanin" w:eastAsia="IRNazanin"/>
          <w:color w:val="111111"/>
          <w:sz w:val="28"/>
          <w:sz w:val="28"/>
          <w:szCs w:val="28"/>
          <w:rtl w:val="true"/>
          <w:lang w:bidi="fa-IR"/>
        </w:rPr>
        <w:t>خاک مصر است ولی بر سر فرعون و جنود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 کشی نعره که قانون خدا کو</w:t>
      </w:r>
    </w:p>
    <w:p>
      <w:pPr>
        <w:pStyle w:val="BookText"/>
        <w:rPr/>
      </w:pPr>
      <w:r>
        <w:rPr>
          <w:rFonts w:ascii="IRNazanin" w:hAnsi="IRNazanin" w:eastAsia="IRNazanin"/>
          <w:color w:val="111111"/>
          <w:sz w:val="28"/>
          <w:sz w:val="28"/>
          <w:szCs w:val="28"/>
          <w:rtl w:val="true"/>
          <w:lang w:bidi="fa-IR"/>
        </w:rPr>
        <w:t>گوش شنوا کو</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آن کس که دهد گوش به عرض فقرا کو</w:t>
      </w:r>
    </w:p>
    <w:p>
      <w:pPr>
        <w:pStyle w:val="BookText"/>
        <w:rPr/>
      </w:pPr>
      <w:r>
        <w:rPr>
          <w:rFonts w:ascii="IRNazanin" w:hAnsi="IRNazanin" w:eastAsia="IRNazanin"/>
          <w:color w:val="111111"/>
          <w:sz w:val="28"/>
          <w:sz w:val="28"/>
          <w:szCs w:val="28"/>
          <w:rtl w:val="true"/>
          <w:lang w:bidi="fa-IR"/>
        </w:rPr>
        <w:t>گوش شنوا 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 گَلّه با دست شبانْشان بسته‌اند</w:t>
      </w:r>
    </w:p>
    <w:p>
      <w:pPr>
        <w:pStyle w:val="BookText"/>
        <w:rPr/>
      </w:pPr>
      <w:r>
        <w:rPr>
          <w:rFonts w:ascii="IRNazanin" w:hAnsi="IRNazanin" w:eastAsia="IRNazanin"/>
          <w:color w:val="111111"/>
          <w:sz w:val="28"/>
          <w:sz w:val="28"/>
          <w:szCs w:val="28"/>
          <w:rtl w:val="true"/>
          <w:lang w:bidi="fa-IR"/>
        </w:rPr>
        <w:t>خوانی اندر ملک ما، از خون خلق آرسته‌اند</w:t>
      </w:r>
    </w:p>
    <w:p>
      <w:pPr>
        <w:pStyle w:val="BookText"/>
        <w:rPr/>
      </w:pPr>
      <w:r>
        <w:rPr>
          <w:rFonts w:ascii="IRNazanin" w:hAnsi="IRNazanin" w:eastAsia="IRNazanin"/>
          <w:color w:val="111111"/>
          <w:sz w:val="28"/>
          <w:sz w:val="28"/>
          <w:szCs w:val="28"/>
          <w:rtl w:val="true"/>
          <w:lang w:bidi="fa-IR"/>
        </w:rPr>
        <w:t>گرگ‌های آنگلوساکسون، برآن بنشسته‌اند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هیئتی هم بهرشان، خوان‌گسترانی می‌کند</w:t>
      </w:r>
    </w:p>
    <w:p>
      <w:pPr>
        <w:pStyle w:val="BookText"/>
        <w:rPr/>
      </w:pPr>
      <w:r>
        <w:rPr>
          <w:rFonts w:ascii="IRNazanin" w:hAnsi="IRNazanin" w:eastAsia="IRNazanin"/>
          <w:color w:val="111111"/>
          <w:sz w:val="28"/>
          <w:sz w:val="28"/>
          <w:szCs w:val="28"/>
          <w:rtl w:val="true"/>
          <w:lang w:bidi="fa-IR"/>
        </w:rPr>
        <w:t>رفت شاه و رفت ملک و رفت تاج و رفت تخت</w:t>
      </w:r>
    </w:p>
    <w:p>
      <w:pPr>
        <w:pStyle w:val="BookText"/>
        <w:rPr/>
      </w:pPr>
      <w:r>
        <w:rPr>
          <w:rFonts w:ascii="IRNazanin" w:hAnsi="IRNazanin" w:eastAsia="IRNazanin"/>
          <w:color w:val="111111"/>
          <w:sz w:val="28"/>
          <w:sz w:val="28"/>
          <w:szCs w:val="28"/>
          <w:rtl w:val="true"/>
          <w:lang w:bidi="fa-IR"/>
        </w:rPr>
        <w:t>باغبان زحمت مکش، کز ریشه کندند این درخت</w:t>
      </w:r>
    </w:p>
    <w:p>
      <w:pPr>
        <w:pStyle w:val="BookText"/>
        <w:rPr/>
      </w:pPr>
      <w:r>
        <w:rPr>
          <w:rFonts w:ascii="IRNazanin" w:hAnsi="IRNazanin" w:eastAsia="IRNazanin"/>
          <w:color w:val="111111"/>
          <w:sz w:val="28"/>
          <w:sz w:val="28"/>
          <w:szCs w:val="28"/>
          <w:rtl w:val="true"/>
          <w:lang w:bidi="fa-IR"/>
        </w:rPr>
        <w:t>میهمانان وثوق‌الدوله، خونخوارند سخت</w:t>
      </w:r>
    </w:p>
    <w:p>
      <w:pPr>
        <w:pStyle w:val="BookText"/>
        <w:rPr/>
      </w:pPr>
      <w:r>
        <w:rPr>
          <w:rFonts w:ascii="IRNazanin" w:hAnsi="IRNazanin" w:eastAsia="IRNazanin"/>
          <w:color w:val="111111"/>
          <w:sz w:val="28"/>
          <w:sz w:val="28"/>
          <w:szCs w:val="28"/>
          <w:rtl w:val="true"/>
          <w:lang w:bidi="fa-IR"/>
        </w:rPr>
        <w:t>ای خدا با خون ما این میهمانی می‌کند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199" w:name="__RefHeading___Toc2123312_2281741623"/>
      <w:bookmarkStart w:id="200" w:name="_Toc72"/>
      <w:bookmarkEnd w:id="199"/>
      <w:r>
        <w:rPr>
          <w:rtl w:val="true"/>
        </w:rPr>
        <w:t>سه اتحاد مسلمانان</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الشعرای بهار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ار ملت اسلام نیز</w:t>
      </w:r>
    </w:p>
    <w:p>
      <w:pPr>
        <w:pStyle w:val="BookText"/>
        <w:rPr/>
      </w:pPr>
      <w:r>
        <w:rPr>
          <w:rFonts w:ascii="IRNazanin" w:hAnsi="IRNazanin" w:eastAsia="IRNazanin"/>
          <w:color w:val="111111"/>
          <w:sz w:val="28"/>
          <w:sz w:val="28"/>
          <w:szCs w:val="28"/>
          <w:rtl w:val="true"/>
          <w:lang w:bidi="fa-IR"/>
        </w:rPr>
        <w:t>دشت بشویند ز کین و ستیز</w:t>
      </w:r>
    </w:p>
    <w:p>
      <w:pPr>
        <w:pStyle w:val="BookText"/>
        <w:rPr/>
      </w:pPr>
      <w:r>
        <w:rPr>
          <w:rFonts w:ascii="IRNazanin" w:hAnsi="IRNazanin" w:eastAsia="IRNazanin"/>
          <w:color w:val="111111"/>
          <w:sz w:val="28"/>
          <w:sz w:val="28"/>
          <w:szCs w:val="28"/>
          <w:rtl w:val="true"/>
          <w:lang w:bidi="fa-IR"/>
        </w:rPr>
        <w:t>زان که فزون است بداندیش ما</w:t>
      </w:r>
    </w:p>
    <w:p>
      <w:pPr>
        <w:pStyle w:val="BookText"/>
        <w:rPr/>
      </w:pPr>
      <w:r>
        <w:rPr>
          <w:rFonts w:ascii="IRNazanin" w:hAnsi="IRNazanin" w:eastAsia="IRNazanin"/>
          <w:color w:val="111111"/>
          <w:sz w:val="28"/>
          <w:sz w:val="28"/>
          <w:szCs w:val="28"/>
          <w:rtl w:val="true"/>
          <w:lang w:bidi="fa-IR"/>
        </w:rPr>
        <w:t>دشمن ملک و عدوی کیش ما</w:t>
      </w:r>
    </w:p>
    <w:p>
      <w:pPr>
        <w:pStyle w:val="BookText"/>
        <w:rPr/>
      </w:pPr>
      <w:r>
        <w:rPr>
          <w:rFonts w:ascii="IRNazanin" w:hAnsi="IRNazanin" w:eastAsia="IRNazanin"/>
          <w:color w:val="111111"/>
          <w:sz w:val="28"/>
          <w:sz w:val="28"/>
          <w:szCs w:val="28"/>
          <w:rtl w:val="true"/>
          <w:lang w:bidi="fa-IR"/>
        </w:rPr>
        <w:t>چاره ما نیست به جز اتحاد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ره رشد است فنعم الرّشاد </w:t>
      </w:r>
    </w:p>
    <w:p>
      <w:pPr>
        <w:pStyle w:val="BookText"/>
        <w:rPr/>
      </w:pPr>
      <w:r>
        <w:rPr>
          <w:rFonts w:ascii="IRNazanin" w:hAnsi="IRNazanin" w:eastAsia="IRNazanin"/>
          <w:color w:val="111111"/>
          <w:sz w:val="28"/>
          <w:sz w:val="28"/>
          <w:szCs w:val="28"/>
          <w:rtl w:val="true"/>
          <w:lang w:bidi="fa-IR"/>
        </w:rPr>
        <w:t>پند همین است خموش ای بهار</w:t>
      </w:r>
    </w:p>
    <w:p>
      <w:pPr>
        <w:pStyle w:val="BookText"/>
        <w:rPr/>
      </w:pPr>
      <w:r>
        <w:rPr>
          <w:rFonts w:ascii="IRNazanin" w:hAnsi="IRNazanin" w:eastAsia="IRNazanin"/>
          <w:color w:val="111111"/>
          <w:sz w:val="28"/>
          <w:sz w:val="28"/>
          <w:szCs w:val="28"/>
          <w:rtl w:val="true"/>
          <w:lang w:bidi="fa-IR"/>
        </w:rPr>
        <w:t>جوی دل پندنیوش ای بهار</w:t>
      </w:r>
    </w:p>
    <w:p>
      <w:pPr>
        <w:pStyle w:val="BookText"/>
        <w:rPr/>
      </w:pPr>
      <w:r>
        <w:rPr>
          <w:rFonts w:ascii="IRNazanin" w:hAnsi="IRNazanin" w:eastAsia="IRNazanin"/>
          <w:color w:val="111111"/>
          <w:sz w:val="28"/>
          <w:sz w:val="28"/>
          <w:szCs w:val="28"/>
          <w:rtl w:val="true"/>
          <w:lang w:bidi="fa-IR"/>
        </w:rPr>
        <w:t>چاره ما یاری دین است و بس</w:t>
      </w:r>
    </w:p>
    <w:p>
      <w:pPr>
        <w:pStyle w:val="BookText"/>
        <w:rPr/>
      </w:pPr>
      <w:r>
        <w:rPr>
          <w:rFonts w:ascii="IRNazanin" w:hAnsi="IRNazanin" w:eastAsia="IRNazanin"/>
          <w:color w:val="111111"/>
          <w:sz w:val="28"/>
          <w:sz w:val="28"/>
          <w:szCs w:val="28"/>
          <w:rtl w:val="true"/>
          <w:lang w:bidi="fa-IR"/>
        </w:rPr>
        <w:t xml:space="preserve">خاتمة الخیر همین است و بس </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است که زین وِلوِله و جوش و خروش</w:t>
      </w:r>
    </w:p>
    <w:p>
      <w:pPr>
        <w:pStyle w:val="BookText"/>
        <w:rPr/>
      </w:pPr>
      <w:r>
        <w:rPr>
          <w:rFonts w:ascii="IRNazanin" w:hAnsi="IRNazanin" w:eastAsia="IRNazanin"/>
          <w:color w:val="111111"/>
          <w:sz w:val="28"/>
          <w:sz w:val="28"/>
          <w:szCs w:val="28"/>
          <w:rtl w:val="true"/>
          <w:lang w:bidi="fa-IR"/>
        </w:rPr>
        <w:t>که به پا گشته ز هر خائن اسلام‌فروش</w:t>
      </w:r>
    </w:p>
    <w:p>
      <w:pPr>
        <w:pStyle w:val="BookText"/>
        <w:rPr/>
      </w:pPr>
      <w:r>
        <w:rPr>
          <w:rFonts w:ascii="IRNazanin" w:hAnsi="IRNazanin" w:eastAsia="IRNazanin"/>
          <w:color w:val="111111"/>
          <w:sz w:val="28"/>
          <w:sz w:val="28"/>
          <w:szCs w:val="28"/>
          <w:rtl w:val="true"/>
          <w:lang w:bidi="fa-IR"/>
        </w:rPr>
        <w:t>غیرت توده اسلام درآید در جوش</w:t>
      </w:r>
    </w:p>
    <w:p>
      <w:pPr>
        <w:pStyle w:val="BookText"/>
        <w:rPr/>
      </w:pPr>
      <w:r>
        <w:rPr>
          <w:rFonts w:ascii="IRNazanin" w:hAnsi="IRNazanin" w:eastAsia="IRNazanin"/>
          <w:color w:val="111111"/>
          <w:sz w:val="28"/>
          <w:sz w:val="28"/>
          <w:szCs w:val="28"/>
          <w:rtl w:val="true"/>
          <w:lang w:bidi="fa-IR"/>
        </w:rPr>
        <w:t>همگی متحد و متفق و دوش به دوش</w:t>
      </w:r>
    </w:p>
    <w:p>
      <w:pPr>
        <w:pStyle w:val="BookText"/>
        <w:rPr/>
      </w:pPr>
      <w:r>
        <w:rPr>
          <w:rFonts w:ascii="IRNazanin" w:hAnsi="IRNazanin" w:eastAsia="IRNazanin"/>
          <w:color w:val="111111"/>
          <w:sz w:val="28"/>
          <w:sz w:val="28"/>
          <w:szCs w:val="28"/>
          <w:rtl w:val="true"/>
          <w:lang w:bidi="fa-IR"/>
        </w:rPr>
        <w:t>حفظ قرآن را بر دفع اجانب تازند</w:t>
      </w:r>
    </w:p>
    <w:p>
      <w:pPr>
        <w:pStyle w:val="BookText"/>
        <w:rPr/>
      </w:pPr>
      <w:r>
        <w:rPr>
          <w:rFonts w:ascii="IRNazanin" w:hAnsi="IRNazanin" w:eastAsia="IRNazanin"/>
          <w:color w:val="111111"/>
          <w:sz w:val="28"/>
          <w:sz w:val="28"/>
          <w:szCs w:val="28"/>
          <w:rtl w:val="true"/>
          <w:lang w:bidi="fa-IR"/>
        </w:rPr>
        <w:t>یا موفق شده یا جان گرامی بازند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واحسرتا که بر هم، اتفاق ملت</w:t>
      </w:r>
    </w:p>
    <w:p>
      <w:pPr>
        <w:pStyle w:val="BookText"/>
        <w:rPr/>
      </w:pPr>
      <w:r>
        <w:rPr>
          <w:rFonts w:ascii="IRNazanin" w:hAnsi="IRNazanin" w:eastAsia="IRNazanin"/>
          <w:color w:val="111111"/>
          <w:sz w:val="28"/>
          <w:sz w:val="28"/>
          <w:szCs w:val="28"/>
          <w:rtl w:val="true"/>
          <w:lang w:bidi="fa-IR"/>
        </w:rPr>
        <w:t>بر باد داد دین را، بغض و نفاق ملت</w:t>
      </w:r>
    </w:p>
    <w:p>
      <w:pPr>
        <w:pStyle w:val="BookText"/>
        <w:rPr/>
      </w:pPr>
      <w:r>
        <w:rPr>
          <w:rFonts w:ascii="IRNazanin" w:hAnsi="IRNazanin" w:eastAsia="IRNazanin"/>
          <w:color w:val="111111"/>
          <w:sz w:val="28"/>
          <w:sz w:val="28"/>
          <w:szCs w:val="28"/>
          <w:rtl w:val="true"/>
          <w:lang w:bidi="fa-IR"/>
        </w:rPr>
        <w:t>مبعوث شد به امت پیغمبر نکونام</w:t>
      </w:r>
    </w:p>
    <w:p>
      <w:pPr>
        <w:pStyle w:val="BookText"/>
        <w:rPr/>
      </w:pPr>
      <w:r>
        <w:rPr>
          <w:rFonts w:ascii="IRNazanin" w:hAnsi="IRNazanin" w:eastAsia="IRNazanin"/>
          <w:color w:val="111111"/>
          <w:sz w:val="28"/>
          <w:sz w:val="28"/>
          <w:szCs w:val="28"/>
          <w:rtl w:val="true"/>
          <w:lang w:bidi="fa-IR"/>
        </w:rPr>
        <w:t>تعلیم کرد بر خلق، احکام شرع اسلام</w:t>
      </w:r>
    </w:p>
    <w:p>
      <w:pPr>
        <w:pStyle w:val="BookText"/>
        <w:rPr/>
      </w:pPr>
      <w:r>
        <w:rPr>
          <w:rFonts w:ascii="IRNazanin" w:hAnsi="IRNazanin" w:eastAsia="IRNazanin"/>
          <w:color w:val="111111"/>
          <w:sz w:val="28"/>
          <w:sz w:val="28"/>
          <w:szCs w:val="28"/>
          <w:rtl w:val="true"/>
          <w:lang w:bidi="fa-IR"/>
        </w:rPr>
        <w:t>یک دین و یک خدا را بر خلق کرد اعلام</w:t>
      </w:r>
    </w:p>
    <w:p>
      <w:pPr>
        <w:pStyle w:val="BookText"/>
        <w:rPr/>
      </w:pPr>
      <w:r>
        <w:rPr>
          <w:rFonts w:ascii="IRNazanin" w:hAnsi="IRNazanin" w:eastAsia="IRNazanin"/>
          <w:color w:val="111111"/>
          <w:sz w:val="28"/>
          <w:sz w:val="28"/>
          <w:szCs w:val="28"/>
          <w:rtl w:val="true"/>
          <w:lang w:bidi="fa-IR"/>
        </w:rPr>
        <w:t>تا بر نفاق دایر گردد وفاق ملت</w:t>
      </w:r>
    </w:p>
    <w:p>
      <w:pPr>
        <w:pStyle w:val="BookText"/>
        <w:rPr/>
      </w:pPr>
      <w:r>
        <w:rPr>
          <w:rFonts w:ascii="IRNazanin" w:hAnsi="IRNazanin" w:eastAsia="IRNazanin"/>
          <w:color w:val="111111"/>
          <w:sz w:val="28"/>
          <w:sz w:val="28"/>
          <w:szCs w:val="28"/>
          <w:rtl w:val="true"/>
          <w:lang w:bidi="fa-IR"/>
        </w:rPr>
        <w:t>داد از نفاق ملت، داد از نفاق ملت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وطن با ماه دیروز برابر شد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 و عثمانی امروز برادر شد </w:t>
      </w:r>
      <w:bookmarkStart w:id="201" w:name="pg4003_20445"/>
    </w:p>
    <w:p>
      <w:pPr>
        <w:pStyle w:val="BookText"/>
        <w:rPr/>
      </w:pPr>
      <w:bookmarkEnd w:id="201"/>
      <w:r>
        <w:rPr>
          <w:rFonts w:ascii="IRNazanin" w:hAnsi="IRNazanin" w:eastAsia="IRNazanin"/>
          <w:color w:val="111111"/>
          <w:sz w:val="28"/>
          <w:sz w:val="28"/>
          <w:szCs w:val="28"/>
          <w:rtl w:val="true"/>
          <w:lang w:bidi="fa-IR"/>
        </w:rPr>
        <w:t>این عقد اخوت باز شد تازه مبارک باد</w:t>
      </w:r>
    </w:p>
    <w:p>
      <w:pPr>
        <w:pStyle w:val="BookText"/>
        <w:rPr/>
      </w:pPr>
      <w:r>
        <w:rPr>
          <w:rFonts w:ascii="IRNazanin" w:hAnsi="IRNazanin" w:eastAsia="IRNazanin"/>
          <w:color w:val="111111"/>
          <w:sz w:val="28"/>
          <w:sz w:val="28"/>
          <w:szCs w:val="28"/>
          <w:rtl w:val="true"/>
          <w:lang w:bidi="fa-IR"/>
        </w:rPr>
        <w:t>پیچید به هفت اقلیم آوازه مبارک باد</w:t>
      </w:r>
    </w:p>
    <w:p>
      <w:pPr>
        <w:pStyle w:val="BookText"/>
        <w:rPr/>
      </w:pPr>
      <w:r>
        <w:rPr>
          <w:rFonts w:ascii="IRNazanin" w:hAnsi="IRNazanin" w:eastAsia="IRNazanin"/>
          <w:color w:val="111111"/>
          <w:sz w:val="28"/>
          <w:sz w:val="28"/>
          <w:szCs w:val="28"/>
          <w:rtl w:val="true"/>
          <w:lang w:bidi="fa-IR"/>
        </w:rPr>
        <w:t>شد پاره ز استبداد شیرازه مبارک باد</w:t>
      </w:r>
    </w:p>
    <w:p>
      <w:pPr>
        <w:pStyle w:val="BookText"/>
        <w:rPr/>
      </w:pPr>
      <w:r>
        <w:rPr>
          <w:rFonts w:ascii="IRNazanin" w:hAnsi="IRNazanin" w:eastAsia="IRNazanin"/>
          <w:color w:val="111111"/>
          <w:sz w:val="28"/>
          <w:sz w:val="28"/>
          <w:szCs w:val="28"/>
          <w:rtl w:val="true"/>
          <w:lang w:bidi="fa-IR"/>
        </w:rPr>
        <w:t>این شیعه و سنی باز یک روح و دو پیکر شد</w:t>
      </w:r>
    </w:p>
    <w:p>
      <w:pPr>
        <w:pStyle w:val="BookText"/>
        <w:rPr/>
      </w:pPr>
      <w:r>
        <w:rPr>
          <w:rFonts w:ascii="IRNazanin" w:hAnsi="IRNazanin" w:eastAsia="IRNazanin"/>
          <w:color w:val="111111"/>
          <w:sz w:val="28"/>
          <w:sz w:val="28"/>
          <w:szCs w:val="28"/>
          <w:rtl w:val="true"/>
          <w:lang w:bidi="fa-IR"/>
        </w:rPr>
        <w:t>ایرانی و عثمانی هستند به یک پایه</w:t>
      </w:r>
    </w:p>
    <w:p>
      <w:pPr>
        <w:pStyle w:val="BookText"/>
        <w:rPr/>
      </w:pPr>
      <w:r>
        <w:rPr>
          <w:rFonts w:ascii="IRNazanin" w:hAnsi="IRNazanin" w:eastAsia="IRNazanin"/>
          <w:color w:val="111111"/>
          <w:sz w:val="28"/>
          <w:sz w:val="28"/>
          <w:szCs w:val="28"/>
          <w:rtl w:val="true"/>
          <w:lang w:bidi="fa-IR"/>
        </w:rPr>
        <w:t>هم‌مشرب و هم‌قبله، هم‌مذهب و هم‌سایه</w:t>
      </w:r>
    </w:p>
    <w:p>
      <w:pPr>
        <w:pStyle w:val="BookText"/>
        <w:rPr/>
      </w:pPr>
      <w:r>
        <w:rPr>
          <w:rFonts w:ascii="IRNazanin" w:hAnsi="IRNazanin" w:eastAsia="IRNazanin"/>
          <w:color w:val="111111"/>
          <w:sz w:val="28"/>
          <w:sz w:val="28"/>
          <w:szCs w:val="28"/>
          <w:rtl w:val="true"/>
          <w:lang w:bidi="fa-IR"/>
        </w:rPr>
        <w:t>فرمان اخوّت داد خلّاق به هر آیه</w:t>
      </w:r>
    </w:p>
    <w:p>
      <w:pPr>
        <w:pStyle w:val="BookText"/>
        <w:rPr/>
      </w:pPr>
      <w:r>
        <w:rPr>
          <w:rFonts w:ascii="IRNazanin" w:hAnsi="IRNazanin" w:eastAsia="IRNazanin"/>
          <w:color w:val="111111"/>
          <w:sz w:val="28"/>
          <w:sz w:val="28"/>
          <w:szCs w:val="28"/>
          <w:rtl w:val="true"/>
          <w:lang w:bidi="fa-IR"/>
        </w:rPr>
        <w:t>ز ساحت قدس حق مشروطه مقرر شد</w:t>
      </w:r>
    </w:p>
    <w:p>
      <w:pPr>
        <w:pStyle w:val="BookText"/>
        <w:rPr/>
      </w:pPr>
      <w:r>
        <w:rPr>
          <w:rFonts w:ascii="IRNazanin" w:hAnsi="IRNazanin" w:eastAsia="IRNazanin"/>
          <w:color w:val="111111"/>
          <w:sz w:val="28"/>
          <w:sz w:val="28"/>
          <w:szCs w:val="28"/>
          <w:rtl w:val="true"/>
          <w:lang w:bidi="fa-IR"/>
        </w:rPr>
        <w:t>ایرانی و عثمانی امروز برادر شد</w:t>
      </w:r>
      <w:r>
        <w:rPr>
          <w:rFonts w:eastAsia="IRNazanin" w:cs="IRNazanin"/>
          <w:color w:val="111111"/>
          <w:sz w:val="28"/>
          <w:szCs w:val="28"/>
          <w:rtl w:val="true"/>
          <w:lang w:bidi="fa-IR"/>
        </w:rPr>
        <w:t xml:space="preserve">... </w:t>
      </w:r>
      <w:r>
        <w:rPr>
          <w:rStyle w:val="FootnoteAnchor"/>
          <w:rtl w:val="true"/>
        </w:rPr>
        <w:footnoteReference w:id="214"/>
      </w:r>
    </w:p>
    <w:p>
      <w:pPr>
        <w:pStyle w:val="Heading5"/>
        <w:numPr>
          <w:ilvl w:val="4"/>
          <w:numId w:val="1"/>
        </w:numPr>
        <w:rPr/>
      </w:pPr>
      <w:bookmarkStart w:id="202" w:name="__RefHeading___Toc2123314_2281741623"/>
      <w:bookmarkStart w:id="203" w:name="_Toc73"/>
      <w:bookmarkEnd w:id="202"/>
      <w:r>
        <w:rPr>
          <w:rtl w:val="true"/>
        </w:rPr>
        <w:t>چهار انقلاب</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 آزادی کند چون نی نوای انقلاب</w:t>
      </w:r>
    </w:p>
    <w:p>
      <w:pPr>
        <w:pStyle w:val="BookText"/>
        <w:rPr/>
      </w:pPr>
      <w:r>
        <w:rPr>
          <w:rFonts w:ascii="IRNazanin" w:hAnsi="IRNazanin" w:eastAsia="IRNazanin"/>
          <w:color w:val="111111"/>
          <w:sz w:val="28"/>
          <w:sz w:val="28"/>
          <w:szCs w:val="28"/>
          <w:rtl w:val="true"/>
          <w:lang w:bidi="fa-IR"/>
        </w:rPr>
        <w:t>باز خون سازد جهان را نینوای انقلاب</w:t>
      </w:r>
    </w:p>
    <w:p>
      <w:pPr>
        <w:pStyle w:val="BookText"/>
        <w:rPr/>
      </w:pPr>
      <w:r>
        <w:rPr>
          <w:rFonts w:ascii="IRNazanin" w:hAnsi="IRNazanin" w:eastAsia="IRNazanin"/>
          <w:color w:val="111111"/>
          <w:sz w:val="28"/>
          <w:sz w:val="28"/>
          <w:szCs w:val="28"/>
          <w:rtl w:val="true"/>
          <w:lang w:bidi="fa-IR"/>
        </w:rPr>
        <w:t>انقلاب ما چو شد از دست ناپاکان شهید</w:t>
      </w:r>
    </w:p>
    <w:p>
      <w:pPr>
        <w:pStyle w:val="BookText"/>
        <w:rPr/>
      </w:pPr>
      <w:r>
        <w:rPr>
          <w:rFonts w:ascii="IRNazanin" w:hAnsi="IRNazanin" w:eastAsia="IRNazanin"/>
          <w:color w:val="111111"/>
          <w:sz w:val="28"/>
          <w:sz w:val="28"/>
          <w:szCs w:val="28"/>
          <w:rtl w:val="true"/>
          <w:lang w:bidi="fa-IR"/>
        </w:rPr>
        <w:t>نیست غیر از خون پاکان خون‌بهای انقلاب</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میرزاده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ملک، یک انقلاب می‌خواهد و بس</w:t>
      </w:r>
    </w:p>
    <w:p>
      <w:pPr>
        <w:pStyle w:val="BookText"/>
        <w:rPr/>
      </w:pPr>
      <w:r>
        <w:rPr>
          <w:rFonts w:ascii="IRNazanin" w:hAnsi="IRNazanin" w:eastAsia="IRNazanin"/>
          <w:color w:val="111111"/>
          <w:sz w:val="28"/>
          <w:sz w:val="28"/>
          <w:szCs w:val="28"/>
          <w:rtl w:val="true"/>
          <w:lang w:bidi="fa-IR"/>
        </w:rPr>
        <w:t>خونریزی بی‌حساب می‌خواهد و بس</w:t>
      </w:r>
    </w:p>
    <w:p>
      <w:pPr>
        <w:pStyle w:val="BookText"/>
        <w:rPr/>
      </w:pPr>
      <w:r>
        <w:rPr>
          <w:rFonts w:ascii="IRNazanin" w:hAnsi="IRNazanin" w:eastAsia="IRNazanin"/>
          <w:color w:val="111111"/>
          <w:sz w:val="28"/>
          <w:sz w:val="28"/>
          <w:szCs w:val="28"/>
          <w:rtl w:val="true"/>
          <w:lang w:bidi="fa-IR"/>
        </w:rPr>
        <w:t>امروز دگر درخت آزادی ما</w:t>
      </w:r>
    </w:p>
    <w:p>
      <w:pPr>
        <w:pStyle w:val="BookText"/>
        <w:rPr/>
      </w:pPr>
      <w:r>
        <w:rPr>
          <w:rFonts w:ascii="IRNazanin" w:hAnsi="IRNazanin" w:eastAsia="IRNazanin"/>
          <w:color w:val="111111"/>
          <w:sz w:val="28"/>
          <w:sz w:val="28"/>
          <w:szCs w:val="28"/>
          <w:rtl w:val="true"/>
          <w:lang w:bidi="fa-IR"/>
        </w:rPr>
        <w:t xml:space="preserve">از خون من و تو آب می‌خواهد و بس </w:t>
      </w:r>
      <w:r>
        <w:rPr>
          <w:rStyle w:val="FootnoteAnchor"/>
          <w:rtl w:val="true"/>
        </w:rPr>
        <w:footnoteReference w:id="216"/>
      </w:r>
    </w:p>
    <w:p>
      <w:pPr>
        <w:pStyle w:val="Heading5"/>
        <w:numPr>
          <w:ilvl w:val="4"/>
          <w:numId w:val="1"/>
        </w:numPr>
        <w:rPr/>
      </w:pPr>
      <w:bookmarkStart w:id="204" w:name="__RefHeading___Toc2123316_2281741623"/>
      <w:bookmarkStart w:id="205" w:name="_Toc74"/>
      <w:bookmarkEnd w:id="204"/>
      <w:r>
        <w:rPr>
          <w:rtl w:val="true"/>
        </w:rPr>
        <w:t>پنج شهادت</w:t>
      </w:r>
      <w:bookmarkEnd w:id="20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فرخی یزدی</w:t>
      </w:r>
      <w:r>
        <w:rPr>
          <w:rFonts w:eastAsia="IRNazanin" w:cs="IRNazanin"/>
          <w:color w:val="111111"/>
          <w:sz w:val="28"/>
          <w:szCs w:val="28"/>
          <w:rtl w:val="true"/>
          <w:lang w:bidi="fa-IR"/>
        </w:rPr>
        <w:t>:</w:t>
      </w:r>
      <w:bookmarkStart w:id="206" w:name="pg4003_20446"/>
    </w:p>
    <w:p>
      <w:pPr>
        <w:pStyle w:val="BookText"/>
        <w:rPr/>
      </w:pPr>
      <w:bookmarkEnd w:id="206"/>
      <w:r>
        <w:rPr>
          <w:rFonts w:ascii="IRNazanin" w:hAnsi="IRNazanin" w:eastAsia="IRNazanin"/>
          <w:color w:val="111111"/>
          <w:sz w:val="28"/>
          <w:sz w:val="28"/>
          <w:szCs w:val="28"/>
          <w:rtl w:val="true"/>
          <w:lang w:bidi="fa-IR"/>
        </w:rPr>
        <w:t>روزی که شهید عشق قربانی شد</w:t>
      </w:r>
    </w:p>
    <w:p>
      <w:pPr>
        <w:pStyle w:val="BookText"/>
        <w:rPr/>
      </w:pPr>
      <w:r>
        <w:rPr>
          <w:rFonts w:ascii="IRNazanin" w:hAnsi="IRNazanin" w:eastAsia="IRNazanin"/>
          <w:color w:val="111111"/>
          <w:sz w:val="28"/>
          <w:sz w:val="28"/>
          <w:szCs w:val="28"/>
          <w:rtl w:val="true"/>
          <w:lang w:bidi="fa-IR"/>
        </w:rPr>
        <w:t>آغشته به خون مفخر ایرانی شد</w:t>
      </w:r>
    </w:p>
    <w:p>
      <w:pPr>
        <w:pStyle w:val="BookText"/>
        <w:rPr/>
      </w:pPr>
      <w:r>
        <w:rPr>
          <w:rFonts w:ascii="IRNazanin" w:hAnsi="IRNazanin" w:eastAsia="IRNazanin"/>
          <w:color w:val="111111"/>
          <w:sz w:val="28"/>
          <w:sz w:val="28"/>
          <w:szCs w:val="28"/>
          <w:rtl w:val="true"/>
          <w:lang w:bidi="fa-IR"/>
        </w:rPr>
        <w:t>در ماتم او عارف و عامی گفتند</w:t>
      </w:r>
    </w:p>
    <w:p>
      <w:pPr>
        <w:pStyle w:val="BookText"/>
        <w:rPr/>
      </w:pPr>
      <w:r>
        <w:rPr>
          <w:rFonts w:ascii="IRNazanin" w:hAnsi="IRNazanin" w:eastAsia="IRNazanin"/>
          <w:color w:val="111111"/>
          <w:sz w:val="28"/>
          <w:sz w:val="28"/>
          <w:szCs w:val="28"/>
          <w:rtl w:val="true"/>
          <w:lang w:bidi="fa-IR"/>
        </w:rPr>
        <w:t xml:space="preserve">ایام صفر، محرم ثانی شد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عارف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جوانان وطن لاله دمیده</w:t>
      </w:r>
    </w:p>
    <w:p>
      <w:pPr>
        <w:pStyle w:val="BookText"/>
        <w:rPr/>
      </w:pPr>
      <w:r>
        <w:rPr>
          <w:rFonts w:ascii="IRNazanin" w:hAnsi="IRNazanin" w:eastAsia="IRNazanin"/>
          <w:color w:val="111111"/>
          <w:sz w:val="28"/>
          <w:sz w:val="28"/>
          <w:szCs w:val="28"/>
          <w:rtl w:val="true"/>
          <w:lang w:bidi="fa-IR"/>
        </w:rPr>
        <w:t>از ماتم سرو قدشان سروْ خمیده</w:t>
      </w:r>
    </w:p>
    <w:p>
      <w:pPr>
        <w:pStyle w:val="BookText"/>
        <w:rPr/>
      </w:pPr>
      <w:r>
        <w:rPr>
          <w:rFonts w:ascii="IRNazanin" w:hAnsi="IRNazanin" w:eastAsia="IRNazanin"/>
          <w:color w:val="111111"/>
          <w:sz w:val="28"/>
          <w:sz w:val="28"/>
          <w:szCs w:val="28"/>
          <w:rtl w:val="true"/>
          <w:lang w:bidi="fa-IR"/>
        </w:rPr>
        <w:t>در سایه گل بلبل از این غصه خزیده</w:t>
      </w:r>
    </w:p>
    <w:p>
      <w:pPr>
        <w:pStyle w:val="BookText"/>
        <w:rPr/>
      </w:pPr>
      <w:r>
        <w:rPr>
          <w:rFonts w:ascii="IRNazanin" w:hAnsi="IRNazanin" w:eastAsia="IRNazanin"/>
          <w:color w:val="111111"/>
          <w:sz w:val="28"/>
          <w:sz w:val="28"/>
          <w:szCs w:val="28"/>
          <w:rtl w:val="true"/>
          <w:lang w:bidi="fa-IR"/>
        </w:rPr>
        <w:t>گل نیز چو من در غمشان جامه دریده</w:t>
      </w:r>
    </w:p>
    <w:p>
      <w:pPr>
        <w:pStyle w:val="BookText"/>
        <w:rPr/>
      </w:pPr>
      <w:r>
        <w:rPr>
          <w:rFonts w:ascii="IRNazanin" w:hAnsi="IRNazanin" w:eastAsia="IRNazanin"/>
          <w:color w:val="111111"/>
          <w:sz w:val="28"/>
          <w:sz w:val="28"/>
          <w:szCs w:val="28"/>
          <w:rtl w:val="true"/>
          <w:lang w:bidi="fa-IR"/>
        </w:rPr>
        <w:t>چه کج‌رفتاری ای چرخ</w:t>
      </w:r>
    </w:p>
    <w:p>
      <w:pPr>
        <w:pStyle w:val="BookText"/>
        <w:rPr/>
      </w:pPr>
      <w:r>
        <w:rPr>
          <w:rFonts w:ascii="IRNazanin" w:hAnsi="IRNazanin" w:eastAsia="IRNazanin"/>
          <w:color w:val="111111"/>
          <w:sz w:val="28"/>
          <w:sz w:val="28"/>
          <w:szCs w:val="28"/>
          <w:rtl w:val="true"/>
          <w:lang w:bidi="fa-IR"/>
        </w:rPr>
        <w:t>چه بدکردای ای چرخ</w:t>
      </w:r>
    </w:p>
    <w:p>
      <w:pPr>
        <w:pStyle w:val="BookText"/>
        <w:rPr/>
      </w:pPr>
      <w:r>
        <w:rPr>
          <w:rFonts w:ascii="IRNazanin" w:hAnsi="IRNazanin" w:eastAsia="IRNazanin"/>
          <w:color w:val="111111"/>
          <w:sz w:val="28"/>
          <w:sz w:val="28"/>
          <w:szCs w:val="28"/>
          <w:rtl w:val="true"/>
          <w:lang w:bidi="fa-IR"/>
        </w:rPr>
        <w:t>سرِ کین داری ای چرخ</w:t>
      </w:r>
    </w:p>
    <w:p>
      <w:pPr>
        <w:pStyle w:val="BookText"/>
        <w:rPr/>
      </w:pPr>
      <w:r>
        <w:rPr>
          <w:rFonts w:ascii="IRNazanin" w:hAnsi="IRNazanin" w:eastAsia="IRNazanin"/>
          <w:color w:val="111111"/>
          <w:sz w:val="28"/>
          <w:sz w:val="28"/>
          <w:szCs w:val="28"/>
          <w:rtl w:val="true"/>
          <w:lang w:bidi="fa-IR"/>
        </w:rPr>
        <w:t xml:space="preserve">نه دین داری، نه آیین داری ای چرخ </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ادیب الممالک فراهانی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همی خواهی که اسلام آید از خواری برون</w:t>
      </w:r>
    </w:p>
    <w:p>
      <w:pPr>
        <w:pStyle w:val="BookText"/>
        <w:rPr/>
      </w:pPr>
      <w:r>
        <w:rPr>
          <w:rFonts w:ascii="IRNazanin" w:hAnsi="IRNazanin" w:eastAsia="IRNazanin"/>
          <w:color w:val="111111"/>
          <w:sz w:val="28"/>
          <w:sz w:val="28"/>
          <w:szCs w:val="28"/>
          <w:rtl w:val="true"/>
          <w:lang w:bidi="fa-IR"/>
        </w:rPr>
        <w:t xml:space="preserve">جان فدا کن، گریه را حاصل چه باشد ای ادیب </w:t>
      </w:r>
      <w:r>
        <w:rPr>
          <w:rStyle w:val="FootnoteAnchor"/>
          <w:rtl w:val="true"/>
        </w:rPr>
        <w:footnoteReference w:id="219"/>
      </w:r>
    </w:p>
    <w:p>
      <w:pPr>
        <w:pStyle w:val="Heading4"/>
        <w:numPr>
          <w:ilvl w:val="3"/>
          <w:numId w:val="1"/>
        </w:numPr>
        <w:rPr/>
      </w:pPr>
      <w:bookmarkStart w:id="207" w:name="__RefHeading___Toc2123318_2281741623"/>
      <w:bookmarkStart w:id="208" w:name="_Toc75"/>
      <w:bookmarkEnd w:id="207"/>
      <w:r>
        <w:rPr>
          <w:rtl w:val="true"/>
        </w:rPr>
        <w:t>ج</w:t>
      </w:r>
      <w:r>
        <w:rPr>
          <w:rtl w:val="true"/>
        </w:rPr>
        <w:t xml:space="preserve">) </w:t>
      </w:r>
      <w:r>
        <w:rPr>
          <w:rtl w:val="true"/>
        </w:rPr>
        <w:t>شعر در عصر پهلوی اول</w:t>
      </w:r>
      <w:bookmarkEnd w:id="20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عصر مشروطه و روی کار آمدن حکومت پهلوی، ادبیات و شعر، از آن شورآفرینی دوره مشروطه به درآمد و خیلی رقیق شد؛ چه از نظر مخاطب و چه از نظر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شخصیت‌های درجه یک این شعر هم هر یک به‌نوعی به‌کنار رفته بودند و جانشین‌هاشان، عروسک‌های خیمه‌شب‌بازی بودند که فقط </w:t>
      </w:r>
    </w:p>
    <w:p>
      <w:pPr>
        <w:pStyle w:val="BookText"/>
        <w:rPr/>
      </w:pPr>
      <w:r>
        <w:rPr>
          <w:rFonts w:ascii="IRNazanin" w:hAnsi="IRNazanin" w:eastAsia="IRNazanin"/>
          <w:color w:val="111111"/>
          <w:sz w:val="28"/>
          <w:sz w:val="28"/>
          <w:szCs w:val="28"/>
          <w:rtl w:val="true"/>
          <w:lang w:bidi="fa-IR"/>
        </w:rPr>
        <w:t>ظاهری پُرطَمْطَراق داشتند؛ و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دکتر شفیعی کدکنی درباره این رجال ادبی آن دوره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آنها که به‌عنوان ادبای رسمی هستند، یعنی کسانی که روزنامه‌ها را اشغال کرده‌اند و تریبون‌ها را در اختیار گرفته‌اند، می‌توان گفت غالباً آدم‌های سطحی، و در زمینه شناخت مسائل اجتماعی کم‌فرهنگ، خودفروخته و حتی بی‌وطن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تبعید است؛ ایرج مرده است؛ عارف در همدان به زندگی گیاهی خودش ادامه می‌دهد و در درّه‌های همدان تقریباً حالت زندانی به خود گرفته است؛ عشقی هم ترور شده است، پروین اعتصامی هم زنی بود بیشتر منزوی و نهایت انتقادی که دارد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گذشت پادشهی از گذرگهی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منعکس است؛ غالب اعتراض‌های فرخی یزدی هم با کنایه و به‌کار گرفتن استعارات شعر کلاسیک است و کمتر صراحت دارد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فشار و سانسوری که رژیم رضاخانی بر ادیبان وارد می‌کند، به اندازه‌ای است که حتی انتقادها در شعر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چیزهای سطحی و روبنایی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انتقادها، سطحی است و آن تندی‌ای که در شعر عارف و عشقی و بهار بود و به ریشه مسائل می‌زد، در این دوره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این اجازه را به کسی نمی‌دهد که به مسائل عمقی بیندیشد و مسائل عمقی را در آثار خود منعکس کند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شعر آن دوره، رو 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می‌نهد و دیگر از شعرهای با پیام مستقیم و عامه‌پسند امثال نسیم شمال، عارف و عشقی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اندک‌اندک شعر دوباره مثل سده‌های پیش، از </w:t>
      </w:r>
    </w:p>
    <w:p>
      <w:pPr>
        <w:pStyle w:val="BookText"/>
        <w:rPr/>
      </w:pPr>
      <w:r>
        <w:rPr>
          <w:rFonts w:ascii="IRNazanin" w:hAnsi="IRNazanin" w:eastAsia="IRNazanin"/>
          <w:color w:val="111111"/>
          <w:sz w:val="28"/>
          <w:sz w:val="28"/>
          <w:szCs w:val="28"/>
          <w:rtl w:val="true"/>
          <w:lang w:bidi="fa-IR"/>
        </w:rPr>
        <w:t>دسترس عموم خارج و به ادیبان و خواص مختص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در مورد پیدایش این نمادگرایی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اوایل دوران سیاه پهلوی، بعضی از آزادی‌خواهان و حتی شاعران، از حربه کارآمد شعر و قلم برای مبارزه، به‌خوبی استفاده می‌کردند، ولی به‌علت همان جوّ دوره رضاخانی و نیز عدم اعتقاد عمیق خود، در نهایت یا از مبارزه دست کشیدند و سکوت اختیار کردند، یا متأسفانه مفتون و فریفته فرهنگ آن روز غرب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جوّ خفقان‌آلود، خیلی سریع و صریح اثرش را در ادبیات جلوه‌گر ساخت؛ زیرا شاعران مجبور بودند حرفشان را در بستری از کنایه و رمز و اشاره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شعر به طرف نوعی تمثیل‌گرایی و سمبولیزم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واژه‌هایی چون شب، دیو، جنگل، نور، دریا، سیم خاردار، نسیم، خورشید، بهار، باران، دشنه، غبار، سکوت، زمستان، بیابان، چراغ، ابر، قاصدک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معنایی غیر از معنای لغوی خود داشتند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برخی هم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بیست ساله حکومت استبدادی رضا شاه، مانع سیر طبیعی جریان شعر مشروطیت 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و در این دوره بود که شعر رو به انحطاط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شفیعی کدکنی در کتاب محققانه ادوار شعر فارسی از مشروطیت تا سقوط سلطنت، با آوردن نمونه‌ای عینی، درباره این انحطاط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دیگر انحطاط، روزنامه کانون شعرا است که در سرلوحه آن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روزنامه به‌قرار ذیل تعیین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حس وطن‌پرستی و شاه‌دوستی با زبان شعر و نثر در بین تمام طبقات؛</w:t>
      </w:r>
      <w:bookmarkStart w:id="209" w:name="pg4003_20449"/>
    </w:p>
    <w:p>
      <w:pPr>
        <w:pStyle w:val="BookText"/>
        <w:rPr/>
      </w:pPr>
      <w:bookmarkEnd w:id="20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جدی علیه مسکرات؛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جامعه ایرانی به صنایع مفیده اروپا و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نبود از آن ساده‌دلان بپرسد که این حرف‌ها چه ربطی به عالم شعر دارد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پس می‌بینیم در آن دوره خفقان رژیم رضاخانی، هیچ شاعری، چه دینی و چه غیردینی، جرئت مخالفت‌سرایی نداشت و اگر هم استثنا شاعری بود مثل فرخی یزدی، لبانش را به هم می‌دوختند و سر به نیستش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در آن زمان، مخالفت با مظاهر مذهبی چون حجاب و روحانیت، خاستگاه دولتی داشت و از سوی مطبوعات به آن دامن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شاعرانِ در خدمت رژیم، همواره می‌کوشیدند خوش‌خدمتی کنند و بر ضد این مضامین شعر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رهبر کبیر انقلاب در سخنانش درباره شعر آن دوره و مخالفت آن با دین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شعر گفتند، مجالس درست کردند، محافل درست کردند، تبلیغات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هرطور توانستند، با هر شیوه‌ای، این روحانیون را و این متدینین را کوبیدند و مقصود اصلی این بود که اسلام را از بین ببرند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210" w:name="__RefHeading___Toc2123320_2281741623"/>
      <w:bookmarkStart w:id="211" w:name="_Toc76"/>
      <w:bookmarkEnd w:id="210"/>
      <w:r>
        <w:rPr>
          <w:rtl w:val="true"/>
        </w:rPr>
        <w:t>د</w:t>
      </w:r>
      <w:r>
        <w:rPr>
          <w:rtl w:val="true"/>
        </w:rPr>
        <w:t xml:space="preserve">) </w:t>
      </w:r>
      <w:r>
        <w:rPr>
          <w:rtl w:val="true"/>
        </w:rPr>
        <w:t>شعر در عصر پهلوی دوم</w:t>
      </w:r>
      <w:bookmarkEnd w:id="211"/>
    </w:p>
    <w:p>
      <w:pPr>
        <w:pStyle w:val="Heading5"/>
        <w:numPr>
          <w:ilvl w:val="4"/>
          <w:numId w:val="1"/>
        </w:numPr>
        <w:rPr/>
      </w:pPr>
      <w:bookmarkStart w:id="212" w:name="__RefHeading___Toc2123322_2281741623"/>
      <w:bookmarkStart w:id="213" w:name="_Toc77"/>
      <w:bookmarkEnd w:id="212"/>
      <w:r>
        <w:rPr>
          <w:rtl w:val="true"/>
        </w:rPr>
        <w:t>یک ادبیات مطلوب رژیم</w:t>
      </w:r>
      <w:bookmarkEnd w:id="213"/>
    </w:p>
    <w:p>
      <w:pPr>
        <w:pStyle w:val="BookText"/>
        <w:rPr/>
      </w:pPr>
      <w:r>
        <w:rPr>
          <w:rFonts w:ascii="IRNazanin" w:hAnsi="IRNazanin" w:eastAsia="IRNazanin"/>
          <w:color w:val="111111"/>
          <w:sz w:val="28"/>
          <w:sz w:val="28"/>
          <w:szCs w:val="28"/>
          <w:rtl w:val="true"/>
          <w:lang w:bidi="fa-IR"/>
        </w:rPr>
        <w:t>نویسنده کتاب شعر و شاعران در ایران اسلامی، به‌حق درباره ادبیات موردنظر رژیم پهلوی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سیاه طاغوت، تلاشی هماهنگ و گسترده توسط رژیم و وابستگانش رسمی و غیررسمی صورت می‌گرفت تا ادبیاتی عرضه شود </w:t>
      </w:r>
      <w:bookmarkStart w:id="214" w:name="pg4003_20450"/>
    </w:p>
    <w:p>
      <w:pPr>
        <w:pStyle w:val="BookText"/>
        <w:rPr/>
      </w:pPr>
      <w:bookmarkEnd w:id="214"/>
      <w:r>
        <w:rPr>
          <w:rFonts w:ascii="IRNazanin" w:hAnsi="IRNazanin" w:eastAsia="IRNazanin"/>
          <w:color w:val="111111"/>
          <w:sz w:val="28"/>
          <w:sz w:val="28"/>
          <w:szCs w:val="28"/>
          <w:rtl w:val="true"/>
          <w:lang w:bidi="fa-IR"/>
        </w:rPr>
        <w:t>که هیچ نشانی از میراث گذشتگان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نوپردازان و پیشتازان ادب معاصر، پا به میدان نهادند که روند فسادشان چهار محور اساسی را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اسلام زدایی و ارائه طرح‌های مبتذل از ملیت و گذشته ایرانیان؛</w:t>
      </w:r>
    </w:p>
    <w:p>
      <w:pPr>
        <w:pStyle w:val="BookText"/>
        <w:rPr/>
      </w:pPr>
      <w:r>
        <w:rPr>
          <w:rFonts w:ascii="IRNazanin" w:hAnsi="IRNazanin" w:eastAsia="IRNazanin"/>
          <w:color w:val="111111"/>
          <w:sz w:val="28"/>
          <w:sz w:val="28"/>
          <w:szCs w:val="28"/>
          <w:rtl w:val="true"/>
          <w:lang w:bidi="fa-IR"/>
        </w:rPr>
        <w:t>دو خودباختگی در برابر فریب‌های غرب و اشاعه جلوه‌های منحط فرهنگ آن دیار؛</w:t>
      </w:r>
    </w:p>
    <w:p>
      <w:pPr>
        <w:pStyle w:val="BookText"/>
        <w:rPr/>
      </w:pPr>
      <w:r>
        <w:rPr>
          <w:rFonts w:ascii="IRNazanin" w:hAnsi="IRNazanin" w:eastAsia="IRNazanin"/>
          <w:color w:val="111111"/>
          <w:sz w:val="28"/>
          <w:sz w:val="28"/>
          <w:szCs w:val="28"/>
          <w:rtl w:val="true"/>
          <w:lang w:bidi="fa-IR"/>
        </w:rPr>
        <w:t>سه ترویج فساد اخلاقی و جنسی؛</w:t>
      </w:r>
    </w:p>
    <w:p>
      <w:pPr>
        <w:pStyle w:val="BookText"/>
        <w:rPr/>
      </w:pPr>
      <w:r>
        <w:rPr>
          <w:rFonts w:ascii="IRNazanin" w:hAnsi="IRNazanin" w:eastAsia="IRNazanin"/>
          <w:color w:val="111111"/>
          <w:sz w:val="28"/>
          <w:sz w:val="28"/>
          <w:szCs w:val="28"/>
          <w:rtl w:val="true"/>
          <w:lang w:bidi="fa-IR"/>
        </w:rPr>
        <w:t>چهار به انحطاط و سقوط کشاندن فرهنگ و ادب فارسی</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با گشت‌وگذاری هرچند کوتاه در مجموعه شعرهای چاپ شده در آن زمان، به‌راحتی می‌توان ردّپای این محورها را دید، چنان‌که در بحث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می‌پردازیم</w:t>
      </w:r>
      <w:r>
        <w:rPr>
          <w:rFonts w:eastAsia="IRNazanin" w:cs="IRNazanin"/>
          <w:color w:val="111111"/>
          <w:sz w:val="28"/>
          <w:szCs w:val="28"/>
          <w:rtl w:val="true"/>
          <w:lang w:bidi="fa-IR"/>
        </w:rPr>
        <w:t>.</w:t>
      </w:r>
    </w:p>
    <w:p>
      <w:pPr>
        <w:pStyle w:val="Heading5"/>
        <w:numPr>
          <w:ilvl w:val="4"/>
          <w:numId w:val="1"/>
        </w:numPr>
        <w:rPr/>
      </w:pPr>
      <w:bookmarkStart w:id="215" w:name="__RefHeading___Toc2123324_2281741623"/>
      <w:bookmarkStart w:id="216" w:name="_Toc78"/>
      <w:bookmarkEnd w:id="215"/>
      <w:r>
        <w:rPr>
          <w:rtl w:val="true"/>
        </w:rPr>
        <w:t>دو شاعران روشن‌فکر</w:t>
      </w:r>
      <w:bookmarkEnd w:id="216"/>
    </w:p>
    <w:p>
      <w:pPr>
        <w:pStyle w:val="Heading6"/>
        <w:numPr>
          <w:ilvl w:val="5"/>
          <w:numId w:val="1"/>
        </w:numPr>
        <w:rPr/>
      </w:pPr>
      <w:bookmarkStart w:id="217" w:name="__RefHeading___Toc2123326_2281741623"/>
      <w:bookmarkStart w:id="218" w:name="_Toc79"/>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گفتیم که مشکل بزرگ شعر فارسی پیش از مشروطه، دوری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حرف شاعران، یعنی خواص را نمی‌فهمید؛ درنتیجه، سخن بیشتر شاعران به مردم نمی‌رسید یا اگر هم می‌رسید، اقبالی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اینجاست که درست همین مشکل برای شاعران روشن‌فکر عصر پهلوی دوم هم اتفاق افتاد؛ یعنی مردم نه آنها را می‌شناختند، نه حرفشان را می‌شنیدند و می‌فهمیدند و نه به آن اهمیت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اعلام به بن‌بست رسیدن شعر این شاعران، از سوی این نویسنده است در همان سال‌ها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آنچنان‌که معلوم است، شعر امروز ایران به بن‌بست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دفترهای شعر، دیگر خواننده چندانی ندارد و به‌همین‌سبب، واحدهای </w:t>
      </w:r>
      <w:bookmarkStart w:id="219" w:name="pg4003_20451"/>
    </w:p>
    <w:p>
      <w:pPr>
        <w:pStyle w:val="BookText"/>
        <w:rPr/>
      </w:pPr>
      <w:bookmarkEnd w:id="219"/>
      <w:r>
        <w:rPr>
          <w:rFonts w:ascii="IRNazanin" w:hAnsi="IRNazanin" w:eastAsia="IRNazanin"/>
          <w:color w:val="111111"/>
          <w:sz w:val="28"/>
          <w:sz w:val="28"/>
          <w:szCs w:val="28"/>
          <w:rtl w:val="true"/>
          <w:lang w:bidi="fa-IR"/>
        </w:rPr>
        <w:t>انتشاراتی، به نشر دفترهای تازه شعر، علاقه و رغبتی نشان نمی‌دهند؛ زیرا حتی درباره نامدارترین شاعران امروز و حتی با تیراژهای هزار تا حداکثر دو هزار نسخه نیز واحدهای انتشاراتی، امید به فروش دفترهای تازه شعر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شعرهایی قادر به بر انگیختن شور و شوقی در گروه شعردوست نیست؛ سرِ زا می‌رود و دیگر از آنها در یاد و زبان مردم، خبری نیست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برای شعر این شاعران، سه درون‌مایه برجسته برشمرده‌اند</w:t>
      </w:r>
      <w:r>
        <w:rPr>
          <w:rFonts w:eastAsia="IRNazanin" w:cs="IRNazanin"/>
          <w:color w:val="111111"/>
          <w:sz w:val="28"/>
          <w:szCs w:val="28"/>
          <w:rtl w:val="true"/>
          <w:lang w:bidi="fa-IR"/>
        </w:rPr>
        <w:t>:</w:t>
      </w:r>
    </w:p>
    <w:p>
      <w:pPr>
        <w:pStyle w:val="Heading6"/>
        <w:numPr>
          <w:ilvl w:val="5"/>
          <w:numId w:val="1"/>
        </w:numPr>
        <w:rPr/>
      </w:pPr>
      <w:bookmarkStart w:id="220" w:name="__RefHeading___Toc2123328_2281741623"/>
      <w:bookmarkStart w:id="221" w:name="_Toc80"/>
      <w:bookmarkEnd w:id="220"/>
      <w:r>
        <w:rPr>
          <w:rtl w:val="true"/>
        </w:rPr>
        <w:t>اول مرگ و نومیدی</w:t>
      </w:r>
      <w:bookmarkEnd w:id="221"/>
    </w:p>
    <w:p>
      <w:pPr>
        <w:pStyle w:val="BookText"/>
        <w:rPr/>
      </w:pPr>
      <w:r>
        <w:rPr>
          <w:rFonts w:ascii="IRNazanin" w:hAnsi="IRNazanin" w:eastAsia="IRNazanin"/>
          <w:color w:val="111111"/>
          <w:sz w:val="28"/>
          <w:sz w:val="28"/>
          <w:szCs w:val="28"/>
          <w:rtl w:val="true"/>
          <w:lang w:bidi="fa-IR"/>
        </w:rPr>
        <w:t xml:space="preserve">شعر روشن‌فکران آن دوره، سرشار از درون‌مایه مرگ و نومیدی است، به‌گونه‌ای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شاعران به مرگ می‌اندیشند و اصولاً یکی از درون‌مایه‌های اصلی شعر این دوره، مسئله اندیشیدن شاعران به مرگ و حتی ستایش مرگ و ناامیدی عجیب و غریبی است که شاید بهترین پیغام‌گزارش به‌حق اخوان ثالث باشد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آل احمد نیز درباره شاعر این دوره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شاعر امروز هم مثل آدم هرکاره دیگری، آدمی است سرگردان در این جهان؛ میان ترس و امید</w:t>
      </w:r>
      <w:r>
        <w:rPr>
          <w:rFonts w:eastAsia="IRNazanin" w:cs="IRNazanin"/>
          <w:color w:val="111111"/>
          <w:sz w:val="28"/>
          <w:szCs w:val="28"/>
          <w:rtl w:val="true"/>
          <w:lang w:bidi="fa-IR"/>
        </w:rPr>
        <w:t xml:space="preserve">». </w:t>
      </w:r>
      <w:r>
        <w:rPr>
          <w:rStyle w:val="FootnoteAnchor"/>
          <w:rtl w:val="true"/>
        </w:rPr>
        <w:footnoteReference w:id="229"/>
      </w:r>
    </w:p>
    <w:p>
      <w:pPr>
        <w:pStyle w:val="Heading6"/>
        <w:numPr>
          <w:ilvl w:val="5"/>
          <w:numId w:val="1"/>
        </w:numPr>
        <w:rPr/>
      </w:pPr>
      <w:bookmarkStart w:id="222" w:name="__RefHeading___Toc2123330_2281741623"/>
      <w:bookmarkStart w:id="223" w:name="_Toc81"/>
      <w:bookmarkEnd w:id="222"/>
      <w:r>
        <w:rPr>
          <w:rtl w:val="true"/>
        </w:rPr>
        <w:t>دوم پناه بردن به افیون</w:t>
      </w:r>
      <w:bookmarkEnd w:id="22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درون‌مایه مرگ و نومیدی،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دیگری رشد کرد و آن پناه بردن به افیون و میخانه و مستی و گریز از هشیاری و ستیز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بیشتر در نتیجه یأس و شکست بعد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برای </w:t>
      </w:r>
    </w:p>
    <w:p>
      <w:pPr>
        <w:pStyle w:val="BookText"/>
        <w:rPr/>
      </w:pPr>
      <w:r>
        <w:rPr>
          <w:rFonts w:ascii="IRNazanin" w:hAnsi="IRNazanin" w:eastAsia="IRNazanin"/>
          <w:color w:val="111111"/>
          <w:sz w:val="28"/>
          <w:sz w:val="28"/>
          <w:szCs w:val="28"/>
          <w:rtl w:val="true"/>
          <w:lang w:bidi="fa-IR"/>
        </w:rPr>
        <w:t>روشن‌فکران به‌وجود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جوّ یأس و مرگ، اندک‌اندک، مضمون‌هایی از قبیل ستایش میخانه و می و پناه بردن به افیون و هرویین رواج یافت و بسیاری از شاعران این نسل، در غبار گم شدند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برای این مسئله، مثال جالبی از کتاب شعر و سیاست، نوشته ناصر پورقمی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یاد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شاعران نامدار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زمانه می‌افتم که حتی پس از چند بار خواندن، موفق به درک مقصد و مقصود و حتی موضوع آن نشدم و عاقبت با اغتنام فرصت آشنایی با شاعر، با وی به گفت‌وگو نشستم و هنگامی که او با حوصله بسیار، شعر خود را شکافت و مفهوم و موضوع آن را گفت، معلوم شد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شاعر، جز این نبوده که شبی در شهر او میخانه‌ها تعطیل بوده‌اند و او به اجبار به کنج اتاقش پناه برده و استکانی زده و باز هم همان در و دیوار و همان تکرار</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اینجاست که این نویسنده، نومیدانه از شعر روشن‌فکری روزگارش، با درد و گلایه فراوان می‌نویسد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به‌راستی، این است شعر روزگار ما؟ این است شعری که آن همه تئوری درباره حقانیت آن می‌بافند؟ این است شعری که مردم باید با آن زندگی کنند و آن را دست‌مایه جنبش و حرکت کنند؟ آیا به‌راستی، این است مهم‌ترین مسئله روزگار ما و دیار ما؟ با چنین شعری است که در این روزگار و در این دیار می‌توان با مردم رابطه برقرار کرد؟ و آیا با چنین شعرهایی، باز هم می‌توان از توده مردم یا دست کم از گروه شعردوست، </w:t>
      </w:r>
      <w:bookmarkStart w:id="224" w:name="pg4003_20453"/>
    </w:p>
    <w:p>
      <w:pPr>
        <w:pStyle w:val="BookText"/>
        <w:rPr/>
      </w:pPr>
      <w:bookmarkEnd w:id="224"/>
      <w:r>
        <w:rPr>
          <w:rFonts w:ascii="IRNazanin" w:hAnsi="IRNazanin" w:eastAsia="IRNazanin"/>
          <w:color w:val="111111"/>
          <w:sz w:val="28"/>
          <w:sz w:val="28"/>
          <w:szCs w:val="28"/>
          <w:rtl w:val="true"/>
          <w:lang w:bidi="fa-IR"/>
        </w:rPr>
        <w:t xml:space="preserve">توقع اقبال داشت؟ </w:t>
      </w:r>
      <w:r>
        <w:rPr>
          <w:rStyle w:val="FootnoteAnchor"/>
          <w:rtl w:val="true"/>
        </w:rPr>
        <w:footnoteReference w:id="232"/>
      </w:r>
    </w:p>
    <w:p>
      <w:pPr>
        <w:pStyle w:val="Heading6"/>
        <w:numPr>
          <w:ilvl w:val="5"/>
          <w:numId w:val="1"/>
        </w:numPr>
        <w:rPr/>
      </w:pPr>
      <w:bookmarkStart w:id="225" w:name="__RefHeading___Toc2123332_2281741623"/>
      <w:bookmarkStart w:id="226" w:name="_Toc82"/>
      <w:bookmarkEnd w:id="225"/>
      <w:r>
        <w:rPr>
          <w:rtl w:val="true"/>
        </w:rPr>
        <w:t>سوم ستیز با اخلاقیات حاکم بر جامعه</w:t>
      </w:r>
      <w:bookmarkEnd w:id="226"/>
    </w:p>
    <w:p>
      <w:pPr>
        <w:pStyle w:val="BookText"/>
        <w:rPr/>
      </w:pPr>
      <w:r>
        <w:rPr>
          <w:rFonts w:ascii="IRNazanin" w:hAnsi="IRNazanin" w:eastAsia="IRNazanin"/>
          <w:color w:val="111111"/>
          <w:sz w:val="28"/>
          <w:sz w:val="28"/>
          <w:szCs w:val="28"/>
          <w:rtl w:val="true"/>
          <w:lang w:bidi="fa-IR"/>
        </w:rPr>
        <w:t xml:space="preserve">سومین درون‌مایه شعر روشن‌فکران عصر پهلوی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 و درگیری شعرا با اخلاقیات حاکم بر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و دشمنی آنها با نهادها و اصول سنتی اخلاق حاکم بر جامعه خواه در شکل دینی و خواه در شکل عرف اخلاقی حاکم بر جامعه آشکار است، به همراه نوعی کفر گفتن و گونه‌ای تجاهر به فسق، و این تِمی بود رایج و حاکم بر تفکر شعرای آن دوره</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می‌بینیم که از دل این شعر زنگاربسته افیونی، نه ندایی از دین بلند است و نه جایی برای شورآفرینی و برآوردن رسالت شاعری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مشتی واژه بر روی سفیدِ کاغذ است که خواننده ندارد و کمتر کسی، گوشه ذهنش را به آن مشغول می‌کند</w:t>
      </w:r>
      <w:r>
        <w:rPr>
          <w:rFonts w:eastAsia="IRNazanin" w:cs="IRNazanin"/>
          <w:color w:val="111111"/>
          <w:sz w:val="28"/>
          <w:szCs w:val="28"/>
          <w:rtl w:val="true"/>
          <w:lang w:bidi="fa-IR"/>
        </w:rPr>
        <w:t>.</w:t>
      </w:r>
    </w:p>
    <w:p>
      <w:pPr>
        <w:pStyle w:val="Heading5"/>
        <w:numPr>
          <w:ilvl w:val="4"/>
          <w:numId w:val="1"/>
        </w:numPr>
        <w:rPr/>
      </w:pPr>
      <w:bookmarkStart w:id="227" w:name="__RefHeading___Toc2123334_2281741623"/>
      <w:bookmarkStart w:id="228" w:name="_Toc83"/>
      <w:bookmarkEnd w:id="227"/>
      <w:r>
        <w:rPr>
          <w:rtl w:val="true"/>
        </w:rPr>
        <w:t>سه انواع شعر سیاسی دوره پهلوی دوم</w:t>
      </w:r>
      <w:bookmarkEnd w:id="228"/>
    </w:p>
    <w:p>
      <w:pPr>
        <w:pStyle w:val="Heading6"/>
        <w:numPr>
          <w:ilvl w:val="5"/>
          <w:numId w:val="1"/>
        </w:numPr>
        <w:rPr/>
      </w:pPr>
      <w:bookmarkStart w:id="229" w:name="__RefHeading___Toc2123336_2281741623"/>
      <w:bookmarkStart w:id="230" w:name="_Toc84"/>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اشعار سیاسی عصر پهلوی دوم را به چهار دسته می‌توان تقسیم کرد</w:t>
      </w:r>
      <w:r>
        <w:rPr>
          <w:rFonts w:eastAsia="IRNazanin" w:cs="IRNazanin"/>
          <w:color w:val="111111"/>
          <w:sz w:val="28"/>
          <w:szCs w:val="28"/>
          <w:rtl w:val="true"/>
          <w:lang w:bidi="fa-IR"/>
        </w:rPr>
        <w:t>:</w:t>
      </w:r>
    </w:p>
    <w:p>
      <w:pPr>
        <w:pStyle w:val="Heading6"/>
        <w:numPr>
          <w:ilvl w:val="5"/>
          <w:numId w:val="1"/>
        </w:numPr>
        <w:rPr/>
      </w:pPr>
      <w:bookmarkStart w:id="231" w:name="__RefHeading___Toc2123338_2281741623"/>
      <w:bookmarkStart w:id="232" w:name="_Toc85"/>
      <w:bookmarkEnd w:id="231"/>
      <w:r>
        <w:rPr>
          <w:rtl w:val="true"/>
        </w:rPr>
        <w:t>اول اشعار سیاسی چپ‌گرا</w:t>
      </w:r>
      <w:bookmarkEnd w:id="232"/>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 سیاسی چپ‌گرا، شامل سه نوع سروده است؛ اشعار کارگری، اشعار چریکی و توجه به انقلاب‌های نقاط مختلف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گستردگی و مقبولیت اشعار سیاسی چپ، در طول این دوره فراز و نشیب‌هایی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بیست، به‌خاطر حضور نیروهای شوروی در ایران و حمایت آنها از گروه‌های چپ‌گرا، اشعار چپ‌گرایانه رونق زیادی داشت، اما </w:t>
      </w:r>
      <w:bookmarkStart w:id="233" w:name="pg4003_20454"/>
    </w:p>
    <w:p>
      <w:pPr>
        <w:pStyle w:val="BookText"/>
        <w:rPr/>
      </w:pPr>
      <w:bookmarkEnd w:id="233"/>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کشف سازمان نظامی حزب توده، فعالیت شعرای چپ‌گرا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ادامه داشت تا اینکه در اواخر دهه چهل، با شروع مبارزات چریکی، اشعار چریکی این گروه در بین مردم گسترش پیدا کرد</w:t>
      </w:r>
      <w:r>
        <w:rPr>
          <w:rFonts w:eastAsia="IRNazanin" w:cs="IRNazanin"/>
          <w:color w:val="111111"/>
          <w:sz w:val="28"/>
          <w:szCs w:val="28"/>
          <w:rtl w:val="true"/>
          <w:lang w:bidi="fa-IR"/>
        </w:rPr>
        <w:t>».</w:t>
      </w:r>
      <w:r>
        <w:rPr>
          <w:rStyle w:val="FootnoteAnchor"/>
          <w:rtl w:val="true"/>
        </w:rPr>
        <w:footnoteReference w:id="234"/>
      </w:r>
    </w:p>
    <w:p>
      <w:pPr>
        <w:pStyle w:val="Heading6"/>
        <w:numPr>
          <w:ilvl w:val="5"/>
          <w:numId w:val="1"/>
        </w:numPr>
        <w:rPr/>
      </w:pPr>
      <w:bookmarkStart w:id="234" w:name="__RefHeading___Toc2123340_2281741623"/>
      <w:bookmarkStart w:id="235" w:name="_Toc86"/>
      <w:bookmarkEnd w:id="234"/>
      <w:r>
        <w:rPr>
          <w:rtl w:val="true"/>
        </w:rPr>
        <w:t>دو‌م اشعار سیاسی ملی‌گرایانه</w:t>
      </w:r>
      <w:bookmarkEnd w:id="235"/>
    </w:p>
    <w:p>
      <w:pPr>
        <w:pStyle w:val="BookText"/>
        <w:rPr/>
      </w:pPr>
      <w:r>
        <w:rPr>
          <w:rFonts w:ascii="IRNazanin" w:hAnsi="IRNazanin" w:eastAsia="IRNazanin"/>
          <w:color w:val="111111"/>
          <w:sz w:val="28"/>
          <w:sz w:val="28"/>
          <w:szCs w:val="28"/>
          <w:rtl w:val="true"/>
          <w:lang w:bidi="fa-IR"/>
        </w:rPr>
        <w:t>شاعران ملی‌گرا با استفاده از آموزه‌های ملی‌گرایانه، به مخالفت با رژیم پهلوی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ملی شدن صنعت نفت،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و نیز دکتر مصدق، به‌طور گسترده در شعر این دست شاعران 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مفاخر کهن، قهرمانان ملی و اساطیری، بیگانه‌ستیزی و نیز اهمیت دادن به وحدت ملی و زبان فارسی، از دیگر موضوع‌های مورد علاقه ملی‌گرایان شاعر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پایانی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ملی‌گرا کمتر به حوادث بین‌المللی توجه داشتند و اکثراً به مسائل داخلی کشور می‌پرداختند</w:t>
      </w:r>
      <w:r>
        <w:rPr>
          <w:rFonts w:eastAsia="IRNazanin" w:cs="IRNazanin"/>
          <w:color w:val="111111"/>
          <w:sz w:val="28"/>
          <w:szCs w:val="28"/>
          <w:rtl w:val="true"/>
          <w:lang w:bidi="fa-IR"/>
        </w:rPr>
        <w:t xml:space="preserve">». </w:t>
      </w:r>
      <w:r>
        <w:rPr>
          <w:rStyle w:val="FootnoteAnchor"/>
          <w:rtl w:val="true"/>
        </w:rPr>
        <w:footnoteReference w:id="235"/>
      </w:r>
    </w:p>
    <w:p>
      <w:pPr>
        <w:pStyle w:val="Heading6"/>
        <w:numPr>
          <w:ilvl w:val="5"/>
          <w:numId w:val="1"/>
        </w:numPr>
        <w:rPr/>
      </w:pPr>
      <w:bookmarkStart w:id="236" w:name="__RefHeading___Toc2123342_2281741623"/>
      <w:bookmarkStart w:id="237" w:name="_Toc87"/>
      <w:bookmarkEnd w:id="236"/>
      <w:r>
        <w:rPr>
          <w:rtl w:val="true"/>
        </w:rPr>
        <w:t>سوم اشعار سیاسی اسلامی</w:t>
      </w:r>
      <w:bookmarkEnd w:id="23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نقطه عطفی در مبارزات مردم ایران علیه حکومت پهلوی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قیام بود که مردم و نخبگان جامعه، به اهمیت و نقش اسلام در مبارزه 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شاعران نیز اندک‌اندک افرادی، واژه‌ها و مفاهیم اسلامی را در شعرشان به‌کار بردند؛ درحالی‌که قبل از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استفاده از تعابیر اسلامی در اشعار سیاسی، چندان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38" w:name="pg4003_20455"/>
    </w:p>
    <w:p>
      <w:pPr>
        <w:pStyle w:val="BookText"/>
        <w:rPr/>
      </w:pPr>
      <w:bookmarkEnd w:id="238"/>
      <w:r>
        <w:rPr>
          <w:rFonts w:ascii="IRNazanin" w:hAnsi="IRNazanin" w:eastAsia="IRNazanin"/>
          <w:color w:val="111111"/>
          <w:sz w:val="28"/>
          <w:sz w:val="28"/>
          <w:szCs w:val="28"/>
          <w:rtl w:val="true"/>
          <w:lang w:bidi="fa-IR"/>
        </w:rPr>
        <w:t>نزدیک شدن به پیروزی انقلاب اسلامی، بر تعداد شاعرانی که از مفاهیم اسلامی در شعرشان بهره می‌گرفتند، افزوده شد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برخی مفاهیم اسلامی مانند عدالت، قیام، شهادت، انتظار، ولایت و ظلم‌ستیزی، در شعر شاعران این دوره فراوان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 به‌طور مفصل به این گونه سیاسی شعر خواهیم پرداخت</w:t>
      </w:r>
      <w:r>
        <w:rPr>
          <w:rFonts w:eastAsia="IRNazanin" w:cs="IRNazanin"/>
          <w:color w:val="111111"/>
          <w:sz w:val="28"/>
          <w:szCs w:val="28"/>
          <w:rtl w:val="true"/>
          <w:lang w:bidi="fa-IR"/>
        </w:rPr>
        <w:t>.</w:t>
      </w:r>
    </w:p>
    <w:p>
      <w:pPr>
        <w:pStyle w:val="Heading6"/>
        <w:numPr>
          <w:ilvl w:val="5"/>
          <w:numId w:val="1"/>
        </w:numPr>
        <w:rPr/>
      </w:pPr>
      <w:bookmarkStart w:id="239" w:name="__RefHeading___Toc2123344_2281741623"/>
      <w:bookmarkStart w:id="240" w:name="_Toc88"/>
      <w:bookmarkEnd w:id="239"/>
      <w:r>
        <w:rPr>
          <w:rtl w:val="true"/>
        </w:rPr>
        <w:t>چهارم اشعار سیاسی سلطنت طلب</w:t>
      </w:r>
      <w:bookmarkEnd w:id="240"/>
    </w:p>
    <w:p>
      <w:pPr>
        <w:pStyle w:val="BookText"/>
        <w:rPr/>
      </w:pPr>
      <w:r>
        <w:rPr>
          <w:rFonts w:ascii="IRNazanin" w:hAnsi="IRNazanin" w:eastAsia="IRNazanin"/>
          <w:color w:val="111111"/>
          <w:sz w:val="28"/>
          <w:sz w:val="28"/>
          <w:szCs w:val="28"/>
          <w:rtl w:val="true"/>
          <w:lang w:bidi="fa-IR"/>
        </w:rPr>
        <w:t>اشعار این شاعران به مدح و ثنای خاندان سلطنت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موضوع‌هایی مانند سالروز تولد شاه یا ولی‌عهد، سالروز تاج‌گذاری شاه و پدرش و نیز انقلاب سفید شاه و ملت و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بسیار مورد توجه این شاعران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از این شاعران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به‌عنوان قیام ملی توصیف می‌کردند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241" w:name="__RefHeading___Toc2123346_2281741623"/>
      <w:bookmarkStart w:id="242" w:name="_Toc89"/>
      <w:bookmarkEnd w:id="241"/>
      <w:r>
        <w:rPr>
          <w:rtl w:val="true"/>
        </w:rPr>
        <w:t>ه</w:t>
      </w:r>
      <w:r>
        <w:rPr>
          <w:rtl w:val="true"/>
        </w:rPr>
        <w:t xml:space="preserve">) </w:t>
      </w:r>
      <w:r>
        <w:rPr>
          <w:rtl w:val="true"/>
        </w:rPr>
        <w:t>شعر دینی پیش از انقلاب اسلامی</w:t>
      </w:r>
      <w:bookmarkEnd w:id="242"/>
    </w:p>
    <w:p>
      <w:pPr>
        <w:pStyle w:val="Heading5"/>
        <w:numPr>
          <w:ilvl w:val="4"/>
          <w:numId w:val="1"/>
        </w:numPr>
        <w:rPr/>
      </w:pPr>
      <w:bookmarkStart w:id="243" w:name="__RefHeading___Toc2123348_2281741623"/>
      <w:bookmarkStart w:id="244" w:name="_Toc90"/>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 xml:space="preserve">با نگاهی گذرا به شعر و تحولات شعری در طول مدت پادشاهی محمدرضا، یعنی از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اسلامی، جریان‌های سیاسی گوناگون شعر را می‌توان مشاهده کرد که در بخش پیشین به سه‌تای آنها که چندان ربطی هم به بحث شعر دینی ندارد به اجمال پرداختیم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ضلع چهارم این مربعِ شعری می‌پردازیم؛ یعنی شعر دینی متعهد قبل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و انصاف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مهمی از شعر نو نیمایی درسال‌های دهه چهل و پنجاه، جنبه مذهبی نداشته، یا کمتر به </w:t>
      </w:r>
    </w:p>
    <w:p>
      <w:pPr>
        <w:pStyle w:val="BookText"/>
        <w:rPr/>
      </w:pPr>
      <w:r>
        <w:rPr>
          <w:rFonts w:ascii="IRNazanin" w:hAnsi="IRNazanin" w:eastAsia="IRNazanin"/>
          <w:color w:val="111111"/>
          <w:sz w:val="28"/>
          <w:sz w:val="28"/>
          <w:szCs w:val="28"/>
          <w:rtl w:val="true"/>
          <w:lang w:bidi="fa-IR"/>
        </w:rPr>
        <w:t>مفاهیم دینی تمایل نشان داده است</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به‌هرحال، شعر دینی هم با وجود شاعران اندک خود، مثل نعمت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طاهره صفارزاده، مهرداد اوستا، علی موسوی گرمارودی، حمید سبزواری، محمود شاهرخی و چند تن دیگر توانست جایگاهی در میان شعر پیش از انقلاب برای خود بیابد و این شاعران، شرایط بد اجتماعی، سیاسی و مذهبی آن عصر را به ما می‌نمایانند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در این نوع شعر،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دوره‌های پربار زندگی آن بزرگ‌مرد، در مرکز دایره توجه این شاعران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به‌طوری‌که بخش وسیعی از اشعار سیاسی این دوره، حول محور رهبری ایشان سروده شده است</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ازاین‌رو، بد نیست به‌طور گذرا، زندگی مبارزاتی آن عزیز سفرکرده را فهرست‌وار یادآوری کنیم تا مشخص شود کدام بخش از زندگی ایشان، بیشتر بر شاعران مذهبی تأثیر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تلگراف ایشان به عَلَم، نخست‌وزیر در </w:t>
      </w:r>
      <w:r>
        <w:rPr>
          <w:rFonts w:eastAsia="IRNazanin" w:cs="IRNazanin"/>
          <w:color w:val="111111"/>
          <w:sz w:val="28"/>
          <w:szCs w:val="28"/>
          <w:lang w:bidi="fa-IR"/>
        </w:rPr>
        <w:t>30/10/1341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طرح و تصویب لایحه انجمن‌های ایالتی و ولایتی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رفراندوم در </w:t>
      </w:r>
      <w:r>
        <w:rPr>
          <w:rFonts w:eastAsia="IRNazanin" w:cs="IRNazanin"/>
          <w:color w:val="111111"/>
          <w:sz w:val="28"/>
          <w:szCs w:val="28"/>
          <w:lang w:bidi="fa-IR"/>
        </w:rPr>
        <w:t>2/11/1341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تلگراف امام در </w:t>
      </w:r>
      <w:r>
        <w:rPr>
          <w:rFonts w:eastAsia="IRNazanin" w:cs="IRNazanin"/>
          <w:color w:val="111111"/>
          <w:sz w:val="28"/>
          <w:szCs w:val="28"/>
          <w:lang w:bidi="fa-IR"/>
        </w:rPr>
        <w:t>13/1/1342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تسلیت مراجع به مناسبت فاجعه حمله به مدرسه فیضیه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اعلامیه به تاریخ </w:t>
      </w:r>
      <w:r>
        <w:rPr>
          <w:rFonts w:eastAsia="IRNazanin" w:cs="IRNazanin"/>
          <w:color w:val="111111"/>
          <w:sz w:val="28"/>
          <w:szCs w:val="28"/>
          <w:lang w:bidi="fa-IR"/>
        </w:rPr>
        <w:t>28/2/1342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واعظان درباره ایام محرم، مبنی بر بازگوکردن مسائل روز کشور بر منبر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اعتراض به شاه در پایان درس خارج در </w:t>
      </w:r>
      <w:r>
        <w:rPr>
          <w:rFonts w:eastAsia="IRNazanin" w:cs="IRNazanin"/>
          <w:color w:val="111111"/>
          <w:sz w:val="28"/>
          <w:szCs w:val="28"/>
          <w:lang w:bidi="fa-IR"/>
        </w:rPr>
        <w:t>1/3/1342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بررسی اوضاع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تاریخی در عصر عاشورا </w:t>
      </w:r>
      <w:r>
        <w:rPr>
          <w:rFonts w:eastAsia="IRNazanin" w:cs="IRNazanin"/>
          <w:color w:val="111111"/>
          <w:sz w:val="28"/>
          <w:szCs w:val="28"/>
          <w:rtl w:val="true"/>
          <w:lang w:bidi="fa-IR"/>
        </w:rPr>
        <w:t>(</w:t>
      </w:r>
      <w:r>
        <w:rPr>
          <w:rFonts w:eastAsia="IRNazanin" w:cs="IRNazanin"/>
          <w:color w:val="111111"/>
          <w:sz w:val="28"/>
          <w:szCs w:val="28"/>
          <w:lang w:bidi="fa-IR"/>
        </w:rPr>
        <w:t>13/3/1344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دستگیری ایشان در نیمه‌شب </w:t>
      </w:r>
      <w:r>
        <w:rPr>
          <w:rFonts w:eastAsia="IRNazanin" w:cs="IRNazanin"/>
          <w:color w:val="111111"/>
          <w:sz w:val="28"/>
          <w:szCs w:val="28"/>
          <w:lang w:bidi="fa-IR"/>
        </w:rPr>
        <w:t>15/3/1342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پدید آمدن قیام تاریخی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انتقال ایشان در </w:t>
      </w:r>
      <w:r>
        <w:rPr>
          <w:rFonts w:eastAsia="IRNazanin" w:cs="IRNazanin"/>
          <w:color w:val="111111"/>
          <w:sz w:val="28"/>
          <w:szCs w:val="28"/>
          <w:lang w:bidi="fa-IR"/>
        </w:rPr>
        <w:t>4/4/1342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پادگان قصر به سلولی در پادگان عشرت‌آباد و سپس در </w:t>
      </w:r>
      <w:r>
        <w:rPr>
          <w:rFonts w:eastAsia="IRNazanin" w:cs="IRNazanin"/>
          <w:color w:val="111111"/>
          <w:sz w:val="28"/>
          <w:szCs w:val="28"/>
          <w:lang w:bidi="fa-IR"/>
        </w:rPr>
        <w:t>4/5/1342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امام در منزلی در داوودیه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آزادی ایشان در </w:t>
      </w:r>
      <w:r>
        <w:rPr>
          <w:rFonts w:eastAsia="IRNazanin" w:cs="IRNazanin"/>
          <w:color w:val="111111"/>
          <w:sz w:val="28"/>
          <w:szCs w:val="28"/>
          <w:lang w:bidi="fa-IR"/>
        </w:rPr>
        <w:t>15/1/1343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21/1/1343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ایشان به خبر روزنامه اطلاعات مبنی بر سازش رژیم و روحانیت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سخنرانی پس از آزادی و تأکید بر ادامه مبارزه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سخنرانی معروف </w:t>
      </w:r>
      <w:r>
        <w:rPr>
          <w:rFonts w:eastAsia="IRNazanin" w:cs="IRNazanin"/>
          <w:color w:val="111111"/>
          <w:sz w:val="28"/>
          <w:szCs w:val="28"/>
          <w:lang w:bidi="fa-IR"/>
        </w:rPr>
        <w:t>4/8/1343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واکنش به طرح اسارت‌بار کاپیتولاسیون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تبعید به آنکارای ترکیه و سپس بورسا در </w:t>
      </w:r>
      <w:r>
        <w:rPr>
          <w:rFonts w:eastAsia="IRNazanin" w:cs="IRNazanin"/>
          <w:color w:val="111111"/>
          <w:sz w:val="28"/>
          <w:szCs w:val="28"/>
          <w:lang w:bidi="fa-IR"/>
        </w:rPr>
        <w:t>13/8/1343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مهاجرت به عراق در مهر</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شروع درس ولایت فقیه در مسجد شیخ انصاری در نجف اشرف در سال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واکنش ایشان به برپایی جشن‌های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شاهنشاهی در سال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حرام دانستن شرکت در حزب فرمایشی و شه‌ساخته رستاخیز در پاسخ به استفتائات مردم در 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آقا سید مصطفی خمینی در سال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 مقاله توهین‌آمیز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استعمار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17/10/1356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و واکنش علما و مردم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هجرت به پاریس و اقامت در نوفل لوشاتو در </w:t>
      </w:r>
      <w:r>
        <w:rPr>
          <w:rFonts w:eastAsia="IRNazanin" w:cs="IRNazanin"/>
          <w:color w:val="111111"/>
          <w:sz w:val="28"/>
          <w:szCs w:val="28"/>
          <w:lang w:bidi="fa-IR"/>
        </w:rPr>
        <w:t>13/7/1357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غرورآفرین به ایران در </w:t>
      </w:r>
      <w:r>
        <w:rPr>
          <w:rFonts w:eastAsia="IRNazanin" w:cs="IRNazanin"/>
          <w:color w:val="111111"/>
          <w:sz w:val="28"/>
          <w:szCs w:val="28"/>
          <w:lang w:bidi="fa-IR"/>
        </w:rPr>
        <w:t>12/11/1357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تشکیل دولت موقت در </w:t>
      </w:r>
      <w:r>
        <w:rPr>
          <w:rFonts w:eastAsia="IRNazanin" w:cs="IRNazanin"/>
          <w:color w:val="111111"/>
          <w:sz w:val="28"/>
          <w:szCs w:val="28"/>
          <w:lang w:bidi="fa-IR"/>
        </w:rPr>
        <w:t>15/11/1357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پیروزی انقلاب اسلامی در </w:t>
      </w:r>
      <w:r>
        <w:rPr>
          <w:rFonts w:eastAsia="IRNazanin" w:cs="IRNazanin"/>
          <w:color w:val="111111"/>
          <w:sz w:val="28"/>
          <w:szCs w:val="28"/>
          <w:lang w:bidi="fa-IR"/>
        </w:rPr>
        <w:t>22/11/1357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ورود به قم پس از پانزده سال تبعید در </w:t>
      </w:r>
      <w:r>
        <w:rPr>
          <w:rFonts w:eastAsia="IRNazanin" w:cs="IRNazanin"/>
          <w:color w:val="111111"/>
          <w:sz w:val="28"/>
          <w:szCs w:val="28"/>
          <w:lang w:bidi="fa-IR"/>
        </w:rPr>
        <w:t>10/12/1357</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پس از شکست نیروهای ملی و مذهبی در جریان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شاعران این دو جناح سرخورده شدند و تا مدت‌ها نتوانستند به مخالفت جدّی با رژیم پهلوی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جبهه مذهبی به‌ناگاه با خروش پیامبرگونه حضرت امام، جانی تازه گرفت و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درستی در کتاب شعر سیاسی در دوره پهلوی دوم درباره موضوع‌های شاعران اسلام‌گرا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مبارزات مردم ایران در این دوره، به‌ویژه حوادث مربوط به انقلاب اسلامی، از جمله حوادث روزهای هفدهم تا نوزدهم دی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چهلم شهدای آن در تبریز و شهرهای دیگر، حادثه هفدهم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کشتار مردم در میدان ژاله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جمعه سیاه معروف شد، حادثه آتش‌زدن سینما رکس آبادن و حماسه‌آفرینی‌ها و از جان </w:t>
      </w:r>
      <w:bookmarkStart w:id="245" w:name="pg4003_20459"/>
    </w:p>
    <w:p>
      <w:pPr>
        <w:pStyle w:val="BookText"/>
        <w:rPr/>
      </w:pPr>
      <w:bookmarkEnd w:id="245"/>
      <w:r>
        <w:rPr>
          <w:rFonts w:ascii="IRNazanin" w:hAnsi="IRNazanin" w:eastAsia="IRNazanin"/>
          <w:color w:val="111111"/>
          <w:sz w:val="28"/>
          <w:sz w:val="28"/>
          <w:szCs w:val="28"/>
          <w:rtl w:val="true"/>
          <w:lang w:bidi="fa-IR"/>
        </w:rPr>
        <w:t>گذشتگی‌های مردم در تظاهرات و راه‌پیمایی‌ها، از موضوع‌های مورد توجه شعرای اسلام‌گرا بود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اینجا موضوع‌هایی را که شاعران شعر دینی در مبارزه با رژیم پهلوی بدان پرداخته‌اند، جداگانه بررسی می‌کنیم</w:t>
      </w:r>
      <w:r>
        <w:rPr>
          <w:rFonts w:eastAsia="IRNazanin" w:cs="IRNazanin"/>
          <w:color w:val="111111"/>
          <w:sz w:val="28"/>
          <w:szCs w:val="28"/>
          <w:rtl w:val="true"/>
          <w:lang w:bidi="fa-IR"/>
        </w:rPr>
        <w:t>.</w:t>
      </w:r>
    </w:p>
    <w:p>
      <w:pPr>
        <w:pStyle w:val="Heading5"/>
        <w:numPr>
          <w:ilvl w:val="4"/>
          <w:numId w:val="1"/>
        </w:numPr>
        <w:rPr/>
      </w:pPr>
      <w:bookmarkStart w:id="246" w:name="__RefHeading___Toc2123350_2281741623"/>
      <w:bookmarkStart w:id="247" w:name="_Toc91"/>
      <w:bookmarkEnd w:id="246"/>
      <w:r>
        <w:rPr>
          <w:rtl w:val="true"/>
        </w:rPr>
        <w:t>یک مبارزه با استبداد و اختناق</w:t>
      </w:r>
      <w:bookmarkEnd w:id="247"/>
    </w:p>
    <w:p>
      <w:pPr>
        <w:pStyle w:val="Heading6"/>
        <w:numPr>
          <w:ilvl w:val="5"/>
          <w:numId w:val="1"/>
        </w:numPr>
        <w:rPr/>
      </w:pPr>
      <w:bookmarkStart w:id="248" w:name="__RefHeading___Toc2123352_2281741623"/>
      <w:bookmarkStart w:id="249" w:name="_Toc9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 xml:space="preserve">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محمدرضا به ایران، شاهنشاه اندک‌اندک تمام قدرت را به‌دست خود گرفت و بیش از پیش به شاهی خودکامه و ظالم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جوّ اختناق، همه جا را فراگرفت و در واقع استبداد، بیداد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این استبداد به جایی کشیده شد که نویسنده‌ای در مقدمه منتخبی از اشعار انقلابی که حدود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وضع اختناق پهلوی و برخورد با شعر متعهد را چنین بیان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قبل از انقلاب، آن زمانی که خفقان و استبداد همه ایران را فراگرفته بود و سانسور بی‌رحمانه‌ای بر مطبوعات حکم‌فرما بود، اگر شاعر متعهد و آزاده‌ای شعری می‌سرود و فریادهای درونش را در جملاتی موزون می‌ریخت، آن شعر، زبان‌به‌زبان و دست‌به‌دست در همه شهرها و گاه شهرهای دور می‌گشت و آنهایی که از رژیم و جنایت‌های آن دل پرخونی داشتند، آن اشعار را در خلوت زمزمه می‌کردند یا در مجالس و محافلی که به دور از چشم اغیار تشکیل می‌شد، برای یکدیگر می‌خواندند و آتش خشم چون همیشه، در وجودشان به گردش در </w:t>
      </w:r>
      <w:bookmarkStart w:id="250" w:name="pg4003_20460"/>
    </w:p>
    <w:p>
      <w:pPr>
        <w:pStyle w:val="BookText"/>
        <w:rPr/>
      </w:pPr>
      <w:bookmarkEnd w:id="250"/>
      <w:r>
        <w:rPr>
          <w:rFonts w:ascii="IRNazanin" w:hAnsi="IRNazanin" w:eastAsia="IRNazanin"/>
          <w:color w:val="111111"/>
          <w:sz w:val="28"/>
          <w:sz w:val="28"/>
          <w:szCs w:val="28"/>
          <w:rtl w:val="true"/>
          <w:lang w:bidi="fa-IR"/>
        </w:rPr>
        <w:t>می‌آمد و دلها در هوای آزادی می‌تپید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این میان، شاعران مذهبی‌سرای آن دوره، بیکار ننشستند و به سرایش اشعاری در نکوهش این جوّ اختناق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به موضوع‌هایی که شاعران درباره آن شعر گفتند و نیز نمونه‌هایی از شعر آن می‌پردازیم</w:t>
      </w:r>
      <w:r>
        <w:rPr>
          <w:rFonts w:eastAsia="IRNazanin" w:cs="IRNazanin"/>
          <w:color w:val="111111"/>
          <w:sz w:val="28"/>
          <w:szCs w:val="28"/>
          <w:rtl w:val="true"/>
          <w:lang w:bidi="fa-IR"/>
        </w:rPr>
        <w:t>:</w:t>
      </w:r>
    </w:p>
    <w:p>
      <w:pPr>
        <w:pStyle w:val="Heading6"/>
        <w:numPr>
          <w:ilvl w:val="5"/>
          <w:numId w:val="1"/>
        </w:numPr>
        <w:rPr/>
      </w:pPr>
      <w:bookmarkStart w:id="251" w:name="__RefHeading___Toc2123354_2281741623"/>
      <w:bookmarkStart w:id="252" w:name="_Toc93"/>
      <w:bookmarkEnd w:id="251"/>
      <w:r>
        <w:rPr>
          <w:rtl w:val="true"/>
        </w:rPr>
        <w:t xml:space="preserve">اول نکوهش کودتای </w:t>
      </w:r>
      <w:r>
        <w:rPr/>
        <w:t>28</w:t>
      </w:r>
      <w:r>
        <w:rPr>
          <w:rtl w:val="true"/>
        </w:rPr>
        <w:t xml:space="preserve"> </w:t>
      </w:r>
      <w:r>
        <w:rPr>
          <w:rtl w:val="true"/>
        </w:rPr>
        <w:t>مرداد</w:t>
      </w:r>
      <w:bookmarkEnd w:id="252"/>
    </w:p>
    <w:p>
      <w:pPr>
        <w:pStyle w:val="BookText"/>
        <w:rPr/>
      </w:pPr>
      <w:r>
        <w:rPr>
          <w:rFonts w:ascii="IRNazanin" w:hAnsi="IRNazanin" w:eastAsia="IRNazanin"/>
          <w:color w:val="111111"/>
          <w:sz w:val="28"/>
          <w:sz w:val="28"/>
          <w:szCs w:val="28"/>
          <w:rtl w:val="true"/>
          <w:lang w:bidi="fa-IR"/>
        </w:rPr>
        <w:t xml:space="preserve">پس از کودتا، شرایط خفقان‌آور پدید آمده، شاعران را به واکنش واداشت؛ چنان‌که خسرو فرشیدور، در شعری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روز پس از آن واقعه سروده، عاملان کودتا و حکومت آنان را، حکومت مغولان می‌داند که برای از هم پاشیدن بساط اسلام و بنا کردن کفر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وحشیان، بی‌خردان، بی‌وطنان آمده‌اند</w:t>
      </w:r>
    </w:p>
    <w:p>
      <w:pPr>
        <w:pStyle w:val="BookText"/>
        <w:rPr/>
      </w:pPr>
      <w:r>
        <w:rPr>
          <w:rFonts w:ascii="IRNazanin" w:hAnsi="IRNazanin" w:eastAsia="IRNazanin"/>
          <w:color w:val="111111"/>
          <w:sz w:val="28"/>
          <w:sz w:val="28"/>
          <w:szCs w:val="28"/>
          <w:rtl w:val="true"/>
          <w:lang w:bidi="fa-IR"/>
        </w:rPr>
        <w:t>کافران، دوزخیان، اهرمنان آمده‌اند</w:t>
      </w:r>
    </w:p>
    <w:p>
      <w:pPr>
        <w:pStyle w:val="BookText"/>
        <w:rPr/>
      </w:pPr>
      <w:r>
        <w:rPr>
          <w:rFonts w:ascii="IRNazanin" w:hAnsi="IRNazanin" w:eastAsia="IRNazanin"/>
          <w:color w:val="111111"/>
          <w:sz w:val="28"/>
          <w:sz w:val="28"/>
          <w:szCs w:val="28"/>
          <w:rtl w:val="true"/>
          <w:lang w:bidi="fa-IR"/>
        </w:rPr>
        <w:t>ماردوشان ستم‌پیشه ضحّاک‌تبار</w:t>
      </w:r>
    </w:p>
    <w:p>
      <w:pPr>
        <w:pStyle w:val="BookText"/>
        <w:rPr/>
      </w:pPr>
      <w:r>
        <w:rPr>
          <w:rFonts w:ascii="IRNazanin" w:hAnsi="IRNazanin" w:eastAsia="IRNazanin"/>
          <w:color w:val="111111"/>
          <w:sz w:val="28"/>
          <w:sz w:val="28"/>
          <w:szCs w:val="28"/>
          <w:rtl w:val="true"/>
          <w:lang w:bidi="fa-IR"/>
        </w:rPr>
        <w:t>بر سر نعش وطن خنده‌زنان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تاریک پی روز سپید آمده است</w:t>
      </w:r>
    </w:p>
    <w:p>
      <w:pPr>
        <w:pStyle w:val="BookText"/>
        <w:rPr/>
      </w:pPr>
      <w:r>
        <w:rPr>
          <w:rFonts w:ascii="IRNazanin" w:hAnsi="IRNazanin" w:eastAsia="IRNazanin"/>
          <w:color w:val="111111"/>
          <w:sz w:val="28"/>
          <w:sz w:val="28"/>
          <w:szCs w:val="28"/>
          <w:rtl w:val="true"/>
          <w:lang w:bidi="fa-IR"/>
        </w:rPr>
        <w:t>بت‌پرستان ز پی بت‌شکنان آمده‌اند</w:t>
      </w:r>
    </w:p>
    <w:p>
      <w:pPr>
        <w:pStyle w:val="BookText"/>
        <w:rPr/>
      </w:pPr>
      <w:r>
        <w:rPr>
          <w:rFonts w:ascii="IRNazanin" w:hAnsi="IRNazanin" w:eastAsia="IRNazanin"/>
          <w:color w:val="111111"/>
          <w:sz w:val="28"/>
          <w:sz w:val="28"/>
          <w:szCs w:val="28"/>
          <w:rtl w:val="true"/>
          <w:lang w:bidi="fa-IR"/>
        </w:rPr>
        <w:t>بهر پاشیدن اسلام و بنا کردن کفر</w:t>
      </w:r>
    </w:p>
    <w:p>
      <w:pPr>
        <w:pStyle w:val="BookText"/>
        <w:rPr/>
      </w:pPr>
      <w:r>
        <w:rPr>
          <w:rFonts w:ascii="IRNazanin" w:hAnsi="IRNazanin" w:eastAsia="IRNazanin"/>
          <w:color w:val="111111"/>
          <w:sz w:val="28"/>
          <w:sz w:val="28"/>
          <w:szCs w:val="28"/>
          <w:rtl w:val="true"/>
          <w:lang w:bidi="fa-IR"/>
        </w:rPr>
        <w:t>کافران، ددمنشان، دین‌شکنان آمده‌اند</w:t>
      </w:r>
    </w:p>
    <w:p>
      <w:p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حمید سبزواری نیز در همان سال، مردمان ایران را زندگان بی‌اثر می‌داند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غم نشسته در این تیره شام بی‌سحریم</w:t>
      </w:r>
    </w:p>
    <w:p>
      <w:pPr>
        <w:pStyle w:val="BookText"/>
        <w:rPr/>
      </w:pPr>
      <w:r>
        <w:rPr>
          <w:rFonts w:ascii="IRNazanin" w:hAnsi="IRNazanin" w:eastAsia="IRNazanin"/>
          <w:color w:val="111111"/>
          <w:sz w:val="28"/>
          <w:sz w:val="28"/>
          <w:szCs w:val="28"/>
          <w:rtl w:val="true"/>
          <w:lang w:bidi="fa-IR"/>
        </w:rPr>
        <w:t>به درد خفته در این رهگذار پرخطریم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نهاده گوش به فرمان عامل زوریم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گشاده‌چشم به دنبال صاحبان زریم </w:t>
      </w:r>
      <w:bookmarkStart w:id="253" w:name="pg4003_20461"/>
    </w:p>
    <w:p>
      <w:pPr>
        <w:pStyle w:val="BookText"/>
        <w:rPr/>
      </w:pPr>
      <w:bookmarkEnd w:id="253"/>
      <w:r>
        <w:rPr>
          <w:rFonts w:ascii="IRNazanin" w:hAnsi="IRNazanin" w:eastAsia="IRNazanin"/>
          <w:color w:val="111111"/>
          <w:sz w:val="28"/>
          <w:sz w:val="28"/>
          <w:szCs w:val="28"/>
          <w:rtl w:val="true"/>
          <w:lang w:bidi="fa-IR"/>
        </w:rPr>
        <w:t>برهنه‌ایم و به شهر خیال شمشیریم</w:t>
      </w:r>
    </w:p>
    <w:p>
      <w:pPr>
        <w:pStyle w:val="BookText"/>
        <w:rPr/>
      </w:pPr>
      <w:r>
        <w:rPr>
          <w:rFonts w:ascii="IRNazanin" w:hAnsi="IRNazanin" w:eastAsia="IRNazanin"/>
          <w:color w:val="111111"/>
          <w:sz w:val="28"/>
          <w:sz w:val="28"/>
          <w:szCs w:val="28"/>
          <w:rtl w:val="true"/>
          <w:lang w:bidi="fa-IR"/>
        </w:rPr>
        <w:t>گرسنه‌ایم و به دنیای وهم، شیر نریم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مرده‌ایم، که زندگان بی‌اثریم</w:t>
      </w:r>
    </w:p>
    <w:p>
      <w:pPr>
        <w:pStyle w:val="BookText"/>
        <w:rPr/>
      </w:pPr>
      <w:r>
        <w:rPr>
          <w:rFonts w:ascii="IRNazanin" w:hAnsi="IRNazanin" w:eastAsia="IRNazanin"/>
          <w:color w:val="111111"/>
          <w:sz w:val="28"/>
          <w:sz w:val="28"/>
          <w:szCs w:val="28"/>
          <w:rtl w:val="true"/>
          <w:lang w:bidi="fa-IR"/>
        </w:rPr>
        <w:t>نه زنده‌ایم که چون مردگان بی‌خبریم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کودتای ننگین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w:t>
      </w:r>
      <w:r>
        <w:rPr>
          <w:rFonts w:eastAsia="IRNazanin" w:cs="IRNazanin"/>
          <w:color w:val="111111"/>
          <w:sz w:val="28"/>
          <w:szCs w:val="28"/>
          <w:rtl w:val="true"/>
          <w:lang w:bidi="fa-IR"/>
        </w:rPr>
        <w:t xml:space="preserve">. </w:t>
      </w:r>
      <w:r>
        <w:rPr>
          <w:rStyle w:val="FootnoteAnchor"/>
          <w:rtl w:val="true"/>
        </w:rPr>
        <w:footnoteReference w:id="244"/>
      </w:r>
    </w:p>
    <w:p>
      <w:pPr>
        <w:pStyle w:val="Heading6"/>
        <w:numPr>
          <w:ilvl w:val="5"/>
          <w:numId w:val="1"/>
        </w:numPr>
        <w:rPr/>
      </w:pPr>
      <w:bookmarkStart w:id="254" w:name="__RefHeading___Toc2123356_2281741623"/>
      <w:bookmarkStart w:id="255" w:name="_Toc94"/>
      <w:bookmarkEnd w:id="254"/>
      <w:r>
        <w:rPr>
          <w:rtl w:val="true"/>
        </w:rPr>
        <w:t>دوم انتقاد از برنامه‌های فرهنگی رژیم</w:t>
      </w:r>
      <w:bookmarkEnd w:id="255"/>
    </w:p>
    <w:p>
      <w:pPr>
        <w:pStyle w:val="BookText"/>
        <w:rPr/>
      </w:pPr>
      <w:r>
        <w:rPr>
          <w:rFonts w:ascii="IRNazanin" w:hAnsi="IRNazanin" w:eastAsia="IRNazanin"/>
          <w:color w:val="111111"/>
          <w:sz w:val="28"/>
          <w:sz w:val="28"/>
          <w:szCs w:val="28"/>
          <w:rtl w:val="true"/>
          <w:lang w:bidi="fa-IR"/>
        </w:rPr>
        <w:t>برنامه‌های فرهنگی رژیم پهلوی، در راه نشر و تبلیغ فرهنگ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به‌روشنی در برنامه‌های تلویزیونی، سینما و تئاتر آن دوره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شاعران علاقه‌مند به فرهنگ این ملت، از برنامه‌های فرهنگی دولت انتقاد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سبزواری در بخش‌هایی از شعر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سپید، سپیده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شهوت کشانید ما را سراپا</w:t>
      </w:r>
    </w:p>
    <w:p>
      <w:pPr>
        <w:pStyle w:val="BookText"/>
        <w:rPr/>
      </w:pPr>
      <w:r>
        <w:rPr>
          <w:rFonts w:ascii="IRNazanin" w:hAnsi="IRNazanin" w:eastAsia="IRNazanin"/>
          <w:color w:val="111111"/>
          <w:sz w:val="28"/>
          <w:sz w:val="28"/>
          <w:szCs w:val="28"/>
          <w:rtl w:val="true"/>
          <w:lang w:bidi="fa-IR"/>
        </w:rPr>
        <w:t>به ذلت نشانید ما را سراسر</w:t>
      </w:r>
    </w:p>
    <w:p>
      <w:pPr>
        <w:pStyle w:val="BookText"/>
        <w:rPr/>
      </w:pPr>
      <w:r>
        <w:rPr>
          <w:rFonts w:ascii="IRNazanin" w:hAnsi="IRNazanin" w:eastAsia="IRNazanin"/>
          <w:color w:val="111111"/>
          <w:sz w:val="28"/>
          <w:sz w:val="28"/>
          <w:szCs w:val="28"/>
          <w:rtl w:val="true"/>
          <w:lang w:bidi="fa-IR"/>
        </w:rPr>
        <w:t>به ما چیرگی داد آن را که دارد</w:t>
      </w:r>
    </w:p>
    <w:p>
      <w:pPr>
        <w:pStyle w:val="BookText"/>
        <w:rPr/>
      </w:pPr>
      <w:r>
        <w:rPr>
          <w:rFonts w:ascii="IRNazanin" w:hAnsi="IRNazanin" w:eastAsia="IRNazanin"/>
          <w:color w:val="111111"/>
          <w:sz w:val="28"/>
          <w:sz w:val="28"/>
          <w:szCs w:val="28"/>
          <w:rtl w:val="true"/>
          <w:lang w:bidi="fa-IR"/>
        </w:rPr>
        <w:t>صفات مؤنث، لباس مذکر</w:t>
      </w:r>
    </w:p>
    <w:p>
      <w:pPr>
        <w:pStyle w:val="BookText"/>
        <w:rPr/>
      </w:pPr>
      <w:r>
        <w:rPr>
          <w:rFonts w:ascii="IRNazanin" w:hAnsi="IRNazanin" w:eastAsia="IRNazanin"/>
          <w:color w:val="111111"/>
          <w:sz w:val="28"/>
          <w:sz w:val="28"/>
          <w:szCs w:val="28"/>
          <w:rtl w:val="true"/>
          <w:lang w:bidi="fa-IR"/>
        </w:rPr>
        <w:t>بری کرد مردان ز مردی و غیرت</w:t>
      </w:r>
    </w:p>
    <w:p>
      <w:pPr>
        <w:pStyle w:val="BookText"/>
        <w:rPr/>
      </w:pPr>
      <w:r>
        <w:rPr>
          <w:rFonts w:ascii="IRNazanin" w:hAnsi="IRNazanin" w:eastAsia="IRNazanin"/>
          <w:color w:val="111111"/>
          <w:sz w:val="28"/>
          <w:sz w:val="28"/>
          <w:szCs w:val="28"/>
          <w:rtl w:val="true"/>
          <w:lang w:bidi="fa-IR"/>
        </w:rPr>
        <w:t>عری کرد نسوان ز ناموس و گوهر</w:t>
      </w:r>
    </w:p>
    <w:p>
      <w:pPr>
        <w:pStyle w:val="BookText"/>
        <w:rPr/>
      </w:pPr>
      <w:r>
        <w:rPr>
          <w:rFonts w:ascii="IRNazanin" w:hAnsi="IRNazanin" w:eastAsia="IRNazanin"/>
          <w:color w:val="111111"/>
          <w:sz w:val="28"/>
          <w:sz w:val="28"/>
          <w:szCs w:val="28"/>
          <w:rtl w:val="true"/>
          <w:lang w:bidi="fa-IR"/>
        </w:rPr>
        <w:t>هنر آنچنان مبتذل شد به دوران</w:t>
      </w:r>
    </w:p>
    <w:p>
      <w:pPr>
        <w:pStyle w:val="BookText"/>
        <w:rPr/>
      </w:pPr>
      <w:r>
        <w:rPr>
          <w:rFonts w:ascii="IRNazanin" w:hAnsi="IRNazanin" w:eastAsia="IRNazanin"/>
          <w:color w:val="111111"/>
          <w:sz w:val="28"/>
          <w:sz w:val="28"/>
          <w:szCs w:val="28"/>
          <w:rtl w:val="true"/>
          <w:lang w:bidi="fa-IR"/>
        </w:rPr>
        <w:t>که خواندند مرد دلقکان را هنرور</w:t>
      </w:r>
    </w:p>
    <w:p>
      <w:pPr>
        <w:pStyle w:val="BookText"/>
        <w:rPr/>
      </w:pPr>
      <w:r>
        <w:rPr>
          <w:rFonts w:ascii="IRNazanin" w:hAnsi="IRNazanin" w:eastAsia="IRNazanin"/>
          <w:color w:val="111111"/>
          <w:sz w:val="28"/>
          <w:sz w:val="28"/>
          <w:szCs w:val="28"/>
          <w:rtl w:val="true"/>
          <w:lang w:bidi="fa-IR"/>
        </w:rPr>
        <w:t>بدین نکته وصف هنرپیشگان بس</w:t>
      </w:r>
    </w:p>
    <w:p>
      <w:pPr>
        <w:pStyle w:val="BookText"/>
        <w:rPr/>
      </w:pPr>
      <w:r>
        <w:rPr>
          <w:rFonts w:ascii="IRNazanin" w:hAnsi="IRNazanin" w:eastAsia="IRNazanin"/>
          <w:color w:val="111111"/>
          <w:sz w:val="28"/>
          <w:sz w:val="28"/>
          <w:szCs w:val="28"/>
          <w:rtl w:val="true"/>
          <w:lang w:bidi="fa-IR"/>
        </w:rPr>
        <w:t>هر آن کو بد آموزتر، پرهنرتر</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محمدحسین بهجتی اردکانی نیز از اینکه محمدرضا و پدرش رضاخان، به‌جای پرداختن به توسعه حقیقی کشور، بیشتر به مسائل روبنایی و سطحی می‌پرداختند، برمی‌آشوبد و اعتراض خود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ترقی کشور به شعر و موسیقی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مستی و بی‌عفتی و رقص و سرود </w:t>
      </w:r>
      <w:bookmarkStart w:id="256" w:name="pg4003_20462"/>
    </w:p>
    <w:p>
      <w:pPr>
        <w:pStyle w:val="BookText"/>
        <w:rPr/>
      </w:pPr>
      <w:bookmarkEnd w:id="256"/>
      <w:r>
        <w:rPr>
          <w:rFonts w:ascii="IRNazanin" w:hAnsi="IRNazanin" w:eastAsia="IRNazanin"/>
          <w:color w:val="111111"/>
          <w:sz w:val="28"/>
          <w:sz w:val="28"/>
          <w:szCs w:val="28"/>
          <w:rtl w:val="true"/>
          <w:lang w:bidi="fa-IR"/>
        </w:rPr>
        <w:t>به‌حق قسم که برای همیشه باید گفت</w:t>
      </w:r>
    </w:p>
    <w:p>
      <w:pPr>
        <w:pStyle w:val="BookText"/>
        <w:rPr/>
      </w:pPr>
      <w:r>
        <w:rPr>
          <w:rFonts w:ascii="IRNazanin" w:hAnsi="IRNazanin" w:eastAsia="IRNazanin"/>
          <w:color w:val="111111"/>
          <w:sz w:val="28"/>
          <w:sz w:val="28"/>
          <w:szCs w:val="28"/>
          <w:rtl w:val="true"/>
          <w:lang w:bidi="fa-IR"/>
        </w:rPr>
        <w:t>چنین دیار سیاه و کثیف را بدرود</w:t>
      </w:r>
    </w:p>
    <w:p>
      <w:pPr>
        <w:pStyle w:val="BookText"/>
        <w:rPr/>
      </w:pPr>
      <w:r>
        <w:rPr>
          <w:rFonts w:ascii="IRNazanin" w:hAnsi="IRNazanin" w:eastAsia="IRNazanin"/>
          <w:color w:val="111111"/>
          <w:sz w:val="28"/>
          <w:sz w:val="28"/>
          <w:szCs w:val="28"/>
          <w:rtl w:val="true"/>
          <w:lang w:bidi="fa-IR"/>
        </w:rPr>
        <w:t>وگر مقلد رفتار سایر ملل‌اند</w:t>
      </w:r>
    </w:p>
    <w:p>
      <w:pPr>
        <w:pStyle w:val="BookText"/>
        <w:rPr/>
      </w:pPr>
      <w:r>
        <w:rPr>
          <w:rFonts w:ascii="IRNazanin" w:hAnsi="IRNazanin" w:eastAsia="IRNazanin"/>
          <w:color w:val="111111"/>
          <w:sz w:val="28"/>
          <w:sz w:val="28"/>
          <w:szCs w:val="28"/>
          <w:rtl w:val="true"/>
          <w:lang w:bidi="fa-IR"/>
        </w:rPr>
        <w:t>چرا دمی نگشایند چشم خواب‌آلود</w:t>
      </w:r>
    </w:p>
    <w:p>
      <w:pPr>
        <w:pStyle w:val="BookText"/>
        <w:rPr/>
      </w:pPr>
      <w:r>
        <w:rPr>
          <w:rFonts w:ascii="IRNazanin" w:hAnsi="IRNazanin" w:eastAsia="IRNazanin"/>
          <w:color w:val="111111"/>
          <w:sz w:val="28"/>
          <w:sz w:val="28"/>
          <w:szCs w:val="28"/>
          <w:rtl w:val="true"/>
          <w:lang w:bidi="fa-IR"/>
        </w:rPr>
        <w:t>فتاده در پی تسخیر آسمان آنها</w:t>
      </w:r>
    </w:p>
    <w:p>
      <w:pPr>
        <w:pStyle w:val="BookText"/>
        <w:rPr/>
      </w:pPr>
      <w:r>
        <w:rPr>
          <w:rFonts w:ascii="IRNazanin" w:hAnsi="IRNazanin" w:eastAsia="IRNazanin"/>
          <w:color w:val="111111"/>
          <w:sz w:val="28"/>
          <w:sz w:val="28"/>
          <w:szCs w:val="28"/>
          <w:rtl w:val="true"/>
          <w:lang w:bidi="fa-IR"/>
        </w:rPr>
        <w:t>ولیک همت اینان بود می و دف و رود</w:t>
      </w:r>
    </w:p>
    <w:p>
      <w:pPr>
        <w:pStyle w:val="BookText"/>
        <w:rPr/>
      </w:pPr>
      <w:r>
        <w:rPr>
          <w:rFonts w:ascii="IRNazanin" w:hAnsi="IRNazanin" w:eastAsia="IRNazanin"/>
          <w:color w:val="111111"/>
          <w:sz w:val="28"/>
          <w:sz w:val="28"/>
          <w:szCs w:val="28"/>
          <w:rtl w:val="true"/>
          <w:lang w:bidi="fa-IR"/>
        </w:rPr>
        <w:t>ز دیگران نگرفتیم یاد جز مستی</w:t>
      </w:r>
    </w:p>
    <w:p>
      <w:pPr>
        <w:pStyle w:val="BookText"/>
        <w:rPr/>
      </w:pPr>
      <w:r>
        <w:rPr>
          <w:rFonts w:ascii="IRNazanin" w:hAnsi="IRNazanin" w:eastAsia="IRNazanin"/>
          <w:color w:val="111111"/>
          <w:sz w:val="28"/>
          <w:sz w:val="28"/>
          <w:szCs w:val="28"/>
          <w:rtl w:val="true"/>
          <w:lang w:bidi="fa-IR"/>
        </w:rPr>
        <w:t>به غیر خار ز گلزار دست ما چه درود؟</w:t>
      </w:r>
    </w:p>
    <w:p>
      <w:pPr>
        <w:pStyle w:val="BookText"/>
        <w:rPr/>
      </w:pPr>
      <w:r>
        <w:rPr>
          <w:rFonts w:ascii="IRNazanin" w:hAnsi="IRNazanin" w:eastAsia="IRNazanin"/>
          <w:color w:val="111111"/>
          <w:sz w:val="28"/>
          <w:sz w:val="28"/>
          <w:szCs w:val="28"/>
          <w:rtl w:val="true"/>
          <w:lang w:bidi="fa-IR"/>
        </w:rPr>
        <w:t xml:space="preserve">فغان که درد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p>
    <w:p>
      <w:pPr>
        <w:pStyle w:val="BookText"/>
        <w:rPr/>
      </w:pPr>
      <w:r>
        <w:rPr>
          <w:rFonts w:ascii="IRNazanin" w:hAnsi="IRNazanin" w:eastAsia="IRNazanin"/>
          <w:color w:val="111111"/>
          <w:sz w:val="28"/>
          <w:sz w:val="28"/>
          <w:szCs w:val="28"/>
          <w:rtl w:val="true"/>
          <w:lang w:bidi="fa-IR"/>
        </w:rPr>
        <w:t>ولی دریغ که نَبْوَد مجال گفت‌وشنود</w:t>
      </w:r>
    </w:p>
    <w:p>
      <w:pPr>
        <w:pStyle w:val="BookText"/>
        <w:rPr/>
      </w:pPr>
      <w:r>
        <w:rPr>
          <w:rFonts w:eastAsia="Times New Roman" w:cs="Times New Roman" w:ascii="Times New Roman" w:hAnsi="Times New Roman"/>
          <w:color w:val="111111"/>
          <w:sz w:val="28"/>
          <w:szCs w:val="28"/>
          <w:lang w:val="en-US" w:bidi="en-US"/>
        </w:rPr>
        <w:t>14/9/1341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p>
    <w:p>
      <w:pPr>
        <w:pStyle w:val="Heading6"/>
        <w:numPr>
          <w:ilvl w:val="5"/>
          <w:numId w:val="1"/>
        </w:numPr>
        <w:rPr/>
      </w:pPr>
      <w:bookmarkStart w:id="257" w:name="__RefHeading___Toc2123358_2281741623"/>
      <w:bookmarkStart w:id="258" w:name="_Toc95"/>
      <w:bookmarkEnd w:id="257"/>
      <w:r>
        <w:rPr>
          <w:rtl w:val="true"/>
        </w:rPr>
        <w:t>سوم مخالفت با انقلاب شاه و مردم</w:t>
      </w:r>
      <w:bookmarkEnd w:id="258"/>
    </w:p>
    <w:p>
      <w:pPr>
        <w:pStyle w:val="BookText"/>
        <w:rPr/>
      </w:pPr>
      <w:r>
        <w:rPr>
          <w:rFonts w:ascii="IRNazanin" w:hAnsi="IRNazanin" w:eastAsia="IRNazanin"/>
          <w:color w:val="111111"/>
          <w:sz w:val="28"/>
          <w:sz w:val="28"/>
          <w:szCs w:val="28"/>
          <w:rtl w:val="true"/>
          <w:lang w:bidi="fa-IR"/>
        </w:rPr>
        <w:t>انقلاب شاه و مردم، از دیگر موضوع‌های مورد انتقاد شاعران مخالف رژیم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می‌خواست از راه اجرای اصلاحات ارضی، تشکیل سپاه دانش و اعطای حق رأی به زنان، بخشی از خواسته‌های دولت‌مردان امریکا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سبزواری 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به اصطلاح انقلاب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فرمان، ای به فرمان آمده</w:t>
      </w:r>
    </w:p>
    <w:p>
      <w:pPr>
        <w:pStyle w:val="BookText"/>
        <w:rPr/>
      </w:pPr>
      <w:r>
        <w:rPr>
          <w:rFonts w:ascii="IRNazanin" w:hAnsi="IRNazanin" w:eastAsia="IRNazanin"/>
          <w:color w:val="111111"/>
          <w:sz w:val="28"/>
          <w:sz w:val="28"/>
          <w:szCs w:val="28"/>
          <w:rtl w:val="true"/>
          <w:lang w:bidi="fa-IR"/>
        </w:rPr>
        <w:t>ای ز تو خلقی پریشان آمده</w:t>
      </w:r>
    </w:p>
    <w:p>
      <w:pPr>
        <w:pStyle w:val="BookText"/>
        <w:rPr/>
      </w:pPr>
      <w:r>
        <w:rPr>
          <w:rFonts w:ascii="IRNazanin" w:hAnsi="IRNazanin" w:eastAsia="IRNazanin"/>
          <w:color w:val="111111"/>
          <w:sz w:val="28"/>
          <w:sz w:val="28"/>
          <w:szCs w:val="28"/>
          <w:rtl w:val="true"/>
          <w:lang w:bidi="fa-IR"/>
        </w:rPr>
        <w:t>ای ز دشمن مر تو را فرمان به دست</w:t>
      </w:r>
    </w:p>
    <w:p>
      <w:pPr>
        <w:pStyle w:val="BookText"/>
        <w:rPr/>
      </w:pPr>
      <w:r>
        <w:rPr>
          <w:rFonts w:ascii="IRNazanin" w:hAnsi="IRNazanin" w:eastAsia="IRNazanin"/>
          <w:color w:val="111111"/>
          <w:sz w:val="28"/>
          <w:sz w:val="28"/>
          <w:szCs w:val="28"/>
          <w:rtl w:val="true"/>
          <w:lang w:bidi="fa-IR"/>
        </w:rPr>
        <w:t>دشمن حق، خصم یزدان آمده</w:t>
      </w:r>
    </w:p>
    <w:p>
      <w:pPr>
        <w:pStyle w:val="BookText"/>
        <w:rPr/>
      </w:pPr>
      <w:r>
        <w:rPr>
          <w:rFonts w:ascii="IRNazanin" w:hAnsi="IRNazanin" w:eastAsia="IRNazanin"/>
          <w:color w:val="111111"/>
          <w:sz w:val="28"/>
          <w:sz w:val="28"/>
          <w:szCs w:val="28"/>
          <w:rtl w:val="true"/>
          <w:lang w:bidi="fa-IR"/>
        </w:rPr>
        <w:t>ای ز فرمان تو در اصلاح ارض</w:t>
      </w:r>
    </w:p>
    <w:p>
      <w:pPr>
        <w:pStyle w:val="BookText"/>
        <w:rPr/>
      </w:pPr>
      <w:r>
        <w:rPr>
          <w:rFonts w:ascii="IRNazanin" w:hAnsi="IRNazanin" w:eastAsia="IRNazanin"/>
          <w:color w:val="111111"/>
          <w:sz w:val="28"/>
          <w:sz w:val="28"/>
          <w:szCs w:val="28"/>
          <w:rtl w:val="true"/>
          <w:lang w:bidi="fa-IR"/>
        </w:rPr>
        <w:t>عرض و طول ملک، ویران آمده</w:t>
      </w:r>
    </w:p>
    <w:p>
      <w:pPr>
        <w:pStyle w:val="BookText"/>
        <w:rPr/>
      </w:pPr>
      <w:r>
        <w:rPr>
          <w:rFonts w:ascii="IRNazanin" w:hAnsi="IRNazanin" w:eastAsia="IRNazanin"/>
          <w:color w:val="111111"/>
          <w:sz w:val="28"/>
          <w:sz w:val="28"/>
          <w:szCs w:val="28"/>
          <w:rtl w:val="true"/>
          <w:lang w:bidi="fa-IR"/>
        </w:rPr>
        <w:t>وز سپاه دانش و ترویج تو</w:t>
      </w:r>
    </w:p>
    <w:p>
      <w:pPr>
        <w:pStyle w:val="BookText"/>
        <w:rPr/>
      </w:pPr>
      <w:r>
        <w:rPr>
          <w:rFonts w:ascii="IRNazanin" w:hAnsi="IRNazanin" w:eastAsia="IRNazanin"/>
          <w:color w:val="111111"/>
          <w:sz w:val="28"/>
          <w:sz w:val="28"/>
          <w:szCs w:val="28"/>
          <w:rtl w:val="true"/>
          <w:lang w:bidi="fa-IR"/>
        </w:rPr>
        <w:t>ننگ و رسوایی فراوان آمده</w:t>
      </w:r>
    </w:p>
    <w:p>
      <w:pPr>
        <w:pStyle w:val="BookText"/>
        <w:rPr/>
      </w:pPr>
      <w:r>
        <w:rPr>
          <w:rFonts w:ascii="IRNazanin" w:hAnsi="IRNazanin" w:eastAsia="IRNazanin"/>
          <w:color w:val="111111"/>
          <w:sz w:val="28"/>
          <w:sz w:val="28"/>
          <w:szCs w:val="28"/>
          <w:rtl w:val="true"/>
          <w:lang w:bidi="fa-IR"/>
        </w:rPr>
        <w:t>وز پی آزادی نسوان، زنان</w:t>
      </w:r>
    </w:p>
    <w:p>
      <w:pPr>
        <w:pStyle w:val="BookText"/>
        <w:rPr/>
      </w:pPr>
      <w:r>
        <w:rPr>
          <w:rFonts w:ascii="IRNazanin" w:hAnsi="IRNazanin" w:eastAsia="IRNazanin"/>
          <w:color w:val="111111"/>
          <w:sz w:val="28"/>
          <w:sz w:val="28"/>
          <w:szCs w:val="28"/>
          <w:rtl w:val="true"/>
          <w:lang w:bidi="fa-IR"/>
        </w:rPr>
        <w:t>در کمند آزمندان آمده</w:t>
      </w:r>
    </w:p>
    <w:p>
      <w:pPr>
        <w:pStyle w:val="BookText"/>
        <w:rPr/>
      </w:pPr>
      <w:r>
        <w:rPr>
          <w:rFonts w:ascii="IRNazanin" w:hAnsi="IRNazanin" w:eastAsia="IRNazanin"/>
          <w:color w:val="111111"/>
          <w:sz w:val="28"/>
          <w:sz w:val="28"/>
          <w:szCs w:val="28"/>
          <w:rtl w:val="true"/>
          <w:lang w:bidi="fa-IR"/>
        </w:rPr>
        <w:t>ای تو را بربسته چشم حق‌نگر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کور از مادر به دنیا آمده </w:t>
      </w:r>
      <w:bookmarkStart w:id="259" w:name="pg4003_20463"/>
    </w:p>
    <w:p>
      <w:pPr>
        <w:pStyle w:val="BookText"/>
        <w:rPr/>
      </w:pPr>
      <w:bookmarkEnd w:id="259"/>
      <w:r>
        <w:rPr>
          <w:rFonts w:ascii="IRNazanin" w:hAnsi="IRNazanin" w:eastAsia="IRNazanin"/>
          <w:color w:val="111111"/>
          <w:sz w:val="28"/>
          <w:sz w:val="28"/>
          <w:szCs w:val="28"/>
          <w:rtl w:val="true"/>
          <w:lang w:bidi="fa-IR"/>
        </w:rPr>
        <w:t>هان بفرما تا چه فرمانی ز خصم</w:t>
      </w:r>
    </w:p>
    <w:p>
      <w:pPr>
        <w:pStyle w:val="BookText"/>
        <w:rPr/>
      </w:pPr>
      <w:r>
        <w:rPr>
          <w:rFonts w:ascii="IRNazanin" w:hAnsi="IRNazanin" w:eastAsia="IRNazanin"/>
          <w:color w:val="111111"/>
          <w:sz w:val="28"/>
          <w:sz w:val="28"/>
          <w:szCs w:val="28"/>
          <w:rtl w:val="true"/>
          <w:lang w:bidi="fa-IR"/>
        </w:rPr>
        <w:t>بر فنای ملک ایران آمده</w:t>
      </w:r>
    </w:p>
    <w:p>
      <w:pPr>
        <w:pStyle w:val="BookText"/>
        <w:rPr/>
      </w:pPr>
      <w:r>
        <w:rPr>
          <w:rFonts w:ascii="IRNazanin" w:hAnsi="IRNazanin" w:eastAsia="IRNazanin"/>
          <w:color w:val="111111"/>
          <w:sz w:val="28"/>
          <w:sz w:val="28"/>
          <w:szCs w:val="28"/>
          <w:rtl w:val="true"/>
          <w:lang w:bidi="fa-IR"/>
        </w:rPr>
        <w:t>هان بفرما تا چه دستور از عدو</w:t>
      </w:r>
    </w:p>
    <w:p>
      <w:pPr>
        <w:pStyle w:val="BookText"/>
        <w:rPr/>
      </w:pPr>
      <w:r>
        <w:rPr>
          <w:rFonts w:ascii="IRNazanin" w:hAnsi="IRNazanin" w:eastAsia="IRNazanin"/>
          <w:color w:val="111111"/>
          <w:sz w:val="28"/>
          <w:sz w:val="28"/>
          <w:szCs w:val="28"/>
          <w:rtl w:val="true"/>
          <w:lang w:bidi="fa-IR"/>
        </w:rPr>
        <w:t>بر دوام ظلم و عدوان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Style w:val="FootnoteAnchor"/>
          <w:rtl w:val="true"/>
        </w:rPr>
        <w:footnoteReference w:id="247"/>
      </w:r>
    </w:p>
    <w:p>
      <w:pPr>
        <w:pStyle w:val="Heading6"/>
        <w:numPr>
          <w:ilvl w:val="5"/>
          <w:numId w:val="1"/>
        </w:numPr>
        <w:rPr/>
      </w:pPr>
      <w:bookmarkStart w:id="260" w:name="__RefHeading___Toc2123360_2281741623"/>
      <w:bookmarkStart w:id="261" w:name="_Toc96"/>
      <w:bookmarkEnd w:id="260"/>
      <w:r>
        <w:rPr>
          <w:rtl w:val="true"/>
        </w:rPr>
        <w:t>چهارم مخالفت با ساواک</w:t>
      </w:r>
      <w:bookmarkEnd w:id="261"/>
    </w:p>
    <w:p>
      <w:pPr>
        <w:pStyle w:val="BookText"/>
        <w:rPr/>
      </w:pPr>
      <w:r>
        <w:rPr>
          <w:rFonts w:ascii="IRNazanin" w:hAnsi="IRNazanin" w:eastAsia="IRNazanin"/>
          <w:color w:val="111111"/>
          <w:sz w:val="28"/>
          <w:sz w:val="28"/>
          <w:szCs w:val="28"/>
          <w:rtl w:val="true"/>
          <w:lang w:bidi="fa-IR"/>
        </w:rPr>
        <w:t>در زمان رژیم پهلوی، سازمان امنیت کشور یا همان ساواک، مسئولیت شناسایی، کشف و سرکوب نیروهای مخالف رژیم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این سازمان مخوف که زیر نظر سیا و موساد آموزش می‌دیدند، بسیاری از مبارزان را دستگیر، زندانی، شکنجه و شهید کردند و جنایت‌های بی‌شماری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شاعران مبارز و مخالف رژیم، در اشعار خود به بدگویی از این سازمان جنایت‌پیشه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کوی و برزنی را</w:t>
      </w:r>
    </w:p>
    <w:p>
      <w:pPr>
        <w:pStyle w:val="BookText"/>
        <w:rPr/>
      </w:pPr>
      <w:r>
        <w:rPr>
          <w:rFonts w:ascii="IRNazanin" w:hAnsi="IRNazanin" w:eastAsia="IRNazanin"/>
          <w:color w:val="111111"/>
          <w:sz w:val="28"/>
          <w:sz w:val="28"/>
          <w:szCs w:val="28"/>
          <w:rtl w:val="true"/>
          <w:lang w:bidi="fa-IR"/>
        </w:rPr>
        <w:t>می‌جویند</w:t>
      </w:r>
    </w:p>
    <w:p>
      <w:pPr>
        <w:pStyle w:val="BookText"/>
        <w:rPr/>
      </w:pPr>
      <w:r>
        <w:rPr>
          <w:rFonts w:ascii="IRNazanin" w:hAnsi="IRNazanin" w:eastAsia="IRNazanin"/>
          <w:color w:val="111111"/>
          <w:sz w:val="28"/>
          <w:sz w:val="28"/>
          <w:szCs w:val="28"/>
          <w:rtl w:val="true"/>
          <w:lang w:bidi="fa-IR"/>
        </w:rPr>
        <w:t>هر مرد و زنی را</w:t>
      </w:r>
    </w:p>
    <w:p>
      <w:pPr>
        <w:pStyle w:val="BookText"/>
        <w:rPr/>
      </w:pPr>
      <w:r>
        <w:rPr>
          <w:rFonts w:ascii="IRNazanin" w:hAnsi="IRNazanin" w:eastAsia="IRNazanin"/>
          <w:color w:val="111111"/>
          <w:sz w:val="28"/>
          <w:sz w:val="28"/>
          <w:szCs w:val="28"/>
          <w:rtl w:val="true"/>
          <w:lang w:bidi="fa-IR"/>
        </w:rPr>
        <w:t>می‌بویند</w:t>
      </w:r>
    </w:p>
    <w:p>
      <w:pPr>
        <w:pStyle w:val="BookText"/>
        <w:rPr/>
      </w:pP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زوزه‌های سگان شکاری است</w:t>
      </w:r>
    </w:p>
    <w:p>
      <w:pPr>
        <w:pStyle w:val="BookText"/>
        <w:rPr/>
      </w:pPr>
      <w:r>
        <w:rPr>
          <w:rFonts w:ascii="IRNazanin" w:hAnsi="IRNazanin" w:eastAsia="IRNazanin"/>
          <w:color w:val="111111"/>
          <w:sz w:val="28"/>
          <w:sz w:val="28"/>
          <w:szCs w:val="28"/>
          <w:rtl w:val="true"/>
          <w:lang w:bidi="fa-IR"/>
        </w:rPr>
        <w:t>در جست‌وجویش اکنون</w:t>
      </w:r>
    </w:p>
    <w:p>
      <w:pPr>
        <w:pStyle w:val="BookText"/>
        <w:rPr/>
      </w:pPr>
      <w:r>
        <w:rPr>
          <w:rFonts w:ascii="IRNazanin" w:hAnsi="IRNazanin" w:eastAsia="IRNazanin"/>
          <w:color w:val="111111"/>
          <w:sz w:val="28"/>
          <w:sz w:val="28"/>
          <w:szCs w:val="28"/>
          <w:rtl w:val="true"/>
          <w:lang w:bidi="fa-IR"/>
        </w:rPr>
        <w:t>و خاک،</w:t>
      </w:r>
    </w:p>
    <w:p>
      <w:pPr>
        <w:pStyle w:val="BookText"/>
        <w:rPr/>
      </w:pPr>
      <w:r>
        <w:rPr>
          <w:rFonts w:ascii="IRNazanin" w:hAnsi="IRNazanin" w:eastAsia="IRNazanin"/>
          <w:color w:val="111111"/>
          <w:sz w:val="28"/>
          <w:sz w:val="28"/>
          <w:szCs w:val="28"/>
          <w:rtl w:val="true"/>
          <w:lang w:bidi="fa-IR"/>
        </w:rPr>
        <w:t>خاک تشنه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قطره‌های خون</w:t>
      </w:r>
      <w:r>
        <w:rPr>
          <w:rFonts w:eastAsia="IRNazanin" w:cs="IRNazanin"/>
          <w:color w:val="111111"/>
          <w:sz w:val="28"/>
          <w:szCs w:val="28"/>
          <w:rtl w:val="true"/>
          <w:lang w:bidi="fa-IR"/>
        </w:rPr>
        <w:t xml:space="preserve">. </w:t>
      </w:r>
      <w:bookmarkStart w:id="262" w:name="pg4003_20464"/>
    </w:p>
    <w:p>
      <w:pPr>
        <w:pStyle w:val="BookText"/>
        <w:rPr/>
      </w:pPr>
      <w:bookmarkEnd w:id="262"/>
      <w:r>
        <w:rPr>
          <w:rFonts w:ascii="IRNazanin" w:hAnsi="IRNazanin" w:eastAsia="IRNazanin"/>
          <w:color w:val="111111"/>
          <w:sz w:val="28"/>
          <w:sz w:val="28"/>
          <w:szCs w:val="28"/>
          <w:rtl w:val="true"/>
          <w:lang w:bidi="fa-IR"/>
        </w:rPr>
        <w:t>آن گرگ تیرخورده آزاد</w:t>
      </w:r>
    </w:p>
    <w:p>
      <w:pPr>
        <w:pStyle w:val="BookText"/>
        <w:rPr/>
      </w:pPr>
      <w:r>
        <w:rPr>
          <w:rFonts w:ascii="IRNazanin" w:hAnsi="IRNazanin" w:eastAsia="IRNazanin"/>
          <w:color w:val="111111"/>
          <w:sz w:val="28"/>
          <w:sz w:val="28"/>
          <w:szCs w:val="28"/>
          <w:rtl w:val="true"/>
          <w:lang w:bidi="fa-IR"/>
        </w:rPr>
        <w:t>در شهر شهرها</w:t>
      </w:r>
    </w:p>
    <w:p>
      <w:pPr>
        <w:pStyle w:val="BookText"/>
        <w:rPr/>
      </w:pPr>
      <w:r>
        <w:rPr>
          <w:rFonts w:ascii="IRNazanin" w:hAnsi="IRNazanin" w:eastAsia="IRNazanin"/>
          <w:color w:val="111111"/>
          <w:sz w:val="28"/>
          <w:sz w:val="28"/>
          <w:szCs w:val="28"/>
          <w:rtl w:val="true"/>
          <w:lang w:bidi="fa-IR"/>
        </w:rPr>
        <w:t>امشب کجا پناهی خواهی یافت</w:t>
      </w:r>
    </w:p>
    <w:p>
      <w:pPr>
        <w:pStyle w:val="BookText"/>
        <w:rPr/>
      </w:pPr>
      <w:r>
        <w:rPr>
          <w:rFonts w:ascii="IRNazanin" w:hAnsi="IRNazanin" w:eastAsia="IRNazanin"/>
          <w:color w:val="111111"/>
          <w:sz w:val="28"/>
          <w:sz w:val="28"/>
          <w:szCs w:val="28"/>
          <w:rtl w:val="true"/>
          <w:lang w:bidi="fa-IR"/>
        </w:rPr>
        <w:t>یا در خروشش خشم گلوله</w:t>
      </w:r>
    </w:p>
    <w:p>
      <w:pPr>
        <w:pStyle w:val="BookText"/>
        <w:rPr/>
      </w:pPr>
      <w:r>
        <w:rPr>
          <w:rFonts w:ascii="IRNazanin" w:hAnsi="IRNazanin" w:eastAsia="IRNazanin"/>
          <w:color w:val="111111"/>
          <w:sz w:val="28"/>
          <w:sz w:val="28"/>
          <w:szCs w:val="28"/>
          <w:rtl w:val="true"/>
          <w:lang w:bidi="fa-IR"/>
        </w:rPr>
        <w:t>کی سوی بیشه راهی خواهی یافت</w:t>
      </w:r>
    </w:p>
    <w:p>
      <w:pPr>
        <w:pStyle w:val="BookText"/>
        <w:rPr/>
      </w:pPr>
      <w:r>
        <w:rPr>
          <w:rFonts w:eastAsia="Times New Roman" w:cs="Times New Roman" w:ascii="Times New Roman" w:hAnsi="Times New Roman"/>
          <w:color w:val="111111"/>
          <w:sz w:val="28"/>
          <w:szCs w:val="28"/>
          <w:lang w:val="en-US" w:bidi="en-US"/>
        </w:rPr>
        <w:t>1350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اسماعیل قمری در شعری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اعضای ساواک را ناپاک، پلید و بی‌رحم می‌داند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خلق ایران</w:t>
      </w:r>
    </w:p>
    <w:p>
      <w:pPr>
        <w:pStyle w:val="BookText"/>
        <w:rPr/>
      </w:pPr>
      <w:r>
        <w:rPr>
          <w:rFonts w:ascii="IRNazanin" w:hAnsi="IRNazanin" w:eastAsia="IRNazanin"/>
          <w:color w:val="111111"/>
          <w:sz w:val="28"/>
          <w:sz w:val="28"/>
          <w:szCs w:val="28"/>
          <w:rtl w:val="true"/>
          <w:lang w:bidi="fa-IR"/>
        </w:rPr>
        <w:t>سیه شد از جنایت‌های ساواک</w:t>
      </w:r>
    </w:p>
    <w:p>
      <w:pPr>
        <w:pStyle w:val="BookText"/>
        <w:rPr/>
      </w:pPr>
      <w:r>
        <w:rPr>
          <w:rFonts w:ascii="IRNazanin" w:hAnsi="IRNazanin" w:eastAsia="IRNazanin"/>
          <w:color w:val="111111"/>
          <w:sz w:val="28"/>
          <w:sz w:val="28"/>
          <w:szCs w:val="28"/>
          <w:rtl w:val="true"/>
          <w:lang w:bidi="fa-IR"/>
        </w:rPr>
        <w:t>همه افراد بی‌رحم و پلیدند</w:t>
      </w:r>
    </w:p>
    <w:p>
      <w:pPr>
        <w:pStyle w:val="BookText"/>
        <w:rPr/>
      </w:pPr>
      <w:r>
        <w:rPr>
          <w:rFonts w:ascii="IRNazanin" w:hAnsi="IRNazanin" w:eastAsia="IRNazanin"/>
          <w:color w:val="111111"/>
          <w:sz w:val="28"/>
          <w:sz w:val="28"/>
          <w:szCs w:val="28"/>
          <w:rtl w:val="true"/>
          <w:lang w:bidi="fa-IR"/>
        </w:rPr>
        <w:t xml:space="preserve">همه جلاد و بی‌شرمند و بی‌باک </w:t>
      </w:r>
      <w:r>
        <w:rPr>
          <w:rStyle w:val="FootnoteAnchor"/>
          <w:rtl w:val="true"/>
        </w:rPr>
        <w:footnoteReference w:id="249"/>
      </w:r>
    </w:p>
    <w:p>
      <w:pPr>
        <w:pStyle w:val="Heading6"/>
        <w:numPr>
          <w:ilvl w:val="5"/>
          <w:numId w:val="1"/>
        </w:numPr>
        <w:rPr/>
      </w:pPr>
      <w:bookmarkStart w:id="263" w:name="__RefHeading___Toc2123362_2281741623"/>
      <w:bookmarkStart w:id="264" w:name="_Toc97"/>
      <w:bookmarkEnd w:id="263"/>
      <w:r>
        <w:rPr>
          <w:rtl w:val="true"/>
        </w:rPr>
        <w:t>پنجم انتقاد از حضور مستشاران خارجی در ایران</w:t>
      </w:r>
      <w:bookmarkEnd w:id="264"/>
    </w:p>
    <w:p>
      <w:pPr>
        <w:pStyle w:val="BookText"/>
        <w:rPr/>
      </w:pPr>
      <w:r>
        <w:rPr>
          <w:rFonts w:ascii="IRNazanin" w:hAnsi="IRNazanin" w:eastAsia="IRNazanin"/>
          <w:color w:val="111111"/>
          <w:sz w:val="28"/>
          <w:sz w:val="28"/>
          <w:szCs w:val="28"/>
          <w:rtl w:val="true"/>
          <w:lang w:bidi="fa-IR"/>
        </w:rPr>
        <w:t>رژیم پهلوی برای گستراندن فرهنگ غرب در ایران، از کمک کشور‌های غربی و مستشاران آنها بهره می‌برد، به‌گونه‌ای‌که در اواخر دوره محمدرضا، تعداد مستشاران نظامی و غیرنظامی امریکایی در ایران، بسیار چشم‌گیر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متعهد آن زمان که از این شرایط ناراضی بودند، این نارضایتی را در شعر خود بازتاب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چو اهریمن پلید وطن را</w:t>
      </w:r>
    </w:p>
    <w:p>
      <w:pPr>
        <w:pStyle w:val="BookText"/>
        <w:rPr/>
      </w:pPr>
      <w:r>
        <w:rPr>
          <w:rFonts w:ascii="IRNazanin" w:hAnsi="IRNazanin" w:eastAsia="IRNazanin"/>
          <w:color w:val="111111"/>
          <w:sz w:val="28"/>
          <w:sz w:val="28"/>
          <w:szCs w:val="28"/>
          <w:rtl w:val="true"/>
          <w:lang w:bidi="fa-IR"/>
        </w:rPr>
        <w:t>یکسره سودا کند به غیر، به ترفند</w:t>
      </w:r>
    </w:p>
    <w:p>
      <w:pPr>
        <w:pStyle w:val="BookText"/>
        <w:rPr/>
      </w:pPr>
      <w:r>
        <w:rPr>
          <w:rFonts w:ascii="IRNazanin" w:hAnsi="IRNazanin" w:eastAsia="IRNazanin"/>
          <w:color w:val="111111"/>
          <w:sz w:val="28"/>
          <w:sz w:val="28"/>
          <w:szCs w:val="28"/>
          <w:rtl w:val="true"/>
          <w:lang w:bidi="fa-IR"/>
        </w:rPr>
        <w:t>خواست چو با دامِ غیر، دام مذلّت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طوق اسارت به گردن وطن افکند </w:t>
      </w:r>
      <w:bookmarkStart w:id="265" w:name="pg4003_20465"/>
    </w:p>
    <w:p>
      <w:pPr>
        <w:pStyle w:val="BookText"/>
        <w:rPr/>
      </w:pPr>
      <w:bookmarkEnd w:id="265"/>
      <w:r>
        <w:rPr>
          <w:rFonts w:ascii="IRNazanin" w:hAnsi="IRNazanin" w:eastAsia="IRNazanin"/>
          <w:color w:val="111111"/>
          <w:sz w:val="28"/>
          <w:sz w:val="28"/>
          <w:szCs w:val="28"/>
          <w:rtl w:val="true"/>
          <w:lang w:bidi="fa-IR"/>
        </w:rPr>
        <w:t>خواست چو با دستِ مستشار نظامی</w:t>
      </w:r>
    </w:p>
    <w:p>
      <w:pPr>
        <w:pStyle w:val="BookText"/>
        <w:rPr/>
      </w:pPr>
      <w:r>
        <w:rPr>
          <w:rFonts w:ascii="IRNazanin" w:hAnsi="IRNazanin" w:eastAsia="IRNazanin"/>
          <w:color w:val="111111"/>
          <w:sz w:val="28"/>
          <w:sz w:val="28"/>
          <w:szCs w:val="28"/>
          <w:rtl w:val="true"/>
          <w:lang w:bidi="fa-IR"/>
        </w:rPr>
        <w:t>ریشه اسلام را از خاک وطن کند</w:t>
      </w:r>
    </w:p>
    <w:p>
      <w:pPr>
        <w:pStyle w:val="BookText"/>
        <w:rPr/>
      </w:pPr>
      <w:r>
        <w:rPr>
          <w:rFonts w:ascii="IRNazanin" w:hAnsi="IRNazanin" w:eastAsia="IRNazanin"/>
          <w:color w:val="111111"/>
          <w:sz w:val="28"/>
          <w:sz w:val="28"/>
          <w:szCs w:val="28"/>
          <w:rtl w:val="true"/>
          <w:lang w:bidi="fa-IR"/>
        </w:rPr>
        <w:t>داد چو بیگانه را جواز خیانت</w:t>
      </w:r>
    </w:p>
    <w:p>
      <w:pPr>
        <w:pStyle w:val="BookText"/>
        <w:rPr/>
      </w:pPr>
      <w:r>
        <w:rPr>
          <w:rFonts w:ascii="IRNazanin" w:hAnsi="IRNazanin" w:eastAsia="IRNazanin"/>
          <w:color w:val="111111"/>
          <w:sz w:val="28"/>
          <w:sz w:val="28"/>
          <w:szCs w:val="28"/>
          <w:rtl w:val="true"/>
          <w:lang w:bidi="fa-IR"/>
        </w:rPr>
        <w:t>خواست چو این ملک را زِ ننگ بیاکند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نعمت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Style w:val="FootnoteAnchor"/>
          <w:rtl w:val="true"/>
        </w:rPr>
        <w:footnoteReference w:id="250"/>
      </w:r>
    </w:p>
    <w:p>
      <w:pPr>
        <w:pStyle w:val="Heading6"/>
        <w:numPr>
          <w:ilvl w:val="5"/>
          <w:numId w:val="1"/>
        </w:numPr>
        <w:rPr/>
      </w:pPr>
      <w:bookmarkStart w:id="266" w:name="__RefHeading___Toc2123364_2281741623"/>
      <w:bookmarkStart w:id="267" w:name="_Toc98"/>
      <w:bookmarkEnd w:id="266"/>
      <w:r>
        <w:rPr>
          <w:rtl w:val="true"/>
        </w:rPr>
        <w:t>ششم مخالفت با تشکیل حزب رستاخیز</w:t>
      </w:r>
      <w:bookmarkEnd w:id="267"/>
    </w:p>
    <w:p>
      <w:pPr>
        <w:pStyle w:val="BookText"/>
        <w:rPr/>
      </w:pPr>
      <w:r>
        <w:rPr>
          <w:rFonts w:ascii="IRNazanin" w:hAnsi="IRNazanin" w:eastAsia="IRNazanin"/>
          <w:color w:val="111111"/>
          <w:sz w:val="28"/>
          <w:sz w:val="28"/>
          <w:szCs w:val="28"/>
          <w:rtl w:val="true"/>
          <w:lang w:bidi="fa-IR"/>
        </w:rPr>
        <w:t>رژیم پهلوی می‌کوشید صورتی دموکراتیک به اعمال خود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به‌همین‌دلیل، گه‌گاه دستور تشکیل احزاب را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دو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دو حزب اکثریت و اقلیت را بازی می‌کردند، ولی در دهه پنجاه، شاه دستور داد حزبی فراگیر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 و همه کارمندان دولت، موظف به عضویت در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شاعران در آثار خود، به انتقاد از این حزب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حزب ایران نوین</w:t>
      </w:r>
    </w:p>
    <w:p>
      <w:pPr>
        <w:pStyle w:val="BookText"/>
        <w:rPr/>
      </w:pPr>
      <w:r>
        <w:rPr>
          <w:rFonts w:ascii="IRNazanin" w:hAnsi="IRNazanin" w:eastAsia="IRNazanin"/>
          <w:color w:val="111111"/>
          <w:sz w:val="28"/>
          <w:sz w:val="28"/>
          <w:szCs w:val="28"/>
          <w:rtl w:val="true"/>
          <w:lang w:bidi="fa-IR"/>
        </w:rPr>
        <w:t>حزب نوبنیاد رستاخیز شد</w:t>
      </w:r>
    </w:p>
    <w:p>
      <w:pPr>
        <w:pStyle w:val="BookText"/>
        <w:rPr/>
      </w:pPr>
      <w:r>
        <w:rPr>
          <w:rFonts w:ascii="IRNazanin" w:hAnsi="IRNazanin" w:eastAsia="IRNazanin"/>
          <w:color w:val="111111"/>
          <w:sz w:val="28"/>
          <w:sz w:val="28"/>
          <w:szCs w:val="28"/>
          <w:rtl w:val="true"/>
          <w:lang w:bidi="fa-IR"/>
        </w:rPr>
        <w:t>حزب مردم هم به حکم شهریار</w:t>
      </w:r>
    </w:p>
    <w:p>
      <w:pPr>
        <w:pStyle w:val="BookText"/>
        <w:rPr/>
      </w:pPr>
      <w:r>
        <w:rPr>
          <w:rFonts w:ascii="IRNazanin" w:hAnsi="IRNazanin" w:eastAsia="IRNazanin"/>
          <w:color w:val="111111"/>
          <w:sz w:val="28"/>
          <w:sz w:val="28"/>
          <w:szCs w:val="28"/>
          <w:rtl w:val="true"/>
          <w:lang w:bidi="fa-IR"/>
        </w:rPr>
        <w:t>شد برون از گود و حلق‌آویز شد</w:t>
      </w:r>
    </w:p>
    <w:p>
      <w:pPr>
        <w:pStyle w:val="BookText"/>
        <w:rPr/>
      </w:pPr>
      <w:r>
        <w:rPr>
          <w:rFonts w:ascii="IRNazanin" w:hAnsi="IRNazanin" w:eastAsia="IRNazanin"/>
          <w:color w:val="111111"/>
          <w:sz w:val="28"/>
          <w:sz w:val="28"/>
          <w:szCs w:val="28"/>
          <w:rtl w:val="true"/>
          <w:lang w:bidi="fa-IR"/>
        </w:rPr>
        <w:t>شاه گفت آن کو بُوَد بیرون ز حزب</w:t>
      </w:r>
    </w:p>
    <w:p>
      <w:pPr>
        <w:pStyle w:val="BookText"/>
        <w:rPr/>
      </w:pPr>
      <w:r>
        <w:rPr>
          <w:rFonts w:ascii="IRNazanin" w:hAnsi="IRNazanin" w:eastAsia="IRNazanin"/>
          <w:color w:val="111111"/>
          <w:sz w:val="28"/>
          <w:sz w:val="28"/>
          <w:szCs w:val="28"/>
          <w:rtl w:val="true"/>
          <w:lang w:bidi="fa-IR"/>
        </w:rPr>
        <w:t>بایدش بیرون ز کشور 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را نیز دندان طمع</w:t>
      </w:r>
    </w:p>
    <w:p>
      <w:pPr>
        <w:pStyle w:val="BookText"/>
        <w:rPr/>
      </w:pPr>
      <w:r>
        <w:rPr>
          <w:rFonts w:ascii="IRNazanin" w:hAnsi="IRNazanin" w:eastAsia="IRNazanin"/>
          <w:color w:val="111111"/>
          <w:sz w:val="28"/>
          <w:sz w:val="28"/>
          <w:szCs w:val="28"/>
          <w:rtl w:val="true"/>
          <w:lang w:bidi="fa-IR"/>
        </w:rPr>
        <w:t>جبهر صید مال و منصب تیز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شاهی هیچ‌گه چیزی نشد</w:t>
      </w:r>
    </w:p>
    <w:p>
      <w:pPr>
        <w:pStyle w:val="BookText"/>
        <w:rPr/>
      </w:pPr>
      <w:r>
        <w:rPr>
          <w:rFonts w:ascii="IRNazanin" w:hAnsi="IRNazanin" w:eastAsia="IRNazanin"/>
          <w:color w:val="111111"/>
          <w:sz w:val="28"/>
          <w:sz w:val="28"/>
          <w:szCs w:val="28"/>
          <w:rtl w:val="true"/>
          <w:lang w:bidi="fa-IR"/>
        </w:rPr>
        <w:t>یا دو روزی چیزکی ناچیز شد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عبدالعلی ادیب برومند </w:t>
      </w:r>
      <w:r>
        <w:rPr>
          <w:rStyle w:val="FootnoteAnchor"/>
          <w:rtl w:val="true"/>
        </w:rPr>
        <w:footnoteReference w:id="251"/>
      </w:r>
      <w:bookmarkStart w:id="268" w:name="pg4003_20466"/>
    </w:p>
    <w:p>
      <w:pPr>
        <w:pStyle w:val="Heading6"/>
        <w:numPr>
          <w:ilvl w:val="5"/>
          <w:numId w:val="1"/>
        </w:numPr>
        <w:rPr/>
      </w:pPr>
      <w:bookmarkStart w:id="269" w:name="__RefHeading___Toc2123366_2281741623"/>
      <w:bookmarkStart w:id="270" w:name="_Toc99"/>
      <w:bookmarkEnd w:id="268"/>
      <w:bookmarkEnd w:id="269"/>
      <w:r>
        <w:rPr>
          <w:rtl w:val="true"/>
        </w:rPr>
        <w:t xml:space="preserve">هفتم انتقاد از برگزاری جشن‌های </w:t>
      </w:r>
      <w:r>
        <w:rPr/>
        <w:t>2500</w:t>
      </w:r>
      <w:r>
        <w:rPr>
          <w:rtl w:val="true"/>
        </w:rPr>
        <w:t xml:space="preserve"> </w:t>
      </w:r>
      <w:r>
        <w:rPr>
          <w:rtl w:val="true"/>
        </w:rPr>
        <w:t>ساله</w:t>
      </w:r>
      <w:bookmarkEnd w:id="270"/>
    </w:p>
    <w:p>
      <w:pPr>
        <w:pStyle w:val="BookText"/>
        <w:rPr/>
      </w:pPr>
      <w:r>
        <w:rPr>
          <w:rFonts w:ascii="IRNazanin" w:hAnsi="IRNazanin" w:eastAsia="IRNazanin"/>
          <w:color w:val="111111"/>
          <w:sz w:val="28"/>
          <w:sz w:val="28"/>
          <w:szCs w:val="28"/>
          <w:rtl w:val="true"/>
          <w:lang w:bidi="fa-IR"/>
        </w:rPr>
        <w:t>یکی از برنامه‌های رژیم پهلوی، تجدید عظمت ایران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بدین‌منظور، محمدرضا تصمیم گرفت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جشن‌های باشکوهی به مناسبت دوهزار و پانصدمین سال شاهنشاهی ایران در تخت‌جمشید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جشن‌های پرهزینه، فراوان از سوی شاعران انقلابی مورد انتقاد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و بیکاری در ایران بین چه غوغا می‌کند</w:t>
      </w:r>
    </w:p>
    <w:p>
      <w:pPr>
        <w:pStyle w:val="BookText"/>
        <w:rPr/>
      </w:pPr>
      <w:r>
        <w:rPr>
          <w:rFonts w:ascii="IRNazanin" w:hAnsi="IRNazanin" w:eastAsia="IRNazanin"/>
          <w:color w:val="111111"/>
          <w:sz w:val="28"/>
          <w:sz w:val="28"/>
          <w:szCs w:val="28"/>
          <w:rtl w:val="true"/>
          <w:lang w:bidi="fa-IR"/>
        </w:rPr>
        <w:t>شاه در ویرانه‌هایش جشن برپا می‌کند</w:t>
      </w:r>
    </w:p>
    <w:p>
      <w:pPr>
        <w:pStyle w:val="BookText"/>
        <w:rPr/>
      </w:pPr>
      <w:r>
        <w:rPr>
          <w:rFonts w:ascii="IRNazanin" w:hAnsi="IRNazanin" w:eastAsia="IRNazanin"/>
          <w:color w:val="111111"/>
          <w:sz w:val="28"/>
          <w:sz w:val="28"/>
          <w:szCs w:val="28"/>
          <w:rtl w:val="true"/>
          <w:lang w:bidi="fa-IR"/>
        </w:rPr>
        <w:t>من ندانم این چه رقص و این چه شور و این چه سور</w:t>
      </w:r>
    </w:p>
    <w:p>
      <w:pPr>
        <w:pStyle w:val="BookText"/>
        <w:rPr/>
      </w:pPr>
      <w:r>
        <w:rPr>
          <w:rFonts w:ascii="IRNazanin" w:hAnsi="IRNazanin" w:eastAsia="IRNazanin"/>
          <w:color w:val="111111"/>
          <w:sz w:val="28"/>
          <w:sz w:val="28"/>
          <w:szCs w:val="28"/>
          <w:rtl w:val="true"/>
          <w:lang w:bidi="fa-IR"/>
        </w:rPr>
        <w:t>وام بیگانه ز ملت، پشت را تا می‌کند</w:t>
      </w:r>
    </w:p>
    <w:p>
      <w:pPr>
        <w:pStyle w:val="BookText"/>
        <w:rPr/>
      </w:pPr>
      <w:r>
        <w:rPr>
          <w:rFonts w:ascii="IRNazanin" w:hAnsi="IRNazanin" w:eastAsia="IRNazanin"/>
          <w:color w:val="111111"/>
          <w:sz w:val="28"/>
          <w:sz w:val="28"/>
          <w:szCs w:val="28"/>
          <w:rtl w:val="true"/>
          <w:lang w:bidi="fa-IR"/>
        </w:rPr>
        <w:t>جشن فرعون زمانه گرچه پرزرق است و برق</w:t>
      </w:r>
    </w:p>
    <w:p>
      <w:pPr>
        <w:pStyle w:val="BookText"/>
        <w:rPr/>
      </w:pPr>
      <w:r>
        <w:rPr>
          <w:rFonts w:ascii="IRNazanin" w:hAnsi="IRNazanin" w:eastAsia="IRNazanin"/>
          <w:color w:val="111111"/>
          <w:sz w:val="28"/>
          <w:sz w:val="28"/>
          <w:szCs w:val="28"/>
          <w:rtl w:val="true"/>
          <w:lang w:bidi="fa-IR"/>
        </w:rPr>
        <w:t>کآسمان‌ها غبطه این جشن زیبا می‌کند</w:t>
      </w:r>
    </w:p>
    <w:p>
      <w:pPr>
        <w:pStyle w:val="BookText"/>
        <w:rPr/>
      </w:pPr>
      <w:r>
        <w:rPr>
          <w:rFonts w:ascii="IRNazanin" w:hAnsi="IRNazanin" w:eastAsia="IRNazanin"/>
          <w:color w:val="111111"/>
          <w:sz w:val="28"/>
          <w:sz w:val="28"/>
          <w:szCs w:val="28"/>
          <w:rtl w:val="true"/>
          <w:lang w:bidi="fa-IR"/>
        </w:rPr>
        <w:t>شاه می‌خندد، فرح رقصد، عَلَم کوبد دهل</w:t>
      </w:r>
    </w:p>
    <w:p>
      <w:pPr>
        <w:pStyle w:val="BookText"/>
        <w:rPr/>
      </w:pPr>
      <w:r>
        <w:rPr>
          <w:rFonts w:ascii="IRNazanin" w:hAnsi="IRNazanin" w:eastAsia="IRNazanin"/>
          <w:color w:val="111111"/>
          <w:sz w:val="28"/>
          <w:sz w:val="28"/>
          <w:szCs w:val="28"/>
          <w:rtl w:val="true"/>
          <w:lang w:bidi="fa-IR"/>
        </w:rPr>
        <w:t>پایکوبی‌ها در این محفل، هویدا می‌کند</w:t>
      </w:r>
    </w:p>
    <w:p>
      <w:pPr>
        <w:pStyle w:val="BookText"/>
        <w:rPr/>
      </w:pPr>
      <w:r>
        <w:rPr>
          <w:rFonts w:ascii="IRNazanin" w:hAnsi="IRNazanin" w:eastAsia="IRNazanin"/>
          <w:color w:val="111111"/>
          <w:sz w:val="28"/>
          <w:sz w:val="28"/>
          <w:szCs w:val="28"/>
          <w:rtl w:val="true"/>
          <w:lang w:bidi="fa-IR"/>
        </w:rPr>
        <w:t>لیک می‌بینم فقیری بی‌دوا میرد دریغ</w:t>
      </w:r>
    </w:p>
    <w:p>
      <w:pPr>
        <w:pStyle w:val="BookText"/>
        <w:rPr/>
      </w:pPr>
      <w:r>
        <w:rPr>
          <w:rFonts w:ascii="IRNazanin" w:hAnsi="IRNazanin" w:eastAsia="IRNazanin"/>
          <w:color w:val="111111"/>
          <w:sz w:val="28"/>
          <w:sz w:val="28"/>
          <w:szCs w:val="28"/>
          <w:rtl w:val="true"/>
          <w:lang w:bidi="fa-IR"/>
        </w:rPr>
        <w:t>مثل او صدها بمیرد، شه تماشا می‌کند</w:t>
      </w:r>
    </w:p>
    <w:p>
      <w:pPr>
        <w:pStyle w:val="BookText"/>
        <w:rPr/>
      </w:pPr>
      <w:r>
        <w:rPr>
          <w:rFonts w:ascii="IRNazanin" w:hAnsi="IRNazanin" w:eastAsia="IRNazanin"/>
          <w:color w:val="111111"/>
          <w:sz w:val="28"/>
          <w:sz w:val="28"/>
          <w:szCs w:val="28"/>
          <w:rtl w:val="true"/>
          <w:lang w:bidi="fa-IR"/>
        </w:rPr>
        <w:t>آن یکی برپا نماید شور و شادی در قمر</w:t>
      </w:r>
    </w:p>
    <w:p>
      <w:pPr>
        <w:pStyle w:val="BookText"/>
        <w:rPr/>
      </w:pPr>
      <w:r>
        <w:rPr>
          <w:rFonts w:ascii="IRNazanin" w:hAnsi="IRNazanin" w:eastAsia="IRNazanin"/>
          <w:color w:val="111111"/>
          <w:sz w:val="28"/>
          <w:sz w:val="28"/>
          <w:szCs w:val="28"/>
          <w:rtl w:val="true"/>
          <w:lang w:bidi="fa-IR"/>
        </w:rPr>
        <w:t>شاه ایران جشن را بنگر کجاها می‌کند</w:t>
      </w:r>
    </w:p>
    <w:p>
      <w:pPr>
        <w:pStyle w:val="BookText"/>
        <w:rPr/>
      </w:pPr>
      <w:r>
        <w:rPr>
          <w:rFonts w:ascii="IRNazanin" w:hAnsi="IRNazanin" w:eastAsia="IRNazanin"/>
          <w:color w:val="111111"/>
          <w:sz w:val="28"/>
          <w:sz w:val="28"/>
          <w:szCs w:val="28"/>
          <w:rtl w:val="true"/>
          <w:lang w:bidi="fa-IR"/>
        </w:rPr>
        <w:t>تاجر و دهقان و زارع هرچه می‌آرد به دست</w:t>
      </w:r>
    </w:p>
    <w:p>
      <w:pPr>
        <w:pStyle w:val="BookText"/>
        <w:rPr/>
      </w:pPr>
      <w:r>
        <w:rPr>
          <w:rFonts w:ascii="IRNazanin" w:hAnsi="IRNazanin" w:eastAsia="IRNazanin"/>
          <w:color w:val="111111"/>
          <w:sz w:val="28"/>
          <w:sz w:val="28"/>
          <w:szCs w:val="28"/>
          <w:rtl w:val="true"/>
          <w:lang w:bidi="fa-IR"/>
        </w:rPr>
        <w:t>بهره وام است، آخر بانک یغما می‌کند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می‌خواهی دلت می‌کن ولی </w:t>
      </w:r>
    </w:p>
    <w:p>
      <w:pPr>
        <w:pStyle w:val="BookText"/>
        <w:rPr/>
      </w:pPr>
      <w:r>
        <w:rPr>
          <w:rFonts w:ascii="IRNazanin" w:hAnsi="IRNazanin" w:eastAsia="IRNazanin"/>
          <w:color w:val="111111"/>
          <w:sz w:val="28"/>
          <w:sz w:val="28"/>
          <w:szCs w:val="28"/>
          <w:rtl w:val="true"/>
          <w:lang w:bidi="fa-IR"/>
        </w:rPr>
        <w:t>مرگ می‌آید تو را، تاریخ، رسوا می‌کند</w:t>
      </w:r>
    </w:p>
    <w:p>
      <w:pPr>
        <w:pStyle w:val="BookText"/>
        <w:rPr/>
      </w:pPr>
      <w:r>
        <w:rPr>
          <w:rFonts w:ascii="IRNazanin" w:hAnsi="IRNazanin" w:eastAsia="IRNazanin"/>
          <w:color w:val="111111"/>
          <w:sz w:val="28"/>
          <w:sz w:val="28"/>
          <w:szCs w:val="28"/>
          <w:rtl w:val="true"/>
          <w:lang w:bidi="fa-IR"/>
        </w:rPr>
        <w:t>هر خردمندی شناسد خیمه‌شب‌بازیِ شاه</w:t>
      </w:r>
    </w:p>
    <w:p>
      <w:pPr>
        <w:pStyle w:val="BookText"/>
        <w:rPr/>
      </w:pPr>
      <w:r>
        <w:rPr>
          <w:rFonts w:ascii="IRNazanin" w:hAnsi="IRNazanin" w:eastAsia="IRNazanin"/>
          <w:color w:val="111111"/>
          <w:sz w:val="28"/>
          <w:sz w:val="28"/>
          <w:szCs w:val="28"/>
          <w:rtl w:val="true"/>
          <w:lang w:bidi="fa-IR"/>
        </w:rPr>
        <w:t>کاو ز بهر تخت لرزانش تقلّا می‌کند</w:t>
      </w:r>
    </w:p>
    <w:p>
      <w:pPr>
        <w:pStyle w:val="BookText"/>
        <w:rPr/>
      </w:pPr>
      <w:r>
        <w:rPr>
          <w:rFonts w:ascii="IRNazanin" w:hAnsi="IRNazanin" w:eastAsia="IRNazanin"/>
          <w:color w:val="111111"/>
          <w:sz w:val="28"/>
          <w:sz w:val="28"/>
          <w:szCs w:val="28"/>
          <w:rtl w:val="true"/>
          <w:lang w:bidi="fa-IR"/>
        </w:rPr>
        <w:t>ملت ایران چو می‌خواهد بگوید حرف من</w:t>
      </w:r>
    </w:p>
    <w:p>
      <w:pPr>
        <w:pStyle w:val="BookText"/>
        <w:rPr/>
      </w:pPr>
      <w:r>
        <w:rPr>
          <w:rFonts w:ascii="IRNazanin" w:hAnsi="IRNazanin" w:eastAsia="IRNazanin"/>
          <w:color w:val="111111"/>
          <w:sz w:val="28"/>
          <w:sz w:val="28"/>
          <w:szCs w:val="28"/>
          <w:rtl w:val="true"/>
          <w:lang w:bidi="fa-IR"/>
        </w:rPr>
        <w:t>شاه می‌گوید سپس خود را مبرّا می‌کند</w:t>
      </w:r>
    </w:p>
    <w:p>
      <w:pPr>
        <w:pStyle w:val="BookText"/>
        <w:rPr/>
      </w:pPr>
      <w:r>
        <w:rPr>
          <w:rFonts w:ascii="IRNazanin" w:hAnsi="IRNazanin" w:eastAsia="IRNazanin"/>
          <w:color w:val="111111"/>
          <w:sz w:val="28"/>
          <w:sz w:val="28"/>
          <w:szCs w:val="28"/>
          <w:rtl w:val="true"/>
          <w:lang w:bidi="fa-IR"/>
        </w:rPr>
        <w:t>گاه دانشجو بکوبد شاه و گه خرداد ماه</w:t>
      </w:r>
    </w:p>
    <w:p>
      <w:pPr>
        <w:pStyle w:val="BookText"/>
        <w:rPr/>
      </w:pPr>
      <w:r>
        <w:rPr>
          <w:rFonts w:ascii="IRNazanin" w:hAnsi="IRNazanin" w:eastAsia="IRNazanin"/>
          <w:color w:val="111111"/>
          <w:sz w:val="28"/>
          <w:sz w:val="28"/>
          <w:szCs w:val="28"/>
          <w:rtl w:val="true"/>
          <w:lang w:bidi="fa-IR"/>
        </w:rPr>
        <w:t>جوی خون سازد روانه، بین چه با ما می‌کند</w:t>
      </w:r>
    </w:p>
    <w:p>
      <w:pPr>
        <w:pStyle w:val="BookText"/>
        <w:rPr/>
      </w:pPr>
      <w:r>
        <w:rPr>
          <w:rFonts w:ascii="IRNazanin" w:hAnsi="IRNazanin" w:eastAsia="IRNazanin"/>
          <w:color w:val="111111"/>
          <w:sz w:val="28"/>
          <w:sz w:val="28"/>
          <w:szCs w:val="28"/>
          <w:rtl w:val="true"/>
          <w:lang w:bidi="fa-IR"/>
        </w:rPr>
        <w:t>یک طرف تبعید مرجع، یک طرف زندان قصر</w:t>
      </w:r>
    </w:p>
    <w:p>
      <w:pPr>
        <w:pStyle w:val="BookText"/>
        <w:rPr/>
      </w:pPr>
      <w:r>
        <w:rPr>
          <w:rFonts w:ascii="IRNazanin" w:hAnsi="IRNazanin" w:eastAsia="IRNazanin"/>
          <w:color w:val="111111"/>
          <w:sz w:val="28"/>
          <w:sz w:val="28"/>
          <w:szCs w:val="28"/>
          <w:rtl w:val="true"/>
          <w:lang w:bidi="fa-IR"/>
        </w:rPr>
        <w:t>یک طرف فریاد قم سر تا ثریّا می‌کند</w:t>
      </w:r>
    </w:p>
    <w:p>
      <w:pPr>
        <w:pStyle w:val="BookText"/>
        <w:rPr/>
      </w:pPr>
      <w:r>
        <w:rPr>
          <w:rFonts w:ascii="IRNazanin" w:hAnsi="IRNazanin" w:eastAsia="IRNazanin"/>
          <w:color w:val="111111"/>
          <w:sz w:val="28"/>
          <w:sz w:val="28"/>
          <w:szCs w:val="28"/>
          <w:rtl w:val="true"/>
          <w:lang w:bidi="fa-IR"/>
        </w:rPr>
        <w:t>یک طرف حق تساوی، یک طرف لغو طلاق</w:t>
      </w:r>
    </w:p>
    <w:p>
      <w:pPr>
        <w:pStyle w:val="BookText"/>
        <w:rPr/>
      </w:pPr>
      <w:r>
        <w:rPr>
          <w:rFonts w:ascii="IRNazanin" w:hAnsi="IRNazanin" w:eastAsia="IRNazanin"/>
          <w:color w:val="111111"/>
          <w:sz w:val="28"/>
          <w:sz w:val="28"/>
          <w:szCs w:val="28"/>
          <w:rtl w:val="true"/>
          <w:lang w:bidi="fa-IR"/>
        </w:rPr>
        <w:t>بنگر این تزویرگر قرآن هدایا می‌کند</w:t>
      </w:r>
    </w:p>
    <w:p>
      <w:pPr>
        <w:pStyle w:val="BookText"/>
        <w:rPr/>
      </w:pPr>
      <w:r>
        <w:rPr>
          <w:rFonts w:ascii="IRNazanin" w:hAnsi="IRNazanin" w:eastAsia="IRNazanin"/>
          <w:color w:val="111111"/>
          <w:sz w:val="28"/>
          <w:sz w:val="28"/>
          <w:szCs w:val="28"/>
          <w:rtl w:val="true"/>
          <w:lang w:bidi="fa-IR"/>
        </w:rPr>
        <w:t>یک طرف کشف حجاب و یک طرف فحشا و می</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مِلک ایران را خدایا شه اروپا می‌کند</w:t>
      </w:r>
    </w:p>
    <w:p>
      <w:pPr>
        <w:pStyle w:val="BookText"/>
        <w:rPr/>
      </w:pPr>
      <w:r>
        <w:rPr>
          <w:rFonts w:ascii="IRNazanin" w:hAnsi="IRNazanin" w:eastAsia="IRNazanin"/>
          <w:color w:val="111111"/>
          <w:sz w:val="28"/>
          <w:sz w:val="28"/>
          <w:szCs w:val="28"/>
          <w:rtl w:val="true"/>
          <w:lang w:bidi="fa-IR"/>
        </w:rPr>
        <w:t>آری آری شاه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می‌دانی خودت</w:t>
      </w:r>
    </w:p>
    <w:p>
      <w:pPr>
        <w:pStyle w:val="BookText"/>
        <w:rPr/>
      </w:pPr>
      <w:r>
        <w:rPr>
          <w:rFonts w:ascii="IRNazanin" w:hAnsi="IRNazanin" w:eastAsia="IRNazanin"/>
          <w:color w:val="111111"/>
          <w:sz w:val="28"/>
          <w:sz w:val="28"/>
          <w:szCs w:val="28"/>
          <w:rtl w:val="true"/>
          <w:lang w:bidi="fa-IR"/>
        </w:rPr>
        <w:t>بودجه جشن تو غارت مِلک ما را می‌کند</w:t>
      </w:r>
    </w:p>
    <w:p>
      <w:pPr>
        <w:pStyle w:val="BookText"/>
        <w:rPr/>
      </w:pPr>
      <w:r>
        <w:rPr>
          <w:rFonts w:ascii="IRNazanin" w:hAnsi="IRNazanin" w:eastAsia="IRNazanin"/>
          <w:color w:val="111111"/>
          <w:sz w:val="28"/>
          <w:sz w:val="28"/>
          <w:szCs w:val="28"/>
          <w:rtl w:val="true"/>
          <w:lang w:bidi="fa-IR"/>
        </w:rPr>
        <w:t>دوش با صاحبدلی گفتم که ملت تا به کی</w:t>
      </w:r>
    </w:p>
    <w:p>
      <w:pPr>
        <w:pStyle w:val="BookText"/>
        <w:rPr/>
      </w:pPr>
      <w:r>
        <w:rPr>
          <w:rFonts w:ascii="IRNazanin" w:hAnsi="IRNazanin" w:eastAsia="IRNazanin"/>
          <w:color w:val="111111"/>
          <w:sz w:val="28"/>
          <w:sz w:val="28"/>
          <w:szCs w:val="28"/>
          <w:rtl w:val="true"/>
          <w:lang w:bidi="fa-IR"/>
        </w:rPr>
        <w:t>سلطه درباریان بر جان گوارا می‌کند</w:t>
      </w:r>
    </w:p>
    <w:p>
      <w:pPr>
        <w:pStyle w:val="BookText"/>
        <w:rPr/>
      </w:pPr>
      <w:r>
        <w:rPr>
          <w:rFonts w:ascii="IRNazanin" w:hAnsi="IRNazanin" w:eastAsia="IRNazanin"/>
          <w:color w:val="111111"/>
          <w:sz w:val="28"/>
          <w:sz w:val="28"/>
          <w:szCs w:val="28"/>
          <w:rtl w:val="true"/>
          <w:lang w:bidi="fa-IR"/>
        </w:rPr>
        <w:t>گفت وه بگذار تا بیند سزای غفلتش</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جو کارد، چرا گندم تمنّا می‌کند؟ </w:t>
      </w:r>
      <w:bookmarkStart w:id="271" w:name="pg4003_20468"/>
    </w:p>
    <w:p>
      <w:pPr>
        <w:pStyle w:val="BookText"/>
        <w:rPr/>
      </w:pPr>
      <w:bookmarkEnd w:id="2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خوش‌خفته را بیدار کن</w:t>
      </w:r>
    </w:p>
    <w:p>
      <w:pPr>
        <w:pStyle w:val="BookText"/>
        <w:rPr/>
      </w:pPr>
      <w:r>
        <w:rPr>
          <w:rFonts w:ascii="IRNazanin" w:hAnsi="IRNazanin" w:eastAsia="IRNazanin"/>
          <w:color w:val="111111"/>
          <w:sz w:val="28"/>
          <w:sz w:val="28"/>
          <w:szCs w:val="28"/>
          <w:rtl w:val="true"/>
          <w:lang w:bidi="fa-IR"/>
        </w:rPr>
        <w:t>گرچه جلّاد ستمگر بر تو ایذا می‌کند</w:t>
      </w:r>
    </w:p>
    <w:p>
      <w:pPr>
        <w:pStyle w:val="BookText"/>
        <w:rPr/>
      </w:pPr>
      <w:r>
        <w:rPr>
          <w:rFonts w:ascii="IRNazanin" w:hAnsi="IRNazanin" w:eastAsia="IRNazanin"/>
          <w:color w:val="111111"/>
          <w:sz w:val="28"/>
          <w:sz w:val="28"/>
          <w:szCs w:val="28"/>
          <w:rtl w:val="true"/>
          <w:lang w:bidi="fa-IR"/>
        </w:rPr>
        <w:t xml:space="preserve">حسین رحمتی مهرماه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نعمت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انتقاد بر جشن‌های پرهزینه شاهنشاهی را در این دو بیت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بود، شب دد، شب اهرمن</w:t>
      </w:r>
    </w:p>
    <w:p>
      <w:pPr>
        <w:pStyle w:val="BookText"/>
        <w:rPr/>
      </w:pPr>
      <w:r>
        <w:rPr>
          <w:rFonts w:ascii="IRNazanin" w:hAnsi="IRNazanin" w:eastAsia="IRNazanin"/>
          <w:color w:val="111111"/>
          <w:sz w:val="28"/>
          <w:sz w:val="28"/>
          <w:szCs w:val="28"/>
          <w:rtl w:val="true"/>
          <w:lang w:bidi="fa-IR"/>
        </w:rPr>
        <w:t>وقاحت به شادی دریده دهن</w:t>
      </w:r>
    </w:p>
    <w:p>
      <w:pPr>
        <w:pStyle w:val="BookText"/>
        <w:rPr/>
      </w:pPr>
      <w:r>
        <w:rPr>
          <w:rFonts w:ascii="IRNazanin" w:hAnsi="IRNazanin" w:eastAsia="IRNazanin"/>
          <w:color w:val="111111"/>
          <w:sz w:val="28"/>
          <w:sz w:val="28"/>
          <w:szCs w:val="28"/>
          <w:rtl w:val="true"/>
          <w:lang w:bidi="fa-IR"/>
        </w:rPr>
        <w:t>شب نورباران، شب شعبده</w:t>
      </w:r>
    </w:p>
    <w:p>
      <w:pPr>
        <w:pStyle w:val="BookText"/>
        <w:rPr/>
      </w:pPr>
      <w:r>
        <w:rPr>
          <w:rFonts w:ascii="IRNazanin" w:hAnsi="IRNazanin" w:eastAsia="IRNazanin"/>
          <w:color w:val="111111"/>
          <w:sz w:val="28"/>
          <w:sz w:val="28"/>
          <w:szCs w:val="28"/>
          <w:rtl w:val="true"/>
          <w:lang w:bidi="fa-IR"/>
        </w:rPr>
        <w:t xml:space="preserve">شب سور اهریمن و سوگ من </w:t>
      </w:r>
      <w:r>
        <w:rPr>
          <w:rStyle w:val="FootnoteAnchor"/>
          <w:rtl w:val="true"/>
        </w:rPr>
        <w:footnoteReference w:id="253"/>
      </w:r>
    </w:p>
    <w:p>
      <w:pPr>
        <w:pStyle w:val="Heading5"/>
        <w:numPr>
          <w:ilvl w:val="4"/>
          <w:numId w:val="1"/>
        </w:numPr>
        <w:rPr/>
      </w:pPr>
      <w:bookmarkStart w:id="272" w:name="__RefHeading___Toc2123368_2281741623"/>
      <w:bookmarkStart w:id="273" w:name="_Toc100"/>
      <w:bookmarkEnd w:id="272"/>
      <w:r>
        <w:rPr>
          <w:rtl w:val="true"/>
        </w:rPr>
        <w:t>دو امام خمینی</w:t>
      </w:r>
      <w:r>
        <w:rPr>
          <w:rtl w:val="true"/>
        </w:rPr>
        <w:t>(</w:t>
      </w:r>
      <w:r>
        <w:rPr>
          <w:rtl w:val="true"/>
        </w:rPr>
        <w:t>ره</w:t>
      </w:r>
      <w:r>
        <w:rPr>
          <w:rtl w:val="true"/>
        </w:rPr>
        <w:t xml:space="preserve">) </w:t>
      </w:r>
      <w:r>
        <w:rPr>
          <w:rtl w:val="true"/>
        </w:rPr>
        <w:t>در شعر پیش از انقلاب</w:t>
      </w:r>
      <w:bookmarkEnd w:id="273"/>
    </w:p>
    <w:p>
      <w:pPr>
        <w:pStyle w:val="BookText"/>
        <w:rPr/>
      </w:pPr>
      <w:r>
        <w:rPr>
          <w:rFonts w:ascii="IRNazanin" w:hAnsi="IRNazanin" w:eastAsia="IRNazanin"/>
          <w:color w:val="111111"/>
          <w:sz w:val="28"/>
          <w:sz w:val="28"/>
          <w:szCs w:val="28"/>
          <w:rtl w:val="true"/>
          <w:lang w:bidi="fa-IR"/>
        </w:rPr>
        <w:t>پیش‌تر گفتیم که اصولاً شعر دینی پیش از انقلاب، بیشتر بر محور حضرت امام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لحظه که آن پیر مراد، نهضت خود را آغاز کرد و بر ضد طاغوت خروشید، شاعران نیز همانند بیشتر مردم، رهبری او را پذیرفتند و در شعرشان بازتاب دادند، به گونه‌ای‌که این دست شاعران از شعرهایی که در فاصله آذر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آن امام بی‌همتا سروده‌اند، کتابی با بیش از سیصد صفحه تدوین شده است که از حجم بالای این‌گونه شعرها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کتاب‌شناسی این کتاب بدین‌قرار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فیض، توصیف خاکیان از آفتاب، تهران، انتشارات مرکز اسناد انقلاب اسلامی، چاپ نخست، بهار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فهرست‌وار، به بعضی از این شعرها اشاره می‌کنیم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محمدرضا حکیمی، پس از واقعه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شیعه که تاریخ ما ز تو</w:t>
      </w:r>
    </w:p>
    <w:p>
      <w:pPr>
        <w:pStyle w:val="BookText"/>
        <w:rPr/>
      </w:pPr>
      <w:r>
        <w:rPr>
          <w:rFonts w:ascii="IRNazanin" w:hAnsi="IRNazanin" w:eastAsia="IRNazanin"/>
          <w:color w:val="111111"/>
          <w:sz w:val="28"/>
          <w:sz w:val="28"/>
          <w:szCs w:val="28"/>
          <w:rtl w:val="true"/>
          <w:lang w:bidi="fa-IR"/>
        </w:rPr>
        <w:t>از افتخار، پا به سرِ کهکشان کشید</w:t>
      </w:r>
    </w:p>
    <w:p>
      <w:pPr>
        <w:pStyle w:val="BookText"/>
        <w:rPr/>
      </w:pPr>
      <w:r>
        <w:rPr>
          <w:rFonts w:ascii="IRNazanin" w:hAnsi="IRNazanin" w:eastAsia="IRNazanin"/>
          <w:color w:val="111111"/>
          <w:sz w:val="28"/>
          <w:sz w:val="28"/>
          <w:szCs w:val="28"/>
          <w:rtl w:val="true"/>
          <w:lang w:bidi="fa-IR"/>
        </w:rPr>
        <w:t>قم را شکوه نهضت تو در همه جهان</w:t>
      </w:r>
    </w:p>
    <w:p>
      <w:pPr>
        <w:pStyle w:val="BookText"/>
        <w:rPr/>
      </w:pPr>
      <w:r>
        <w:rPr>
          <w:rFonts w:ascii="IRNazanin" w:hAnsi="IRNazanin" w:eastAsia="IRNazanin"/>
          <w:color w:val="111111"/>
          <w:sz w:val="28"/>
          <w:sz w:val="28"/>
          <w:szCs w:val="28"/>
          <w:rtl w:val="true"/>
          <w:lang w:bidi="fa-IR"/>
        </w:rPr>
        <w:t>اندر شمار مکتب آزادگان کشید</w:t>
      </w:r>
    </w:p>
    <w:p>
      <w:pPr>
        <w:pStyle w:val="BookText"/>
        <w:rPr/>
      </w:pPr>
      <w:r>
        <w:rPr>
          <w:rFonts w:ascii="IRNazanin" w:hAnsi="IRNazanin" w:eastAsia="IRNazanin"/>
          <w:color w:val="111111"/>
          <w:sz w:val="28"/>
          <w:sz w:val="28"/>
          <w:szCs w:val="28"/>
          <w:rtl w:val="true"/>
          <w:lang w:bidi="fa-IR"/>
        </w:rPr>
        <w:t>قم جای درس بود و سکونی خمودگون</w:t>
      </w:r>
    </w:p>
    <w:p>
      <w:pPr>
        <w:pStyle w:val="BookText"/>
        <w:rPr/>
      </w:pPr>
      <w:r>
        <w:rPr>
          <w:rFonts w:ascii="IRNazanin" w:hAnsi="IRNazanin" w:eastAsia="IRNazanin"/>
          <w:color w:val="111111"/>
          <w:sz w:val="28"/>
          <w:sz w:val="28"/>
          <w:szCs w:val="28"/>
          <w:rtl w:val="true"/>
          <w:lang w:bidi="fa-IR"/>
        </w:rPr>
        <w:t>وینک حماسه‌اش ز تو تا هر کران کشید</w:t>
      </w:r>
    </w:p>
    <w:p>
      <w:pPr>
        <w:pStyle w:val="BookText"/>
        <w:rPr/>
      </w:pPr>
      <w:r>
        <w:rPr>
          <w:rFonts w:ascii="IRNazanin" w:hAnsi="IRNazanin" w:eastAsia="IRNazanin"/>
          <w:color w:val="111111"/>
          <w:sz w:val="28"/>
          <w:sz w:val="28"/>
          <w:szCs w:val="28"/>
          <w:rtl w:val="true"/>
          <w:lang w:bidi="fa-IR"/>
        </w:rPr>
        <w:t>ای پیشوای خلق که تاریخ انقلاب</w:t>
      </w:r>
    </w:p>
    <w:p>
      <w:pPr>
        <w:pStyle w:val="BookText"/>
        <w:rPr/>
      </w:pPr>
      <w:r>
        <w:rPr>
          <w:rFonts w:ascii="IRNazanin" w:hAnsi="IRNazanin" w:eastAsia="IRNazanin"/>
          <w:color w:val="111111"/>
          <w:sz w:val="28"/>
          <w:sz w:val="28"/>
          <w:szCs w:val="28"/>
          <w:rtl w:val="true"/>
          <w:lang w:bidi="fa-IR"/>
        </w:rPr>
        <w:t>نقش تو را به طاق بلند زمان کشید</w:t>
      </w:r>
    </w:p>
    <w:p>
      <w:pPr>
        <w:pStyle w:val="BookText"/>
        <w:rPr/>
      </w:pPr>
      <w:r>
        <w:rPr>
          <w:rFonts w:ascii="IRNazanin" w:hAnsi="IRNazanin" w:eastAsia="IRNazanin"/>
          <w:color w:val="111111"/>
          <w:sz w:val="28"/>
          <w:sz w:val="28"/>
          <w:szCs w:val="28"/>
          <w:rtl w:val="true"/>
          <w:lang w:bidi="fa-IR"/>
        </w:rPr>
        <w:t>خورشیدسان، خروش تو از مرز خاوران</w:t>
      </w:r>
    </w:p>
    <w:p>
      <w:pPr>
        <w:pStyle w:val="BookText"/>
        <w:rPr/>
      </w:pPr>
      <w:r>
        <w:rPr>
          <w:rFonts w:ascii="IRNazanin" w:hAnsi="IRNazanin" w:eastAsia="IRNazanin"/>
          <w:color w:val="111111"/>
          <w:sz w:val="28"/>
          <w:sz w:val="28"/>
          <w:szCs w:val="28"/>
          <w:rtl w:val="true"/>
          <w:lang w:bidi="fa-IR"/>
        </w:rPr>
        <w:t>تا دورتر کرانه غرب جهان کشید</w:t>
      </w:r>
    </w:p>
    <w:p>
      <w:pPr>
        <w:pStyle w:val="BookText"/>
        <w:rPr/>
      </w:pPr>
      <w:r>
        <w:rPr>
          <w:rFonts w:ascii="IRNazanin" w:hAnsi="IRNazanin" w:eastAsia="IRNazanin"/>
          <w:color w:val="111111"/>
          <w:sz w:val="28"/>
          <w:sz w:val="28"/>
          <w:szCs w:val="28"/>
          <w:rtl w:val="true"/>
          <w:lang w:bidi="fa-IR"/>
        </w:rPr>
        <w:t>ای قرن‌ها حماسه و ای سال‌ها خروش</w:t>
      </w:r>
    </w:p>
    <w:p>
      <w:pPr>
        <w:pStyle w:val="BookText"/>
        <w:rPr/>
      </w:pPr>
      <w:r>
        <w:rPr>
          <w:rFonts w:ascii="IRNazanin" w:hAnsi="IRNazanin" w:eastAsia="IRNazanin"/>
          <w:color w:val="111111"/>
          <w:sz w:val="28"/>
          <w:sz w:val="28"/>
          <w:szCs w:val="28"/>
          <w:rtl w:val="true"/>
          <w:lang w:bidi="fa-IR"/>
        </w:rPr>
        <w:t>ای کز تو انقلاب، سوی جاودان کشید</w:t>
      </w:r>
    </w:p>
    <w:p>
      <w:pPr>
        <w:pStyle w:val="BookText"/>
        <w:rPr/>
      </w:pPr>
      <w:r>
        <w:rPr>
          <w:rFonts w:ascii="IRNazanin" w:hAnsi="IRNazanin" w:eastAsia="IRNazanin"/>
          <w:color w:val="111111"/>
          <w:sz w:val="28"/>
          <w:sz w:val="28"/>
          <w:szCs w:val="28"/>
          <w:rtl w:val="true"/>
          <w:lang w:bidi="fa-IR"/>
        </w:rPr>
        <w:t>نام تو زنده است که خود دست روزگار</w:t>
      </w:r>
    </w:p>
    <w:p>
      <w:pPr>
        <w:pStyle w:val="BookText"/>
        <w:rPr/>
      </w:pPr>
      <w:r>
        <w:rPr>
          <w:rFonts w:ascii="IRNazanin" w:hAnsi="IRNazanin" w:eastAsia="IRNazanin"/>
          <w:color w:val="111111"/>
          <w:sz w:val="28"/>
          <w:sz w:val="28"/>
          <w:szCs w:val="28"/>
          <w:rtl w:val="true"/>
          <w:lang w:bidi="fa-IR"/>
        </w:rPr>
        <w:t>نام تو را چه خور، به سر خاوران کشید</w:t>
      </w:r>
    </w:p>
    <w:p>
      <w:pPr>
        <w:pStyle w:val="BookText"/>
        <w:rPr/>
      </w:pPr>
      <w:r>
        <w:rPr>
          <w:rFonts w:ascii="IRNazanin" w:hAnsi="IRNazanin" w:eastAsia="IRNazanin"/>
          <w:color w:val="111111"/>
          <w:sz w:val="28"/>
          <w:sz w:val="28"/>
          <w:szCs w:val="28"/>
          <w:rtl w:val="true"/>
          <w:lang w:bidi="fa-IR"/>
        </w:rPr>
        <w:t>صد آفرین به روح خمینی و نهضتش</w:t>
      </w:r>
    </w:p>
    <w:p>
      <w:pPr>
        <w:pStyle w:val="BookText"/>
        <w:rPr/>
      </w:pPr>
      <w:r>
        <w:rPr>
          <w:rFonts w:ascii="IRNazanin" w:hAnsi="IRNazanin" w:eastAsia="IRNazanin"/>
          <w:color w:val="111111"/>
          <w:sz w:val="28"/>
          <w:sz w:val="28"/>
          <w:szCs w:val="28"/>
          <w:rtl w:val="true"/>
          <w:lang w:bidi="fa-IR"/>
        </w:rPr>
        <w:t>کاین‌گونه، خلق را به جهادی گران کشید</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شاعری ناشناس در غزلی، محمدرضا شاه را به آزاد کردن حضرت امام از زندان فرا می‌خواند و می‌سراید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را گو مرجع تقلید را آزاد کن </w:t>
      </w:r>
    </w:p>
    <w:p>
      <w:pPr>
        <w:pStyle w:val="BookText"/>
        <w:rPr/>
      </w:pPr>
      <w:r>
        <w:rPr>
          <w:rFonts w:ascii="IRNazanin" w:hAnsi="IRNazanin" w:eastAsia="IRNazanin"/>
          <w:color w:val="111111"/>
          <w:sz w:val="28"/>
          <w:sz w:val="28"/>
          <w:szCs w:val="28"/>
          <w:rtl w:val="true"/>
          <w:lang w:bidi="fa-IR"/>
        </w:rPr>
        <w:t>مسلمین خسته‌دل را زین الم دلشاد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که می‌نازی به تخت و بخت و تاج و اقتدار</w:t>
      </w:r>
    </w:p>
    <w:p>
      <w:pPr>
        <w:pStyle w:val="BookText"/>
        <w:rPr/>
      </w:pPr>
      <w:r>
        <w:rPr>
          <w:rFonts w:ascii="IRNazanin" w:hAnsi="IRNazanin" w:eastAsia="IRNazanin"/>
          <w:color w:val="111111"/>
          <w:sz w:val="28"/>
          <w:sz w:val="28"/>
          <w:szCs w:val="28"/>
          <w:rtl w:val="true"/>
          <w:lang w:bidi="fa-IR"/>
        </w:rPr>
        <w:t>این جهان فانی است، تاریخ پدر را یاد کن</w:t>
      </w:r>
    </w:p>
    <w:p>
      <w:pPr>
        <w:pStyle w:val="BookText"/>
        <w:rPr/>
      </w:pPr>
      <w:r>
        <w:rPr>
          <w:rFonts w:ascii="IRNazanin" w:hAnsi="IRNazanin" w:eastAsia="IRNazanin"/>
          <w:color w:val="111111"/>
          <w:sz w:val="28"/>
          <w:sz w:val="28"/>
          <w:szCs w:val="28"/>
          <w:rtl w:val="true"/>
          <w:lang w:bidi="fa-IR"/>
        </w:rPr>
        <w:t>رهبر دین، پیشوای ملت و زندان کجا</w:t>
      </w:r>
    </w:p>
    <w:p>
      <w:pPr>
        <w:pStyle w:val="BookText"/>
        <w:rPr/>
      </w:pPr>
      <w:r>
        <w:rPr>
          <w:rFonts w:ascii="IRNazanin" w:hAnsi="IRNazanin" w:eastAsia="IRNazanin"/>
          <w:color w:val="111111"/>
          <w:sz w:val="28"/>
          <w:sz w:val="28"/>
          <w:szCs w:val="28"/>
          <w:rtl w:val="true"/>
          <w:lang w:bidi="fa-IR"/>
        </w:rPr>
        <w:t>خویش را آماده بهر کیفر میعاد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شاعری در غزلی ناتمام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بت‌شکن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امام را پس ابراهیم خلیل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سومین بت شکن سراسر تاریخ می‌داند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شده ز وجود سه بت‌شکن آگاه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کزین سه، در سه زمان جلوه کرد وجه‌الله</w:t>
      </w:r>
    </w:p>
    <w:p>
      <w:pPr>
        <w:pStyle w:val="BookText"/>
        <w:rPr/>
      </w:pPr>
      <w:r>
        <w:rPr>
          <w:rFonts w:ascii="IRNazanin" w:hAnsi="IRNazanin" w:eastAsia="IRNazanin"/>
          <w:color w:val="111111"/>
          <w:sz w:val="28"/>
          <w:sz w:val="28"/>
          <w:szCs w:val="28"/>
          <w:rtl w:val="true"/>
          <w:lang w:bidi="fa-IR"/>
        </w:rPr>
        <w:t>یکی ظهور به بابل نمود و بت بشکست</w:t>
      </w:r>
    </w:p>
    <w:p>
      <w:pPr>
        <w:pStyle w:val="BookText"/>
        <w:rPr/>
      </w:pPr>
      <w:r>
        <w:rPr>
          <w:rFonts w:ascii="IRNazanin" w:hAnsi="IRNazanin" w:eastAsia="IRNazanin"/>
          <w:color w:val="111111"/>
          <w:sz w:val="28"/>
          <w:sz w:val="28"/>
          <w:szCs w:val="28"/>
          <w:rtl w:val="true"/>
          <w:lang w:bidi="fa-IR"/>
        </w:rPr>
        <w:t>که نام او به جهان خوانده شد خلیل‌الله</w:t>
      </w:r>
    </w:p>
    <w:p>
      <w:pPr>
        <w:pStyle w:val="BookText"/>
        <w:rPr/>
      </w:pPr>
      <w:r>
        <w:rPr>
          <w:rFonts w:ascii="IRNazanin" w:hAnsi="IRNazanin" w:eastAsia="IRNazanin"/>
          <w:color w:val="111111"/>
          <w:sz w:val="28"/>
          <w:sz w:val="28"/>
          <w:szCs w:val="28"/>
          <w:rtl w:val="true"/>
          <w:lang w:bidi="fa-IR"/>
        </w:rPr>
        <w:t>دوم کسی که جهان پاک کرد از بت‌ها</w:t>
      </w:r>
    </w:p>
    <w:p>
      <w:pPr>
        <w:pStyle w:val="BookText"/>
        <w:rPr/>
      </w:pPr>
      <w:r>
        <w:rPr>
          <w:rFonts w:ascii="IRNazanin" w:hAnsi="IRNazanin" w:eastAsia="IRNazanin"/>
          <w:color w:val="111111"/>
          <w:sz w:val="28"/>
          <w:sz w:val="28"/>
          <w:szCs w:val="28"/>
          <w:rtl w:val="true"/>
          <w:lang w:bidi="fa-IR"/>
        </w:rPr>
        <w:t>فراز دوش نبی بود علی ولیّ‌الله</w:t>
      </w:r>
    </w:p>
    <w:p>
      <w:pPr>
        <w:pStyle w:val="BookText"/>
        <w:rPr/>
      </w:pPr>
      <w:r>
        <w:rPr>
          <w:rFonts w:ascii="IRNazanin" w:hAnsi="IRNazanin" w:eastAsia="IRNazanin"/>
          <w:color w:val="111111"/>
          <w:sz w:val="28"/>
          <w:sz w:val="28"/>
          <w:szCs w:val="28"/>
          <w:rtl w:val="true"/>
          <w:lang w:bidi="fa-IR"/>
        </w:rPr>
        <w:t>سوم کسی که قیامش بدین زمان افتاد</w:t>
      </w:r>
    </w:p>
    <w:p>
      <w:pPr>
        <w:pStyle w:val="BookText"/>
        <w:rPr/>
      </w:pPr>
      <w:r>
        <w:rPr>
          <w:rFonts w:ascii="IRNazanin" w:hAnsi="IRNazanin" w:eastAsia="IRNazanin"/>
          <w:color w:val="111111"/>
          <w:sz w:val="28"/>
          <w:sz w:val="28"/>
          <w:szCs w:val="28"/>
          <w:rtl w:val="true"/>
          <w:lang w:bidi="fa-IR"/>
        </w:rPr>
        <w:t>ز نسل موسی جعفر، خمینی روح‌الله</w:t>
      </w:r>
    </w:p>
    <w:p>
      <w:pPr>
        <w:pStyle w:val="BookText"/>
        <w:rPr/>
      </w:pPr>
      <w:r>
        <w:rPr>
          <w:rFonts w:ascii="IRNazanin" w:hAnsi="IRNazanin" w:eastAsia="IRNazanin"/>
          <w:color w:val="111111"/>
          <w:sz w:val="28"/>
          <w:sz w:val="28"/>
          <w:szCs w:val="28"/>
          <w:rtl w:val="true"/>
          <w:lang w:bidi="fa-IR"/>
        </w:rPr>
        <w:t>بزرگوار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 تأییدش</w:t>
      </w:r>
    </w:p>
    <w:p>
      <w:pPr>
        <w:pStyle w:val="BookText"/>
        <w:rPr/>
      </w:pPr>
      <w:r>
        <w:rPr>
          <w:rFonts w:ascii="IRNazanin" w:hAnsi="IRNazanin" w:eastAsia="IRNazanin"/>
          <w:color w:val="111111"/>
          <w:sz w:val="28"/>
          <w:sz w:val="28"/>
          <w:szCs w:val="28"/>
          <w:rtl w:val="true"/>
          <w:lang w:bidi="fa-IR"/>
        </w:rPr>
        <w:t>که همتش شکند پشت هر عدوالله</w:t>
      </w:r>
      <w:r>
        <w:rPr>
          <w:rStyle w:val="FootnoteAnchor"/>
          <w:rtl w:val="true"/>
        </w:rPr>
        <w:footnoteReference w:id="25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در قصیده‌ای بسیار گیرا و استوار در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امام دربند رژیم را می‌ستاید و برای نخستین‌بار،</w:t>
      </w:r>
    </w:p>
    <w:p>
      <w:pPr>
        <w:pStyle w:val="BookText"/>
        <w:rPr/>
      </w:pPr>
      <w:r>
        <w:rPr>
          <w:rFonts w:ascii="IRNazanin" w:hAnsi="IRNazanin" w:eastAsia="IRNazanin"/>
          <w:color w:val="111111"/>
          <w:sz w:val="28"/>
          <w:sz w:val="28"/>
          <w:szCs w:val="28"/>
          <w:rtl w:val="true"/>
          <w:lang w:bidi="fa-IR"/>
        </w:rPr>
        <w:t xml:space="preserve">حضرت آیت‌الله العظمی سید روح‌الله موسوی خمینی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وطن دور، ای امام خمینی</w:t>
      </w:r>
    </w:p>
    <w:p>
      <w:pPr>
        <w:pStyle w:val="BookText"/>
        <w:rPr/>
      </w:pPr>
      <w:r>
        <w:rPr>
          <w:rFonts w:ascii="IRNazanin" w:hAnsi="IRNazanin" w:eastAsia="IRNazanin"/>
          <w:color w:val="111111"/>
          <w:sz w:val="28"/>
          <w:sz w:val="28"/>
          <w:szCs w:val="28"/>
          <w:rtl w:val="true"/>
          <w:lang w:bidi="fa-IR"/>
        </w:rPr>
        <w:t>ای تو علی را یگانه پور همانند</w:t>
      </w:r>
    </w:p>
    <w:p>
      <w:pPr>
        <w:pStyle w:val="BookText"/>
        <w:rPr/>
      </w:pPr>
      <w:r>
        <w:rPr>
          <w:rFonts w:ascii="IRNazanin" w:hAnsi="IRNazanin" w:eastAsia="IRNazanin"/>
          <w:color w:val="111111"/>
          <w:sz w:val="28"/>
          <w:sz w:val="28"/>
          <w:szCs w:val="28"/>
          <w:rtl w:val="true"/>
          <w:lang w:bidi="fa-IR"/>
        </w:rPr>
        <w:t>مطلع این قصیده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 وطن دور، ای مجاهد در بند</w:t>
      </w:r>
    </w:p>
    <w:p>
      <w:pPr>
        <w:pStyle w:val="BookText"/>
        <w:rPr/>
      </w:pPr>
      <w:r>
        <w:rPr>
          <w:rFonts w:ascii="IRNazanin" w:hAnsi="IRNazanin" w:eastAsia="IRNazanin"/>
          <w:color w:val="111111"/>
          <w:sz w:val="28"/>
          <w:sz w:val="28"/>
          <w:szCs w:val="28"/>
          <w:rtl w:val="true"/>
          <w:lang w:bidi="fa-IR"/>
        </w:rPr>
        <w:t xml:space="preserve">ای دل اهل وطن به مهر تو پیوند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زنده‌یاد نصرالله مردانی در غزلی هشت بیتی، حضرت امام را فاتح همیشه تاریخ می‌داند و بر ایشان درود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ناجی بزرگ جهان، نایب امام</w:t>
      </w:r>
    </w:p>
    <w:p>
      <w:pPr>
        <w:pStyle w:val="BookText"/>
        <w:rPr/>
      </w:pPr>
      <w:r>
        <w:rPr>
          <w:rFonts w:ascii="IRNazanin" w:hAnsi="IRNazanin" w:eastAsia="IRNazanin"/>
          <w:color w:val="111111"/>
          <w:sz w:val="28"/>
          <w:sz w:val="28"/>
          <w:szCs w:val="28"/>
          <w:rtl w:val="true"/>
          <w:lang w:bidi="fa-IR"/>
        </w:rPr>
        <w:t>خورشید تابناک افق‌های خون،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از مدار سحر با پیام فتح</w:t>
      </w:r>
    </w:p>
    <w:p>
      <w:pPr>
        <w:pStyle w:val="BookText"/>
        <w:rPr/>
      </w:pPr>
      <w:r>
        <w:rPr>
          <w:rFonts w:ascii="IRNazanin" w:hAnsi="IRNazanin" w:eastAsia="IRNazanin"/>
          <w:color w:val="111111"/>
          <w:sz w:val="28"/>
          <w:sz w:val="28"/>
          <w:szCs w:val="28"/>
          <w:rtl w:val="true"/>
          <w:lang w:bidi="fa-IR"/>
        </w:rPr>
        <w:t xml:space="preserve">جای فاتح همیشه تاریخ، ای امام </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زنده‌یاد دکتر طاهره صفارزاده در آبان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در شعری نو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به پیشگاه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کرده از ایشان که مهربان معلم بیداری و رهبر نبرد نهایی است، می‌خواهد که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آ</w:t>
      </w:r>
    </w:p>
    <w:p>
      <w:pPr>
        <w:pStyle w:val="BookText"/>
        <w:rPr/>
      </w:pPr>
      <w:r>
        <w:rPr>
          <w:rFonts w:ascii="IRNazanin" w:hAnsi="IRNazanin" w:eastAsia="IRNazanin"/>
          <w:color w:val="111111"/>
          <w:sz w:val="28"/>
          <w:sz w:val="28"/>
          <w:szCs w:val="28"/>
          <w:rtl w:val="true"/>
          <w:lang w:bidi="fa-IR"/>
        </w:rPr>
        <w:t>باز آ</w:t>
      </w:r>
    </w:p>
    <w:p>
      <w:pPr>
        <w:pStyle w:val="BookText"/>
        <w:rPr/>
      </w:pPr>
      <w:r>
        <w:rPr>
          <w:rFonts w:ascii="IRNazanin" w:hAnsi="IRNazanin" w:eastAsia="IRNazanin"/>
          <w:color w:val="111111"/>
          <w:sz w:val="28"/>
          <w:sz w:val="28"/>
          <w:szCs w:val="28"/>
          <w:rtl w:val="true"/>
          <w:lang w:bidi="fa-IR"/>
        </w:rPr>
        <w:t>ای مهربان معلم بیداری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رهبر نبرد نهایی</w:t>
      </w:r>
      <w:r>
        <w:rPr>
          <w:rFonts w:eastAsia="IRNazanin" w:cs="IRNazanin"/>
          <w:color w:val="111111"/>
          <w:sz w:val="28"/>
          <w:szCs w:val="28"/>
          <w:rtl w:val="true"/>
          <w:lang w:bidi="fa-IR"/>
        </w:rPr>
        <w:t xml:space="preserve">... </w:t>
      </w:r>
      <w:r>
        <w:rPr>
          <w:rStyle w:val="FootnoteAnchor"/>
          <w:rtl w:val="true"/>
        </w:rPr>
        <w:footnoteReference w:id="258"/>
      </w:r>
      <w:bookmarkStart w:id="274" w:name="pg4003_20472"/>
    </w:p>
    <w:p>
      <w:pPr>
        <w:pStyle w:val="BookText"/>
        <w:rPr/>
      </w:pPr>
      <w:bookmarkEnd w:id="274"/>
      <w:r>
        <w:rPr>
          <w:rFonts w:ascii="IRNazanin" w:hAnsi="IRNazanin" w:eastAsia="IRNazanin"/>
          <w:color w:val="111111"/>
          <w:sz w:val="28"/>
          <w:sz w:val="28"/>
          <w:szCs w:val="28"/>
          <w:rtl w:val="true"/>
          <w:lang w:bidi="fa-IR"/>
        </w:rPr>
        <w:t xml:space="preserve">دکتر شریعتی در شعری که در روزنامه اطلاعات پنج‌شنبه پنجم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حضرت امام را در روزگار قحطی فریاد و جنبش، فریاد روزگار می‌نامد و درباره روح خدا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روزگار ماست</w:t>
      </w:r>
    </w:p>
    <w:p>
      <w:pPr>
        <w:pStyle w:val="BookText"/>
        <w:rPr/>
      </w:pPr>
      <w:r>
        <w:rPr>
          <w:rFonts w:ascii="IRNazanin" w:hAnsi="IRNazanin" w:eastAsia="IRNazanin"/>
          <w:color w:val="111111"/>
          <w:sz w:val="28"/>
          <w:sz w:val="28"/>
          <w:szCs w:val="28"/>
          <w:rtl w:val="true"/>
          <w:lang w:bidi="fa-IR"/>
        </w:rPr>
        <w:t>روح خدا</w:t>
      </w:r>
    </w:p>
    <w:p>
      <w:pPr>
        <w:pStyle w:val="BookText"/>
        <w:rPr/>
      </w:pPr>
      <w:r>
        <w:rPr>
          <w:rFonts w:ascii="IRNazanin" w:hAnsi="IRNazanin" w:eastAsia="IRNazanin"/>
          <w:color w:val="111111"/>
          <w:sz w:val="28"/>
          <w:sz w:val="28"/>
          <w:szCs w:val="28"/>
          <w:rtl w:val="true"/>
          <w:lang w:bidi="fa-IR"/>
        </w:rPr>
        <w:t>در روزگار قحطی هر فریاد</w:t>
      </w:r>
    </w:p>
    <w:p>
      <w:pPr>
        <w:pStyle w:val="BookText"/>
        <w:rPr/>
      </w:pPr>
      <w:r>
        <w:rPr>
          <w:rFonts w:ascii="IRNazanin" w:hAnsi="IRNazanin" w:eastAsia="IRNazanin"/>
          <w:color w:val="111111"/>
          <w:sz w:val="28"/>
          <w:sz w:val="28"/>
          <w:szCs w:val="28"/>
          <w:rtl w:val="true"/>
          <w:lang w:bidi="fa-IR"/>
        </w:rPr>
        <w:t>در روزگار قحطی هر جنبش</w:t>
      </w:r>
    </w:p>
    <w:p>
      <w:pPr>
        <w:pStyle w:val="BookText"/>
        <w:rPr/>
      </w:pPr>
      <w:r>
        <w:rPr>
          <w:rFonts w:ascii="IRNazanin" w:hAnsi="IRNazanin" w:eastAsia="IRNazanin"/>
          <w:color w:val="111111"/>
          <w:sz w:val="28"/>
          <w:sz w:val="28"/>
          <w:szCs w:val="28"/>
          <w:rtl w:val="true"/>
          <w:lang w:bidi="fa-IR"/>
        </w:rPr>
        <w:t>هر کوشش،</w:t>
      </w:r>
    </w:p>
    <w:p>
      <w:pPr>
        <w:pStyle w:val="BookText"/>
        <w:rPr/>
      </w:pPr>
      <w:r>
        <w:rPr>
          <w:rFonts w:ascii="IRNazanin" w:hAnsi="IRNazanin" w:eastAsia="IRNazanin"/>
          <w:color w:val="111111"/>
          <w:sz w:val="28"/>
          <w:sz w:val="28"/>
          <w:szCs w:val="28"/>
          <w:rtl w:val="true"/>
          <w:lang w:bidi="fa-IR"/>
        </w:rPr>
        <w:t>فریاد روزگار ماست</w:t>
      </w:r>
      <w:r>
        <w:rPr>
          <w:rFonts w:eastAsia="IRNazanin" w:cs="IRNazanin"/>
          <w:color w:val="111111"/>
          <w:sz w:val="28"/>
          <w:szCs w:val="28"/>
          <w:rtl w:val="true"/>
          <w:lang w:bidi="fa-IR"/>
        </w:rPr>
        <w:t xml:space="preserve">... . </w:t>
      </w:r>
      <w:r>
        <w:rPr>
          <w:rStyle w:val="FootnoteAnchor"/>
          <w:rtl w:val="true"/>
        </w:rPr>
        <w:footnoteReference w:id="259"/>
      </w:r>
    </w:p>
    <w:p>
      <w:pPr>
        <w:pStyle w:val="Heading5"/>
        <w:numPr>
          <w:ilvl w:val="4"/>
          <w:numId w:val="1"/>
        </w:numPr>
        <w:rPr/>
      </w:pPr>
      <w:bookmarkStart w:id="275" w:name="__RefHeading___Toc2123370_2281741623"/>
      <w:bookmarkStart w:id="276" w:name="_Toc101"/>
      <w:bookmarkEnd w:id="275"/>
      <w:r>
        <w:rPr>
          <w:rtl w:val="true"/>
        </w:rPr>
        <w:t>سه وصف آزادی و زندانیان دربند</w:t>
      </w:r>
      <w:bookmarkEnd w:id="276"/>
    </w:p>
    <w:p>
      <w:pPr>
        <w:pStyle w:val="BookText"/>
        <w:rPr/>
      </w:pPr>
      <w:r>
        <w:rPr>
          <w:rFonts w:ascii="IRNazanin" w:hAnsi="IRNazanin" w:eastAsia="IRNazanin"/>
          <w:color w:val="111111"/>
          <w:sz w:val="28"/>
          <w:sz w:val="28"/>
          <w:szCs w:val="28"/>
          <w:rtl w:val="true"/>
          <w:lang w:bidi="fa-IR"/>
        </w:rPr>
        <w:t>در ایران خفقان‌زده عصر پهلوی دوم، آزادی، کالای کمیابی بود که برای مبارزان، سخت دست‌نایافتنی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ازاین‌روست که شاعران در شعرهاشان زیباترین تعبیرها را برای وصف آن به‌کار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شد به جهان آشنای آزادی</w:t>
      </w:r>
    </w:p>
    <w:p>
      <w:pPr>
        <w:pStyle w:val="BookText"/>
        <w:rPr/>
      </w:pPr>
      <w:r>
        <w:rPr>
          <w:rFonts w:ascii="IRNazanin" w:hAnsi="IRNazanin" w:eastAsia="IRNazanin"/>
          <w:color w:val="111111"/>
          <w:sz w:val="28"/>
          <w:sz w:val="28"/>
          <w:szCs w:val="28"/>
          <w:rtl w:val="true"/>
          <w:lang w:bidi="fa-IR"/>
        </w:rPr>
        <w:t>به جان خویش پذیرد بلای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محمدعلی مردانی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یا این شعر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 بهاری خوش و بزمی خوش و عهدی خوش</w:t>
      </w:r>
    </w:p>
    <w:p>
      <w:pPr>
        <w:pStyle w:val="BookText"/>
        <w:rPr/>
      </w:pPr>
      <w:r>
        <w:rPr>
          <w:rFonts w:ascii="IRNazanin" w:hAnsi="IRNazanin" w:eastAsia="IRNazanin"/>
          <w:color w:val="111111"/>
          <w:sz w:val="28"/>
          <w:sz w:val="28"/>
          <w:szCs w:val="28"/>
          <w:rtl w:val="true"/>
          <w:lang w:bidi="fa-IR"/>
        </w:rPr>
        <w:t>که نشینم خوش در دامن گل‌ها من</w:t>
      </w:r>
    </w:p>
    <w:p>
      <w:pPr>
        <w:pStyle w:val="BookText"/>
        <w:rPr/>
      </w:pPr>
      <w:r>
        <w:rPr>
          <w:rFonts w:ascii="IRNazanin" w:hAnsi="IRNazanin" w:eastAsia="IRNazanin"/>
          <w:color w:val="111111"/>
          <w:sz w:val="28"/>
          <w:sz w:val="28"/>
          <w:szCs w:val="28"/>
          <w:rtl w:val="true"/>
          <w:lang w:bidi="fa-IR"/>
        </w:rPr>
        <w:t>تا برآسایم درسایه آزادی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بسرایم شکرین شعر طرب‌زا من </w:t>
      </w:r>
    </w:p>
    <w:p>
      <w:pPr>
        <w:pStyle w:val="BookText"/>
        <w:rPr/>
      </w:pPr>
      <w:r>
        <w:rPr>
          <w:rFonts w:ascii="IRNazanin" w:hAnsi="IRNazanin" w:eastAsia="IRNazanin"/>
          <w:color w:val="111111"/>
          <w:sz w:val="28"/>
          <w:sz w:val="28"/>
          <w:szCs w:val="28"/>
          <w:rtl w:val="true"/>
          <w:lang w:bidi="fa-IR"/>
        </w:rPr>
        <w:t>آه، آزادی، آزادی، آزادی</w:t>
      </w:r>
    </w:p>
    <w:p>
      <w:pPr>
        <w:pStyle w:val="BookText"/>
        <w:rPr/>
      </w:pPr>
      <w:r>
        <w:rPr>
          <w:rFonts w:ascii="IRNazanin" w:hAnsi="IRNazanin" w:eastAsia="IRNazanin"/>
          <w:color w:val="111111"/>
          <w:sz w:val="28"/>
          <w:sz w:val="28"/>
          <w:szCs w:val="28"/>
          <w:rtl w:val="true"/>
          <w:lang w:bidi="fa-IR"/>
        </w:rPr>
        <w:t>به فدای تو ای مملکت آرا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سبزواری اسفند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دم زنی همه دم از کلام آزادی</w:t>
      </w:r>
    </w:p>
    <w:p>
      <w:pPr>
        <w:pStyle w:val="BookText"/>
        <w:rPr/>
      </w:pPr>
      <w:r>
        <w:rPr>
          <w:rFonts w:ascii="IRNazanin" w:hAnsi="IRNazanin" w:eastAsia="IRNazanin"/>
          <w:color w:val="111111"/>
          <w:sz w:val="28"/>
          <w:sz w:val="28"/>
          <w:szCs w:val="28"/>
          <w:rtl w:val="true"/>
          <w:lang w:bidi="fa-IR"/>
        </w:rPr>
        <w:t>بیا ز من بشنو در مقام آزادی</w:t>
      </w:r>
    </w:p>
    <w:p>
      <w:pPr>
        <w:pStyle w:val="BookText"/>
        <w:rPr/>
      </w:pPr>
      <w:r>
        <w:rPr>
          <w:rFonts w:ascii="IRNazanin" w:hAnsi="IRNazanin" w:eastAsia="IRNazanin"/>
          <w:color w:val="111111"/>
          <w:sz w:val="28"/>
          <w:sz w:val="28"/>
          <w:szCs w:val="28"/>
          <w:rtl w:val="true"/>
          <w:lang w:bidi="fa-IR"/>
        </w:rPr>
        <w:t xml:space="preserve">احمد بلوری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دیگر موضوع های مهم آن زمان در شعر شاعران دینی، سرودن به یاد زندانیان دربند رژیم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دکتر شفیعی کدکنی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بارها</w:t>
      </w:r>
    </w:p>
    <w:p>
      <w:pPr>
        <w:pStyle w:val="BookText"/>
        <w:rPr/>
      </w:pPr>
      <w:r>
        <w:rPr>
          <w:rFonts w:ascii="IRNazanin" w:hAnsi="IRNazanin" w:eastAsia="IRNazanin"/>
          <w:color w:val="111111"/>
          <w:sz w:val="28"/>
          <w:sz w:val="28"/>
          <w:szCs w:val="28"/>
          <w:rtl w:val="true"/>
          <w:lang w:bidi="fa-IR"/>
        </w:rPr>
        <w:t>با ابرهایی تیره‌تر از این</w:t>
      </w:r>
    </w:p>
    <w:p>
      <w:pPr>
        <w:pStyle w:val="BookText"/>
        <w:rPr/>
      </w:pPr>
      <w:r>
        <w:rPr>
          <w:rFonts w:ascii="IRNazanin" w:hAnsi="IRNazanin" w:eastAsia="IRNazanin"/>
          <w:color w:val="111111"/>
          <w:sz w:val="28"/>
          <w:sz w:val="28"/>
          <w:szCs w:val="28"/>
          <w:rtl w:val="true"/>
          <w:lang w:bidi="fa-IR"/>
        </w:rPr>
        <w:t>دیده‌ام</w:t>
      </w:r>
    </w:p>
    <w:p>
      <w:pPr>
        <w:pStyle w:val="BookText"/>
        <w:rPr/>
      </w:pPr>
      <w:r>
        <w:rPr>
          <w:rFonts w:ascii="IRNazanin" w:hAnsi="IRNazanin" w:eastAsia="IRNazanin"/>
          <w:color w:val="111111"/>
          <w:sz w:val="28"/>
          <w:sz w:val="28"/>
          <w:szCs w:val="28"/>
          <w:rtl w:val="true"/>
          <w:lang w:bidi="fa-IR"/>
        </w:rPr>
        <w:t>اما بگو</w:t>
      </w:r>
    </w:p>
    <w:p>
      <w:pPr>
        <w:pStyle w:val="BookText"/>
        <w:rPr/>
      </w:pPr>
      <w:r>
        <w:rPr>
          <w:rFonts w:ascii="IRNazanin" w:hAnsi="IRNazanin" w:eastAsia="IRNazanin"/>
          <w:color w:val="111111"/>
          <w:sz w:val="28"/>
          <w:sz w:val="28"/>
          <w:szCs w:val="28"/>
          <w:rtl w:val="true"/>
          <w:lang w:bidi="fa-IR"/>
        </w:rPr>
        <w:t>ای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افق این ابر شبگیران،</w:t>
      </w:r>
    </w:p>
    <w:p>
      <w:pPr>
        <w:pStyle w:val="BookText"/>
        <w:rPr/>
      </w:pPr>
      <w:r>
        <w:rPr>
          <w:rFonts w:ascii="IRNazanin" w:hAnsi="IRNazanin" w:eastAsia="IRNazanin"/>
          <w:color w:val="111111"/>
          <w:sz w:val="28"/>
          <w:sz w:val="28"/>
          <w:szCs w:val="28"/>
          <w:rtl w:val="true"/>
          <w:lang w:bidi="fa-IR"/>
        </w:rPr>
        <w:t>کاین‌چنین دلگیر و بارانی است،</w:t>
      </w:r>
    </w:p>
    <w:p>
      <w:pPr>
        <w:pStyle w:val="BookText"/>
        <w:rPr/>
      </w:pPr>
      <w:r>
        <w:rPr>
          <w:rFonts w:ascii="IRNazanin" w:hAnsi="IRNazanin" w:eastAsia="IRNazanin"/>
          <w:color w:val="111111"/>
          <w:sz w:val="28"/>
          <w:sz w:val="28"/>
          <w:szCs w:val="28"/>
          <w:rtl w:val="true"/>
          <w:lang w:bidi="fa-IR"/>
        </w:rPr>
        <w:t>پاره اندوه کدامین یار زندانی است؟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Style w:val="FootnoteAnchor"/>
          <w:rtl w:val="true"/>
        </w:rPr>
        <w:footnoteReference w:id="263"/>
      </w:r>
      <w:bookmarkStart w:id="277" w:name="pg4003_20474"/>
    </w:p>
    <w:p>
      <w:pPr>
        <w:pStyle w:val="BookText"/>
        <w:rPr/>
      </w:pPr>
      <w:bookmarkEnd w:id="277"/>
      <w:r>
        <w:rPr>
          <w:rFonts w:ascii="IRNazanin" w:hAnsi="IRNazanin" w:eastAsia="IRNazanin"/>
          <w:color w:val="111111"/>
          <w:sz w:val="28"/>
          <w:sz w:val="28"/>
          <w:szCs w:val="28"/>
          <w:rtl w:val="true"/>
          <w:lang w:bidi="fa-IR"/>
        </w:rPr>
        <w:t xml:space="preserve">یا نعمت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واپسین گروه از زندانیان سیاسی تقدیم کرده است که به بازوی توانای خلق از زندان رهایی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سینه گداخته خلق</w:t>
      </w:r>
    </w:p>
    <w:p>
      <w:pPr>
        <w:pStyle w:val="BookText"/>
        <w:rPr/>
      </w:pPr>
      <w:r>
        <w:rPr>
          <w:rFonts w:ascii="IRNazanin" w:hAnsi="IRNazanin" w:eastAsia="IRNazanin"/>
          <w:color w:val="111111"/>
          <w:sz w:val="28"/>
          <w:sz w:val="28"/>
          <w:szCs w:val="28"/>
          <w:rtl w:val="true"/>
          <w:lang w:bidi="fa-IR"/>
        </w:rPr>
        <w:t>شمشیر‌های آخته آذرخش خشم، فرود آمد</w:t>
      </w:r>
    </w:p>
    <w:p>
      <w:pPr>
        <w:pStyle w:val="BookText"/>
        <w:rPr/>
      </w:pPr>
      <w:r>
        <w:rPr>
          <w:rFonts w:ascii="IRNazanin" w:hAnsi="IRNazanin" w:eastAsia="IRNazanin"/>
          <w:color w:val="111111"/>
          <w:sz w:val="28"/>
          <w:sz w:val="28"/>
          <w:szCs w:val="28"/>
          <w:rtl w:val="true"/>
          <w:lang w:bidi="fa-IR"/>
        </w:rPr>
        <w:t>بر بندبند دیوِ نگهبانِ بندهای دلیران</w:t>
      </w:r>
    </w:p>
    <w:p>
      <w:pPr>
        <w:pStyle w:val="BookText"/>
        <w:rPr/>
      </w:pPr>
      <w:r>
        <w:rPr>
          <w:rFonts w:ascii="IRNazanin" w:hAnsi="IRNazanin" w:eastAsia="IRNazanin"/>
          <w:color w:val="111111"/>
          <w:sz w:val="28"/>
          <w:sz w:val="28"/>
          <w:szCs w:val="28"/>
          <w:rtl w:val="true"/>
          <w:lang w:bidi="fa-IR"/>
        </w:rPr>
        <w:t>و آن‌گاه</w:t>
      </w:r>
    </w:p>
    <w:p>
      <w:pPr>
        <w:pStyle w:val="BookText"/>
        <w:rPr/>
      </w:pPr>
      <w:r>
        <w:rPr>
          <w:rFonts w:ascii="IRNazanin" w:hAnsi="IRNazanin" w:eastAsia="IRNazanin"/>
          <w:color w:val="111111"/>
          <w:sz w:val="28"/>
          <w:sz w:val="28"/>
          <w:szCs w:val="28"/>
          <w:rtl w:val="true"/>
          <w:lang w:bidi="fa-IR"/>
        </w:rPr>
        <w:t>دیوار استوارنمای ستم به ناگهان</w:t>
      </w:r>
    </w:p>
    <w:p>
      <w:pPr>
        <w:pStyle w:val="BookText"/>
        <w:rPr/>
      </w:pPr>
      <w:r>
        <w:rPr>
          <w:rFonts w:ascii="IRNazanin" w:hAnsi="IRNazanin" w:eastAsia="IRNazanin"/>
          <w:color w:val="111111"/>
          <w:sz w:val="28"/>
          <w:sz w:val="28"/>
          <w:szCs w:val="28"/>
          <w:rtl w:val="true"/>
          <w:lang w:bidi="fa-IR"/>
        </w:rPr>
        <w:t>چون نان دروغ پوچ،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 کامِ اژدهای پلید ستم</w:t>
      </w:r>
    </w:p>
    <w:p>
      <w:pPr>
        <w:pStyle w:val="BookText"/>
        <w:rPr/>
      </w:pPr>
      <w:r>
        <w:rPr>
          <w:rFonts w:ascii="IRNazanin" w:hAnsi="IRNazanin" w:eastAsia="IRNazanin"/>
          <w:color w:val="111111"/>
          <w:sz w:val="28"/>
          <w:sz w:val="28"/>
          <w:szCs w:val="28"/>
          <w:rtl w:val="true"/>
          <w:lang w:bidi="fa-IR"/>
        </w:rPr>
        <w:t>رزمندگان خلق برون تاختند</w:t>
      </w:r>
    </w:p>
    <w:p>
      <w:pPr>
        <w:pStyle w:val="BookText"/>
        <w:rPr/>
      </w:pPr>
      <w:r>
        <w:rPr>
          <w:rFonts w:ascii="IRNazanin" w:hAnsi="IRNazanin" w:eastAsia="IRNazanin"/>
          <w:color w:val="111111"/>
          <w:sz w:val="28"/>
          <w:sz w:val="28"/>
          <w:szCs w:val="28"/>
          <w:rtl w:val="true"/>
          <w:lang w:bidi="fa-IR"/>
        </w:rPr>
        <w:t>نستوه و سرفراز</w:t>
      </w:r>
    </w:p>
    <w:p>
      <w:pPr>
        <w:pStyle w:val="BookText"/>
        <w:rPr/>
      </w:pPr>
      <w:r>
        <w:rPr>
          <w:rFonts w:ascii="IRNazanin" w:hAnsi="IRNazanin" w:eastAsia="IRNazanin"/>
          <w:color w:val="111111"/>
          <w:sz w:val="28"/>
          <w:sz w:val="28"/>
          <w:szCs w:val="28"/>
          <w:rtl w:val="true"/>
          <w:lang w:bidi="fa-IR"/>
        </w:rPr>
        <w:t>تا باز هم تداوم این رزم را چنان‌که بشاید</w:t>
      </w:r>
    </w:p>
    <w:p>
      <w:pPr>
        <w:pStyle w:val="BookText"/>
        <w:rPr/>
      </w:pPr>
      <w:r>
        <w:rPr>
          <w:rFonts w:ascii="IRNazanin" w:hAnsi="IRNazanin" w:eastAsia="IRNazanin"/>
          <w:color w:val="111111"/>
          <w:sz w:val="28"/>
          <w:sz w:val="28"/>
          <w:szCs w:val="28"/>
          <w:rtl w:val="true"/>
          <w:lang w:bidi="fa-IR"/>
        </w:rPr>
        <w:t>با عزم استوار، میان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278" w:name="__RefHeading___Toc2123372_2281741623"/>
      <w:bookmarkStart w:id="279" w:name="_Toc102"/>
      <w:bookmarkEnd w:id="278"/>
      <w:r>
        <w:rPr>
          <w:rtl w:val="true"/>
        </w:rPr>
        <w:t>چهار بزرگداشت شهیدان نهضت و برخی مخالفان رژیم</w:t>
      </w:r>
      <w:bookmarkEnd w:id="279"/>
    </w:p>
    <w:p>
      <w:pPr>
        <w:pStyle w:val="Heading6"/>
        <w:numPr>
          <w:ilvl w:val="5"/>
          <w:numId w:val="1"/>
        </w:numPr>
        <w:rPr/>
      </w:pPr>
      <w:bookmarkStart w:id="280" w:name="__RefHeading___Toc2123374_2281741623"/>
      <w:bookmarkStart w:id="281" w:name="_Toc103"/>
      <w:bookmarkEnd w:id="280"/>
      <w:r>
        <w:rPr>
          <w:rtl w:val="true"/>
        </w:rPr>
        <w:t>اشاره</w:t>
      </w:r>
      <w:bookmarkEnd w:id="2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اسلامی، ثمره خون هزاران شهید انقلابی بود؛ از جان‌گذشتگانی که شجاعانه با رژیم مبارزه کردند و جان عزیز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مبارز، از این حماسه‌ها چکامه‌ها سرودند و به یادگار از خود به‌جا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شفیعی کدکنی درباره آن والامقامان سروده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عاشقان شَرزه، که با شب نزیستند</w:t>
      </w:r>
    </w:p>
    <w:p>
      <w:pPr>
        <w:pStyle w:val="BookText"/>
        <w:rPr/>
      </w:pPr>
      <w:r>
        <w:rPr>
          <w:rFonts w:ascii="IRNazanin" w:hAnsi="IRNazanin" w:eastAsia="IRNazanin"/>
          <w:color w:val="111111"/>
          <w:sz w:val="28"/>
          <w:sz w:val="28"/>
          <w:szCs w:val="28"/>
          <w:rtl w:val="true"/>
          <w:lang w:bidi="fa-IR"/>
        </w:rPr>
        <w:t>رفتند و شهر خفته ندانست کیستند</w:t>
      </w:r>
    </w:p>
    <w:p>
      <w:pPr>
        <w:pStyle w:val="BookText"/>
        <w:rPr/>
      </w:pPr>
      <w:r>
        <w:rPr>
          <w:rFonts w:ascii="IRNazanin" w:hAnsi="IRNazanin" w:eastAsia="IRNazanin"/>
          <w:color w:val="111111"/>
          <w:sz w:val="28"/>
          <w:sz w:val="28"/>
          <w:szCs w:val="28"/>
          <w:rtl w:val="true"/>
          <w:lang w:bidi="fa-IR"/>
        </w:rPr>
        <w:t>فریادشان تموّج شطّ حیات بود</w:t>
      </w:r>
    </w:p>
    <w:p>
      <w:pPr>
        <w:pStyle w:val="BookText"/>
        <w:rPr/>
      </w:pPr>
      <w:r>
        <w:rPr>
          <w:rFonts w:ascii="IRNazanin" w:hAnsi="IRNazanin" w:eastAsia="IRNazanin"/>
          <w:color w:val="111111"/>
          <w:sz w:val="28"/>
          <w:sz w:val="28"/>
          <w:szCs w:val="28"/>
          <w:rtl w:val="true"/>
          <w:lang w:bidi="fa-IR"/>
        </w:rPr>
        <w:t>چون آذرخش در سخن خویش زیستند</w:t>
      </w:r>
    </w:p>
    <w:p>
      <w:pPr>
        <w:pStyle w:val="BookText"/>
        <w:rPr/>
      </w:pPr>
      <w:r>
        <w:rPr>
          <w:rFonts w:ascii="IRNazanin" w:hAnsi="IRNazanin" w:eastAsia="IRNazanin"/>
          <w:color w:val="111111"/>
          <w:sz w:val="28"/>
          <w:sz w:val="28"/>
          <w:szCs w:val="28"/>
          <w:rtl w:val="true"/>
          <w:lang w:bidi="fa-IR"/>
        </w:rPr>
        <w:t>مرغانِ پرگشوده توفان که روز مرگ</w:t>
      </w:r>
    </w:p>
    <w:p>
      <w:pPr>
        <w:pStyle w:val="BookText"/>
        <w:rPr/>
      </w:pPr>
      <w:r>
        <w:rPr>
          <w:rFonts w:ascii="IRNazanin" w:hAnsi="IRNazanin" w:eastAsia="IRNazanin"/>
          <w:color w:val="111111"/>
          <w:sz w:val="28"/>
          <w:sz w:val="28"/>
          <w:szCs w:val="28"/>
          <w:rtl w:val="true"/>
          <w:lang w:bidi="fa-IR"/>
        </w:rPr>
        <w:t>دریا و موج و صخره بر ایشان گریستند</w:t>
      </w:r>
    </w:p>
    <w:p>
      <w:pPr>
        <w:pStyle w:val="BookText"/>
        <w:rPr/>
      </w:pPr>
      <w:r>
        <w:rPr>
          <w:rFonts w:ascii="IRNazanin" w:hAnsi="IRNazanin" w:eastAsia="IRNazanin"/>
          <w:color w:val="111111"/>
          <w:sz w:val="28"/>
          <w:sz w:val="28"/>
          <w:szCs w:val="28"/>
          <w:rtl w:val="true"/>
          <w:lang w:bidi="fa-IR"/>
        </w:rPr>
        <w:t>می‌گفتی ای عزیز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سَتَروَن شده است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 برابر چشم تو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هر صبح و شام به غارتِ توفان روند و باز،</w:t>
      </w:r>
    </w:p>
    <w:p>
      <w:pPr>
        <w:pStyle w:val="BookText"/>
        <w:rPr/>
      </w:pPr>
      <w:r>
        <w:rPr>
          <w:rFonts w:ascii="IRNazanin" w:hAnsi="IRNazanin" w:eastAsia="IRNazanin"/>
          <w:color w:val="111111"/>
          <w:sz w:val="28"/>
          <w:sz w:val="28"/>
          <w:szCs w:val="28"/>
          <w:rtl w:val="true"/>
          <w:lang w:bidi="fa-IR"/>
        </w:rPr>
        <w:t>باز، آخرین شقایق این باغ نیستند</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6/4/1351</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خسرو فرشیدور 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شعر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سروده‌های خود را افسانه فخر و غرور و نبرد شهیدان می‌داند و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تو در درون کفن جوش می‌زند</w:t>
      </w:r>
    </w:p>
    <w:p>
      <w:pPr>
        <w:pStyle w:val="BookText"/>
        <w:rPr/>
      </w:pPr>
      <w:r>
        <w:rPr>
          <w:rFonts w:ascii="IRNazanin" w:hAnsi="IRNazanin" w:eastAsia="IRNazanin"/>
          <w:color w:val="111111"/>
          <w:sz w:val="28"/>
          <w:sz w:val="28"/>
          <w:szCs w:val="28"/>
          <w:rtl w:val="true"/>
          <w:lang w:bidi="fa-IR"/>
        </w:rPr>
        <w:t>روح تو در فضای وطن جوش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سرخ و غرورآفرین تو</w:t>
      </w:r>
    </w:p>
    <w:p>
      <w:pPr>
        <w:pStyle w:val="BookText"/>
        <w:rPr/>
      </w:pPr>
      <w:r>
        <w:rPr>
          <w:rFonts w:ascii="IRNazanin" w:hAnsi="IRNazanin" w:eastAsia="IRNazanin"/>
          <w:color w:val="111111"/>
          <w:sz w:val="28"/>
          <w:sz w:val="28"/>
          <w:szCs w:val="28"/>
          <w:rtl w:val="true"/>
          <w:lang w:bidi="fa-IR"/>
        </w:rPr>
        <w:t>در شعر و حرف و نغمه من جوش می‌زند</w:t>
      </w:r>
    </w:p>
    <w:p>
      <w:pPr>
        <w:pStyle w:val="BookText"/>
        <w:rPr/>
      </w:pPr>
      <w:r>
        <w:rPr>
          <w:rFonts w:ascii="IRNazanin" w:hAnsi="IRNazanin" w:eastAsia="IRNazanin"/>
          <w:color w:val="111111"/>
          <w:sz w:val="28"/>
          <w:sz w:val="28"/>
          <w:szCs w:val="28"/>
          <w:rtl w:val="true"/>
          <w:lang w:bidi="fa-IR"/>
        </w:rPr>
        <w:t>خفتی به خاک سرد ولی خون گرم تو</w:t>
      </w:r>
    </w:p>
    <w:p>
      <w:pPr>
        <w:pStyle w:val="BookText"/>
        <w:rPr/>
      </w:pPr>
      <w:r>
        <w:rPr>
          <w:rFonts w:ascii="IRNazanin" w:hAnsi="IRNazanin" w:eastAsia="IRNazanin"/>
          <w:color w:val="111111"/>
          <w:sz w:val="28"/>
          <w:sz w:val="28"/>
          <w:szCs w:val="28"/>
          <w:rtl w:val="true"/>
          <w:lang w:bidi="fa-IR"/>
        </w:rPr>
        <w:t>در ذره‌های خاک وطن جوش می‌زند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افسانه‌های فخر و غرور نبرد تو </w:t>
      </w:r>
    </w:p>
    <w:p>
      <w:pPr>
        <w:pStyle w:val="BookText"/>
        <w:rPr/>
      </w:pPr>
      <w:r>
        <w:rPr>
          <w:rFonts w:ascii="IRNazanin" w:hAnsi="IRNazanin" w:eastAsia="IRNazanin"/>
          <w:color w:val="111111"/>
          <w:sz w:val="28"/>
          <w:sz w:val="28"/>
          <w:szCs w:val="28"/>
          <w:rtl w:val="true"/>
          <w:lang w:bidi="fa-IR"/>
        </w:rPr>
        <w:t>در هر پیام و شعر و سخن جوش می‌زند</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حمید سبزواری در اوج کشتار رژیم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غمگنانه همچو بلبل، از مرگ گل‌کفنان نوحه سر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رمیده زگلشن چه گلستان است این</w:t>
      </w:r>
    </w:p>
    <w:p>
      <w:pPr>
        <w:pStyle w:val="BookText"/>
        <w:rPr/>
      </w:pPr>
      <w:r>
        <w:rPr>
          <w:rFonts w:ascii="IRNazanin" w:hAnsi="IRNazanin" w:eastAsia="IRNazanin"/>
          <w:color w:val="111111"/>
          <w:sz w:val="28"/>
          <w:sz w:val="28"/>
          <w:szCs w:val="28"/>
          <w:rtl w:val="true"/>
          <w:lang w:bidi="fa-IR"/>
        </w:rPr>
        <w:t>نشاط رفته ز مرغان، چه داستان است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مرگ گل‌کفنان نوحه می‌کند بلبل</w:t>
      </w:r>
    </w:p>
    <w:p>
      <w:pPr>
        <w:pStyle w:val="BookText"/>
        <w:rPr/>
      </w:pPr>
      <w:r>
        <w:rPr>
          <w:rFonts w:ascii="IRNazanin" w:hAnsi="IRNazanin" w:eastAsia="IRNazanin"/>
          <w:color w:val="111111"/>
          <w:sz w:val="28"/>
          <w:sz w:val="28"/>
          <w:szCs w:val="28"/>
          <w:rtl w:val="true"/>
          <w:lang w:bidi="fa-IR"/>
        </w:rPr>
        <w:t>چه بی‌ترانه بهاری، چه بوستان است این</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نعمت میرزاده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غریو روح شهیدانند</w:t>
      </w:r>
    </w:p>
    <w:p>
      <w:pPr>
        <w:pStyle w:val="BookText"/>
        <w:rPr/>
      </w:pPr>
      <w:r>
        <w:rPr>
          <w:rFonts w:ascii="IRNazanin" w:hAnsi="IRNazanin" w:eastAsia="IRNazanin"/>
          <w:color w:val="111111"/>
          <w:sz w:val="28"/>
          <w:sz w:val="28"/>
          <w:szCs w:val="28"/>
          <w:rtl w:val="true"/>
          <w:lang w:bidi="fa-IR"/>
        </w:rPr>
        <w:t>این کولیان باد که در صحنه‌های رزم</w:t>
      </w:r>
    </w:p>
    <w:p>
      <w:pPr>
        <w:pStyle w:val="BookText"/>
        <w:rPr/>
      </w:pPr>
      <w:r>
        <w:rPr>
          <w:rFonts w:ascii="IRNazanin" w:hAnsi="IRNazanin" w:eastAsia="IRNazanin"/>
          <w:color w:val="111111"/>
          <w:sz w:val="28"/>
          <w:sz w:val="28"/>
          <w:szCs w:val="28"/>
          <w:rtl w:val="true"/>
          <w:lang w:bidi="fa-IR"/>
        </w:rPr>
        <w:t>فریاد انتقام دلیران را</w:t>
      </w:r>
    </w:p>
    <w:p>
      <w:pPr>
        <w:pStyle w:val="BookText"/>
        <w:rPr/>
      </w:pP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برادری</w:t>
      </w:r>
    </w:p>
    <w:p>
      <w:pPr>
        <w:pStyle w:val="BookText"/>
        <w:rPr/>
      </w:pPr>
      <w:r>
        <w:rPr>
          <w:rFonts w:ascii="IRNazanin" w:hAnsi="IRNazanin" w:eastAsia="IRNazanin"/>
          <w:color w:val="111111"/>
          <w:sz w:val="28"/>
          <w:sz w:val="28"/>
          <w:szCs w:val="28"/>
          <w:rtl w:val="true"/>
          <w:lang w:bidi="fa-IR"/>
        </w:rPr>
        <w:t>این‌گونه نیست اما</w:t>
      </w:r>
    </w:p>
    <w:p>
      <w:pPr>
        <w:pStyle w:val="BookText"/>
        <w:rPr/>
      </w:pPr>
      <w:r>
        <w:rPr>
          <w:rFonts w:ascii="IRNazanin" w:hAnsi="IRNazanin" w:eastAsia="IRNazanin"/>
          <w:color w:val="111111"/>
          <w:sz w:val="28"/>
          <w:sz w:val="28"/>
          <w:szCs w:val="28"/>
          <w:rtl w:val="true"/>
          <w:lang w:bidi="fa-IR"/>
        </w:rPr>
        <w:t>بخشای ای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دست بسته‌ام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خرداد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Style w:val="FootnoteAnchor"/>
          <w:rtl w:val="true"/>
        </w:rPr>
        <w:footnoteReference w:id="268"/>
      </w:r>
      <w:bookmarkStart w:id="282" w:name="pg4003_20477"/>
    </w:p>
    <w:p>
      <w:pPr>
        <w:pStyle w:val="BookText"/>
        <w:rPr/>
      </w:pPr>
      <w:bookmarkEnd w:id="282"/>
      <w:r>
        <w:rPr>
          <w:rFonts w:ascii="IRNazanin" w:hAnsi="IRNazanin" w:eastAsia="IRNazanin"/>
          <w:color w:val="111111"/>
          <w:sz w:val="28"/>
          <w:sz w:val="28"/>
          <w:szCs w:val="28"/>
          <w:rtl w:val="true"/>
          <w:lang w:bidi="fa-IR"/>
        </w:rPr>
        <w:t>جالب اینکه حتی در سروده‌های به‌ظاهر بی‌ربط به جریان انقلاب و شهادت نیز ردپایی از شعر دینی انقلابی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شعر تقدیمی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آرزم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مطلع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به سوی دختر پیامبری</w:t>
      </w:r>
    </w:p>
    <w:p>
      <w:pPr>
        <w:pStyle w:val="BookText"/>
        <w:rPr/>
      </w:pPr>
      <w:r>
        <w:rPr>
          <w:rFonts w:ascii="IRNazanin" w:hAnsi="IRNazanin" w:eastAsia="IRNazanin"/>
          <w:color w:val="111111"/>
          <w:sz w:val="28"/>
          <w:sz w:val="28"/>
          <w:szCs w:val="28"/>
          <w:rtl w:val="true"/>
          <w:lang w:bidi="fa-IR"/>
        </w:rPr>
        <w:t>که آیتی است چنین دختر از چنان پدری</w:t>
      </w:r>
    </w:p>
    <w:p>
      <w:pPr>
        <w:pStyle w:val="BookText"/>
        <w:rPr/>
      </w:pP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خبر نشدی ای بزرگ بانوی من</w:t>
      </w:r>
    </w:p>
    <w:p>
      <w:pPr>
        <w:pStyle w:val="BookText"/>
        <w:rPr/>
      </w:pPr>
      <w:r>
        <w:rPr>
          <w:rFonts w:ascii="IRNazanin" w:hAnsi="IRNazanin" w:eastAsia="IRNazanin"/>
          <w:color w:val="111111"/>
          <w:sz w:val="28"/>
          <w:sz w:val="28"/>
          <w:szCs w:val="28"/>
          <w:rtl w:val="true"/>
          <w:lang w:bidi="fa-IR"/>
        </w:rPr>
        <w:t>که ریخت خون شهیدان به هر سر گذری</w:t>
      </w:r>
    </w:p>
    <w:p>
      <w:pPr>
        <w:pStyle w:val="BookText"/>
        <w:rPr/>
      </w:pPr>
      <w:r>
        <w:rPr>
          <w:rFonts w:ascii="IRNazanin" w:hAnsi="IRNazanin" w:eastAsia="IRNazanin"/>
          <w:color w:val="111111"/>
          <w:sz w:val="28"/>
          <w:sz w:val="28"/>
          <w:szCs w:val="28"/>
          <w:rtl w:val="true"/>
          <w:lang w:bidi="fa-IR"/>
        </w:rPr>
        <w:t>یقین که از پی این شام دیرپای ستم</w:t>
      </w:r>
    </w:p>
    <w:p>
      <w:pPr>
        <w:pStyle w:val="BookText"/>
        <w:rPr/>
      </w:pPr>
      <w:r>
        <w:rPr>
          <w:rFonts w:ascii="IRNazanin" w:hAnsi="IRNazanin" w:eastAsia="IRNazanin"/>
          <w:color w:val="111111"/>
          <w:sz w:val="28"/>
          <w:sz w:val="28"/>
          <w:szCs w:val="28"/>
          <w:rtl w:val="true"/>
          <w:lang w:bidi="fa-IR"/>
        </w:rPr>
        <w:t xml:space="preserve">نوید عدل بیارد سپیده سحری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افزون بر وصف شهید و شهادت به‌صورت‌کلی، در شعر برخی شاعران، وصف تعدادی از مخالفان برجسته رژیم پهلوی دیده می‌شود که به برخی از آنها می‌پردازیم</w:t>
      </w:r>
      <w:r>
        <w:rPr>
          <w:rFonts w:eastAsia="IRNazanin" w:cs="IRNazanin"/>
          <w:color w:val="111111"/>
          <w:sz w:val="28"/>
          <w:szCs w:val="28"/>
          <w:rtl w:val="true"/>
          <w:lang w:bidi="fa-IR"/>
        </w:rPr>
        <w:t>.</w:t>
      </w:r>
    </w:p>
    <w:p>
      <w:pPr>
        <w:pStyle w:val="Heading6"/>
        <w:numPr>
          <w:ilvl w:val="5"/>
          <w:numId w:val="1"/>
        </w:numPr>
        <w:rPr/>
      </w:pPr>
      <w:bookmarkStart w:id="283" w:name="__RefHeading___Toc2123376_2281741623"/>
      <w:bookmarkStart w:id="284" w:name="_Toc104"/>
      <w:bookmarkEnd w:id="283"/>
      <w:r>
        <w:rPr>
          <w:rtl w:val="true"/>
        </w:rPr>
        <w:t>اول جهان‌پهلوان غلام‌رضا تختی</w:t>
      </w:r>
      <w:bookmarkEnd w:id="284"/>
    </w:p>
    <w:p>
      <w:pPr>
        <w:pStyle w:val="BookText"/>
        <w:rPr/>
      </w:pPr>
      <w:r>
        <w:rPr>
          <w:rFonts w:ascii="IRNazanin" w:hAnsi="IRNazanin" w:eastAsia="IRNazanin"/>
          <w:color w:val="111111"/>
          <w:sz w:val="28"/>
          <w:sz w:val="28"/>
          <w:szCs w:val="28"/>
          <w:rtl w:val="true"/>
          <w:lang w:bidi="fa-IR"/>
        </w:rPr>
        <w:t>تختی به خاک رفت</w:t>
      </w:r>
    </w:p>
    <w:p>
      <w:pPr>
        <w:pStyle w:val="BookText"/>
        <w:rPr/>
      </w:pPr>
      <w:r>
        <w:rPr>
          <w:rFonts w:ascii="IRNazanin" w:hAnsi="IRNazanin" w:eastAsia="IRNazanin"/>
          <w:color w:val="111111"/>
          <w:sz w:val="28"/>
          <w:sz w:val="28"/>
          <w:szCs w:val="28"/>
          <w:rtl w:val="true"/>
          <w:lang w:bidi="fa-IR"/>
        </w:rPr>
        <w:t>تختی فسرد و مرد</w:t>
      </w:r>
    </w:p>
    <w:p>
      <w:pPr>
        <w:pStyle w:val="BookText"/>
        <w:rPr/>
      </w:pPr>
      <w:r>
        <w:rPr>
          <w:rFonts w:ascii="IRNazanin" w:hAnsi="IRNazanin" w:eastAsia="IRNazanin"/>
          <w:color w:val="111111"/>
          <w:sz w:val="28"/>
          <w:sz w:val="28"/>
          <w:szCs w:val="28"/>
          <w:rtl w:val="true"/>
          <w:lang w:bidi="fa-IR"/>
        </w:rPr>
        <w:t>او کاوه بود، رستم‌دستان گود بود</w:t>
      </w:r>
    </w:p>
    <w:p>
      <w:pPr>
        <w:pStyle w:val="BookText"/>
        <w:rPr/>
      </w:pPr>
      <w:r>
        <w:rPr>
          <w:rFonts w:ascii="IRNazanin" w:hAnsi="IRNazanin" w:eastAsia="IRNazanin"/>
          <w:color w:val="111111"/>
          <w:sz w:val="28"/>
          <w:sz w:val="28"/>
          <w:szCs w:val="28"/>
          <w:rtl w:val="true"/>
          <w:lang w:bidi="fa-IR"/>
        </w:rPr>
        <w:t xml:space="preserve">او نام آب و خاک وطن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w:t>
      </w:r>
    </w:p>
    <w:p>
      <w:pPr>
        <w:pStyle w:val="BookText"/>
        <w:rPr/>
      </w:pPr>
      <w:r>
        <w:rPr>
          <w:rFonts w:ascii="IRNazanin" w:hAnsi="IRNazanin" w:eastAsia="IRNazanin"/>
          <w:color w:val="111111"/>
          <w:sz w:val="28"/>
          <w:sz w:val="28"/>
          <w:szCs w:val="28"/>
          <w:rtl w:val="true"/>
          <w:lang w:bidi="fa-IR"/>
        </w:rPr>
        <w:t>آن سوی مرزهای وطن زنده کرده بود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درون میهن خود، نام زنده‌اش؛ </w:t>
      </w:r>
    </w:p>
    <w:p>
      <w:pPr>
        <w:pStyle w:val="BookText"/>
        <w:rPr/>
      </w:pPr>
      <w:r>
        <w:rPr>
          <w:rFonts w:ascii="IRNazanin" w:hAnsi="IRNazanin" w:eastAsia="IRNazanin"/>
          <w:color w:val="111111"/>
          <w:sz w:val="28"/>
          <w:sz w:val="28"/>
          <w:szCs w:val="28"/>
          <w:rtl w:val="true"/>
          <w:lang w:bidi="fa-IR"/>
        </w:rPr>
        <w:t>تا زیر خاک رفت</w:t>
      </w:r>
    </w:p>
    <w:p>
      <w:pPr>
        <w:pStyle w:val="BookText"/>
        <w:rPr/>
      </w:pPr>
      <w:r>
        <w:rPr>
          <w:rFonts w:ascii="IRNazanin" w:hAnsi="IRNazanin" w:eastAsia="IRNazanin"/>
          <w:color w:val="111111"/>
          <w:sz w:val="28"/>
          <w:sz w:val="28"/>
          <w:szCs w:val="28"/>
          <w:rtl w:val="true"/>
          <w:lang w:bidi="fa-IR"/>
        </w:rPr>
        <w:t>او دل‌شکسته بود</w:t>
      </w:r>
    </w:p>
    <w:p>
      <w:pPr>
        <w:pStyle w:val="BookText"/>
        <w:rPr/>
      </w:pPr>
      <w:r>
        <w:rPr>
          <w:rFonts w:ascii="IRNazanin" w:hAnsi="IRNazanin" w:eastAsia="IRNazanin"/>
          <w:color w:val="111111"/>
          <w:sz w:val="28"/>
          <w:sz w:val="28"/>
          <w:szCs w:val="28"/>
          <w:rtl w:val="true"/>
          <w:lang w:bidi="fa-IR"/>
        </w:rPr>
        <w:t>او از حیات مردم خود دل‌گسسته بود</w:t>
      </w:r>
    </w:p>
    <w:p>
      <w:pPr>
        <w:pStyle w:val="BookText"/>
        <w:rPr/>
      </w:pPr>
      <w:r>
        <w:rPr>
          <w:rFonts w:ascii="IRNazanin" w:hAnsi="IRNazanin" w:eastAsia="IRNazanin"/>
          <w:color w:val="111111"/>
          <w:sz w:val="28"/>
          <w:sz w:val="28"/>
          <w:szCs w:val="28"/>
          <w:rtl w:val="true"/>
          <w:lang w:bidi="fa-IR"/>
        </w:rPr>
        <w:t>این روزنامه‌ها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یادش عزیز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تختی دریغ مرد</w:t>
      </w:r>
    </w:p>
    <w:p>
      <w:pPr>
        <w:pStyle w:val="BookText"/>
        <w:rPr/>
      </w:pPr>
      <w:r>
        <w:rPr>
          <w:rFonts w:ascii="IRNazanin" w:hAnsi="IRNazanin" w:eastAsia="IRNazanin"/>
          <w:color w:val="111111"/>
          <w:sz w:val="28"/>
          <w:sz w:val="28"/>
          <w:szCs w:val="28"/>
          <w:rtl w:val="true"/>
          <w:lang w:bidi="fa-IR"/>
        </w:rPr>
        <w:t>تختی به خاک رفت</w:t>
      </w:r>
    </w:p>
    <w:p>
      <w:pPr>
        <w:pStyle w:val="BookText"/>
        <w:rPr/>
      </w:pPr>
      <w:r>
        <w:rPr>
          <w:rFonts w:ascii="IRNazanin" w:hAnsi="IRNazanin" w:eastAsia="IRNazanin"/>
          <w:color w:val="111111"/>
          <w:sz w:val="28"/>
          <w:sz w:val="28"/>
          <w:szCs w:val="28"/>
          <w:rtl w:val="true"/>
          <w:lang w:bidi="fa-IR"/>
        </w:rPr>
        <w:t xml:space="preserve">تهران سه شنبه، </w:t>
      </w:r>
      <w:r>
        <w:rPr>
          <w:rFonts w:eastAsia="IRNazanin" w:cs="IRNazanin"/>
          <w:color w:val="111111"/>
          <w:sz w:val="28"/>
          <w:szCs w:val="28"/>
          <w:lang w:bidi="fa-IR"/>
        </w:rPr>
        <w:t>19/10/1346</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مرثیه‌ای برای تختی</w:t>
      </w:r>
    </w:p>
    <w:p>
      <w:pPr>
        <w:pStyle w:val="BookText"/>
        <w:rPr/>
      </w:pPr>
      <w:r>
        <w:rPr>
          <w:rFonts w:ascii="IRNazanin" w:hAnsi="IRNazanin" w:eastAsia="IRNazanin"/>
          <w:color w:val="111111"/>
          <w:sz w:val="28"/>
          <w:sz w:val="28"/>
          <w:szCs w:val="28"/>
          <w:rtl w:val="true"/>
          <w:lang w:bidi="fa-IR"/>
        </w:rPr>
        <w:t>کدامین پیک را باید روانه کرد</w:t>
      </w:r>
    </w:p>
    <w:p>
      <w:pPr>
        <w:pStyle w:val="BookText"/>
        <w:rPr/>
      </w:pPr>
      <w:r>
        <w:rPr>
          <w:rFonts w:ascii="IRNazanin" w:hAnsi="IRNazanin" w:eastAsia="IRNazanin"/>
          <w:color w:val="111111"/>
          <w:sz w:val="28"/>
          <w:sz w:val="28"/>
          <w:szCs w:val="28"/>
          <w:rtl w:val="true"/>
          <w:lang w:bidi="fa-IR"/>
        </w:rPr>
        <w:t>اکنون نزد رودابه</w:t>
      </w:r>
    </w:p>
    <w:p>
      <w:pPr>
        <w:pStyle w:val="BookText"/>
        <w:rPr/>
      </w:pPr>
      <w:r>
        <w:rPr>
          <w:rFonts w:ascii="IRNazanin" w:hAnsi="IRNazanin" w:eastAsia="IRNazanin"/>
          <w:color w:val="111111"/>
          <w:sz w:val="28"/>
          <w:sz w:val="28"/>
          <w:szCs w:val="28"/>
          <w:rtl w:val="true"/>
          <w:lang w:bidi="fa-IR"/>
        </w:rPr>
        <w:t>کدامین نرم‌گوی نکته‌دان</w:t>
      </w:r>
    </w:p>
    <w:p>
      <w:pPr>
        <w:pStyle w:val="BookText"/>
        <w:rPr/>
      </w:pPr>
      <w:r>
        <w:rPr>
          <w:rFonts w:ascii="IRNazanin" w:hAnsi="IRNazanin" w:eastAsia="IRNazanin"/>
          <w:color w:val="111111"/>
          <w:sz w:val="28"/>
          <w:sz w:val="28"/>
          <w:szCs w:val="28"/>
          <w:rtl w:val="true"/>
          <w:lang w:bidi="fa-IR"/>
        </w:rPr>
        <w:t>شاید گزارش را</w:t>
      </w:r>
    </w:p>
    <w:p>
      <w:pPr>
        <w:pStyle w:val="BookText"/>
        <w:rPr/>
      </w:pPr>
      <w:r>
        <w:rPr>
          <w:rFonts w:ascii="IRNazanin" w:hAnsi="IRNazanin" w:eastAsia="IRNazanin"/>
          <w:color w:val="111111"/>
          <w:sz w:val="28"/>
          <w:sz w:val="28"/>
          <w:szCs w:val="28"/>
          <w:rtl w:val="true"/>
          <w:lang w:bidi="fa-IR"/>
        </w:rPr>
        <w:t>چه‌سان گوید بَرِ آن شیرپرور، زن</w:t>
      </w:r>
    </w:p>
    <w:p>
      <w:pPr>
        <w:pStyle w:val="BookText"/>
        <w:rPr/>
      </w:pPr>
      <w:r>
        <w:rPr>
          <w:rFonts w:ascii="IRNazanin" w:hAnsi="IRNazanin" w:eastAsia="IRNazanin"/>
          <w:color w:val="111111"/>
          <w:sz w:val="28"/>
          <w:sz w:val="28"/>
          <w:szCs w:val="28"/>
          <w:rtl w:val="true"/>
          <w:lang w:bidi="fa-IR"/>
        </w:rPr>
        <w:t>که رستم، قامت برنایی و پاکی</w:t>
      </w:r>
    </w:p>
    <w:p>
      <w:pPr>
        <w:pStyle w:val="BookText"/>
        <w:rPr/>
      </w:pPr>
      <w:r>
        <w:rPr>
          <w:rFonts w:ascii="IRNazanin" w:hAnsi="IRNazanin" w:eastAsia="IRNazanin"/>
          <w:color w:val="111111"/>
          <w:sz w:val="28"/>
          <w:sz w:val="28"/>
          <w:szCs w:val="28"/>
          <w:rtl w:val="true"/>
          <w:lang w:bidi="fa-IR"/>
        </w:rPr>
        <w:t>بلند آوازه همزاد پیروزی</w:t>
      </w:r>
    </w:p>
    <w:p>
      <w:pPr>
        <w:pStyle w:val="BookText"/>
        <w:rPr/>
      </w:pPr>
      <w:r>
        <w:rPr>
          <w:rFonts w:ascii="IRNazanin" w:hAnsi="IRNazanin" w:eastAsia="IRNazanin"/>
          <w:color w:val="111111"/>
          <w:sz w:val="28"/>
          <w:sz w:val="28"/>
          <w:szCs w:val="28"/>
          <w:rtl w:val="true"/>
          <w:lang w:bidi="fa-IR"/>
        </w:rPr>
        <w:t>برافرازنده رایات آزادی</w:t>
      </w:r>
    </w:p>
    <w:p>
      <w:pPr>
        <w:pStyle w:val="BookText"/>
        <w:rPr/>
      </w:pPr>
      <w:r>
        <w:rPr>
          <w:rFonts w:ascii="IRNazanin" w:hAnsi="IRNazanin" w:eastAsia="IRNazanin"/>
          <w:color w:val="111111"/>
          <w:sz w:val="28"/>
          <w:sz w:val="28"/>
          <w:szCs w:val="28"/>
          <w:rtl w:val="true"/>
          <w:lang w:bidi="fa-IR"/>
        </w:rPr>
        <w:t>در این پیکار دهشناک،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کاینک رایت افراسیاب و </w:t>
      </w:r>
    </w:p>
    <w:p>
      <w:pPr>
        <w:pStyle w:val="BookText"/>
        <w:rPr/>
      </w:pPr>
      <w:r>
        <w:rPr>
          <w:rFonts w:ascii="IRNazanin" w:hAnsi="IRNazanin" w:eastAsia="IRNazanin"/>
          <w:color w:val="111111"/>
          <w:sz w:val="28"/>
          <w:sz w:val="28"/>
          <w:szCs w:val="28"/>
          <w:rtl w:val="true"/>
          <w:lang w:bidi="fa-IR"/>
        </w:rPr>
        <w:t>رایت کاوس یک‌رنگ است</w:t>
      </w:r>
    </w:p>
    <w:p>
      <w:pPr>
        <w:pStyle w:val="BookText"/>
        <w:rPr/>
      </w:pPr>
      <w:r>
        <w:rPr>
          <w:rFonts w:ascii="IRNazanin" w:hAnsi="IRNazanin" w:eastAsia="IRNazanin"/>
          <w:color w:val="111111"/>
          <w:sz w:val="28"/>
          <w:sz w:val="28"/>
          <w:szCs w:val="28"/>
          <w:rtl w:val="true"/>
          <w:lang w:bidi="fa-IR"/>
        </w:rPr>
        <w:t>و پیروزی شهید سازش و افسون و</w:t>
      </w:r>
    </w:p>
    <w:p>
      <w:pPr>
        <w:pStyle w:val="BookText"/>
        <w:rPr/>
      </w:pPr>
      <w:r>
        <w:rPr>
          <w:rFonts w:ascii="IRNazanin" w:hAnsi="IRNazanin" w:eastAsia="IRNazanin"/>
          <w:color w:val="111111"/>
          <w:sz w:val="28"/>
          <w:sz w:val="28"/>
          <w:szCs w:val="28"/>
          <w:rtl w:val="true"/>
          <w:lang w:bidi="fa-IR"/>
        </w:rPr>
        <w:t>نیرنگ است</w:t>
      </w:r>
    </w:p>
    <w:p>
      <w:pPr>
        <w:pStyle w:val="BookText"/>
        <w:rPr/>
      </w:pPr>
      <w:r>
        <w:rPr>
          <w:rFonts w:ascii="IRNazanin" w:hAnsi="IRNazanin" w:eastAsia="IRNazanin"/>
          <w:color w:val="111111"/>
          <w:sz w:val="28"/>
          <w:sz w:val="28"/>
          <w:szCs w:val="28"/>
          <w:rtl w:val="true"/>
          <w:lang w:bidi="fa-IR"/>
        </w:rPr>
        <w:t>به ناهنگام خود را کشت</w:t>
      </w:r>
    </w:p>
    <w:p>
      <w:pPr>
        <w:pStyle w:val="BookText"/>
        <w:rPr/>
      </w:pPr>
      <w:r>
        <w:rPr>
          <w:rFonts w:ascii="IRNazanin" w:hAnsi="IRNazanin" w:eastAsia="IRNazanin"/>
          <w:color w:val="111111"/>
          <w:sz w:val="28"/>
          <w:sz w:val="28"/>
          <w:szCs w:val="28"/>
          <w:rtl w:val="true"/>
          <w:lang w:bidi="fa-IR"/>
        </w:rPr>
        <w:t>کدامین دل کند باور؟</w:t>
      </w:r>
    </w:p>
    <w:p>
      <w:pPr>
        <w:pStyle w:val="BookText"/>
        <w:rPr/>
      </w:pPr>
      <w:r>
        <w:rPr>
          <w:rFonts w:ascii="IRNazanin" w:hAnsi="IRNazanin" w:eastAsia="IRNazanin"/>
          <w:color w:val="111111"/>
          <w:sz w:val="28"/>
          <w:sz w:val="28"/>
          <w:szCs w:val="28"/>
          <w:rtl w:val="true"/>
          <w:lang w:bidi="fa-IR"/>
        </w:rPr>
        <w:t>کدامین ضربه‌اش افکند؟</w:t>
      </w:r>
    </w:p>
    <w:p>
      <w:pPr>
        <w:pStyle w:val="BookText"/>
        <w:rPr/>
      </w:pPr>
      <w:r>
        <w:rPr>
          <w:rFonts w:ascii="IRNazanin" w:hAnsi="IRNazanin" w:eastAsia="IRNazanin"/>
          <w:color w:val="111111"/>
          <w:sz w:val="28"/>
          <w:sz w:val="28"/>
          <w:szCs w:val="28"/>
          <w:rtl w:val="true"/>
          <w:lang w:bidi="fa-IR"/>
        </w:rPr>
        <w:t>کدامین ناروا از 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بهمن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جوانمرد و موفق بود تختی</w:t>
      </w:r>
    </w:p>
    <w:p>
      <w:pPr>
        <w:pStyle w:val="BookText"/>
        <w:rPr/>
      </w:pPr>
      <w:r>
        <w:rPr>
          <w:rFonts w:ascii="IRNazanin" w:hAnsi="IRNazanin" w:eastAsia="IRNazanin"/>
          <w:color w:val="111111"/>
          <w:sz w:val="28"/>
          <w:sz w:val="28"/>
          <w:szCs w:val="28"/>
          <w:rtl w:val="true"/>
          <w:lang w:bidi="fa-IR"/>
        </w:rPr>
        <w:t>که عضو جبهه حق بود تختی</w:t>
      </w:r>
    </w:p>
    <w:p>
      <w:pPr>
        <w:pStyle w:val="BookText"/>
        <w:rPr/>
      </w:pPr>
      <w:r>
        <w:rPr>
          <w:rFonts w:ascii="IRNazanin" w:hAnsi="IRNazanin" w:eastAsia="IRNazanin"/>
          <w:color w:val="111111"/>
          <w:sz w:val="28"/>
          <w:sz w:val="28"/>
          <w:szCs w:val="28"/>
          <w:rtl w:val="true"/>
          <w:lang w:bidi="fa-IR"/>
        </w:rPr>
        <w:t>از‌این‌رو عمر او کم بود چون شمع</w:t>
      </w:r>
    </w:p>
    <w:p>
      <w:pPr>
        <w:pStyle w:val="BookText"/>
        <w:rPr/>
      </w:pPr>
      <w:r>
        <w:rPr>
          <w:rFonts w:ascii="IRNazanin" w:hAnsi="IRNazanin" w:eastAsia="IRNazanin"/>
          <w:color w:val="111111"/>
          <w:sz w:val="28"/>
          <w:sz w:val="28"/>
          <w:szCs w:val="28"/>
          <w:rtl w:val="true"/>
          <w:lang w:bidi="fa-IR"/>
        </w:rPr>
        <w:t>که خود را سوخت بهر خاطر جمع</w:t>
      </w:r>
    </w:p>
    <w:p>
      <w:pPr>
        <w:pStyle w:val="BookText"/>
        <w:rPr/>
      </w:pPr>
      <w:r>
        <w:rPr>
          <w:rFonts w:ascii="IRNazanin" w:hAnsi="IRNazanin" w:eastAsia="IRNazanin"/>
          <w:color w:val="111111"/>
          <w:sz w:val="28"/>
          <w:sz w:val="28"/>
          <w:szCs w:val="28"/>
          <w:rtl w:val="true"/>
          <w:lang w:bidi="fa-IR"/>
        </w:rPr>
        <w:t>غلط گفت آن‌که گفتا این جوانمرد</w:t>
      </w:r>
    </w:p>
    <w:p>
      <w:pPr>
        <w:pStyle w:val="BookText"/>
        <w:rPr/>
      </w:pPr>
      <w:r>
        <w:rPr>
          <w:rFonts w:ascii="IRNazanin" w:hAnsi="IRNazanin" w:eastAsia="IRNazanin"/>
          <w:color w:val="111111"/>
          <w:sz w:val="28"/>
          <w:sz w:val="28"/>
          <w:szCs w:val="28"/>
          <w:rtl w:val="true"/>
          <w:lang w:bidi="fa-IR"/>
        </w:rPr>
        <w:t>ز دست زن، قرص بیهشی خورد</w:t>
      </w:r>
    </w:p>
    <w:p>
      <w:pPr>
        <w:pStyle w:val="BookText"/>
        <w:rPr/>
      </w:pPr>
      <w:r>
        <w:rPr>
          <w:rFonts w:ascii="Amiri" w:hAnsi="Amiri" w:eastAsia="Amiri" w:cs="Amiri"/>
          <w:color w:val="111111"/>
          <w:sz w:val="28"/>
          <w:sz w:val="28"/>
          <w:szCs w:val="28"/>
          <w:rtl w:val="true"/>
          <w:lang w:bidi="ar-SA"/>
        </w:rPr>
        <w:t>شهید راه آزادیِّ ایران</w:t>
      </w:r>
    </w:p>
    <w:p>
      <w:pPr>
        <w:pStyle w:val="BookText"/>
        <w:rPr/>
      </w:pPr>
      <w:r>
        <w:rPr>
          <w:rFonts w:ascii="IRNazanin" w:hAnsi="IRNazanin" w:eastAsia="IRNazanin"/>
          <w:color w:val="111111"/>
          <w:sz w:val="28"/>
          <w:sz w:val="28"/>
          <w:szCs w:val="28"/>
          <w:rtl w:val="true"/>
          <w:lang w:bidi="fa-IR"/>
        </w:rPr>
        <w:t>جز بیداد جفا حق‌کشی مرد</w:t>
      </w:r>
    </w:p>
    <w:p>
      <w:pPr>
        <w:pStyle w:val="BookText"/>
        <w:rPr/>
      </w:pPr>
      <w:r>
        <w:rPr>
          <w:rFonts w:ascii="IRNazanin" w:hAnsi="IRNazanin" w:eastAsia="IRNazanin"/>
          <w:color w:val="111111"/>
          <w:sz w:val="28"/>
          <w:sz w:val="28"/>
          <w:szCs w:val="28"/>
          <w:rtl w:val="true"/>
          <w:lang w:bidi="fa-IR"/>
        </w:rPr>
        <w:t>که گوید قاتل خود بود تختی؟</w:t>
      </w:r>
    </w:p>
    <w:p>
      <w:pPr>
        <w:pStyle w:val="BookText"/>
        <w:rPr/>
      </w:pPr>
      <w:r>
        <w:rPr>
          <w:rFonts w:ascii="IRNazanin" w:hAnsi="IRNazanin" w:eastAsia="IRNazanin"/>
          <w:color w:val="111111"/>
          <w:sz w:val="28"/>
          <w:sz w:val="28"/>
          <w:szCs w:val="28"/>
          <w:rtl w:val="true"/>
          <w:lang w:bidi="fa-IR"/>
        </w:rPr>
        <w:t>کجا دانا کند این نکته باور</w:t>
      </w:r>
    </w:p>
    <w:p>
      <w:pPr>
        <w:pStyle w:val="BookText"/>
        <w:rPr/>
      </w:pPr>
      <w:r>
        <w:rPr>
          <w:rFonts w:ascii="IRNazanin" w:hAnsi="IRNazanin" w:eastAsia="IRNazanin"/>
          <w:color w:val="111111"/>
          <w:sz w:val="28"/>
          <w:sz w:val="28"/>
          <w:szCs w:val="28"/>
          <w:rtl w:val="true"/>
          <w:lang w:bidi="fa-IR"/>
        </w:rPr>
        <w:t>بگویم قاتل تختی که باشد؟</w:t>
      </w:r>
    </w:p>
    <w:p>
      <w:pPr>
        <w:pStyle w:val="BookText"/>
        <w:rPr/>
      </w:pPr>
      <w:r>
        <w:rPr>
          <w:rFonts w:ascii="IRNazanin" w:hAnsi="IRNazanin" w:eastAsia="IRNazanin"/>
          <w:color w:val="111111"/>
          <w:sz w:val="28"/>
          <w:sz w:val="28"/>
          <w:szCs w:val="28"/>
          <w:rtl w:val="true"/>
          <w:lang w:bidi="fa-IR"/>
        </w:rPr>
        <w:t>جرژیم مردکش، نامردپرور</w:t>
      </w:r>
    </w:p>
    <w:p>
      <w:pPr>
        <w:pStyle w:val="BookText"/>
        <w:rPr/>
      </w:pPr>
      <w:r>
        <w:rPr>
          <w:rFonts w:ascii="IRNazanin" w:hAnsi="IRNazanin" w:eastAsia="IRNazanin"/>
          <w:color w:val="111111"/>
          <w:sz w:val="28"/>
          <w:sz w:val="28"/>
          <w:szCs w:val="28"/>
          <w:rtl w:val="true"/>
          <w:lang w:bidi="fa-IR"/>
        </w:rPr>
        <w:t>عدوی رستم ما ناکسان‌اند</w:t>
      </w:r>
    </w:p>
    <w:p>
      <w:pPr>
        <w:pStyle w:val="BookText"/>
        <w:rPr/>
      </w:pPr>
      <w:r>
        <w:rPr>
          <w:rFonts w:ascii="IRNazanin" w:hAnsi="IRNazanin" w:eastAsia="IRNazanin"/>
          <w:color w:val="111111"/>
          <w:sz w:val="28"/>
          <w:sz w:val="28"/>
          <w:szCs w:val="28"/>
          <w:rtl w:val="true"/>
          <w:lang w:bidi="fa-IR"/>
        </w:rPr>
        <w:t>که در مردارخواری کرکسان‌اند</w:t>
      </w:r>
    </w:p>
    <w:p>
      <w:pPr>
        <w:pStyle w:val="BookText"/>
        <w:rPr/>
      </w:pPr>
      <w:r>
        <w:rPr>
          <w:rFonts w:ascii="IRNazanin" w:hAnsi="IRNazanin" w:eastAsia="IRNazanin"/>
          <w:color w:val="111111"/>
          <w:sz w:val="28"/>
          <w:sz w:val="28"/>
          <w:szCs w:val="28"/>
          <w:rtl w:val="true"/>
          <w:lang w:bidi="fa-IR"/>
        </w:rPr>
        <w:t>گناه وی که ایران زاده بودی</w:t>
      </w:r>
    </w:p>
    <w:p>
      <w:pPr>
        <w:pStyle w:val="BookText"/>
        <w:rPr/>
      </w:pPr>
      <w:r>
        <w:rPr>
          <w:rFonts w:ascii="IRNazanin" w:hAnsi="IRNazanin" w:eastAsia="IRNazanin"/>
          <w:color w:val="111111"/>
          <w:sz w:val="28"/>
          <w:sz w:val="28"/>
          <w:szCs w:val="28"/>
          <w:rtl w:val="true"/>
          <w:lang w:bidi="fa-IR"/>
        </w:rPr>
        <w:t>گناه دیگرش آزاده بودی</w:t>
      </w:r>
    </w:p>
    <w:p>
      <w:pPr>
        <w:pStyle w:val="BookText"/>
        <w:rPr/>
      </w:pPr>
      <w:r>
        <w:rPr>
          <w:rFonts w:ascii="IRNazanin" w:hAnsi="IRNazanin" w:eastAsia="IRNazanin"/>
          <w:color w:val="111111"/>
          <w:sz w:val="28"/>
          <w:sz w:val="28"/>
          <w:szCs w:val="28"/>
          <w:rtl w:val="true"/>
          <w:lang w:bidi="fa-IR"/>
        </w:rPr>
        <w:t>اگرچه دست هر ایرانی پاک</w:t>
      </w:r>
    </w:p>
    <w:p>
      <w:pPr>
        <w:pStyle w:val="BookText"/>
        <w:rPr/>
      </w:pPr>
      <w:r>
        <w:rPr>
          <w:rFonts w:ascii="IRNazanin" w:hAnsi="IRNazanin" w:eastAsia="IRNazanin"/>
          <w:color w:val="111111"/>
          <w:sz w:val="28"/>
          <w:sz w:val="28"/>
          <w:szCs w:val="28"/>
          <w:rtl w:val="true"/>
          <w:lang w:bidi="fa-IR"/>
        </w:rPr>
        <w:t>نوازش‌ها نماید بابکش را</w:t>
      </w:r>
    </w:p>
    <w:p>
      <w:pPr>
        <w:pStyle w:val="BookText"/>
        <w:rPr/>
      </w:pPr>
      <w:r>
        <w:rPr>
          <w:rFonts w:ascii="IRNazanin" w:hAnsi="IRNazanin" w:eastAsia="IRNazanin"/>
          <w:color w:val="111111"/>
          <w:sz w:val="28"/>
          <w:sz w:val="28"/>
          <w:szCs w:val="28"/>
          <w:rtl w:val="true"/>
          <w:lang w:bidi="fa-IR"/>
        </w:rPr>
        <w:t>ولی چون بوسه گرم پدر نیست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بنماید گرامی کودکش را </w:t>
      </w:r>
      <w:bookmarkStart w:id="285" w:name="pg4003_20480"/>
    </w:p>
    <w:p>
      <w:pPr>
        <w:pStyle w:val="BookText"/>
        <w:rPr/>
      </w:pPr>
      <w:bookmarkEnd w:id="28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 آن ماه‌رو را</w:t>
      </w:r>
    </w:p>
    <w:p>
      <w:pPr>
        <w:pStyle w:val="BookText"/>
        <w:rPr/>
      </w:pPr>
      <w:r>
        <w:rPr>
          <w:rFonts w:ascii="IRNazanin" w:hAnsi="IRNazanin" w:eastAsia="IRNazanin"/>
          <w:color w:val="111111"/>
          <w:sz w:val="28"/>
          <w:sz w:val="28"/>
          <w:szCs w:val="28"/>
          <w:rtl w:val="true"/>
          <w:lang w:bidi="fa-IR"/>
        </w:rPr>
        <w:t xml:space="preserve">یک تختیِ دیگر ساز او را </w:t>
      </w:r>
      <w:r>
        <w:rPr>
          <w:rStyle w:val="FootnoteAnchor"/>
          <w:rtl w:val="true"/>
        </w:rPr>
        <w:footnoteReference w:id="272"/>
      </w:r>
    </w:p>
    <w:p>
      <w:pPr>
        <w:pStyle w:val="Heading6"/>
        <w:numPr>
          <w:ilvl w:val="5"/>
          <w:numId w:val="1"/>
        </w:numPr>
        <w:rPr/>
      </w:pPr>
      <w:bookmarkStart w:id="286" w:name="__RefHeading___Toc2123378_2281741623"/>
      <w:bookmarkStart w:id="287" w:name="_Toc105"/>
      <w:bookmarkEnd w:id="286"/>
      <w:r>
        <w:rPr>
          <w:rtl w:val="true"/>
        </w:rPr>
        <w:t>دوم جلال آل احمد</w:t>
      </w:r>
      <w:bookmarkEnd w:id="287"/>
    </w:p>
    <w:p>
      <w:pPr>
        <w:pStyle w:val="BookText"/>
        <w:rPr/>
      </w:pPr>
      <w:r>
        <w:rPr>
          <w:rFonts w:ascii="IRNazanin" w:hAnsi="IRNazanin" w:eastAsia="IRNazanin"/>
          <w:color w:val="111111"/>
          <w:sz w:val="28"/>
          <w:sz w:val="28"/>
          <w:szCs w:val="28"/>
          <w:rtl w:val="true"/>
          <w:lang w:bidi="fa-IR"/>
        </w:rPr>
        <w:t>چریک پیر</w:t>
      </w:r>
    </w:p>
    <w:p>
      <w:pPr>
        <w:pStyle w:val="BookText"/>
        <w:rPr/>
      </w:pPr>
      <w:r>
        <w:rPr>
          <w:rFonts w:ascii="IRNazanin" w:hAnsi="IRNazanin" w:eastAsia="IRNazanin"/>
          <w:color w:val="111111"/>
          <w:sz w:val="28"/>
          <w:sz w:val="28"/>
          <w:szCs w:val="28"/>
          <w:rtl w:val="true"/>
          <w:lang w:bidi="fa-IR"/>
        </w:rPr>
        <w:t>مرثیه برای جلال آل احمد</w:t>
      </w:r>
    </w:p>
    <w:p>
      <w:pPr>
        <w:pStyle w:val="BookText"/>
        <w:rPr/>
      </w:pPr>
      <w:r>
        <w:rPr>
          <w:rFonts w:ascii="IRNazanin" w:hAnsi="IRNazanin" w:eastAsia="IRNazanin"/>
          <w:color w:val="111111"/>
          <w:sz w:val="28"/>
          <w:sz w:val="28"/>
          <w:szCs w:val="28"/>
          <w:rtl w:val="true"/>
          <w:lang w:bidi="fa-IR"/>
        </w:rPr>
        <w:t>فراز قله دگر برج دیدبان خالی است</w:t>
      </w:r>
    </w:p>
    <w:p>
      <w:pPr>
        <w:pStyle w:val="BookText"/>
        <w:rPr/>
      </w:pPr>
      <w:r>
        <w:rPr>
          <w:rFonts w:ascii="IRNazanin" w:hAnsi="IRNazanin" w:eastAsia="IRNazanin"/>
          <w:color w:val="111111"/>
          <w:sz w:val="28"/>
          <w:sz w:val="28"/>
          <w:szCs w:val="28"/>
          <w:rtl w:val="true"/>
          <w:lang w:bidi="fa-IR"/>
        </w:rPr>
        <w:t>چریک پیر کزان اوج چارسو دیدن،</w:t>
      </w:r>
    </w:p>
    <w:p>
      <w:pPr>
        <w:pStyle w:val="BookText"/>
        <w:rPr/>
      </w:pPr>
      <w:r>
        <w:rPr>
          <w:rFonts w:ascii="IRNazanin" w:hAnsi="IRNazanin" w:eastAsia="IRNazanin"/>
          <w:color w:val="111111"/>
          <w:sz w:val="28"/>
          <w:sz w:val="28"/>
          <w:szCs w:val="28"/>
          <w:rtl w:val="true"/>
          <w:lang w:bidi="fa-IR"/>
        </w:rPr>
        <w:t>دو چشم دوخته بر مرزهای آزادی،</w:t>
      </w:r>
    </w:p>
    <w:p>
      <w:pPr>
        <w:pStyle w:val="BookText"/>
        <w:rPr/>
      </w:pPr>
      <w:r>
        <w:rPr>
          <w:rFonts w:ascii="IRNazanin" w:hAnsi="IRNazanin" w:eastAsia="IRNazanin"/>
          <w:color w:val="111111"/>
          <w:sz w:val="28"/>
          <w:sz w:val="28"/>
          <w:szCs w:val="28"/>
          <w:rtl w:val="true"/>
          <w:lang w:bidi="fa-IR"/>
        </w:rPr>
        <w:t>و هر مهاجم چالاک را به تیر نشان،</w:t>
      </w:r>
    </w:p>
    <w:p>
      <w:pPr>
        <w:pStyle w:val="BookText"/>
        <w:rPr/>
      </w:pPr>
      <w:r>
        <w:rPr>
          <w:rFonts w:ascii="IRNazanin" w:hAnsi="IRNazanin" w:eastAsia="IRNazanin"/>
          <w:color w:val="111111"/>
          <w:sz w:val="28"/>
          <w:sz w:val="28"/>
          <w:szCs w:val="28"/>
          <w:rtl w:val="true"/>
          <w:lang w:bidi="fa-IR"/>
        </w:rPr>
        <w:t>به جای خود می‌دوخت،</w:t>
      </w:r>
    </w:p>
    <w:p>
      <w:pPr>
        <w:pStyle w:val="BookText"/>
        <w:rPr/>
      </w:pPr>
      <w:r>
        <w:rPr>
          <w:rFonts w:ascii="IRNazanin" w:hAnsi="IRNazanin" w:eastAsia="IRNazanin"/>
          <w:color w:val="111111"/>
          <w:sz w:val="28"/>
          <w:sz w:val="28"/>
          <w:szCs w:val="28"/>
          <w:rtl w:val="true"/>
          <w:lang w:bidi="fa-IR"/>
        </w:rPr>
        <w:t>به سال‌های خموش،</w:t>
      </w:r>
    </w:p>
    <w:p>
      <w:pPr>
        <w:pStyle w:val="BookText"/>
        <w:rPr/>
      </w:pPr>
      <w:r>
        <w:rPr>
          <w:rFonts w:ascii="IRNazanin" w:hAnsi="IRNazanin" w:eastAsia="IRNazanin"/>
          <w:color w:val="111111"/>
          <w:sz w:val="28"/>
          <w:sz w:val="28"/>
          <w:szCs w:val="28"/>
          <w:rtl w:val="true"/>
          <w:lang w:bidi="fa-IR"/>
        </w:rPr>
        <w:t>نبرد می‌آموخت،</w:t>
      </w:r>
    </w:p>
    <w:p>
      <w:pPr>
        <w:pStyle w:val="BookText"/>
        <w:rPr/>
      </w:pPr>
      <w:r>
        <w:rPr>
          <w:rFonts w:ascii="IRNazanin" w:hAnsi="IRNazanin" w:eastAsia="IRNazanin"/>
          <w:color w:val="111111"/>
          <w:sz w:val="28"/>
          <w:sz w:val="28"/>
          <w:szCs w:val="28"/>
          <w:rtl w:val="true"/>
          <w:lang w:bidi="fa-IR"/>
        </w:rPr>
        <w:t>ز پای 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 برج نگهبان مرزهای شرف</w:t>
      </w:r>
    </w:p>
    <w:p>
      <w:pPr>
        <w:pStyle w:val="BookText"/>
        <w:rPr/>
      </w:pPr>
      <w:r>
        <w:rPr>
          <w:rFonts w:ascii="IRNazanin" w:hAnsi="IRNazanin" w:eastAsia="IRNazanin"/>
          <w:color w:val="111111"/>
          <w:sz w:val="28"/>
          <w:sz w:val="28"/>
          <w:szCs w:val="28"/>
          <w:rtl w:val="true"/>
          <w:lang w:bidi="fa-IR"/>
        </w:rPr>
        <w:t>کدام فاجعه سرزد؟</w:t>
      </w:r>
    </w:p>
    <w:p>
      <w:pPr>
        <w:pStyle w:val="BookText"/>
        <w:rPr/>
      </w:pPr>
      <w:r>
        <w:rPr>
          <w:rFonts w:ascii="IRNazanin" w:hAnsi="IRNazanin" w:eastAsia="IRNazanin"/>
          <w:color w:val="111111"/>
          <w:sz w:val="28"/>
          <w:sz w:val="28"/>
          <w:szCs w:val="28"/>
          <w:rtl w:val="true"/>
          <w:lang w:bidi="fa-IR"/>
        </w:rPr>
        <w:t>چریک پیر چرا آرمید ناهنگام</w:t>
      </w:r>
    </w:p>
    <w:p>
      <w:pPr>
        <w:pStyle w:val="BookText"/>
        <w:rPr/>
      </w:pPr>
      <w:r>
        <w:rPr>
          <w:rFonts w:ascii="IRNazanin" w:hAnsi="IRNazanin" w:eastAsia="IRNazanin"/>
          <w:color w:val="111111"/>
          <w:sz w:val="28"/>
          <w:sz w:val="28"/>
          <w:szCs w:val="28"/>
          <w:rtl w:val="true"/>
          <w:lang w:bidi="fa-IR"/>
        </w:rPr>
        <w:t>عقاب مرگ چه‌سان برفراز او پر زد؟</w:t>
      </w:r>
      <w:r>
        <w:rPr>
          <w:rFonts w:eastAsia="IRNazanin" w:cs="IRNazanin"/>
          <w:color w:val="111111"/>
          <w:sz w:val="28"/>
          <w:szCs w:val="28"/>
          <w:rtl w:val="true"/>
          <w:lang w:bidi="fa-IR"/>
        </w:rPr>
        <w:t xml:space="preserve">... </w:t>
      </w:r>
      <w:r>
        <w:rPr>
          <w:rStyle w:val="FootnoteAnchor"/>
          <w:rtl w:val="true"/>
        </w:rPr>
        <w:footnoteReference w:id="273"/>
      </w:r>
    </w:p>
    <w:p>
      <w:pPr>
        <w:pStyle w:val="Heading6"/>
        <w:numPr>
          <w:ilvl w:val="5"/>
          <w:numId w:val="1"/>
        </w:numPr>
        <w:rPr/>
      </w:pPr>
      <w:bookmarkStart w:id="288" w:name="__RefHeading___Toc2123380_2281741623"/>
      <w:bookmarkStart w:id="289" w:name="_Toc106"/>
      <w:bookmarkEnd w:id="288"/>
      <w:r>
        <w:rPr>
          <w:rtl w:val="true"/>
        </w:rPr>
        <w:t>سوم شهید آیت الله محمدرضا سعیدی</w:t>
      </w:r>
      <w:bookmarkEnd w:id="289"/>
    </w:p>
    <w:p>
      <w:pPr>
        <w:pStyle w:val="BookText"/>
        <w:rPr/>
      </w:pPr>
      <w:r>
        <w:rPr>
          <w:rFonts w:ascii="IRNazanin" w:hAnsi="IRNazanin" w:eastAsia="IRNazanin"/>
          <w:color w:val="111111"/>
          <w:sz w:val="28"/>
          <w:sz w:val="28"/>
          <w:szCs w:val="28"/>
          <w:rtl w:val="true"/>
          <w:lang w:bidi="fa-IR"/>
        </w:rPr>
        <w:t>رفت سعیدی از جهان شاد و سعید</w:t>
      </w:r>
    </w:p>
    <w:p>
      <w:pPr>
        <w:pStyle w:val="BookText"/>
        <w:rPr/>
      </w:pPr>
      <w:r>
        <w:rPr>
          <w:rFonts w:ascii="IRNazanin" w:hAnsi="IRNazanin" w:eastAsia="IRNazanin"/>
          <w:color w:val="111111"/>
          <w:sz w:val="28"/>
          <w:sz w:val="28"/>
          <w:szCs w:val="28"/>
          <w:rtl w:val="true"/>
          <w:lang w:bidi="fa-IR"/>
        </w:rPr>
        <w:t>با هزاران افتخار و صد امید</w:t>
      </w:r>
    </w:p>
    <w:p>
      <w:pPr>
        <w:pStyle w:val="BookText"/>
        <w:rPr/>
      </w:pPr>
      <w:r>
        <w:rPr>
          <w:rFonts w:ascii="IRNazanin" w:hAnsi="IRNazanin" w:eastAsia="IRNazanin"/>
          <w:color w:val="111111"/>
          <w:sz w:val="28"/>
          <w:sz w:val="28"/>
          <w:szCs w:val="28"/>
          <w:rtl w:val="true"/>
          <w:lang w:bidi="fa-IR"/>
        </w:rPr>
        <w:t>با محمد، با رضا محشور شد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دوهزار و سیصد و سی بعد شصت </w:t>
      </w:r>
      <w:r>
        <w:rPr>
          <w:rStyle w:val="FootnoteAnchor"/>
          <w:rtl w:val="true"/>
        </w:rPr>
        <w:footnoteReference w:id="274"/>
      </w:r>
      <w:bookmarkStart w:id="290" w:name="pg4003_20481"/>
    </w:p>
    <w:p>
      <w:pPr>
        <w:pStyle w:val="BookText"/>
        <w:rPr/>
      </w:pPr>
      <w:bookmarkEnd w:id="290"/>
      <w:r>
        <w:rPr>
          <w:rFonts w:ascii="IRNazanin" w:hAnsi="IRNazanin" w:eastAsia="IRNazanin"/>
          <w:color w:val="111111"/>
          <w:sz w:val="28"/>
          <w:sz w:val="28"/>
          <w:szCs w:val="28"/>
          <w:rtl w:val="true"/>
          <w:lang w:bidi="fa-IR"/>
        </w:rPr>
        <w:t>در قزل قلعه با بسی زجر و ستم</w:t>
      </w:r>
    </w:p>
    <w:p>
      <w:pPr>
        <w:pStyle w:val="BookText"/>
        <w:rPr/>
      </w:pPr>
      <w:r>
        <w:rPr>
          <w:rFonts w:ascii="IRNazanin" w:hAnsi="IRNazanin" w:eastAsia="IRNazanin"/>
          <w:color w:val="111111"/>
          <w:sz w:val="28"/>
          <w:sz w:val="28"/>
          <w:szCs w:val="28"/>
          <w:rtl w:val="true"/>
          <w:lang w:bidi="fa-IR"/>
        </w:rPr>
        <w:t>روح او زانجا سوی طوبی پرید</w:t>
      </w:r>
    </w:p>
    <w:p>
      <w:pPr>
        <w:pStyle w:val="BookText"/>
        <w:rPr/>
      </w:pPr>
      <w:r>
        <w:rPr>
          <w:rFonts w:ascii="IRNazanin" w:hAnsi="IRNazanin" w:eastAsia="IRNazanin"/>
          <w:color w:val="111111"/>
          <w:sz w:val="28"/>
          <w:sz w:val="28"/>
          <w:szCs w:val="28"/>
          <w:rtl w:val="true"/>
          <w:lang w:bidi="fa-IR"/>
        </w:rPr>
        <w:t>لعن و خشم حق به قوم ظالمین</w:t>
      </w:r>
    </w:p>
    <w:p>
      <w:pPr>
        <w:pStyle w:val="BookText"/>
        <w:rPr/>
      </w:pPr>
      <w:r>
        <w:rPr>
          <w:rFonts w:ascii="IRNazanin" w:hAnsi="IRNazanin" w:eastAsia="IRNazanin"/>
          <w:color w:val="111111"/>
          <w:sz w:val="28"/>
          <w:sz w:val="28"/>
          <w:szCs w:val="28"/>
          <w:rtl w:val="true"/>
          <w:lang w:bidi="fa-IR"/>
        </w:rPr>
        <w:t>جمع نامردان مزدور پلید</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آزرم نیز در شعری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محمدرضای سعیدی، بزرگی</w:t>
      </w:r>
    </w:p>
    <w:p>
      <w:pPr>
        <w:pStyle w:val="BookText"/>
        <w:rPr/>
      </w:pPr>
      <w:r>
        <w:rPr>
          <w:rFonts w:ascii="IRNazanin" w:hAnsi="IRNazanin" w:eastAsia="IRNazanin"/>
          <w:color w:val="111111"/>
          <w:sz w:val="28"/>
          <w:sz w:val="28"/>
          <w:szCs w:val="28"/>
          <w:rtl w:val="true"/>
          <w:lang w:bidi="fa-IR"/>
        </w:rPr>
        <w:t>که اسلام او را به جان پروریده</w:t>
      </w:r>
    </w:p>
    <w:p>
      <w:pPr>
        <w:pStyle w:val="BookText"/>
        <w:rPr/>
      </w:pPr>
      <w:r>
        <w:rPr>
          <w:rFonts w:ascii="IRNazanin" w:hAnsi="IRNazanin" w:eastAsia="IRNazanin"/>
          <w:color w:val="111111"/>
          <w:sz w:val="28"/>
          <w:sz w:val="28"/>
          <w:szCs w:val="28"/>
          <w:rtl w:val="true"/>
          <w:lang w:bidi="fa-IR"/>
        </w:rPr>
        <w:t>ز بیداد ضحاک و دژخیم‌هایش</w:t>
      </w:r>
    </w:p>
    <w:p>
      <w:pPr>
        <w:pStyle w:val="BookText"/>
        <w:rPr/>
      </w:pPr>
      <w:r>
        <w:rPr>
          <w:rFonts w:ascii="IRNazanin" w:hAnsi="IRNazanin" w:eastAsia="IRNazanin"/>
          <w:color w:val="111111"/>
          <w:sz w:val="28"/>
          <w:sz w:val="28"/>
          <w:szCs w:val="28"/>
          <w:rtl w:val="true"/>
          <w:lang w:bidi="fa-IR"/>
        </w:rPr>
        <w:t xml:space="preserve">جشهیدی است اینک به خون آرمیده </w:t>
      </w:r>
      <w:r>
        <w:rPr>
          <w:rStyle w:val="FootnoteAnchor"/>
          <w:rtl w:val="true"/>
        </w:rPr>
        <w:footnoteReference w:id="276"/>
      </w:r>
    </w:p>
    <w:p>
      <w:pPr>
        <w:pStyle w:val="Heading6"/>
        <w:numPr>
          <w:ilvl w:val="5"/>
          <w:numId w:val="1"/>
        </w:numPr>
        <w:rPr/>
      </w:pPr>
      <w:bookmarkStart w:id="291" w:name="__RefHeading___Toc2123382_2281741623"/>
      <w:bookmarkStart w:id="292" w:name="_Toc107"/>
      <w:bookmarkEnd w:id="291"/>
      <w:r>
        <w:rPr>
          <w:rtl w:val="true"/>
        </w:rPr>
        <w:t>چهارم دکتر علی شریعتی</w:t>
      </w:r>
      <w:bookmarkEnd w:id="292"/>
    </w:p>
    <w:p>
      <w:pPr>
        <w:pStyle w:val="BookText"/>
        <w:rPr/>
      </w:pPr>
      <w:r>
        <w:rPr>
          <w:rFonts w:ascii="IRNazanin" w:hAnsi="IRNazanin" w:eastAsia="IRNazanin"/>
          <w:color w:val="111111"/>
          <w:sz w:val="28"/>
          <w:sz w:val="28"/>
          <w:szCs w:val="28"/>
          <w:rtl w:val="true"/>
          <w:lang w:bidi="fa-IR"/>
        </w:rPr>
        <w:t>نه هیچ گردم از قفا، نه هیچ در برابرم</w:t>
      </w:r>
    </w:p>
    <w:p>
      <w:pPr>
        <w:pStyle w:val="BookText"/>
        <w:rPr/>
      </w:pPr>
      <w:r>
        <w:rPr>
          <w:rFonts w:ascii="IRNazanin" w:hAnsi="IRNazanin" w:eastAsia="IRNazanin"/>
          <w:color w:val="111111"/>
          <w:sz w:val="28"/>
          <w:sz w:val="28"/>
          <w:szCs w:val="28"/>
          <w:rtl w:val="true"/>
          <w:lang w:bidi="fa-IR"/>
        </w:rPr>
        <w:t>در این سفر، پگاه‌تر، سوار شد برادرم</w:t>
      </w:r>
    </w:p>
    <w:p>
      <w:pPr>
        <w:pStyle w:val="BookText"/>
        <w:rPr/>
      </w:pPr>
      <w:r>
        <w:rPr>
          <w:rFonts w:ascii="IRNazanin" w:hAnsi="IRNazanin" w:eastAsia="IRNazanin"/>
          <w:color w:val="111111"/>
          <w:sz w:val="28"/>
          <w:sz w:val="28"/>
          <w:szCs w:val="28"/>
          <w:rtl w:val="true"/>
          <w:lang w:bidi="fa-IR"/>
        </w:rPr>
        <w:t>چه غربتی است بادیه، سحور غم برآمده</w:t>
      </w:r>
    </w:p>
    <w:p>
      <w:pPr>
        <w:pStyle w:val="BookText"/>
        <w:rPr/>
      </w:pPr>
      <w:r>
        <w:rPr>
          <w:rFonts w:ascii="IRNazanin" w:hAnsi="IRNazanin" w:eastAsia="IRNazanin"/>
          <w:color w:val="111111"/>
          <w:sz w:val="28"/>
          <w:sz w:val="28"/>
          <w:szCs w:val="28"/>
          <w:rtl w:val="true"/>
          <w:lang w:bidi="fa-IR"/>
        </w:rPr>
        <w:t>تو خفته کاروان شده، سپیده‌دم برآمده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سوار اولین که جمره را به سنگ زده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همان‌که رودخانه را به خون تازه رنگ زد</w:t>
      </w:r>
    </w:p>
    <w:p>
      <w:pPr>
        <w:pStyle w:val="BookText"/>
        <w:rPr/>
      </w:pPr>
      <w:r>
        <w:rPr>
          <w:rFonts w:ascii="IRNazanin" w:hAnsi="IRNazanin" w:eastAsia="IRNazanin"/>
          <w:color w:val="111111"/>
          <w:sz w:val="28"/>
          <w:sz w:val="28"/>
          <w:szCs w:val="28"/>
          <w:rtl w:val="true"/>
          <w:lang w:bidi="fa-IR"/>
        </w:rPr>
        <w:t>همان چراغ نور و خون، همان اگر شب آمدی</w:t>
      </w:r>
    </w:p>
    <w:p>
      <w:pPr>
        <w:pStyle w:val="BookText"/>
        <w:rPr/>
      </w:pPr>
      <w:r>
        <w:rPr>
          <w:rFonts w:ascii="IRNazanin" w:hAnsi="IRNazanin" w:eastAsia="IRNazanin"/>
          <w:color w:val="111111"/>
          <w:sz w:val="28"/>
          <w:sz w:val="28"/>
          <w:szCs w:val="28"/>
          <w:rtl w:val="true"/>
          <w:lang w:bidi="fa-IR"/>
        </w:rPr>
        <w:t>همان معلم شهید، اگر به مکتب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معلم </w:t>
      </w:r>
      <w:r>
        <w:rPr>
          <w:rStyle w:val="FootnoteAnchor"/>
          <w:rtl w:val="true"/>
        </w:rPr>
        <w:footnoteReference w:id="27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سبزواری نیز در رثای او،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بیتی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خفتی چرا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 xml:space="preserve">: </w:t>
      </w:r>
      <w:bookmarkStart w:id="293" w:name="pg4003_20482"/>
    </w:p>
    <w:p>
      <w:pPr>
        <w:pStyle w:val="BookText"/>
        <w:rPr/>
      </w:pPr>
      <w:bookmarkEnd w:id="293"/>
      <w:r>
        <w:rPr>
          <w:rFonts w:ascii="IRNazanin" w:hAnsi="IRNazanin" w:eastAsia="IRNazanin"/>
          <w:color w:val="111111"/>
          <w:sz w:val="28"/>
          <w:sz w:val="28"/>
          <w:szCs w:val="28"/>
          <w:rtl w:val="true"/>
          <w:lang w:bidi="fa-IR"/>
        </w:rPr>
        <w:t>خفتی چرا ای چشم بیدارت نخفته</w:t>
      </w:r>
    </w:p>
    <w:p>
      <w:pPr>
        <w:pStyle w:val="BookText"/>
        <w:rPr/>
      </w:pPr>
      <w:r>
        <w:rPr>
          <w:rFonts w:ascii="IRNazanin" w:hAnsi="IRNazanin" w:eastAsia="IRNazanin"/>
          <w:color w:val="111111"/>
          <w:sz w:val="28"/>
          <w:sz w:val="28"/>
          <w:szCs w:val="28"/>
          <w:rtl w:val="true"/>
          <w:lang w:bidi="fa-IR"/>
        </w:rPr>
        <w:t>ای مرغ دل در جان هشیارت نخفته</w:t>
      </w:r>
    </w:p>
    <w:p>
      <w:pPr>
        <w:pStyle w:val="BookText"/>
        <w:rPr/>
      </w:pPr>
      <w:r>
        <w:rPr>
          <w:rFonts w:ascii="IRNazanin" w:hAnsi="IRNazanin" w:eastAsia="IRNazanin"/>
          <w:color w:val="111111"/>
          <w:sz w:val="28"/>
          <w:sz w:val="28"/>
          <w:szCs w:val="28"/>
          <w:rtl w:val="true"/>
          <w:lang w:bidi="fa-IR"/>
        </w:rPr>
        <w:t>پای طلب هرگز ز رفتارت نخفته</w:t>
      </w:r>
    </w:p>
    <w:p>
      <w:pPr>
        <w:pStyle w:val="BookText"/>
        <w:rPr/>
      </w:pPr>
      <w:r>
        <w:rPr>
          <w:rFonts w:ascii="IRNazanin" w:hAnsi="IRNazanin" w:eastAsia="IRNazanin"/>
          <w:color w:val="111111"/>
          <w:sz w:val="28"/>
          <w:sz w:val="28"/>
          <w:szCs w:val="28"/>
          <w:rtl w:val="true"/>
          <w:lang w:bidi="fa-IR"/>
        </w:rPr>
        <w:t>یک دم زبان در کام دربارت نخفته</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خفتی چرا، هرگز نبودی سرد و خاموش</w:t>
      </w:r>
    </w:p>
    <w:p>
      <w:pPr>
        <w:pStyle w:val="BookText"/>
        <w:rPr/>
      </w:pPr>
      <w:r>
        <w:rPr>
          <w:rFonts w:ascii="IRNazanin" w:hAnsi="IRNazanin" w:eastAsia="IRNazanin"/>
          <w:color w:val="111111"/>
          <w:sz w:val="28"/>
          <w:sz w:val="28"/>
          <w:szCs w:val="28"/>
          <w:rtl w:val="true"/>
          <w:lang w:bidi="fa-IR"/>
        </w:rPr>
        <w:t>هرگز نمی‌کردی ز حق‌گفتن فراموش</w:t>
      </w:r>
    </w:p>
    <w:p>
      <w:pPr>
        <w:pStyle w:val="BookText"/>
        <w:rPr/>
      </w:pPr>
      <w:r>
        <w:rPr>
          <w:rFonts w:ascii="IRNazanin" w:hAnsi="IRNazanin" w:eastAsia="IRNazanin"/>
          <w:color w:val="111111"/>
          <w:sz w:val="28"/>
          <w:sz w:val="28"/>
          <w:szCs w:val="28"/>
          <w:rtl w:val="true"/>
          <w:lang w:bidi="fa-IR"/>
        </w:rPr>
        <w:t>هرگز نمی‌خفتی نمی‌رفتی تو از هوش</w:t>
      </w:r>
    </w:p>
    <w:p>
      <w:pPr>
        <w:pStyle w:val="BookText"/>
        <w:rPr/>
      </w:pPr>
      <w:r>
        <w:rPr>
          <w:rFonts w:ascii="IRNazanin" w:hAnsi="IRNazanin" w:eastAsia="IRNazanin"/>
          <w:color w:val="111111"/>
          <w:sz w:val="28"/>
          <w:sz w:val="28"/>
          <w:szCs w:val="28"/>
          <w:rtl w:val="true"/>
          <w:lang w:bidi="fa-IR"/>
        </w:rPr>
        <w:t>ای قلزم اندیشه، چون افتادی از جوش؟</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خفتی چرا، اینک نه وقت خفتن توست</w:t>
      </w:r>
    </w:p>
    <w:p>
      <w:pPr>
        <w:pStyle w:val="BookText"/>
        <w:rPr/>
      </w:pPr>
      <w:r>
        <w:rPr>
          <w:rFonts w:ascii="IRNazanin" w:hAnsi="IRNazanin" w:eastAsia="IRNazanin"/>
          <w:color w:val="111111"/>
          <w:sz w:val="28"/>
          <w:sz w:val="28"/>
          <w:szCs w:val="28"/>
          <w:rtl w:val="true"/>
          <w:lang w:bidi="fa-IR"/>
        </w:rPr>
        <w:t>ای بحر دانش موسم آشفتن توست</w:t>
      </w:r>
    </w:p>
    <w:p>
      <w:pPr>
        <w:pStyle w:val="BookText"/>
        <w:rPr/>
      </w:pPr>
      <w:r>
        <w:rPr>
          <w:rFonts w:ascii="IRNazanin" w:hAnsi="IRNazanin" w:eastAsia="IRNazanin"/>
          <w:color w:val="111111"/>
          <w:sz w:val="28"/>
          <w:sz w:val="28"/>
          <w:szCs w:val="28"/>
          <w:rtl w:val="true"/>
          <w:lang w:bidi="fa-IR"/>
        </w:rPr>
        <w:t>وقت هنرآموزی و دُرسفتن توست</w:t>
      </w:r>
    </w:p>
    <w:p>
      <w:pPr>
        <w:pStyle w:val="BookText"/>
        <w:rPr/>
      </w:pPr>
      <w:r>
        <w:rPr>
          <w:rFonts w:ascii="IRNazanin" w:hAnsi="IRNazanin" w:eastAsia="IRNazanin"/>
          <w:color w:val="111111"/>
          <w:sz w:val="28"/>
          <w:sz w:val="28"/>
          <w:szCs w:val="28"/>
          <w:rtl w:val="true"/>
          <w:lang w:bidi="fa-IR"/>
        </w:rPr>
        <w:t>گاه سخن‌پردازی و حق‌گفتن توست</w:t>
      </w:r>
    </w:p>
    <w:p>
      <w:pPr>
        <w:pStyle w:val="Heading6"/>
        <w:numPr>
          <w:ilvl w:val="5"/>
          <w:numId w:val="1"/>
        </w:numPr>
        <w:rPr/>
      </w:pPr>
      <w:bookmarkStart w:id="294" w:name="__RefHeading___Toc2123384_2281741623"/>
      <w:bookmarkStart w:id="295" w:name="_Toc108"/>
      <w:bookmarkEnd w:id="294"/>
      <w:r>
        <w:rPr>
          <w:rtl w:val="true"/>
        </w:rPr>
        <w:t>پنجم جلال آل احمد و دکتر علی شریعتی</w:t>
      </w:r>
      <w:bookmarkEnd w:id="295"/>
    </w:p>
    <w:p>
      <w:pPr>
        <w:pStyle w:val="BookText"/>
        <w:rPr/>
      </w:pPr>
      <w:r>
        <w:rPr>
          <w:rFonts w:ascii="IRNazanin" w:hAnsi="IRNazanin" w:eastAsia="IRNazanin"/>
          <w:color w:val="111111"/>
          <w:sz w:val="28"/>
          <w:sz w:val="28"/>
          <w:szCs w:val="28"/>
          <w:rtl w:val="true"/>
          <w:lang w:bidi="fa-IR"/>
        </w:rPr>
        <w:t>در ارتفاع قله</w:t>
      </w:r>
    </w:p>
    <w:p>
      <w:pPr>
        <w:pStyle w:val="BookText"/>
        <w:rPr/>
      </w:pPr>
      <w:r>
        <w:rPr>
          <w:rFonts w:ascii="IRNazanin" w:hAnsi="IRNazanin" w:eastAsia="IRNazanin"/>
          <w:color w:val="111111"/>
          <w:sz w:val="28"/>
          <w:sz w:val="28"/>
          <w:szCs w:val="28"/>
          <w:rtl w:val="true"/>
          <w:lang w:bidi="fa-IR"/>
        </w:rPr>
        <w:t>هم‌پای پاک اباذر بودی</w:t>
      </w:r>
    </w:p>
    <w:p>
      <w:pPr>
        <w:pStyle w:val="BookText"/>
        <w:rPr/>
      </w:pPr>
      <w:r>
        <w:rPr>
          <w:rFonts w:ascii="IRNazanin" w:hAnsi="IRNazanin" w:eastAsia="IRNazanin"/>
          <w:color w:val="111111"/>
          <w:sz w:val="28"/>
          <w:sz w:val="28"/>
          <w:szCs w:val="28"/>
          <w:rtl w:val="true"/>
          <w:lang w:bidi="fa-IR"/>
        </w:rPr>
        <w:t>هم‌شانه ستبر شجاعت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هم‌شانه جلال </w:t>
      </w:r>
      <w:bookmarkStart w:id="296" w:name="pg4003_20483"/>
    </w:p>
    <w:p>
      <w:pPr>
        <w:pStyle w:val="BookText"/>
        <w:rPr/>
      </w:pPr>
      <w:bookmarkEnd w:id="296"/>
      <w:r>
        <w:rPr>
          <w:rFonts w:ascii="IRNazanin" w:hAnsi="IRNazanin" w:eastAsia="IRNazanin"/>
          <w:color w:val="111111"/>
          <w:sz w:val="28"/>
          <w:sz w:val="28"/>
          <w:szCs w:val="28"/>
          <w:rtl w:val="true"/>
          <w:lang w:bidi="fa-IR"/>
        </w:rPr>
        <w:t>اکنون تو با جلالی</w:t>
      </w:r>
    </w:p>
    <w:p>
      <w:pPr>
        <w:pStyle w:val="BookText"/>
        <w:rPr/>
      </w:pPr>
      <w:r>
        <w:rPr>
          <w:rFonts w:ascii="IRNazanin" w:hAnsi="IRNazanin" w:eastAsia="IRNazanin"/>
          <w:color w:val="111111"/>
          <w:sz w:val="28"/>
          <w:sz w:val="28"/>
          <w:szCs w:val="28"/>
          <w:rtl w:val="true"/>
          <w:lang w:bidi="fa-IR"/>
        </w:rPr>
        <w:t>ما بی تو</w:t>
      </w:r>
    </w:p>
    <w:p>
      <w:pPr>
        <w:pStyle w:val="BookText"/>
        <w:rPr/>
      </w:pPr>
      <w:r>
        <w:rPr>
          <w:rFonts w:ascii="IRNazanin" w:hAnsi="IRNazanin" w:eastAsia="IRNazanin"/>
          <w:color w:val="111111"/>
          <w:sz w:val="28"/>
          <w:sz w:val="28"/>
          <w:szCs w:val="28"/>
          <w:rtl w:val="true"/>
          <w:lang w:bidi="fa-IR"/>
        </w:rPr>
        <w:t>بی او</w:t>
      </w:r>
    </w:p>
    <w:p>
      <w:pPr>
        <w:pStyle w:val="BookText"/>
        <w:rPr/>
      </w:pPr>
      <w:r>
        <w:rPr>
          <w:rFonts w:ascii="IRNazanin" w:hAnsi="IRNazanin" w:eastAsia="IRNazanin"/>
          <w:color w:val="111111"/>
          <w:sz w:val="28"/>
          <w:sz w:val="28"/>
          <w:szCs w:val="28"/>
          <w:rtl w:val="true"/>
          <w:lang w:bidi="fa-IR"/>
        </w:rPr>
        <w:t>بی‌جلال</w:t>
      </w:r>
    </w:p>
    <w:p>
      <w:pPr>
        <w:pStyle w:val="BookText"/>
        <w:rPr/>
      </w:pPr>
      <w:r>
        <w:rPr>
          <w:rFonts w:ascii="IRNazanin" w:hAnsi="IRNazanin" w:eastAsia="IRNazanin"/>
          <w:color w:val="111111"/>
          <w:sz w:val="28"/>
          <w:sz w:val="28"/>
          <w:szCs w:val="28"/>
          <w:rtl w:val="true"/>
          <w:lang w:bidi="fa-IR"/>
        </w:rPr>
        <w:t>ما کیستیم</w:t>
      </w:r>
    </w:p>
    <w:p>
      <w:pPr>
        <w:pStyle w:val="BookText"/>
        <w:rPr/>
      </w:pPr>
      <w:r>
        <w:rPr>
          <w:rFonts w:ascii="IRNazanin" w:hAnsi="IRNazanin" w:eastAsia="IRNazanin"/>
          <w:color w:val="111111"/>
          <w:sz w:val="28"/>
          <w:sz w:val="28"/>
          <w:szCs w:val="28"/>
          <w:rtl w:val="true"/>
          <w:lang w:bidi="fa-IR"/>
        </w:rPr>
        <w:t xml:space="preserve">طاهره صفارزاده </w:t>
      </w:r>
      <w:r>
        <w:rPr>
          <w:rStyle w:val="FootnoteAnchor"/>
          <w:rtl w:val="true"/>
        </w:rPr>
        <w:footnoteReference w:id="279"/>
      </w:r>
    </w:p>
    <w:p>
      <w:pPr>
        <w:pStyle w:val="Heading5"/>
        <w:numPr>
          <w:ilvl w:val="4"/>
          <w:numId w:val="1"/>
        </w:numPr>
        <w:rPr/>
      </w:pPr>
      <w:bookmarkStart w:id="297" w:name="__RefHeading___Toc2123386_2281741623"/>
      <w:bookmarkStart w:id="298" w:name="_Toc109"/>
      <w:bookmarkEnd w:id="297"/>
      <w:r>
        <w:rPr>
          <w:rtl w:val="true"/>
        </w:rPr>
        <w:t xml:space="preserve">پنج قیام پانزده خرداد </w:t>
      </w:r>
      <w:r>
        <w:rPr/>
        <w:t>1342</w:t>
      </w:r>
      <w:bookmarkEnd w:id="298"/>
    </w:p>
    <w:p>
      <w:pPr>
        <w:pStyle w:val="BookText"/>
        <w:rPr/>
      </w:pPr>
      <w:r>
        <w:rPr>
          <w:rFonts w:ascii="IRNazanin" w:hAnsi="IRNazanin" w:eastAsia="IRNazanin"/>
          <w:color w:val="111111"/>
          <w:sz w:val="28"/>
          <w:sz w:val="28"/>
          <w:szCs w:val="28"/>
          <w:rtl w:val="true"/>
          <w:lang w:bidi="fa-IR"/>
        </w:rPr>
        <w:t>خون خورشید، جان روز</w:t>
      </w:r>
    </w:p>
    <w:p>
      <w:pPr>
        <w:pStyle w:val="BookText"/>
        <w:rPr/>
      </w:pPr>
      <w:r>
        <w:rPr>
          <w:rFonts w:ascii="IRNazanin" w:hAnsi="IRNazanin" w:eastAsia="IRNazanin"/>
          <w:color w:val="111111"/>
          <w:sz w:val="28"/>
          <w:sz w:val="28"/>
          <w:szCs w:val="28"/>
          <w:rtl w:val="true"/>
          <w:lang w:bidi="fa-IR"/>
        </w:rPr>
        <w:t>اوج عصیان</w:t>
      </w:r>
    </w:p>
    <w:p>
      <w:pPr>
        <w:pStyle w:val="BookText"/>
        <w:rPr/>
      </w:pPr>
      <w:r>
        <w:rPr>
          <w:rFonts w:ascii="IRNazanin" w:hAnsi="IRNazanin" w:eastAsia="IRNazanin"/>
          <w:color w:val="111111"/>
          <w:sz w:val="28"/>
          <w:sz w:val="28"/>
          <w:szCs w:val="28"/>
          <w:rtl w:val="true"/>
          <w:lang w:bidi="fa-IR"/>
        </w:rPr>
        <w:t>حجم وسیع فریاد خلق</w:t>
      </w:r>
    </w:p>
    <w:p>
      <w:pPr>
        <w:pStyle w:val="BookText"/>
        <w:rPr/>
      </w:pPr>
      <w:r>
        <w:rPr>
          <w:rFonts w:ascii="IRNazanin" w:hAnsi="IRNazanin" w:eastAsia="IRNazanin"/>
          <w:color w:val="111111"/>
          <w:sz w:val="28"/>
          <w:sz w:val="28"/>
          <w:szCs w:val="28"/>
          <w:rtl w:val="true"/>
          <w:lang w:bidi="fa-IR"/>
        </w:rPr>
        <w:t>شاهد تجلی اسلام</w:t>
      </w:r>
    </w:p>
    <w:p>
      <w:pPr>
        <w:pStyle w:val="BookText"/>
        <w:rPr/>
      </w:pPr>
      <w:r>
        <w:rPr>
          <w:rFonts w:ascii="IRNazanin" w:hAnsi="IRNazanin" w:eastAsia="IRNazanin"/>
          <w:color w:val="111111"/>
          <w:sz w:val="28"/>
          <w:sz w:val="28"/>
          <w:szCs w:val="28"/>
          <w:rtl w:val="true"/>
          <w:lang w:bidi="fa-IR"/>
        </w:rPr>
        <w:t>عصاره سال‌های خشم خفته در گلو</w:t>
      </w:r>
    </w:p>
    <w:p>
      <w:pPr>
        <w:pStyle w:val="BookText"/>
        <w:rPr/>
      </w:pPr>
      <w:r>
        <w:rPr>
          <w:rFonts w:ascii="IRNazanin" w:hAnsi="IRNazanin" w:eastAsia="IRNazanin"/>
          <w:color w:val="111111"/>
          <w:sz w:val="28"/>
          <w:sz w:val="28"/>
          <w:szCs w:val="28"/>
          <w:rtl w:val="true"/>
          <w:lang w:bidi="fa-IR"/>
        </w:rPr>
        <w:t>لکه ننگ بر دامن رژیم جبار</w:t>
      </w:r>
    </w:p>
    <w:p>
      <w:pPr>
        <w:pStyle w:val="BookText"/>
        <w:rPr/>
      </w:pPr>
      <w:r>
        <w:rPr>
          <w:rFonts w:ascii="IRNazanin" w:hAnsi="IRNazanin" w:eastAsia="IRNazanin"/>
          <w:color w:val="111111"/>
          <w:sz w:val="28"/>
          <w:sz w:val="28"/>
          <w:szCs w:val="28"/>
          <w:rtl w:val="true"/>
          <w:lang w:bidi="fa-IR"/>
        </w:rPr>
        <w:t>من خردادم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منفجر شده، شور سلحشورانم</w:t>
      </w:r>
    </w:p>
    <w:p>
      <w:pPr>
        <w:pStyle w:val="BookText"/>
        <w:rPr/>
      </w:pPr>
      <w:r>
        <w:rPr>
          <w:rFonts w:ascii="IRNazanin" w:hAnsi="IRNazanin" w:eastAsia="IRNazanin"/>
          <w:color w:val="111111"/>
          <w:sz w:val="28"/>
          <w:sz w:val="28"/>
          <w:szCs w:val="28"/>
          <w:rtl w:val="true"/>
          <w:lang w:bidi="fa-IR"/>
        </w:rPr>
        <w:t>غزل خون شهیدان</w:t>
      </w:r>
    </w:p>
    <w:p>
      <w:pPr>
        <w:pStyle w:val="BookText"/>
        <w:rPr/>
      </w:pPr>
      <w:r>
        <w:rPr>
          <w:rFonts w:ascii="Amiri" w:hAnsi="Amiri" w:eastAsia="Amiri" w:cs="Amiri"/>
          <w:color w:val="111111"/>
          <w:sz w:val="28"/>
          <w:sz w:val="28"/>
          <w:szCs w:val="28"/>
          <w:rtl w:val="true"/>
          <w:lang w:bidi="ar-SA"/>
        </w:rPr>
        <w:t>یوم‌الله‌اََم، یوم‌الناس‌اَم</w:t>
      </w:r>
    </w:p>
    <w:p>
      <w:pPr>
        <w:pStyle w:val="BookText"/>
        <w:rPr/>
      </w:pPr>
      <w:r>
        <w:rPr>
          <w:rFonts w:ascii="IRNazanin" w:hAnsi="IRNazanin" w:eastAsia="IRNazanin"/>
          <w:color w:val="111111"/>
          <w:sz w:val="28"/>
          <w:sz w:val="28"/>
          <w:szCs w:val="28"/>
          <w:rtl w:val="true"/>
          <w:lang w:bidi="fa-IR"/>
        </w:rPr>
        <w:t>روز خالق و خلق</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 محدثی </w:t>
      </w:r>
      <w:r>
        <w:rPr>
          <w:rStyle w:val="FootnoteAnchor"/>
          <w:rtl w:val="true"/>
        </w:rPr>
        <w:footnoteReference w:id="280"/>
      </w:r>
      <w:bookmarkStart w:id="299" w:name="pg4003_20484"/>
    </w:p>
    <w:p>
      <w:pPr>
        <w:pStyle w:val="BookText"/>
        <w:rPr/>
      </w:pPr>
      <w:bookmarkEnd w:id="299"/>
      <w:r>
        <w:rPr>
          <w:rFonts w:ascii="IRNazanin" w:hAnsi="IRNazanin" w:eastAsia="IRNazanin"/>
          <w:color w:val="111111"/>
          <w:sz w:val="28"/>
          <w:sz w:val="28"/>
          <w:szCs w:val="28"/>
          <w:rtl w:val="true"/>
          <w:lang w:bidi="fa-IR"/>
        </w:rPr>
        <w:t>عاشوراآفرین قرن</w:t>
      </w:r>
    </w:p>
    <w:p>
      <w:pPr>
        <w:pStyle w:val="BookText"/>
        <w:rPr/>
      </w:pPr>
      <w:r>
        <w:rPr>
          <w:rFonts w:ascii="IRNazanin" w:hAnsi="IRNazanin" w:eastAsia="IRNazanin"/>
          <w:color w:val="111111"/>
          <w:sz w:val="28"/>
          <w:sz w:val="28"/>
          <w:szCs w:val="28"/>
          <w:rtl w:val="true"/>
          <w:lang w:bidi="fa-IR"/>
        </w:rPr>
        <w:t>خون شفق دوباره سر از بی‌کران کشید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گردون، لوای خون، به فراز زمان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همه به نیمه خرداد از چه کشت؟</w:t>
      </w:r>
    </w:p>
    <w:p>
      <w:pPr>
        <w:pStyle w:val="BookText"/>
        <w:rPr/>
      </w:pPr>
      <w:r>
        <w:rPr>
          <w:rFonts w:ascii="IRNazanin" w:hAnsi="IRNazanin" w:eastAsia="IRNazanin"/>
          <w:color w:val="111111"/>
          <w:sz w:val="28"/>
          <w:sz w:val="28"/>
          <w:szCs w:val="28"/>
          <w:rtl w:val="true"/>
          <w:lang w:bidi="fa-IR"/>
        </w:rPr>
        <w:t>پس انتقام از چه ز روحانیان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مؤمنان پاک ورامین کجا شدند</w:t>
      </w:r>
    </w:p>
    <w:p>
      <w:pPr>
        <w:pStyle w:val="BookText"/>
        <w:rPr/>
      </w:pPr>
      <w:r>
        <w:rPr>
          <w:rFonts w:ascii="Amiri" w:hAnsi="Amiri" w:eastAsia="Amiri" w:cs="Amiri"/>
          <w:color w:val="111111"/>
          <w:sz w:val="28"/>
          <w:sz w:val="28"/>
          <w:szCs w:val="28"/>
          <w:rtl w:val="true"/>
          <w:lang w:bidi="ar-SA"/>
        </w:rPr>
        <w:t>آنان که دین ز ماتمشان اَلْاَمان 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محمدرضا حکیمی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جلادان پلید</w:t>
      </w:r>
    </w:p>
    <w:p>
      <w:pPr>
        <w:pStyle w:val="BookText"/>
        <w:rPr/>
      </w:pPr>
      <w:r>
        <w:rPr>
          <w:rFonts w:ascii="IRNazanin" w:hAnsi="IRNazanin" w:eastAsia="IRNazanin"/>
          <w:color w:val="111111"/>
          <w:sz w:val="28"/>
          <w:sz w:val="28"/>
          <w:szCs w:val="28"/>
          <w:rtl w:val="true"/>
          <w:lang w:bidi="fa-IR"/>
        </w:rPr>
        <w:t>وای از آن تندباد نیمه خرداد</w:t>
      </w:r>
    </w:p>
    <w:p>
      <w:pPr>
        <w:pStyle w:val="BookText"/>
        <w:rPr/>
      </w:pPr>
      <w:r>
        <w:rPr>
          <w:rFonts w:ascii="IRNazanin" w:hAnsi="IRNazanin" w:eastAsia="IRNazanin"/>
          <w:color w:val="111111"/>
          <w:sz w:val="28"/>
          <w:sz w:val="28"/>
          <w:szCs w:val="28"/>
          <w:rtl w:val="true"/>
          <w:lang w:bidi="fa-IR"/>
        </w:rPr>
        <w:t>کان همه سرو بلند را ز بن‌افکند</w:t>
      </w:r>
    </w:p>
    <w:p>
      <w:pPr>
        <w:pStyle w:val="BookText"/>
        <w:rPr/>
      </w:pPr>
      <w:r>
        <w:rPr>
          <w:rFonts w:ascii="IRNazanin" w:hAnsi="IRNazanin" w:eastAsia="IRNazanin"/>
          <w:color w:val="111111"/>
          <w:sz w:val="28"/>
          <w:sz w:val="28"/>
          <w:szCs w:val="28"/>
          <w:rtl w:val="true"/>
          <w:lang w:bidi="fa-IR"/>
        </w:rPr>
        <w:t>ننگ به جلاد، آن پلید که ری را</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کرد ز خون شهید، سرخ چو یاکند</w:t>
      </w:r>
    </w:p>
    <w:p>
      <w:pPr>
        <w:pStyle w:val="BookText"/>
        <w:rPr/>
      </w:pPr>
      <w:r>
        <w:rPr>
          <w:rFonts w:ascii="IRNazanin" w:hAnsi="IRNazanin" w:eastAsia="IRNazanin"/>
          <w:color w:val="111111"/>
          <w:sz w:val="28"/>
          <w:sz w:val="28"/>
          <w:szCs w:val="28"/>
          <w:rtl w:val="true"/>
          <w:lang w:bidi="fa-IR"/>
        </w:rPr>
        <w:t>مویه بر آن کشتگان دشت ورامین</w:t>
      </w:r>
    </w:p>
    <w:p>
      <w:pPr>
        <w:pStyle w:val="BookText"/>
        <w:rPr/>
      </w:pPr>
      <w:r>
        <w:rPr>
          <w:rFonts w:ascii="IRNazanin" w:hAnsi="IRNazanin" w:eastAsia="IRNazanin"/>
          <w:color w:val="111111"/>
          <w:sz w:val="28"/>
          <w:sz w:val="28"/>
          <w:szCs w:val="28"/>
          <w:rtl w:val="true"/>
          <w:lang w:bidi="fa-IR"/>
        </w:rPr>
        <w:t xml:space="preserve">سجده بر آن مردمان پاک برومند </w:t>
      </w:r>
      <w:r>
        <w:rPr>
          <w:rStyle w:val="FootnoteAnchor"/>
          <w:rtl w:val="true"/>
        </w:rPr>
        <w:footnoteReference w:id="282"/>
      </w:r>
    </w:p>
    <w:p>
      <w:pPr>
        <w:pStyle w:val="Heading5"/>
        <w:numPr>
          <w:ilvl w:val="4"/>
          <w:numId w:val="1"/>
        </w:numPr>
        <w:rPr/>
      </w:pPr>
      <w:bookmarkStart w:id="300" w:name="__RefHeading___Toc2123388_2281741623"/>
      <w:bookmarkStart w:id="301" w:name="_Toc110"/>
      <w:bookmarkEnd w:id="300"/>
      <w:r>
        <w:rPr>
          <w:rtl w:val="true"/>
        </w:rPr>
        <w:t xml:space="preserve">شش قیام هفده شهریور </w:t>
      </w:r>
      <w:r>
        <w:rPr/>
        <w:t>1357</w:t>
      </w:r>
      <w:bookmarkEnd w:id="301"/>
    </w:p>
    <w:p>
      <w:pPr>
        <w:pStyle w:val="BookText"/>
        <w:rPr/>
      </w:pPr>
      <w:r>
        <w:rPr>
          <w:rFonts w:ascii="IRNazanin" w:hAnsi="IRNazanin" w:eastAsia="IRNazanin"/>
          <w:color w:val="111111"/>
          <w:sz w:val="28"/>
          <w:sz w:val="28"/>
          <w:szCs w:val="28"/>
          <w:rtl w:val="true"/>
          <w:lang w:bidi="fa-IR"/>
        </w:rPr>
        <w:t>شقایق‌های جمعه سیاه</w:t>
      </w:r>
    </w:p>
    <w:p>
      <w:pPr>
        <w:pStyle w:val="BookText"/>
        <w:rPr/>
      </w:pPr>
      <w:r>
        <w:rPr>
          <w:rFonts w:ascii="IRNazanin" w:hAnsi="IRNazanin" w:eastAsia="IRNazanin"/>
          <w:color w:val="111111"/>
          <w:sz w:val="28"/>
          <w:sz w:val="28"/>
          <w:szCs w:val="28"/>
          <w:rtl w:val="true"/>
          <w:lang w:bidi="fa-IR"/>
        </w:rPr>
        <w:t>ای گرگ‌های هار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مارهای شوم </w:t>
      </w:r>
    </w:p>
    <w:p>
      <w:pPr>
        <w:pStyle w:val="BookText"/>
        <w:rPr/>
      </w:pPr>
      <w:r>
        <w:rPr>
          <w:rFonts w:ascii="IRNazanin" w:hAnsi="IRNazanin" w:eastAsia="IRNazanin"/>
          <w:color w:val="111111"/>
          <w:sz w:val="28"/>
          <w:sz w:val="28"/>
          <w:szCs w:val="28"/>
          <w:rtl w:val="true"/>
          <w:lang w:bidi="fa-IR"/>
        </w:rPr>
        <w:t>ای کرکسان زشت</w:t>
      </w:r>
    </w:p>
    <w:p>
      <w:pPr>
        <w:pStyle w:val="BookText"/>
        <w:rPr/>
      </w:pPr>
      <w:r>
        <w:rPr>
          <w:rFonts w:ascii="IRNazanin" w:hAnsi="IRNazanin" w:eastAsia="IRNazanin"/>
          <w:color w:val="111111"/>
          <w:sz w:val="28"/>
          <w:sz w:val="28"/>
          <w:szCs w:val="28"/>
          <w:rtl w:val="true"/>
          <w:lang w:bidi="fa-IR"/>
        </w:rPr>
        <w:t>ای ساکنان قلعه بیداد و جهل و فقر</w:t>
      </w:r>
    </w:p>
    <w:p>
      <w:pPr>
        <w:pStyle w:val="BookText"/>
        <w:rPr/>
      </w:pPr>
      <w:r>
        <w:rPr>
          <w:rFonts w:ascii="IRNazanin" w:hAnsi="IRNazanin" w:eastAsia="IRNazanin"/>
          <w:color w:val="111111"/>
          <w:sz w:val="28"/>
          <w:sz w:val="28"/>
          <w:szCs w:val="28"/>
          <w:rtl w:val="true"/>
          <w:lang w:bidi="fa-IR"/>
        </w:rPr>
        <w:t>ای در کف تمام شما جام‌های زهر</w:t>
      </w:r>
    </w:p>
    <w:p>
      <w:pPr>
        <w:pStyle w:val="BookText"/>
        <w:rPr/>
      </w:pPr>
      <w:r>
        <w:rPr>
          <w:rFonts w:ascii="IRNazanin" w:hAnsi="IRNazanin" w:eastAsia="IRNazanin"/>
          <w:color w:val="111111"/>
          <w:sz w:val="28"/>
          <w:sz w:val="28"/>
          <w:szCs w:val="28"/>
          <w:rtl w:val="true"/>
          <w:lang w:bidi="fa-IR"/>
        </w:rPr>
        <w:t>امروز جمعه است</w:t>
      </w:r>
    </w:p>
    <w:p>
      <w:pPr>
        <w:pStyle w:val="BookText"/>
        <w:rPr/>
      </w:pPr>
      <w:r>
        <w:rPr>
          <w:rFonts w:ascii="IRNazanin" w:hAnsi="IRNazanin" w:eastAsia="IRNazanin"/>
          <w:color w:val="111111"/>
          <w:sz w:val="28"/>
          <w:sz w:val="28"/>
          <w:szCs w:val="28"/>
          <w:rtl w:val="true"/>
          <w:lang w:bidi="fa-IR"/>
        </w:rPr>
        <w:t>آن جمعه سیاه که چون لاله سرخ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خسرو فرشیدور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جمعه سرخ</w:t>
      </w:r>
    </w:p>
    <w:p>
      <w:pPr>
        <w:pStyle w:val="BookText"/>
        <w:rPr/>
      </w:pPr>
      <w:r>
        <w:rPr>
          <w:rFonts w:ascii="IRNazanin" w:hAnsi="IRNazanin" w:eastAsia="IRNazanin"/>
          <w:color w:val="111111"/>
          <w:sz w:val="28"/>
          <w:sz w:val="28"/>
          <w:szCs w:val="28"/>
          <w:rtl w:val="true"/>
          <w:lang w:bidi="fa-IR"/>
        </w:rPr>
        <w:t>بر لاله شنیده‌ام ژاله</w:t>
      </w:r>
    </w:p>
    <w:p>
      <w:pPr>
        <w:pStyle w:val="BookText"/>
        <w:rPr/>
      </w:pPr>
      <w:r>
        <w:rPr>
          <w:rFonts w:ascii="IRNazanin" w:hAnsi="IRNazanin" w:eastAsia="IRNazanin"/>
          <w:color w:val="111111"/>
          <w:sz w:val="28"/>
          <w:sz w:val="28"/>
          <w:szCs w:val="28"/>
          <w:rtl w:val="true"/>
          <w:lang w:bidi="fa-IR"/>
        </w:rPr>
        <w:t>بر ژاله ندیده‌ام لاله</w:t>
      </w:r>
    </w:p>
    <w:p>
      <w:pPr>
        <w:pStyle w:val="BookText"/>
        <w:rPr/>
      </w:pPr>
      <w:r>
        <w:rPr>
          <w:rFonts w:ascii="IRNazanin" w:hAnsi="IRNazanin" w:eastAsia="IRNazanin"/>
          <w:color w:val="111111"/>
          <w:sz w:val="28"/>
          <w:sz w:val="28"/>
          <w:szCs w:val="28"/>
          <w:rtl w:val="true"/>
          <w:lang w:bidi="fa-IR"/>
        </w:rPr>
        <w:t>بر ژاله ببین کنون که یک دشت</w:t>
      </w:r>
    </w:p>
    <w:p>
      <w:pPr>
        <w:pStyle w:val="BookText"/>
        <w:rPr/>
      </w:pPr>
      <w:r>
        <w:rPr>
          <w:rFonts w:ascii="IRNazanin" w:hAnsi="IRNazanin" w:eastAsia="IRNazanin"/>
          <w:color w:val="111111"/>
          <w:sz w:val="28"/>
          <w:sz w:val="28"/>
          <w:szCs w:val="28"/>
          <w:rtl w:val="true"/>
          <w:lang w:bidi="fa-IR"/>
        </w:rPr>
        <w:t>لاله بدمید و خون‌فشان گشت</w:t>
      </w:r>
    </w:p>
    <w:p>
      <w:pPr>
        <w:pStyle w:val="BookText"/>
        <w:rPr/>
      </w:pPr>
      <w:r>
        <w:rPr>
          <w:rFonts w:ascii="IRNazanin" w:hAnsi="IRNazanin" w:eastAsia="IRNazanin"/>
          <w:color w:val="111111"/>
          <w:sz w:val="28"/>
          <w:sz w:val="28"/>
          <w:szCs w:val="28"/>
          <w:rtl w:val="true"/>
          <w:lang w:bidi="fa-IR"/>
        </w:rPr>
        <w:t>در ژاله نگر که یک بیابان</w:t>
      </w:r>
    </w:p>
    <w:p>
      <w:pPr>
        <w:pStyle w:val="BookText"/>
        <w:rPr/>
      </w:pPr>
      <w:r>
        <w:rPr>
          <w:rFonts w:ascii="IRNazanin" w:hAnsi="IRNazanin" w:eastAsia="IRNazanin"/>
          <w:color w:val="111111"/>
          <w:sz w:val="28"/>
          <w:sz w:val="28"/>
          <w:szCs w:val="28"/>
          <w:rtl w:val="true"/>
          <w:lang w:bidi="fa-IR"/>
        </w:rPr>
        <w:t>شد لاله پر زخون 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مظاهر مصفّا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 که سرنزدم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همه دود،</w:t>
      </w:r>
    </w:p>
    <w:p>
      <w:pPr>
        <w:pStyle w:val="BookText"/>
        <w:rPr/>
      </w:pPr>
      <w:r>
        <w:rPr>
          <w:rFonts w:ascii="IRNazanin" w:hAnsi="IRNazanin" w:eastAsia="IRNazanin"/>
          <w:color w:val="111111"/>
          <w:sz w:val="28"/>
          <w:sz w:val="28"/>
          <w:szCs w:val="28"/>
          <w:rtl w:val="true"/>
          <w:lang w:bidi="fa-IR"/>
        </w:rPr>
        <w:t>میان آن همه مردم،</w:t>
      </w:r>
    </w:p>
    <w:p>
      <w:pPr>
        <w:pStyle w:val="BookText"/>
        <w:rPr/>
      </w:pPr>
      <w:r>
        <w:rPr>
          <w:rFonts w:ascii="IRNazanin" w:hAnsi="IRNazanin" w:eastAsia="IRNazanin"/>
          <w:color w:val="111111"/>
          <w:sz w:val="28"/>
          <w:sz w:val="28"/>
          <w:szCs w:val="28"/>
          <w:rtl w:val="true"/>
          <w:lang w:bidi="fa-IR"/>
        </w:rPr>
        <w:t>درون داغ و درود،</w:t>
      </w:r>
    </w:p>
    <w:p>
      <w:pPr>
        <w:pStyle w:val="BookText"/>
        <w:rPr/>
      </w:pPr>
      <w:r>
        <w:rPr>
          <w:rFonts w:ascii="IRNazanin" w:hAnsi="IRNazanin" w:eastAsia="IRNazanin"/>
          <w:color w:val="111111"/>
          <w:sz w:val="28"/>
          <w:sz w:val="28"/>
          <w:szCs w:val="28"/>
          <w:rtl w:val="true"/>
          <w:lang w:bidi="fa-IR"/>
        </w:rPr>
        <w:t>میان آن همه آتش،</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کنار خرمن درد </w:t>
      </w:r>
      <w:bookmarkStart w:id="302" w:name="pg4003_20486"/>
    </w:p>
    <w:p>
      <w:pPr>
        <w:pStyle w:val="BookText"/>
        <w:rPr/>
      </w:pPr>
      <w:bookmarkEnd w:id="302"/>
      <w:r>
        <w:rPr>
          <w:rFonts w:ascii="IRNazanin" w:hAnsi="IRNazanin" w:eastAsia="IRNazanin"/>
          <w:color w:val="111111"/>
          <w:sz w:val="28"/>
          <w:sz w:val="28"/>
          <w:szCs w:val="28"/>
          <w:rtl w:val="true"/>
          <w:lang w:bidi="fa-IR"/>
        </w:rPr>
        <w:t>کنار آن همه افتاده مشبّک سرد</w:t>
      </w:r>
    </w:p>
    <w:p>
      <w:pPr>
        <w:pStyle w:val="BookText"/>
        <w:rPr/>
      </w:pPr>
      <w:r>
        <w:rPr>
          <w:rFonts w:ascii="IRNazanin" w:hAnsi="IRNazanin" w:eastAsia="IRNazanin"/>
          <w:color w:val="111111"/>
          <w:sz w:val="28"/>
          <w:sz w:val="28"/>
          <w:szCs w:val="28"/>
          <w:rtl w:val="true"/>
          <w:lang w:bidi="fa-IR"/>
        </w:rPr>
        <w:t>کنار آن همه آه می‌مردم،</w:t>
      </w:r>
    </w:p>
    <w:p>
      <w:pPr>
        <w:pStyle w:val="BookText"/>
        <w:rPr/>
      </w:pPr>
      <w:r>
        <w:rPr>
          <w:rFonts w:ascii="IRNazanin" w:hAnsi="IRNazanin" w:eastAsia="IRNazanin"/>
          <w:color w:val="111111"/>
          <w:sz w:val="28"/>
          <w:sz w:val="28"/>
          <w:szCs w:val="28"/>
          <w:rtl w:val="true"/>
          <w:lang w:bidi="fa-IR"/>
        </w:rPr>
        <w:t>از این خیال که شاید تو هم، جوانک من</w:t>
      </w:r>
    </w:p>
    <w:p>
      <w:pPr>
        <w:pStyle w:val="BookText"/>
        <w:rPr/>
      </w:pPr>
      <w:r>
        <w:rPr>
          <w:rFonts w:ascii="IRNazanin" w:hAnsi="IRNazanin" w:eastAsia="IRNazanin"/>
          <w:color w:val="111111"/>
          <w:sz w:val="28"/>
          <w:sz w:val="28"/>
          <w:szCs w:val="28"/>
          <w:rtl w:val="true"/>
          <w:lang w:bidi="fa-IR"/>
        </w:rPr>
        <w:t>تو هم کنار یک خیابان، کنار یک میدان</w:t>
      </w:r>
    </w:p>
    <w:p>
      <w:pPr>
        <w:pStyle w:val="BookText"/>
        <w:rPr/>
      </w:pPr>
      <w:r>
        <w:rPr>
          <w:rFonts w:ascii="IRNazanin" w:hAnsi="IRNazanin" w:eastAsia="IRNazanin"/>
          <w:color w:val="111111"/>
          <w:sz w:val="28"/>
          <w:sz w:val="28"/>
          <w:szCs w:val="28"/>
          <w:rtl w:val="true"/>
          <w:lang w:bidi="fa-IR"/>
        </w:rPr>
        <w:t>به خاک فتادی</w:t>
      </w:r>
    </w:p>
    <w:p>
      <w:pPr>
        <w:pStyle w:val="BookText"/>
        <w:rPr/>
      </w:pPr>
      <w:r>
        <w:rPr>
          <w:rFonts w:ascii="IRNazanin" w:hAnsi="IRNazanin" w:eastAsia="IRNazanin"/>
          <w:color w:val="111111"/>
          <w:sz w:val="28"/>
          <w:sz w:val="28"/>
          <w:szCs w:val="28"/>
          <w:rtl w:val="true"/>
          <w:lang w:bidi="fa-IR"/>
        </w:rPr>
        <w:t>به دست یک نامرد</w:t>
      </w:r>
    </w:p>
    <w:p>
      <w:pPr>
        <w:pStyle w:val="BookText"/>
        <w:rPr/>
      </w:pPr>
      <w:r>
        <w:rPr>
          <w:rFonts w:ascii="IRNazanin" w:hAnsi="IRNazanin" w:eastAsia="IRNazanin"/>
          <w:color w:val="111111"/>
          <w:sz w:val="28"/>
          <w:sz w:val="28"/>
          <w:szCs w:val="28"/>
          <w:rtl w:val="true"/>
          <w:lang w:bidi="fa-IR"/>
        </w:rPr>
        <w:t>شب از کرانه گذر کرد و باز آمد روز</w:t>
      </w:r>
    </w:p>
    <w:p>
      <w:pPr>
        <w:pStyle w:val="BookText"/>
        <w:rPr/>
      </w:pPr>
      <w:r>
        <w:rPr>
          <w:rFonts w:ascii="IRNazanin" w:hAnsi="IRNazanin" w:eastAsia="IRNazanin"/>
          <w:color w:val="111111"/>
          <w:sz w:val="28"/>
          <w:sz w:val="28"/>
          <w:szCs w:val="28"/>
          <w:rtl w:val="true"/>
          <w:lang w:bidi="fa-IR"/>
        </w:rPr>
        <w:t>چرا به خانه خود برنگشته‌ای هنوز؟</w:t>
      </w:r>
    </w:p>
    <w:p>
      <w:pPr>
        <w:pStyle w:val="BookText"/>
        <w:rPr/>
      </w:pPr>
      <w:r>
        <w:rPr>
          <w:rFonts w:ascii="IRNazanin" w:hAnsi="IRNazanin" w:eastAsia="IRNazanin"/>
          <w:color w:val="111111"/>
          <w:sz w:val="28"/>
          <w:sz w:val="28"/>
          <w:szCs w:val="28"/>
          <w:rtl w:val="true"/>
          <w:lang w:bidi="fa-IR"/>
        </w:rPr>
        <w:t xml:space="preserve">غلامحسین متین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Style w:val="FootnoteAnchor"/>
          <w:rtl w:val="true"/>
        </w:rPr>
        <w:footnoteReference w:id="285"/>
      </w:r>
    </w:p>
    <w:p>
      <w:pPr>
        <w:pStyle w:val="Heading4"/>
        <w:numPr>
          <w:ilvl w:val="3"/>
          <w:numId w:val="1"/>
        </w:numPr>
        <w:rPr/>
      </w:pPr>
      <w:bookmarkStart w:id="303" w:name="__RefHeading___Toc2123390_2281741623"/>
      <w:bookmarkStart w:id="304" w:name="_Toc111"/>
      <w:bookmarkEnd w:id="303"/>
      <w:r>
        <w:rPr>
          <w:rtl w:val="true"/>
        </w:rPr>
        <w:t>و</w:t>
      </w:r>
      <w:r>
        <w:rPr>
          <w:rtl w:val="true"/>
        </w:rPr>
        <w:t xml:space="preserve">) </w:t>
      </w:r>
      <w:r>
        <w:rPr>
          <w:rtl w:val="true"/>
        </w:rPr>
        <w:t>شعر دینی پس از انقلاب اسلامی</w:t>
      </w:r>
      <w:bookmarkEnd w:id="304"/>
    </w:p>
    <w:p>
      <w:pPr>
        <w:pStyle w:val="Heading5"/>
        <w:numPr>
          <w:ilvl w:val="4"/>
          <w:numId w:val="1"/>
        </w:numPr>
        <w:rPr/>
      </w:pPr>
      <w:bookmarkStart w:id="305" w:name="__RefHeading___Toc2123392_2281741623"/>
      <w:bookmarkStart w:id="306" w:name="_Toc112"/>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مقام معظم رهبری، در مقدمه بر کتاب سرود درد نوشته حمید سبزواری درباره شعر انقلاب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دوران انقلاب، در میان همه مقاطع تاریخ طولانی، این ویژگی را دارد که تقریباً یک‌دست و کامل در جهت آرمان‌ها و هدف‌های والا و سخنگوی احساسات و افکار و جهت‌گیری‌های ملتی است که شاعر از دل آن برخاسته و بدان وابسته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دوران انقلاب، شعر زر و زور نیست، شعر احساسات سطحی و فردی و متوجه به آرزوها و امیال حقیر بشری نیست؛ زبان یک ملت و شرح‌حال یک امت است، انعکاسی از روح بزرگ جامعه‌ای است که یک‌پارچه و در جهت هدف‌ها و آرمان‌های الهی و انسانی گام برداشته و فداکاری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هدفدار و سازنده مردمی است، شعر دربارها و می‌خانه‌ها و عشرتکده‌ها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صحنه عظیم جهاد و سیاست و انقلاب و جهان‌نگری است؛ شعر خدایی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زمان با پیروزی نهضت اسلامی ایران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شعر انقلاب پا به عرصه وجود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 انقلاب به بیدار کردن انبوه ختفگان پرداخت تا بگویند برای چه خاموشند؟ و شاعران که کارمایه از جان می‌گرفتند و به واژگان جان می‌بخشیدند، جان بر سر آن نهادند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دکتر محمدجعفر یاحقی در مورد تشکیل شعر انقلاب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عصر انقلاب، همگام با شکل‌گیری انقلاب در سال‌های پایانی حکومت رژیم پیشین پا گرفت و مسیر خود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راه‌پیمایی‌ها و تظاهرات روزهای انقلاب، بسیاری از شاعران با الهام از دستاوردهای نهضت شعر گفتند و ارزش‌های نوین حرکت مردمی را که عمدتاً جنبه‌های حماسی، عرفانی و دینی داشت، در خود منعکس کردند</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در این بخش، به اصناف شاعران پس از انقلاب، تعریف این شعر و ویژگی‌های آن می‌پردازیم و سپس چونان بخش‌های پیشین به نمونه‌هایی از این شعر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می‌رسد پس از پیروزی انقلاب اسلامی، شاعران این مرز و بوم، به سه دسته تقسیم شدند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این شاعران که پیش از انقلاب نیز شعر می‌گفتند، در آستانه انقلاب، با ارزش‌ها و مفاهیم تازه‌ای که از رهگذر انقلاب در عرصه</w:t>
      </w:r>
    </w:p>
    <w:p>
      <w:pPr>
        <w:pStyle w:val="BookText"/>
        <w:rPr/>
      </w:pPr>
      <w:r>
        <w:rPr>
          <w:rFonts w:ascii="IRNazanin" w:hAnsi="IRNazanin" w:eastAsia="IRNazanin"/>
          <w:color w:val="111111"/>
          <w:sz w:val="28"/>
          <w:sz w:val="28"/>
          <w:szCs w:val="28"/>
          <w:rtl w:val="true"/>
          <w:lang w:bidi="fa-IR"/>
        </w:rPr>
        <w:t>فرهنگ و زندگی اجتماعی پیدا شده بود، هماهنگ شدند و با استفاده از مایه‌های هنری خویش، شاخه نیرومندی از شعر انقلاب را پدید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هم که تمایلات عموماً غربی داشتند، از همان ابتدا، سیر انقلاب را در جهت مطلوب خود ندیدند و خط خود را از آن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هم به خارج از کشور رفتند و ناخشنودی از انقلاب و اهداف آن را در شعر خود بازتاب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 شاخه جوان ادبیات امروز است که سن پدیدآورندگانش، اقتضا نمی‌کند پیش از انقلاب، آثاری پدید آورده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کار ادبی خود را در انقلاب آغاز کردند و چون به اصل و مبانی آن اعتقاد داشتند، به‌طور طبیعی، منادی اندیشه‌ها و پیام‌های انقلاب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به‌راستی انقلاب اسلامی ایران چگونه شکل گرفت؟ نویسنده‌ای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زمزمه‌هایی که در سکوت آغاز شد، به موجی از صدا بدل گشت و صداها بلندتر شد و به فریاد رسید و فریادها از چهار جانب، نقطه اوج انقلاب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چون هر هنرمند دیگری، در این فریادها شرکت داشت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و بدین‌سان، شعر انقلابی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تعریف این شعر جدید چیست؟</w:t>
      </w:r>
    </w:p>
    <w:p>
      <w:pPr>
        <w:pStyle w:val="BookText"/>
        <w:rPr/>
      </w:pPr>
      <w:r>
        <w:rPr>
          <w:rFonts w:ascii="IRNazanin" w:hAnsi="IRNazanin" w:eastAsia="IRNazanin"/>
          <w:color w:val="111111"/>
          <w:sz w:val="28"/>
          <w:sz w:val="28"/>
          <w:szCs w:val="28"/>
          <w:rtl w:val="true"/>
          <w:lang w:bidi="fa-IR"/>
        </w:rPr>
        <w:t xml:space="preserve">فرامرز سلیمانی در کتاب شعر، شهادت است آن‌گاه که می‌خواهد شعر انقلابی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کند، درباره تعریف شعر انقلابی می‌نویسد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امروز ایران، در تجربه مرحله تازه‌ای است که می‌توان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 </w:t>
      </w:r>
    </w:p>
    <w:p>
      <w:pPr>
        <w:pStyle w:val="BookText"/>
        <w:rPr/>
      </w:pP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شعر انقلاب را دقیقاً نمی‌دانیم، چنان‌که تعریف شعر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شاخه مستقلی از شعر به‌حساب نمی‌آوریم، اما شعری را که پیش‌درآمد و محرک موج سترگ انقلاب شد، شعری را که در روزهای انقلاب عرضه شد و شعری را که در پی‌آمد انقلاب از آن سخن گفت، چنین نام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تمام آنچه را شعر متعهد، شعر مسئول، شعر اجتماعی، شعر سیاسی، شعر اختناق، شعر مقاومت، شعر زیرزمینی و شعر زیراکسی نامیده می‌شد و در پیوند مستقیم و غیرمستقیم، دور یا نزدیک با انقلاب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بحث بررسی کرده‌ایم</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باید اذعان کرد که بسیاری از شعرهایی که شاعران در آن</w:t>
      </w:r>
    </w:p>
    <w:p>
      <w:pPr>
        <w:pStyle w:val="BookText"/>
        <w:rPr/>
      </w:pPr>
      <w:r>
        <w:rPr>
          <w:rFonts w:ascii="IRNazanin" w:hAnsi="IRNazanin" w:eastAsia="IRNazanin"/>
          <w:color w:val="111111"/>
          <w:sz w:val="28"/>
          <w:sz w:val="28"/>
          <w:szCs w:val="28"/>
          <w:rtl w:val="true"/>
          <w:lang w:bidi="fa-IR"/>
        </w:rPr>
        <w:t>زمان می‌سرودند، اشعار قوی و قابل توجهی نبود، ولی این مطلب، از ارزش تاریخی و به‌جا و درست سروده شدن آنها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منوچهر اکبرلو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ادبیات و شعر روزهای نخستین انقلاب، چندان پخته و جاافتاده نیست، به‌علت عظمت انقلاب و حرکت تند و توفان‌واری است که به شاعران، فرصت اندیشیدن و آفرینش آثار قوی و مایه‌دار را نمی‌دهد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همین نویسنده، در جای دیگر خاطرنشان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به‌عنوان آثار ادبی از دوران خشم و عشق و فریاد و حماسه و شور و شهادت و خون به‌جای مانده، از نظر من قابل تأمل و ارزشمند است؛ حتی اگر ضعیف باشد و شعارزده و سطحی و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 آن مرحله از انقلاب شکوهمند و توفندة اسلامی، فرصت اندیشة </w:t>
      </w:r>
      <w:bookmarkStart w:id="307" w:name="pg4003_20490"/>
    </w:p>
    <w:p>
      <w:pPr>
        <w:pStyle w:val="BookText"/>
        <w:rPr/>
      </w:pPr>
      <w:bookmarkEnd w:id="307"/>
      <w:r>
        <w:rPr>
          <w:rFonts w:ascii="IRNazanin" w:hAnsi="IRNazanin" w:eastAsia="IRNazanin"/>
          <w:color w:val="111111"/>
          <w:sz w:val="28"/>
          <w:sz w:val="28"/>
          <w:szCs w:val="28"/>
          <w:rtl w:val="true"/>
          <w:lang w:bidi="fa-IR"/>
        </w:rPr>
        <w:t>شاعرانه را نداشت و تا می‌خواست با تأمل و درنگ و حوصله کافی شعر را در کارگاه خیال بپزد و آن را به رنگ و عاطفه بسپارد و به نگارگری و میناگری‌اش بپردازد، جریان‌ها و موضوع‌های شاعرانه متعدد و اساسی، اما زودگذر و تکرارناپذیر را از کف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شعرهای دوران انقلاب، خصوصاً دوره اول تا سقوط رژیم طاغوت را، شعرهایی تا حدی روززده و شتاب‌زده نامید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پیش از آنکه به ویژگی‌های شعر انقلاب بپردازیم، نقل قولی از زنده‌یاد، احمد زارعی بیراه نیست که در مورد محتوای این شعر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محتوا، بیش از همه محورها،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مبارزه‌طلبی، شهید و شهادت، پیکار با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تمجید از صفات و حالات ایشان و نیز تأثر و مرثیه‌سرایی در سوگ حضرتش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یاران امام، عاشورایی‌ها، ولادت‌ها و شهادت‌های امامان، بعثت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 بر ضد رفاه‌طلبان بی‌درد و دفاع از محرومان، دغدغه کم‌رنگ شدن ملاک‌های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انقلاب به چشم می‌خورد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حال، شعر انقلاب با این محتوای فاخر، باید چه ویژگی‌هایی داشته باشد؟ به‌نظر می‌رسد پس از جمع‌بندی دیدگاه‌های اهل فن، می‌توان این ویژگی‌ها را برای شعر انقلاب برشمرد</w:t>
      </w:r>
      <w:r>
        <w:rPr>
          <w:rFonts w:eastAsia="IRNazanin" w:cs="IRNazanin"/>
          <w:color w:val="111111"/>
          <w:sz w:val="28"/>
          <w:szCs w:val="28"/>
          <w:rtl w:val="true"/>
          <w:lang w:bidi="fa-IR"/>
        </w:rPr>
        <w:t>:</w:t>
      </w:r>
    </w:p>
    <w:p>
      <w:pPr>
        <w:pStyle w:val="Heading5"/>
        <w:numPr>
          <w:ilvl w:val="4"/>
          <w:numId w:val="1"/>
        </w:numPr>
        <w:rPr/>
      </w:pPr>
      <w:bookmarkStart w:id="308" w:name="__RefHeading___Toc2123394_2281741623"/>
      <w:bookmarkStart w:id="309" w:name="_Toc113"/>
      <w:bookmarkEnd w:id="308"/>
      <w:r>
        <w:rPr>
          <w:rtl w:val="true"/>
        </w:rPr>
        <w:t>یک حضور مذهب و نمادهای آن</w:t>
      </w:r>
      <w:bookmarkEnd w:id="309"/>
    </w:p>
    <w:p>
      <w:pPr>
        <w:pStyle w:val="Heading6"/>
        <w:numPr>
          <w:ilvl w:val="5"/>
          <w:numId w:val="1"/>
        </w:numPr>
        <w:rPr/>
      </w:pPr>
      <w:bookmarkStart w:id="310" w:name="__RefHeading___Toc2123396_2281741623"/>
      <w:bookmarkStart w:id="311" w:name="_Toc114"/>
      <w:bookmarkEnd w:id="310"/>
      <w:r>
        <w:rPr>
          <w:rtl w:val="true"/>
        </w:rPr>
        <w:t>اشاره</w:t>
      </w:r>
      <w:bookmarkEnd w:id="31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انقلاب اسلامی ایران، بر شالوده مذهب استوار بود و پیروزی نهضت بدون این باور، ناتوان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شاعران نیز </w:t>
      </w:r>
      <w:bookmarkStart w:id="312" w:name="pg4003_20491"/>
    </w:p>
    <w:p>
      <w:pPr>
        <w:pStyle w:val="BookText"/>
        <w:rPr/>
      </w:pPr>
      <w:bookmarkEnd w:id="312"/>
      <w:r>
        <w:rPr>
          <w:rFonts w:ascii="IRNazanin" w:hAnsi="IRNazanin" w:eastAsia="IRNazanin"/>
          <w:color w:val="111111"/>
          <w:sz w:val="28"/>
          <w:sz w:val="28"/>
          <w:szCs w:val="28"/>
          <w:rtl w:val="true"/>
          <w:lang w:bidi="fa-IR"/>
        </w:rPr>
        <w:t>فراوان در شعر خود، از مذهب و نمادهای آن بهره برده‌اند، چنان‌که نویسنده‌ا‌ی دراین‌باره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شعر انقلاب، با مفاهیمی ربط پیدا می‌کند که در حوزه دین و باورهای مذهبی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جان‌مایه تفکر شاعران و درنتیجه، محتوای غالب شعر شد و متقابلاً شعر توانست در پرواز بلند خویش، به افق‌هایی در کهکشان دین و باورهای آن سیر کند که رهاورد آن، تصویرهای تازه‌ای از متعلقات دین بود که گاهی برای خود دین‌باوران نیز تازگی داشت و جلوه‌های بدیعی را به نمایش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مفاهیم ارزشمند و بلندی چون جهاد، شهادت، ایثار، انفاق، گذشت، بعثت، عاشورا، امامت، ولایت، غدیر، انتظار، دعا، عدالت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معرض نگاه تازه شاعران انقلاب، جلوه های متفاوت و تازه‌ای یافتند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اینجا شایسته است نمونه‌هایی از این رویکرد به مذهب را بیاوریم، ولی حقیقت این است که با حجم بالای این‌گونه شعر، گزینش، کار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مشخصات کتاب‌شناسی یکی از بهترین مجموعه‌ها را می‌آوریم تا علاقه‌مندان، به آن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صبحدم با ستارگان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بیست‌وپنج سال شعر مذهبی ایران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مسعود طاهریان، مشهد، شرکت به نشر، چاپ نخست،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6"/>
        <w:numPr>
          <w:ilvl w:val="5"/>
          <w:numId w:val="1"/>
        </w:numPr>
        <w:rPr/>
      </w:pPr>
      <w:bookmarkStart w:id="313" w:name="__RefHeading___Toc2123398_2281741623"/>
      <w:bookmarkStart w:id="314" w:name="_Toc115"/>
      <w:bookmarkEnd w:id="313"/>
      <w:r>
        <w:rPr>
          <w:rtl w:val="true"/>
        </w:rPr>
        <w:t>شب‌های کوفه</w:t>
      </w:r>
      <w:bookmarkEnd w:id="314"/>
    </w:p>
    <w:p>
      <w:pPr>
        <w:pStyle w:val="BookText"/>
        <w:rPr/>
      </w:pPr>
      <w:r>
        <w:rPr>
          <w:rFonts w:ascii="IRNazanin" w:hAnsi="IRNazanin" w:eastAsia="IRNazanin"/>
          <w:color w:val="111111"/>
          <w:sz w:val="28"/>
          <w:sz w:val="28"/>
          <w:szCs w:val="28"/>
          <w:rtl w:val="true"/>
          <w:lang w:bidi="fa-IR"/>
        </w:rPr>
        <w:t>آوازِ در باران رهایش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چاه از غمش پر شد، صدایش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غمگین‌ترین شب پیش روی آسمان در خاک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پنهان کرد، جایش را نفهمیدند</w:t>
      </w:r>
      <w:r>
        <w:rPr>
          <w:rFonts w:eastAsia="IRNazanin" w:cs="IRNazanin"/>
          <w:color w:val="111111"/>
          <w:sz w:val="28"/>
          <w:szCs w:val="28"/>
          <w:rtl w:val="true"/>
          <w:lang w:bidi="fa-IR"/>
        </w:rPr>
        <w:t xml:space="preserve">! </w:t>
      </w:r>
      <w:bookmarkStart w:id="315" w:name="pg4003_20492"/>
    </w:p>
    <w:p>
      <w:pPr>
        <w:pStyle w:val="BookText"/>
        <w:rPr/>
      </w:pPr>
      <w:bookmarkEnd w:id="315"/>
      <w:r>
        <w:rPr>
          <w:rFonts w:ascii="IRNazanin" w:hAnsi="IRNazanin" w:eastAsia="IRNazanin"/>
          <w:color w:val="111111"/>
          <w:sz w:val="28"/>
          <w:sz w:val="28"/>
          <w:szCs w:val="28"/>
          <w:rtl w:val="true"/>
          <w:lang w:bidi="fa-IR"/>
        </w:rPr>
        <w:t>با کوله‌باری کوچه‌های فقر را می‌گشت</w:t>
      </w:r>
    </w:p>
    <w:p>
      <w:pPr>
        <w:pStyle w:val="BookText"/>
        <w:rPr/>
      </w:pPr>
      <w:r>
        <w:rPr>
          <w:rFonts w:ascii="IRNazanin" w:hAnsi="IRNazanin" w:eastAsia="IRNazanin"/>
          <w:color w:val="111111"/>
          <w:sz w:val="28"/>
          <w:sz w:val="28"/>
          <w:szCs w:val="28"/>
          <w:rtl w:val="true"/>
          <w:lang w:bidi="fa-IR"/>
        </w:rPr>
        <w:t>شب‌های کوفه، ردّ پایش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بود و دست‌هایی از دعا سرشار</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اعجاز سرخ ربّنایش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سجاده‌ها بر غربت آن مرد می‌گریند</w:t>
      </w:r>
    </w:p>
    <w:p>
      <w:pPr>
        <w:pStyle w:val="BookText"/>
        <w:rPr/>
      </w:pPr>
      <w:r>
        <w:rPr>
          <w:rFonts w:ascii="IRNazanin" w:hAnsi="IRNazanin" w:eastAsia="IRNazanin"/>
          <w:color w:val="111111"/>
          <w:sz w:val="28"/>
          <w:sz w:val="28"/>
          <w:szCs w:val="28"/>
          <w:rtl w:val="true"/>
          <w:lang w:bidi="fa-IR"/>
        </w:rPr>
        <w:t>مردی که عاشق شد، خدایش را نفهمیدند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محبوبه بزم‌آرا </w:t>
      </w:r>
      <w:r>
        <w:rPr>
          <w:rStyle w:val="FootnoteAnchor"/>
          <w:rtl w:val="true"/>
        </w:rPr>
        <w:footnoteReference w:id="295"/>
      </w:r>
    </w:p>
    <w:p>
      <w:pPr>
        <w:pStyle w:val="Heading6"/>
        <w:numPr>
          <w:ilvl w:val="5"/>
          <w:numId w:val="1"/>
        </w:numPr>
        <w:rPr/>
      </w:pPr>
      <w:bookmarkStart w:id="316" w:name="__RefHeading___Toc2123400_2281741623"/>
      <w:bookmarkStart w:id="317" w:name="_Toc116"/>
      <w:bookmarkEnd w:id="316"/>
      <w:r>
        <w:rPr>
          <w:rtl w:val="true"/>
        </w:rPr>
        <w:t>فقط شبیه خودت هستی</w:t>
      </w:r>
      <w:bookmarkEnd w:id="317"/>
    </w:p>
    <w:p>
      <w:pPr>
        <w:pStyle w:val="BookText"/>
        <w:rPr/>
      </w:pPr>
      <w:r>
        <w:rPr>
          <w:rFonts w:ascii="IRNazanin" w:hAnsi="IRNazanin" w:eastAsia="IRNazanin"/>
          <w:color w:val="111111"/>
          <w:sz w:val="28"/>
          <w:sz w:val="28"/>
          <w:szCs w:val="28"/>
          <w:rtl w:val="true"/>
          <w:lang w:bidi="fa-IR"/>
        </w:rPr>
        <w:t>نه مثل ساره‌ای و مریم، نه مثل آسیه وحوا</w:t>
      </w:r>
    </w:p>
    <w:p>
      <w:pPr>
        <w:pStyle w:val="BookText"/>
        <w:rPr/>
      </w:pPr>
      <w:r>
        <w:rPr>
          <w:rFonts w:ascii="IRNazanin" w:hAnsi="IRNazanin" w:eastAsia="IRNazanin"/>
          <w:color w:val="111111"/>
          <w:sz w:val="28"/>
          <w:sz w:val="28"/>
          <w:szCs w:val="28"/>
          <w:rtl w:val="true"/>
          <w:lang w:bidi="fa-IR"/>
        </w:rPr>
        <w:t>فقط شبیه خودت هستی، فقط شبیه خودت،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شبیه کسی باشی، شبیه نیمه شب قدری</w:t>
      </w:r>
    </w:p>
    <w:p>
      <w:pPr>
        <w:pStyle w:val="BookText"/>
        <w:rPr/>
      </w:pPr>
      <w:r>
        <w:rPr>
          <w:rFonts w:ascii="IRNazanin" w:hAnsi="IRNazanin" w:eastAsia="IRNazanin"/>
          <w:color w:val="111111"/>
          <w:sz w:val="28"/>
          <w:sz w:val="28"/>
          <w:szCs w:val="28"/>
          <w:rtl w:val="true"/>
          <w:lang w:bidi="fa-IR"/>
        </w:rPr>
        <w:t xml:space="preserve">شبیه آیه تطهیری، شبیه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شناسنامه تو صبح است، پدر، تبسم و مادر، نور</w:t>
      </w:r>
    </w:p>
    <w:p>
      <w:pPr>
        <w:pStyle w:val="BookText"/>
        <w:rPr/>
      </w:pPr>
      <w:r>
        <w:rPr>
          <w:rFonts w:ascii="IRNazanin" w:hAnsi="IRNazanin" w:eastAsia="IRNazanin"/>
          <w:color w:val="111111"/>
          <w:sz w:val="28"/>
          <w:sz w:val="28"/>
          <w:szCs w:val="28"/>
          <w:rtl w:val="true"/>
          <w:lang w:bidi="fa-IR"/>
        </w:rPr>
        <w:t>سلام ما به تو ای باران، درود ما به تو ای دریا</w:t>
      </w:r>
    </w:p>
    <w:p>
      <w:pPr>
        <w:pStyle w:val="BookText"/>
        <w:rPr/>
      </w:pPr>
      <w:r>
        <w:rPr>
          <w:rFonts w:ascii="IRNazanin" w:hAnsi="IRNazanin" w:eastAsia="IRNazanin"/>
          <w:color w:val="111111"/>
          <w:sz w:val="28"/>
          <w:sz w:val="28"/>
          <w:szCs w:val="28"/>
          <w:rtl w:val="true"/>
          <w:lang w:bidi="fa-IR"/>
        </w:rPr>
        <w:t>کبود شعله‌ور 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طلعتِ مهتابی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نشستن تو امروز، به گُل نشستن تو فردا </w:t>
      </w:r>
      <w:bookmarkStart w:id="318" w:name="pg4003_20493"/>
    </w:p>
    <w:p>
      <w:pPr>
        <w:pStyle w:val="BookText"/>
        <w:rPr/>
      </w:pPr>
      <w:bookmarkEnd w:id="318"/>
      <w:r>
        <w:rPr>
          <w:rFonts w:ascii="IRNazanin" w:hAnsi="IRNazanin" w:eastAsia="IRNazanin"/>
          <w:color w:val="111111"/>
          <w:sz w:val="28"/>
          <w:sz w:val="28"/>
          <w:szCs w:val="28"/>
          <w:rtl w:val="true"/>
          <w:lang w:bidi="fa-IR"/>
        </w:rPr>
        <w:t>مگر که آب وضوی تو، زچشمه‌سار فدک باشد</w:t>
      </w:r>
    </w:p>
    <w:p>
      <w:pPr>
        <w:pStyle w:val="BookText"/>
        <w:rPr/>
      </w:pPr>
      <w:r>
        <w:rPr>
          <w:rFonts w:ascii="IRNazanin" w:hAnsi="IRNazanin" w:eastAsia="IRNazanin"/>
          <w:color w:val="111111"/>
          <w:sz w:val="28"/>
          <w:sz w:val="28"/>
          <w:szCs w:val="28"/>
          <w:rtl w:val="true"/>
          <w:lang w:bidi="fa-IR"/>
        </w:rPr>
        <w:t>وگر نه راه نخواهی برد، به کربلا و به عاشورا</w:t>
      </w:r>
    </w:p>
    <w:p>
      <w:pPr>
        <w:pStyle w:val="BookText"/>
        <w:rPr/>
      </w:pPr>
      <w:r>
        <w:rPr>
          <w:rFonts w:ascii="IRNazanin" w:hAnsi="IRNazanin" w:eastAsia="IRNazanin"/>
          <w:color w:val="111111"/>
          <w:sz w:val="28"/>
          <w:sz w:val="28"/>
          <w:szCs w:val="28"/>
          <w:rtl w:val="true"/>
          <w:lang w:bidi="fa-IR"/>
        </w:rPr>
        <w:t xml:space="preserve">علی‌رضا قزوه </w:t>
      </w:r>
      <w:r>
        <w:rPr>
          <w:rStyle w:val="FootnoteAnchor"/>
          <w:rtl w:val="true"/>
        </w:rPr>
        <w:footnoteReference w:id="296"/>
      </w:r>
    </w:p>
    <w:p>
      <w:pPr>
        <w:pStyle w:val="Heading6"/>
        <w:numPr>
          <w:ilvl w:val="5"/>
          <w:numId w:val="1"/>
        </w:numPr>
        <w:rPr/>
      </w:pPr>
      <w:bookmarkStart w:id="319" w:name="__RefHeading___Toc2123402_2281741623"/>
      <w:bookmarkStart w:id="320" w:name="_Toc117"/>
      <w:bookmarkEnd w:id="319"/>
      <w:r>
        <w:rPr>
          <w:rtl w:val="true"/>
        </w:rPr>
        <w:t>خورشید و ماه</w:t>
      </w:r>
      <w:bookmarkEnd w:id="320"/>
    </w:p>
    <w:p>
      <w:pPr>
        <w:pStyle w:val="BookText"/>
        <w:rPr/>
      </w:pPr>
      <w:r>
        <w:rPr>
          <w:rFonts w:ascii="IRNazanin" w:hAnsi="IRNazanin" w:eastAsia="IRNazanin"/>
          <w:color w:val="111111"/>
          <w:sz w:val="28"/>
          <w:sz w:val="28"/>
          <w:szCs w:val="28"/>
          <w:rtl w:val="true"/>
          <w:lang w:bidi="fa-IR"/>
        </w:rPr>
        <w:t>پرواز آسمانی او را مَلَک نداشت</w:t>
      </w:r>
    </w:p>
    <w:p>
      <w:pPr>
        <w:pStyle w:val="BookText"/>
        <w:rPr/>
      </w:pPr>
      <w:r>
        <w:rPr>
          <w:rFonts w:ascii="IRNazanin" w:hAnsi="IRNazanin" w:eastAsia="IRNazanin"/>
          <w:color w:val="111111"/>
          <w:sz w:val="28"/>
          <w:sz w:val="28"/>
          <w:szCs w:val="28"/>
          <w:rtl w:val="true"/>
          <w:lang w:bidi="fa-IR"/>
        </w:rPr>
        <w:t>ماهی که در اطاعت خورشید شک نداشت</w:t>
      </w:r>
    </w:p>
    <w:p>
      <w:pPr>
        <w:pStyle w:val="BookText"/>
        <w:rPr/>
      </w:pPr>
      <w:r>
        <w:rPr>
          <w:rFonts w:ascii="IRNazanin" w:hAnsi="IRNazanin" w:eastAsia="IRNazanin"/>
          <w:color w:val="111111"/>
          <w:sz w:val="28"/>
          <w:sz w:val="28"/>
          <w:szCs w:val="28"/>
          <w:rtl w:val="true"/>
          <w:lang w:bidi="fa-IR"/>
        </w:rPr>
        <w:t>سنگش زدند و دست ز افشای شب نشست</w:t>
      </w:r>
    </w:p>
    <w:p>
      <w:pPr>
        <w:pStyle w:val="BookText"/>
        <w:rPr/>
      </w:pPr>
      <w:r>
        <w:rPr>
          <w:rFonts w:ascii="IRNazanin" w:hAnsi="IRNazanin" w:eastAsia="IRNazanin"/>
          <w:color w:val="111111"/>
          <w:sz w:val="28"/>
          <w:sz w:val="28"/>
          <w:szCs w:val="28"/>
          <w:rtl w:val="true"/>
          <w:lang w:bidi="fa-IR"/>
        </w:rPr>
        <w:t>آن نور ناب، واهمه‌ای از محک نداشت</w:t>
      </w:r>
    </w:p>
    <w:p>
      <w:pPr>
        <w:pStyle w:val="BookText"/>
        <w:rPr/>
      </w:pPr>
      <w:r>
        <w:rPr>
          <w:rFonts w:ascii="IRNazanin" w:hAnsi="IRNazanin" w:eastAsia="IRNazanin"/>
          <w:color w:val="111111"/>
          <w:sz w:val="28"/>
          <w:sz w:val="28"/>
          <w:szCs w:val="28"/>
          <w:rtl w:val="true"/>
          <w:lang w:bidi="fa-IR"/>
        </w:rPr>
        <w:t>مهتاب زیر سیلی شب بود و آفتاب</w:t>
      </w:r>
    </w:p>
    <w:p>
      <w:pPr>
        <w:pStyle w:val="BookText"/>
        <w:rPr/>
      </w:pPr>
      <w:r>
        <w:rPr>
          <w:rFonts w:ascii="IRNazanin" w:hAnsi="IRNazanin" w:eastAsia="IRNazanin"/>
          <w:color w:val="111111"/>
          <w:sz w:val="28"/>
          <w:sz w:val="28"/>
          <w:szCs w:val="28"/>
          <w:rtl w:val="true"/>
          <w:lang w:bidi="fa-IR"/>
        </w:rPr>
        <w:t>حتی دو دست باز برای کمک نداشت</w:t>
      </w:r>
    </w:p>
    <w:p>
      <w:pPr>
        <w:pStyle w:val="BookText"/>
        <w:rPr/>
      </w:pPr>
      <w:r>
        <w:rPr>
          <w:rFonts w:ascii="IRNazanin" w:hAnsi="IRNazanin" w:eastAsia="IRNazanin"/>
          <w:color w:val="111111"/>
          <w:sz w:val="28"/>
          <w:sz w:val="28"/>
          <w:szCs w:val="28"/>
          <w:rtl w:val="true"/>
          <w:lang w:bidi="fa-IR"/>
        </w:rPr>
        <w:t>ای بود دستمزد رسالت؟ زمینیان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خلق 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محمد نمک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می‌پرسد از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 یاس باغچه من، ترک نداشت</w:t>
      </w:r>
    </w:p>
    <w:p>
      <w:pPr>
        <w:pStyle w:val="BookText"/>
        <w:rPr/>
      </w:pPr>
      <w:r>
        <w:rPr>
          <w:rFonts w:ascii="IRNazanin" w:hAnsi="IRNazanin" w:eastAsia="IRNazanin"/>
          <w:color w:val="111111"/>
          <w:sz w:val="28"/>
          <w:sz w:val="28"/>
          <w:szCs w:val="28"/>
          <w:rtl w:val="true"/>
          <w:lang w:bidi="fa-IR"/>
        </w:rPr>
        <w:t>خورشید و ماه را به زمینی فروختید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ای کاش خاک تیره یثرب، فدک نداشت</w:t>
      </w:r>
    </w:p>
    <w:p>
      <w:pPr>
        <w:pStyle w:val="BookText"/>
        <w:rPr/>
      </w:pPr>
      <w:r>
        <w:rPr>
          <w:rFonts w:ascii="IRNazanin" w:hAnsi="IRNazanin" w:eastAsia="IRNazanin"/>
          <w:color w:val="111111"/>
          <w:sz w:val="28"/>
          <w:sz w:val="28"/>
          <w:szCs w:val="28"/>
          <w:rtl w:val="true"/>
          <w:lang w:bidi="fa-IR"/>
        </w:rPr>
        <w:t xml:space="preserve">امید مهدی‌نژاد </w:t>
      </w:r>
      <w:r>
        <w:rPr>
          <w:rStyle w:val="FootnoteAnchor"/>
          <w:rtl w:val="true"/>
        </w:rPr>
        <w:footnoteReference w:id="297"/>
      </w:r>
    </w:p>
    <w:p>
      <w:pPr>
        <w:pStyle w:val="Heading6"/>
        <w:numPr>
          <w:ilvl w:val="5"/>
          <w:numId w:val="1"/>
        </w:numPr>
        <w:rPr/>
      </w:pPr>
      <w:bookmarkStart w:id="321" w:name="__RefHeading___Toc2123404_2281741623"/>
      <w:bookmarkStart w:id="322" w:name="_Toc118"/>
      <w:bookmarkEnd w:id="321"/>
      <w:r>
        <w:rPr>
          <w:rtl w:val="true"/>
        </w:rPr>
        <w:t>ممنوع</w:t>
      </w:r>
      <w:r>
        <w:rPr>
          <w:rtl w:val="true"/>
        </w:rPr>
        <w:t>!</w:t>
      </w:r>
      <w:bookmarkEnd w:id="32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 خطر، استخاره ممنوع است </w:t>
      </w:r>
      <w:bookmarkStart w:id="323" w:name="pg4003_20494"/>
    </w:p>
    <w:p>
      <w:pPr>
        <w:pStyle w:val="BookText"/>
        <w:rPr/>
      </w:pPr>
      <w:bookmarkEnd w:id="323"/>
      <w:r>
        <w:rPr>
          <w:rFonts w:ascii="IRNazanin" w:hAnsi="IRNazanin" w:eastAsia="IRNazanin"/>
          <w:color w:val="111111"/>
          <w:sz w:val="28"/>
          <w:sz w:val="28"/>
          <w:szCs w:val="28"/>
          <w:rtl w:val="true"/>
          <w:lang w:bidi="fa-IR"/>
        </w:rPr>
        <w:t>کلام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اشاره ممنوع است</w:t>
      </w:r>
    </w:p>
    <w:p>
      <w:pPr>
        <w:pStyle w:val="BookText"/>
        <w:rPr/>
      </w:pPr>
      <w:r>
        <w:rPr>
          <w:rFonts w:ascii="IRNazanin" w:hAnsi="IRNazanin" w:eastAsia="IRNazanin"/>
          <w:color w:val="111111"/>
          <w:sz w:val="28"/>
          <w:sz w:val="28"/>
          <w:szCs w:val="28"/>
          <w:rtl w:val="true"/>
          <w:lang w:bidi="fa-IR"/>
        </w:rPr>
        <w:t>نوشته‌اند به طومار جاده با خط خون</w:t>
      </w:r>
    </w:p>
    <w:p>
      <w:pPr>
        <w:pStyle w:val="BookText"/>
        <w:rPr/>
      </w:pPr>
      <w:r>
        <w:rPr>
          <w:rFonts w:ascii="IRNazanin" w:hAnsi="IRNazanin" w:eastAsia="IRNazanin"/>
          <w:color w:val="111111"/>
          <w:sz w:val="28"/>
          <w:sz w:val="28"/>
          <w:szCs w:val="28"/>
          <w:rtl w:val="true"/>
          <w:lang w:bidi="fa-IR"/>
        </w:rPr>
        <w:t>برای مرگ، عبور از کناره ممنوع است</w:t>
      </w:r>
    </w:p>
    <w:p>
      <w:pPr>
        <w:pStyle w:val="BookText"/>
        <w:rPr/>
      </w:pPr>
      <w:r>
        <w:rPr>
          <w:rFonts w:ascii="IRNazanin" w:hAnsi="IRNazanin" w:eastAsia="IRNazanin"/>
          <w:color w:val="111111"/>
          <w:sz w:val="28"/>
          <w:sz w:val="28"/>
          <w:szCs w:val="28"/>
          <w:rtl w:val="true"/>
          <w:lang w:bidi="fa-IR"/>
        </w:rPr>
        <w:t>مپیچ دور بدن‌های کشتگان، مهتاب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کفن برای تن پاره‌پاره ممنوع است</w:t>
      </w:r>
    </w:p>
    <w:p>
      <w:pPr>
        <w:pStyle w:val="BookText"/>
        <w:rPr/>
      </w:pPr>
      <w:r>
        <w:rPr>
          <w:rFonts w:ascii="IRNazanin" w:hAnsi="IRNazanin" w:eastAsia="IRNazanin"/>
          <w:color w:val="111111"/>
          <w:sz w:val="28"/>
          <w:sz w:val="28"/>
          <w:szCs w:val="28"/>
          <w:rtl w:val="true"/>
          <w:lang w:bidi="fa-IR"/>
        </w:rPr>
        <w:t>غرور داد به چشمان تشنه لب؛ اخطار</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 آب گوارا نظاره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ماحصل نهضت حسین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نام مرد به هر سنگواره ممنوع است</w:t>
      </w:r>
    </w:p>
    <w:p>
      <w:pPr>
        <w:pStyle w:val="BookText"/>
        <w:rPr/>
      </w:pPr>
      <w:r>
        <w:rPr>
          <w:rFonts w:ascii="IRNazanin" w:hAnsi="IRNazanin" w:eastAsia="IRNazanin"/>
          <w:color w:val="111111"/>
          <w:sz w:val="28"/>
          <w:sz w:val="28"/>
          <w:szCs w:val="28"/>
          <w:rtl w:val="true"/>
          <w:lang w:bidi="fa-IR"/>
        </w:rPr>
        <w:t>شهادت آمد و هفتادودو نفر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خطر، استخاره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جلال موسوی </w:t>
      </w:r>
      <w:r>
        <w:rPr>
          <w:rStyle w:val="FootnoteAnchor"/>
          <w:rtl w:val="true"/>
        </w:rPr>
        <w:footnoteReference w:id="298"/>
      </w:r>
    </w:p>
    <w:p>
      <w:pPr>
        <w:pStyle w:val="Heading6"/>
        <w:numPr>
          <w:ilvl w:val="5"/>
          <w:numId w:val="1"/>
        </w:numPr>
        <w:rPr/>
      </w:pPr>
      <w:bookmarkStart w:id="324" w:name="__RefHeading___Toc2123406_2281741623"/>
      <w:bookmarkStart w:id="325" w:name="_Toc119"/>
      <w:bookmarkEnd w:id="324"/>
      <w:r>
        <w:rPr>
          <w:rtl w:val="true"/>
        </w:rPr>
        <w:t>ستایش‌ها</w:t>
      </w:r>
      <w:bookmarkEnd w:id="325"/>
    </w:p>
    <w:p>
      <w:pPr>
        <w:pStyle w:val="BookText"/>
        <w:rPr/>
      </w:pPr>
      <w:r>
        <w:rPr>
          <w:rFonts w:ascii="IRNazanin" w:hAnsi="IRNazanin" w:eastAsia="IRNazanin"/>
          <w:color w:val="111111"/>
          <w:sz w:val="28"/>
          <w:sz w:val="28"/>
          <w:szCs w:val="28"/>
          <w:rtl w:val="true"/>
          <w:lang w:bidi="fa-IR"/>
        </w:rPr>
        <w:t xml:space="preserve">ستایش‌ها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جهان فراموش نمی‌کند</w:t>
      </w:r>
    </w:p>
    <w:p>
      <w:pPr>
        <w:pStyle w:val="BookText"/>
        <w:rPr/>
      </w:pPr>
      <w:r>
        <w:rPr>
          <w:rFonts w:ascii="IRNazanin" w:hAnsi="IRNazanin" w:eastAsia="IRNazanin"/>
          <w:color w:val="111111"/>
          <w:sz w:val="28"/>
          <w:sz w:val="28"/>
          <w:szCs w:val="28"/>
          <w:rtl w:val="true"/>
          <w:lang w:bidi="fa-IR"/>
        </w:rPr>
        <w:t>یک روز و آن همه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و آن همه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 همه کوتاه‌تر شدند </w:t>
      </w:r>
      <w:bookmarkStart w:id="326" w:name="pg4003_20495"/>
    </w:p>
    <w:p>
      <w:pPr>
        <w:pStyle w:val="BookText"/>
        <w:rPr/>
      </w:pPr>
      <w:bookmarkEnd w:id="326"/>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به اشاره انگشت</w:t>
      </w:r>
    </w:p>
    <w:p>
      <w:pPr>
        <w:pStyle w:val="BookText"/>
        <w:rPr/>
      </w:pPr>
      <w:r>
        <w:rPr>
          <w:rFonts w:ascii="IRNazanin" w:hAnsi="IRNazanin" w:eastAsia="IRNazanin"/>
          <w:color w:val="111111"/>
          <w:sz w:val="28"/>
          <w:sz w:val="28"/>
          <w:szCs w:val="28"/>
          <w:rtl w:val="true"/>
          <w:lang w:bidi="fa-IR"/>
        </w:rPr>
        <w:t>جهان ارادت داشت</w:t>
      </w:r>
    </w:p>
    <w:p>
      <w:pPr>
        <w:pStyle w:val="BookText"/>
        <w:rPr/>
      </w:pPr>
      <w:r>
        <w:rPr>
          <w:rFonts w:ascii="IRNazanin" w:hAnsi="IRNazanin" w:eastAsia="IRNazanin"/>
          <w:color w:val="111111"/>
          <w:sz w:val="28"/>
          <w:sz w:val="28"/>
          <w:szCs w:val="28"/>
          <w:rtl w:val="true"/>
          <w:lang w:bidi="fa-IR"/>
        </w:rPr>
        <w:t>چه کور بود چشمی</w:t>
      </w:r>
    </w:p>
    <w:p>
      <w:pPr>
        <w:pStyle w:val="BookText"/>
        <w:rPr/>
      </w:pPr>
      <w:r>
        <w:rPr>
          <w:rFonts w:ascii="IRNazanin" w:hAnsi="IRNazanin" w:eastAsia="IRNazanin"/>
          <w:color w:val="111111"/>
          <w:sz w:val="28"/>
          <w:sz w:val="28"/>
          <w:szCs w:val="28"/>
          <w:rtl w:val="true"/>
          <w:lang w:bidi="fa-IR"/>
        </w:rPr>
        <w:t>که تنها انگشترت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آخرین فریاد را</w:t>
      </w:r>
    </w:p>
    <w:p>
      <w:pPr>
        <w:pStyle w:val="BookText"/>
        <w:rPr/>
      </w:pPr>
      <w:r>
        <w:rPr>
          <w:rFonts w:ascii="IRNazanin" w:hAnsi="IRNazanin" w:eastAsia="IRNazanin"/>
          <w:color w:val="111111"/>
          <w:sz w:val="28"/>
          <w:sz w:val="28"/>
          <w:szCs w:val="28"/>
          <w:rtl w:val="true"/>
          <w:lang w:bidi="fa-IR"/>
        </w:rPr>
        <w:t>بی‌صدا</w:t>
      </w:r>
    </w:p>
    <w:p>
      <w:pPr>
        <w:pStyle w:val="BookText"/>
        <w:rPr/>
      </w:pPr>
      <w:r>
        <w:rPr>
          <w:rFonts w:ascii="IRNazanin" w:hAnsi="IRNazanin" w:eastAsia="IRNazanin"/>
          <w:color w:val="111111"/>
          <w:sz w:val="28"/>
          <w:sz w:val="28"/>
          <w:szCs w:val="28"/>
          <w:rtl w:val="true"/>
          <w:lang w:bidi="fa-IR"/>
        </w:rPr>
        <w:t>فراز دست گرفتی</w:t>
      </w:r>
    </w:p>
    <w:p>
      <w:pPr>
        <w:pStyle w:val="BookText"/>
        <w:rPr/>
      </w:pPr>
      <w:r>
        <w:rPr>
          <w:rFonts w:ascii="IRNazanin" w:hAnsi="IRNazanin" w:eastAsia="IRNazanin"/>
          <w:color w:val="111111"/>
          <w:sz w:val="28"/>
          <w:sz w:val="28"/>
          <w:szCs w:val="28"/>
          <w:rtl w:val="true"/>
          <w:lang w:bidi="fa-IR"/>
        </w:rPr>
        <w:t>پاسخ حرمله بر قلب جهان نشست</w:t>
      </w:r>
    </w:p>
    <w:p>
      <w:pPr>
        <w:pStyle w:val="BookText"/>
        <w:rPr/>
      </w:pPr>
      <w:r>
        <w:rPr>
          <w:rFonts w:ascii="IRNazanin" w:hAnsi="IRNazanin" w:eastAsia="IRNazanin"/>
          <w:color w:val="111111"/>
          <w:sz w:val="28"/>
          <w:sz w:val="28"/>
          <w:szCs w:val="28"/>
          <w:rtl w:val="true"/>
          <w:lang w:bidi="fa-IR"/>
        </w:rPr>
        <w:t>٭ ٭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هفتاد و دو دلیل آوردی</w:t>
      </w:r>
    </w:p>
    <w:p>
      <w:pPr>
        <w:pStyle w:val="BookText"/>
        <w:rPr/>
      </w:pPr>
      <w:r>
        <w:rPr>
          <w:rFonts w:ascii="IRNazanin" w:hAnsi="IRNazanin" w:eastAsia="IRNazanin"/>
          <w:color w:val="111111"/>
          <w:sz w:val="28"/>
          <w:sz w:val="28"/>
          <w:szCs w:val="28"/>
          <w:rtl w:val="true"/>
          <w:lang w:bidi="fa-IR"/>
        </w:rPr>
        <w:t>جهان، مُجاب شد</w:t>
      </w:r>
    </w:p>
    <w:p>
      <w:pPr>
        <w:pStyle w:val="BookText"/>
        <w:rPr/>
      </w:pPr>
      <w:r>
        <w:rPr>
          <w:rFonts w:ascii="IRNazanin" w:hAnsi="IRNazanin" w:eastAsia="IRNazanin"/>
          <w:color w:val="111111"/>
          <w:sz w:val="28"/>
          <w:sz w:val="28"/>
          <w:szCs w:val="28"/>
          <w:rtl w:val="true"/>
          <w:lang w:bidi="fa-IR"/>
        </w:rPr>
        <w:t xml:space="preserve">حمیدرضا شکارسری بهار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Style w:val="FootnoteAnchor"/>
          <w:rtl w:val="true"/>
        </w:rPr>
        <w:footnoteReference w:id="300"/>
      </w:r>
    </w:p>
    <w:p>
      <w:pPr>
        <w:pStyle w:val="Heading6"/>
        <w:numPr>
          <w:ilvl w:val="5"/>
          <w:numId w:val="1"/>
        </w:numPr>
        <w:rPr/>
      </w:pPr>
      <w:bookmarkStart w:id="327" w:name="__RefHeading___Toc2123408_2281741623"/>
      <w:bookmarkStart w:id="328" w:name="_Toc120"/>
      <w:bookmarkEnd w:id="327"/>
      <w:r>
        <w:rPr>
          <w:rtl w:val="true"/>
        </w:rPr>
        <w:t>یا علی موسی الرضا</w:t>
      </w:r>
      <w:r>
        <w:rPr>
          <w:rtl w:val="true"/>
        </w:rPr>
        <w:t>(</w:t>
      </w:r>
      <w:r>
        <w:rPr>
          <w:rtl w:val="true"/>
        </w:rPr>
        <w:t>علیه السلام</w:t>
      </w:r>
      <w:r>
        <w:rPr>
          <w:rtl w:val="true"/>
        </w:rPr>
        <w:t>)</w:t>
      </w:r>
      <w:bookmarkEnd w:id="328"/>
    </w:p>
    <w:p>
      <w:pPr>
        <w:pStyle w:val="BookText"/>
        <w:rPr/>
      </w:pPr>
      <w:r>
        <w:rPr>
          <w:rFonts w:ascii="IRNazanin" w:hAnsi="IRNazanin" w:eastAsia="IRNazanin"/>
          <w:color w:val="111111"/>
          <w:sz w:val="28"/>
          <w:sz w:val="28"/>
          <w:szCs w:val="28"/>
          <w:rtl w:val="true"/>
          <w:lang w:bidi="fa-IR"/>
        </w:rPr>
        <w:t>ای علی موسی الرضا، ای پاک‌مرد یثربی، در طوس خوابیده</w:t>
      </w:r>
    </w:p>
    <w:p>
      <w:pPr>
        <w:pStyle w:val="BookText"/>
        <w:rPr/>
      </w:pPr>
      <w:r>
        <w:rPr>
          <w:rFonts w:ascii="IRNazanin" w:hAnsi="IRNazanin" w:eastAsia="IRNazanin"/>
          <w:color w:val="111111"/>
          <w:sz w:val="28"/>
          <w:sz w:val="28"/>
          <w:szCs w:val="28"/>
          <w:rtl w:val="true"/>
          <w:lang w:bidi="fa-IR"/>
        </w:rPr>
        <w:t>من تو را بیدار می‌دانم</w:t>
      </w:r>
    </w:p>
    <w:p>
      <w:pPr>
        <w:pStyle w:val="BookText"/>
        <w:rPr/>
      </w:pPr>
      <w:r>
        <w:rPr>
          <w:rFonts w:ascii="IRNazanin" w:hAnsi="IRNazanin" w:eastAsia="IRNazanin"/>
          <w:color w:val="111111"/>
          <w:sz w:val="28"/>
          <w:sz w:val="28"/>
          <w:szCs w:val="28"/>
          <w:rtl w:val="true"/>
          <w:lang w:bidi="fa-IR"/>
        </w:rPr>
        <w:t>زنده‌تر، روشن‌تر از خورشید عالم‌تاب</w:t>
      </w:r>
    </w:p>
    <w:p>
      <w:pPr>
        <w:pStyle w:val="BookText"/>
        <w:rPr/>
      </w:pPr>
      <w:r>
        <w:rPr>
          <w:rFonts w:ascii="IRNazanin" w:hAnsi="IRNazanin" w:eastAsia="IRNazanin"/>
          <w:color w:val="111111"/>
          <w:sz w:val="28"/>
          <w:sz w:val="28"/>
          <w:szCs w:val="28"/>
          <w:rtl w:val="true"/>
          <w:lang w:bidi="fa-IR"/>
        </w:rPr>
        <w:t>از فروغ و فرّ شور و زندگی سرشار می‌دانم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پندارند دیری هست همچون قطره‌ها در خاک </w:t>
      </w:r>
    </w:p>
    <w:p>
      <w:pPr>
        <w:pStyle w:val="BookText"/>
        <w:rPr/>
      </w:pPr>
      <w:r>
        <w:rPr>
          <w:rFonts w:ascii="IRNazanin" w:hAnsi="IRNazanin" w:eastAsia="IRNazanin"/>
          <w:color w:val="111111"/>
          <w:sz w:val="28"/>
          <w:sz w:val="28"/>
          <w:szCs w:val="28"/>
          <w:rtl w:val="true"/>
          <w:lang w:bidi="fa-IR"/>
        </w:rPr>
        <w:t>رفته‌ای در ژرفنای خواب</w:t>
      </w:r>
    </w:p>
    <w:p>
      <w:pPr>
        <w:pStyle w:val="BookText"/>
        <w:rPr/>
      </w:pPr>
      <w:r>
        <w:rPr>
          <w:rFonts w:ascii="IRNazanin" w:hAnsi="IRNazanin" w:eastAsia="IRNazanin"/>
          <w:color w:val="111111"/>
          <w:sz w:val="28"/>
          <w:sz w:val="28"/>
          <w:szCs w:val="28"/>
          <w:rtl w:val="true"/>
          <w:lang w:bidi="fa-IR"/>
        </w:rPr>
        <w:t>لیکن ای پاکیزه باران بهشت، ای روح عرش، ای روشنای آب</w:t>
      </w:r>
    </w:p>
    <w:p>
      <w:pPr>
        <w:pStyle w:val="BookText"/>
        <w:rPr/>
      </w:pPr>
      <w:r>
        <w:rPr>
          <w:rFonts w:ascii="IRNazanin" w:hAnsi="IRNazanin" w:eastAsia="IRNazanin"/>
          <w:color w:val="111111"/>
          <w:sz w:val="28"/>
          <w:sz w:val="28"/>
          <w:szCs w:val="28"/>
          <w:rtl w:val="true"/>
          <w:lang w:bidi="fa-IR"/>
        </w:rPr>
        <w:t>من تو را بیدار ابری پاک و رحمت‌بار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بی‌هیچ تردیدی که دل‌ها را کند تاریک</w:t>
      </w:r>
    </w:p>
    <w:p>
      <w:pPr>
        <w:pStyle w:val="BookText"/>
        <w:rPr/>
      </w:pPr>
      <w:r>
        <w:rPr>
          <w:rFonts w:ascii="IRNazanin" w:hAnsi="IRNazanin" w:eastAsia="IRNazanin"/>
          <w:color w:val="111111"/>
          <w:sz w:val="28"/>
          <w:sz w:val="28"/>
          <w:szCs w:val="28"/>
          <w:rtl w:val="true"/>
          <w:lang w:bidi="fa-IR"/>
        </w:rPr>
        <w:t>زنده‌تر، تابنده تر از هرچه خورشید است در هر کهکشانی،</w:t>
      </w:r>
    </w:p>
    <w:p>
      <w:pPr>
        <w:pStyle w:val="BookText"/>
        <w:rPr/>
      </w:pPr>
      <w:r>
        <w:rPr>
          <w:rFonts w:ascii="IRNazanin" w:hAnsi="IRNazanin" w:eastAsia="IRNazanin"/>
          <w:color w:val="111111"/>
          <w:sz w:val="28"/>
          <w:sz w:val="28"/>
          <w:szCs w:val="28"/>
          <w:rtl w:val="true"/>
          <w:lang w:bidi="fa-IR"/>
        </w:rPr>
        <w:t>دور یا نزدیک</w:t>
      </w:r>
    </w:p>
    <w:p>
      <w:pPr>
        <w:pStyle w:val="BookText"/>
        <w:rPr/>
      </w:pPr>
      <w:r>
        <w:rPr>
          <w:rFonts w:ascii="IRNazanin" w:hAnsi="IRNazanin" w:eastAsia="IRNazanin"/>
          <w:color w:val="111111"/>
          <w:sz w:val="28"/>
          <w:sz w:val="28"/>
          <w:szCs w:val="28"/>
          <w:rtl w:val="true"/>
          <w:lang w:bidi="fa-IR"/>
        </w:rPr>
        <w:t>خواه پیدا، خواه پوشیده</w:t>
      </w:r>
    </w:p>
    <w:p>
      <w:pPr>
        <w:pStyle w:val="BookText"/>
        <w:rPr/>
      </w:pPr>
      <w:r>
        <w:rPr>
          <w:rFonts w:ascii="IRNazanin" w:hAnsi="IRNazanin" w:eastAsia="IRNazanin"/>
          <w:color w:val="111111"/>
          <w:sz w:val="28"/>
          <w:sz w:val="28"/>
          <w:szCs w:val="28"/>
          <w:rtl w:val="true"/>
          <w:lang w:bidi="fa-IR"/>
        </w:rPr>
        <w:t>در نهان‌تر پرده اسرار می‌دانم</w:t>
      </w:r>
    </w:p>
    <w:p>
      <w:pPr>
        <w:pStyle w:val="BookText"/>
        <w:rPr/>
      </w:pPr>
      <w:r>
        <w:rPr>
          <w:rFonts w:ascii="IRNazanin" w:hAnsi="IRNazanin" w:eastAsia="IRNazanin"/>
          <w:color w:val="111111"/>
          <w:sz w:val="28"/>
          <w:sz w:val="28"/>
          <w:szCs w:val="28"/>
          <w:rtl w:val="true"/>
          <w:lang w:bidi="fa-IR"/>
        </w:rPr>
        <w:t>با هزاری و دو صد، بل بیشتر، عمرت</w:t>
      </w:r>
    </w:p>
    <w:p>
      <w:pPr>
        <w:pStyle w:val="BookText"/>
        <w:rPr/>
      </w:pPr>
      <w:r>
        <w:rPr>
          <w:rFonts w:ascii="IRNazanin" w:hAnsi="IRNazanin" w:eastAsia="IRNazanin"/>
          <w:color w:val="111111"/>
          <w:sz w:val="28"/>
          <w:sz w:val="28"/>
          <w:szCs w:val="28"/>
          <w:rtl w:val="true"/>
          <w:lang w:bidi="fa-IR"/>
        </w:rPr>
        <w:t>ای جوانی و جوان جاودان، ای پور پاینده،</w:t>
      </w:r>
    </w:p>
    <w:p>
      <w:pPr>
        <w:pStyle w:val="BookText"/>
        <w:rPr/>
      </w:pPr>
      <w:r>
        <w:rPr>
          <w:rFonts w:ascii="IRNazanin" w:hAnsi="IRNazanin" w:eastAsia="IRNazanin"/>
          <w:color w:val="111111"/>
          <w:sz w:val="28"/>
          <w:sz w:val="28"/>
          <w:szCs w:val="28"/>
          <w:rtl w:val="true"/>
          <w:lang w:bidi="fa-IR"/>
        </w:rPr>
        <w:t>مهربان خورشید تابنده،</w:t>
      </w:r>
    </w:p>
    <w:p>
      <w:pPr>
        <w:pStyle w:val="BookText"/>
        <w:rPr/>
      </w:pPr>
      <w:r>
        <w:rPr>
          <w:rFonts w:ascii="IRNazanin" w:hAnsi="IRNazanin" w:eastAsia="IRNazanin"/>
          <w:color w:val="111111"/>
          <w:sz w:val="28"/>
          <w:sz w:val="28"/>
          <w:szCs w:val="28"/>
          <w:rtl w:val="true"/>
          <w:lang w:bidi="fa-IR"/>
        </w:rPr>
        <w:t>این غمین همشهری پیرت،</w:t>
      </w:r>
    </w:p>
    <w:p>
      <w:pPr>
        <w:pStyle w:val="BookText"/>
        <w:rPr/>
      </w:pPr>
      <w:r>
        <w:rPr>
          <w:rFonts w:ascii="IRNazanin" w:hAnsi="IRNazanin" w:eastAsia="IRNazanin"/>
          <w:color w:val="111111"/>
          <w:sz w:val="28"/>
          <w:sz w:val="28"/>
          <w:szCs w:val="28"/>
          <w:rtl w:val="true"/>
          <w:lang w:bidi="fa-IR"/>
        </w:rPr>
        <w:t>این غریب مُلک ری، دور از تو دلگیرت</w:t>
      </w:r>
    </w:p>
    <w:p>
      <w:pPr>
        <w:pStyle w:val="BookText"/>
        <w:rPr/>
      </w:pPr>
      <w:r>
        <w:rPr>
          <w:rFonts w:ascii="IRNazanin" w:hAnsi="IRNazanin" w:eastAsia="IRNazanin"/>
          <w:color w:val="111111"/>
          <w:sz w:val="28"/>
          <w:sz w:val="28"/>
          <w:szCs w:val="28"/>
          <w:rtl w:val="true"/>
          <w:lang w:bidi="fa-IR"/>
        </w:rPr>
        <w:t>با تو دارد حاجتی، دردی که بی‌شک از تو پنهان نیست</w:t>
      </w:r>
    </w:p>
    <w:p>
      <w:pPr>
        <w:pStyle w:val="BookText"/>
        <w:rPr/>
      </w:pPr>
      <w:r>
        <w:rPr>
          <w:rFonts w:ascii="IRNazanin" w:hAnsi="IRNazanin" w:eastAsia="IRNazanin"/>
          <w:color w:val="111111"/>
          <w:sz w:val="28"/>
          <w:sz w:val="28"/>
          <w:szCs w:val="28"/>
          <w:rtl w:val="true"/>
          <w:lang w:bidi="fa-IR"/>
        </w:rPr>
        <w:t>وز تو جوید درنمانی راه و درمانی</w:t>
      </w:r>
    </w:p>
    <w:p>
      <w:pPr>
        <w:pStyle w:val="BookText"/>
        <w:rPr/>
      </w:pPr>
      <w:r>
        <w:rPr>
          <w:rFonts w:ascii="IRNazanin" w:hAnsi="IRNazanin" w:eastAsia="IRNazanin"/>
          <w:color w:val="111111"/>
          <w:sz w:val="28"/>
          <w:sz w:val="28"/>
          <w:szCs w:val="28"/>
          <w:rtl w:val="true"/>
          <w:lang w:bidi="fa-IR"/>
        </w:rPr>
        <w:t>جاودان جان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عالم‌تاب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غمین همشهری پیر غریبت را، دلش تاریک‌تر از خاک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موسی الرضا، دریاب </w:t>
      </w:r>
      <w:bookmarkStart w:id="329" w:name="pg4003_20497"/>
    </w:p>
    <w:p>
      <w:pPr>
        <w:pStyle w:val="BookText"/>
        <w:rPr/>
      </w:pPr>
      <w:bookmarkEnd w:id="329"/>
      <w:r>
        <w:rPr>
          <w:rFonts w:ascii="IRNazanin" w:hAnsi="IRNazanin" w:eastAsia="IRNazanin"/>
          <w:color w:val="111111"/>
          <w:sz w:val="28"/>
          <w:sz w:val="28"/>
          <w:szCs w:val="28"/>
          <w:rtl w:val="true"/>
          <w:lang w:bidi="fa-IR"/>
        </w:rPr>
        <w:t>چون پدرت این خسته‌دل، زندانی دردی روان‌کش را</w:t>
      </w:r>
    </w:p>
    <w:p>
      <w:pPr>
        <w:pStyle w:val="BookText"/>
        <w:rPr/>
      </w:pPr>
      <w:r>
        <w:rPr>
          <w:rFonts w:ascii="IRNazanin" w:hAnsi="IRNazanin" w:eastAsia="IRNazanin"/>
          <w:color w:val="111111"/>
          <w:sz w:val="28"/>
          <w:sz w:val="28"/>
          <w:szCs w:val="28"/>
          <w:rtl w:val="true"/>
          <w:lang w:bidi="fa-IR"/>
        </w:rPr>
        <w:t>یا علی موسی الرضا دریاب، درمان بخش</w:t>
      </w:r>
    </w:p>
    <w:p>
      <w:pPr>
        <w:pStyle w:val="BookText"/>
        <w:rPr/>
      </w:pPr>
      <w:r>
        <w:rPr>
          <w:rFonts w:ascii="IRNazanin" w:hAnsi="IRNazanin" w:eastAsia="IRNazanin"/>
          <w:color w:val="111111"/>
          <w:sz w:val="28"/>
          <w:sz w:val="28"/>
          <w:szCs w:val="28"/>
          <w:rtl w:val="true"/>
          <w:lang w:bidi="fa-IR"/>
        </w:rPr>
        <w:t>یا علی موسی الرضا دریاب</w:t>
      </w:r>
    </w:p>
    <w:p>
      <w:pPr>
        <w:pStyle w:val="BookText"/>
        <w:rPr/>
      </w:pPr>
      <w:r>
        <w:rPr>
          <w:rFonts w:ascii="IRNazanin" w:hAnsi="IRNazanin" w:eastAsia="IRNazanin"/>
          <w:color w:val="111111"/>
          <w:sz w:val="28"/>
          <w:sz w:val="28"/>
          <w:szCs w:val="28"/>
          <w:rtl w:val="true"/>
          <w:lang w:bidi="fa-IR"/>
        </w:rPr>
        <w:t>مهدی اخوان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Style w:val="FootnoteAnchor"/>
          <w:rtl w:val="true"/>
        </w:rPr>
        <w:footnoteReference w:id="301"/>
      </w:r>
    </w:p>
    <w:p>
      <w:pPr>
        <w:pStyle w:val="Heading6"/>
        <w:numPr>
          <w:ilvl w:val="5"/>
          <w:numId w:val="1"/>
        </w:numPr>
        <w:rPr/>
      </w:pPr>
      <w:bookmarkStart w:id="330" w:name="__RefHeading___Toc2123410_2281741623"/>
      <w:bookmarkStart w:id="331" w:name="_Toc121"/>
      <w:bookmarkEnd w:id="330"/>
      <w:r>
        <w:rPr>
          <w:rtl w:val="true"/>
        </w:rPr>
        <w:t>غزل بهار</w:t>
      </w:r>
      <w:bookmarkEnd w:id="331"/>
    </w:p>
    <w:p>
      <w:pPr>
        <w:pStyle w:val="BookText"/>
        <w:rPr/>
      </w:pPr>
      <w:r>
        <w:rPr>
          <w:rFonts w:ascii="IRNazanin" w:hAnsi="IRNazanin" w:eastAsia="IRNazanin"/>
          <w:color w:val="111111"/>
          <w:sz w:val="28"/>
          <w:sz w:val="28"/>
          <w:szCs w:val="28"/>
          <w:rtl w:val="true"/>
          <w:lang w:bidi="fa-IR"/>
        </w:rPr>
        <w:t>برای منتقم خون شهیدان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می کشم تو را، با تمام انتظار</w:t>
      </w:r>
    </w:p>
    <w:p>
      <w:pPr>
        <w:pStyle w:val="BookText"/>
        <w:rPr/>
      </w:pPr>
      <w:r>
        <w:rPr>
          <w:rFonts w:ascii="IRNazanin" w:hAnsi="IRNazanin" w:eastAsia="IRNazanin"/>
          <w:color w:val="111111"/>
          <w:sz w:val="28"/>
          <w:sz w:val="28"/>
          <w:szCs w:val="28"/>
          <w:rtl w:val="true"/>
          <w:lang w:bidi="fa-IR"/>
        </w:rPr>
        <w:t>پر شکوفه کن مرا، ای کرامت بهار</w:t>
      </w:r>
    </w:p>
    <w:p>
      <w:pPr>
        <w:pStyle w:val="BookText"/>
        <w:rPr/>
      </w:pPr>
      <w:r>
        <w:rPr>
          <w:rFonts w:ascii="IRNazanin" w:hAnsi="IRNazanin" w:eastAsia="IRNazanin"/>
          <w:color w:val="111111"/>
          <w:sz w:val="28"/>
          <w:sz w:val="28"/>
          <w:szCs w:val="28"/>
          <w:rtl w:val="true"/>
          <w:lang w:bidi="fa-IR"/>
        </w:rPr>
        <w:t>در رهت به انتظار صف‌به‌صف نشسته‌اند</w:t>
      </w:r>
    </w:p>
    <w:p>
      <w:pPr>
        <w:pStyle w:val="BookText"/>
        <w:rPr/>
      </w:pPr>
      <w:r>
        <w:rPr>
          <w:rFonts w:ascii="IRNazanin" w:hAnsi="IRNazanin" w:eastAsia="IRNazanin"/>
          <w:color w:val="111111"/>
          <w:sz w:val="28"/>
          <w:sz w:val="28"/>
          <w:szCs w:val="28"/>
          <w:rtl w:val="true"/>
          <w:lang w:bidi="fa-IR"/>
        </w:rPr>
        <w:t>کاروانی از شهید، کاروانی از بهار</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ای بهار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کاروان</w:t>
      </w:r>
    </w:p>
    <w:p>
      <w:pPr>
        <w:pStyle w:val="BookText"/>
        <w:rPr/>
      </w:pPr>
      <w:r>
        <w:rPr>
          <w:rFonts w:ascii="IRNazanin" w:hAnsi="IRNazanin" w:eastAsia="IRNazanin"/>
          <w:color w:val="111111"/>
          <w:sz w:val="28"/>
          <w:sz w:val="28"/>
          <w:szCs w:val="28"/>
          <w:rtl w:val="true"/>
          <w:lang w:bidi="fa-IR"/>
        </w:rPr>
        <w:t>گل بپاش و گل بپاش، گل بکار و گل بکار</w:t>
      </w:r>
    </w:p>
    <w:p>
      <w:pPr>
        <w:pStyle w:val="BookText"/>
        <w:rPr/>
      </w:pPr>
      <w:r>
        <w:rPr>
          <w:rFonts w:ascii="IRNazanin" w:hAnsi="IRNazanin" w:eastAsia="IRNazanin"/>
          <w:color w:val="111111"/>
          <w:sz w:val="28"/>
          <w:sz w:val="28"/>
          <w:szCs w:val="28"/>
          <w:rtl w:val="true"/>
          <w:lang w:bidi="fa-IR"/>
        </w:rPr>
        <w:t>بر سرم نمی‌کشی دست مهر اگر مکش</w:t>
      </w:r>
    </w:p>
    <w:p>
      <w:pPr>
        <w:pStyle w:val="BookText"/>
        <w:rPr/>
      </w:pPr>
      <w:r>
        <w:rPr>
          <w:rFonts w:ascii="IRNazanin" w:hAnsi="IRNazanin" w:eastAsia="IRNazanin"/>
          <w:color w:val="111111"/>
          <w:sz w:val="28"/>
          <w:sz w:val="28"/>
          <w:szCs w:val="28"/>
          <w:rtl w:val="true"/>
          <w:lang w:bidi="fa-IR"/>
        </w:rPr>
        <w:t>تشنه محبتند لاله‌های داغدار</w:t>
      </w:r>
    </w:p>
    <w:p>
      <w:pPr>
        <w:pStyle w:val="BookText"/>
        <w:rPr/>
      </w:pPr>
      <w:r>
        <w:rPr>
          <w:rFonts w:ascii="IRNazanin" w:hAnsi="IRNazanin" w:eastAsia="IRNazanin"/>
          <w:color w:val="111111"/>
          <w:sz w:val="28"/>
          <w:sz w:val="28"/>
          <w:szCs w:val="28"/>
          <w:rtl w:val="true"/>
          <w:lang w:bidi="fa-IR"/>
        </w:rPr>
        <w:t>دسته‌دسته گم شدند سَهره‌های بی‌نشان</w:t>
      </w:r>
    </w:p>
    <w:p>
      <w:pPr>
        <w:pStyle w:val="BookText"/>
        <w:rPr/>
      </w:pPr>
      <w:r>
        <w:rPr>
          <w:rFonts w:ascii="IRNazanin" w:hAnsi="IRNazanin" w:eastAsia="IRNazanin"/>
          <w:color w:val="111111"/>
          <w:sz w:val="28"/>
          <w:sz w:val="28"/>
          <w:szCs w:val="28"/>
          <w:rtl w:val="true"/>
          <w:lang w:bidi="fa-IR"/>
        </w:rPr>
        <w:t>تشنه‌تشنه سوختند نخل‌های روزه‌دار</w:t>
      </w:r>
    </w:p>
    <w:p>
      <w:pPr>
        <w:pStyle w:val="BookText"/>
        <w:rPr/>
      </w:pPr>
      <w:r>
        <w:rPr>
          <w:rFonts w:ascii="IRNazanin" w:hAnsi="IRNazanin" w:eastAsia="IRNazanin"/>
          <w:color w:val="111111"/>
          <w:sz w:val="28"/>
          <w:sz w:val="28"/>
          <w:szCs w:val="28"/>
          <w:rtl w:val="true"/>
          <w:lang w:bidi="fa-IR"/>
        </w:rPr>
        <w:t>می‌رسد بهار و من بی‌شکوفه‌ام هنوز</w:t>
      </w:r>
    </w:p>
    <w:p>
      <w:pPr>
        <w:pStyle w:val="BookText"/>
        <w:rPr/>
      </w:pPr>
      <w:r>
        <w:rPr>
          <w:rFonts w:ascii="IRNazanin" w:hAnsi="IRNazanin" w:eastAsia="IRNazanin"/>
          <w:color w:val="111111"/>
          <w:sz w:val="28"/>
          <w:sz w:val="28"/>
          <w:szCs w:val="28"/>
          <w:rtl w:val="true"/>
          <w:lang w:bidi="fa-IR"/>
        </w:rPr>
        <w:t>آفتاب من بتاب، مهربان من ببار</w:t>
      </w:r>
    </w:p>
    <w:p>
      <w:pPr>
        <w:pStyle w:val="BookText"/>
        <w:rPr/>
      </w:pPr>
      <w:r>
        <w:rPr>
          <w:rFonts w:ascii="IRNazanin" w:hAnsi="IRNazanin" w:eastAsia="IRNazanin"/>
          <w:color w:val="111111"/>
          <w:sz w:val="28"/>
          <w:sz w:val="28"/>
          <w:szCs w:val="28"/>
          <w:rtl w:val="true"/>
          <w:lang w:bidi="fa-IR"/>
        </w:rPr>
        <w:t xml:space="preserve">علی‌رضا قزوه آذرماه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Style w:val="FootnoteAnchor"/>
          <w:rtl w:val="true"/>
        </w:rPr>
        <w:footnoteReference w:id="302"/>
      </w:r>
    </w:p>
    <w:p>
      <w:pPr>
        <w:pStyle w:val="Heading6"/>
        <w:numPr>
          <w:ilvl w:val="5"/>
          <w:numId w:val="1"/>
        </w:numPr>
        <w:rPr/>
      </w:pPr>
      <w:bookmarkStart w:id="332" w:name="__RefHeading___Toc2123412_2281741623"/>
      <w:bookmarkStart w:id="333" w:name="_Toc122"/>
      <w:bookmarkEnd w:id="332"/>
      <w:r>
        <w:rPr>
          <w:rtl w:val="true"/>
        </w:rPr>
        <w:t>با تمام انتظار</w:t>
      </w:r>
      <w:bookmarkEnd w:id="33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خاک را گشتم به دنبال صدای تو </w:t>
      </w:r>
      <w:bookmarkStart w:id="334" w:name="pg4003_20498"/>
    </w:p>
    <w:p>
      <w:pPr>
        <w:pStyle w:val="BookText"/>
        <w:rPr/>
      </w:pPr>
      <w:bookmarkEnd w:id="334"/>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است روی لحظه‌هایم جای پای تو</w:t>
      </w:r>
    </w:p>
    <w:p>
      <w:pPr>
        <w:pStyle w:val="BookText"/>
        <w:rPr/>
      </w:pPr>
      <w:r>
        <w:rPr>
          <w:rFonts w:ascii="IRNazanin" w:hAnsi="IRNazanin" w:eastAsia="IRNazanin"/>
          <w:color w:val="111111"/>
          <w:sz w:val="28"/>
          <w:sz w:val="28"/>
          <w:szCs w:val="28"/>
          <w:rtl w:val="true"/>
          <w:lang w:bidi="fa-IR"/>
        </w:rPr>
        <w:t>اگر کافر، اگر مؤمن، به دنبال تو می‌گردم</w:t>
      </w:r>
    </w:p>
    <w:p>
      <w:pPr>
        <w:pStyle w:val="BookText"/>
        <w:rPr/>
      </w:pPr>
      <w:r>
        <w:rPr>
          <w:rFonts w:ascii="IRNazanin" w:hAnsi="IRNazanin" w:eastAsia="IRNazanin"/>
          <w:color w:val="111111"/>
          <w:sz w:val="28"/>
          <w:sz w:val="28"/>
          <w:szCs w:val="28"/>
          <w:rtl w:val="true"/>
          <w:lang w:bidi="fa-IR"/>
        </w:rPr>
        <w:t>چرا دست از سر من برنمی‌دارد هوای تو</w:t>
      </w:r>
    </w:p>
    <w:p>
      <w:pPr>
        <w:pStyle w:val="BookText"/>
        <w:rPr/>
      </w:pPr>
      <w:r>
        <w:rPr>
          <w:rFonts w:ascii="IRNazanin" w:hAnsi="IRNazanin" w:eastAsia="IRNazanin"/>
          <w:color w:val="111111"/>
          <w:sz w:val="28"/>
          <w:sz w:val="28"/>
          <w:szCs w:val="28"/>
          <w:rtl w:val="true"/>
          <w:lang w:bidi="fa-IR"/>
        </w:rPr>
        <w:t>دلیل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رفت از یادم</w:t>
      </w:r>
    </w:p>
    <w:p>
      <w:pPr>
        <w:pStyle w:val="BookText"/>
        <w:rPr/>
      </w:pPr>
      <w:r>
        <w:rPr>
          <w:rFonts w:ascii="IRNazanin" w:hAnsi="IRNazanin" w:eastAsia="IRNazanin"/>
          <w:color w:val="111111"/>
          <w:sz w:val="28"/>
          <w:sz w:val="28"/>
          <w:szCs w:val="28"/>
          <w:rtl w:val="true"/>
          <w:lang w:bidi="fa-IR"/>
        </w:rPr>
        <w:t>خدا هم در دل من پر نخواهد کرد جای تو</w:t>
      </w:r>
    </w:p>
    <w:p>
      <w:pPr>
        <w:pStyle w:val="BookText"/>
        <w:rPr/>
      </w:pPr>
      <w:r>
        <w:rPr>
          <w:rFonts w:ascii="IRNazanin" w:hAnsi="IRNazanin" w:eastAsia="IRNazanin"/>
          <w:color w:val="111111"/>
          <w:sz w:val="28"/>
          <w:sz w:val="28"/>
          <w:szCs w:val="28"/>
          <w:rtl w:val="true"/>
          <w:lang w:bidi="fa-IR"/>
        </w:rPr>
        <w:t>صدایم از تو خواهد بود اگر برگردی ای موعود</w:t>
      </w:r>
    </w:p>
    <w:p>
      <w:pPr>
        <w:pStyle w:val="BookText"/>
        <w:rPr/>
      </w:pPr>
      <w:r>
        <w:rPr>
          <w:rFonts w:ascii="IRNazanin" w:hAnsi="IRNazanin" w:eastAsia="IRNazanin"/>
          <w:color w:val="111111"/>
          <w:sz w:val="28"/>
          <w:sz w:val="28"/>
          <w:szCs w:val="28"/>
          <w:rtl w:val="true"/>
          <w:lang w:bidi="fa-IR"/>
        </w:rPr>
        <w:t>پر از داغ شقایق‌هاست آوازم برای تو</w:t>
      </w:r>
    </w:p>
    <w:p>
      <w:pPr>
        <w:pStyle w:val="BookText"/>
        <w:rPr/>
      </w:pPr>
      <w:r>
        <w:rPr>
          <w:rFonts w:ascii="IRNazanin" w:hAnsi="IRNazanin" w:eastAsia="IRNazanin"/>
          <w:color w:val="111111"/>
          <w:sz w:val="28"/>
          <w:sz w:val="28"/>
          <w:szCs w:val="28"/>
          <w:rtl w:val="true"/>
          <w:lang w:bidi="fa-IR"/>
        </w:rPr>
        <w:t>تو را من با تمام انتظارم جست‌وجو کردم</w:t>
      </w:r>
    </w:p>
    <w:p>
      <w:pPr>
        <w:pStyle w:val="BookText"/>
        <w:rPr/>
      </w:pPr>
      <w:r>
        <w:rPr>
          <w:rFonts w:ascii="IRNazanin" w:hAnsi="IRNazanin" w:eastAsia="IRNazanin"/>
          <w:color w:val="111111"/>
          <w:sz w:val="28"/>
          <w:sz w:val="28"/>
          <w:szCs w:val="28"/>
          <w:rtl w:val="true"/>
          <w:lang w:bidi="fa-IR"/>
        </w:rPr>
        <w:t>کدامین جاده امشب می‌گذارد سر به پای تو</w:t>
      </w:r>
    </w:p>
    <w:p>
      <w:pPr>
        <w:pStyle w:val="BookText"/>
        <w:rPr/>
      </w:pPr>
      <w:r>
        <w:rPr>
          <w:rFonts w:ascii="IRNazanin" w:hAnsi="IRNazanin" w:eastAsia="IRNazanin"/>
          <w:color w:val="111111"/>
          <w:sz w:val="28"/>
          <w:sz w:val="28"/>
          <w:szCs w:val="28"/>
          <w:rtl w:val="true"/>
          <w:lang w:bidi="fa-IR"/>
        </w:rPr>
        <w:t>نشان خانه‌ات را از تمام شهر پرسیدم</w:t>
      </w:r>
    </w:p>
    <w:p>
      <w:pPr>
        <w:pStyle w:val="BookText"/>
        <w:rPr/>
      </w:pPr>
      <w:r>
        <w:rPr>
          <w:rFonts w:ascii="IRNazanin" w:hAnsi="IRNazanin" w:eastAsia="IRNazanin"/>
          <w:color w:val="111111"/>
          <w:sz w:val="28"/>
          <w:sz w:val="28"/>
          <w:szCs w:val="28"/>
          <w:rtl w:val="true"/>
          <w:lang w:bidi="fa-IR"/>
        </w:rPr>
        <w:t>مگر آن سوتر است از این تمدن روستای تو</w:t>
      </w:r>
    </w:p>
    <w:p>
      <w:pPr>
        <w:pStyle w:val="BookText"/>
        <w:rPr/>
      </w:pPr>
      <w:r>
        <w:rPr>
          <w:rFonts w:ascii="IRNazanin" w:hAnsi="IRNazanin" w:eastAsia="IRNazanin"/>
          <w:color w:val="111111"/>
          <w:sz w:val="28"/>
          <w:sz w:val="28"/>
          <w:szCs w:val="28"/>
          <w:rtl w:val="true"/>
          <w:lang w:bidi="fa-IR"/>
        </w:rPr>
        <w:t xml:space="preserve">یوسف‌علی میرشکاک تهران پاییز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335" w:name="__RefHeading___Toc2123414_2281741623"/>
      <w:bookmarkStart w:id="336" w:name="_Toc123"/>
      <w:bookmarkEnd w:id="335"/>
      <w:r>
        <w:rPr>
          <w:rtl w:val="true"/>
        </w:rPr>
        <w:t>دو مردمی شدن</w:t>
      </w:r>
      <w:bookmarkEnd w:id="3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گفتم که شعر فارسی، به جز چند صباحی در عصر مشروطه، هیچ‌گاه مردمی نشد و همواره فاصله‌ای ژرف میان شعر و ایرانیان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دست‌کم در سال‌های آغازین آن شعری مردمی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سال‌های دگرگونی، آشفتگی و شکوفایی شعر </w:t>
      </w:r>
      <w:bookmarkStart w:id="337" w:name="pg4003_20499"/>
    </w:p>
    <w:p>
      <w:pPr>
        <w:pStyle w:val="BookText"/>
        <w:rPr/>
      </w:pPr>
      <w:bookmarkEnd w:id="337"/>
      <w:r>
        <w:rPr>
          <w:rFonts w:ascii="IRNazanin" w:hAnsi="IRNazanin" w:eastAsia="IRNazanin"/>
          <w:color w:val="111111"/>
          <w:sz w:val="28"/>
          <w:sz w:val="28"/>
          <w:szCs w:val="28"/>
          <w:rtl w:val="true"/>
          <w:lang w:bidi="fa-IR"/>
        </w:rPr>
        <w:t>امروز ایران بود و شعر که احساس می‌شد از مردم فاصله گرفته است ،گامی بلند در جهت مردمی‌شدن برداشت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جنبش‌های پراکنده انقلابی در شهرهای ایران آغاز شد و شعر انقلاب که تجربه دوره‌های گوناگون انقلاب مشروطیت، اختناق رضاخانی، مبارزات سیاسی پس از رضاخان تا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سمبولیسم دوره مقاومتِ پس از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پشت‌سر داشت، جانی تازه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هفده شهریور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توده‌گیرشدن انقلاب ایران، شعر نیز هویت تازه‌ای یافت و آزادیِ با خون به دست آمده پس از انقلاب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دفترهای تازه شعر را به مردم شناساند و شعر انقلاب را قوام بخشید</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338" w:name="__RefHeading___Toc2123416_2281741623"/>
      <w:bookmarkStart w:id="339" w:name="_Toc124"/>
      <w:bookmarkEnd w:id="338"/>
      <w:r>
        <w:rPr>
          <w:rtl w:val="true"/>
        </w:rPr>
        <w:t>سه پرهیز از نمادگرایی</w:t>
      </w:r>
      <w:bookmarkEnd w:id="33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پیش از انقلاب، به‌ویژه به‌دلیل وجود محدودیت‌های سیاسی و برای فرار از سانسور، به دامن نوعی تمثیل و نمادگرایی پناه برده بود و پیوسته از واژه‌ها، مفاهیم و نمادهایی استفاده می‌کرد که به وجوه و معانی مختلف قابل حمل بود</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به‌هرحال، شاعر روزگار انقلاب، تا حد زیادی از قید کنایه‌پردازی و لفظ‌گرایی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بیان، بی‌پیرایگی زبان و طرح حقایق مهم در کمال آزادی، یکی از ویژگی‌های اساسی شعر انقلاب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البته به نظر می‌رسد با الهام از فرهنگ اسلامی، تمثیل‌ها و نمادهای تازه‌ای اندک‌اندک به ادبیات و شعر انقلاب، راه یافته است</w:t>
      </w:r>
      <w:r>
        <w:rPr>
          <w:rFonts w:eastAsia="IRNazanin" w:cs="IRNazanin"/>
          <w:color w:val="111111"/>
          <w:sz w:val="28"/>
          <w:szCs w:val="28"/>
          <w:rtl w:val="true"/>
          <w:lang w:bidi="fa-IR"/>
        </w:rPr>
        <w:t xml:space="preserve">. </w:t>
      </w:r>
      <w:r>
        <w:rPr>
          <w:rStyle w:val="FootnoteAnchor"/>
          <w:rtl w:val="true"/>
        </w:rPr>
        <w:footnoteReference w:id="307"/>
      </w:r>
      <w:bookmarkStart w:id="340" w:name="pg4003_20500"/>
    </w:p>
    <w:p>
      <w:pPr>
        <w:pStyle w:val="Heading5"/>
        <w:numPr>
          <w:ilvl w:val="4"/>
          <w:numId w:val="1"/>
        </w:numPr>
        <w:rPr/>
      </w:pPr>
      <w:bookmarkStart w:id="341" w:name="__RefHeading___Toc2123418_2281741623"/>
      <w:bookmarkStart w:id="342" w:name="_Toc125"/>
      <w:bookmarkEnd w:id="340"/>
      <w:bookmarkEnd w:id="341"/>
      <w:r>
        <w:rPr>
          <w:rtl w:val="true"/>
        </w:rPr>
        <w:t>چهار غفلت‌ستیزی و دعوت به بیداری</w:t>
      </w:r>
      <w:bookmarkEnd w:id="342"/>
    </w:p>
    <w:p>
      <w:pPr>
        <w:pStyle w:val="BookText"/>
        <w:rPr/>
      </w:pPr>
      <w:r>
        <w:rPr>
          <w:rFonts w:ascii="IRNazanin" w:hAnsi="IRNazanin" w:eastAsia="IRNazanin"/>
          <w:color w:val="111111"/>
          <w:sz w:val="28"/>
          <w:sz w:val="28"/>
          <w:szCs w:val="28"/>
          <w:rtl w:val="true"/>
          <w:lang w:bidi="fa-IR"/>
        </w:rPr>
        <w:t>از ویژگی‌های اصلی شعر انقلاب، غفلت‌ستیزی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خود، ریشه در غفلت‌ستیزی و مبارزه با جهل و ناآگاهی و دعوت مردم به هوشیاری و بیداری دارد و شعر انقلاب نیز به تبع آن، غفلت‌ستیز و بیدادگر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غفلت‌ستیزی، اصلی‌ترین شاخصه شعر نسلی از شاعران انقلاب اسلامی است که با خود انقلاب متولد شدند و در کوره‌های تجارب آن گداختند و به کمال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نسلی که اکنون شاخه گسترده و تکثیر شده است؛</w:t>
      </w:r>
      <w:r>
        <w:rPr>
          <w:rStyle w:val="FootnoteAnchor"/>
          <w:rtl w:val="true"/>
        </w:rPr>
        <w:footnoteReference w:id="308"/>
      </w:r>
      <w:r>
        <w:rPr>
          <w:rFonts w:ascii="IRNazanin" w:hAnsi="IRNazanin" w:eastAsia="IRNazanin"/>
          <w:color w:val="111111"/>
          <w:sz w:val="28"/>
          <w:sz w:val="28"/>
          <w:szCs w:val="28"/>
          <w:rtl w:val="true"/>
          <w:lang w:bidi="fa-IR"/>
        </w:rPr>
        <w:t>نمونه این دست شعرها، رباعی زیر از زنده‌یاد دکتر قیصر امین‌پور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خویشتن را واگذاریم</w:t>
      </w:r>
    </w:p>
    <w:p>
      <w:pPr>
        <w:pStyle w:val="BookText"/>
        <w:rPr/>
      </w:pPr>
      <w:r>
        <w:rPr>
          <w:rFonts w:ascii="IRNazanin" w:hAnsi="IRNazanin" w:eastAsia="IRNazanin"/>
          <w:color w:val="111111"/>
          <w:sz w:val="28"/>
          <w:sz w:val="28"/>
          <w:szCs w:val="28"/>
          <w:rtl w:val="true"/>
          <w:lang w:bidi="fa-IR"/>
        </w:rPr>
        <w:t>امام خویش را تنها گذاریم</w:t>
      </w:r>
    </w:p>
    <w:p>
      <w:pPr>
        <w:pStyle w:val="BookText"/>
        <w:rPr/>
      </w:pPr>
      <w:r>
        <w:rPr>
          <w:rFonts w:ascii="IRNazanin" w:hAnsi="IRNazanin" w:eastAsia="IRNazanin"/>
          <w:color w:val="111111"/>
          <w:sz w:val="28"/>
          <w:sz w:val="28"/>
          <w:szCs w:val="28"/>
          <w:rtl w:val="true"/>
          <w:lang w:bidi="fa-IR"/>
        </w:rPr>
        <w:t>ز خون هر شهیدی لاله‌ای رست</w:t>
      </w:r>
    </w:p>
    <w:p>
      <w:pPr>
        <w:pStyle w:val="BookText"/>
        <w:rPr/>
      </w:pPr>
      <w:r>
        <w:rPr>
          <w:rFonts w:ascii="IRNazanin" w:hAnsi="IRNazanin" w:eastAsia="IRNazanin"/>
          <w:color w:val="111111"/>
          <w:sz w:val="28"/>
          <w:sz w:val="28"/>
          <w:szCs w:val="28"/>
          <w:rtl w:val="true"/>
          <w:lang w:bidi="fa-IR"/>
        </w:rPr>
        <w:t>مبادا روی لاله پا گذاریم</w:t>
      </w:r>
    </w:p>
    <w:p>
      <w:pPr>
        <w:pStyle w:val="Heading5"/>
        <w:numPr>
          <w:ilvl w:val="4"/>
          <w:numId w:val="1"/>
        </w:numPr>
        <w:rPr/>
      </w:pPr>
      <w:bookmarkStart w:id="343" w:name="__RefHeading___Toc2123420_2281741623"/>
      <w:bookmarkStart w:id="344" w:name="_Toc126"/>
      <w:bookmarkEnd w:id="343"/>
      <w:r>
        <w:rPr>
          <w:rtl w:val="true"/>
        </w:rPr>
        <w:t>پنج مبارزه با طبقه روشن‌فکر غرب‌زده</w:t>
      </w:r>
      <w:bookmarkEnd w:id="344"/>
    </w:p>
    <w:p>
      <w:pPr>
        <w:pStyle w:val="BookText"/>
        <w:rPr/>
      </w:pPr>
      <w:r>
        <w:rPr>
          <w:rFonts w:ascii="IRNazanin" w:hAnsi="IRNazanin" w:eastAsia="IRNazanin"/>
          <w:color w:val="111111"/>
          <w:sz w:val="28"/>
          <w:sz w:val="28"/>
          <w:szCs w:val="28"/>
          <w:rtl w:val="true"/>
          <w:lang w:bidi="fa-IR"/>
        </w:rPr>
        <w:t>مسئله بازگشت به خویشتن را از سال‌ها پیش سید جمال‌الدین اسدآبادی، اقبال لاهوری، جلال آل احمد، دکتر علی شریعتی و نویسندگان متعهد مطرح کردند و اندک‌اندک به شعر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تیز این شعرها، روشن‌فکران خودفروخته را هدف قرار می‌داد که به دامن غرب پناه می‌بردند و بعضی‌هاشان گرفتار افیون و الکل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این شعرها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هم‌اکنون که نقش تو را به ناکجا می‌برند</w:t>
      </w:r>
    </w:p>
    <w:p>
      <w:pPr>
        <w:pStyle w:val="BookText"/>
        <w:rPr/>
      </w:pPr>
      <w:r>
        <w:rPr>
          <w:rFonts w:ascii="IRNazanin" w:hAnsi="IRNazanin" w:eastAsia="IRNazanin"/>
          <w:color w:val="111111"/>
          <w:sz w:val="28"/>
          <w:sz w:val="28"/>
          <w:szCs w:val="28"/>
          <w:rtl w:val="true"/>
          <w:lang w:bidi="fa-IR"/>
        </w:rPr>
        <w:t>او در کافه‌ای نشسته و ودکا می‌نوشد و مرگ تو را تحلیل علمی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 ببخش خواهرم</w:t>
      </w:r>
      <w:r>
        <w:rPr>
          <w:rFonts w:eastAsia="IRNazanin" w:cs="IRNazanin"/>
          <w:color w:val="111111"/>
          <w:sz w:val="28"/>
          <w:szCs w:val="28"/>
          <w:rtl w:val="true"/>
          <w:lang w:bidi="fa-IR"/>
        </w:rPr>
        <w:t xml:space="preserve">! </w:t>
      </w:r>
      <w:bookmarkStart w:id="345" w:name="pg4003_20501"/>
    </w:p>
    <w:p>
      <w:pPr>
        <w:pStyle w:val="BookText"/>
        <w:rPr/>
      </w:pPr>
      <w:bookmarkEnd w:id="345"/>
      <w:r>
        <w:rPr>
          <w:rFonts w:ascii="IRNazanin" w:hAnsi="IRNazanin" w:eastAsia="IRNazanin"/>
          <w:color w:val="111111"/>
          <w:sz w:val="28"/>
          <w:sz w:val="28"/>
          <w:szCs w:val="28"/>
          <w:rtl w:val="true"/>
          <w:lang w:bidi="fa-IR"/>
        </w:rPr>
        <w:t>روشن‌فکر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موسوی گرمارودی</w:t>
      </w:r>
    </w:p>
    <w:p>
      <w:pPr>
        <w:pStyle w:val="BookText"/>
        <w:rPr/>
      </w:pPr>
      <w:r>
        <w:rPr>
          <w:rFonts w:ascii="IRNazanin" w:hAnsi="IRNazanin" w:eastAsia="IRNazanin"/>
          <w:color w:val="111111"/>
          <w:sz w:val="28"/>
          <w:sz w:val="28"/>
          <w:szCs w:val="28"/>
          <w:rtl w:val="true"/>
          <w:lang w:bidi="fa-IR"/>
        </w:rPr>
        <w:t>روزی که روشن‌فکر در کوچه‌های شهر پرآشوب</w:t>
      </w:r>
    </w:p>
    <w:p>
      <w:pPr>
        <w:pStyle w:val="BookText"/>
        <w:rPr/>
      </w:pPr>
      <w:r>
        <w:rPr>
          <w:rFonts w:ascii="IRNazanin" w:hAnsi="IRNazanin" w:eastAsia="IRNazanin"/>
          <w:color w:val="111111"/>
          <w:sz w:val="28"/>
          <w:sz w:val="28"/>
          <w:szCs w:val="28"/>
          <w:rtl w:val="true"/>
          <w:lang w:bidi="fa-IR"/>
        </w:rPr>
        <w:t>دور از هیاهوها عرق می‌خورد، با جان‌فشانی‌های حزب‌الله</w:t>
      </w:r>
    </w:p>
    <w:p>
      <w:pPr>
        <w:pStyle w:val="BookText"/>
        <w:rPr/>
      </w:pPr>
      <w:r>
        <w:rPr>
          <w:rFonts w:ascii="IRNazanin" w:hAnsi="IRNazanin" w:eastAsia="IRNazanin"/>
          <w:color w:val="111111"/>
          <w:sz w:val="28"/>
          <w:sz w:val="28"/>
          <w:szCs w:val="28"/>
          <w:rtl w:val="true"/>
          <w:lang w:bidi="fa-IR"/>
        </w:rPr>
        <w:t>تاریخ این ملت ورق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 حسینی</w:t>
      </w:r>
    </w:p>
    <w:p>
      <w:pPr>
        <w:pStyle w:val="Heading5"/>
        <w:numPr>
          <w:ilvl w:val="4"/>
          <w:numId w:val="1"/>
        </w:numPr>
        <w:rPr/>
      </w:pPr>
      <w:bookmarkStart w:id="346" w:name="__RefHeading___Toc2123422_2281741623"/>
      <w:bookmarkStart w:id="347" w:name="_Toc127"/>
      <w:bookmarkEnd w:id="346"/>
      <w:r>
        <w:rPr>
          <w:rtl w:val="true"/>
        </w:rPr>
        <w:t>شش به‌کارگیری قالب‌های مختلف شعری</w:t>
      </w:r>
      <w:bookmarkEnd w:id="347"/>
    </w:p>
    <w:p>
      <w:pPr>
        <w:pStyle w:val="BookText"/>
        <w:rPr/>
      </w:pPr>
      <w:r>
        <w:rPr>
          <w:rFonts w:ascii="IRNazanin" w:hAnsi="IRNazanin" w:eastAsia="IRNazanin"/>
          <w:color w:val="111111"/>
          <w:sz w:val="28"/>
          <w:sz w:val="28"/>
          <w:szCs w:val="28"/>
          <w:rtl w:val="true"/>
          <w:lang w:bidi="fa-IR"/>
        </w:rPr>
        <w:t>از ویژگی‌های اساسی شعر انقلاب اسلامی، به کار گرفتن قالب‌های گوناگون شعری، برای بیان مفاهیم و مضامین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انقلاب، با رویکرد به غزل و ظهور حماسه و مرثیه در آن، احیای قالب‌های رباعی و دوبیتی، تجدید حیات قالب مثنوی، </w:t>
      </w:r>
      <w:r>
        <w:rPr>
          <w:rStyle w:val="FootnoteAnchor"/>
          <w:rtl w:val="true"/>
        </w:rPr>
        <w:footnoteReference w:id="309"/>
      </w:r>
      <w:r>
        <w:rPr>
          <w:rFonts w:ascii="IRNazanin" w:hAnsi="IRNazanin" w:eastAsia="IRNazanin"/>
          <w:color w:val="111111"/>
          <w:sz w:val="28"/>
          <w:sz w:val="28"/>
          <w:szCs w:val="28"/>
          <w:rtl w:val="true"/>
          <w:lang w:bidi="fa-IR"/>
        </w:rPr>
        <w:t>آفرینش قالب غزل مثنوی و مثنوی چهار لختی</w:t>
      </w:r>
      <w:r>
        <w:rPr>
          <w:rStyle w:val="FootnoteAnchor"/>
          <w:rtl w:val="true"/>
        </w:rPr>
        <w:footnoteReference w:id="310"/>
      </w:r>
      <w:r>
        <w:rPr>
          <w:rFonts w:ascii="IRNazanin" w:hAnsi="IRNazanin" w:eastAsia="IRNazanin"/>
          <w:color w:val="111111"/>
          <w:sz w:val="28"/>
          <w:sz w:val="28"/>
          <w:szCs w:val="28"/>
          <w:rtl w:val="true"/>
          <w:lang w:bidi="fa-IR"/>
        </w:rPr>
        <w:t>روبه‌رو هستیم که توضیح آن را می‌توانید در منابع معرفی شده در پانوشت ببینید</w:t>
      </w:r>
      <w:r>
        <w:rPr>
          <w:rFonts w:eastAsia="IRNazanin" w:cs="IRNazanin"/>
          <w:color w:val="111111"/>
          <w:sz w:val="28"/>
          <w:szCs w:val="28"/>
          <w:rtl w:val="true"/>
          <w:lang w:bidi="fa-IR"/>
        </w:rPr>
        <w:t>.</w:t>
      </w:r>
    </w:p>
    <w:p>
      <w:pPr>
        <w:pStyle w:val="Heading5"/>
        <w:numPr>
          <w:ilvl w:val="4"/>
          <w:numId w:val="1"/>
        </w:numPr>
        <w:rPr/>
      </w:pPr>
      <w:bookmarkStart w:id="348" w:name="__RefHeading___Toc2123424_2281741623"/>
      <w:bookmarkStart w:id="349" w:name="_Toc128"/>
      <w:bookmarkEnd w:id="348"/>
      <w:r>
        <w:rPr>
          <w:rtl w:val="true"/>
        </w:rPr>
        <w:t>هفت ورود مسائل سیاسی اجتماعی به شعر انقلاب</w:t>
      </w:r>
      <w:bookmarkEnd w:id="349"/>
    </w:p>
    <w:p>
      <w:pPr>
        <w:pStyle w:val="Heading6"/>
        <w:numPr>
          <w:ilvl w:val="5"/>
          <w:numId w:val="1"/>
        </w:numPr>
        <w:rPr/>
      </w:pPr>
      <w:bookmarkStart w:id="350" w:name="__RefHeading___Toc2123426_2281741623"/>
      <w:bookmarkStart w:id="351" w:name="_Toc129"/>
      <w:bookmarkEnd w:id="350"/>
      <w:r>
        <w:rPr>
          <w:rtl w:val="true"/>
        </w:rPr>
        <w:t>اشاره</w:t>
      </w:r>
      <w:bookmarkEnd w:id="35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اجتماعی و سیاسی، از دیرباز در شعر فارسی مجال ظهور و بروز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گاه به صراحت و گاه در پرده‌ای از رمز و اشاره بیان شده است</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برای نمونه، در همین کتاب، به مصداق‌هایی از آن در شعر قبل و بعد از مشروطه و شعر عصر پهلوی اول و دوم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برخی </w:t>
      </w:r>
      <w:bookmarkStart w:id="352" w:name="pg4003_20502"/>
    </w:p>
    <w:p>
      <w:pPr>
        <w:pStyle w:val="BookText"/>
        <w:rPr/>
      </w:pPr>
      <w:bookmarkEnd w:id="352"/>
      <w:r>
        <w:rPr>
          <w:rFonts w:ascii="IRNazanin" w:hAnsi="IRNazanin" w:eastAsia="IRNazanin"/>
          <w:color w:val="111111"/>
          <w:sz w:val="28"/>
          <w:sz w:val="28"/>
          <w:szCs w:val="28"/>
          <w:rtl w:val="true"/>
          <w:lang w:bidi="fa-IR"/>
        </w:rPr>
        <w:t>مصداق‌های شعر دینی پس از پیروزی انقلاب اسلامی، به تفکیک موضوع می‌پردازیم</w:t>
      </w:r>
      <w:r>
        <w:rPr>
          <w:rFonts w:eastAsia="IRNazanin" w:cs="IRNazanin"/>
          <w:color w:val="111111"/>
          <w:sz w:val="28"/>
          <w:szCs w:val="28"/>
          <w:rtl w:val="true"/>
          <w:lang w:bidi="fa-IR"/>
        </w:rPr>
        <w:t>.</w:t>
      </w:r>
    </w:p>
    <w:p>
      <w:pPr>
        <w:pStyle w:val="Heading6"/>
        <w:numPr>
          <w:ilvl w:val="5"/>
          <w:numId w:val="1"/>
        </w:numPr>
        <w:rPr/>
      </w:pPr>
      <w:bookmarkStart w:id="353" w:name="__RefHeading___Toc2123428_2281741623"/>
      <w:bookmarkStart w:id="354" w:name="_Toc130"/>
      <w:bookmarkEnd w:id="353"/>
      <w:r>
        <w:rPr>
          <w:rtl w:val="true"/>
        </w:rPr>
        <w:t>اول امام خمینی</w:t>
      </w:r>
      <w:r>
        <w:rPr>
          <w:rtl w:val="true"/>
        </w:rPr>
        <w:t>(</w:t>
      </w:r>
      <w:r>
        <w:rPr>
          <w:rtl w:val="true"/>
        </w:rPr>
        <w:t>ره</w:t>
      </w:r>
      <w:r>
        <w:rPr>
          <w:rtl w:val="true"/>
        </w:rPr>
        <w:t>)</w:t>
      </w:r>
      <w:bookmarkEnd w:id="354"/>
    </w:p>
    <w:p>
      <w:pPr>
        <w:pStyle w:val="BookText"/>
        <w:rPr/>
      </w:pPr>
      <w:r>
        <w:rPr>
          <w:rFonts w:ascii="IRNazanin" w:hAnsi="IRNazanin" w:eastAsia="IRNazanin"/>
          <w:color w:val="111111"/>
          <w:sz w:val="28"/>
          <w:sz w:val="28"/>
          <w:szCs w:val="28"/>
          <w:rtl w:val="true"/>
          <w:lang w:bidi="fa-IR"/>
        </w:rPr>
        <w:t>یکی از موضوع‌های مهم شعر دینی پس از انقلاب، حضرت آیت‌الله العظمی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کبیر نهضت و مسائل مربوط به ایشان است که شاعران، فراوان درباره آن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مشت نمونه خروار، فقط بخشی از شعرهایی که شاعران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ایشان سروده‌اند، در کتابی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با این مشخصات کتاب‌شناسی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مصطفی فیض، چراغ عجم، تهران، انتشارات مرکز اسناد انقلاب اسلامی، چاپ اول، بهار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آینه</w:t>
      </w:r>
    </w:p>
    <w:p>
      <w:pPr>
        <w:pStyle w:val="BookText"/>
        <w:rPr/>
      </w:pPr>
      <w:r>
        <w:rPr>
          <w:rFonts w:ascii="IRNazanin" w:hAnsi="IRNazanin" w:eastAsia="IRNazanin"/>
          <w:color w:val="111111"/>
          <w:sz w:val="28"/>
          <w:sz w:val="28"/>
          <w:szCs w:val="28"/>
          <w:rtl w:val="true"/>
          <w:lang w:bidi="fa-IR"/>
        </w:rPr>
        <w:t>در رثای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خبر کنید تمام قبیله را</w:t>
      </w:r>
    </w:p>
    <w:p>
      <w:pPr>
        <w:pStyle w:val="BookText"/>
        <w:rPr/>
      </w:pPr>
      <w:r>
        <w:rPr>
          <w:rFonts w:ascii="IRNazanin" w:hAnsi="IRNazanin" w:eastAsia="IRNazanin"/>
          <w:color w:val="111111"/>
          <w:sz w:val="28"/>
          <w:sz w:val="28"/>
          <w:szCs w:val="28"/>
          <w:rtl w:val="true"/>
          <w:lang w:bidi="fa-IR"/>
        </w:rPr>
        <w:t>بر شانه می‌برند امام قبیله را</w:t>
      </w:r>
    </w:p>
    <w:p>
      <w:pPr>
        <w:pStyle w:val="BookText"/>
        <w:rPr/>
      </w:pPr>
      <w:r>
        <w:rPr>
          <w:rFonts w:ascii="IRNazanin" w:hAnsi="IRNazanin" w:eastAsia="IRNazanin"/>
          <w:color w:val="111111"/>
          <w:sz w:val="28"/>
          <w:sz w:val="28"/>
          <w:szCs w:val="28"/>
          <w:rtl w:val="true"/>
          <w:lang w:bidi="fa-IR"/>
        </w:rPr>
        <w:t>ای کاش می‌گرفت به جای تو دست مرگ</w:t>
      </w:r>
    </w:p>
    <w:p>
      <w:pPr>
        <w:pStyle w:val="BookText"/>
        <w:rPr/>
      </w:pPr>
      <w:r>
        <w:rPr>
          <w:rFonts w:ascii="IRNazanin" w:hAnsi="IRNazanin" w:eastAsia="IRNazanin"/>
          <w:color w:val="111111"/>
          <w:sz w:val="28"/>
          <w:sz w:val="28"/>
          <w:szCs w:val="28"/>
          <w:rtl w:val="true"/>
          <w:lang w:bidi="fa-IR"/>
        </w:rPr>
        <w:t>جان تمام قوم، تمام قبیله را</w:t>
      </w:r>
    </w:p>
    <w:p>
      <w:pPr>
        <w:pStyle w:val="BookText"/>
        <w:rPr/>
      </w:pPr>
      <w:r>
        <w:rPr>
          <w:rFonts w:ascii="IRNazanin" w:hAnsi="IRNazanin" w:eastAsia="IRNazanin"/>
          <w:color w:val="111111"/>
          <w:sz w:val="28"/>
          <w:sz w:val="28"/>
          <w:szCs w:val="28"/>
          <w:rtl w:val="true"/>
          <w:lang w:bidi="fa-IR"/>
        </w:rPr>
        <w:t>برگرد، ای بهار شکفتن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سال‌هاست</w:t>
      </w:r>
    </w:p>
    <w:p>
      <w:pPr>
        <w:pStyle w:val="BookText"/>
        <w:rPr/>
      </w:pPr>
      <w:r>
        <w:rPr>
          <w:rFonts w:ascii="IRNazanin" w:hAnsi="IRNazanin" w:eastAsia="IRNazanin"/>
          <w:color w:val="111111"/>
          <w:sz w:val="28"/>
          <w:sz w:val="28"/>
          <w:szCs w:val="28"/>
          <w:rtl w:val="true"/>
          <w:lang w:bidi="fa-IR"/>
        </w:rPr>
        <w:t>سنجیده‌ایم با تو مقام قبیله را</w:t>
      </w:r>
    </w:p>
    <w:p>
      <w:pPr>
        <w:pStyle w:val="BookText"/>
        <w:rPr/>
      </w:pPr>
      <w:r>
        <w:rPr>
          <w:rFonts w:ascii="IRNazanin" w:hAnsi="IRNazanin" w:eastAsia="IRNazanin"/>
          <w:color w:val="111111"/>
          <w:sz w:val="28"/>
          <w:sz w:val="28"/>
          <w:szCs w:val="28"/>
          <w:rtl w:val="true"/>
          <w:lang w:bidi="fa-IR"/>
        </w:rPr>
        <w:t>بعد از تو، بعدِ رفتن تو گرچه نابجاست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 می‌کنیم دوام قبیله را </w:t>
      </w:r>
    </w:p>
    <w:p>
      <w:pPr>
        <w:pStyle w:val="BookText"/>
        <w:rPr/>
      </w:pPr>
      <w:r>
        <w:rPr>
          <w:rFonts w:ascii="IRNazanin" w:hAnsi="IRNazanin" w:eastAsia="IRNazanin"/>
          <w:color w:val="111111"/>
          <w:sz w:val="28"/>
          <w:sz w:val="28"/>
          <w:szCs w:val="28"/>
          <w:rtl w:val="true"/>
          <w:lang w:bidi="fa-IR"/>
        </w:rPr>
        <w:t>تا انتهای جاده نماندی که بسپری</w:t>
      </w:r>
    </w:p>
    <w:p>
      <w:pPr>
        <w:pStyle w:val="BookText"/>
        <w:rPr/>
      </w:pPr>
      <w:r>
        <w:rPr>
          <w:rFonts w:ascii="IRNazanin" w:hAnsi="IRNazanin" w:eastAsia="IRNazanin"/>
          <w:color w:val="111111"/>
          <w:sz w:val="28"/>
          <w:sz w:val="28"/>
          <w:szCs w:val="28"/>
          <w:rtl w:val="true"/>
          <w:lang w:bidi="fa-IR"/>
        </w:rPr>
        <w:t>فردا به دست دوست، زمام قبیله را</w:t>
      </w:r>
    </w:p>
    <w:p>
      <w:pPr>
        <w:pStyle w:val="BookText"/>
        <w:rPr/>
      </w:pPr>
      <w:r>
        <w:rPr>
          <w:rFonts w:ascii="IRNazanin" w:hAnsi="IRNazanin" w:eastAsia="IRNazanin"/>
          <w:color w:val="111111"/>
          <w:sz w:val="28"/>
          <w:sz w:val="28"/>
          <w:szCs w:val="28"/>
          <w:rtl w:val="true"/>
          <w:lang w:bidi="fa-IR"/>
        </w:rPr>
        <w:t xml:space="preserve">محمدکاظم کاظمی تیرماه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شکوهی دیگر نیست</w:t>
      </w:r>
    </w:p>
    <w:p>
      <w:pPr>
        <w:pStyle w:val="BookText"/>
        <w:rPr/>
      </w:pPr>
      <w:r>
        <w:rPr>
          <w:rFonts w:ascii="IRNazanin" w:hAnsi="IRNazanin" w:eastAsia="IRNazanin"/>
          <w:color w:val="111111"/>
          <w:sz w:val="28"/>
          <w:sz w:val="28"/>
          <w:szCs w:val="28"/>
          <w:rtl w:val="true"/>
          <w:lang w:bidi="fa-IR"/>
        </w:rPr>
        <w:t>برای حضرت روح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w:t>
      </w:r>
    </w:p>
    <w:p>
      <w:pPr>
        <w:pStyle w:val="BookText"/>
        <w:rPr/>
      </w:pPr>
      <w:r>
        <w:rPr>
          <w:rFonts w:ascii="IRNazanin" w:hAnsi="IRNazanin" w:eastAsia="IRNazanin"/>
          <w:color w:val="111111"/>
          <w:sz w:val="28"/>
          <w:sz w:val="28"/>
          <w:szCs w:val="28"/>
          <w:rtl w:val="true"/>
          <w:lang w:bidi="fa-IR"/>
        </w:rPr>
        <w:t>وقتی تو نباشی</w:t>
      </w:r>
    </w:p>
    <w:p>
      <w:pPr>
        <w:pStyle w:val="BookText"/>
        <w:rPr/>
      </w:pPr>
      <w:r>
        <w:rPr>
          <w:rFonts w:ascii="IRNazanin" w:hAnsi="IRNazanin" w:eastAsia="IRNazanin"/>
          <w:color w:val="111111"/>
          <w:sz w:val="28"/>
          <w:sz w:val="28"/>
          <w:szCs w:val="28"/>
          <w:rtl w:val="true"/>
          <w:lang w:bidi="fa-IR"/>
        </w:rPr>
        <w:t>منجلابی است</w:t>
      </w:r>
    </w:p>
    <w:p>
      <w:pPr>
        <w:pStyle w:val="BookText"/>
        <w:rPr/>
      </w:pPr>
      <w:r>
        <w:rPr>
          <w:rFonts w:ascii="IRNazanin" w:hAnsi="IRNazanin" w:eastAsia="IRNazanin"/>
          <w:color w:val="111111"/>
          <w:sz w:val="28"/>
          <w:sz w:val="28"/>
          <w:szCs w:val="28"/>
          <w:rtl w:val="true"/>
          <w:lang w:bidi="fa-IR"/>
        </w:rPr>
        <w:t>و زمان</w:t>
      </w:r>
    </w:p>
    <w:p>
      <w:pPr>
        <w:pStyle w:val="BookText"/>
        <w:rPr/>
      </w:pPr>
      <w:r>
        <w:rPr>
          <w:rFonts w:ascii="IRNazanin" w:hAnsi="IRNazanin" w:eastAsia="IRNazanin"/>
          <w:color w:val="111111"/>
          <w:sz w:val="28"/>
          <w:sz w:val="28"/>
          <w:szCs w:val="28"/>
          <w:rtl w:val="true"/>
          <w:lang w:bidi="fa-IR"/>
        </w:rPr>
        <w:t>نفرینی بر خویشتن</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تو نیستی</w:t>
      </w:r>
    </w:p>
    <w:p>
      <w:pPr>
        <w:pStyle w:val="BookText"/>
        <w:rPr/>
      </w:pPr>
      <w:r>
        <w:rPr>
          <w:rFonts w:ascii="IRNazanin" w:hAnsi="IRNazanin" w:eastAsia="IRNazanin"/>
          <w:color w:val="111111"/>
          <w:sz w:val="28"/>
          <w:sz w:val="28"/>
          <w:szCs w:val="28"/>
          <w:rtl w:val="true"/>
          <w:lang w:bidi="fa-IR"/>
        </w:rPr>
        <w:t>آسمان تکراری است</w:t>
      </w:r>
    </w:p>
    <w:p>
      <w:pPr>
        <w:pStyle w:val="BookText"/>
        <w:rPr/>
      </w:pPr>
      <w:r>
        <w:rPr>
          <w:rFonts w:ascii="IRNazanin" w:hAnsi="IRNazanin" w:eastAsia="IRNazanin"/>
          <w:color w:val="111111"/>
          <w:sz w:val="28"/>
          <w:sz w:val="28"/>
          <w:szCs w:val="28"/>
          <w:rtl w:val="true"/>
          <w:lang w:bidi="fa-IR"/>
        </w:rPr>
        <w:t>و زمین، شرمگین</w:t>
      </w:r>
    </w:p>
    <w:p>
      <w:pPr>
        <w:pStyle w:val="BookText"/>
        <w:rPr/>
      </w:pPr>
      <w:r>
        <w:rPr>
          <w:rFonts w:ascii="IRNazanin" w:hAnsi="IRNazanin" w:eastAsia="IRNazanin"/>
          <w:color w:val="111111"/>
          <w:sz w:val="28"/>
          <w:sz w:val="28"/>
          <w:szCs w:val="28"/>
          <w:rtl w:val="true"/>
          <w:lang w:bidi="fa-IR"/>
        </w:rPr>
        <w:t>و زمان سوخته</w:t>
      </w:r>
    </w:p>
    <w:p>
      <w:pPr>
        <w:pStyle w:val="BookText"/>
        <w:rPr/>
      </w:pPr>
      <w:r>
        <w:rPr>
          <w:rFonts w:ascii="IRNazanin" w:hAnsi="IRNazanin" w:eastAsia="IRNazanin"/>
          <w:color w:val="111111"/>
          <w:sz w:val="28"/>
          <w:sz w:val="28"/>
          <w:szCs w:val="28"/>
          <w:rtl w:val="true"/>
          <w:lang w:bidi="fa-IR"/>
        </w:rPr>
        <w:t>و انسان</w:t>
      </w:r>
    </w:p>
    <w:p>
      <w:pPr>
        <w:pStyle w:val="BookText"/>
        <w:rPr/>
      </w:pPr>
      <w:r>
        <w:rPr>
          <w:rFonts w:ascii="IRNazanin" w:hAnsi="IRNazanin" w:eastAsia="IRNazanin"/>
          <w:color w:val="111111"/>
          <w:sz w:val="28"/>
          <w:sz w:val="28"/>
          <w:szCs w:val="28"/>
          <w:rtl w:val="true"/>
          <w:lang w:bidi="fa-IR"/>
        </w:rPr>
        <w:t>غمگین شکوهی که دیگر نیست</w:t>
      </w:r>
    </w:p>
    <w:p>
      <w:pPr>
        <w:pStyle w:val="BookText"/>
        <w:rPr/>
      </w:pPr>
      <w:r>
        <w:rPr>
          <w:rFonts w:ascii="IRNazanin" w:hAnsi="IRNazanin" w:eastAsia="IRNazanin"/>
          <w:color w:val="111111"/>
          <w:sz w:val="28"/>
          <w:sz w:val="28"/>
          <w:szCs w:val="28"/>
          <w:rtl w:val="true"/>
          <w:lang w:bidi="fa-IR"/>
        </w:rPr>
        <w:t>تو نیستی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انسان </w:t>
      </w:r>
      <w:bookmarkStart w:id="355" w:name="pg4003_20504"/>
    </w:p>
    <w:p>
      <w:pPr>
        <w:pStyle w:val="BookText"/>
        <w:rPr/>
      </w:pPr>
      <w:bookmarkEnd w:id="355"/>
      <w:r>
        <w:rPr>
          <w:rFonts w:ascii="IRNazanin" w:hAnsi="IRNazanin" w:eastAsia="IRNazanin"/>
          <w:color w:val="111111"/>
          <w:sz w:val="28"/>
          <w:sz w:val="28"/>
          <w:szCs w:val="28"/>
          <w:rtl w:val="true"/>
          <w:lang w:bidi="fa-IR"/>
        </w:rPr>
        <w:t>بر آستان اندوهی محض</w:t>
      </w:r>
    </w:p>
    <w:p>
      <w:pPr>
        <w:pStyle w:val="BookText"/>
        <w:rPr/>
      </w:pPr>
      <w:r>
        <w:rPr>
          <w:rFonts w:ascii="IRNazanin" w:hAnsi="IRNazanin" w:eastAsia="IRNazanin"/>
          <w:color w:val="111111"/>
          <w:sz w:val="28"/>
          <w:sz w:val="28"/>
          <w:szCs w:val="28"/>
          <w:rtl w:val="true"/>
          <w:lang w:bidi="fa-IR"/>
        </w:rPr>
        <w:t>تمام می‌شود</w:t>
      </w:r>
    </w:p>
    <w:p>
      <w:pPr>
        <w:pStyle w:val="BookText"/>
        <w:rPr/>
      </w:pPr>
      <w:r>
        <w:rPr>
          <w:rFonts w:ascii="IRNazanin" w:hAnsi="IRNazanin" w:eastAsia="IRNazanin"/>
          <w:color w:val="111111"/>
          <w:sz w:val="28"/>
          <w:sz w:val="28"/>
          <w:szCs w:val="28"/>
          <w:rtl w:val="true"/>
          <w:lang w:bidi="fa-IR"/>
        </w:rPr>
        <w:t>ای دارنده نور ازلی بر پیشانی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روزگار توست</w:t>
      </w:r>
    </w:p>
    <w:p>
      <w:pPr>
        <w:pStyle w:val="BookText"/>
        <w:rPr/>
      </w:pPr>
      <w:r>
        <w:rPr>
          <w:rFonts w:ascii="IRNazanin" w:hAnsi="IRNazanin" w:eastAsia="IRNazanin"/>
          <w:color w:val="111111"/>
          <w:sz w:val="28"/>
          <w:sz w:val="28"/>
          <w:szCs w:val="28"/>
          <w:rtl w:val="true"/>
          <w:lang w:bidi="fa-IR"/>
        </w:rPr>
        <w:t>تو بر فراز</w:t>
      </w:r>
    </w:p>
    <w:p>
      <w:pPr>
        <w:pStyle w:val="BookText"/>
        <w:rPr/>
      </w:pPr>
      <w:r>
        <w:rPr>
          <w:rFonts w:ascii="IRNazanin" w:hAnsi="IRNazanin" w:eastAsia="IRNazanin"/>
          <w:color w:val="111111"/>
          <w:sz w:val="28"/>
          <w:sz w:val="28"/>
          <w:szCs w:val="28"/>
          <w:rtl w:val="true"/>
          <w:lang w:bidi="fa-IR"/>
        </w:rPr>
        <w:t>به دست‌های ما می‌نگری</w:t>
      </w:r>
    </w:p>
    <w:p>
      <w:pPr>
        <w:pStyle w:val="BookText"/>
        <w:rPr/>
      </w:pPr>
      <w:r>
        <w:rPr>
          <w:rFonts w:ascii="IRNazanin" w:hAnsi="IRNazanin" w:eastAsia="IRNazanin"/>
          <w:color w:val="111111"/>
          <w:sz w:val="28"/>
          <w:sz w:val="28"/>
          <w:szCs w:val="28"/>
          <w:rtl w:val="true"/>
          <w:lang w:bidi="fa-IR"/>
        </w:rPr>
        <w:t>و ما از بسیاریِ سوگ</w:t>
      </w:r>
    </w:p>
    <w:p>
      <w:pPr>
        <w:pStyle w:val="BookText"/>
        <w:rPr/>
      </w:pPr>
      <w:r>
        <w:rPr>
          <w:rFonts w:ascii="IRNazanin" w:hAnsi="IRNazanin" w:eastAsia="IRNazanin"/>
          <w:color w:val="111111"/>
          <w:sz w:val="28"/>
          <w:sz w:val="28"/>
          <w:szCs w:val="28"/>
          <w:rtl w:val="true"/>
          <w:lang w:bidi="fa-IR"/>
        </w:rPr>
        <w:t>مهربان شده‌ایم</w:t>
      </w:r>
    </w:p>
    <w:p>
      <w:pPr>
        <w:pStyle w:val="BookText"/>
        <w:rPr/>
      </w:pPr>
      <w:r>
        <w:rPr>
          <w:rFonts w:ascii="IRNazanin" w:hAnsi="IRNazanin" w:eastAsia="IRNazanin"/>
          <w:color w:val="111111"/>
          <w:sz w:val="28"/>
          <w:sz w:val="28"/>
          <w:szCs w:val="28"/>
          <w:rtl w:val="true"/>
          <w:lang w:bidi="fa-IR"/>
        </w:rPr>
        <w:t xml:space="preserve">و برای خود فاتحه می‌خوانیم </w:t>
      </w:r>
      <w:r>
        <w:rPr>
          <w:rStyle w:val="FootnoteAnchor"/>
          <w:rtl w:val="true"/>
        </w:rPr>
        <w:footnoteReference w:id="313"/>
      </w:r>
    </w:p>
    <w:p>
      <w:pPr>
        <w:pStyle w:val="Heading6"/>
        <w:numPr>
          <w:ilvl w:val="5"/>
          <w:numId w:val="1"/>
        </w:numPr>
        <w:rPr/>
      </w:pPr>
      <w:bookmarkStart w:id="356" w:name="__RefHeading___Toc2123430_2281741623"/>
      <w:bookmarkStart w:id="357" w:name="_Toc131"/>
      <w:bookmarkEnd w:id="356"/>
      <w:r>
        <w:rPr>
          <w:rtl w:val="true"/>
        </w:rPr>
        <w:t>دوم مقام معظم رهبری</w:t>
      </w:r>
      <w:bookmarkEnd w:id="357"/>
    </w:p>
    <w:p>
      <w:pPr>
        <w:pStyle w:val="BookText"/>
        <w:rPr/>
      </w:pPr>
      <w:r>
        <w:rPr>
          <w:rFonts w:ascii="IRNazanin" w:hAnsi="IRNazanin" w:eastAsia="IRNazanin"/>
          <w:color w:val="111111"/>
          <w:sz w:val="28"/>
          <w:sz w:val="28"/>
          <w:szCs w:val="28"/>
          <w:rtl w:val="true"/>
          <w:lang w:bidi="fa-IR"/>
        </w:rPr>
        <w:t>خامنه‌ای ای تو زِ نسل حسین</w:t>
      </w:r>
    </w:p>
    <w:p>
      <w:pPr>
        <w:pStyle w:val="BookText"/>
        <w:rPr/>
      </w:pPr>
      <w:r>
        <w:rPr>
          <w:rFonts w:ascii="IRNazanin" w:hAnsi="IRNazanin" w:eastAsia="IRNazanin"/>
          <w:color w:val="111111"/>
          <w:sz w:val="28"/>
          <w:sz w:val="28"/>
          <w:szCs w:val="28"/>
          <w:rtl w:val="true"/>
          <w:lang w:bidi="fa-IR"/>
        </w:rPr>
        <w:t>جای خلف صالح پیر خمین</w:t>
      </w:r>
    </w:p>
    <w:p>
      <w:pPr>
        <w:pStyle w:val="BookText"/>
        <w:rPr/>
      </w:pPr>
      <w:r>
        <w:rPr>
          <w:rFonts w:ascii="IRNazanin" w:hAnsi="IRNazanin" w:eastAsia="IRNazanin"/>
          <w:color w:val="111111"/>
          <w:sz w:val="28"/>
          <w:sz w:val="28"/>
          <w:szCs w:val="28"/>
          <w:rtl w:val="true"/>
          <w:lang w:bidi="fa-IR"/>
        </w:rPr>
        <w:t>خامنه‌ای رهبر آزادگان</w:t>
      </w:r>
    </w:p>
    <w:p>
      <w:pPr>
        <w:pStyle w:val="BookText"/>
        <w:rPr/>
      </w:pPr>
      <w:r>
        <w:rPr>
          <w:rFonts w:ascii="IRNazanin" w:hAnsi="IRNazanin" w:eastAsia="IRNazanin"/>
          <w:color w:val="111111"/>
          <w:sz w:val="28"/>
          <w:sz w:val="28"/>
          <w:szCs w:val="28"/>
          <w:rtl w:val="true"/>
          <w:lang w:bidi="fa-IR"/>
        </w:rPr>
        <w:t>راعیِ قومِ به ره افتادگان</w:t>
      </w:r>
    </w:p>
    <w:p>
      <w:pPr>
        <w:pStyle w:val="BookText"/>
        <w:rPr/>
      </w:pPr>
      <w:r>
        <w:rPr>
          <w:rFonts w:ascii="IRNazanin" w:hAnsi="IRNazanin" w:eastAsia="IRNazanin"/>
          <w:color w:val="111111"/>
          <w:sz w:val="28"/>
          <w:sz w:val="28"/>
          <w:szCs w:val="28"/>
          <w:rtl w:val="true"/>
          <w:lang w:bidi="fa-IR"/>
        </w:rPr>
        <w:t>ای علوی مرد عجم افتخار</w:t>
      </w:r>
    </w:p>
    <w:p>
      <w:pPr>
        <w:pStyle w:val="BookText"/>
        <w:rPr/>
      </w:pPr>
      <w:r>
        <w:rPr>
          <w:rFonts w:ascii="IRNazanin" w:hAnsi="IRNazanin" w:eastAsia="IRNazanin"/>
          <w:color w:val="111111"/>
          <w:sz w:val="28"/>
          <w:sz w:val="28"/>
          <w:szCs w:val="28"/>
          <w:rtl w:val="true"/>
          <w:lang w:bidi="fa-IR"/>
        </w:rPr>
        <w:t>سیدی از آل علی یادگار</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هست به دست تو محمد نسب</w:t>
      </w:r>
    </w:p>
    <w:p>
      <w:pPr>
        <w:pStyle w:val="BookText"/>
        <w:rPr/>
      </w:pPr>
      <w:r>
        <w:rPr>
          <w:rFonts w:ascii="IRNazanin" w:hAnsi="IRNazanin" w:eastAsia="IRNazanin"/>
          <w:color w:val="111111"/>
          <w:sz w:val="28"/>
          <w:sz w:val="28"/>
          <w:szCs w:val="28"/>
          <w:rtl w:val="true"/>
          <w:lang w:bidi="fa-IR"/>
        </w:rPr>
        <w:t>جامت اسلام عجم تا عرب</w:t>
      </w:r>
    </w:p>
    <w:p>
      <w:pPr>
        <w:pStyle w:val="BookText"/>
        <w:rPr/>
      </w:pPr>
      <w:r>
        <w:rPr>
          <w:rFonts w:ascii="IRNazanin" w:hAnsi="IRNazanin" w:eastAsia="IRNazanin"/>
          <w:color w:val="111111"/>
          <w:sz w:val="28"/>
          <w:sz w:val="28"/>
          <w:szCs w:val="28"/>
          <w:rtl w:val="true"/>
          <w:lang w:bidi="fa-IR"/>
        </w:rPr>
        <w:t>نقل روایت نه به آسانی است</w:t>
      </w:r>
    </w:p>
    <w:p>
      <w:pPr>
        <w:pStyle w:val="BookText"/>
        <w:rPr/>
      </w:pPr>
      <w:r>
        <w:rPr>
          <w:rFonts w:ascii="IRNazanin" w:hAnsi="IRNazanin" w:eastAsia="IRNazanin"/>
          <w:color w:val="111111"/>
          <w:sz w:val="28"/>
          <w:sz w:val="28"/>
          <w:szCs w:val="28"/>
          <w:rtl w:val="true"/>
          <w:lang w:bidi="fa-IR"/>
        </w:rPr>
        <w:t>سید ما بین که خراسانی است</w:t>
      </w:r>
    </w:p>
    <w:p>
      <w:pPr>
        <w:pStyle w:val="BookText"/>
        <w:rPr/>
      </w:pPr>
      <w:r>
        <w:rPr>
          <w:rFonts w:ascii="IRNazanin" w:hAnsi="IRNazanin" w:eastAsia="IRNazanin"/>
          <w:color w:val="111111"/>
          <w:sz w:val="28"/>
          <w:sz w:val="28"/>
          <w:szCs w:val="28"/>
          <w:rtl w:val="true"/>
          <w:lang w:bidi="fa-IR"/>
        </w:rPr>
        <w:t>خصم به قصد تو چه خون‌ها نکرد</w:t>
      </w:r>
    </w:p>
    <w:p>
      <w:pPr>
        <w:pStyle w:val="BookText"/>
        <w:rPr/>
      </w:pPr>
      <w:r>
        <w:rPr>
          <w:rFonts w:ascii="IRNazanin" w:hAnsi="IRNazanin" w:eastAsia="IRNazanin"/>
          <w:color w:val="111111"/>
          <w:sz w:val="28"/>
          <w:sz w:val="28"/>
          <w:szCs w:val="28"/>
          <w:rtl w:val="true"/>
          <w:lang w:bidi="fa-IR"/>
        </w:rPr>
        <w:t>جشیعه به راهت چه جنون‌ها نکرد</w:t>
      </w:r>
    </w:p>
    <w:p>
      <w:pPr>
        <w:pStyle w:val="BookText"/>
        <w:rPr/>
      </w:pPr>
      <w:r>
        <w:rPr>
          <w:rFonts w:ascii="IRNazanin" w:hAnsi="IRNazanin" w:eastAsia="IRNazanin"/>
          <w:color w:val="111111"/>
          <w:sz w:val="28"/>
          <w:sz w:val="28"/>
          <w:szCs w:val="28"/>
          <w:rtl w:val="true"/>
          <w:lang w:bidi="fa-IR"/>
        </w:rPr>
        <w:t>خامنه‌ای نقد وصایت تو راست</w:t>
      </w:r>
    </w:p>
    <w:p>
      <w:pPr>
        <w:pStyle w:val="BookText"/>
        <w:rPr/>
      </w:pPr>
      <w:r>
        <w:rPr>
          <w:rFonts w:ascii="IRNazanin" w:hAnsi="IRNazanin" w:eastAsia="IRNazanin"/>
          <w:color w:val="111111"/>
          <w:sz w:val="28"/>
          <w:sz w:val="28"/>
          <w:szCs w:val="28"/>
          <w:rtl w:val="true"/>
          <w:lang w:bidi="fa-IR"/>
        </w:rPr>
        <w:t>ای تو علی‌وار، ولایت تو راست</w:t>
      </w:r>
    </w:p>
    <w:p>
      <w:pPr>
        <w:pStyle w:val="BookText"/>
        <w:rPr/>
      </w:pPr>
      <w:r>
        <w:rPr>
          <w:rFonts w:ascii="IRNazanin" w:hAnsi="IRNazanin" w:eastAsia="IRNazanin"/>
          <w:color w:val="111111"/>
          <w:sz w:val="28"/>
          <w:sz w:val="28"/>
          <w:szCs w:val="28"/>
          <w:rtl w:val="true"/>
          <w:lang w:bidi="fa-IR"/>
        </w:rPr>
        <w:t>ای به حقیقت پدر قوم ما</w:t>
      </w:r>
    </w:p>
    <w:p>
      <w:pPr>
        <w:pStyle w:val="BookText"/>
        <w:rPr/>
      </w:pPr>
      <w:r>
        <w:rPr>
          <w:rFonts w:ascii="IRNazanin" w:hAnsi="IRNazanin" w:eastAsia="IRNazanin"/>
          <w:color w:val="111111"/>
          <w:sz w:val="28"/>
          <w:sz w:val="28"/>
          <w:szCs w:val="28"/>
          <w:rtl w:val="true"/>
          <w:lang w:bidi="fa-IR"/>
        </w:rPr>
        <w:t>یقظه بفرما که رود نوم ما</w:t>
      </w:r>
    </w:p>
    <w:p>
      <w:pPr>
        <w:pStyle w:val="BookText"/>
        <w:rPr/>
      </w:pPr>
      <w:r>
        <w:rPr>
          <w:rFonts w:ascii="IRNazanin" w:hAnsi="IRNazanin" w:eastAsia="IRNazanin"/>
          <w:color w:val="111111"/>
          <w:sz w:val="28"/>
          <w:sz w:val="28"/>
          <w:szCs w:val="28"/>
          <w:rtl w:val="true"/>
          <w:lang w:bidi="fa-IR"/>
        </w:rPr>
        <w:t>امر تواَم ور تو بگو جان دهی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آزاده چه فرمان دهی </w:t>
      </w:r>
      <w:bookmarkStart w:id="358" w:name="pg4003_20505"/>
    </w:p>
    <w:p>
      <w:pPr>
        <w:pStyle w:val="BookText"/>
        <w:rPr/>
      </w:pPr>
      <w:bookmarkEnd w:id="358"/>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جان بدهم بهر تو زهرا پسر</w:t>
      </w:r>
    </w:p>
    <w:p>
      <w:pPr>
        <w:pStyle w:val="BookText"/>
        <w:rPr/>
      </w:pPr>
      <w:r>
        <w:rPr>
          <w:rFonts w:ascii="IRNazanin" w:hAnsi="IRNazanin" w:eastAsia="IRNazanin"/>
          <w:color w:val="111111"/>
          <w:sz w:val="28"/>
          <w:sz w:val="28"/>
          <w:szCs w:val="28"/>
          <w:rtl w:val="true"/>
          <w:lang w:bidi="fa-IR"/>
        </w:rPr>
        <w:t>جرهبر جانباز بفرما به سر</w:t>
      </w:r>
    </w:p>
    <w:p>
      <w:pPr>
        <w:pStyle w:val="BookText"/>
        <w:rPr/>
      </w:pPr>
      <w:r>
        <w:rPr>
          <w:rFonts w:ascii="IRNazanin" w:hAnsi="IRNazanin" w:eastAsia="IRNazanin"/>
          <w:color w:val="111111"/>
          <w:sz w:val="28"/>
          <w:sz w:val="28"/>
          <w:szCs w:val="28"/>
          <w:rtl w:val="true"/>
          <w:lang w:bidi="fa-IR"/>
        </w:rPr>
        <w:t>جان به فدای تو و جانان تو</w:t>
      </w:r>
    </w:p>
    <w:p>
      <w:pPr>
        <w:pStyle w:val="BookText"/>
        <w:rPr/>
      </w:pPr>
      <w:r>
        <w:rPr>
          <w:rFonts w:ascii="IRNazanin" w:hAnsi="IRNazanin" w:eastAsia="IRNazanin"/>
          <w:color w:val="111111"/>
          <w:sz w:val="28"/>
          <w:sz w:val="28"/>
          <w:szCs w:val="28"/>
          <w:rtl w:val="true"/>
          <w:lang w:bidi="fa-IR"/>
        </w:rPr>
        <w:t>ججای پسر فاطمه قربان تو</w:t>
      </w:r>
    </w:p>
    <w:p>
      <w:pPr>
        <w:pStyle w:val="BookText"/>
        <w:rPr/>
      </w:pPr>
      <w:r>
        <w:rPr>
          <w:rFonts w:ascii="IRNazanin" w:hAnsi="IRNazanin" w:eastAsia="IRNazanin"/>
          <w:color w:val="111111"/>
          <w:sz w:val="28"/>
          <w:sz w:val="28"/>
          <w:szCs w:val="28"/>
          <w:rtl w:val="true"/>
          <w:lang w:bidi="fa-IR"/>
        </w:rPr>
        <w:t>ای به ره دین خدا جان‌نثار</w:t>
      </w:r>
    </w:p>
    <w:p>
      <w:pPr>
        <w:pStyle w:val="BookText"/>
        <w:rPr/>
      </w:pPr>
      <w:r>
        <w:rPr>
          <w:rFonts w:ascii="IRNazanin" w:hAnsi="IRNazanin" w:eastAsia="IRNazanin"/>
          <w:color w:val="111111"/>
          <w:sz w:val="28"/>
          <w:sz w:val="28"/>
          <w:szCs w:val="28"/>
          <w:rtl w:val="true"/>
          <w:lang w:bidi="fa-IR"/>
        </w:rPr>
        <w:t>جحافظ احکام و شریعتمدار</w:t>
      </w:r>
    </w:p>
    <w:p>
      <w:pPr>
        <w:pStyle w:val="BookText"/>
        <w:rPr/>
      </w:pPr>
      <w:r>
        <w:rPr>
          <w:rFonts w:ascii="IRNazanin" w:hAnsi="IRNazanin" w:eastAsia="IRNazanin"/>
          <w:color w:val="111111"/>
          <w:sz w:val="28"/>
          <w:sz w:val="28"/>
          <w:szCs w:val="28"/>
          <w:rtl w:val="true"/>
          <w:lang w:bidi="fa-IR"/>
        </w:rPr>
        <w:t>ای لب شیرین تو وقت سخن</w:t>
      </w:r>
    </w:p>
    <w:p>
      <w:pPr>
        <w:pStyle w:val="BookText"/>
        <w:rPr/>
      </w:pPr>
      <w:r>
        <w:rPr>
          <w:rFonts w:ascii="IRNazanin" w:hAnsi="IRNazanin" w:eastAsia="IRNazanin"/>
          <w:color w:val="111111"/>
          <w:sz w:val="28"/>
          <w:sz w:val="28"/>
          <w:szCs w:val="28"/>
          <w:rtl w:val="true"/>
          <w:lang w:bidi="fa-IR"/>
        </w:rPr>
        <w:t>غنچه احباب و گُلِ انجمن</w:t>
      </w:r>
    </w:p>
    <w:p>
      <w:pPr>
        <w:pStyle w:val="BookText"/>
        <w:rPr/>
      </w:pPr>
      <w:r>
        <w:rPr>
          <w:rFonts w:ascii="IRNazanin" w:hAnsi="IRNazanin" w:eastAsia="IRNazanin"/>
          <w:color w:val="111111"/>
          <w:sz w:val="28"/>
          <w:sz w:val="28"/>
          <w:szCs w:val="28"/>
          <w:rtl w:val="true"/>
          <w:lang w:bidi="fa-IR"/>
        </w:rPr>
        <w:t>راهبرا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 پوییم ما</w:t>
      </w:r>
    </w:p>
    <w:p>
      <w:pPr>
        <w:pStyle w:val="BookText"/>
        <w:rPr/>
      </w:pPr>
      <w:r>
        <w:rPr>
          <w:rFonts w:ascii="IRNazanin" w:hAnsi="IRNazanin" w:eastAsia="IRNazanin"/>
          <w:color w:val="111111"/>
          <w:sz w:val="28"/>
          <w:sz w:val="28"/>
          <w:szCs w:val="28"/>
          <w:rtl w:val="true"/>
          <w:lang w:bidi="fa-IR"/>
        </w:rPr>
        <w:t>عطر ولایت ز تو جوییم ما</w:t>
      </w:r>
    </w:p>
    <w:p>
      <w:pPr>
        <w:pStyle w:val="BookText"/>
        <w:rPr/>
      </w:pPr>
      <w:r>
        <w:rPr>
          <w:rFonts w:ascii="IRNazanin" w:hAnsi="IRNazanin" w:eastAsia="IRNazanin"/>
          <w:color w:val="111111"/>
          <w:sz w:val="28"/>
          <w:sz w:val="28"/>
          <w:szCs w:val="28"/>
          <w:rtl w:val="true"/>
          <w:lang w:bidi="fa-IR"/>
        </w:rPr>
        <w:t>ما همه خردیم تویی جمع جمع</w:t>
      </w:r>
    </w:p>
    <w:p>
      <w:pPr>
        <w:pStyle w:val="BookText"/>
        <w:rPr/>
      </w:pPr>
      <w:r>
        <w:rPr>
          <w:rFonts w:ascii="IRNazanin" w:hAnsi="IRNazanin" w:eastAsia="IRNazanin"/>
          <w:color w:val="111111"/>
          <w:sz w:val="28"/>
          <w:sz w:val="28"/>
          <w:szCs w:val="28"/>
          <w:rtl w:val="true"/>
          <w:lang w:bidi="fa-IR"/>
        </w:rPr>
        <w:t>جمع نداریم به غیر از تو شمع</w:t>
      </w:r>
    </w:p>
    <w:p>
      <w:pPr>
        <w:pStyle w:val="BookText"/>
        <w:rPr/>
      </w:pPr>
      <w:r>
        <w:rPr>
          <w:rFonts w:ascii="IRNazanin" w:hAnsi="IRNazanin" w:eastAsia="IRNazanin"/>
          <w:color w:val="111111"/>
          <w:sz w:val="28"/>
          <w:sz w:val="28"/>
          <w:szCs w:val="28"/>
          <w:rtl w:val="true"/>
          <w:lang w:bidi="fa-IR"/>
        </w:rPr>
        <w:t>بحث فنون را چو تو فرزانه نیست</w:t>
      </w:r>
    </w:p>
    <w:p>
      <w:pPr>
        <w:pStyle w:val="BookText"/>
        <w:rPr/>
      </w:pPr>
      <w:r>
        <w:rPr>
          <w:rFonts w:ascii="IRNazanin" w:hAnsi="IRNazanin" w:eastAsia="IRNazanin"/>
          <w:color w:val="111111"/>
          <w:sz w:val="28"/>
          <w:sz w:val="28"/>
          <w:szCs w:val="28"/>
          <w:rtl w:val="true"/>
          <w:lang w:bidi="fa-IR"/>
        </w:rPr>
        <w:t>بزم جنون را چو تو پروانه نیست</w:t>
      </w:r>
    </w:p>
    <w:p>
      <w:pPr>
        <w:pStyle w:val="BookText"/>
        <w:rPr/>
      </w:pPr>
      <w:r>
        <w:rPr>
          <w:rFonts w:ascii="IRNazanin" w:hAnsi="IRNazanin" w:eastAsia="IRNazanin"/>
          <w:color w:val="111111"/>
          <w:sz w:val="28"/>
          <w:sz w:val="28"/>
          <w:szCs w:val="28"/>
          <w:rtl w:val="true"/>
          <w:lang w:bidi="fa-IR"/>
        </w:rPr>
        <w:t>واصل حق، بهر تو باید سرود</w:t>
      </w:r>
    </w:p>
    <w:p>
      <w:pPr>
        <w:pStyle w:val="BookText"/>
        <w:rPr/>
      </w:pPr>
      <w:r>
        <w:rPr>
          <w:rFonts w:ascii="IRNazanin" w:hAnsi="IRNazanin" w:eastAsia="IRNazanin"/>
          <w:color w:val="111111"/>
          <w:sz w:val="28"/>
          <w:sz w:val="28"/>
          <w:szCs w:val="28"/>
          <w:rtl w:val="true"/>
          <w:lang w:bidi="fa-IR"/>
        </w:rPr>
        <w:t>عارف کامل به تو بادا درود</w:t>
      </w:r>
    </w:p>
    <w:p>
      <w:pPr>
        <w:pStyle w:val="BookText"/>
        <w:rPr/>
      </w:pPr>
      <w:r>
        <w:rPr>
          <w:rFonts w:ascii="IRNazanin" w:hAnsi="IRNazanin" w:eastAsia="IRNazanin"/>
          <w:color w:val="111111"/>
          <w:sz w:val="28"/>
          <w:sz w:val="28"/>
          <w:szCs w:val="28"/>
          <w:rtl w:val="true"/>
          <w:lang w:bidi="fa-IR"/>
        </w:rPr>
        <w:t xml:space="preserve">احمد عزیزی </w:t>
      </w:r>
      <w:r>
        <w:rPr>
          <w:rStyle w:val="FootnoteAnchor"/>
          <w:rtl w:val="true"/>
        </w:rPr>
        <w:footnoteReference w:id="314"/>
      </w:r>
    </w:p>
    <w:p>
      <w:pPr>
        <w:pStyle w:val="Heading6"/>
        <w:numPr>
          <w:ilvl w:val="5"/>
          <w:numId w:val="1"/>
        </w:numPr>
        <w:rPr/>
      </w:pPr>
      <w:bookmarkStart w:id="359" w:name="__RefHeading___Toc2123432_2281741623"/>
      <w:bookmarkStart w:id="360" w:name="_Toc132"/>
      <w:bookmarkEnd w:id="359"/>
      <w:r>
        <w:rPr>
          <w:rtl w:val="true"/>
        </w:rPr>
        <w:t>سوم دفاع مقدس و شهیدان انقلاب اسلامی</w:t>
      </w:r>
      <w:bookmarkEnd w:id="360"/>
    </w:p>
    <w:p>
      <w:pPr>
        <w:pStyle w:val="BookText"/>
        <w:rPr/>
      </w:pPr>
      <w:r>
        <w:rPr>
          <w:rFonts w:ascii="IRNazanin" w:hAnsi="IRNazanin" w:eastAsia="IRNazanin"/>
          <w:color w:val="111111"/>
          <w:sz w:val="28"/>
          <w:sz w:val="28"/>
          <w:szCs w:val="28"/>
          <w:rtl w:val="true"/>
          <w:lang w:bidi="fa-IR"/>
        </w:rPr>
        <w:t>از دفاع مقدس هشت‌ساله ایرانیان و موضوع‌های مرتبط با آن مثل شهید، بسیجی، جانباز، مفقودالاثر، جبهه، خرمشهر، بمباران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شاعران عصر انقلاب بسیار استقبال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نمونه‌های فاخر این‌گونه شعرها، می‌توانید به این کتاب‌ها مراجعه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حسن حسینی، گزیده شعر جنگ و دفاع مقدس، تهران، سازمان تبلیغات اسلامی، چاپ نخست،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 روابط عمومی و بین الملل بنیاد شهید انقلاب اسلامی، شعر شهادت، تهران، اداره کل انتشارات و تبلیغات وزارت فرهنگ و ارشاد اسلامی، چاپ نخست، تابستان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ضیاء‌الدین ترابی، شکوه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شعرهای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سماء، چاپ نخست،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ناتمام</w:t>
      </w:r>
    </w:p>
    <w:p>
      <w:pPr>
        <w:pStyle w:val="BookText"/>
        <w:rPr/>
      </w:pPr>
      <w:r>
        <w:rPr>
          <w:rFonts w:ascii="IRNazanin" w:hAnsi="IRNazanin" w:eastAsia="IRNazanin"/>
          <w:color w:val="111111"/>
          <w:sz w:val="28"/>
          <w:sz w:val="28"/>
          <w:szCs w:val="28"/>
          <w:rtl w:val="true"/>
          <w:lang w:bidi="fa-IR"/>
        </w:rPr>
        <w:t>آن روز</w:t>
      </w:r>
    </w:p>
    <w:p>
      <w:pPr>
        <w:pStyle w:val="BookText"/>
        <w:rPr/>
      </w:pPr>
      <w:r>
        <w:rPr>
          <w:rFonts w:ascii="IRNazanin" w:hAnsi="IRNazanin" w:eastAsia="IRNazanin"/>
          <w:color w:val="111111"/>
          <w:sz w:val="28"/>
          <w:sz w:val="28"/>
          <w:szCs w:val="28"/>
          <w:rtl w:val="true"/>
          <w:lang w:bidi="fa-IR"/>
        </w:rPr>
        <w:t>بگشوده بال و پر</w:t>
      </w:r>
    </w:p>
    <w:p>
      <w:pPr>
        <w:pStyle w:val="BookText"/>
        <w:rPr/>
      </w:pP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به خانه باز نمی‌گردم</w:t>
      </w:r>
    </w:p>
    <w:p>
      <w:pPr>
        <w:pStyle w:val="BookText"/>
        <w:rPr/>
      </w:pPr>
      <w:r>
        <w:rPr>
          <w:rFonts w:ascii="IRNazanin" w:hAnsi="IRNazanin" w:eastAsia="IRNazanin"/>
          <w:color w:val="111111"/>
          <w:sz w:val="28"/>
          <w:sz w:val="28"/>
          <w:szCs w:val="28"/>
          <w:rtl w:val="true"/>
          <w:lang w:bidi="fa-IR"/>
        </w:rPr>
        <w:t>امروز من به پای خود رفتم</w:t>
      </w:r>
    </w:p>
    <w:p>
      <w:pPr>
        <w:pStyle w:val="BookText"/>
        <w:rPr/>
      </w:pPr>
      <w:r>
        <w:rPr>
          <w:rFonts w:ascii="IRNazanin" w:hAnsi="IRNazanin" w:eastAsia="IRNazanin"/>
          <w:color w:val="111111"/>
          <w:sz w:val="28"/>
          <w:sz w:val="28"/>
          <w:szCs w:val="28"/>
          <w:rtl w:val="true"/>
          <w:lang w:bidi="fa-IR"/>
        </w:rPr>
        <w:t>فردا</w:t>
      </w:r>
    </w:p>
    <w:p>
      <w:pPr>
        <w:pStyle w:val="BookText"/>
        <w:rPr/>
      </w:pPr>
      <w:r>
        <w:rPr>
          <w:rFonts w:ascii="IRNazanin" w:hAnsi="IRNazanin" w:eastAsia="IRNazanin"/>
          <w:color w:val="111111"/>
          <w:sz w:val="28"/>
          <w:sz w:val="28"/>
          <w:szCs w:val="28"/>
          <w:rtl w:val="true"/>
          <w:lang w:bidi="fa-IR"/>
        </w:rPr>
        <w:t>شاید مرا به شهر بیارند</w:t>
      </w:r>
    </w:p>
    <w:p>
      <w:pPr>
        <w:pStyle w:val="BookText"/>
        <w:rPr/>
      </w:pPr>
      <w:r>
        <w:rPr>
          <w:rFonts w:ascii="IRNazanin" w:hAnsi="IRNazanin" w:eastAsia="IRNazanin"/>
          <w:color w:val="111111"/>
          <w:sz w:val="28"/>
          <w:sz w:val="28"/>
          <w:szCs w:val="28"/>
          <w:rtl w:val="true"/>
          <w:lang w:bidi="fa-IR"/>
        </w:rPr>
        <w:t>بر روی دست‌ها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حتی تو را به شهر نیاوردند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به جای نمانده است</w:t>
      </w:r>
    </w:p>
    <w:p>
      <w:pPr>
        <w:pStyle w:val="BookText"/>
        <w:rPr/>
      </w:pPr>
      <w:r>
        <w:rPr>
          <w:rFonts w:ascii="IRNazanin" w:hAnsi="IRNazanin" w:eastAsia="IRNazanin"/>
          <w:color w:val="111111"/>
          <w:sz w:val="28"/>
          <w:sz w:val="28"/>
          <w:szCs w:val="28"/>
          <w:rtl w:val="true"/>
          <w:lang w:bidi="fa-IR"/>
        </w:rPr>
        <w:t>جز راه ناتمام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قیصر امین‌پور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غریبانه</w:t>
      </w:r>
    </w:p>
    <w:p>
      <w:pPr>
        <w:pStyle w:val="BookText"/>
        <w:rPr/>
      </w:pPr>
      <w:r>
        <w:rPr>
          <w:rFonts w:ascii="IRNazanin" w:hAnsi="IRNazanin" w:eastAsia="IRNazanin"/>
          <w:color w:val="111111"/>
          <w:sz w:val="28"/>
          <w:sz w:val="28"/>
          <w:szCs w:val="28"/>
          <w:rtl w:val="true"/>
          <w:lang w:bidi="fa-IR"/>
        </w:rPr>
        <w:t>یاران چه غریبانه رفتند از این خانه</w:t>
      </w:r>
    </w:p>
    <w:p>
      <w:pPr>
        <w:pStyle w:val="BookText"/>
        <w:rPr/>
      </w:pPr>
      <w:r>
        <w:rPr>
          <w:rFonts w:ascii="IRNazanin" w:hAnsi="IRNazanin" w:eastAsia="IRNazanin"/>
          <w:color w:val="111111"/>
          <w:sz w:val="28"/>
          <w:sz w:val="28"/>
          <w:szCs w:val="28"/>
          <w:rtl w:val="true"/>
          <w:lang w:bidi="fa-IR"/>
        </w:rPr>
        <w:t>هم سوخته شمع ما، هم سوخته پروانه</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بشکسته سبوهامان، خون است به دل‌هامان</w:t>
      </w:r>
    </w:p>
    <w:p>
      <w:pPr>
        <w:pStyle w:val="BookText"/>
        <w:rPr/>
      </w:pPr>
      <w:r>
        <w:rPr>
          <w:rFonts w:ascii="IRNazanin" w:hAnsi="IRNazanin" w:eastAsia="IRNazanin"/>
          <w:color w:val="111111"/>
          <w:sz w:val="28"/>
          <w:sz w:val="28"/>
          <w:szCs w:val="28"/>
          <w:rtl w:val="true"/>
          <w:lang w:bidi="fa-IR"/>
        </w:rPr>
        <w:t>فریاد و فغان دارد، دُردی‌کش می‌خانه</w:t>
      </w:r>
    </w:p>
    <w:p>
      <w:pPr>
        <w:pStyle w:val="BookText"/>
        <w:rPr/>
      </w:pPr>
      <w:r>
        <w:rPr>
          <w:rFonts w:ascii="IRNazanin" w:hAnsi="IRNazanin" w:eastAsia="IRNazanin"/>
          <w:color w:val="111111"/>
          <w:sz w:val="28"/>
          <w:sz w:val="28"/>
          <w:szCs w:val="28"/>
          <w:rtl w:val="true"/>
          <w:lang w:bidi="fa-IR"/>
        </w:rPr>
        <w:t>هر سو نظری کردم، هر کو گذری کردم</w:t>
      </w:r>
    </w:p>
    <w:p>
      <w:pPr>
        <w:pStyle w:val="BookText"/>
        <w:rPr/>
      </w:pPr>
      <w:r>
        <w:rPr>
          <w:rFonts w:ascii="IRNazanin" w:hAnsi="IRNazanin" w:eastAsia="IRNazanin"/>
          <w:color w:val="111111"/>
          <w:sz w:val="28"/>
          <w:sz w:val="28"/>
          <w:szCs w:val="28"/>
          <w:rtl w:val="true"/>
          <w:lang w:bidi="fa-IR"/>
        </w:rPr>
        <w:t>خاکستر و خون دیدم، ویرانه به ویرانه</w:t>
      </w:r>
    </w:p>
    <w:p>
      <w:pPr>
        <w:pStyle w:val="BookText"/>
        <w:rPr/>
      </w:pPr>
      <w:r>
        <w:rPr>
          <w:rFonts w:ascii="IRNazanin" w:hAnsi="IRNazanin" w:eastAsia="IRNazanin"/>
          <w:color w:val="111111"/>
          <w:sz w:val="28"/>
          <w:sz w:val="28"/>
          <w:szCs w:val="28"/>
          <w:rtl w:val="true"/>
          <w:lang w:bidi="fa-IR"/>
        </w:rPr>
        <w:t>افتاده سری سویی، گلگون شده گیسویی</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دیگر نَبُوَد دستی، تا موی کند شانه</w:t>
      </w:r>
    </w:p>
    <w:p>
      <w:pPr>
        <w:pStyle w:val="BookText"/>
        <w:rPr/>
      </w:pPr>
      <w:r>
        <w:rPr>
          <w:rFonts w:ascii="IRNazanin" w:hAnsi="IRNazanin" w:eastAsia="IRNazanin"/>
          <w:color w:val="111111"/>
          <w:sz w:val="28"/>
          <w:sz w:val="28"/>
          <w:szCs w:val="28"/>
          <w:rtl w:val="true"/>
          <w:lang w:bidi="fa-IR"/>
        </w:rPr>
        <w:t>تا سر به بدن باشد این جامه کفن باشد</w:t>
      </w:r>
    </w:p>
    <w:p>
      <w:pPr>
        <w:pStyle w:val="BookText"/>
        <w:rPr/>
      </w:pPr>
      <w:r>
        <w:rPr>
          <w:rFonts w:ascii="IRNazanin" w:hAnsi="IRNazanin" w:eastAsia="IRNazanin"/>
          <w:color w:val="111111"/>
          <w:sz w:val="28"/>
          <w:sz w:val="28"/>
          <w:szCs w:val="28"/>
          <w:rtl w:val="true"/>
          <w:lang w:bidi="fa-IR"/>
        </w:rPr>
        <w:t xml:space="preserve">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بسته به بیگانه</w:t>
      </w:r>
    </w:p>
    <w:p>
      <w:pPr>
        <w:pStyle w:val="BookText"/>
        <w:rPr/>
      </w:pPr>
      <w:r>
        <w:rPr>
          <w:rFonts w:ascii="IRNazanin" w:hAnsi="IRNazanin" w:eastAsia="IRNazanin"/>
          <w:color w:val="111111"/>
          <w:sz w:val="28"/>
          <w:sz w:val="28"/>
          <w:szCs w:val="28"/>
          <w:rtl w:val="true"/>
          <w:lang w:bidi="fa-IR"/>
        </w:rPr>
        <w:t>لبخند سروری کو، سرمستی و شوری کو</w:t>
      </w:r>
    </w:p>
    <w:p>
      <w:pPr>
        <w:pStyle w:val="BookText"/>
        <w:rPr/>
      </w:pPr>
      <w:r>
        <w:rPr>
          <w:rFonts w:ascii="IRNazanin" w:hAnsi="IRNazanin" w:eastAsia="IRNazanin"/>
          <w:color w:val="111111"/>
          <w:sz w:val="28"/>
          <w:sz w:val="28"/>
          <w:szCs w:val="28"/>
          <w:rtl w:val="true"/>
          <w:lang w:bidi="fa-IR"/>
        </w:rPr>
        <w:t>هم کوزه نگون گشته، هم ریخته پیمانه</w:t>
      </w:r>
    </w:p>
    <w:p>
      <w:pPr>
        <w:pStyle w:val="BookText"/>
        <w:rPr/>
      </w:pPr>
      <w:r>
        <w:rPr>
          <w:rFonts w:ascii="IRNazanin" w:hAnsi="IRNazanin" w:eastAsia="IRNazanin"/>
          <w:color w:val="111111"/>
          <w:sz w:val="28"/>
          <w:sz w:val="28"/>
          <w:szCs w:val="28"/>
          <w:rtl w:val="true"/>
          <w:lang w:bidi="fa-IR"/>
        </w:rPr>
        <w:t>آتش شده در خرمن، وای من و وای من</w:t>
      </w:r>
    </w:p>
    <w:p>
      <w:pPr>
        <w:pStyle w:val="BookText"/>
        <w:rPr/>
      </w:pPr>
      <w:r>
        <w:rPr>
          <w:rFonts w:ascii="IRNazanin" w:hAnsi="IRNazanin" w:eastAsia="IRNazanin"/>
          <w:color w:val="111111"/>
          <w:sz w:val="28"/>
          <w:sz w:val="28"/>
          <w:szCs w:val="28"/>
          <w:rtl w:val="true"/>
          <w:lang w:bidi="fa-IR"/>
        </w:rPr>
        <w:t>از خانه نشان دارد، خاکستر کاشانه</w:t>
      </w:r>
    </w:p>
    <w:p>
      <w:pPr>
        <w:pStyle w:val="BookText"/>
        <w:rPr/>
      </w:pP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یارانم، گل‌های بهارانم</w:t>
      </w:r>
    </w:p>
    <w:p>
      <w:pPr>
        <w:pStyle w:val="BookText"/>
        <w:rPr/>
      </w:pPr>
      <w:r>
        <w:rPr>
          <w:rFonts w:ascii="IRNazanin" w:hAnsi="IRNazanin" w:eastAsia="IRNazanin"/>
          <w:color w:val="111111"/>
          <w:sz w:val="28"/>
          <w:sz w:val="28"/>
          <w:szCs w:val="28"/>
          <w:rtl w:val="true"/>
          <w:lang w:bidi="fa-IR"/>
        </w:rPr>
        <w:t>رفتند از این خانه، رفتند غریبانه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پرویز بیگی حبیب آبادی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 خلوت بعد از یک تشییع</w:t>
      </w:r>
    </w:p>
    <w:p>
      <w:pPr>
        <w:pStyle w:val="BookText"/>
        <w:rPr/>
      </w:pPr>
      <w:r>
        <w:rPr>
          <w:rFonts w:ascii="IRNazanin" w:hAnsi="IRNazanin" w:eastAsia="IRNazanin"/>
          <w:color w:val="111111"/>
          <w:sz w:val="28"/>
          <w:sz w:val="28"/>
          <w:szCs w:val="28"/>
          <w:rtl w:val="true"/>
          <w:lang w:bidi="fa-IR"/>
        </w:rPr>
        <w:t>به شهید غفور صمدپور</w:t>
      </w:r>
    </w:p>
    <w:p>
      <w:pPr>
        <w:pStyle w:val="BookText"/>
        <w:rPr/>
      </w:pPr>
      <w:r>
        <w:rPr>
          <w:rFonts w:ascii="IRNazanin" w:hAnsi="IRNazanin" w:eastAsia="IRNazanin"/>
          <w:color w:val="111111"/>
          <w:sz w:val="28"/>
          <w:sz w:val="28"/>
          <w:szCs w:val="28"/>
          <w:rtl w:val="true"/>
          <w:lang w:bidi="fa-IR"/>
        </w:rPr>
        <w:t>دلم برای جبهه تنگ شده است</w:t>
      </w:r>
    </w:p>
    <w:p>
      <w:pPr>
        <w:pStyle w:val="BookText"/>
        <w:rPr/>
      </w:pPr>
      <w:r>
        <w:rPr>
          <w:rFonts w:ascii="IRNazanin" w:hAnsi="IRNazanin" w:eastAsia="IRNazanin"/>
          <w:color w:val="111111"/>
          <w:sz w:val="28"/>
          <w:sz w:val="28"/>
          <w:szCs w:val="28"/>
          <w:rtl w:val="true"/>
          <w:lang w:bidi="fa-IR"/>
        </w:rPr>
        <w:t>چقدر جاده‌های هموار، کسالت‌آور است</w:t>
      </w:r>
    </w:p>
    <w:p>
      <w:pPr>
        <w:pStyle w:val="BookText"/>
        <w:rPr/>
      </w:pPr>
      <w:r>
        <w:rPr>
          <w:rFonts w:ascii="IRNazanin" w:hAnsi="IRNazanin" w:eastAsia="IRNazanin"/>
          <w:color w:val="111111"/>
          <w:sz w:val="28"/>
          <w:sz w:val="28"/>
          <w:szCs w:val="28"/>
          <w:rtl w:val="true"/>
          <w:lang w:bidi="fa-IR"/>
        </w:rPr>
        <w:t>از یک‌نواختی دیوارها دلم می‌گیرد</w:t>
      </w:r>
    </w:p>
    <w:p>
      <w:pPr>
        <w:pStyle w:val="BookText"/>
        <w:rPr/>
      </w:pPr>
      <w:r>
        <w:rPr>
          <w:rFonts w:ascii="IRNazanin" w:hAnsi="IRNazanin" w:eastAsia="IRNazanin"/>
          <w:color w:val="111111"/>
          <w:sz w:val="28"/>
          <w:sz w:val="28"/>
          <w:szCs w:val="28"/>
          <w:rtl w:val="true"/>
          <w:lang w:bidi="fa-IR"/>
        </w:rPr>
        <w:t>می‌خواهم بر اوج بلندترین صخره بنشینم</w:t>
      </w:r>
    </w:p>
    <w:p>
      <w:pPr>
        <w:pStyle w:val="BookText"/>
        <w:rPr/>
      </w:pPr>
      <w:r>
        <w:rPr>
          <w:rFonts w:ascii="IRNazanin" w:hAnsi="IRNazanin" w:eastAsia="IRNazanin"/>
          <w:color w:val="111111"/>
          <w:sz w:val="28"/>
          <w:sz w:val="28"/>
          <w:szCs w:val="28"/>
          <w:rtl w:val="true"/>
          <w:lang w:bidi="fa-IR"/>
        </w:rPr>
        <w:t>آن بالا به آسمان نزدیک‌ترم</w:t>
      </w:r>
    </w:p>
    <w:p>
      <w:pPr>
        <w:pStyle w:val="BookText"/>
        <w:rPr/>
      </w:pPr>
      <w:r>
        <w:rPr>
          <w:rFonts w:ascii="IRNazanin" w:hAnsi="IRNazanin" w:eastAsia="IRNazanin"/>
          <w:color w:val="111111"/>
          <w:sz w:val="28"/>
          <w:sz w:val="28"/>
          <w:szCs w:val="28"/>
          <w:rtl w:val="true"/>
          <w:lang w:bidi="fa-IR"/>
        </w:rPr>
        <w:t>و می‌توانم لحظه‌های تولد باران را</w:t>
      </w:r>
    </w:p>
    <w:p>
      <w:pPr>
        <w:pStyle w:val="BookText"/>
        <w:rPr/>
      </w:pPr>
      <w:r>
        <w:rPr>
          <w:rFonts w:ascii="IRNazanin" w:hAnsi="IRNazanin" w:eastAsia="IRNazanin"/>
          <w:color w:val="111111"/>
          <w:sz w:val="28"/>
          <w:sz w:val="28"/>
          <w:szCs w:val="28"/>
          <w:rtl w:val="true"/>
          <w:lang w:bidi="fa-IR"/>
        </w:rPr>
        <w:t>پیش‌بینی‌کنم</w:t>
      </w:r>
    </w:p>
    <w:p>
      <w:pPr>
        <w:pStyle w:val="BookText"/>
        <w:rPr/>
      </w:pPr>
      <w:r>
        <w:rPr>
          <w:rFonts w:ascii="IRNazanin" w:hAnsi="IRNazanin" w:eastAsia="IRNazanin"/>
          <w:color w:val="111111"/>
          <w:sz w:val="28"/>
          <w:sz w:val="28"/>
          <w:szCs w:val="28"/>
          <w:rtl w:val="true"/>
          <w:lang w:bidi="fa-IR"/>
        </w:rPr>
        <w:t>دلم برای جبهه تنگ شده است</w:t>
      </w:r>
    </w:p>
    <w:p>
      <w:pPr>
        <w:pStyle w:val="BookText"/>
        <w:rPr/>
      </w:pPr>
      <w:r>
        <w:rPr>
          <w:rFonts w:ascii="IRNazanin" w:hAnsi="IRNazanin" w:eastAsia="IRNazanin"/>
          <w:color w:val="111111"/>
          <w:sz w:val="28"/>
          <w:sz w:val="28"/>
          <w:szCs w:val="28"/>
          <w:rtl w:val="true"/>
          <w:lang w:bidi="fa-IR"/>
        </w:rPr>
        <w:t>آنجا، معنویتِ به درک نیامده بسیار است</w:t>
      </w:r>
    </w:p>
    <w:p>
      <w:pPr>
        <w:pStyle w:val="BookText"/>
        <w:rPr/>
      </w:pPr>
      <w:r>
        <w:rPr>
          <w:rFonts w:ascii="IRNazanin" w:hAnsi="IRNazanin" w:eastAsia="IRNazanin"/>
          <w:color w:val="111111"/>
          <w:sz w:val="28"/>
          <w:sz w:val="28"/>
          <w:szCs w:val="28"/>
          <w:rtl w:val="true"/>
          <w:lang w:bidi="fa-IR"/>
        </w:rPr>
        <w:t>آنجا ما مقابل آسمان می‌نشینیم</w:t>
      </w:r>
    </w:p>
    <w:p>
      <w:pPr>
        <w:pStyle w:val="BookText"/>
        <w:rPr/>
      </w:pPr>
      <w:r>
        <w:rPr>
          <w:rFonts w:ascii="IRNazanin" w:hAnsi="IRNazanin" w:eastAsia="IRNazanin"/>
          <w:color w:val="111111"/>
          <w:sz w:val="28"/>
          <w:sz w:val="28"/>
          <w:szCs w:val="28"/>
          <w:rtl w:val="true"/>
          <w:lang w:bidi="fa-IR"/>
        </w:rPr>
        <w:t>و زمین را مرور می‌کنیم</w:t>
      </w:r>
    </w:p>
    <w:p>
      <w:pPr>
        <w:pStyle w:val="BookText"/>
        <w:rPr/>
      </w:pPr>
      <w:r>
        <w:rPr>
          <w:rFonts w:ascii="IRNazanin" w:hAnsi="IRNazanin" w:eastAsia="IRNazanin"/>
          <w:color w:val="111111"/>
          <w:sz w:val="28"/>
          <w:sz w:val="28"/>
          <w:szCs w:val="28"/>
          <w:rtl w:val="true"/>
          <w:lang w:bidi="fa-IR"/>
        </w:rPr>
        <w:t>و به اندازه چندین چشم، معجزه می‌بینیم</w:t>
      </w:r>
    </w:p>
    <w:p>
      <w:pPr>
        <w:pStyle w:val="BookText"/>
        <w:rPr/>
      </w:pPr>
      <w:r>
        <w:rPr>
          <w:rFonts w:ascii="IRNazanin" w:hAnsi="IRNazanin" w:eastAsia="IRNazanin"/>
          <w:color w:val="111111"/>
          <w:sz w:val="28"/>
          <w:sz w:val="28"/>
          <w:szCs w:val="28"/>
          <w:rtl w:val="true"/>
          <w:lang w:bidi="fa-IR"/>
        </w:rPr>
        <w:t>چقدر تماشای دورها زیباست</w:t>
      </w:r>
    </w:p>
    <w:p>
      <w:pPr>
        <w:pStyle w:val="BookText"/>
        <w:rPr/>
      </w:pPr>
      <w:r>
        <w:rPr>
          <w:rFonts w:ascii="IRNazanin" w:hAnsi="IRNazanin" w:eastAsia="IRNazanin"/>
          <w:color w:val="111111"/>
          <w:sz w:val="28"/>
          <w:sz w:val="28"/>
          <w:szCs w:val="28"/>
          <w:rtl w:val="true"/>
          <w:lang w:bidi="fa-IR"/>
        </w:rPr>
        <w:t>دلم برای جبهه تنگ شده است</w:t>
      </w:r>
    </w:p>
    <w:p>
      <w:pPr>
        <w:pStyle w:val="BookText"/>
        <w:rPr/>
      </w:pPr>
      <w:r>
        <w:rPr>
          <w:rFonts w:ascii="IRNazanin" w:hAnsi="IRNazanin" w:eastAsia="IRNazanin"/>
          <w:color w:val="111111"/>
          <w:sz w:val="28"/>
          <w:sz w:val="28"/>
          <w:szCs w:val="28"/>
          <w:rtl w:val="true"/>
          <w:lang w:bidi="fa-IR"/>
        </w:rPr>
        <w:t>در کوچه‌های بن‌بست</w:t>
      </w:r>
    </w:p>
    <w:p>
      <w:pPr>
        <w:pStyle w:val="BookText"/>
        <w:rPr/>
      </w:pPr>
      <w:r>
        <w:rPr>
          <w:rFonts w:ascii="IRNazanin" w:hAnsi="IRNazanin" w:eastAsia="IRNazanin"/>
          <w:color w:val="111111"/>
          <w:sz w:val="28"/>
          <w:sz w:val="28"/>
          <w:szCs w:val="28"/>
          <w:rtl w:val="true"/>
          <w:lang w:bidi="fa-IR"/>
        </w:rPr>
        <w:t>یک ذره آفتاب به‌دست نمی‌آید</w:t>
      </w:r>
    </w:p>
    <w:p>
      <w:pPr>
        <w:pStyle w:val="BookText"/>
        <w:rPr/>
      </w:pPr>
      <w:r>
        <w:rPr>
          <w:rFonts w:ascii="IRNazanin" w:hAnsi="IRNazanin" w:eastAsia="IRNazanin"/>
          <w:color w:val="111111"/>
          <w:sz w:val="28"/>
          <w:sz w:val="28"/>
          <w:szCs w:val="28"/>
          <w:rtl w:val="true"/>
          <w:lang w:bidi="fa-IR"/>
        </w:rPr>
        <w:t>و ما هر روز به انتها می‌رسیم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درهای عافیت باز می‌شوند </w:t>
      </w:r>
    </w:p>
    <w:p>
      <w:pPr>
        <w:pStyle w:val="BookText"/>
        <w:rPr/>
      </w:pPr>
      <w:r>
        <w:rPr>
          <w:rFonts w:ascii="IRNazanin" w:hAnsi="IRNazanin" w:eastAsia="IRNazanin"/>
          <w:color w:val="111111"/>
          <w:sz w:val="28"/>
          <w:sz w:val="28"/>
          <w:szCs w:val="28"/>
          <w:rtl w:val="true"/>
          <w:lang w:bidi="fa-IR"/>
        </w:rPr>
        <w:t>و میز مهربانی ما را</w:t>
      </w:r>
    </w:p>
    <w:p>
      <w:pPr>
        <w:pStyle w:val="BookText"/>
        <w:rPr/>
      </w:pPr>
      <w:r>
        <w:rPr>
          <w:rFonts w:ascii="IRNazanin" w:hAnsi="IRNazanin" w:eastAsia="IRNazanin"/>
          <w:color w:val="111111"/>
          <w:sz w:val="28"/>
          <w:sz w:val="28"/>
          <w:szCs w:val="28"/>
          <w:rtl w:val="true"/>
          <w:lang w:bidi="fa-IR"/>
        </w:rPr>
        <w:t>با یک لیوان شربت خنک تمام می‌کنند</w:t>
      </w:r>
    </w:p>
    <w:p>
      <w:pPr>
        <w:pStyle w:val="BookText"/>
        <w:rPr/>
      </w:pPr>
      <w:r>
        <w:rPr>
          <w:rFonts w:ascii="IRNazanin" w:hAnsi="IRNazanin" w:eastAsia="IRNazanin"/>
          <w:color w:val="111111"/>
          <w:sz w:val="28"/>
          <w:sz w:val="28"/>
          <w:szCs w:val="28"/>
          <w:rtl w:val="true"/>
          <w:lang w:bidi="fa-IR"/>
        </w:rPr>
        <w:t>وقتی یک جرعه آب صلواتی</w:t>
      </w:r>
    </w:p>
    <w:p>
      <w:pPr>
        <w:pStyle w:val="BookText"/>
        <w:rPr/>
      </w:pPr>
      <w:r>
        <w:rPr>
          <w:rFonts w:ascii="IRNazanin" w:hAnsi="IRNazanin" w:eastAsia="IRNazanin"/>
          <w:color w:val="111111"/>
          <w:sz w:val="28"/>
          <w:sz w:val="28"/>
          <w:szCs w:val="28"/>
          <w:rtl w:val="true"/>
          <w:lang w:bidi="fa-IR"/>
        </w:rPr>
        <w:t>عطش را می‌خشکاند</w:t>
      </w:r>
    </w:p>
    <w:p>
      <w:pPr>
        <w:pStyle w:val="BookText"/>
        <w:rPr/>
      </w:pPr>
      <w:r>
        <w:rPr>
          <w:rFonts w:ascii="IRNazanin" w:hAnsi="IRNazanin" w:eastAsia="IRNazanin"/>
          <w:color w:val="111111"/>
          <w:sz w:val="28"/>
          <w:sz w:val="28"/>
          <w:szCs w:val="28"/>
          <w:rtl w:val="true"/>
          <w:lang w:bidi="fa-IR"/>
        </w:rPr>
        <w:t>دیگر به من چه که کوکا خوشمزه‌تر از پپسی است</w:t>
      </w:r>
    </w:p>
    <w:p>
      <w:pPr>
        <w:pStyle w:val="BookText"/>
        <w:rPr/>
      </w:pPr>
      <w:r>
        <w:rPr>
          <w:rFonts w:ascii="IRNazanin" w:hAnsi="IRNazanin" w:eastAsia="IRNazanin"/>
          <w:color w:val="111111"/>
          <w:sz w:val="28"/>
          <w:sz w:val="28"/>
          <w:szCs w:val="28"/>
          <w:rtl w:val="true"/>
          <w:lang w:bidi="fa-IR"/>
        </w:rPr>
        <w:t>باید گذشت</w:t>
      </w:r>
    </w:p>
    <w:p>
      <w:pPr>
        <w:pStyle w:val="BookText"/>
        <w:rPr/>
      </w:pPr>
      <w:r>
        <w:rPr>
          <w:rFonts w:ascii="IRNazanin" w:hAnsi="IRNazanin" w:eastAsia="IRNazanin"/>
          <w:color w:val="111111"/>
          <w:sz w:val="28"/>
          <w:sz w:val="28"/>
          <w:szCs w:val="28"/>
          <w:rtl w:val="true"/>
          <w:lang w:bidi="fa-IR"/>
        </w:rPr>
        <w:t>باید عطش و سنگلاخ را تجربه کرد</w:t>
      </w:r>
    </w:p>
    <w:p>
      <w:pPr>
        <w:pStyle w:val="BookText"/>
        <w:rPr/>
      </w:pPr>
      <w:r>
        <w:rPr>
          <w:rFonts w:ascii="IRNazanin" w:hAnsi="IRNazanin" w:eastAsia="IRNazanin"/>
          <w:color w:val="111111"/>
          <w:sz w:val="28"/>
          <w:sz w:val="28"/>
          <w:szCs w:val="28"/>
          <w:rtl w:val="true"/>
          <w:lang w:bidi="fa-IR"/>
        </w:rPr>
        <w:t>آسایش، از مقصد دورمان می‌دارد</w:t>
      </w:r>
    </w:p>
    <w:p>
      <w:pPr>
        <w:pStyle w:val="BookText"/>
        <w:rPr/>
      </w:pPr>
      <w:r>
        <w:rPr>
          <w:rFonts w:ascii="IRNazanin" w:hAnsi="IRNazanin" w:eastAsia="IRNazanin"/>
          <w:color w:val="111111"/>
          <w:sz w:val="28"/>
          <w:sz w:val="28"/>
          <w:szCs w:val="28"/>
          <w:rtl w:val="true"/>
          <w:lang w:bidi="fa-IR"/>
        </w:rPr>
        <w:t>اسب من به آسمان نگاه می‌کند</w:t>
      </w:r>
    </w:p>
    <w:p>
      <w:pPr>
        <w:pStyle w:val="BookText"/>
        <w:rPr/>
      </w:pPr>
      <w:r>
        <w:rPr>
          <w:rFonts w:ascii="IRNazanin" w:hAnsi="IRNazanin" w:eastAsia="IRNazanin"/>
          <w:color w:val="111111"/>
          <w:sz w:val="28"/>
          <w:sz w:val="28"/>
          <w:szCs w:val="28"/>
          <w:rtl w:val="true"/>
          <w:lang w:bidi="fa-IR"/>
        </w:rPr>
        <w:t>مردان جبهه چه حال و هوایی دارند</w:t>
      </w:r>
    </w:p>
    <w:p>
      <w:pPr>
        <w:pStyle w:val="BookText"/>
        <w:rPr/>
      </w:pPr>
      <w:r>
        <w:rPr>
          <w:rFonts w:ascii="IRNazanin" w:hAnsi="IRNazanin" w:eastAsia="IRNazanin"/>
          <w:color w:val="111111"/>
          <w:sz w:val="28"/>
          <w:sz w:val="28"/>
          <w:szCs w:val="28"/>
          <w:rtl w:val="true"/>
          <w:lang w:bidi="fa-IR"/>
        </w:rPr>
        <w:t>چه سربلند و بانشاط می‌ایستند</w:t>
      </w:r>
    </w:p>
    <w:p>
      <w:pPr>
        <w:pStyle w:val="BookText"/>
        <w:rPr/>
      </w:pPr>
      <w:r>
        <w:rPr>
          <w:rFonts w:ascii="IRNazanin" w:hAnsi="IRNazanin" w:eastAsia="IRNazanin"/>
          <w:color w:val="111111"/>
          <w:sz w:val="28"/>
          <w:sz w:val="28"/>
          <w:szCs w:val="28"/>
          <w:rtl w:val="true"/>
          <w:lang w:bidi="fa-IR"/>
        </w:rPr>
        <w:t>برویم سربلندی بیاموزیم</w:t>
      </w:r>
    </w:p>
    <w:p>
      <w:pPr>
        <w:pStyle w:val="BookText"/>
        <w:rPr/>
      </w:pPr>
      <w:r>
        <w:rPr>
          <w:rFonts w:ascii="IRNazanin" w:hAnsi="IRNazanin" w:eastAsia="IRNazanin"/>
          <w:color w:val="111111"/>
          <w:sz w:val="28"/>
          <w:sz w:val="28"/>
          <w:szCs w:val="28"/>
          <w:rtl w:val="true"/>
          <w:lang w:bidi="fa-IR"/>
        </w:rPr>
        <w:t>آی با شمایم</w:t>
      </w:r>
    </w:p>
    <w:p>
      <w:pPr>
        <w:pStyle w:val="BookText"/>
        <w:rPr/>
      </w:pPr>
      <w:r>
        <w:rPr>
          <w:rFonts w:ascii="IRNazanin" w:hAnsi="IRNazanin" w:eastAsia="IRNazanin"/>
          <w:color w:val="111111"/>
          <w:sz w:val="28"/>
          <w:sz w:val="28"/>
          <w:szCs w:val="28"/>
          <w:rtl w:val="true"/>
          <w:lang w:bidi="fa-IR"/>
        </w:rPr>
        <w:t>چه کسی دوست دارد صاحب آسمان باشد؟</w:t>
      </w:r>
    </w:p>
    <w:p>
      <w:pPr>
        <w:pStyle w:val="BookText"/>
        <w:rPr/>
      </w:pP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برای هواخوری</w:t>
      </w:r>
    </w:p>
    <w:p>
      <w:pPr>
        <w:pStyle w:val="BookText"/>
        <w:rPr/>
      </w:pPr>
      <w:r>
        <w:rPr>
          <w:rFonts w:ascii="IRNazanin" w:hAnsi="IRNazanin" w:eastAsia="IRNazanin"/>
          <w:color w:val="111111"/>
          <w:sz w:val="28"/>
          <w:sz w:val="28"/>
          <w:szCs w:val="28"/>
          <w:rtl w:val="true"/>
          <w:lang w:bidi="fa-IR"/>
        </w:rPr>
        <w:t>به جنگل‌های مجاور جبهه پناه ببریم</w:t>
      </w:r>
    </w:p>
    <w:p>
      <w:pPr>
        <w:pStyle w:val="BookText"/>
        <w:rPr/>
      </w:pPr>
      <w:r>
        <w:rPr>
          <w:rFonts w:ascii="IRNazanin" w:hAnsi="IRNazanin" w:eastAsia="IRNazanin"/>
          <w:color w:val="111111"/>
          <w:sz w:val="28"/>
          <w:sz w:val="28"/>
          <w:szCs w:val="28"/>
          <w:rtl w:val="true"/>
          <w:lang w:bidi="fa-IR"/>
        </w:rPr>
        <w:t>سنگرها ییلاق تفکرند</w:t>
      </w:r>
    </w:p>
    <w:p>
      <w:pPr>
        <w:pStyle w:val="BookText"/>
        <w:rPr/>
      </w:pPr>
      <w:r>
        <w:rPr>
          <w:rFonts w:ascii="IRNazanin" w:hAnsi="IRNazanin" w:eastAsia="IRNazanin"/>
          <w:color w:val="111111"/>
          <w:sz w:val="28"/>
          <w:sz w:val="28"/>
          <w:szCs w:val="28"/>
          <w:rtl w:val="true"/>
          <w:lang w:bidi="fa-IR"/>
        </w:rPr>
        <w:t>در کوه‌ها نگاه ما را به بالا سوق می‌دهند</w:t>
      </w:r>
    </w:p>
    <w:p>
      <w:pPr>
        <w:pStyle w:val="BookText"/>
        <w:rPr/>
      </w:pPr>
      <w:r>
        <w:rPr>
          <w:rFonts w:ascii="IRNazanin" w:hAnsi="IRNazanin" w:eastAsia="IRNazanin"/>
          <w:color w:val="111111"/>
          <w:sz w:val="28"/>
          <w:sz w:val="28"/>
          <w:szCs w:val="28"/>
          <w:rtl w:val="true"/>
          <w:lang w:bidi="fa-IR"/>
        </w:rPr>
        <w:t>کوه همیشه عجیب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کوه، تکلم خدا جریان دارد </w:t>
      </w:r>
    </w:p>
    <w:p>
      <w:pPr>
        <w:pStyle w:val="BookText"/>
        <w:rPr/>
      </w:pPr>
      <w:r>
        <w:rPr>
          <w:rFonts w:ascii="IRNazanin" w:hAnsi="IRNazanin" w:eastAsia="IRNazanin"/>
          <w:color w:val="111111"/>
          <w:sz w:val="28"/>
          <w:sz w:val="28"/>
          <w:szCs w:val="28"/>
          <w:rtl w:val="true"/>
          <w:lang w:bidi="fa-IR"/>
        </w:rPr>
        <w:t>از عادت کوچه‌های داغ عربستان</w:t>
      </w:r>
    </w:p>
    <w:p>
      <w:pPr>
        <w:pStyle w:val="BookText"/>
        <w:rPr/>
      </w:pPr>
      <w:r>
        <w:rPr>
          <w:rFonts w:ascii="IRNazanin" w:hAnsi="IRNazanin" w:eastAsia="IRNazanin"/>
          <w:color w:val="111111"/>
          <w:sz w:val="28"/>
          <w:sz w:val="28"/>
          <w:szCs w:val="28"/>
          <w:rtl w:val="true"/>
          <w:lang w:bidi="fa-IR"/>
        </w:rPr>
        <w:t>تا کوه دور حرا</w:t>
      </w:r>
    </w:p>
    <w:p>
      <w:pPr>
        <w:pStyle w:val="BookText"/>
        <w:rPr/>
      </w:pPr>
      <w:r>
        <w:rPr>
          <w:rFonts w:ascii="IRNazanin" w:hAnsi="IRNazanin" w:eastAsia="IRNazanin"/>
          <w:color w:val="111111"/>
          <w:sz w:val="28"/>
          <w:sz w:val="28"/>
          <w:szCs w:val="28"/>
          <w:rtl w:val="true"/>
          <w:lang w:bidi="fa-IR"/>
        </w:rPr>
        <w:t>پیغمبری به بار نشست</w:t>
      </w:r>
    </w:p>
    <w:p>
      <w:pPr>
        <w:pStyle w:val="BookText"/>
        <w:rPr/>
      </w:pPr>
      <w:r>
        <w:rPr>
          <w:rFonts w:ascii="IRNazanin" w:hAnsi="IRNazanin" w:eastAsia="IRNazanin"/>
          <w:color w:val="111111"/>
          <w:sz w:val="28"/>
          <w:sz w:val="28"/>
          <w:szCs w:val="28"/>
          <w:rtl w:val="true"/>
          <w:lang w:bidi="fa-IR"/>
        </w:rPr>
        <w:t>بیا به جبهه، به کوه برویم</w:t>
      </w:r>
    </w:p>
    <w:p>
      <w:pPr>
        <w:pStyle w:val="BookText"/>
        <w:rPr/>
      </w:pPr>
      <w:r>
        <w:rPr>
          <w:rFonts w:ascii="IRNazanin" w:hAnsi="IRNazanin" w:eastAsia="IRNazanin"/>
          <w:color w:val="111111"/>
          <w:sz w:val="28"/>
          <w:sz w:val="28"/>
          <w:szCs w:val="28"/>
          <w:rtl w:val="true"/>
          <w:lang w:bidi="fa-IR"/>
        </w:rPr>
        <w:t>شتاب کن، آقای 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 هوایی، فاصله دیگری است</w:t>
      </w:r>
    </w:p>
    <w:p>
      <w:pPr>
        <w:pStyle w:val="BookText"/>
        <w:rPr/>
      </w:pPr>
      <w:r>
        <w:rPr>
          <w:rFonts w:ascii="IRNazanin" w:hAnsi="IRNazanin" w:eastAsia="IRNazanin"/>
          <w:color w:val="111111"/>
          <w:sz w:val="28"/>
          <w:sz w:val="28"/>
          <w:szCs w:val="28"/>
          <w:rtl w:val="true"/>
          <w:lang w:bidi="fa-IR"/>
        </w:rPr>
        <w:t>که آسمان را از ما مضایقه می‌کند</w:t>
      </w:r>
    </w:p>
    <w:p>
      <w:pPr>
        <w:pStyle w:val="BookText"/>
        <w:rPr/>
      </w:pPr>
      <w:r>
        <w:rPr>
          <w:rFonts w:ascii="IRNazanin" w:hAnsi="IRNazanin" w:eastAsia="IRNazanin"/>
          <w:color w:val="111111"/>
          <w:sz w:val="28"/>
          <w:sz w:val="28"/>
          <w:szCs w:val="28"/>
          <w:rtl w:val="true"/>
          <w:lang w:bidi="fa-IR"/>
        </w:rPr>
        <w:t>من می‌خواهم بیشتر آفتاب ببینم</w:t>
      </w:r>
    </w:p>
    <w:p>
      <w:pPr>
        <w:pStyle w:val="BookText"/>
        <w:rPr/>
      </w:pPr>
      <w:r>
        <w:rPr>
          <w:rFonts w:ascii="IRNazanin" w:hAnsi="IRNazanin" w:eastAsia="IRNazanin"/>
          <w:color w:val="111111"/>
          <w:sz w:val="28"/>
          <w:sz w:val="28"/>
          <w:szCs w:val="28"/>
          <w:rtl w:val="true"/>
          <w:lang w:bidi="fa-IR"/>
        </w:rPr>
        <w:t>می‌خواهم برف را، باران را، بهاران را بفهمم</w:t>
      </w:r>
    </w:p>
    <w:p>
      <w:pPr>
        <w:pStyle w:val="BookText"/>
        <w:rPr/>
      </w:pPr>
      <w:r>
        <w:rPr>
          <w:rFonts w:ascii="IRNazanin" w:hAnsi="IRNazanin" w:eastAsia="IRNazanin"/>
          <w:color w:val="111111"/>
          <w:sz w:val="28"/>
          <w:sz w:val="28"/>
          <w:szCs w:val="28"/>
          <w:rtl w:val="true"/>
          <w:lang w:bidi="fa-IR"/>
        </w:rPr>
        <w:t>نگاه کن هوای دودگرفته شهر</w:t>
      </w:r>
    </w:p>
    <w:p>
      <w:pPr>
        <w:pStyle w:val="BookText"/>
        <w:rPr/>
      </w:pPr>
      <w:r>
        <w:rPr>
          <w:rFonts w:ascii="IRNazanin" w:hAnsi="IRNazanin" w:eastAsia="IRNazanin"/>
          <w:color w:val="111111"/>
          <w:sz w:val="28"/>
          <w:sz w:val="28"/>
          <w:szCs w:val="28"/>
          <w:rtl w:val="true"/>
          <w:lang w:bidi="fa-IR"/>
        </w:rPr>
        <w:t>تنفس راحت را از ما گرفته است</w:t>
      </w:r>
    </w:p>
    <w:p>
      <w:pPr>
        <w:pStyle w:val="BookText"/>
        <w:rPr/>
      </w:pPr>
      <w:r>
        <w:rPr>
          <w:rFonts w:ascii="IRNazanin" w:hAnsi="IRNazanin" w:eastAsia="IRNazanin"/>
          <w:color w:val="111111"/>
          <w:sz w:val="28"/>
          <w:sz w:val="28"/>
          <w:szCs w:val="28"/>
          <w:rtl w:val="true"/>
          <w:lang w:bidi="fa-IR"/>
        </w:rPr>
        <w:t>دلم برای فضای ناپیدای مِهْ لک زده است</w:t>
      </w:r>
    </w:p>
    <w:p>
      <w:pPr>
        <w:pStyle w:val="BookText"/>
        <w:rPr/>
      </w:pPr>
      <w:r>
        <w:rPr>
          <w:rFonts w:ascii="IRNazanin" w:hAnsi="IRNazanin" w:eastAsia="IRNazanin"/>
          <w:color w:val="111111"/>
          <w:sz w:val="28"/>
          <w:sz w:val="28"/>
          <w:szCs w:val="28"/>
          <w:rtl w:val="true"/>
          <w:lang w:bidi="fa-IR"/>
        </w:rPr>
        <w:t>مه، مهربانی مبهمی است</w:t>
      </w:r>
    </w:p>
    <w:p>
      <w:pPr>
        <w:pStyle w:val="BookText"/>
        <w:rPr/>
      </w:pPr>
      <w:r>
        <w:rPr>
          <w:rFonts w:ascii="IRNazanin" w:hAnsi="IRNazanin" w:eastAsia="IRNazanin"/>
          <w:color w:val="111111"/>
          <w:sz w:val="28"/>
          <w:sz w:val="28"/>
          <w:szCs w:val="28"/>
          <w:rtl w:val="true"/>
          <w:lang w:bidi="fa-IR"/>
        </w:rPr>
        <w:t>تا خود را تنها تصور کنیم</w:t>
      </w:r>
    </w:p>
    <w:p>
      <w:pPr>
        <w:pStyle w:val="BookText"/>
        <w:rPr/>
      </w:pPr>
      <w:r>
        <w:rPr>
          <w:rFonts w:ascii="IRNazanin" w:hAnsi="IRNazanin" w:eastAsia="IRNazanin"/>
          <w:color w:val="111111"/>
          <w:sz w:val="28"/>
          <w:sz w:val="28"/>
          <w:szCs w:val="28"/>
          <w:rtl w:val="true"/>
          <w:lang w:bidi="fa-IR"/>
        </w:rPr>
        <w:t>تنهایی، راز بزرگی است</w:t>
      </w:r>
    </w:p>
    <w:p>
      <w:pPr>
        <w:pStyle w:val="BookText"/>
        <w:rPr/>
      </w:pPr>
      <w:r>
        <w:rPr>
          <w:rFonts w:ascii="IRNazanin" w:hAnsi="IRNazanin" w:eastAsia="IRNazanin"/>
          <w:color w:val="111111"/>
          <w:sz w:val="28"/>
          <w:sz w:val="28"/>
          <w:szCs w:val="28"/>
          <w:rtl w:val="true"/>
          <w:lang w:bidi="fa-IR"/>
        </w:rPr>
        <w:t>در تنهایی بی‌تعارف</w:t>
      </w:r>
    </w:p>
    <w:p>
      <w:pPr>
        <w:pStyle w:val="BookText"/>
        <w:rPr/>
      </w:pPr>
      <w:r>
        <w:rPr>
          <w:rFonts w:ascii="IRNazanin" w:hAnsi="IRNazanin" w:eastAsia="IRNazanin"/>
          <w:color w:val="111111"/>
          <w:sz w:val="28"/>
          <w:sz w:val="28"/>
          <w:szCs w:val="28"/>
          <w:rtl w:val="true"/>
          <w:lang w:bidi="fa-IR"/>
        </w:rPr>
        <w:t>مهمان دلمان خواهیم بود</w:t>
      </w:r>
    </w:p>
    <w:p>
      <w:pPr>
        <w:pStyle w:val="BookText"/>
        <w:rPr/>
      </w:pPr>
      <w:r>
        <w:rPr>
          <w:rFonts w:ascii="IRNazanin" w:hAnsi="IRNazanin" w:eastAsia="IRNazanin"/>
          <w:color w:val="111111"/>
          <w:sz w:val="28"/>
          <w:sz w:val="28"/>
          <w:szCs w:val="28"/>
          <w:rtl w:val="true"/>
          <w:lang w:bidi="fa-IR"/>
        </w:rPr>
        <w:t>اینجا همه با آسمان حرف نمی‌زنند</w:t>
      </w:r>
    </w:p>
    <w:p>
      <w:pPr>
        <w:pStyle w:val="BookText"/>
        <w:rPr/>
      </w:pPr>
      <w:r>
        <w:rPr>
          <w:rFonts w:ascii="IRNazanin" w:hAnsi="IRNazanin" w:eastAsia="IRNazanin"/>
          <w:color w:val="111111"/>
          <w:sz w:val="28"/>
          <w:sz w:val="28"/>
          <w:szCs w:val="28"/>
          <w:rtl w:val="true"/>
          <w:lang w:bidi="fa-IR"/>
        </w:rPr>
        <w:t>اینجا زیر نور نئون، آسمان پیدا نیست</w:t>
      </w:r>
    </w:p>
    <w:p>
      <w:pPr>
        <w:pStyle w:val="BookText"/>
        <w:rPr/>
      </w:pPr>
      <w:r>
        <w:rPr>
          <w:rFonts w:ascii="IRNazanin" w:hAnsi="IRNazanin" w:eastAsia="IRNazanin"/>
          <w:color w:val="111111"/>
          <w:sz w:val="28"/>
          <w:sz w:val="28"/>
          <w:szCs w:val="28"/>
          <w:rtl w:val="true"/>
          <w:lang w:bidi="fa-IR"/>
        </w:rPr>
        <w:t>مردم برای بازگشایی دلشان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کافه می‌آیند </w:t>
      </w:r>
    </w:p>
    <w:p>
      <w:pPr>
        <w:pStyle w:val="BookText"/>
        <w:rPr/>
      </w:pPr>
      <w:r>
        <w:rPr>
          <w:rFonts w:ascii="IRNazanin" w:hAnsi="IRNazanin" w:eastAsia="IRNazanin"/>
          <w:color w:val="111111"/>
          <w:sz w:val="28"/>
          <w:sz w:val="28"/>
          <w:szCs w:val="28"/>
          <w:rtl w:val="true"/>
          <w:lang w:bidi="fa-IR"/>
        </w:rPr>
        <w:t>آنان به لحظه‌های بعد از اکنون</w:t>
      </w:r>
    </w:p>
    <w:p>
      <w:pPr>
        <w:pStyle w:val="BookText"/>
        <w:rPr/>
      </w:pPr>
      <w:r>
        <w:rPr>
          <w:rFonts w:ascii="IRNazanin" w:hAnsi="IRNazanin" w:eastAsia="IRNazanin"/>
          <w:color w:val="111111"/>
          <w:sz w:val="28"/>
          <w:sz w:val="28"/>
          <w:szCs w:val="28"/>
          <w:rtl w:val="true"/>
          <w:lang w:bidi="fa-IR"/>
        </w:rPr>
        <w:t>به عبث امیدوارند</w:t>
      </w:r>
    </w:p>
    <w:p>
      <w:pPr>
        <w:pStyle w:val="BookText"/>
        <w:rPr/>
      </w:pPr>
      <w:r>
        <w:rPr>
          <w:rFonts w:ascii="IRNazanin" w:hAnsi="IRNazanin" w:eastAsia="IRNazanin"/>
          <w:color w:val="111111"/>
          <w:sz w:val="28"/>
          <w:sz w:val="28"/>
          <w:szCs w:val="28"/>
          <w:rtl w:val="true"/>
          <w:lang w:bidi="fa-IR"/>
        </w:rPr>
        <w:t>آنها هنوز</w:t>
      </w:r>
    </w:p>
    <w:p>
      <w:pPr>
        <w:pStyle w:val="BookText"/>
        <w:rPr/>
      </w:pPr>
      <w:r>
        <w:rPr>
          <w:rFonts w:ascii="IRNazanin" w:hAnsi="IRNazanin" w:eastAsia="IRNazanin"/>
          <w:color w:val="111111"/>
          <w:sz w:val="28"/>
          <w:sz w:val="28"/>
          <w:szCs w:val="28"/>
          <w:rtl w:val="true"/>
          <w:lang w:bidi="fa-IR"/>
        </w:rPr>
        <w:t>بهانه‌های روشن دل را نشناخته‌اند</w:t>
      </w:r>
    </w:p>
    <w:p>
      <w:pPr>
        <w:pStyle w:val="BookText"/>
        <w:rPr/>
      </w:pPr>
      <w:r>
        <w:rPr>
          <w:rFonts w:ascii="IRNazanin" w:hAnsi="IRNazanin" w:eastAsia="IRNazanin"/>
          <w:color w:val="111111"/>
          <w:sz w:val="28"/>
          <w:sz w:val="28"/>
          <w:szCs w:val="28"/>
          <w:rtl w:val="true"/>
          <w:lang w:bidi="fa-IR"/>
        </w:rPr>
        <w:t>و در نیم‌کره تاریک دل آرمیده‌اند</w:t>
      </w:r>
    </w:p>
    <w:p>
      <w:pPr>
        <w:pStyle w:val="BookText"/>
        <w:rPr/>
      </w:pPr>
      <w:r>
        <w:rPr>
          <w:rFonts w:ascii="IRNazanin" w:hAnsi="IRNazanin" w:eastAsia="IRNazanin"/>
          <w:color w:val="111111"/>
          <w:sz w:val="28"/>
          <w:sz w:val="28"/>
          <w:szCs w:val="28"/>
          <w:rtl w:val="true"/>
          <w:lang w:bidi="fa-IR"/>
        </w:rPr>
        <w:t>و فکر می‌کنند تمام دل</w:t>
      </w:r>
    </w:p>
    <w:p>
      <w:pPr>
        <w:pStyle w:val="BookText"/>
        <w:rPr/>
      </w:pPr>
      <w:r>
        <w:rPr>
          <w:rFonts w:ascii="IRNazanin" w:hAnsi="IRNazanin" w:eastAsia="IRNazanin"/>
          <w:color w:val="111111"/>
          <w:sz w:val="28"/>
          <w:sz w:val="28"/>
          <w:szCs w:val="28"/>
          <w:rtl w:val="true"/>
          <w:lang w:bidi="fa-IR"/>
        </w:rPr>
        <w:t>خوشحالی پس از پیداکردن یک جنس</w:t>
      </w:r>
    </w:p>
    <w:p>
      <w:pPr>
        <w:pStyle w:val="BookText"/>
        <w:rPr/>
      </w:pPr>
      <w:r>
        <w:rPr>
          <w:rFonts w:ascii="IRNazanin" w:hAnsi="IRNazanin" w:eastAsia="IRNazanin"/>
          <w:color w:val="111111"/>
          <w:sz w:val="28"/>
          <w:sz w:val="28"/>
          <w:szCs w:val="28"/>
          <w:rtl w:val="true"/>
          <w:lang w:bidi="fa-IR"/>
        </w:rPr>
        <w:t>با قیمت نازل در بازار سیاه است</w:t>
      </w:r>
    </w:p>
    <w:p>
      <w:pPr>
        <w:pStyle w:val="BookText"/>
        <w:rPr/>
      </w:pPr>
      <w:r>
        <w:rPr>
          <w:rFonts w:ascii="IRNazanin" w:hAnsi="IRNazanin" w:eastAsia="IRNazanin"/>
          <w:color w:val="111111"/>
          <w:sz w:val="28"/>
          <w:sz w:val="28"/>
          <w:szCs w:val="28"/>
          <w:rtl w:val="true"/>
          <w:lang w:bidi="fa-IR"/>
        </w:rPr>
        <w:t>بیا به جبهه برویم</w:t>
      </w:r>
    </w:p>
    <w:p>
      <w:pPr>
        <w:pStyle w:val="BookText"/>
        <w:rPr/>
      </w:pPr>
      <w:r>
        <w:rPr>
          <w:rFonts w:ascii="IRNazanin" w:hAnsi="IRNazanin" w:eastAsia="IRNazanin"/>
          <w:color w:val="111111"/>
          <w:sz w:val="28"/>
          <w:sz w:val="28"/>
          <w:szCs w:val="28"/>
          <w:rtl w:val="true"/>
          <w:lang w:bidi="fa-IR"/>
        </w:rPr>
        <w:t>من آنجا را یک بار بوییده‌ام</w:t>
      </w:r>
    </w:p>
    <w:p>
      <w:pPr>
        <w:pStyle w:val="BookText"/>
        <w:rPr/>
      </w:pPr>
      <w:r>
        <w:rPr>
          <w:rFonts w:ascii="IRNazanin" w:hAnsi="IRNazanin" w:eastAsia="IRNazanin"/>
          <w:color w:val="111111"/>
          <w:sz w:val="28"/>
          <w:sz w:val="28"/>
          <w:szCs w:val="28"/>
          <w:rtl w:val="true"/>
          <w:lang w:bidi="fa-IR"/>
        </w:rPr>
        <w:t>آنجا رطوبت مطبوعی دارد</w:t>
      </w:r>
    </w:p>
    <w:p>
      <w:pPr>
        <w:pStyle w:val="BookText"/>
        <w:rPr/>
      </w:pPr>
      <w:r>
        <w:rPr>
          <w:rFonts w:ascii="IRNazanin" w:hAnsi="IRNazanin" w:eastAsia="IRNazanin"/>
          <w:color w:val="111111"/>
          <w:sz w:val="28"/>
          <w:sz w:val="28"/>
          <w:szCs w:val="28"/>
          <w:rtl w:val="true"/>
          <w:lang w:bidi="fa-IR"/>
        </w:rPr>
        <w:t>که به ایستادگی درخت کمک می‌کند</w:t>
      </w:r>
    </w:p>
    <w:p>
      <w:pPr>
        <w:pStyle w:val="BookText"/>
        <w:rPr/>
      </w:pPr>
      <w:r>
        <w:rPr>
          <w:rFonts w:ascii="IRNazanin" w:hAnsi="IRNazanin" w:eastAsia="IRNazanin"/>
          <w:color w:val="111111"/>
          <w:sz w:val="28"/>
          <w:sz w:val="28"/>
          <w:szCs w:val="28"/>
          <w:rtl w:val="true"/>
          <w:lang w:bidi="fa-IR"/>
        </w:rPr>
        <w:t>ما چقدر جاهای دیدنی داریم</w:t>
      </w:r>
    </w:p>
    <w:p>
      <w:pPr>
        <w:pStyle w:val="BookText"/>
        <w:rPr/>
      </w:pPr>
      <w:r>
        <w:rPr>
          <w:rFonts w:ascii="IRNazanin" w:hAnsi="IRNazanin" w:eastAsia="IRNazanin"/>
          <w:color w:val="111111"/>
          <w:sz w:val="28"/>
          <w:sz w:val="28"/>
          <w:szCs w:val="28"/>
          <w:rtl w:val="true"/>
          <w:lang w:bidi="fa-IR"/>
        </w:rPr>
        <w:t>ما چقدر غافلیم</w:t>
      </w:r>
    </w:p>
    <w:p>
      <w:pPr>
        <w:pStyle w:val="BookText"/>
        <w:rPr/>
      </w:pPr>
      <w:r>
        <w:rPr>
          <w:rFonts w:ascii="IRNazanin" w:hAnsi="IRNazanin" w:eastAsia="IRNazanin"/>
          <w:color w:val="111111"/>
          <w:sz w:val="28"/>
          <w:sz w:val="28"/>
          <w:szCs w:val="28"/>
          <w:rtl w:val="true"/>
          <w:lang w:bidi="fa-IR"/>
        </w:rPr>
        <w:t>ما که به بوی گیج آسفالت</w:t>
      </w:r>
    </w:p>
    <w:p>
      <w:pPr>
        <w:pStyle w:val="BookText"/>
        <w:rPr/>
      </w:pPr>
      <w:r>
        <w:rPr>
          <w:rFonts w:ascii="IRNazanin" w:hAnsi="IRNazanin" w:eastAsia="IRNazanin"/>
          <w:color w:val="111111"/>
          <w:sz w:val="28"/>
          <w:sz w:val="28"/>
          <w:szCs w:val="28"/>
          <w:rtl w:val="true"/>
          <w:lang w:bidi="fa-IR"/>
        </w:rPr>
        <w:t>عادت کرده‌ایم</w:t>
      </w:r>
    </w:p>
    <w:p>
      <w:pPr>
        <w:pStyle w:val="BookText"/>
        <w:rPr/>
      </w:pPr>
      <w:r>
        <w:rPr>
          <w:rFonts w:ascii="IRNazanin" w:hAnsi="IRNazanin" w:eastAsia="IRNazanin"/>
          <w:color w:val="111111"/>
          <w:sz w:val="28"/>
          <w:sz w:val="28"/>
          <w:szCs w:val="28"/>
          <w:rtl w:val="true"/>
          <w:lang w:bidi="fa-IR"/>
        </w:rPr>
        <w:t>و نشسته‌ایم هر روز کسی بیاید</w:t>
      </w:r>
    </w:p>
    <w:p>
      <w:pPr>
        <w:pStyle w:val="BookText"/>
        <w:rPr/>
      </w:pPr>
      <w:r>
        <w:rPr>
          <w:rFonts w:ascii="IRNazanin" w:hAnsi="IRNazanin" w:eastAsia="IRNazanin"/>
          <w:color w:val="111111"/>
          <w:sz w:val="28"/>
          <w:sz w:val="28"/>
          <w:szCs w:val="28"/>
          <w:rtl w:val="true"/>
          <w:lang w:bidi="fa-IR"/>
        </w:rPr>
        <w:t>زباله‌ها را ببرد</w:t>
      </w:r>
    </w:p>
    <w:p>
      <w:pPr>
        <w:pStyle w:val="BookText"/>
        <w:rPr/>
      </w:pPr>
      <w:r>
        <w:rPr>
          <w:rFonts w:ascii="IRNazanin" w:hAnsi="IRNazanin" w:eastAsia="IRNazanin"/>
          <w:color w:val="111111"/>
          <w:sz w:val="28"/>
          <w:sz w:val="28"/>
          <w:szCs w:val="28"/>
          <w:rtl w:val="true"/>
          <w:lang w:bidi="fa-IR"/>
        </w:rPr>
        <w:t>چه انتظار حقیری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جبهه تنگ شده است</w:t>
      </w:r>
    </w:p>
    <w:p>
      <w:pPr>
        <w:pStyle w:val="BookText"/>
        <w:rPr/>
      </w:pPr>
      <w:r>
        <w:rPr>
          <w:rFonts w:ascii="IRNazanin" w:hAnsi="IRNazanin" w:eastAsia="IRNazanin"/>
          <w:color w:val="111111"/>
          <w:sz w:val="28"/>
          <w:sz w:val="28"/>
          <w:szCs w:val="28"/>
          <w:rtl w:val="true"/>
          <w:lang w:bidi="fa-IR"/>
        </w:rPr>
        <w:t>چقدر صداقت نیست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شقایق‌ها را ندیده می‌گیریم </w:t>
      </w:r>
      <w:bookmarkStart w:id="361" w:name="pg4003_20512"/>
    </w:p>
    <w:p>
      <w:pPr>
        <w:pStyle w:val="BookText"/>
        <w:rPr/>
      </w:pPr>
      <w:bookmarkEnd w:id="361"/>
      <w:r>
        <w:rPr>
          <w:rFonts w:ascii="IRNazanin" w:hAnsi="IRNazanin" w:eastAsia="IRNazanin"/>
          <w:color w:val="111111"/>
          <w:sz w:val="28"/>
          <w:sz w:val="28"/>
          <w:szCs w:val="28"/>
          <w:rtl w:val="true"/>
          <w:lang w:bidi="fa-IR"/>
        </w:rPr>
        <w:t>حس می‌کنم سرم سنگین است</w:t>
      </w:r>
    </w:p>
    <w:p>
      <w:pPr>
        <w:pStyle w:val="BookText"/>
        <w:rPr/>
      </w:pPr>
      <w:r>
        <w:rPr>
          <w:rFonts w:eastAsia="Times New Roman" w:cs="Times New Roman" w:ascii="Times New Roman" w:hAnsi="Times New Roman"/>
          <w:color w:val="111111"/>
          <w:sz w:val="28"/>
          <w:szCs w:val="28"/>
          <w:lang w:val="en-US" w:bidi="en-US"/>
        </w:rPr>
        <w:t></w:t>
      </w:r>
    </w:p>
    <w:p>
      <w:pPr>
        <w:pStyle w:val="BookText"/>
        <w:rPr/>
      </w:pPr>
      <w:r>
        <w:rPr>
          <w:rFonts w:ascii="IRNazanin" w:hAnsi="IRNazanin" w:eastAsia="IRNazanin"/>
          <w:color w:val="111111"/>
          <w:sz w:val="28"/>
          <w:sz w:val="28"/>
          <w:szCs w:val="28"/>
          <w:rtl w:val="true"/>
          <w:lang w:bidi="fa-IR"/>
        </w:rPr>
        <w:t>امروز دوباره کسی را آوردند</w:t>
      </w:r>
    </w:p>
    <w:p>
      <w:pPr>
        <w:pStyle w:val="BookText"/>
        <w:rPr/>
      </w:pPr>
      <w:r>
        <w:rPr>
          <w:rFonts w:ascii="IRNazanin" w:hAnsi="IRNazanin" w:eastAsia="IRNazanin"/>
          <w:color w:val="111111"/>
          <w:sz w:val="28"/>
          <w:sz w:val="28"/>
          <w:szCs w:val="28"/>
          <w:rtl w:val="true"/>
          <w:lang w:bidi="fa-IR"/>
        </w:rPr>
        <w:t>که سر نداشت</w:t>
      </w:r>
    </w:p>
    <w:p>
      <w:pPr>
        <w:pStyle w:val="BookText"/>
        <w:rPr/>
      </w:pPr>
      <w:r>
        <w:rPr>
          <w:rFonts w:ascii="IRNazanin" w:hAnsi="IRNazanin" w:eastAsia="IRNazanin"/>
          <w:color w:val="111111"/>
          <w:sz w:val="28"/>
          <w:sz w:val="28"/>
          <w:szCs w:val="28"/>
          <w:rtl w:val="true"/>
          <w:lang w:bidi="fa-IR"/>
        </w:rPr>
        <w:t xml:space="preserve">سلمان هراتی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بوسه بر خاک</w:t>
      </w:r>
    </w:p>
    <w:p>
      <w:pPr>
        <w:pStyle w:val="BookText"/>
        <w:rPr/>
      </w:pPr>
      <w:r>
        <w:rPr>
          <w:rFonts w:ascii="IRNazanin" w:hAnsi="IRNazanin" w:eastAsia="IRNazanin"/>
          <w:color w:val="111111"/>
          <w:sz w:val="28"/>
          <w:sz w:val="28"/>
          <w:szCs w:val="28"/>
          <w:rtl w:val="true"/>
          <w:lang w:bidi="fa-IR"/>
        </w:rPr>
        <w:t>با آنکه گلوله‌اش تنم را بوسید</w:t>
      </w:r>
    </w:p>
    <w:p>
      <w:pPr>
        <w:pStyle w:val="BookText"/>
        <w:rPr/>
      </w:pPr>
      <w:r>
        <w:rPr>
          <w:rFonts w:ascii="IRNazanin" w:hAnsi="IRNazanin" w:eastAsia="IRNazanin"/>
          <w:color w:val="111111"/>
          <w:sz w:val="28"/>
          <w:sz w:val="28"/>
          <w:szCs w:val="28"/>
          <w:rtl w:val="true"/>
          <w:lang w:bidi="fa-IR"/>
        </w:rPr>
        <w:t>جخون زد شتک و پیرهنم را بوسید</w:t>
      </w:r>
    </w:p>
    <w:p>
      <w:pPr>
        <w:pStyle w:val="BookText"/>
        <w:rPr/>
      </w:pPr>
      <w:r>
        <w:rPr>
          <w:rFonts w:ascii="IRNazanin" w:hAnsi="IRNazanin" w:eastAsia="IRNazanin"/>
          <w:color w:val="111111"/>
          <w:sz w:val="28"/>
          <w:sz w:val="28"/>
          <w:szCs w:val="28"/>
          <w:rtl w:val="true"/>
          <w:lang w:bidi="fa-IR"/>
        </w:rPr>
        <w:t>آن‌قدر گلوله بر تن خصم زدم</w:t>
      </w:r>
    </w:p>
    <w:p>
      <w:pPr>
        <w:pStyle w:val="BookText"/>
        <w:rPr/>
      </w:pPr>
      <w:r>
        <w:rPr>
          <w:rFonts w:ascii="IRNazanin" w:hAnsi="IRNazanin" w:eastAsia="IRNazanin"/>
          <w:color w:val="111111"/>
          <w:sz w:val="28"/>
          <w:sz w:val="28"/>
          <w:szCs w:val="28"/>
          <w:rtl w:val="true"/>
          <w:lang w:bidi="fa-IR"/>
        </w:rPr>
        <w:t>تا خم شد و خاک وطنم را بوسید</w:t>
      </w:r>
    </w:p>
    <w:p>
      <w:pPr>
        <w:pStyle w:val="BookText"/>
        <w:rPr/>
      </w:pPr>
      <w:r>
        <w:rPr>
          <w:rFonts w:ascii="IRNazanin" w:hAnsi="IRNazanin" w:eastAsia="IRNazanin"/>
          <w:color w:val="111111"/>
          <w:sz w:val="28"/>
          <w:sz w:val="28"/>
          <w:szCs w:val="28"/>
          <w:rtl w:val="true"/>
          <w:lang w:bidi="fa-IR"/>
        </w:rPr>
        <w:t xml:space="preserve">محمدرضا سهرابی نژاد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شهیدان</w:t>
      </w:r>
    </w:p>
    <w:p>
      <w:pPr>
        <w:pStyle w:val="BookText"/>
        <w:rPr/>
      </w:pPr>
      <w:r>
        <w:rPr>
          <w:rFonts w:ascii="IRNazanin" w:hAnsi="IRNazanin" w:eastAsia="IRNazanin"/>
          <w:color w:val="111111"/>
          <w:sz w:val="28"/>
          <w:sz w:val="28"/>
          <w:szCs w:val="28"/>
          <w:rtl w:val="true"/>
          <w:lang w:bidi="fa-IR"/>
        </w:rPr>
        <w:t>خوشا آنان که جانان می‌شناسند</w:t>
      </w:r>
    </w:p>
    <w:p>
      <w:pPr>
        <w:pStyle w:val="BookText"/>
        <w:rPr/>
      </w:pPr>
      <w:r>
        <w:rPr>
          <w:rFonts w:ascii="IRNazanin" w:hAnsi="IRNazanin" w:eastAsia="IRNazanin"/>
          <w:color w:val="111111"/>
          <w:sz w:val="28"/>
          <w:sz w:val="28"/>
          <w:szCs w:val="28"/>
          <w:rtl w:val="true"/>
          <w:lang w:bidi="fa-IR"/>
        </w:rPr>
        <w:t>طریق عشق و ایمان می‌شناسند</w:t>
      </w:r>
    </w:p>
    <w:p>
      <w:pPr>
        <w:pStyle w:val="BookText"/>
        <w:rPr/>
      </w:pPr>
      <w:r>
        <w:rPr>
          <w:rFonts w:ascii="IRNazanin" w:hAnsi="IRNazanin" w:eastAsia="IRNazanin"/>
          <w:color w:val="111111"/>
          <w:sz w:val="28"/>
          <w:sz w:val="28"/>
          <w:szCs w:val="28"/>
          <w:rtl w:val="true"/>
          <w:lang w:bidi="fa-IR"/>
        </w:rPr>
        <w:t>بسی گفتیم و گفتند از شهیدان</w:t>
      </w:r>
    </w:p>
    <w:p>
      <w:pPr>
        <w:pStyle w:val="BookText"/>
        <w:rPr/>
      </w:pPr>
      <w:r>
        <w:rPr>
          <w:rFonts w:ascii="IRNazanin" w:hAnsi="IRNazanin" w:eastAsia="IRNazanin"/>
          <w:color w:val="111111"/>
          <w:sz w:val="28"/>
          <w:sz w:val="28"/>
          <w:szCs w:val="28"/>
          <w:rtl w:val="true"/>
          <w:lang w:bidi="fa-IR"/>
        </w:rPr>
        <w:t>شهیدان را شهیدان می‌شناسند</w:t>
      </w:r>
    </w:p>
    <w:p>
      <w:pPr>
        <w:pStyle w:val="BookText"/>
        <w:rPr/>
      </w:pPr>
      <w:r>
        <w:rPr>
          <w:rFonts w:ascii="IRNazanin" w:hAnsi="IRNazanin" w:eastAsia="IRNazanin"/>
          <w:color w:val="111111"/>
          <w:sz w:val="28"/>
          <w:sz w:val="28"/>
          <w:szCs w:val="28"/>
          <w:rtl w:val="true"/>
          <w:lang w:bidi="fa-IR"/>
        </w:rPr>
        <w:t xml:space="preserve">علی‌رضا قزوه </w:t>
      </w:r>
      <w:r>
        <w:rPr>
          <w:rStyle w:val="FootnoteAnchor"/>
          <w:rtl w:val="true"/>
        </w:rPr>
        <w:footnoteReference w:id="319"/>
      </w:r>
    </w:p>
    <w:p>
      <w:pPr>
        <w:pStyle w:val="Heading6"/>
        <w:numPr>
          <w:ilvl w:val="5"/>
          <w:numId w:val="1"/>
        </w:numPr>
        <w:rPr/>
      </w:pPr>
      <w:bookmarkStart w:id="362" w:name="__RefHeading___Toc2123434_2281741623"/>
      <w:bookmarkStart w:id="363" w:name="_Toc133"/>
      <w:bookmarkEnd w:id="362"/>
      <w:r>
        <w:rPr>
          <w:rtl w:val="true"/>
        </w:rPr>
        <w:t xml:space="preserve">چهارم حج خونین </w:t>
      </w:r>
      <w:r>
        <w:rPr/>
        <w:t>1366</w:t>
      </w:r>
      <w:bookmarkEnd w:id="363"/>
    </w:p>
    <w:p>
      <w:pPr>
        <w:pStyle w:val="BookText"/>
        <w:rPr/>
      </w:pPr>
      <w:r>
        <w:rPr>
          <w:rFonts w:ascii="Amiri" w:hAnsi="Amiri" w:eastAsia="Amiri" w:cs="Amiri"/>
          <w:color w:val="111111"/>
          <w:sz w:val="28"/>
          <w:sz w:val="28"/>
          <w:szCs w:val="28"/>
          <w:rtl w:val="true"/>
          <w:lang w:bidi="ar-SA"/>
        </w:rPr>
        <w:t>هُبَل‌ها</w:t>
      </w:r>
    </w:p>
    <w:p>
      <w:pPr>
        <w:pStyle w:val="BookText"/>
        <w:rPr/>
      </w:pPr>
      <w:r>
        <w:rPr>
          <w:rFonts w:ascii="IRNazanin" w:hAnsi="IRNazanin" w:eastAsia="IRNazanin"/>
          <w:color w:val="111111"/>
          <w:sz w:val="28"/>
          <w:sz w:val="28"/>
          <w:szCs w:val="28"/>
          <w:rtl w:val="true"/>
          <w:lang w:bidi="fa-IR"/>
        </w:rPr>
        <w:t>به یاد حجاج شهید</w:t>
      </w:r>
    </w:p>
    <w:p>
      <w:pPr>
        <w:pStyle w:val="BookText"/>
        <w:rPr/>
      </w:pPr>
      <w:r>
        <w:rPr>
          <w:rFonts w:ascii="IRNazanin" w:hAnsi="IRNazanin" w:eastAsia="IRNazanin"/>
          <w:color w:val="111111"/>
          <w:sz w:val="28"/>
          <w:sz w:val="28"/>
          <w:szCs w:val="28"/>
          <w:rtl w:val="true"/>
          <w:lang w:bidi="fa-IR"/>
        </w:rPr>
        <w:t>مثال زمزمت جوشید باید</w:t>
      </w:r>
    </w:p>
    <w:p>
      <w:pPr>
        <w:pStyle w:val="BookText"/>
        <w:rPr/>
      </w:pPr>
      <w:r>
        <w:rPr>
          <w:rFonts w:ascii="IRNazanin" w:hAnsi="IRNazanin" w:eastAsia="IRNazanin"/>
          <w:color w:val="111111"/>
          <w:sz w:val="28"/>
          <w:sz w:val="28"/>
          <w:szCs w:val="28"/>
          <w:rtl w:val="true"/>
          <w:lang w:bidi="fa-IR"/>
        </w:rPr>
        <w:t>زحرامت کفن پوشید باید</w:t>
      </w:r>
    </w:p>
    <w:p>
      <w:pPr>
        <w:pStyle w:val="BookText"/>
        <w:rPr/>
      </w:pPr>
      <w:r>
        <w:rPr>
          <w:rFonts w:ascii="IRNazanin" w:hAnsi="IRNazanin" w:eastAsia="IRNazanin"/>
          <w:color w:val="111111"/>
          <w:sz w:val="28"/>
          <w:sz w:val="28"/>
          <w:szCs w:val="28"/>
          <w:rtl w:val="true"/>
          <w:lang w:bidi="fa-IR"/>
        </w:rPr>
        <w:t>هُبَل‌ها، بار دیگر قد کشیدند</w:t>
      </w:r>
    </w:p>
    <w:p>
      <w:pPr>
        <w:pStyle w:val="BookText"/>
        <w:rPr/>
      </w:pPr>
      <w:r>
        <w:rPr>
          <w:rFonts w:ascii="IRNazanin" w:hAnsi="IRNazanin" w:eastAsia="IRNazanin"/>
          <w:color w:val="111111"/>
          <w:sz w:val="28"/>
          <w:sz w:val="28"/>
          <w:szCs w:val="28"/>
          <w:rtl w:val="true"/>
          <w:lang w:bidi="fa-IR"/>
        </w:rPr>
        <w:t>به تطهیر حرم کوشید باید</w:t>
      </w:r>
    </w:p>
    <w:p>
      <w:pPr>
        <w:pStyle w:val="BookText"/>
        <w:rPr/>
      </w:pPr>
      <w:r>
        <w:rPr>
          <w:rFonts w:ascii="IRNazanin" w:hAnsi="IRNazanin" w:eastAsia="IRNazanin"/>
          <w:color w:val="111111"/>
          <w:sz w:val="28"/>
          <w:sz w:val="28"/>
          <w:szCs w:val="28"/>
          <w:rtl w:val="true"/>
          <w:lang w:bidi="fa-IR"/>
        </w:rPr>
        <w:t xml:space="preserve">محمدرضا سهرابی‌نژاد </w:t>
      </w:r>
      <w:r>
        <w:rPr>
          <w:rStyle w:val="FootnoteAnchor"/>
          <w:rtl w:val="true"/>
        </w:rPr>
        <w:footnoteReference w:id="32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سپید جامه احرام </w:t>
      </w:r>
    </w:p>
    <w:p>
      <w:pPr>
        <w:pStyle w:val="BookText"/>
        <w:rPr/>
      </w:pPr>
      <w:r>
        <w:rPr>
          <w:rFonts w:ascii="IRNazanin" w:hAnsi="IRNazanin" w:eastAsia="IRNazanin"/>
          <w:color w:val="111111"/>
          <w:sz w:val="28"/>
          <w:sz w:val="28"/>
          <w:szCs w:val="28"/>
          <w:rtl w:val="true"/>
          <w:lang w:bidi="fa-IR"/>
        </w:rPr>
        <w:t>اگر حرم به زبان آید و سخن گوید</w:t>
      </w:r>
    </w:p>
    <w:p>
      <w:pPr>
        <w:pStyle w:val="BookText"/>
        <w:rPr/>
      </w:pPr>
      <w:r>
        <w:rPr>
          <w:rFonts w:ascii="IRNazanin" w:hAnsi="IRNazanin" w:eastAsia="IRNazanin"/>
          <w:color w:val="111111"/>
          <w:sz w:val="28"/>
          <w:sz w:val="28"/>
          <w:szCs w:val="28"/>
          <w:rtl w:val="true"/>
          <w:lang w:bidi="fa-IR"/>
        </w:rPr>
        <w:t>حکایت از دل هر عصر و هر زَمَن گوید</w:t>
      </w:r>
    </w:p>
    <w:p>
      <w:pPr>
        <w:pStyle w:val="BookText"/>
        <w:rPr/>
      </w:pPr>
      <w:r>
        <w:rPr>
          <w:rFonts w:ascii="IRNazanin" w:hAnsi="IRNazanin" w:eastAsia="IRNazanin"/>
          <w:color w:val="111111"/>
          <w:sz w:val="28"/>
          <w:sz w:val="28"/>
          <w:szCs w:val="28"/>
          <w:rtl w:val="true"/>
          <w:lang w:bidi="fa-IR"/>
        </w:rPr>
        <w:t>گهی ز ابرهه آن قائد صحابه فیل</w:t>
      </w:r>
    </w:p>
    <w:p>
      <w:pPr>
        <w:pStyle w:val="BookText"/>
        <w:rPr/>
      </w:pPr>
      <w:r>
        <w:rPr>
          <w:rFonts w:ascii="IRNazanin" w:hAnsi="IRNazanin" w:eastAsia="IRNazanin"/>
          <w:color w:val="111111"/>
          <w:sz w:val="28"/>
          <w:sz w:val="28"/>
          <w:szCs w:val="28"/>
          <w:rtl w:val="true"/>
          <w:lang w:bidi="fa-IR"/>
        </w:rPr>
        <w:t>که قصد خانه نمود از سوی یمن گوید</w:t>
      </w:r>
    </w:p>
    <w:p>
      <w:pPr>
        <w:pStyle w:val="BookText"/>
        <w:rPr/>
      </w:pPr>
      <w:r>
        <w:rPr>
          <w:rFonts w:ascii="IRNazanin" w:hAnsi="IRNazanin" w:eastAsia="IRNazanin"/>
          <w:color w:val="111111"/>
          <w:sz w:val="28"/>
          <w:sz w:val="28"/>
          <w:szCs w:val="28"/>
          <w:rtl w:val="true"/>
          <w:lang w:bidi="fa-IR"/>
        </w:rPr>
        <w:t>گهی ز لوث بتان معلق از دیوار</w:t>
      </w:r>
    </w:p>
    <w:p>
      <w:pPr>
        <w:pStyle w:val="BookText"/>
        <w:rPr/>
      </w:pPr>
      <w:r>
        <w:rPr>
          <w:rFonts w:ascii="IRNazanin" w:hAnsi="IRNazanin" w:eastAsia="IRNazanin"/>
          <w:color w:val="111111"/>
          <w:sz w:val="28"/>
          <w:sz w:val="28"/>
          <w:szCs w:val="28"/>
          <w:rtl w:val="true"/>
          <w:lang w:bidi="fa-IR"/>
        </w:rPr>
        <w:t>گهی ز شرک بزرگان انجمن گوید</w:t>
      </w:r>
    </w:p>
    <w:p>
      <w:pPr>
        <w:pStyle w:val="BookText"/>
        <w:rPr/>
      </w:pPr>
      <w:r>
        <w:rPr>
          <w:rFonts w:ascii="IRNazanin" w:hAnsi="IRNazanin" w:eastAsia="IRNazanin"/>
          <w:color w:val="111111"/>
          <w:sz w:val="28"/>
          <w:sz w:val="28"/>
          <w:szCs w:val="28"/>
          <w:rtl w:val="true"/>
          <w:lang w:bidi="fa-IR"/>
        </w:rPr>
        <w:t>گهی ز راز و نیاز شبانه مرسل</w:t>
      </w:r>
    </w:p>
    <w:p>
      <w:pPr>
        <w:pStyle w:val="BookText"/>
        <w:rPr/>
      </w:pPr>
      <w:r>
        <w:rPr>
          <w:rFonts w:ascii="IRNazanin" w:hAnsi="IRNazanin" w:eastAsia="IRNazanin"/>
          <w:color w:val="111111"/>
          <w:sz w:val="28"/>
          <w:sz w:val="28"/>
          <w:szCs w:val="28"/>
          <w:rtl w:val="true"/>
          <w:lang w:bidi="fa-IR"/>
        </w:rPr>
        <w:t>که بود صادق و محبوب و مؤتمن گوید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گهی ز فتح مبین و شکستن بت‌ها</w:t>
      </w:r>
    </w:p>
    <w:p>
      <w:pPr>
        <w:pStyle w:val="BookText"/>
        <w:rPr/>
      </w:pPr>
      <w:r>
        <w:rPr>
          <w:rFonts w:ascii="IRNazanin" w:hAnsi="IRNazanin" w:eastAsia="IRNazanin"/>
          <w:color w:val="111111"/>
          <w:sz w:val="28"/>
          <w:sz w:val="28"/>
          <w:szCs w:val="28"/>
          <w:rtl w:val="true"/>
          <w:lang w:bidi="fa-IR"/>
        </w:rPr>
        <w:t>در آن زمان که علی بود بت‌شکن گوید</w:t>
      </w:r>
    </w:p>
    <w:p>
      <w:pPr>
        <w:pStyle w:val="BookText"/>
        <w:rPr/>
      </w:pPr>
      <w:r>
        <w:rPr>
          <w:rFonts w:ascii="IRNazanin" w:hAnsi="IRNazanin" w:eastAsia="IRNazanin"/>
          <w:color w:val="111111"/>
          <w:sz w:val="28"/>
          <w:sz w:val="28"/>
          <w:szCs w:val="28"/>
          <w:rtl w:val="true"/>
          <w:lang w:bidi="fa-IR"/>
        </w:rPr>
        <w:t>گهی ز جور یزید و هجوم لشکر او</w:t>
      </w:r>
    </w:p>
    <w:p>
      <w:pPr>
        <w:pStyle w:val="BookText"/>
        <w:rPr/>
      </w:pPr>
      <w:r>
        <w:rPr>
          <w:rFonts w:ascii="IRNazanin" w:hAnsi="IRNazanin" w:eastAsia="IRNazanin"/>
          <w:color w:val="111111"/>
          <w:sz w:val="28"/>
          <w:sz w:val="28"/>
          <w:szCs w:val="28"/>
          <w:rtl w:val="true"/>
          <w:lang w:bidi="fa-IR"/>
        </w:rPr>
        <w:t>به‌سوی خانه و آتش بدان زدن گوید</w:t>
      </w:r>
    </w:p>
    <w:p>
      <w:pPr>
        <w:pStyle w:val="BookText"/>
        <w:rPr/>
      </w:pPr>
      <w:r>
        <w:rPr>
          <w:rFonts w:ascii="IRNazanin" w:hAnsi="IRNazanin" w:eastAsia="IRNazanin"/>
          <w:color w:val="111111"/>
          <w:sz w:val="28"/>
          <w:sz w:val="28"/>
          <w:szCs w:val="28"/>
          <w:rtl w:val="true"/>
          <w:lang w:bidi="fa-IR"/>
        </w:rPr>
        <w:t>گهی ز فتنه حجاج و کینه‌توزی او</w:t>
      </w:r>
    </w:p>
    <w:p>
      <w:pPr>
        <w:pStyle w:val="BookText"/>
        <w:rPr/>
      </w:pPr>
      <w:r>
        <w:rPr>
          <w:rFonts w:ascii="IRNazanin" w:hAnsi="IRNazanin" w:eastAsia="IRNazanin"/>
          <w:color w:val="111111"/>
          <w:sz w:val="28"/>
          <w:sz w:val="28"/>
          <w:szCs w:val="28"/>
          <w:rtl w:val="true"/>
          <w:lang w:bidi="fa-IR"/>
        </w:rPr>
        <w:t>که کوفت خانه به نیرنگ اهرمن گوید</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گهی ز پوچیِ اندیشه‌های عبدِ وَهاب</w:t>
      </w:r>
    </w:p>
    <w:p>
      <w:pPr>
        <w:pStyle w:val="BookText"/>
        <w:rPr/>
      </w:pPr>
      <w:r>
        <w:rPr>
          <w:rFonts w:ascii="IRNazanin" w:hAnsi="IRNazanin" w:eastAsia="IRNazanin"/>
          <w:color w:val="111111"/>
          <w:sz w:val="28"/>
          <w:sz w:val="28"/>
          <w:szCs w:val="28"/>
          <w:rtl w:val="true"/>
          <w:lang w:bidi="fa-IR"/>
        </w:rPr>
        <w:t>که بود عنصر مزدور و بی‌وطن گوید</w:t>
      </w:r>
    </w:p>
    <w:p>
      <w:pPr>
        <w:pStyle w:val="BookText"/>
        <w:rPr/>
      </w:pPr>
      <w:r>
        <w:rPr>
          <w:rFonts w:ascii="IRNazanin" w:hAnsi="IRNazanin" w:eastAsia="IRNazanin"/>
          <w:color w:val="111111"/>
          <w:sz w:val="28"/>
          <w:sz w:val="28"/>
          <w:szCs w:val="28"/>
          <w:rtl w:val="true"/>
          <w:lang w:bidi="fa-IR"/>
        </w:rPr>
        <w:t>گهی ز نام حجاز و تلاش آل‌سعود</w:t>
      </w:r>
    </w:p>
    <w:p>
      <w:pPr>
        <w:pStyle w:val="BookText"/>
        <w:rPr/>
      </w:pPr>
      <w:r>
        <w:rPr>
          <w:rFonts w:ascii="IRNazanin" w:hAnsi="IRNazanin" w:eastAsia="IRNazanin"/>
          <w:color w:val="111111"/>
          <w:sz w:val="28"/>
          <w:sz w:val="28"/>
          <w:szCs w:val="28"/>
          <w:rtl w:val="true"/>
          <w:lang w:bidi="fa-IR"/>
        </w:rPr>
        <w:t>به قصد محو چنین شهرت کهن گوید</w:t>
      </w:r>
    </w:p>
    <w:p>
      <w:pPr>
        <w:pStyle w:val="BookText"/>
        <w:rPr/>
      </w:pPr>
      <w:r>
        <w:rPr>
          <w:rFonts w:ascii="IRNazanin" w:hAnsi="IRNazanin" w:eastAsia="IRNazanin"/>
          <w:color w:val="111111"/>
          <w:sz w:val="28"/>
          <w:sz w:val="28"/>
          <w:szCs w:val="28"/>
          <w:rtl w:val="true"/>
          <w:lang w:bidi="fa-IR"/>
        </w:rPr>
        <w:t>گهی ز سیل خروشان زائران خدا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کند کفر ریشه‌کن گوید </w:t>
      </w:r>
    </w:p>
    <w:p>
      <w:pPr>
        <w:pStyle w:val="BookText"/>
        <w:rPr/>
      </w:pPr>
      <w:r>
        <w:rPr>
          <w:rFonts w:ascii="IRNazanin" w:hAnsi="IRNazanin" w:eastAsia="IRNazanin"/>
          <w:color w:val="111111"/>
          <w:sz w:val="28"/>
          <w:sz w:val="28"/>
          <w:szCs w:val="28"/>
          <w:rtl w:val="true"/>
          <w:lang w:bidi="fa-IR"/>
        </w:rPr>
        <w:t>گهی ز فاجعه حرم که در آن</w:t>
      </w:r>
    </w:p>
    <w:p>
      <w:pPr>
        <w:pStyle w:val="BookText"/>
        <w:rPr/>
      </w:pPr>
      <w:r>
        <w:rPr>
          <w:rFonts w:ascii="IRNazanin" w:hAnsi="IRNazanin" w:eastAsia="IRNazanin"/>
          <w:color w:val="111111"/>
          <w:sz w:val="28"/>
          <w:sz w:val="28"/>
          <w:szCs w:val="28"/>
          <w:rtl w:val="true"/>
          <w:lang w:bidi="fa-IR"/>
        </w:rPr>
        <w:t>سپید جامه احرام شد کفن گوید</w:t>
      </w:r>
    </w:p>
    <w:p>
      <w:pPr>
        <w:pStyle w:val="BookText"/>
        <w:rPr/>
      </w:pPr>
      <w:r>
        <w:rPr>
          <w:rFonts w:ascii="IRNazanin" w:hAnsi="IRNazanin" w:eastAsia="IRNazanin"/>
          <w:color w:val="111111"/>
          <w:sz w:val="28"/>
          <w:sz w:val="28"/>
          <w:szCs w:val="28"/>
          <w:rtl w:val="true"/>
          <w:lang w:bidi="fa-IR"/>
        </w:rPr>
        <w:t>گهی ز خون عزیزان که ریخت بر شن‌ها</w:t>
      </w:r>
    </w:p>
    <w:p>
      <w:pPr>
        <w:pStyle w:val="BookText"/>
        <w:rPr/>
      </w:pPr>
      <w:r>
        <w:rPr>
          <w:rFonts w:ascii="IRNazanin" w:hAnsi="IRNazanin" w:eastAsia="IRNazanin"/>
          <w:color w:val="111111"/>
          <w:sz w:val="28"/>
          <w:sz w:val="28"/>
          <w:szCs w:val="28"/>
          <w:rtl w:val="true"/>
          <w:lang w:bidi="fa-IR"/>
        </w:rPr>
        <w:t>ز زائران حرم جمله مرد و زن گوید</w:t>
      </w:r>
    </w:p>
    <w:p>
      <w:pPr>
        <w:pStyle w:val="BookText"/>
        <w:rPr/>
      </w:pPr>
      <w:r>
        <w:rPr>
          <w:rFonts w:ascii="IRNazanin" w:hAnsi="IRNazanin" w:eastAsia="IRNazanin"/>
          <w:color w:val="111111"/>
          <w:sz w:val="28"/>
          <w:sz w:val="28"/>
          <w:szCs w:val="28"/>
          <w:rtl w:val="true"/>
          <w:lang w:bidi="fa-IR"/>
        </w:rPr>
        <w:t>گهی ز تهمت آل‌سعود بی‌ایمان</w:t>
      </w:r>
    </w:p>
    <w:p>
      <w:pPr>
        <w:pStyle w:val="BookText"/>
        <w:rPr/>
      </w:pPr>
      <w:r>
        <w:rPr>
          <w:rFonts w:ascii="IRNazanin" w:hAnsi="IRNazanin" w:eastAsia="IRNazanin"/>
          <w:color w:val="111111"/>
          <w:sz w:val="28"/>
          <w:sz w:val="28"/>
          <w:szCs w:val="28"/>
          <w:rtl w:val="true"/>
          <w:lang w:bidi="fa-IR"/>
        </w:rPr>
        <w:t>به راهیان ره عزت و شدن گوید</w:t>
      </w:r>
    </w:p>
    <w:p>
      <w:pPr>
        <w:pStyle w:val="BookText"/>
        <w:rPr/>
      </w:pPr>
      <w:r>
        <w:rPr>
          <w:rFonts w:ascii="IRNazanin" w:hAnsi="IRNazanin" w:eastAsia="IRNazanin"/>
          <w:color w:val="111111"/>
          <w:sz w:val="28"/>
          <w:sz w:val="28"/>
          <w:szCs w:val="28"/>
          <w:rtl w:val="true"/>
          <w:lang w:bidi="fa-IR"/>
        </w:rPr>
        <w:t>گهی ز ناله ایتام شاهدان حرم</w:t>
      </w:r>
    </w:p>
    <w:p>
      <w:pPr>
        <w:pStyle w:val="BookText"/>
        <w:rPr/>
      </w:pPr>
      <w:r>
        <w:rPr>
          <w:rFonts w:ascii="IRNazanin" w:hAnsi="IRNazanin" w:eastAsia="IRNazanin"/>
          <w:color w:val="111111"/>
          <w:sz w:val="28"/>
          <w:sz w:val="28"/>
          <w:szCs w:val="28"/>
          <w:rtl w:val="true"/>
          <w:lang w:bidi="fa-IR"/>
        </w:rPr>
        <w:t>که خونشان شده آلاله چمن گوید</w:t>
      </w:r>
    </w:p>
    <w:p>
      <w:pPr>
        <w:pStyle w:val="BookText"/>
        <w:rPr/>
      </w:pPr>
      <w:r>
        <w:rPr>
          <w:rFonts w:ascii="IRNazanin" w:hAnsi="IRNazanin" w:eastAsia="IRNazanin"/>
          <w:color w:val="111111"/>
          <w:sz w:val="28"/>
          <w:sz w:val="28"/>
          <w:szCs w:val="28"/>
          <w:rtl w:val="true"/>
          <w:lang w:bidi="fa-IR"/>
        </w:rPr>
        <w:t>من این حکایت آن خانه خوب بشنیدم</w:t>
      </w:r>
    </w:p>
    <w:p>
      <w:pPr>
        <w:pStyle w:val="BookText"/>
        <w:rPr/>
      </w:pPr>
      <w:r>
        <w:rPr>
          <w:rFonts w:ascii="IRNazanin" w:hAnsi="IRNazanin" w:eastAsia="IRNazanin"/>
          <w:color w:val="111111"/>
          <w:sz w:val="28"/>
          <w:sz w:val="28"/>
          <w:szCs w:val="28"/>
          <w:rtl w:val="true"/>
          <w:lang w:bidi="fa-IR"/>
        </w:rPr>
        <w:t>چرا که راز دل خویشتن به من گوید</w:t>
      </w:r>
    </w:p>
    <w:p>
      <w:pPr>
        <w:pStyle w:val="BookText"/>
        <w:rPr/>
      </w:pPr>
      <w:r>
        <w:rPr>
          <w:rFonts w:ascii="IRNazanin" w:hAnsi="IRNazanin" w:eastAsia="IRNazanin"/>
          <w:color w:val="111111"/>
          <w:sz w:val="28"/>
          <w:sz w:val="28"/>
          <w:szCs w:val="28"/>
          <w:rtl w:val="true"/>
          <w:lang w:bidi="fa-IR"/>
        </w:rPr>
        <w:t xml:space="preserve">محمدعلی رضاییان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عجب از حلم تو دارم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ای کعبه شگفت است نه از آل‌سعود</w:t>
      </w:r>
    </w:p>
    <w:p>
      <w:pPr>
        <w:pStyle w:val="BookText"/>
        <w:rPr/>
      </w:pPr>
      <w:r>
        <w:rPr>
          <w:rFonts w:ascii="IRNazanin" w:hAnsi="IRNazanin" w:eastAsia="IRNazanin"/>
          <w:color w:val="111111"/>
          <w:sz w:val="28"/>
          <w:sz w:val="28"/>
          <w:szCs w:val="28"/>
          <w:rtl w:val="true"/>
          <w:lang w:bidi="fa-IR"/>
        </w:rPr>
        <w:t>کاین همه صبر و تحمل که تو کردی ز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میهمانان تو را بی‌گنه از کین کشتند</w:t>
      </w:r>
    </w:p>
    <w:p>
      <w:pPr>
        <w:pStyle w:val="BookText"/>
        <w:rPr/>
      </w:pPr>
      <w:r>
        <w:rPr>
          <w:rFonts w:ascii="IRNazanin" w:hAnsi="IRNazanin" w:eastAsia="IRNazanin"/>
          <w:color w:val="111111"/>
          <w:sz w:val="28"/>
          <w:sz w:val="28"/>
          <w:szCs w:val="28"/>
          <w:rtl w:val="true"/>
          <w:lang w:bidi="fa-IR"/>
        </w:rPr>
        <w:t>زآنکه در پیش بت قرن نکردند سجود</w:t>
      </w:r>
    </w:p>
    <w:p>
      <w:pPr>
        <w:pStyle w:val="BookText"/>
        <w:rPr/>
      </w:pPr>
      <w:r>
        <w:rPr>
          <w:rFonts w:ascii="IRNazanin" w:hAnsi="IRNazanin" w:eastAsia="IRNazanin"/>
          <w:color w:val="111111"/>
          <w:sz w:val="28"/>
          <w:sz w:val="28"/>
          <w:szCs w:val="28"/>
          <w:rtl w:val="true"/>
          <w:lang w:bidi="fa-IR"/>
        </w:rPr>
        <w:t>جرم آنان همه آن بود که مانند خلیل</w:t>
      </w:r>
    </w:p>
    <w:p>
      <w:pPr>
        <w:pStyle w:val="BookText"/>
        <w:rPr/>
      </w:pPr>
      <w:r>
        <w:rPr>
          <w:rFonts w:ascii="IRNazanin" w:hAnsi="IRNazanin" w:eastAsia="IRNazanin"/>
          <w:color w:val="111111"/>
          <w:sz w:val="28"/>
          <w:sz w:val="28"/>
          <w:szCs w:val="28"/>
          <w:rtl w:val="true"/>
          <w:lang w:bidi="fa-IR"/>
        </w:rPr>
        <w:t>سر به ذلت ننهادند به امر نمرود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سیه‌روی که ابلیس در او کرده حلول </w:t>
      </w:r>
    </w:p>
    <w:p>
      <w:pPr>
        <w:pStyle w:val="BookText"/>
        <w:rPr/>
      </w:pPr>
      <w:r>
        <w:rPr>
          <w:rFonts w:ascii="IRNazanin" w:hAnsi="IRNazanin" w:eastAsia="IRNazanin"/>
          <w:color w:val="111111"/>
          <w:sz w:val="28"/>
          <w:sz w:val="28"/>
          <w:szCs w:val="28"/>
          <w:rtl w:val="true"/>
          <w:lang w:bidi="fa-IR"/>
        </w:rPr>
        <w:t>کرد جوری که غمین گشت رسول محمود</w:t>
      </w:r>
    </w:p>
    <w:p>
      <w:pPr>
        <w:pStyle w:val="BookText"/>
        <w:rPr/>
      </w:pPr>
      <w:r>
        <w:rPr>
          <w:rFonts w:ascii="IRNazanin" w:hAnsi="IRNazanin" w:eastAsia="IRNazanin"/>
          <w:color w:val="111111"/>
          <w:sz w:val="28"/>
          <w:sz w:val="28"/>
          <w:szCs w:val="28"/>
          <w:rtl w:val="true"/>
          <w:lang w:bidi="fa-IR"/>
        </w:rPr>
        <w:t>ای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خوش‌دل از این کرده زشت</w:t>
      </w:r>
    </w:p>
    <w:p>
      <w:pPr>
        <w:pStyle w:val="BookText"/>
        <w:rPr/>
      </w:pPr>
      <w:r>
        <w:rPr>
          <w:rFonts w:ascii="IRNazanin" w:hAnsi="IRNazanin" w:eastAsia="IRNazanin"/>
          <w:color w:val="111111"/>
          <w:sz w:val="28"/>
          <w:sz w:val="28"/>
          <w:szCs w:val="28"/>
          <w:rtl w:val="true"/>
          <w:lang w:bidi="fa-IR"/>
        </w:rPr>
        <w:t>که تو را حاصل از این کار زیان بود نه سود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ورد زبان است که لعنت به تو باد</w:t>
      </w:r>
    </w:p>
    <w:p>
      <w:pPr>
        <w:pStyle w:val="BookText"/>
        <w:rPr/>
      </w:pPr>
      <w:r>
        <w:rPr>
          <w:rFonts w:ascii="IRNazanin" w:hAnsi="IRNazanin" w:eastAsia="IRNazanin"/>
          <w:color w:val="111111"/>
          <w:sz w:val="28"/>
          <w:sz w:val="28"/>
          <w:szCs w:val="28"/>
          <w:rtl w:val="true"/>
          <w:lang w:bidi="fa-IR"/>
        </w:rPr>
        <w:t>بر شهیدان به خون خفته ز دادار درود</w:t>
      </w:r>
    </w:p>
    <w:p>
      <w:pPr>
        <w:pStyle w:val="BookText"/>
        <w:rPr/>
      </w:pPr>
      <w:r>
        <w:rPr>
          <w:rFonts w:ascii="IRNazanin" w:hAnsi="IRNazanin" w:eastAsia="IRNazanin"/>
          <w:color w:val="111111"/>
          <w:sz w:val="28"/>
          <w:sz w:val="28"/>
          <w:szCs w:val="28"/>
          <w:rtl w:val="true"/>
          <w:lang w:bidi="fa-IR"/>
        </w:rPr>
        <w:t xml:space="preserve">فخر مهدی کرمانی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مرثیه قبله خونین</w:t>
      </w:r>
    </w:p>
    <w:p>
      <w:pPr>
        <w:pStyle w:val="BookText"/>
        <w:rPr/>
      </w:pP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ای خانه 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خون‌رنگ من</w:t>
      </w:r>
    </w:p>
    <w:p>
      <w:pPr>
        <w:pStyle w:val="BookText"/>
        <w:rPr/>
      </w:pPr>
      <w:r>
        <w:rPr>
          <w:rFonts w:ascii="IRNazanin" w:hAnsi="IRNazanin" w:eastAsia="IRNazanin"/>
          <w:color w:val="111111"/>
          <w:sz w:val="28"/>
          <w:sz w:val="28"/>
          <w:szCs w:val="28"/>
          <w:rtl w:val="true"/>
          <w:lang w:bidi="fa-IR"/>
        </w:rPr>
        <w:t>ای به خون تپیده خاموش</w:t>
      </w:r>
    </w:p>
    <w:p>
      <w:pPr>
        <w:pStyle w:val="BookText"/>
        <w:rPr/>
      </w:pPr>
      <w:r>
        <w:rPr>
          <w:rFonts w:ascii="IRNazanin" w:hAnsi="IRNazanin" w:eastAsia="IRNazanin"/>
          <w:color w:val="111111"/>
          <w:sz w:val="28"/>
          <w:sz w:val="28"/>
          <w:szCs w:val="28"/>
          <w:rtl w:val="true"/>
          <w:lang w:bidi="fa-IR"/>
        </w:rPr>
        <w:t>ای مبدأ خروش</w:t>
      </w:r>
    </w:p>
    <w:p>
      <w:pPr>
        <w:pStyle w:val="BookText"/>
        <w:rPr/>
      </w:pPr>
      <w:r>
        <w:rPr>
          <w:rFonts w:ascii="IRNazanin" w:hAnsi="IRNazanin" w:eastAsia="IRNazanin"/>
          <w:color w:val="111111"/>
          <w:sz w:val="28"/>
          <w:sz w:val="28"/>
          <w:szCs w:val="28"/>
          <w:rtl w:val="true"/>
          <w:lang w:bidi="fa-IR"/>
        </w:rPr>
        <w:t>ای قبله مسلمین</w:t>
      </w:r>
    </w:p>
    <w:p>
      <w:pPr>
        <w:pStyle w:val="BookText"/>
        <w:rPr/>
      </w:pPr>
      <w:r>
        <w:rPr>
          <w:rFonts w:ascii="IRNazanin" w:hAnsi="IRNazanin" w:eastAsia="IRNazanin"/>
          <w:color w:val="111111"/>
          <w:sz w:val="28"/>
          <w:sz w:val="28"/>
          <w:szCs w:val="28"/>
          <w:rtl w:val="true"/>
          <w:lang w:bidi="fa-IR"/>
        </w:rPr>
        <w:t>ای همیشه در تشریف سوگ</w:t>
      </w:r>
    </w:p>
    <w:p>
      <w:pPr>
        <w:pStyle w:val="BookText"/>
        <w:rPr/>
      </w:pPr>
      <w:r>
        <w:rPr>
          <w:rFonts w:ascii="IRNazanin" w:hAnsi="IRNazanin" w:eastAsia="IRNazanin"/>
          <w:color w:val="111111"/>
          <w:sz w:val="28"/>
          <w:sz w:val="28"/>
          <w:szCs w:val="28"/>
          <w:rtl w:val="true"/>
          <w:lang w:bidi="fa-IR"/>
        </w:rPr>
        <w:t>در سوگواری مظلومان خاک</w:t>
      </w:r>
    </w:p>
    <w:p>
      <w:pPr>
        <w:pStyle w:val="BookText"/>
        <w:rPr/>
      </w:pPr>
      <w:r>
        <w:rPr>
          <w:rFonts w:ascii="IRNazanin" w:hAnsi="IRNazanin" w:eastAsia="IRNazanin"/>
          <w:color w:val="111111"/>
          <w:sz w:val="28"/>
          <w:sz w:val="28"/>
          <w:szCs w:val="28"/>
          <w:rtl w:val="true"/>
          <w:lang w:bidi="fa-IR"/>
        </w:rPr>
        <w:t>بگو</w:t>
      </w:r>
    </w:p>
    <w:p>
      <w:pPr>
        <w:pStyle w:val="BookText"/>
        <w:rPr/>
      </w:pPr>
      <w:r>
        <w:rPr>
          <w:rFonts w:ascii="IRNazanin" w:hAnsi="IRNazanin" w:eastAsia="IRNazanin"/>
          <w:color w:val="111111"/>
          <w:sz w:val="28"/>
          <w:sz w:val="28"/>
          <w:szCs w:val="28"/>
          <w:rtl w:val="true"/>
          <w:lang w:bidi="fa-IR"/>
        </w:rPr>
        <w:t>چگونه سوی تو قامت بندم</w:t>
      </w:r>
    </w:p>
    <w:p>
      <w:pPr>
        <w:pStyle w:val="BookText"/>
        <w:rPr/>
      </w:pPr>
      <w:r>
        <w:rPr>
          <w:rFonts w:ascii="IRNazanin" w:hAnsi="IRNazanin" w:eastAsia="IRNazanin"/>
          <w:color w:val="111111"/>
          <w:sz w:val="28"/>
          <w:sz w:val="28"/>
          <w:szCs w:val="28"/>
          <w:rtl w:val="true"/>
          <w:lang w:bidi="fa-IR"/>
        </w:rPr>
        <w:t>تا یاد جسم پاره‌پاره فرزندان سرزمین غریبم</w:t>
      </w:r>
    </w:p>
    <w:p>
      <w:pPr>
        <w:pStyle w:val="BookText"/>
        <w:rPr/>
      </w:pPr>
      <w:r>
        <w:rPr>
          <w:rFonts w:ascii="IRNazanin" w:hAnsi="IRNazanin" w:eastAsia="IRNazanin"/>
          <w:color w:val="111111"/>
          <w:sz w:val="28"/>
          <w:sz w:val="28"/>
          <w:szCs w:val="28"/>
          <w:rtl w:val="true"/>
          <w:lang w:bidi="fa-IR"/>
        </w:rPr>
        <w:t>بین من و تو حایل نشود؟</w:t>
      </w:r>
    </w:p>
    <w:p>
      <w:pPr>
        <w:pStyle w:val="BookText"/>
        <w:rPr/>
      </w:pPr>
      <w:r>
        <w:rPr>
          <w:rFonts w:ascii="IRNazanin" w:hAnsi="IRNazanin" w:eastAsia="IRNazanin"/>
          <w:color w:val="111111"/>
          <w:sz w:val="28"/>
          <w:sz w:val="28"/>
          <w:szCs w:val="28"/>
          <w:rtl w:val="true"/>
          <w:lang w:bidi="fa-IR"/>
        </w:rPr>
        <w:t>تا اندیشه قنوتم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رنگ خون نگیرد؟ </w:t>
      </w:r>
    </w:p>
    <w:p>
      <w:pPr>
        <w:pStyle w:val="BookText"/>
        <w:rPr/>
      </w:pPr>
      <w:r>
        <w:rPr>
          <w:rFonts w:ascii="IRNazanin" w:hAnsi="IRNazanin" w:eastAsia="IRNazanin"/>
          <w:color w:val="111111"/>
          <w:sz w:val="28"/>
          <w:sz w:val="28"/>
          <w:szCs w:val="28"/>
          <w:rtl w:val="true"/>
          <w:lang w:bidi="fa-IR"/>
        </w:rPr>
        <w:t>و رکوع و سجودم؟</w:t>
      </w:r>
    </w:p>
    <w:p>
      <w:pPr>
        <w:pStyle w:val="BookText"/>
        <w:rPr/>
      </w:pPr>
      <w:r>
        <w:rPr>
          <w:rFonts w:ascii="IRNazanin" w:hAnsi="IRNazanin" w:eastAsia="IRNazanin"/>
          <w:color w:val="111111"/>
          <w:sz w:val="28"/>
          <w:sz w:val="28"/>
          <w:szCs w:val="28"/>
          <w:rtl w:val="true"/>
          <w:lang w:bidi="fa-IR"/>
        </w:rPr>
        <w:t>بر تو نماز بگزارم</w:t>
      </w:r>
    </w:p>
    <w:p>
      <w:pPr>
        <w:pStyle w:val="BookText"/>
        <w:rPr/>
      </w:pPr>
      <w:r>
        <w:rPr>
          <w:rFonts w:ascii="IRNazanin" w:hAnsi="IRNazanin" w:eastAsia="IRNazanin"/>
          <w:color w:val="111111"/>
          <w:sz w:val="28"/>
          <w:sz w:val="28"/>
          <w:szCs w:val="28"/>
          <w:rtl w:val="true"/>
          <w:lang w:bidi="fa-IR"/>
        </w:rPr>
        <w:t>یا بر شهدای غریب و مظلوممان؟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 دیگر</w:t>
      </w:r>
    </w:p>
    <w:p>
      <w:pPr>
        <w:pStyle w:val="BookText"/>
        <w:rPr/>
      </w:pPr>
      <w:r>
        <w:rPr>
          <w:rFonts w:ascii="IRNazanin" w:hAnsi="IRNazanin" w:eastAsia="IRNazanin"/>
          <w:color w:val="111111"/>
          <w:sz w:val="28"/>
          <w:sz w:val="28"/>
          <w:szCs w:val="28"/>
          <w:rtl w:val="true"/>
          <w:lang w:bidi="fa-IR"/>
        </w:rPr>
        <w:t>جمعه خونین نهم مردادماه مکه</w:t>
      </w:r>
    </w:p>
    <w:p>
      <w:pPr>
        <w:pStyle w:val="BookText"/>
        <w:rPr/>
      </w:pPr>
      <w:r>
        <w:rPr>
          <w:rFonts w:ascii="IRNazanin" w:hAnsi="IRNazanin" w:eastAsia="IRNazanin"/>
          <w:color w:val="111111"/>
          <w:sz w:val="28"/>
          <w:sz w:val="28"/>
          <w:szCs w:val="28"/>
          <w:rtl w:val="true"/>
          <w:lang w:bidi="fa-IR"/>
        </w:rPr>
        <w:t>امتداد جمعه سیاه شهریور پنجاه و هفت</w:t>
      </w:r>
    </w:p>
    <w:p>
      <w:pPr>
        <w:pStyle w:val="BookText"/>
        <w:rPr/>
      </w:pPr>
      <w:r>
        <w:rPr>
          <w:rFonts w:ascii="IRNazanin" w:hAnsi="IRNazanin" w:eastAsia="IRNazanin"/>
          <w:color w:val="111111"/>
          <w:sz w:val="28"/>
          <w:sz w:val="28"/>
          <w:szCs w:val="28"/>
          <w:rtl w:val="true"/>
          <w:lang w:bidi="fa-IR"/>
        </w:rPr>
        <w:t>و سپاه ابوجهل همان</w:t>
      </w:r>
    </w:p>
    <w:p>
      <w:pPr>
        <w:pStyle w:val="BookText"/>
        <w:rPr/>
      </w:pPr>
      <w:r>
        <w:rPr>
          <w:rFonts w:ascii="IRNazanin" w:hAnsi="IRNazanin" w:eastAsia="IRNazanin"/>
          <w:color w:val="111111"/>
          <w:sz w:val="28"/>
          <w:sz w:val="28"/>
          <w:szCs w:val="28"/>
          <w:rtl w:val="true"/>
          <w:lang w:bidi="fa-IR"/>
        </w:rPr>
        <w:t>و سپاه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صهیون آل سعود</w:t>
      </w:r>
    </w:p>
    <w:p>
      <w:pPr>
        <w:pStyle w:val="BookText"/>
        <w:rPr/>
      </w:pPr>
      <w:r>
        <w:rPr>
          <w:rFonts w:ascii="IRNazanin" w:hAnsi="IRNazanin" w:eastAsia="IRNazanin"/>
          <w:color w:val="111111"/>
          <w:sz w:val="28"/>
          <w:sz w:val="28"/>
          <w:szCs w:val="28"/>
          <w:rtl w:val="true"/>
          <w:lang w:bidi="fa-IR"/>
        </w:rPr>
        <w:t>در قصر عاج خویش</w:t>
      </w:r>
    </w:p>
    <w:p>
      <w:pPr>
        <w:pStyle w:val="BookText"/>
        <w:rPr/>
      </w:pPr>
      <w:r>
        <w:rPr>
          <w:rFonts w:ascii="IRNazanin" w:hAnsi="IRNazanin" w:eastAsia="IRNazanin"/>
          <w:color w:val="111111"/>
          <w:sz w:val="28"/>
          <w:sz w:val="28"/>
          <w:szCs w:val="28"/>
          <w:rtl w:val="true"/>
          <w:lang w:bidi="fa-IR"/>
        </w:rPr>
        <w:t>سرمست از الطاف خدایان زور و زر و فسق و فجور کاخ سفید</w:t>
      </w:r>
    </w:p>
    <w:p>
      <w:pPr>
        <w:pStyle w:val="BookText"/>
        <w:rPr/>
      </w:pPr>
      <w:r>
        <w:rPr>
          <w:rFonts w:ascii="IRNazanin" w:hAnsi="IRNazanin" w:eastAsia="IRNazanin"/>
          <w:color w:val="111111"/>
          <w:sz w:val="28"/>
          <w:sz w:val="28"/>
          <w:szCs w:val="28"/>
          <w:rtl w:val="true"/>
          <w:lang w:bidi="fa-IR"/>
        </w:rPr>
        <w:t>هدایای افزون‌تری را</w:t>
      </w:r>
    </w:p>
    <w:p>
      <w:pPr>
        <w:pStyle w:val="BookText"/>
        <w:rPr/>
      </w:pPr>
      <w:r>
        <w:rPr>
          <w:rFonts w:ascii="IRNazanin" w:hAnsi="IRNazanin" w:eastAsia="IRNazanin"/>
          <w:color w:val="111111"/>
          <w:sz w:val="28"/>
          <w:sz w:val="28"/>
          <w:szCs w:val="28"/>
          <w:rtl w:val="true"/>
          <w:lang w:bidi="fa-IR"/>
        </w:rPr>
        <w:t>بر کشتار شرم‌آور و ننگینش طلب می‌کند</w:t>
      </w:r>
    </w:p>
    <w:p>
      <w:pPr>
        <w:pStyle w:val="BookText"/>
        <w:rPr/>
      </w:pPr>
      <w:r>
        <w:rPr>
          <w:rFonts w:ascii="IRNazanin" w:hAnsi="IRNazanin" w:eastAsia="IRNazanin"/>
          <w:color w:val="111111"/>
          <w:sz w:val="28"/>
          <w:sz w:val="28"/>
          <w:szCs w:val="28"/>
          <w:rtl w:val="true"/>
          <w:lang w:bidi="fa-IR"/>
        </w:rPr>
        <w:t>بی‌خبر از روز بزرگ قسط و عدالت</w:t>
      </w:r>
    </w:p>
    <w:p>
      <w:pPr>
        <w:pStyle w:val="BookText"/>
        <w:rPr/>
      </w:pPr>
      <w:r>
        <w:rPr>
          <w:rFonts w:ascii="Amiri" w:hAnsi="Amiri" w:eastAsia="Amiri" w:cs="Amiri"/>
          <w:color w:val="111111"/>
          <w:sz w:val="28"/>
          <w:sz w:val="28"/>
          <w:szCs w:val="28"/>
          <w:rtl w:val="true"/>
          <w:lang w:bidi="ar-SA"/>
        </w:rPr>
        <w:t>اُف بر شما</w:t>
      </w:r>
    </w:p>
    <w:p>
      <w:pPr>
        <w:pStyle w:val="BookText"/>
        <w:rPr/>
      </w:pPr>
      <w:r>
        <w:rPr>
          <w:rFonts w:ascii="IRNazanin" w:hAnsi="IRNazanin" w:eastAsia="IRNazanin"/>
          <w:color w:val="111111"/>
          <w:sz w:val="28"/>
          <w:sz w:val="28"/>
          <w:szCs w:val="28"/>
          <w:rtl w:val="true"/>
          <w:lang w:bidi="fa-IR"/>
        </w:rPr>
        <w:t>ای زاده‌های ظلم و ثروت</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فرزند کعبه</w:t>
      </w:r>
    </w:p>
    <w:p>
      <w:pPr>
        <w:pStyle w:val="BookText"/>
        <w:rPr/>
      </w:pPr>
      <w:r>
        <w:rPr>
          <w:rFonts w:ascii="IRNazanin" w:hAnsi="IRNazanin" w:eastAsia="IRNazanin"/>
          <w:color w:val="111111"/>
          <w:sz w:val="28"/>
          <w:sz w:val="28"/>
          <w:szCs w:val="28"/>
          <w:rtl w:val="true"/>
          <w:lang w:bidi="fa-IR"/>
        </w:rPr>
        <w:t>و سوگند به زهرای اطهر</w:t>
      </w:r>
    </w:p>
    <w:p>
      <w:pPr>
        <w:pStyle w:val="BookText"/>
        <w:rPr/>
      </w:pPr>
      <w:r>
        <w:rPr>
          <w:rFonts w:ascii="IRNazanin" w:hAnsi="IRNazanin" w:eastAsia="IRNazanin"/>
          <w:color w:val="111111"/>
          <w:sz w:val="28"/>
          <w:sz w:val="28"/>
          <w:szCs w:val="28"/>
          <w:rtl w:val="true"/>
          <w:lang w:bidi="fa-IR"/>
        </w:rPr>
        <w:t>با ما بگو</w:t>
      </w:r>
    </w:p>
    <w:p>
      <w:pPr>
        <w:pStyle w:val="BookText"/>
        <w:rPr/>
      </w:pPr>
      <w:r>
        <w:rPr>
          <w:rFonts w:ascii="IRNazanin" w:hAnsi="IRNazanin" w:eastAsia="IRNazanin"/>
          <w:color w:val="111111"/>
          <w:sz w:val="28"/>
          <w:sz w:val="28"/>
          <w:szCs w:val="28"/>
          <w:rtl w:val="true"/>
          <w:lang w:bidi="fa-IR"/>
        </w:rPr>
        <w:t>آیا در کجای زمان قرار دارد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جمعه موعود </w:t>
      </w:r>
      <w:bookmarkStart w:id="364" w:name="pg4003_20517"/>
    </w:p>
    <w:p>
      <w:pPr>
        <w:pStyle w:val="BookText"/>
        <w:rPr/>
      </w:pPr>
      <w:bookmarkEnd w:id="364"/>
      <w:r>
        <w:rPr>
          <w:rFonts w:ascii="IRNazanin" w:hAnsi="IRNazanin" w:eastAsia="IRNazanin"/>
          <w:color w:val="111111"/>
          <w:sz w:val="28"/>
          <w:sz w:val="28"/>
          <w:szCs w:val="28"/>
          <w:rtl w:val="true"/>
          <w:lang w:bidi="fa-IR"/>
        </w:rPr>
        <w:t>تا ندای نجات‌دهنده در خاک بپیچد</w:t>
      </w:r>
    </w:p>
    <w:p>
      <w:pPr>
        <w:pStyle w:val="BookText"/>
        <w:rPr/>
      </w:pPr>
      <w:r>
        <w:rPr>
          <w:rFonts w:ascii="IRNazanin" w:hAnsi="IRNazanin" w:eastAsia="IRNazanin"/>
          <w:color w:val="111111"/>
          <w:sz w:val="28"/>
          <w:sz w:val="28"/>
          <w:szCs w:val="28"/>
          <w:rtl w:val="true"/>
          <w:lang w:bidi="fa-IR"/>
        </w:rPr>
        <w:t>آن‌گاه که بر کعبه تکیه زده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القائم المنتظر</w:t>
      </w:r>
    </w:p>
    <w:p>
      <w:pPr>
        <w:pStyle w:val="BookText"/>
        <w:rPr/>
      </w:pPr>
      <w:r>
        <w:rPr>
          <w:rFonts w:ascii="IRNazanin" w:hAnsi="IRNazanin" w:eastAsia="IRNazanin"/>
          <w:color w:val="111111"/>
          <w:sz w:val="28"/>
          <w:sz w:val="28"/>
          <w:szCs w:val="28"/>
          <w:rtl w:val="true"/>
          <w:lang w:bidi="fa-IR"/>
        </w:rPr>
        <w:t>و انا السیف المنتقم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قائم منتظر</w:t>
      </w:r>
    </w:p>
    <w:p>
      <w:pPr>
        <w:pStyle w:val="BookText"/>
        <w:rPr/>
      </w:pPr>
      <w:r>
        <w:rPr>
          <w:rFonts w:ascii="IRNazanin" w:hAnsi="IRNazanin" w:eastAsia="IRNazanin"/>
          <w:color w:val="111111"/>
          <w:sz w:val="28"/>
          <w:sz w:val="28"/>
          <w:szCs w:val="28"/>
          <w:rtl w:val="true"/>
          <w:lang w:bidi="fa-IR"/>
        </w:rPr>
        <w:t>و منم آن شمشیر 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زنده‌یاد سپیده کاشانی </w:t>
      </w:r>
      <w:r>
        <w:rPr>
          <w:rStyle w:val="FootnoteAnchor"/>
          <w:rtl w:val="true"/>
        </w:rPr>
        <w:footnoteReference w:id="323"/>
      </w:r>
    </w:p>
    <w:p>
      <w:pPr>
        <w:pStyle w:val="Heading6"/>
        <w:numPr>
          <w:ilvl w:val="5"/>
          <w:numId w:val="1"/>
        </w:numPr>
        <w:rPr/>
      </w:pPr>
      <w:bookmarkStart w:id="365" w:name="__RefHeading___Toc2123436_2281741623"/>
      <w:bookmarkStart w:id="366" w:name="_Toc134"/>
      <w:bookmarkEnd w:id="365"/>
      <w:r>
        <w:rPr>
          <w:rtl w:val="true"/>
        </w:rPr>
        <w:t>پنجم هم‌دردی با دیگر مسلمانان</w:t>
      </w:r>
      <w:bookmarkEnd w:id="366"/>
    </w:p>
    <w:p>
      <w:pPr>
        <w:pStyle w:val="BookText"/>
        <w:rPr/>
      </w:pPr>
      <w:r>
        <w:rPr>
          <w:rFonts w:ascii="IRNazanin" w:hAnsi="IRNazanin" w:eastAsia="IRNazanin"/>
          <w:color w:val="111111"/>
          <w:sz w:val="28"/>
          <w:sz w:val="28"/>
          <w:szCs w:val="28"/>
          <w:rtl w:val="true"/>
          <w:lang w:bidi="fa-IR"/>
        </w:rPr>
        <w:t>رد پای دشنه</w:t>
      </w:r>
    </w:p>
    <w:p>
      <w:pPr>
        <w:pStyle w:val="BookText"/>
        <w:rPr/>
      </w:pPr>
      <w:r>
        <w:rPr>
          <w:rFonts w:ascii="IRNazanin" w:hAnsi="IRNazanin" w:eastAsia="IRNazanin"/>
          <w:color w:val="111111"/>
          <w:sz w:val="28"/>
          <w:sz w:val="28"/>
          <w:szCs w:val="28"/>
          <w:rtl w:val="true"/>
          <w:lang w:bidi="fa-IR"/>
        </w:rPr>
        <w:t>به مظلومان بوسنی</w:t>
      </w:r>
    </w:p>
    <w:p>
      <w:pPr>
        <w:pStyle w:val="BookText"/>
        <w:rPr/>
      </w:pPr>
      <w:r>
        <w:rPr>
          <w:rFonts w:ascii="IRNazanin" w:hAnsi="IRNazanin" w:eastAsia="IRNazanin"/>
          <w:color w:val="111111"/>
          <w:sz w:val="28"/>
          <w:sz w:val="28"/>
          <w:szCs w:val="28"/>
          <w:rtl w:val="true"/>
          <w:lang w:bidi="fa-IR"/>
        </w:rPr>
        <w:t>ردپای دشنه است، اینکه مانده بر گلو</w:t>
      </w:r>
    </w:p>
    <w:p>
      <w:pPr>
        <w:pStyle w:val="BookText"/>
        <w:rPr/>
      </w:pPr>
      <w:r>
        <w:rPr>
          <w:rFonts w:ascii="IRNazanin" w:hAnsi="IRNazanin" w:eastAsia="IRNazanin"/>
          <w:color w:val="111111"/>
          <w:sz w:val="28"/>
          <w:sz w:val="28"/>
          <w:szCs w:val="28"/>
          <w:rtl w:val="true"/>
          <w:lang w:bidi="fa-IR"/>
        </w:rPr>
        <w:t>تشنه او به خون من، تشنه من به خون او</w:t>
      </w:r>
    </w:p>
    <w:p>
      <w:pPr>
        <w:pStyle w:val="BookText"/>
        <w:rPr/>
      </w:pPr>
      <w:r>
        <w:rPr>
          <w:rFonts w:ascii="IRNazanin" w:hAnsi="IRNazanin" w:eastAsia="IRNazanin"/>
          <w:color w:val="111111"/>
          <w:sz w:val="28"/>
          <w:sz w:val="28"/>
          <w:szCs w:val="28"/>
          <w:rtl w:val="true"/>
          <w:lang w:bidi="fa-IR"/>
        </w:rPr>
        <w:t>مثل سایه با من است هر کجا که رو کنم</w:t>
      </w:r>
    </w:p>
    <w:p>
      <w:pPr>
        <w:pStyle w:val="BookText"/>
        <w:rPr/>
      </w:pPr>
      <w:r>
        <w:rPr>
          <w:rFonts w:ascii="IRNazanin" w:hAnsi="IRNazanin" w:eastAsia="IRNazanin"/>
          <w:color w:val="111111"/>
          <w:sz w:val="28"/>
          <w:sz w:val="28"/>
          <w:szCs w:val="28"/>
          <w:rtl w:val="true"/>
          <w:lang w:bidi="fa-IR"/>
        </w:rPr>
        <w:t>دشنه این سیاه مست، دشنه این درنده خو</w:t>
      </w:r>
    </w:p>
    <w:p>
      <w:pPr>
        <w:pStyle w:val="BookText"/>
        <w:rPr/>
      </w:pPr>
      <w:r>
        <w:rPr>
          <w:rFonts w:ascii="IRNazanin" w:hAnsi="IRNazanin" w:eastAsia="IRNazanin"/>
          <w:color w:val="111111"/>
          <w:sz w:val="28"/>
          <w:sz w:val="28"/>
          <w:szCs w:val="28"/>
          <w:rtl w:val="true"/>
          <w:lang w:bidi="fa-IR"/>
        </w:rPr>
        <w:t>از نگاه وحشی‌اش آهوانه می‌رمم</w:t>
      </w:r>
    </w:p>
    <w:p>
      <w:pPr>
        <w:pStyle w:val="BookText"/>
        <w:rPr/>
      </w:pPr>
      <w:r>
        <w:rPr>
          <w:rFonts w:ascii="IRNazanin" w:hAnsi="IRNazanin" w:eastAsia="IRNazanin"/>
          <w:color w:val="111111"/>
          <w:sz w:val="28"/>
          <w:sz w:val="28"/>
          <w:szCs w:val="28"/>
          <w:rtl w:val="true"/>
          <w:lang w:bidi="fa-IR"/>
        </w:rPr>
        <w:t>خانه‌خانه، ده‌به‌ده، کوچه‌کوچه، کوبه‌کو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آشیان ما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هم‌زبان من بنال</w:t>
      </w:r>
    </w:p>
    <w:p>
      <w:pPr>
        <w:pStyle w:val="BookText"/>
        <w:rPr/>
      </w:pPr>
      <w:r>
        <w:rPr>
          <w:rFonts w:ascii="IRNazanin" w:hAnsi="IRNazanin" w:eastAsia="IRNazanin"/>
          <w:color w:val="111111"/>
          <w:sz w:val="28"/>
          <w:sz w:val="28"/>
          <w:szCs w:val="28"/>
          <w:rtl w:val="true"/>
          <w:lang w:bidi="fa-IR"/>
        </w:rPr>
        <w:t>از چه ماند بغض ما در گلوی جست‌وجو</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نمانده است باید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که باز هم گریز، یا مصاف رو‌به‌رو</w:t>
      </w:r>
    </w:p>
    <w:p>
      <w:pPr>
        <w:pStyle w:val="BookText"/>
        <w:rPr/>
      </w:pPr>
      <w:r>
        <w:rPr>
          <w:rFonts w:ascii="IRNazanin" w:hAnsi="IRNazanin" w:eastAsia="IRNazanin"/>
          <w:color w:val="111111"/>
          <w:sz w:val="28"/>
          <w:sz w:val="28"/>
          <w:szCs w:val="28"/>
          <w:rtl w:val="true"/>
          <w:lang w:bidi="fa-IR"/>
        </w:rPr>
        <w:t>چهره زمان ما، زرد زرد مانده است</w:t>
      </w:r>
    </w:p>
    <w:p>
      <w:pPr>
        <w:pStyle w:val="BookText"/>
        <w:rPr/>
      </w:pPr>
      <w:r>
        <w:rPr>
          <w:rFonts w:ascii="IRNazanin" w:hAnsi="IRNazanin" w:eastAsia="IRNazanin"/>
          <w:color w:val="111111"/>
          <w:sz w:val="28"/>
          <w:sz w:val="28"/>
          <w:szCs w:val="28"/>
          <w:rtl w:val="true"/>
          <w:lang w:bidi="fa-IR"/>
        </w:rPr>
        <w:t>غیر مرگ سرخ نیست، راه کسب آبرو</w:t>
      </w:r>
    </w:p>
    <w:p>
      <w:pPr>
        <w:pStyle w:val="BookText"/>
        <w:rPr/>
      </w:pPr>
      <w:r>
        <w:rPr>
          <w:rFonts w:ascii="IRNazanin" w:hAnsi="IRNazanin" w:eastAsia="IRNazanin"/>
          <w:color w:val="111111"/>
          <w:sz w:val="28"/>
          <w:sz w:val="28"/>
          <w:szCs w:val="28"/>
          <w:rtl w:val="true"/>
          <w:lang w:bidi="fa-IR"/>
        </w:rPr>
        <w:t xml:space="preserve">تقی متقی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باغ‌های سارایوو</w:t>
      </w:r>
    </w:p>
    <w:p>
      <w:pPr>
        <w:pStyle w:val="BookText"/>
        <w:rPr/>
      </w:pPr>
      <w:r>
        <w:rPr>
          <w:rFonts w:ascii="IRNazanin" w:hAnsi="IRNazanin" w:eastAsia="IRNazanin"/>
          <w:color w:val="111111"/>
          <w:sz w:val="28"/>
          <w:sz w:val="28"/>
          <w:szCs w:val="28"/>
          <w:rtl w:val="true"/>
          <w:lang w:bidi="fa-IR"/>
        </w:rPr>
        <w:t>سرها شکوفه‌های ریخته در بادند</w:t>
      </w:r>
    </w:p>
    <w:p>
      <w:pPr>
        <w:pStyle w:val="BookText"/>
        <w:rPr/>
      </w:pPr>
      <w:r>
        <w:rPr>
          <w:rFonts w:ascii="IRNazanin" w:hAnsi="IRNazanin" w:eastAsia="IRNazanin"/>
          <w:color w:val="111111"/>
          <w:sz w:val="28"/>
          <w:sz w:val="28"/>
          <w:szCs w:val="28"/>
          <w:rtl w:val="true"/>
          <w:lang w:bidi="fa-IR"/>
        </w:rPr>
        <w:t>و ماه</w:t>
      </w:r>
    </w:p>
    <w:p>
      <w:pPr>
        <w:pStyle w:val="BookText"/>
        <w:rPr/>
      </w:pPr>
      <w:r>
        <w:rPr>
          <w:rFonts w:ascii="IRNazanin" w:hAnsi="IRNazanin" w:eastAsia="IRNazanin"/>
          <w:color w:val="111111"/>
          <w:sz w:val="28"/>
          <w:sz w:val="28"/>
          <w:szCs w:val="28"/>
          <w:rtl w:val="true"/>
          <w:lang w:bidi="fa-IR"/>
        </w:rPr>
        <w:t>پنجره‌ای برای گریستن</w:t>
      </w:r>
    </w:p>
    <w:p>
      <w:pPr>
        <w:pStyle w:val="BookText"/>
        <w:rPr/>
      </w:pPr>
      <w:r>
        <w:rPr>
          <w:rFonts w:ascii="IRNazanin" w:hAnsi="IRNazanin" w:eastAsia="IRNazanin"/>
          <w:color w:val="111111"/>
          <w:sz w:val="28"/>
          <w:sz w:val="28"/>
          <w:szCs w:val="28"/>
          <w:rtl w:val="true"/>
          <w:lang w:bidi="fa-IR"/>
        </w:rPr>
        <w:t>کاش زمین را آب می‌گرفت</w:t>
      </w:r>
    </w:p>
    <w:p>
      <w:pPr>
        <w:pStyle w:val="BookText"/>
        <w:rPr/>
      </w:pPr>
      <w:r>
        <w:rPr>
          <w:rFonts w:ascii="IRNazanin" w:hAnsi="IRNazanin" w:eastAsia="IRNazanin"/>
          <w:color w:val="111111"/>
          <w:sz w:val="28"/>
          <w:sz w:val="28"/>
          <w:szCs w:val="28"/>
          <w:rtl w:val="true"/>
          <w:lang w:bidi="fa-IR"/>
        </w:rPr>
        <w:t>نوح می‌آمد</w:t>
      </w:r>
    </w:p>
    <w:p>
      <w:pPr>
        <w:pStyle w:val="BookText"/>
        <w:rPr/>
      </w:pPr>
      <w:r>
        <w:rPr>
          <w:rFonts w:ascii="IRNazanin" w:hAnsi="IRNazanin" w:eastAsia="IRNazanin"/>
          <w:color w:val="111111"/>
          <w:sz w:val="28"/>
          <w:sz w:val="28"/>
          <w:szCs w:val="28"/>
          <w:rtl w:val="true"/>
          <w:lang w:bidi="fa-IR"/>
        </w:rPr>
        <w:t>انسان، پرنده می‌شد</w:t>
      </w:r>
    </w:p>
    <w:p>
      <w:pPr>
        <w:pStyle w:val="BookText"/>
        <w:rPr/>
      </w:pPr>
      <w:r>
        <w:rPr>
          <w:rFonts w:ascii="IRNazanin" w:hAnsi="IRNazanin" w:eastAsia="IRNazanin"/>
          <w:color w:val="111111"/>
          <w:sz w:val="28"/>
          <w:sz w:val="28"/>
          <w:szCs w:val="28"/>
          <w:rtl w:val="true"/>
          <w:lang w:bidi="fa-IR"/>
        </w:rPr>
        <w:t>و درخت،</w:t>
      </w:r>
    </w:p>
    <w:p>
      <w:pPr>
        <w:pStyle w:val="BookText"/>
        <w:rPr/>
      </w:pPr>
      <w:r>
        <w:rPr>
          <w:rFonts w:ascii="IRNazanin" w:hAnsi="IRNazanin" w:eastAsia="IRNazanin"/>
          <w:color w:val="111111"/>
          <w:sz w:val="28"/>
          <w:sz w:val="28"/>
          <w:szCs w:val="28"/>
          <w:rtl w:val="true"/>
          <w:lang w:bidi="fa-IR"/>
        </w:rPr>
        <w:t>پلی به سمت خدا</w:t>
      </w:r>
    </w:p>
    <w:p>
      <w:pPr>
        <w:pStyle w:val="BookText"/>
        <w:rPr/>
      </w:pPr>
      <w:r>
        <w:rPr>
          <w:rFonts w:ascii="IRNazanin" w:hAnsi="IRNazanin" w:eastAsia="IRNazanin"/>
          <w:color w:val="111111"/>
          <w:sz w:val="28"/>
          <w:sz w:val="28"/>
          <w:szCs w:val="28"/>
          <w:rtl w:val="true"/>
          <w:lang w:bidi="fa-IR"/>
        </w:rPr>
        <w:t xml:space="preserve">در باغ‌های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سارایوو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w:t>
      </w:r>
    </w:p>
    <w:p>
      <w:pPr>
        <w:pStyle w:val="BookText"/>
        <w:rPr/>
      </w:pPr>
      <w:r>
        <w:rPr>
          <w:rFonts w:ascii="IRNazanin" w:hAnsi="IRNazanin" w:eastAsia="IRNazanin"/>
          <w:color w:val="111111"/>
          <w:sz w:val="28"/>
          <w:sz w:val="28"/>
          <w:szCs w:val="28"/>
          <w:rtl w:val="true"/>
          <w:lang w:bidi="fa-IR"/>
        </w:rPr>
        <w:t>از لبخندش</w:t>
      </w:r>
    </w:p>
    <w:p>
      <w:pPr>
        <w:pStyle w:val="BookText"/>
        <w:rPr/>
      </w:pPr>
      <w:r>
        <w:rPr>
          <w:rFonts w:ascii="IRNazanin" w:hAnsi="IRNazanin" w:eastAsia="IRNazanin"/>
          <w:color w:val="111111"/>
          <w:sz w:val="28"/>
          <w:sz w:val="28"/>
          <w:szCs w:val="28"/>
          <w:rtl w:val="true"/>
          <w:lang w:bidi="fa-IR"/>
        </w:rPr>
        <w:t>خون می‌چکد</w:t>
      </w:r>
    </w:p>
    <w:p>
      <w:pPr>
        <w:pStyle w:val="BookText"/>
        <w:rPr/>
      </w:pPr>
      <w:r>
        <w:rPr>
          <w:rFonts w:ascii="IRNazanin" w:hAnsi="IRNazanin" w:eastAsia="IRNazanin"/>
          <w:color w:val="111111"/>
          <w:sz w:val="28"/>
          <w:sz w:val="28"/>
          <w:szCs w:val="28"/>
          <w:rtl w:val="true"/>
          <w:lang w:bidi="fa-IR"/>
        </w:rPr>
        <w:t>بر آینه‌ای مرده</w:t>
      </w:r>
    </w:p>
    <w:p>
      <w:pPr>
        <w:pStyle w:val="BookText"/>
        <w:rPr/>
      </w:pPr>
      <w:r>
        <w:rPr>
          <w:rFonts w:ascii="IRNazanin" w:hAnsi="IRNazanin" w:eastAsia="IRNazanin"/>
          <w:color w:val="111111"/>
          <w:sz w:val="28"/>
          <w:sz w:val="28"/>
          <w:szCs w:val="28"/>
          <w:rtl w:val="true"/>
          <w:lang w:bidi="fa-IR"/>
        </w:rPr>
        <w:t>ملحفه آسمان، خونین است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 </w:t>
      </w:r>
    </w:p>
    <w:p>
      <w:pPr>
        <w:pStyle w:val="BookText"/>
        <w:rPr/>
      </w:pPr>
      <w:r>
        <w:rPr>
          <w:rFonts w:ascii="IRNazanin" w:hAnsi="IRNazanin" w:eastAsia="IRNazanin"/>
          <w:color w:val="111111"/>
          <w:sz w:val="28"/>
          <w:sz w:val="28"/>
          <w:szCs w:val="28"/>
          <w:rtl w:val="true"/>
          <w:lang w:bidi="fa-IR"/>
        </w:rPr>
        <w:t>بر تخت بیمارستان</w:t>
      </w:r>
    </w:p>
    <w:p>
      <w:pPr>
        <w:pStyle w:val="BookText"/>
        <w:rPr/>
      </w:pPr>
      <w:r>
        <w:rPr>
          <w:rFonts w:ascii="IRNazanin" w:hAnsi="IRNazanin" w:eastAsia="IRNazanin"/>
          <w:color w:val="111111"/>
          <w:sz w:val="28"/>
          <w:sz w:val="28"/>
          <w:szCs w:val="28"/>
          <w:rtl w:val="true"/>
          <w:lang w:bidi="fa-IR"/>
        </w:rPr>
        <w:t>پاشویه می‌شود</w:t>
      </w:r>
    </w:p>
    <w:p>
      <w:pPr>
        <w:pStyle w:val="BookText"/>
        <w:rPr/>
      </w:pPr>
      <w:r>
        <w:rPr>
          <w:rFonts w:ascii="IRNazanin" w:hAnsi="IRNazanin" w:eastAsia="IRNazanin"/>
          <w:color w:val="111111"/>
          <w:sz w:val="28"/>
          <w:sz w:val="28"/>
          <w:szCs w:val="28"/>
          <w:rtl w:val="true"/>
          <w:lang w:bidi="fa-IR"/>
        </w:rPr>
        <w:t>صندلی‌های چرخ‌دار</w:t>
      </w:r>
    </w:p>
    <w:p>
      <w:pPr>
        <w:pStyle w:val="BookText"/>
        <w:rPr/>
      </w:pPr>
      <w:r>
        <w:rPr>
          <w:rFonts w:ascii="IRNazanin" w:hAnsi="IRNazanin" w:eastAsia="IRNazanin"/>
          <w:color w:val="111111"/>
          <w:sz w:val="28"/>
          <w:sz w:val="28"/>
          <w:szCs w:val="28"/>
          <w:rtl w:val="true"/>
          <w:lang w:bidi="fa-IR"/>
        </w:rPr>
        <w:t>بال درآورده‌اند</w:t>
      </w:r>
    </w:p>
    <w:p>
      <w:pPr>
        <w:pStyle w:val="BookText"/>
        <w:rPr/>
      </w:pPr>
      <w:r>
        <w:rPr>
          <w:rFonts w:ascii="IRNazanin" w:hAnsi="IRNazanin" w:eastAsia="IRNazanin"/>
          <w:color w:val="111111"/>
          <w:sz w:val="28"/>
          <w:sz w:val="28"/>
          <w:szCs w:val="28"/>
          <w:rtl w:val="true"/>
          <w:lang w:bidi="fa-IR"/>
        </w:rPr>
        <w:t>پیراهن‌های خاکی</w:t>
      </w:r>
    </w:p>
    <w:p>
      <w:pPr>
        <w:pStyle w:val="BookText"/>
        <w:rPr/>
      </w:pPr>
      <w:r>
        <w:rPr>
          <w:rFonts w:ascii="IRNazanin" w:hAnsi="IRNazanin" w:eastAsia="IRNazanin"/>
          <w:color w:val="111111"/>
          <w:sz w:val="28"/>
          <w:sz w:val="28"/>
          <w:szCs w:val="28"/>
          <w:rtl w:val="true"/>
          <w:lang w:bidi="fa-IR"/>
        </w:rPr>
        <w:t>در گنجه‌ها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اشاره حرف می‌زنم</w:t>
      </w:r>
    </w:p>
    <w:p>
      <w:pPr>
        <w:pStyle w:val="BookText"/>
        <w:rPr/>
      </w:pPr>
      <w:r>
        <w:rPr>
          <w:rFonts w:ascii="IRNazanin" w:hAnsi="IRNazanin" w:eastAsia="IRNazanin"/>
          <w:color w:val="111111"/>
          <w:sz w:val="28"/>
          <w:sz w:val="28"/>
          <w:szCs w:val="28"/>
          <w:rtl w:val="true"/>
          <w:lang w:bidi="fa-IR"/>
        </w:rPr>
        <w:t>تو بی اشاره جان می‌دهی</w:t>
      </w:r>
    </w:p>
    <w:p>
      <w:pPr>
        <w:pStyle w:val="BookText"/>
        <w:rPr/>
      </w:pPr>
      <w:r>
        <w:rPr>
          <w:rFonts w:ascii="IRNazanin" w:hAnsi="IRNazanin" w:eastAsia="IRNazanin"/>
          <w:color w:val="111111"/>
          <w:sz w:val="28"/>
          <w:sz w:val="28"/>
          <w:szCs w:val="28"/>
          <w:rtl w:val="true"/>
          <w:lang w:bidi="fa-IR"/>
        </w:rPr>
        <w:t>چشم آبی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شمع می‌سازم</w:t>
      </w:r>
    </w:p>
    <w:p>
      <w:pPr>
        <w:pStyle w:val="BookText"/>
        <w:rPr/>
      </w:pPr>
      <w:r>
        <w:rPr>
          <w:rFonts w:ascii="IRNazanin" w:hAnsi="IRNazanin" w:eastAsia="IRNazanin"/>
          <w:color w:val="111111"/>
          <w:sz w:val="28"/>
          <w:sz w:val="28"/>
          <w:szCs w:val="28"/>
          <w:rtl w:val="true"/>
          <w:lang w:bidi="fa-IR"/>
        </w:rPr>
        <w:t>تو مدام گلوله می‌خوری،</w:t>
      </w:r>
    </w:p>
    <w:p>
      <w:pPr>
        <w:pStyle w:val="BookText"/>
        <w:rPr/>
      </w:pPr>
      <w:r>
        <w:rPr>
          <w:rFonts w:ascii="IRNazanin" w:hAnsi="IRNazanin" w:eastAsia="IRNazanin"/>
          <w:color w:val="111111"/>
          <w:sz w:val="28"/>
          <w:sz w:val="28"/>
          <w:szCs w:val="28"/>
          <w:rtl w:val="true"/>
          <w:lang w:bidi="fa-IR"/>
        </w:rPr>
        <w:t>چشم آبی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w:t>
      </w:r>
    </w:p>
    <w:p>
      <w:pPr>
        <w:pStyle w:val="BookText"/>
        <w:rPr/>
      </w:pPr>
      <w:r>
        <w:rPr>
          <w:rFonts w:ascii="IRNazanin" w:hAnsi="IRNazanin" w:eastAsia="IRNazanin"/>
          <w:color w:val="111111"/>
          <w:sz w:val="28"/>
          <w:sz w:val="28"/>
          <w:szCs w:val="28"/>
          <w:rtl w:val="true"/>
          <w:lang w:bidi="fa-IR"/>
        </w:rPr>
        <w:t>مرا ببخش،</w:t>
      </w:r>
    </w:p>
    <w:p>
      <w:pPr>
        <w:pStyle w:val="BookText"/>
        <w:rPr/>
      </w:pPr>
      <w:r>
        <w:rPr>
          <w:rFonts w:ascii="IRNazanin" w:hAnsi="IRNazanin" w:eastAsia="IRNazanin"/>
          <w:color w:val="111111"/>
          <w:sz w:val="28"/>
          <w:sz w:val="28"/>
          <w:szCs w:val="28"/>
          <w:rtl w:val="true"/>
          <w:lang w:bidi="fa-IR"/>
        </w:rPr>
        <w:t>چشم آبی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علی‌رضا قزوه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زخم‌های کهنه صبرا</w:t>
      </w:r>
    </w:p>
    <w:p>
      <w:pPr>
        <w:pStyle w:val="BookText"/>
        <w:rPr/>
      </w:pPr>
      <w:r>
        <w:rPr>
          <w:rFonts w:ascii="IRNazanin" w:hAnsi="IRNazanin" w:eastAsia="IRNazanin"/>
          <w:color w:val="111111"/>
          <w:sz w:val="28"/>
          <w:sz w:val="28"/>
          <w:szCs w:val="28"/>
          <w:rtl w:val="true"/>
          <w:lang w:bidi="fa-IR"/>
        </w:rPr>
        <w:t>شتیلا ایستاده بر خرابه خانه</w:t>
      </w:r>
    </w:p>
    <w:p>
      <w:pPr>
        <w:pStyle w:val="BookText"/>
        <w:rPr/>
      </w:pPr>
      <w:r>
        <w:rPr>
          <w:rFonts w:ascii="IRNazanin" w:hAnsi="IRNazanin" w:eastAsia="IRNazanin"/>
          <w:color w:val="111111"/>
          <w:sz w:val="28"/>
          <w:sz w:val="28"/>
          <w:szCs w:val="28"/>
          <w:rtl w:val="true"/>
          <w:lang w:bidi="fa-IR"/>
        </w:rPr>
        <w:t>چون پیرمرد عصا در دست</w:t>
      </w:r>
    </w:p>
    <w:p>
      <w:pPr>
        <w:pStyle w:val="BookText"/>
        <w:rPr/>
      </w:pPr>
      <w:r>
        <w:rPr>
          <w:rFonts w:ascii="IRNazanin" w:hAnsi="IRNazanin" w:eastAsia="IRNazanin"/>
          <w:color w:val="111111"/>
          <w:sz w:val="28"/>
          <w:sz w:val="28"/>
          <w:szCs w:val="28"/>
          <w:rtl w:val="true"/>
          <w:lang w:bidi="fa-IR"/>
        </w:rPr>
        <w:t>بی‌آنکه دوست داشته باشد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رزم جوانی را </w:t>
      </w:r>
    </w:p>
    <w:p>
      <w:pPr>
        <w:pStyle w:val="BookText"/>
        <w:rPr/>
      </w:pPr>
      <w:r>
        <w:rPr>
          <w:rFonts w:ascii="IRNazanin" w:hAnsi="IRNazanin" w:eastAsia="IRNazanin"/>
          <w:color w:val="111111"/>
          <w:sz w:val="28"/>
          <w:sz w:val="28"/>
          <w:szCs w:val="28"/>
          <w:rtl w:val="true"/>
          <w:lang w:bidi="fa-IR"/>
        </w:rPr>
        <w:t>از تن درآورد</w:t>
      </w:r>
    </w:p>
    <w:p>
      <w:pPr>
        <w:pStyle w:val="BookText"/>
        <w:rPr/>
      </w:pPr>
      <w:r>
        <w:rPr>
          <w:rFonts w:ascii="IRNazanin" w:hAnsi="IRNazanin" w:eastAsia="IRNazanin"/>
          <w:color w:val="111111"/>
          <w:sz w:val="28"/>
          <w:sz w:val="28"/>
          <w:szCs w:val="28"/>
          <w:rtl w:val="true"/>
          <w:lang w:bidi="fa-IR"/>
        </w:rPr>
        <w:t>شاید به انتظار کسی است</w:t>
      </w:r>
    </w:p>
    <w:p>
      <w:pPr>
        <w:pStyle w:val="BookText"/>
        <w:rPr/>
      </w:pPr>
      <w:r>
        <w:rPr>
          <w:rFonts w:ascii="IRNazanin" w:hAnsi="IRNazanin" w:eastAsia="IRNazanin"/>
          <w:color w:val="111111"/>
          <w:sz w:val="28"/>
          <w:sz w:val="28"/>
          <w:szCs w:val="28"/>
          <w:rtl w:val="true"/>
          <w:lang w:bidi="fa-IR"/>
        </w:rPr>
        <w:t>که یک سپیده می‌آید</w:t>
      </w:r>
    </w:p>
    <w:p>
      <w:pPr>
        <w:pStyle w:val="BookText"/>
        <w:rPr/>
      </w:pPr>
      <w:r>
        <w:rPr>
          <w:rFonts w:ascii="IRNazanin" w:hAnsi="IRNazanin" w:eastAsia="IRNazanin"/>
          <w:color w:val="111111"/>
          <w:sz w:val="28"/>
          <w:sz w:val="28"/>
          <w:szCs w:val="28"/>
          <w:rtl w:val="true"/>
          <w:lang w:bidi="fa-IR"/>
        </w:rPr>
        <w:t>به جست‌وجوی خواهر گیسوسپیدش،</w:t>
      </w:r>
    </w:p>
    <w:p>
      <w:pPr>
        <w:pStyle w:val="BookText"/>
        <w:rPr/>
      </w:pPr>
      <w:r>
        <w:rPr>
          <w:rFonts w:ascii="IRNazanin" w:hAnsi="IRNazanin" w:eastAsia="IRNazanin"/>
          <w:color w:val="111111"/>
          <w:sz w:val="28"/>
          <w:sz w:val="28"/>
          <w:szCs w:val="28"/>
          <w:rtl w:val="true"/>
          <w:lang w:bidi="fa-IR"/>
        </w:rPr>
        <w:t>صبرا</w:t>
      </w:r>
    </w:p>
    <w:p>
      <w:pPr>
        <w:pStyle w:val="BookText"/>
        <w:rPr/>
      </w:pPr>
      <w:r>
        <w:rPr>
          <w:rFonts w:ascii="IRNazanin" w:hAnsi="IRNazanin" w:eastAsia="IRNazanin"/>
          <w:color w:val="111111"/>
          <w:sz w:val="28"/>
          <w:sz w:val="28"/>
          <w:szCs w:val="28"/>
          <w:rtl w:val="true"/>
          <w:lang w:bidi="fa-IR"/>
        </w:rPr>
        <w:t>با چتری چهار رنگ</w:t>
      </w:r>
    </w:p>
    <w:p>
      <w:pPr>
        <w:pStyle w:val="BookText"/>
        <w:rPr/>
      </w:pPr>
      <w:r>
        <w:rPr>
          <w:rFonts w:ascii="IRNazanin" w:hAnsi="IRNazanin" w:eastAsia="IRNazanin"/>
          <w:color w:val="111111"/>
          <w:sz w:val="28"/>
          <w:sz w:val="28"/>
          <w:szCs w:val="28"/>
          <w:rtl w:val="true"/>
          <w:lang w:bidi="fa-IR"/>
        </w:rPr>
        <w:t>برای نبیره‌هایش</w:t>
      </w:r>
    </w:p>
    <w:p>
      <w:pPr>
        <w:pStyle w:val="BookText"/>
        <w:rPr/>
      </w:pPr>
      <w:r>
        <w:rPr>
          <w:rFonts w:ascii="IRNazanin" w:hAnsi="IRNazanin" w:eastAsia="IRNazanin"/>
          <w:color w:val="111111"/>
          <w:sz w:val="28"/>
          <w:sz w:val="28"/>
          <w:szCs w:val="28"/>
          <w:rtl w:val="true"/>
          <w:lang w:bidi="fa-IR"/>
        </w:rPr>
        <w:t>که در خرابه‌های بیروت</w:t>
      </w:r>
    </w:p>
    <w:p>
      <w:pPr>
        <w:pStyle w:val="BookText"/>
        <w:rPr/>
      </w:pPr>
      <w:r>
        <w:rPr>
          <w:rFonts w:ascii="IRNazanin" w:hAnsi="IRNazanin" w:eastAsia="IRNazanin"/>
          <w:color w:val="111111"/>
          <w:sz w:val="28"/>
          <w:sz w:val="28"/>
          <w:szCs w:val="28"/>
          <w:rtl w:val="true"/>
          <w:lang w:bidi="fa-IR"/>
        </w:rPr>
        <w:t>باران سنگ بر سرشان می‌بارد</w:t>
      </w:r>
    </w:p>
    <w:p>
      <w:pPr>
        <w:pStyle w:val="BookText"/>
        <w:rPr/>
      </w:pPr>
      <w:r>
        <w:rPr>
          <w:rFonts w:ascii="IRNazanin" w:hAnsi="IRNazanin" w:eastAsia="IRNazanin"/>
          <w:color w:val="111111"/>
          <w:sz w:val="28"/>
          <w:sz w:val="28"/>
          <w:szCs w:val="28"/>
          <w:rtl w:val="true"/>
          <w:lang w:bidi="fa-IR"/>
        </w:rPr>
        <w:t xml:space="preserve">علی‌رضا قزوه پاییز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خرابه‌های صبرا و شتیلا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دختر قدس</w:t>
      </w:r>
    </w:p>
    <w:p>
      <w:pPr>
        <w:pStyle w:val="BookText"/>
        <w:rPr/>
      </w:pPr>
      <w:r>
        <w:rPr>
          <w:rFonts w:ascii="IRNazanin" w:hAnsi="IRNazanin" w:eastAsia="IRNazanin"/>
          <w:color w:val="111111"/>
          <w:sz w:val="28"/>
          <w:sz w:val="28"/>
          <w:szCs w:val="28"/>
          <w:rtl w:val="true"/>
          <w:lang w:bidi="fa-IR"/>
        </w:rPr>
        <w:t>پرد از صخره‌ها، گویی پلنگ است</w:t>
      </w:r>
    </w:p>
    <w:p>
      <w:pPr>
        <w:pStyle w:val="BookText"/>
        <w:rPr/>
      </w:pPr>
      <w:r>
        <w:rPr>
          <w:rFonts w:ascii="IRNazanin" w:hAnsi="IRNazanin" w:eastAsia="IRNazanin"/>
          <w:color w:val="111111"/>
          <w:sz w:val="28"/>
          <w:sz w:val="28"/>
          <w:szCs w:val="28"/>
          <w:rtl w:val="true"/>
          <w:lang w:bidi="fa-IR"/>
        </w:rPr>
        <w:t>به سنگر زاده و فرزند جنگ است</w:t>
      </w:r>
    </w:p>
    <w:p>
      <w:pPr>
        <w:pStyle w:val="BookText"/>
        <w:rPr/>
      </w:pPr>
      <w:r>
        <w:rPr>
          <w:rFonts w:ascii="IRNazanin" w:hAnsi="IRNazanin" w:eastAsia="IRNazanin"/>
          <w:color w:val="111111"/>
          <w:sz w:val="28"/>
          <w:sz w:val="28"/>
          <w:szCs w:val="28"/>
          <w:rtl w:val="true"/>
          <w:lang w:bidi="fa-IR"/>
        </w:rPr>
        <w:t>جهیز دختر رزمنده قدس</w:t>
      </w:r>
    </w:p>
    <w:p>
      <w:pPr>
        <w:pStyle w:val="BookText"/>
        <w:rPr/>
      </w:pPr>
      <w:r>
        <w:rPr>
          <w:rFonts w:ascii="IRNazanin" w:hAnsi="IRNazanin" w:eastAsia="IRNazanin"/>
          <w:color w:val="111111"/>
          <w:sz w:val="28"/>
          <w:sz w:val="28"/>
          <w:szCs w:val="28"/>
          <w:rtl w:val="true"/>
          <w:lang w:bidi="fa-IR"/>
        </w:rPr>
        <w:t>کلام الله و، یک قبضه تفنگ است</w:t>
      </w:r>
    </w:p>
    <w:p>
      <w:pPr>
        <w:pStyle w:val="BookText"/>
        <w:rPr/>
      </w:pPr>
      <w:r>
        <w:rPr>
          <w:rFonts w:ascii="IRNazanin" w:hAnsi="IRNazanin" w:eastAsia="IRNazanin"/>
          <w:color w:val="111111"/>
          <w:sz w:val="28"/>
          <w:sz w:val="28"/>
          <w:szCs w:val="28"/>
          <w:rtl w:val="true"/>
          <w:lang w:bidi="fa-IR"/>
        </w:rPr>
        <w:t xml:space="preserve">محمدرضا سهرابی‌نژاد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خون بر شمشیر</w:t>
      </w:r>
    </w:p>
    <w:p>
      <w:pPr>
        <w:pStyle w:val="BookText"/>
        <w:rPr/>
      </w:pPr>
      <w:r>
        <w:rPr>
          <w:rFonts w:ascii="IRNazanin" w:hAnsi="IRNazanin" w:eastAsia="IRNazanin"/>
          <w:color w:val="111111"/>
          <w:sz w:val="28"/>
          <w:sz w:val="28"/>
          <w:szCs w:val="28"/>
          <w:rtl w:val="true"/>
          <w:lang w:bidi="fa-IR"/>
        </w:rPr>
        <w:t>الا افغانی مانده به زنجیر</w:t>
      </w:r>
    </w:p>
    <w:p>
      <w:pPr>
        <w:pStyle w:val="BookText"/>
        <w:rPr/>
      </w:pPr>
      <w:r>
        <w:rPr>
          <w:rFonts w:ascii="IRNazanin" w:hAnsi="IRNazanin" w:eastAsia="IRNazanin"/>
          <w:color w:val="111111"/>
          <w:sz w:val="28"/>
          <w:sz w:val="28"/>
          <w:szCs w:val="28"/>
          <w:rtl w:val="true"/>
          <w:lang w:bidi="fa-IR"/>
        </w:rPr>
        <w:t>میان حربه‌ای از بانگ تکبیر</w:t>
      </w:r>
    </w:p>
    <w:p>
      <w:pPr>
        <w:pStyle w:val="BookText"/>
        <w:rPr/>
      </w:pPr>
      <w:r>
        <w:rPr>
          <w:rFonts w:ascii="IRNazanin" w:hAnsi="IRNazanin" w:eastAsia="IRNazanin"/>
          <w:color w:val="111111"/>
          <w:sz w:val="28"/>
          <w:sz w:val="28"/>
          <w:szCs w:val="28"/>
          <w:rtl w:val="true"/>
          <w:lang w:bidi="fa-IR"/>
        </w:rPr>
        <w:t>چه بیمت از هجوم ارتش سرخ</w:t>
      </w:r>
    </w:p>
    <w:p>
      <w:pPr>
        <w:pStyle w:val="BookText"/>
        <w:rPr/>
      </w:pPr>
      <w:r>
        <w:rPr>
          <w:rFonts w:ascii="IRNazanin" w:hAnsi="IRNazanin" w:eastAsia="IRNazanin"/>
          <w:color w:val="111111"/>
          <w:sz w:val="28"/>
          <w:sz w:val="28"/>
          <w:szCs w:val="28"/>
          <w:rtl w:val="true"/>
          <w:lang w:bidi="fa-IR"/>
        </w:rPr>
        <w:t>که خون پیروز خواهد شد به شمشیر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سهرابی‌نژاد </w:t>
      </w:r>
      <w:r>
        <w:rPr>
          <w:rStyle w:val="FootnoteAnchor"/>
          <w:rtl w:val="true"/>
        </w:rPr>
        <w:footnoteReference w:id="328"/>
      </w:r>
      <w:bookmarkStart w:id="367" w:name="pg4003_20521"/>
    </w:p>
    <w:p>
      <w:pPr>
        <w:pStyle w:val="Heading3"/>
        <w:numPr>
          <w:ilvl w:val="2"/>
          <w:numId w:val="1"/>
        </w:numPr>
        <w:rPr/>
      </w:pPr>
      <w:bookmarkStart w:id="368" w:name="__RefHeading___Toc2123438_2281741623"/>
      <w:bookmarkStart w:id="369" w:name="_Toc135"/>
      <w:bookmarkEnd w:id="367"/>
      <w:bookmarkEnd w:id="368"/>
      <w:r>
        <w:rPr>
          <w:rtl w:val="true"/>
        </w:rPr>
        <w:t>نکته پایانی</w:t>
      </w:r>
      <w:r>
        <w:rPr>
          <w:rtl w:val="true"/>
        </w:rPr>
        <w:t xml:space="preserve">: </w:t>
      </w:r>
      <w:r>
        <w:rPr>
          <w:rtl w:val="true"/>
        </w:rPr>
        <w:t>وظایف شعر انقلاب</w:t>
      </w:r>
      <w:bookmarkEnd w:id="369"/>
    </w:p>
    <w:p>
      <w:pPr>
        <w:pStyle w:val="BookText"/>
        <w:rPr/>
      </w:pPr>
      <w:r>
        <w:rPr>
          <w:rFonts w:ascii="IRNazanin" w:hAnsi="IRNazanin" w:eastAsia="IRNazanin"/>
          <w:color w:val="111111"/>
          <w:sz w:val="28"/>
          <w:sz w:val="28"/>
          <w:szCs w:val="28"/>
          <w:rtl w:val="true"/>
          <w:lang w:bidi="fa-IR"/>
        </w:rPr>
        <w:t>نکته پایانی این فصل، وظایفی است که برعهده شعر انقلاب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محمدرضا حکیمی، این وظایف را چنین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باید انقلاب را همواره تفسیر و تعریف کند تا چیزی دیگر به جای انقلاب در ذهنیت‌ها رسوخ نیابد و جای‌گزین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باید اهداف انقلاب را همواره باز گوید و تشریح کند و به یادها آورد و زنده بدارد تا عرصه‌ای برای جولان ارتجاع باقی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باید ارکان انقلاب را سازد؛ یعنی طبقات محروم و فرودست و آگاهان و عدالت‌خواهان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فراموش نشود که در یک انقلاب راستین باید آنچه آگاهان می‌گویند، تحقق یابد و آنچه محرومان را از محرومیت نجات می‌دهد و به حقوق مغصوب و کرامت مهدور خویش می‌رساند، عملی گردد، نه آنچه برخورداران می‌طلبند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آفات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باید از آفات انقلاب آگاه باشد و آنها را پیوسته نشان دهد، تا انقلاب از آفت‌زدگی برهد و به آفت‌زدایی برسد، وگرنه، مکتب برباد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محیط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انقلاب، در تصویرگری محیط انقلاب، باید هر دم دو تصویر را در دیدگاه جامعه قرار دهد و ذهنیت جامعه را به آن دو تصویر متوجه سازد و دیده جامعه را در آن باره تیز و حساس کند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زندگی برخورداران و شادخواران و ستمگران و بی‌خبری و نامردمی آنان، خود و خانواده‌هایشان</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زندگی محرومان و ستم‌کشان و کمبودداران و زاغه‌نشینان و فراموش‌شدگان و تباه‌روزان و مرگ تدریجی آنان، خود و خانواده‌هایشان</w:t>
      </w:r>
      <w:r>
        <w:rPr>
          <w:rFonts w:eastAsia="IRNazanin" w:cs="IRNazanin"/>
          <w:color w:val="111111"/>
          <w:sz w:val="28"/>
          <w:szCs w:val="28"/>
          <w:rtl w:val="true"/>
          <w:lang w:bidi="fa-IR"/>
        </w:rPr>
        <w:t xml:space="preserve">. </w:t>
      </w:r>
      <w:bookmarkStart w:id="370" w:name="pg4003_20523"/>
    </w:p>
    <w:p>
      <w:pPr>
        <w:pStyle w:val="Heading2"/>
        <w:numPr>
          <w:ilvl w:val="1"/>
          <w:numId w:val="1"/>
        </w:numPr>
        <w:rPr/>
      </w:pPr>
      <w:bookmarkStart w:id="371" w:name="__RefHeading___Toc2123440_2281741623"/>
      <w:bookmarkStart w:id="372" w:name="_Toc136"/>
      <w:bookmarkEnd w:id="370"/>
      <w:bookmarkEnd w:id="371"/>
      <w:r>
        <w:rPr>
          <w:rtl w:val="true"/>
        </w:rPr>
        <w:t>فصل چهارم</w:t>
      </w:r>
      <w:r>
        <w:rPr>
          <w:rtl w:val="true"/>
        </w:rPr>
        <w:t xml:space="preserve">: </w:t>
      </w:r>
      <w:r>
        <w:rPr>
          <w:rtl w:val="true"/>
        </w:rPr>
        <w:t>همراه با برنامه‌سازان</w:t>
      </w:r>
      <w:bookmarkEnd w:id="372"/>
    </w:p>
    <w:p>
      <w:pPr>
        <w:pStyle w:val="Heading3"/>
        <w:numPr>
          <w:ilvl w:val="2"/>
          <w:numId w:val="1"/>
        </w:numPr>
        <w:rPr/>
      </w:pPr>
      <w:bookmarkStart w:id="373" w:name="__RefHeading___Toc2123442_2281741623"/>
      <w:bookmarkStart w:id="374" w:name="_Toc137"/>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شعر دینی، شعری استوار و ثابت‌قدم است که از دیرزمان تاکنون، همواره مورد توجه شاعران بوده است و در آن طبع‌آزمایی کرده‌اند؛ حال یا آن را موضوع شعر خود قرار داده‌اند یا از موضع دین به شاعری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ازآن‌سو، پیروزی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نوعی از شعر دینی مقاوم را پدید آورد که با محتوای بدیع و احیای قالب‌های سنتی و بهره بجا از شعر نو و سپید، توانست نقشی بی‌بدیل در پیروزی انقلاب اسلامی ایفا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پاسداشت هنر و ادبیاتی که در راه آرمان‌های انقلاب و دفاع از کیان ایران اسلامی تلاش کرده است، از رسالت‌های مهم رسانه ملی و اصحاب آن به‌نظر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شعر دینی که بی‌شک سهمی هر چند اندک در پیروزی انقلاب اسلامی و نیز جریان‌های مختلف بعد از پیروزی داشته است، می‌تواند از موضوع‌های بسیار مناسب برای پردازش در رسانه ملی به‌شمار آید</w:t>
      </w:r>
      <w:r>
        <w:rPr>
          <w:rFonts w:eastAsia="IRNazanin" w:cs="IRNazanin"/>
          <w:color w:val="111111"/>
          <w:sz w:val="28"/>
          <w:szCs w:val="28"/>
          <w:rtl w:val="true"/>
          <w:lang w:bidi="fa-IR"/>
        </w:rPr>
        <w:t xml:space="preserve">. </w:t>
      </w:r>
      <w:bookmarkStart w:id="375" w:name="pg4003_20524"/>
    </w:p>
    <w:p>
      <w:pPr>
        <w:pStyle w:val="Heading3"/>
        <w:numPr>
          <w:ilvl w:val="2"/>
          <w:numId w:val="1"/>
        </w:numPr>
        <w:rPr/>
      </w:pPr>
      <w:bookmarkStart w:id="376" w:name="__RefHeading___Toc2123444_2281741623"/>
      <w:bookmarkStart w:id="377" w:name="_Toc138"/>
      <w:bookmarkEnd w:id="375"/>
      <w:bookmarkEnd w:id="376"/>
      <w:r>
        <w:rPr>
          <w:rtl w:val="true"/>
        </w:rPr>
        <w:t>معرفی کارشناسان</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سبزواری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 باقری</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سیمین‌دخت وحیدی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شاهرخی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 میرشکاک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مشفق کاشانی</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قزوه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عزیزی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معلم دامغانی</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عبدالجبار کاکایی</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عبدالملکیان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کاظمی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بهداروند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الهی‌قمشه‌ای</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محدثی خراسانی</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شکارسری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مجاهدی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سهرابی‌نژاد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غلام‌علی حدادعادل</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رحمانی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جعفریان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موسوی گرمارودی</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راکعی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ضیاءالدین ترابی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ثابت محمودی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صدیقی وسمقی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تونه‌ای</w:t>
      </w:r>
    </w:p>
    <w:p>
      <w:pPr>
        <w:pStyle w:val="Heading3"/>
        <w:numPr>
          <w:ilvl w:val="2"/>
          <w:numId w:val="1"/>
        </w:numPr>
        <w:rPr/>
      </w:pPr>
      <w:bookmarkStart w:id="378" w:name="__RefHeading___Toc2123446_2281741623"/>
      <w:bookmarkStart w:id="379" w:name="_Toc139"/>
      <w:bookmarkEnd w:id="378"/>
      <w:r>
        <w:rPr>
          <w:rtl w:val="true"/>
        </w:rPr>
        <w:t>موضوع‌های پیشنهادی</w:t>
      </w:r>
      <w:bookmarkEnd w:id="3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مثبت و منفی دین اسلام درباره شعر و شاعری</w:t>
      </w:r>
    </w:p>
    <w:p>
      <w:pPr>
        <w:pStyle w:val="BookText"/>
        <w:rPr/>
      </w:pPr>
      <w:r>
        <w:rPr>
          <w:rFonts w:ascii="IRNazanin" w:hAnsi="IRNazanin" w:eastAsia="IRNazanin"/>
          <w:color w:val="111111"/>
          <w:sz w:val="28"/>
          <w:sz w:val="28"/>
          <w:szCs w:val="28"/>
          <w:rtl w:val="true"/>
          <w:lang w:bidi="fa-IR"/>
        </w:rPr>
        <w:t>شعر و شاعری در قرآن کریم</w:t>
      </w:r>
    </w:p>
    <w:p>
      <w:pPr>
        <w:pStyle w:val="BookText"/>
        <w:rPr/>
      </w:pPr>
      <w:r>
        <w:rPr>
          <w:rFonts w:ascii="IRNazanin" w:hAnsi="IRNazanin" w:eastAsia="IRNazanin"/>
          <w:color w:val="111111"/>
          <w:sz w:val="28"/>
          <w:sz w:val="28"/>
          <w:szCs w:val="28"/>
          <w:rtl w:val="true"/>
          <w:lang w:bidi="fa-IR"/>
        </w:rPr>
        <w:t>چیستی شعر دینی</w:t>
      </w:r>
    </w:p>
    <w:p>
      <w:pPr>
        <w:pStyle w:val="BookText"/>
        <w:rPr/>
      </w:pPr>
      <w:r>
        <w:rPr>
          <w:rFonts w:ascii="IRNazanin" w:hAnsi="IRNazanin" w:eastAsia="IRNazanin"/>
          <w:color w:val="111111"/>
          <w:sz w:val="28"/>
          <w:sz w:val="28"/>
          <w:szCs w:val="28"/>
          <w:rtl w:val="true"/>
          <w:lang w:bidi="fa-IR"/>
        </w:rPr>
        <w:t>ویژگی‌های شعر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شعر دینی در دوره‌های گوناگون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صفوی و قاجار، دوره مشروطه و در حکومت پهلوی اول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با موضوع و موضع دین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در شعر دینی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در شعر دینی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انتظار در شعر دینی </w:t>
      </w:r>
      <w:bookmarkStart w:id="380" w:name="pg4003_20525"/>
    </w:p>
    <w:p>
      <w:pPr>
        <w:pStyle w:val="BookText"/>
        <w:rPr/>
      </w:pPr>
      <w:bookmarkEnd w:id="38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دینی و انقلاب اسلامی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شعر انقلاب</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شعر انقلابی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شاعر عصر انقلاب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شعارزدگی در شعر انقلاب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قالب‌های رایج در شعر انقلاب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گرفتن از ادبیات کهن در شعر انقلاب</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انقلاب و قالب جدید غزل مثنوی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غزل حماسی در شعر پس از انقلاب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چیستی مقاومت و جنگ تحمیلی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یادبود در گذشتگان شعر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هراتی</w:t>
      </w:r>
    </w:p>
    <w:p>
      <w:pPr>
        <w:pStyle w:val="BookText"/>
        <w:rPr/>
      </w:pPr>
      <w:r>
        <w:rPr>
          <w:rFonts w:ascii="IRNazanin" w:hAnsi="IRNazanin" w:eastAsia="IRNazanin"/>
          <w:color w:val="111111"/>
          <w:sz w:val="28"/>
          <w:sz w:val="28"/>
          <w:szCs w:val="28"/>
          <w:rtl w:val="true"/>
          <w:lang w:bidi="fa-IR"/>
        </w:rPr>
        <w:t>سپیده کاشانی</w:t>
      </w:r>
    </w:p>
    <w:p>
      <w:pPr>
        <w:pStyle w:val="BookText"/>
        <w:rPr/>
      </w:pPr>
      <w:r>
        <w:rPr>
          <w:rFonts w:ascii="IRNazanin" w:hAnsi="IRNazanin" w:eastAsia="IRNazanin"/>
          <w:color w:val="111111"/>
          <w:sz w:val="28"/>
          <w:sz w:val="28"/>
          <w:szCs w:val="28"/>
          <w:rtl w:val="true"/>
          <w:lang w:bidi="fa-IR"/>
        </w:rPr>
        <w:t>سید حسن حسینی</w:t>
      </w:r>
    </w:p>
    <w:p>
      <w:pPr>
        <w:pStyle w:val="BookText"/>
        <w:rPr/>
      </w:pPr>
      <w:r>
        <w:rPr>
          <w:rFonts w:ascii="IRNazanin" w:hAnsi="IRNazanin" w:eastAsia="IRNazanin"/>
          <w:color w:val="111111"/>
          <w:sz w:val="28"/>
          <w:sz w:val="28"/>
          <w:szCs w:val="28"/>
          <w:rtl w:val="true"/>
          <w:lang w:bidi="fa-IR"/>
        </w:rPr>
        <w:t>نصرالله مردانی</w:t>
      </w:r>
    </w:p>
    <w:p>
      <w:pPr>
        <w:pStyle w:val="BookText"/>
        <w:rPr/>
      </w:pPr>
      <w:r>
        <w:rPr>
          <w:rFonts w:ascii="IRNazanin" w:hAnsi="IRNazanin" w:eastAsia="IRNazanin"/>
          <w:color w:val="111111"/>
          <w:sz w:val="28"/>
          <w:sz w:val="28"/>
          <w:szCs w:val="28"/>
          <w:rtl w:val="true"/>
          <w:lang w:bidi="fa-IR"/>
        </w:rPr>
        <w:t>قیصر امین‌پور</w:t>
      </w:r>
    </w:p>
    <w:p>
      <w:pPr>
        <w:pStyle w:val="BookText"/>
        <w:rPr/>
      </w:pPr>
      <w:r>
        <w:rPr>
          <w:rFonts w:ascii="IRNazanin" w:hAnsi="IRNazanin" w:eastAsia="IRNazanin"/>
          <w:color w:val="111111"/>
          <w:sz w:val="28"/>
          <w:sz w:val="28"/>
          <w:szCs w:val="28"/>
          <w:rtl w:val="true"/>
          <w:lang w:bidi="fa-IR"/>
        </w:rPr>
        <w:t>طاهره صفارزاده و</w:t>
      </w:r>
      <w:r>
        <w:rPr>
          <w:rFonts w:eastAsia="IRNazanin" w:cs="IRNazanin"/>
          <w:color w:val="111111"/>
          <w:sz w:val="28"/>
          <w:szCs w:val="28"/>
          <w:rtl w:val="true"/>
          <w:lang w:bidi="fa-IR"/>
        </w:rPr>
        <w:t>...</w:t>
      </w:r>
    </w:p>
    <w:p>
      <w:pPr>
        <w:pStyle w:val="Heading3"/>
        <w:numPr>
          <w:ilvl w:val="2"/>
          <w:numId w:val="1"/>
        </w:numPr>
        <w:rPr/>
      </w:pPr>
      <w:bookmarkStart w:id="381" w:name="__RefHeading___Toc2123448_2281741623"/>
      <w:bookmarkStart w:id="382" w:name="_Toc140"/>
      <w:bookmarkEnd w:id="381"/>
      <w:r>
        <w:rPr>
          <w:rtl w:val="true"/>
        </w:rPr>
        <w:t>پرسش‌های کارشناسی</w:t>
      </w:r>
      <w:bookmarkEnd w:id="3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دینی را تعریف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تطور شعر دینی را در تاریخ ادبیات ایران‌زمین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شعر دینی را برشمارید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شعر دینی را نام ببرید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با موضوع و شعر با موضع دینی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شعر با موضوع و موضع دین در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قالب‌های رایج در شعر دینی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در عصر صفوی و قاجار، شعر با موضوع دینی رونق یافت؟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دوره مشروطه، شعر دینی وجود داشته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 شما از شعر دینی در عصر پهلوی اول و دوم 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در شعر دینی چه نقشی دارد؟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رویدادهای سترگ غدیر، عاشورا و انتظار را بر شعر دینی شیعه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پیش از پیروزی انقلاب اسلامی، شعر دینی وجود داشت؟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شعر دینی در پیروزی انقلاب اسلامی نقش داشت؟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شما از شعر انقلابی چیست؟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شعر انقلاب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می‌رسد شعر انقلاب، در مردمی شدن، بسیار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دیدگاه موافقید؟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معتقدند شعر انقلاب، شعری شعارزده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انقلاب، شعری صریح است و پرده‌پوشی نمی‌کند؛ چرا؟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است که غزل حماسی، در دوران پس از انقلاب و با شعر انقلابی این دوره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را می‌پذیرید؟</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شعر انقلاب توانست در شورآفرینی زمان دفاع مقدس موفق باشد؟</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به‌نظر شما، وظیفه شاعر شعر دینی در عرصه کنونی جامعه چیست؟ </w:t>
      </w:r>
      <w:bookmarkStart w:id="383" w:name="pg4003_20527"/>
    </w:p>
    <w:p>
      <w:pPr>
        <w:pStyle w:val="Heading3"/>
        <w:numPr>
          <w:ilvl w:val="2"/>
          <w:numId w:val="1"/>
        </w:numPr>
        <w:rPr/>
      </w:pPr>
      <w:bookmarkStart w:id="384" w:name="__RefHeading___Toc2123450_2281741623"/>
      <w:bookmarkStart w:id="385" w:name="_Toc141"/>
      <w:bookmarkEnd w:id="383"/>
      <w:bookmarkEnd w:id="384"/>
      <w:r>
        <w:rPr>
          <w:rtl w:val="true"/>
        </w:rPr>
        <w:t>کتاب‌های مناسب برای معرفی در رسانه</w:t>
      </w:r>
      <w:bookmarkEnd w:id="3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 امین پور، تنفس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قیصر امین پور، آیینه‌های ناگهان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هراتی، از آسمان سبز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هراتی، دری به خانه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قزوه، از نخلستان تا خیابان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قزوه، عشق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قزوه، شبلی و آتش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حسینی، هم‌صدا با حلق اسماعیل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حسینی، گنجشک و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معلم دامغانی، رجعت سرخ ستاره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اخلاقی، تبسم‌های شرقی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اسرافیلی، تولد در میدان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ساعد باقری، نجوای جنون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پرویز بیگی حبیب‌آبادی، غریبانه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مردانی، قیام 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سیمین‌دخت وحیدی، موج‌های بی‌قرار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یوسف‌علی میرشکاک، ماه و کنعان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سهیل محمودی، دریا در 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عبدالجبار کاکایی، آوازهای نسل سرخ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فضل‌الله قدسی، خاکستر صدا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شیرین‌علی گلمرادی، آینه در کربلاست</w:t>
      </w:r>
      <w:r>
        <w:rPr>
          <w:rFonts w:eastAsia="IRNazanin" w:cs="IRNazanin"/>
          <w:color w:val="111111"/>
          <w:sz w:val="28"/>
          <w:szCs w:val="28"/>
          <w:rtl w:val="true"/>
          <w:lang w:bidi="fa-IR"/>
        </w:rPr>
        <w:t xml:space="preserve">. </w:t>
      </w:r>
      <w:bookmarkStart w:id="386" w:name="pg4003_20528"/>
    </w:p>
    <w:p>
      <w:pPr>
        <w:pStyle w:val="BookText"/>
        <w:rPr/>
      </w:pPr>
      <w:bookmarkEnd w:id="386"/>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حمیدرضا شکارسری، باز جمعه‌ای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قادر طهماسبی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عشق بی‌غروب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عزیزی، کفش‌های مکاشفه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شکوهی، آهی بر باغ آینه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دارند، یک سوره از شب‌های مهتابی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محمدحسین جعفریان، چشمه بی‌نشان</w:t>
      </w:r>
      <w:r>
        <w:rPr>
          <w:rFonts w:eastAsia="IRNazanin" w:cs="IRNazanin"/>
          <w:color w:val="111111"/>
          <w:sz w:val="28"/>
          <w:szCs w:val="28"/>
          <w:rtl w:val="true"/>
          <w:lang w:bidi="fa-IR"/>
        </w:rPr>
        <w:t>.</w:t>
      </w:r>
    </w:p>
    <w:p>
      <w:pPr>
        <w:pStyle w:val="Heading3"/>
        <w:numPr>
          <w:ilvl w:val="2"/>
          <w:numId w:val="1"/>
        </w:numPr>
        <w:rPr/>
      </w:pPr>
      <w:bookmarkStart w:id="387" w:name="__RefHeading___Toc2123452_2281741623"/>
      <w:bookmarkStart w:id="388" w:name="_Toc142"/>
      <w:bookmarkEnd w:id="387"/>
      <w:r>
        <w:rPr>
          <w:rtl w:val="true"/>
        </w:rPr>
        <w:t>پنج مناسبت؛ پنج‌گونه شعر دینی</w:t>
      </w:r>
      <w:bookmarkEnd w:id="388"/>
    </w:p>
    <w:p>
      <w:pPr>
        <w:pStyle w:val="BookText"/>
        <w:rPr/>
      </w:pPr>
      <w:r>
        <w:rPr>
          <w:rFonts w:ascii="IRNazanin" w:hAnsi="IRNazanin" w:eastAsia="IRNazanin"/>
          <w:color w:val="111111"/>
          <w:sz w:val="28"/>
          <w:sz w:val="28"/>
          <w:szCs w:val="28"/>
          <w:rtl w:val="true"/>
          <w:lang w:bidi="fa-IR"/>
        </w:rPr>
        <w:t>هر سال با توجه به مناسبت‌های شمسی و قمری، می‌توان رویداد‌هایی را یافت که کاملاً با گونه خاصی از شعر دینی همخوان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امکان وجود دارد که با دستاویز قراردادن آن مناسبت، به بررسی نوع خاصی از شعر دینی در رساله ملی پرداخت، مسابقه‌ها و میزگرد‌ها ترتیب داد و آن شعر دینی را از جنبه‌های گوناگون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پنج مناسبت مهم و نوع شعری را که می‌توان بررسی کرد، اینجا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و صفر بررسی شعر عاشورایی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 غدیر خم بررسی شعر ولایت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شعر انتظار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دفاع مقدس بررسی شعر پایداری و مقاومت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دهه مبارک فجر بررسی شعر انقلاب</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به‌همین‌ترتیب، می‌توان مناسبت‌های دیگری را یافت و در هر یک، به نوع خاصی از شعر دینی پرداخت</w:t>
      </w:r>
      <w:r>
        <w:rPr>
          <w:rFonts w:eastAsia="IRNazanin" w:cs="IRNazanin"/>
          <w:color w:val="111111"/>
          <w:sz w:val="28"/>
          <w:szCs w:val="28"/>
          <w:rtl w:val="true"/>
          <w:lang w:bidi="fa-IR"/>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4003_20530"/>
      <w:bookmarkStart w:id="390" w:name="pg4003_20530"/>
      <w:bookmarkEnd w:id="390"/>
    </w:p>
    <w:p>
      <w:pPr>
        <w:pStyle w:val="Heading2"/>
        <w:numPr>
          <w:ilvl w:val="1"/>
          <w:numId w:val="1"/>
        </w:numPr>
        <w:rPr/>
      </w:pPr>
      <w:bookmarkStart w:id="391" w:name="pg4003_20530"/>
      <w:bookmarkStart w:id="392" w:name="__RefHeading___Toc2123454_2281741623"/>
      <w:bookmarkStart w:id="393" w:name="_Toc143"/>
      <w:bookmarkEnd w:id="391"/>
      <w:bookmarkEnd w:id="392"/>
      <w:r>
        <w:rPr>
          <w:rtl w:val="true"/>
        </w:rPr>
        <w:t>کتاب‌نامه</w:t>
      </w:r>
      <w:bookmarkEnd w:id="393"/>
    </w:p>
    <w:p>
      <w:pPr>
        <w:pStyle w:val="Heading3"/>
        <w:numPr>
          <w:ilvl w:val="2"/>
          <w:numId w:val="1"/>
        </w:numPr>
        <w:rPr/>
      </w:pPr>
      <w:bookmarkStart w:id="394" w:name="__RefHeading___Toc2123456_2281741623"/>
      <w:bookmarkStart w:id="395" w:name="_Toc144"/>
      <w:bookmarkEnd w:id="394"/>
      <w:r>
        <w:rPr>
          <w:rtl w:val="true"/>
        </w:rPr>
        <w:t>الف</w:t>
      </w:r>
      <w:r>
        <w:rPr>
          <w:rtl w:val="true"/>
        </w:rPr>
        <w:t xml:space="preserve">) </w:t>
      </w:r>
      <w:r>
        <w:rPr>
          <w:rtl w:val="true"/>
        </w:rPr>
        <w:t>کتاب‌ها</w:t>
      </w:r>
      <w:bookmarkEnd w:id="3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موسوی گرمارودی، تهران، قدیانی،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آتشی،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شعر چیست؟،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زیادی، تهران، وزارت فرهنگ و ارشاد اسلامی، چاپ نخست،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آژند، یعقوب، ادبیات نوین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انقلاب مشروطیت تا انقلاب اسلامی، تهران، امیرکبیر، چاپ نخست،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آقابخشی، علی و مینو افشاری، فرهنگ علوم سیاسی، تهران، چاپار، چاپ نخست،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احمد، جلال، ارزیابی شتابزده، تهران، امیرکبیر، چاپ نخست،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هفت مقاله، تهران، رواق، چاپ سوم، تابستان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شرح نهج‌البلاغه،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محمدابوالفضل ابراهیم، قم، کتابخانه آیت‌الله العظمی مرعشی نجفی،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بوسه بر خاک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آرمان و آرمان فردوسی و پرتوگیری از قرآن و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نقد نظریات و آرای برخی شاهنامه پژوهان معاصر، تهران، عبرت، چاپ نخست،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احسان‌بخش، صادق، آثار الصادقین، رشت، روابط عمومی ستاد برگزاری نماز جمعه گیلان، چاپ نخست، تابستان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بیرجندی، احمد، در ساحل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غدیریه‌های فارسی، مشهد، بنیاد پژوهش های اسلامی آستان قدس رضوی، چاپ نخست،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ادوار شعر فارسی از مشروطیت تا سقوط سلطنت، تهران، سخن، چاپ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 ادبی 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شهادت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جاوید، زندگی و افکار علامه اقبال لاهوری،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شهیندخت کامران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به نشر،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اقبالی،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شعر و شاعری در ایران اسلامی، تهران، دفتر نشر فرهنگ اسلامی، چاپ دوم، بهار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اکبرلو، منوچهر، نقد و تحلیل ادبیات انقلاب اسلامی؛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تهران، سازمان مدارک فرهنگی انقلاب اسلامی، چاپ نخست، پاییز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امین‌پور،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ارباب و رعیتی در روستای شعر، لغو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شعر چیست؟،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زیادی، تهران، وزارت فرهنگ و ارشاد اسلامی، چاپ نخست،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تنفس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دو دفتر شعر تنفس صبح و در کوچه‌های آفتاب، تهران، سروش،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 نجفی، عبدالحسین، الغدیر،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واحدی، تهران، کتاب‌خانه بزرگ اسلامی، چاپ دوم، تابستان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الغدیر، بیروت، دارالکتاب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امینیان، ناهید، شکوفه‌های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اشعار انقلابی، تهران، میثم،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ایزدپناه، عباس، در قلمرو فلسفه و ادبیات دینی، تهران، مؤسسه چاپ و نشر عروج، چاپ دوم،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باقریان موحد، سیدرضا، میراث ادبی علمای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متون نظم و نثر فارسی، قم، مرکز پژوهش‌های اسلامی صدا و سیما، چاپ نخست،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سرخ قنوت،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ادبیات آیینی، چاپ نخست،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محمدتقی، بهار و ادب فارسی،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گلبن، تهران، شرکت سهامی کتاب‌های جیبی،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دیوان ملک الشعرای بهار، تهران، آزادمهر، چاپ نخست،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بهبودی، هدایت‌الله، درباره ادبیات نوین ایران پیش از نهضت مشروطه، تهران، حوزه هنری سازمان تبلیغات اسلامی، چاپ نخست،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بیگی حبیب‌آبادی، پرویز، 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تهران، کتاب نیستان،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پژوم، جعفر، نامی و نامه‌ای از مهدی اخوان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بی‌جا، نشر سایه، چاپ نخست، زمستان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پورقمی، ناصر، شعر و سیاست و سخنی درباره ادبیات ملتزم، تهران، مروارید،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ترابی، ضیاءالدین، شکوه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شعرهای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سماء، چاپ نخست،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محمدتقی، قاموس الرجال، قم، مؤسسه النشر الاسلامی التابعة لجماعة المدرسین بقم المشرفة،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آشنایی با ادیان بزرگ، تهران قم، سمت و مؤسسه فرهنگی طه و مرکز جهانی علوم اسلامی، چاپ نهم، پاییز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تونه‌ای، مجتبی، شکستنی شده‌ام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پردیسان، چاپ نخست،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موعودنامه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الفبایی مهدویت، قم، میراث ماندگار، چاپ نخست،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نورالدین عبدالرحمان، دیوان کامل جامی،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رضی، تهران، انتشارات پیروز،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جشنی آرانی، ماشاءالله، تجلی قرآن و معارف اسلامی در اشعار بیدل دهلوی، تهران، هستی‌نما، چاپ نخست،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حجازی، سید علی‌رضا، حسین بن علی در آینه شعر از آغاز تا پایان قرن سیزدهم هجری قمری، قم، فارس الحجاز، چاپ نخست، اسفند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سید اشرف‌الدین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باغ بهشت، تهران، انتشارات ایران،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سیدحسن، گزیده شعر جنگ و دفاع مقدس، تهران، سازمان تبلیغات اسلامی، چاپ نخست،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ادبیات و تعهد در اسلام، قم، دلیل ما، چاپ سیزدهم،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ادبیات و تعهد در اسلام، تهران، دفتر نشر فرهنگ اسلامی، چاپ هفتم، تابستان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بعثت، غدیر، عاشورا، مهدی، تهران، دفتر نشر فرهنگ اسلامی، چاپ ششم، زمستان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دانش مسلمین، تهران، دفتر نشر فرهنگ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و سیامک انصاری، قرآن و مثنوی، تهران، قطره،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خرمشاهی، بهاءالدین، حافظ‌نامه، تهران، شرکت انتشارات علمی و فرهنگی و انتشارات سروش، چاپ هفتم،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شیخ آقا بزرگ تهرانی، تهران، دفتر نشر فرهنگ 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خزاعی نیشابوری، حسین بن علی، تفسیر شیخ ابوالفتوح 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یاحقی و محمدمهدی ناصح،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صحیفه امام، تهران، مؤسسه تنظیم و نشر آثار امام خمینی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سوم، زمستان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سرایان،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علی‌اصغر صائم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تالار کتاب، چاپ نخست،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سیما، فرهنگ اصطلاحات ادبی، تهران، مروارید، چاپ نخست،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 زیرنظر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صدر حاج سید جوادی و دیگران، تهران، انتشارات شهید سعید محبی،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دبیران، حکیمه،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 در آثار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مجموعه مقالات جمیل سعدی، تهران، سازمان چاپ و انتشارات وزارت فرهنگ و ارشاد اسلامی، چاپ سوم، جلد دوم، پاییز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درستی، احمد، شعر سیاسی در دوره پهلوی دوم، تهران، مرکز اسناد انقلاب اسلامی، چاپ نخست،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درگاهی، حسین و دیگران، شورش در خلق عالم، تهران، سازمان چاپ و انتشارات وزارت فرهنگ و ارشاد اسلامی، چاپ دوم،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دشتی، محمد، فرهنگ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مؤسسه فرهنگی تحقیقاتی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علی‌اکبر، لغت‌نامه دهخدا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انتشارات و چاپ دانشگاه تهران، چاپ نخست،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 تحصیح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 قزوینی، تهران، ققنوس، چاپ نخست،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منوچهری دامغانی،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دبیر سیاقی، تهران، کتاب‌فروشی زوار، چاپ پنجم،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ذاکر حسین، عبدالرحیم، ادبیات سیاسی ایران در عصر مشروطیت، تهران، علم،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جمیل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و اشعار به مناسبت بزرگد‌اشت هشتصدمین سالگرد تولد شیخ اجل سعدی علیه الرحمه،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ملی یونسکو ایران، تهران، سازمان چاپ و انتشارات وزارت فرهنگ و ارشاد اسلامی، چاپ سوم، پاییز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ذوالقدری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میمنت، واژه‌نامه هنر شاعری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تفصیلی اصطلاحات فن شعر و سبک‌ها و مکتب‌های آن، تهران، کتاب مهناز،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رادفر، ابوالقاسم، مناقب علوی در آیینه شعر فارسی، تهران، پژوهشگاه علوم انسانی و مطالعات فرهنگی، چاپ نخست، 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راشد محصل، محمدرضا، پرتوهایی از قرآن و حدیث در ادب فارسی، مشهد، شرکت به نشر، چاپ نخست،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منیب، شعر دوره مشروطه،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آژند، تهران، روزگار،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رزمجو، حسین، انواع ادبی و آثار آن در زبان فارسی، مشهد، مؤسسه چاپ و انتشارات آستان قدس رضوی،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رستگار فسایی، منصور، انواع شعر فارسی، شیراز، نوید، چاپ نخست،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حمید، بررسی و تحلیلی از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دارالعلم و دارالفکر، چاپ چهارم، دی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مرکز اسناد انقلاب اسلامی، چاپ دوم، جلد سوم،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واحد فرهنگی بنیاد شهید با همکاری سازمان انتشارات و آموزش انقلاب اسلامی، چاپ نخست، جلد دوم، خرداد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روزبه، محمدرضا، ادبیات معاصر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روزگار، چاپ نخست،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 گی، تغییرات اجتماعی،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وثوقی، تهران، نی، چاپ دهم،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 زین‌العابدین، زندگانی امام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زوار، چاپ هیجدهم،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ریپکا، یان، تاریخ ادبیات ایران،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سری، تهران، سخن،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زرقانی، سید مهدی، چشم‌انداز شعر معاصر ایران، تهران، ثالث با همکاری انتشارات دبیرخانه شورای گسترش زبان و ادبیات فارسی، چاپ نخست،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زرین‌کوب، عبدالحسین، با کاروان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نقد ادبی، تهران، علمی، چاپ نهم،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جست‌وجو در تصوف ایران، تهران، امیرکبیر، چاپ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کارنامه اسلام، تهران، امیرکبیر، چاپ هفتم،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سبزواری، حمید، سرود درد، تهران، کیهان، چاپ نخست، بهار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سجادی، سید عبدالحمید، گزیده‌ای از تأثیر قرآن بر نظم فارسی، تهران، امیرکبیر،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سعیدیان، عبدالحسین، دانشنامه ادبیات، تهران، ابن سینا، چاپ نخست،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غلام‌رضا، جامعه‌شناسی ادبیات یا اجتماعیات در ادب فارسی، تهران، توس، چاپ نخست،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اردستانی، عبدالرحیم، سیری در ادیان زنده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آیت عشق، چاپ نخست،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فرامرز، شعر، شهادت است، تهران، موج، بهار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امیردولت‌شاه، تذکرة الشعراء، به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رمضانی، تهران، پدیده خاور، چاپ دوم، آبان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سهرابی‌نژاد، محمدرضا، 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تهران، کتاب نیستان،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حسینی، رضا، مکتب‌های ادبی، تهران، نگاه، چاپ دوازدهم،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فرغانی، دیوان سیف فرغانی،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ذبیح‌الله صفا، تهران، فردوسی،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شاله، فیلیس، شناخت 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بامداد، تهران، کتاب‌خانه طهوری، چاپ چهارم،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شریعتی، علی، مجموعه آثار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الهام، چاپ ششم، تابستان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مجموعه آثار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سحاب کتاب، چاپ نخست،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چیست؟،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زیادی، تهران، وزارت فرهنگ و ارشاد اسلامی، چاپ نخست،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شفیعی کدکنی،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بودن و سرودن، تهران، توس، چاپ دوم، تیر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شعر معاصر عرب، تهران، توس، خرداد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شکارسری، حمیدرضا، 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تهران، کتاب نیستان،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شهباز، حسن، سیری در بزرگ‌ترین کتاب‌های جهان، تهران، امیرکبیر،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شهریار، سید محمدحسین، دیوان شهریار، تهران، انتشارت زرین و انتشارات نگاه، چاپ هفدهم،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 وسائل الشیعه،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عبدالرحیم ربانی شیرازی، تهران، کتاب‌فروشی اسلامیه،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کمال‌الدین و تمام النعمه،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قم، مؤسسه النشر الاسلامی التابعة لجماعة المدرسین بقم المشرفه، محرم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صبحدم با ستارگان سپید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بیست‌وپنج سال شعر مذهبی ایران،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امیرمسعود طاهریان، مشهد، شرکت به نشر، چاپ نخست،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صفارزاده، طاهره، بیعت با بیداری، شیراز، انتشارات نوید، چاپ سوم، زمستان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سفر پنجم، تهران، رواق، چاپ دوم، اسفند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بروجردی، حسین، جامع الاحادیث الشیعه، قم، مطبعه علمیه،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قزوینی، ابوالقاسم، دیوان عارف قزوینی،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سپانلو و مهدی اخوت، تهران، نگاه، چاپ نخست،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عبدالمحمدی،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دینی در ادبیات مشروطه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ادبیات انقلاب، انقلاب ادبیات، تهران،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چاپ نخست،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زاکانی، کلیات عبید زاکانی، به کوشش، پرویز اتابکی، تهران، انتشارات کتاب‌فروشی زوار، چاپ دوم،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عزیزی، احمد، از ولایت باران، تهران، سروش، چاپ دوم، آبان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شعر فارسی، گزینش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موسوی گرمارودی، قم، الهادی، چاپ دوم، زمستان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فرخی، محمد، دیوان فرخی یزدی، تصحیح و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مکی، تهران، امیرکبیر، چاپ نخست،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فرشیدور، خسرو، حماسه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همراه مقدمه‌ای درباره شعر امروز ایران، تهران، مؤلف، مهر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فروزانفر، بدیع‌الزمان، احادیث و قصص مثنوی، ترجمه کامل و تنظیم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داودآبادی، تهران، امیرکبیر، چاپ نخست،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مقاله‌های بدیع‌الزمان فروزانفر،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زرین‌کوب،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عنایت‌الله مجتهدی، تهران، وزارت فرهنگ و ارشاد اسلامی، چاپ نخست،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فیض، مصطفی، توصیف خاکیان از آفتاب، تهران، مرکز اسناد انقلاب اسلامی، چاپ نخست،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چراغ عجم، تهران، مرکز اسناد انقلاب اسلامی، چاپ نخست،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قبانی، نزار، شعر، زن و انقلاب،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فرزاد، تهران، امیرکبیر، چاپ نخست،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قزوه، علی‌رضا، عشق علیه‌السلام، تهران، انجمن شاعران ایران، چاپ نخست،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تهران، کتاب نیستان،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 محمدکاظم، گزیده ادبیات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شعر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تهران، کتاب نیستان، چاپ نخست،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عبدالجبار، آوازهای نسل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شعر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چاپ و نشر عروج، چاپ نخست،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الاصول من الکافی،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بیروت، دارالاضواء،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بررسی تأثیر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اسلامی بر ادبیات معاصر، ادبیات انقلاب، انقلاب ادبیات، تهران، مؤسه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چاپ نخست، بهار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ادبیات انقلاب، انقلاب ادبیات، تهران، مؤسسه تنظیم و نشر آثار امام خمینی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جلد نخست، چاپ نخست،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نویسندگان، مبانی جامعه شناسی، تهران، سمت، چاپ نخست، زمستان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نهضت مشروطیت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تاریخ معاصر ایران، چاپ نخست، تابستان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گوئن، بروس، مبانی جامعه شناسی، ترجمه و 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غلام‌عباس توسلی و رضا فاضل، تهران، سمت، چاپ هشتم، بهار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 یوهان ولفگانگ فون، دیوان غربی شرقی،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حدادی، تهران، بازتاب نگار، چاپ نخست،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گوهر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اشعار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ضیاءالدین تربی، تهران، روابط عمومی وزارت فرهنگ و ارشاد اسلامی، چاپ نخست، بهار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 آنتونی، جامعه شناسی،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صبوری، تهران، نی،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کنزالعمال، بیروت، مؤسسه الرساله،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کنزالعمال، عمان، بیت‌الافکار الدولیه، چاپ سوم،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متین، غلام‌حسین، شعر برای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نوبهار، چاپ نخست، تابستان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شکوه شعر عاشورا در زبان فارسی، قم، مرکز تحقیقات سپاه، چاپ نخست،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کاروان شعر عاشورا، قم، زمزم هدایت، چاپ نخست،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بحارالانوار، تهران، مکتبه اسلامیه، چاپ دوم،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فرهنگ عاشورا، قم، نشر معروف، اسفند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فرهنگ غدیر، قم، نشر معروف، چاپ پنجم، زمستان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هنر در قلمرو مکتب، قم، دفتر تبلیغات اسلامی حوزه علمیه قم، چاپ سوم، زمستان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 مرضیه، دانشنامه شعر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حسینی در شعر شاعران عرب و عجم، تهران، وزارت فرهنگ و ارشاد اسلامی،چاپ نخست، جلد اول و دوم،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میزان الحکمه با ترجمه فارسی،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شیخی، قم، دارالحدیث، چاپ دوم، پاییز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کاظم، مولانا و ترجمه آیات قرآن، کرج، نجم کبری، چاپ نخست، تابستان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مرغه‌ای، زین‌العابدین، سیاحت‌نامه ابراهیم بیک، تهران، نشر سپیده، چاپ چهارم، بهار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شاهنشاهی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مشیری، مهشید، فرهنگ زبان فارسی، تهران، سروش چاپ سوم،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تعلیم و تربیت در اسلام، تهران، صدرا، چاپ بیست و ششم، پاییز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عرفان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تماشاگه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شناخت واقعی خواجه حافظ، تهران، صدرا،چاپ هفتم، زمستان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تفسیر نمونه، تهران، دارالکتب الاسلامیه، چاپ شانزدهم،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 شما بگریید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مراثی عاشورایی،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قزوه، تهران، رکت انتشارات سوره مهر، چاپ نخست،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گرمارودی، سید علی، زندگی و شعر ادیب الممالک فراهانی، تهران، قدیانی، چاپ نخست،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عبور، تهران، توس، چاپ نخست، اردیبهشت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میرزاده عشقی، سید محمدرضا، کلیات مصور عشقی، تالیف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مشیر سلیمی، تهران، امیرکبیر، چاپ هفتم،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میرزاده،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سحوری، تهران، رواق، چاپ نخست، تابستان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گلخون، تهران، تیرنگ، چاپ نخست، بهمن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لیله القدر، تهران، انتشارات رشناوند، اردیبهشت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میرشکاک، یوسف‌علی، زخم بی‌بهبود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اشعار یوسف‌علی میرشکاک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عبدالجواد موسوی، تهران، انتشارات سوره مهر، چاپ نخست،</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ناتل خانلری، پرویز، هفتاد سخن، تهران، توس،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غزل شاعران حوزه علمیه قم،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گودرزی، قم، مرکز انتشارات دفتر تبلیغات، چاپ نخست،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غدیریه‌هایی از شاعران امروز، جمع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میرزامهد، تهران، مرکز آموزش و پژوهش دفتر بررسی اسلامی، اسفند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عروضی سمرقندی، چهار مقاله،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معین، تهران، صدای معاصر، چاپ دهم،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گنجه‌ای، کلیات خمسه نظامی گنجه‌ای، تهران، امیرکبیر، چاپ هفتم،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موضوعی بر وصیت‌نامه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مؤسسه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نخست، پاییز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کلمات قصار حضرت رسول با ترجمه فارسی، برگردان و فراهم‌آورنده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پاینده، تهران، سازمان انتشارات جاویدان، بی‌تا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روابط عمومی و بین‌الملل بنیاد شهید انقلاب اسلامی، حج خونین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اشعار سروده شده به مناسبت فاجعه خونین مکه مکرمه و در رثای شهدای گران‌قدر حج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تهران، اداره کل انتشارات و تبلیغات وزارت فرهنگ و ارشاد اسلامی، چاپ نخست، بهمن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bookmarkStart w:id="396" w:name="pg4003_20541"/>
    </w:p>
    <w:p>
      <w:pPr>
        <w:pStyle w:val="BookText"/>
        <w:rPr/>
      </w:pPr>
      <w:bookmarkEnd w:id="396"/>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روابط عمومی و بین‌الملل بنیاد شهید انقلاب اسلامی، شعر شهادت، تهران، اداره کل انتشارات و تبلیغات وزارت فرهنگ و ارشاد اسلامی، چاپ نخست، تابستان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هراتی، سلمان، از آسمان سبز، تهران، انتشارات حوزه هنری سازمان تبلیغات اسلامی، چاپ نخست، آذر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یاحقی، محمدجعفر، جویبار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جریان‌های ادبی معاصر ایران، تهران، جامی، چاپ سوم،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چون سبوی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معاصر فارسی، تهران، جامی، چاپ نخست،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استاد مهرداد اوستا،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رحمانی، قم، مرکز بررسی‌های اسلامی، چاپ نخست،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یاسایی،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قرآن در آثار 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 مقالات ذکر جمیل سعدی، تهران، سازمان چاپ و انتشارات وزارت فرهنگ و ارشاد اسلامی، چاپ سوم، جلد سوم، پاییز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397" w:name="__RefHeading___Toc2123458_2281741623"/>
      <w:bookmarkStart w:id="398" w:name="_Toc145"/>
      <w:bookmarkEnd w:id="397"/>
      <w:r>
        <w:rPr>
          <w:rtl w:val="true"/>
        </w:rPr>
        <w:t>ب</w:t>
      </w:r>
      <w:r>
        <w:rPr>
          <w:rtl w:val="true"/>
        </w:rPr>
        <w:t xml:space="preserve">) </w:t>
      </w:r>
      <w:r>
        <w:rPr>
          <w:rtl w:val="true"/>
        </w:rPr>
        <w:t>نشریه‌ها</w:t>
      </w:r>
      <w:bookmarkEnd w:id="3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اکبرلو، منوچهر،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اندر دست خونین جامه‌ای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اجمالی به مرثیه‌سرایی در ادب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 </w:t>
      </w:r>
      <w:r>
        <w:rPr>
          <w:rFonts w:eastAsia="IRNazanin" w:cs="IRNazanin"/>
          <w:color w:val="111111"/>
          <w:sz w:val="28"/>
          <w:szCs w:val="28"/>
          <w:lang w:bidi="fa-IR"/>
        </w:rPr>
        <w:t>8/1/1378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بهداروند، محمدمهدی،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ادبیات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بهرامی سیاوشانی،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مقوبل و تعهدات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آزادی، </w:t>
      </w:r>
      <w:r>
        <w:rPr>
          <w:rFonts w:eastAsia="IRNazanin" w:cs="IRNazanin"/>
          <w:color w:val="111111"/>
          <w:sz w:val="28"/>
          <w:szCs w:val="28"/>
          <w:lang w:bidi="fa-IR"/>
        </w:rPr>
        <w:t>7/7/1378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تسخیری،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انقلابی پس از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رحمانی،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درباره شعر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جام‌جم، </w:t>
      </w:r>
      <w:r>
        <w:rPr>
          <w:rFonts w:eastAsia="IRNazanin" w:cs="IRNazanin"/>
          <w:color w:val="111111"/>
          <w:sz w:val="28"/>
          <w:szCs w:val="28"/>
          <w:lang w:bidi="fa-IR"/>
        </w:rPr>
        <w:t>23/8/1379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زارعی،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 شعر انقلاب اسلامی بر پایه میراث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شعر، شماره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زرشناس،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زبان ملکوت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صحتی سردرودی،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شاعری در آیینه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شعر، شماره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محمدکاظم،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دینی از دیروز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قدس، </w:t>
      </w:r>
      <w:r>
        <w:rPr>
          <w:rFonts w:eastAsia="IRNazanin" w:cs="IRNazanin"/>
          <w:color w:val="111111"/>
          <w:sz w:val="28"/>
          <w:szCs w:val="28"/>
          <w:lang w:bidi="fa-IR"/>
        </w:rPr>
        <w:t>3/3/1379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دینی؛ 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نگاه حوزه، شماره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شعر مذهبی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کاکایی،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تطبیقی موضوعات پایداری در شعر ایران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lang w:bidi="fa-IR"/>
        </w:rPr>
        <w:t>7/9/1380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 شمیل، آنه،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دینی در جهان معاصر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اسلامی، کیهان اندیشه، شماره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خراسانی،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انقلاب و نگاه تازه به مفاهیم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شماره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نمکی آرانی،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غدیر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فرهنگی، سال هفتم، شماره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کنزالعمال، عمان، بیت الافکارالدولیّه،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8005</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ادبیات و تعهد در اسلام، قم، دلیل ما،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کارنامه اسلام، تهران، امیرکبیر،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قزوینی، تهران، ققنوس،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هفت مقاله، تهران، رواق، تابستان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دولت شاه سمرقندی، تذکرة الشعراء، به همت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رمضانی، تهران، پدیده خاور، آبان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سرزمین‌ها و ساکنان آنها دگرگون شده، و روی زمین، غبارآلود و زشت گشته؛ هر آنچه رنگ و بویی دارد، تغییر کرده، و شادی چهره نمکین کم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محمدی ری‌شهری، میزان الحکمة با ترجمه فارسی،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شیخی، قم، دارالحدیث، پاییز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است که در زمان حضرت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زبان عربی وجود نداشت و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مضمون شعر جناب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عربی نقل کرده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بهار، بهار و ادب پارسی،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گلبن، تهران، شرکت سهامی کتاب‌های جیبی،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بدیهی است استادان بارز ادبیات، انواع شعر مرتبط با دین، مثل شعر مذهبی، شعر آیینی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تعریف کرده‌اند که نباید به سادگی از کنار آن گذشت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رحمانی،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 درباره شعر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جام 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بدیهی است که منظور، شعر دینی فارسی است، نه زبان‌های دیگر مثل عربی، ترکی، تاجیکی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هر کدام تحقیق‌های جداگانه‌ای می‌طلبد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کنگره بررسی تأثیر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انقلاب اسلامی بر ادبیات معاصر، ادبیات انقلاب، انقلاب ادبیات، تهران، موسسه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جلد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درستی، شعر سیاسی در دوره پهلوی دوم، تهران، مرکز اسناد انقلاب اسلامی، چاپ نخست،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مجاهدی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شکوه شعر عاشورا در زبان فارسی، قم، مرکز تحقیقات سپاه، چاپ نخست،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ضیاء الدین ترابی، شکوه شقایق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و بررسی شعرهای دفاع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مؤسسه فرهنگی سماء، چاپ نخست،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 پور،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نظام ارباب و رعیتی در روستای شعر، لغو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شعر چیست؟،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عزیز الله زیادی، تهران، وزارت فرهنگ و ارشاد اسلامی،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آتشی،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شاعران، گمراهان پیروی می‌کنند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زبان 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دهخدا،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چهارده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موسسه انتشارات و چاپ دانشگاه تهران،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12607</w:t>
      </w:r>
      <w:r>
        <w:rPr>
          <w:rFonts w:ascii="IRNazanin" w:hAnsi="IRNazanin" w:eastAsia="IRNazanin"/>
          <w:b w:val="false"/>
          <w:b w:val="false"/>
          <w:bCs w:val="false"/>
          <w:i w:val="false"/>
          <w:i w:val="false"/>
          <w:iCs w:val="false"/>
          <w:color w:val="333333"/>
          <w:sz w:val="20"/>
          <w:sz w:val="20"/>
          <w:szCs w:val="20"/>
          <w:rtl w:val="true"/>
        </w:rPr>
        <w:t xml:space="preserve">،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شفیعی کدکنی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ادوار شعر فارسی از مشروطیت تا سقوط سلطنت،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سخن،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شهریار، دیوان شهریار، تهران، انتشارات زرّین و انتشارات نگاه،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میمنت ذوالقدری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میرصادقی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واژه نامه هنر شاعری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تفصیلی اصطلاحات فن شعر و سبک‌ها و مکتب‌های آن، تهران، کتاب مهناز،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بهار، دیوان ملک الشعرای بهار، تهران، آزادمهر،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مقاله‌های بدیع الزمان فروزانفر،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 کوب،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عنایت الله مجیدی، تهران، وزارت فرهنگ و ارشاد اسلامی،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مقاله از این قرار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اول دبیری، مقاله دوم شعر، مقاله سوم نجوم، و مقاله چهارم طب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الفطره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سرشت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الفکره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اندیشه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قریحه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جیّدالرّویّه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تفکر و تأمّل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جیّدالرّویّه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نیکو تفکر و تأمّل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دقیق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باریک‌بین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نظر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سنت‌ها</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السنه احرار مقروء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زبان آزادگان خوانده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حظّ اوفر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تمام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افضل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عروضی سمرقندی، چهار مقاله،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تهران، صدای معاصر،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ادب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یوهان ولفگانگ فون گوته، دیوان غربی شرقی،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حدادی، تهران، بازتاب نگار،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منوچهری دامغانی،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دبیر سیاقی، تهران، کتابفروشی زوار،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باقریان موحد، میراث ادبی علمای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متون نظم و نثر، قم، مرکز پژوهش‌های اسلامی صدا و سیما،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رزمجو، انواع ادبی و آثار آن در زبان فارسی، مشهد، مؤسسه چاپ و انتشارات آستان قدس رضوی،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محمدرضا روزبه، ادبیات معاصر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روزگار،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تشیع، زیر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 سید جوادی و دیگران، تهران، انتشارات شهید سعید محبی،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شیعه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کوتاه درباره شعر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 جم، </w:t>
      </w:r>
      <w:r>
        <w:rPr>
          <w:rFonts w:eastAsia="IRNazanin" w:cs="IRNazanin"/>
          <w:b w:val="false"/>
          <w:bCs w:val="false"/>
          <w:i w:val="false"/>
          <w:iCs w:val="false"/>
          <w:color w:val="333333"/>
          <w:sz w:val="20"/>
          <w:szCs w:val="20"/>
        </w:rPr>
        <w:t>23/8/1379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امینی نجفی، الغدیر،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واحدی، تهران، کتابخانه بزرگ اسلامی، تابستان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شیخ آقا بزرگ تهرانی، تهران، دفتر نشر فرهنگ اسلامی،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تسخیری،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انقلابی پس از صدر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آبان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مهشید مشیری، فرهنگ زبان فارسی، تهران، سروش،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داد، فرهنگ اصطلاحات ادبی، تهران، مروارید،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زبان فارسی،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اکبرلو،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اندر دست، خونین جامه‌ای؛ نگاهی اجمالی به مرثیه سرایی در ادب پارسی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جوان، </w:t>
      </w:r>
      <w:r>
        <w:rPr>
          <w:rFonts w:eastAsia="IRNazanin" w:cs="IRNazanin"/>
          <w:b w:val="false"/>
          <w:bCs w:val="false"/>
          <w:i w:val="false"/>
          <w:iCs w:val="false"/>
          <w:color w:val="333333"/>
          <w:sz w:val="20"/>
          <w:szCs w:val="20"/>
        </w:rPr>
        <w:t>8/1/1378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نامه هنر شاعری،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زبان ملکوت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عرفان 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تماشاگه 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شناخت واقعی خواجه حافظ، تهران، صدرا، زمستان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زبان فارسی،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ادبی و آثار آن در زبان فارسی،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عبدالجبار کاکایی،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تطبیقی موضوعات پایداری در شعر ایران و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7/9/1380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 و ادب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آقا بخشی و مینو افشاری‌راد، فرهنگ علوم سیاسی، تهران، چاپار،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جامعه شناسی،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صبوری، تهران،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بروس کوئن، مبانی جامعه شناسی، ترجمه و اقتباس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غلام‌عباس توسلی و رضا فاضل، تهران، سمت، بهار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علوم سیاسی،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 روشه، تغییرات اجتماعی،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وثوقی، تهران،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تغییرات اجتماعی،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منشأ اجتماعی از دیدگاه فیلسوفان اجتماع اسلامی و غیر اسلامی،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مبانی جامعه شناسی، تهران، سمت، زمستان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آشکار این تغییر، نزار قبّانی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سوری است که پیش از شکست اعراب از اسرائیل در جنگ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آنکه عمده شعرهایش درباره زن و ویژگی‌های احساسی و فیزیکی او بود شاعر زن لقب داشت، ولی پس از آن، به شعر سیاسی و انقلابی روی آورد و شاهکارهایی چون بلقیس را آفرید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او،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شفیعی کدکنی، شعر معاصر عرب، تهران، توس، خرداد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حدیث درباره حسان بن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عائشه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روح القُدُس لا یزال یُؤیّدک مانا فَحتَ عن رسول الله؛ عایشه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حسان بن ثابت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جبرئیل همیشه تو را تأیید می‌کند، تا وقتی از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می‌کنی و رویاروی مشرکان قرار می‌گیری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احسان بخش، آثار الصادقین، رشت، روابط عمومی ستاد برگزاری نماز جمعه گیلان، تابستان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13596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ناتل خانلری، هفتاد سخن، تهران، توس،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دانش مسلمین، تهران، دفتر نشر فرهنگ اسلامی،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معظّمه اقبالی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شعر و شاعران در ایران اسلامی، تهران، دفتر نشر فرهنگ اسلامی، بهار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درالکتب الاسلامیه،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تعلیم و تربیت در اسلام، تهران، صدرا،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شهباز، سیری در بزرگ‌ترین کتاب‌های جهان، تهران، امیرکبیر،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امینی نجفی، الغدیر، بیروت، دارالکتب العربی،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و تعهد در اسلام،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الشِّعر لَحِکَماً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حر عاملی، وسائل الشیعه، تصحیح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عبدالرحیم ربانی شیرازی، تهران، کتاب‌فروشی اسلامیه،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الشِّعرِ ما کانَ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بمَنزلََََة الکلام؛ فَحَسَنَهُ حَسَنُ الکَلامِ و قَبیحُهُ قَبیحُ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نهج‌الفصاحه، مجموعه کلمات قصار حضرت رسول با ترجمه فارسی، ترجمه و 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تهران، سازمان انتشارات جاویدان،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مِن اَجمَل الجَمالِ الشِّعرُ الحَسَن و نعمَة الصّوت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کلینی، الاصول من الکافی، 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بیروت، دارالاضواء،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اَصدَقُ کلمةٍقالَها شاعِرٌ، کَلِمةُ لَبید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کلُّ شیءٍ ما خلَا اللهِ 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با ترجمه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شریعتی، مجموعه 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،تهران، سحاب کتاب،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 مِن اِبلیس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یَمتلی جَوفُ رَجُل قیحاً خَیرلَه مِن اَن یَمتلی شِعراً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مجموعه کلمات قصار حضرت رسول با ترجمه فارسی،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اُحثُوا فی اَفواه المَداحینَ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بیروت، مؤسسه الرساله،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فِی الاِسلامِ شِعراً مُقذِعاً فَدَمُهُ هَدَرَ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رَاَیتُم المداحینَ فَاحثَُوا فی وُجُوهِهِمُ التُّراب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تُؤاخِ شاعراً فاِنَّه یمدَحُک بِثَمَنٍ وَ یَهجوکَ مجّاناً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ابی الحدید، شرح نهج‌البلاغه،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ابوالفضل ابراهیم، قم، کتاب‌خانه آیت‌الله العظمی مرعشی نجفی،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فینا بیت شَعرٍ بَنی الله تَعالی له بیتاً فی الجنَه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 فینا قائلٌ بیتاً مِنَ الشِّعرِ حتی یُویّدَ بِروحِ القُدُس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با ترجمه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اَحَدٍ قال فی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فبَکی و اَبکی بِهِ الّا اوجَبَ الله لَه الجنَه و غَفَرلَهُ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طباطبایی بروجردی، جامع احادیث الشیعه، قم، مطبعه علمیه،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قال فینا مؤمنُ شِعراً یَمدحُنا الّا بَنَی الله لَه فی الجنَّة اَوسَعَ من الدُّنیا سَبع مراتٍ یزورُهُ فیها کلُّ مَلَکٍ مُقرّبٍ و کُلُّ نبیٍ مَرسَلٍ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المؤمِنَ یُجاهدُ بِسیفهِ و لِسانِهِ و الّذی نَفسی بِیدِهِ لَکانَّما بِوجهِهِم مثلُ نَضح النَِّبل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با ترجمه فارسی،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لحسان بن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اهجُ المُشرکین فاِنَّ جبرئیلَ مَعَکَ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9435</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لحسان بن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رَوح القُدُس لا یَزال یُؤیّدکَ ما نافَحتَ عن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لکعب بن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اٌهجُهُم فَوَ الَّذی نَفسی بیَده لَهُوَ اشَدُّ علیهم من النبل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للکُمیت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تَزال مؤیّدَ بروحِ القُدس ما دُمتَ تَقولُ فینا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یُعجِبُه اَن یروی شِعر اَبی طالبٍ و اَن یدونَ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تَعَلَّموهُ و علّموه اولادکم فَاِنَّه کان علی دین اللهِ و فیِهِ علمٌ 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معشَرَ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اولادکُم شعر العبدی فَاِنَّه علی دین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الصادقین،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غالبٍ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ملکاً یَلقی الیکَ و انّی لَاَعرف ذلک المَلِکَ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محمدتقی تستری، قاموس الرجال، قم، موسسه النشر الاسلامی التابعه لجماعه المدرسین بقم المشرفه،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لدعبل الخزائی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بِکَ یا دِعبل مرحباً بِناصرِنا بِیده و لِسانِهِ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نظامی گنجه‌ای، کلیات خمسه نظامی گنجه‌ای، تهران،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موضوعی بر وصیت نامه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 دانشگاه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همکاری مؤسسه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صحیفه امام، تهران، موسسه تنظیم و نشر آثار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ادبی و آثار آن در زبان فارسی،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خانم آنه ماری شیمل، اسلام‌شناس نامدار آلمانی، در مقاله‌ای تحت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Devitionl poetry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دایرة المعارف چهارجلدی انتشارات دانشگاه آکسفورد درباره جهان معاصر اسلام، به‌طور ناقص به شعر دینی در جهان معاصر پرداخته که نقدهایی جدی به آن وارد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مقاله ایشان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 ماری شیمل،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دینی در جهان معاصر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حسن اسلامی، کیهان اندیشه، ش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زرین‌کوب، جستجو در تصوف ایران، تهران، امیرکبیر،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سعدی،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حافظ،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سنایی،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عطار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مولوی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کاظمی،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دینی؛ بایدها و نبایدها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پگاه حوزه، 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ادبیات دینی از دیروز تا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قدس، </w:t>
      </w:r>
      <w:r>
        <w:rPr>
          <w:rFonts w:eastAsia="IRNazanin" w:cs="IRNazanin"/>
          <w:b w:val="false"/>
          <w:bCs w:val="false"/>
          <w:i w:val="false"/>
          <w:iCs w:val="false"/>
          <w:color w:val="333333"/>
          <w:sz w:val="20"/>
          <w:szCs w:val="20"/>
        </w:rPr>
        <w:t>3/3/1379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هدف، بررسی مکتب‌های ادبی غرب و نظر آنها در مورد شعر و رسالت آن نیست، که از قدرت من بیرون است و استادی توانا می‌طلبد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غربی‌ها در مورد رسالت هنر و به‌ویژه شعر، قلم‌فرسایی‌ها کرده‌اند و نظریاتی ترتیب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این دیدگاه‌ها را می‌توانید در این دو منبع ببینید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ادبی،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مکتب‌های ادبی،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شاید بتوان در شعر فارسی، به‌طورکلی شعر سبک هندی را تا حدودی در راستای دیدگاه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برای هنر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سبک، شاعر فقط به‌دنبال زیباسازی بنای شعر خود است و در آن، از انواع صناعات ادبی استفاده می‌کند و هدف او، رسالتی اجتماعی یا ارشاد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ادبی،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انواع شعر فارسی،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جاوید اقبال، زندگی و افکار علامه اقبال لاهوری،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کامران 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مشهد، به نشر،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صحتی سردرودی،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و شاعری در آیینه شریعت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شعر،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ادبیات و تعهد در اسلام، تهران، دفتر نشر فرهنگ اسلامی، تابستان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بعثت، غدیر، عاشورا، مهدی، تهران، دفتر نشر فرهنگ اسلامی، زمستان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بهرامی سیاوشانی،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هنر مقبول و تعهدات مکتبی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آزادی، </w:t>
      </w:r>
      <w:r>
        <w:rPr>
          <w:rFonts w:eastAsia="IRNazanin" w:cs="IRNazanin"/>
          <w:b w:val="false"/>
          <w:bCs w:val="false"/>
          <w:i w:val="false"/>
          <w:iCs w:val="false"/>
          <w:color w:val="333333"/>
          <w:sz w:val="20"/>
          <w:szCs w:val="20"/>
        </w:rPr>
        <w:t>7/7/1378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شریعتی، مجموعه آثار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خودسازی انقلابی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الهام، تابستان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هنر در قلمرو مکتب، قم، دفتر تبلیغات اسلامی حوزه علمیه قم،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بن علی خزاعی نیشابوری، تفسیر شیخ ابوالفتوح رازی،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یاحقی و محمدمهدی ناصح، مشهد، بنیاد پژوهش‌های اسلامی آستان قدس رضوی،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تهران، مکتبه الاسلامیه،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شادروان ابوالقاسم حالت، این سخنان را چه زیبا به نظم درآورده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احمدی بیرجندی، در ساحل غدیر، غدیری‌های فارسی، مشهد، بنیاد پژوهش‌های اسلامی آستان قدس رضوی،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خواندن همه قصیده،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غدیر، قم، نشر معروف، زمستان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نمکی آرانی،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غدیر و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آذر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العابدین رهنما، زندگانی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زوار،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پیش‌گفتار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نورالدین عبدالرحمان جامی، دیوان کامل جامی،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رضی، تهران، انتشارات پیروز،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قم، نشر معروف، اسفند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فرهنگ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مؤسسه فرهنگی تحقیقاتی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اَفضَلُ اَعمالِ اُمّتی انتظارُ الفرج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و 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قم، موسسه النشر الاسلامی التابعة لجماعة المدرسین بقم المشرفه، محرم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اَهْلَ زمانِ غَیبتِهِ القائلُونَ بامامَتِهِ المُنتظرُونَ بِظُهُورهِ اَفْضَلُ اَهْلِ کُلِّ زمانٍ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موعود یهودیان،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تهران قم، سازمان مطالعه و تدوین کتب علوم انسانی دانشگاه‌ها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فرهنگی طه و مرکز جهانی علوم اسلامی، پاییز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zoroastren millennialism</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تونه‌ای، موعود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الفبایی مهدویت، قم، میراث ماندگار،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سلیمانی اردستانی، سیری در ادیان زنده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از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آیت عشق،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مهرداد اوستا،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رحمانی، قم، مرکز بررسی‌های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عالی این شعر معترض و مبارز،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قلم ناسزا به محتکر قربتاًً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زنده‌یاد سلمان هراتی است، به این نشانی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متین، شعر برای بیداری، چاپ نوبهار،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این‌گونه نوشته‌ها، نمایش‌نامه ملا ابراهیم خلیل کیمیاگر، نوشته میرزا فتحعلی آخوندزاده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هدایت الله بهبودی، درباره ادبیات نوین ایران پیش از نهضت مشروطه، تهران، حوزه هنری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بهداروند،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 ادبیات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تیر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الدین خرمشاهی، حافظ‌نامه، تهران، شرکت انتشارات علمی و فرهنگی و انتشارات سروش،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منیب الرحمن، شعر دوره مشروطه،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تهران، روزگار،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مشروطیت تا سقوط سلطنت،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ترکیب‌بند دوازده‌بندی، بارها از سوی شاعران، استقبال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آنها را می‌توانید در این کتاب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درگاهی و دیگران، شورش در خلق عالم، تهران، سازمان چاپ و انتشارات وزارت فرهنگ و ارشاد اسلامی، چاپ دوم، بهار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ریپکا، تاریخ ادبیات ایران،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سرّی، تهران، سخن،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برای بیداری،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نامه،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سلیم، جامعه‌شناسی ادبیات یا اجتماعیات در ادب فارسی، تهران، توس،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 زاکانی، کلیات عبید زاکانی،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اتابکی، تهران، انتشارات کتاب‌فروشی زوّار،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 پانزده و شانزده،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پیش‌گفتار اتابکی بر این کتاب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صصس سی و چهار و سی و پنج</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شاعران در ایران اسلامی،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سیف فرغانی، دیوان سیف فرغانی، تصحیح و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صفا، تهران، فردوسی،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ادبیات یا اجتماعیات در ادب فارسی،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مراغه‌ای، سیاحت نامه ابراهیم بیک، تهران، نشر سپیده، بهار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شاهنشاهی،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زرقانی، چشم انداز شعر معاصر ایران، تهران، ثالث با همکاری انتشارات دبیرخانه شورای گسترش زبان و ادبیات فارسی،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نهضت مشروطیت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مطالعات تاریخ معاصر ایران، تابستان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شفیعی کدکنی در مورد این زبان نو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زبان شعر مشروطه، اندک‌اندک به زبان کوچه نزدیک می‌شود؛ چه از لحاظ نحو و چه از لحاظ صرف یعنی واژگان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مشروطه تا سقوط سلطنت،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عبدالمحمدی،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دینی در ادبیات مشروطه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ادبیات انقلاب، انقلاب ادبیات،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زرین‌کوب، با کاروان 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نقد ادبی، تهران، علمی،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انداز شعر معاصر ایران،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نامه هنر شاعری،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ادبیات نوین ایران، از انقلاب مشروطیت تا انقلاب اسلامی، تهران، امیرکبیر،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یزدی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حیفم آمد در اینجا این شعر عارف قزوینی را نیاورم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الشعرای بهار،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موسوی گرمارودی، زندگی و شعر ادیب الممالک فراهان ، ی تهران، قدیانی، </w:t>
      </w:r>
      <w:r>
        <w:rPr>
          <w:rFonts w:eastAsia="IRNazanin" w:cs="IRNazanin"/>
          <w:b w:val="false"/>
          <w:bCs w:val="false"/>
          <w:i w:val="false"/>
          <w:iCs w:val="false"/>
          <w:color w:val="333333"/>
          <w:sz w:val="20"/>
          <w:szCs w:val="20"/>
        </w:rPr>
        <w:t>1384</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مصور عشقی،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ملک الشعرای بها 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بهشت،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مصور عشقی،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ملک الشعرای بهار، ص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ص </w:t>
      </w:r>
      <w:r>
        <w:rPr>
          <w:rFonts w:eastAsia="IRNazanin" w:cs="IRNazanin"/>
          <w:b w:val="false"/>
          <w:bCs w:val="false"/>
          <w:i w:val="false"/>
          <w:iCs w:val="false"/>
          <w:color w:val="333333"/>
          <w:sz w:val="20"/>
          <w:szCs w:val="20"/>
        </w:rPr>
        <w:t>192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بهشت،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مصور عشقی،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فرخی یزدی،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عارف قزوینی،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شعر ادیب الممالک فراهانی،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مشروطیت تا سقوط سلطنت،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اکبری، نقد و تحلیل ادبیات انقلاب اسلامی،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تهران، سازمان مدارک فرهنگی انقلاب اسلامی، پاییز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واژه‌نامه هنر شاعری،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مشروطیت تا سقوط سلطنت،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شاعران در ایران اسلامی،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پور قمی، شعر و سیاست و سخنی درباره ادبیات ملتزم، تهران، مروارید،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شاهنشاهی،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مشروطیت تا سقوط سلطنت،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آل احمد، ارزیابی شتابزده، تهران، امیرکبیر،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مشروطیت تا سقوط سلطنت،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و سیاست و سخنی درباره ادبیات ملتزم،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شعر فارسی از مشروطیت تا سقوط سلطنت،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محمدجعفر یاحقی، جویبار لحظه‌ها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جریان‌های ادبی معاصر ایران، تهران، جامی،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فیض، چراغ عجم، تهران، انتشارات مرکز اسناد انقلاب اسلامی، بهار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ناهید امینیان، شکوفه‌های آزادی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مجموعه‌ای از اشعار انقلابی، تهران، میثم،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ذاکر حسین، ادبیات سیاسی ایران در عصر مشروطیت، تهران، علم،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سبزواری، سرود درد، تهران، کیهان، بهار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بررسی و تحلیلی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دارالعلم و دارالفکر، دی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درد،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شفیعی کدکنی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بودن و سرودن، تهران، توس، تیر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روحانی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واحد فرهنگی بنیاد شهید با همکاری سازمان انتشارات و آموزش انقلاب اسلامی، خرداد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ایران در عصر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مرکز اسناد انقلاب اسلامی، پاییز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251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خاکیان از آفتاب،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خاکیان از آفتاب،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صفارزاده، بیعت با بیداری، شیراز، انتشارات نوید،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خاکیان از آفتاب، صص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درد،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بودن و سرودن،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میرزاده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گلخون، تهران، تیرنگ، بهمن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بودن و سرودن،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خسرو فرشیدور، حماسه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همراه مقدمه‌ای درباره شعر امروز ایران، تهران، مؤلف، مهر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درد،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میرزاده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سحوری، تهران، رواق، تابستان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لیلة القدر، تهران، انتشارات رشناوند، اردیبهشت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موسوی گرمارودی، عبور، تهران، توس، اردیبهشت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سحوری،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سحوری،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در منبع به همین شکل آمده و قافیه درستی ندارد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سیاسی ایران در عصر مشروطیت،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 درد،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طاهره صفار زاده، سفر پنجم، تهران، رواق، اسفند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انقلاب، انقلاب ادبیات،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توصیف خاکیان از آفتاب،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و تحلیلی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انقلاب،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سیاسی در دوره پهلوی دوم،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فرامرز سلیمانی، شعر شهادت است، تهران، موج، بهار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یاحقی، چون سبوی تشنه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ادبیات معاصر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جامی،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 بندی، از کتاب چون سبوی تشنه، نوشته محمد جواد یاحقی گرفته شده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شهادت است،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تحلیل ادبیات انقلاب اسلامی،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زارعی،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ارزیابی شعر انقلاب اسلامی بر پایه میراث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شعر،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محدثی خراسانی،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انقلاب و نگاه تازه به مفاهیم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کیهان فرهنگی، ش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صبحدم با ستارگان سپید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بیست‌وپنج سال شعر مذهبی ایران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قزوه، عشق علیه السلام، تهران، انجمن شاعران ایران، بهار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اشارات ماهنامه ادبی مرکز پژوهش‌های اسلامی صدا و سیما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شهادت حضرت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تیر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صبحدم با ستارگان سپید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بیست‌وپنج سال شعر مذهبی ایران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شعر، از بیست بند تشکیل شده و ما در اینجا فقط چند بند آن را آورده‌ایم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رضا شکارسری، 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شعر</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تهران، کتاب نیستان،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پژوم، نامی و نامه‌ای از مهدی اخوان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امید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سایه، زمستان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قزوه، 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تهران، کتاب نیستان،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یوسف‌علی میرشکاک، زخم بی‌بهبود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گزیده اشعار یوسف‌علی میرشکاک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عبدالجواد موسوی، تهران، انتشارات سوره مهر،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شهادت است،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سبوی تشنه،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تحلیل ادبیات انقلاب اسلامی،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سبوی تشنه،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انقلاب، انقلاب ادبیات،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عبدالجبار کاکایی، آوازهای نسل سرخ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شعر معاصر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مؤسسه چاپ و نشر عروج، پاییز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نقد و تحلیل ادبیات انقلاب اسلامی، بخش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ادبیات انقلاب، انقلاب ادبیات،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محمدکاظم کاظمی، 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تهران، کتاب نیستان،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تونه‌ای، شکستنی شد‌ه‌ام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انتشارات پردیسان،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عزیزی، از ولایت باران، تهران، سروش، آبان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قیصر امین‌پور، تنفس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دو دفتر شعر تنفس صبح و در کوچه آفتاب، تهران، سروش،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پرویز بیگی حبیب آبادی، 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تهران ،کتاب نیستان،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آسمان سبز،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سهرابی نژاد، 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تهران، کتاب نیستان،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روابط عمومی و بین الملل بنیاد شهید انقلاب اسلامی، حج خونین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اشعار سروده شده به مناسبت فاجعه خونین مکه مکرمه و در رثای شهدای گران‌قدر حج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تهران، اداره کل انتشارات و تبلیغات وزارت فرهنگ و ارشاد اسلامی، بهمن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 بهار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غزل شاعران حوزه علمیه قم، به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یدالله گودرزی، قم، مرکز انتشارات دفتر تبلیغات اسلامی، بهار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عشق علیه 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گزیده ادبیات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شعر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39000</Words>
  <Characters>161730</Characters>
  <CharactersWithSpaces>198158</CharactersWithSpaces>
  <Paragraphs>3192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2026-08-18T07:19:40Z</dcterms:created>
  <dc:creator>ghaemiyeh.com</dc:creator>
  <dc:description/>
  <dc:language>en-US</dc:language>
  <cp:lastModifiedBy/>
  <dcterms:modified xsi:type="dcterms:W3CDTF">2026-08-18T10:49:46Z</dcterms:modified>
  <cp:revision>1</cp:revision>
  <dc:subject/>
  <dc:title>رسالت شعر دینی درجنبش های اجتماعی و سیاسی</dc:title>
</cp:coreProperties>
</file>

<file path=docProps/custom.xml><?xml version="1.0" encoding="utf-8"?>
<Properties xmlns="http://schemas.openxmlformats.org/officeDocument/2006/custom-properties" xmlns:vt="http://schemas.openxmlformats.org/officeDocument/2006/docPropsVTypes"/>
</file>