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های تربیتی استاد مرتضی مطهری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8813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58815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58817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758819_228174162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758821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758823_2281741623">
            <w:r>
              <w:rPr>
                <w:webHidden/>
                <w:rStyle w:val="IndexLink"/>
                <w:rtl w:val="true"/>
              </w:rPr>
              <w:t>چیستی تربیت</w:t>
            </w:r>
            <w:r>
              <w:rPr>
                <w:rStyle w:val="IndexLink"/>
                <w:rtl w:val="true"/>
              </w:rPr>
              <w:tab/>
            </w:r>
            <w:r>
              <w:rPr>
                <w:rStyle w:val="IndexLink"/>
              </w:rPr>
              <w:t>16</w:t>
            </w:r>
          </w:hyperlink>
        </w:p>
        <w:p>
          <w:pPr>
            <w:pStyle w:val="Contents3"/>
            <w:tabs>
              <w:tab w:val="clear" w:pos="8459"/>
              <w:tab w:val="right" w:pos="9026" w:leader="dot"/>
            </w:tabs>
            <w:rPr/>
          </w:pPr>
          <w:hyperlink w:anchor="__RefHeading___Toc1758825_2281741623">
            <w:r>
              <w:rPr>
                <w:webHidden/>
                <w:rStyle w:val="IndexLink"/>
                <w:rtl w:val="true"/>
              </w:rPr>
              <w:t>تربیت و اخلاق</w:t>
            </w:r>
            <w:r>
              <w:rPr>
                <w:rStyle w:val="IndexLink"/>
                <w:rtl w:val="true"/>
              </w:rPr>
              <w:tab/>
            </w:r>
            <w:r>
              <w:rPr>
                <w:rStyle w:val="IndexLink"/>
              </w:rPr>
              <w:t>16</w:t>
            </w:r>
          </w:hyperlink>
        </w:p>
        <w:p>
          <w:pPr>
            <w:pStyle w:val="Contents3"/>
            <w:tabs>
              <w:tab w:val="clear" w:pos="8459"/>
              <w:tab w:val="right" w:pos="9026" w:leader="dot"/>
            </w:tabs>
            <w:rPr/>
          </w:pPr>
          <w:hyperlink w:anchor="__RefHeading___Toc1758827_2281741623">
            <w:r>
              <w:rPr>
                <w:webHidden/>
                <w:rStyle w:val="IndexLink"/>
                <w:rtl w:val="true"/>
              </w:rPr>
              <w:t>تربیت و ادب</w:t>
            </w:r>
            <w:r>
              <w:rPr>
                <w:rStyle w:val="IndexLink"/>
                <w:rtl w:val="true"/>
              </w:rPr>
              <w:tab/>
            </w:r>
            <w:r>
              <w:rPr>
                <w:rStyle w:val="IndexLink"/>
              </w:rPr>
              <w:t>18</w:t>
            </w:r>
          </w:hyperlink>
        </w:p>
        <w:p>
          <w:pPr>
            <w:pStyle w:val="Contents3"/>
            <w:tabs>
              <w:tab w:val="clear" w:pos="8459"/>
              <w:tab w:val="right" w:pos="9026" w:leader="dot"/>
            </w:tabs>
            <w:rPr/>
          </w:pPr>
          <w:hyperlink w:anchor="__RefHeading___Toc1758829_2281741623">
            <w:r>
              <w:rPr>
                <w:webHidden/>
                <w:rStyle w:val="IndexLink"/>
                <w:rtl w:val="true"/>
              </w:rPr>
              <w:t>تربیت و صنعت</w:t>
            </w:r>
            <w:r>
              <w:rPr>
                <w:rStyle w:val="IndexLink"/>
                <w:rtl w:val="true"/>
              </w:rPr>
              <w:tab/>
            </w:r>
            <w:r>
              <w:rPr>
                <w:rStyle w:val="IndexLink"/>
              </w:rPr>
              <w:t>20</w:t>
            </w:r>
          </w:hyperlink>
        </w:p>
        <w:p>
          <w:pPr>
            <w:pStyle w:val="Contents3"/>
            <w:tabs>
              <w:tab w:val="clear" w:pos="8459"/>
              <w:tab w:val="right" w:pos="9026" w:leader="dot"/>
            </w:tabs>
            <w:rPr/>
          </w:pPr>
          <w:hyperlink w:anchor="__RefHeading___Toc1758831_2281741623">
            <w:r>
              <w:rPr>
                <w:webHidden/>
                <w:rStyle w:val="IndexLink"/>
                <w:rtl w:val="true"/>
              </w:rPr>
              <w:t>تربیت و عادت</w:t>
            </w:r>
            <w:r>
              <w:rPr>
                <w:rStyle w:val="IndexLink"/>
                <w:rtl w:val="true"/>
              </w:rPr>
              <w:tab/>
            </w:r>
            <w:r>
              <w:rPr>
                <w:rStyle w:val="IndexLink"/>
              </w:rPr>
              <w:t>20</w:t>
            </w:r>
          </w:hyperlink>
        </w:p>
        <w:p>
          <w:pPr>
            <w:pStyle w:val="Contents3"/>
            <w:tabs>
              <w:tab w:val="clear" w:pos="8459"/>
              <w:tab w:val="right" w:pos="9026" w:leader="dot"/>
            </w:tabs>
            <w:rPr/>
          </w:pPr>
          <w:hyperlink w:anchor="__RefHeading___Toc1758833_2281741623">
            <w:r>
              <w:rPr>
                <w:webHidden/>
                <w:rStyle w:val="IndexLink"/>
                <w:rtl w:val="true"/>
              </w:rPr>
              <w:t>تربیت و پرورش</w:t>
            </w:r>
            <w:r>
              <w:rPr>
                <w:rStyle w:val="IndexLink"/>
                <w:rtl w:val="true"/>
              </w:rPr>
              <w:tab/>
            </w:r>
            <w:r>
              <w:rPr>
                <w:rStyle w:val="IndexLink"/>
              </w:rPr>
              <w:t>26</w:t>
            </w:r>
          </w:hyperlink>
        </w:p>
        <w:p>
          <w:pPr>
            <w:pStyle w:val="Contents3"/>
            <w:tabs>
              <w:tab w:val="clear" w:pos="8459"/>
              <w:tab w:val="right" w:pos="9026" w:leader="dot"/>
            </w:tabs>
            <w:rPr/>
          </w:pPr>
          <w:hyperlink w:anchor="__RefHeading___Toc1758835_2281741623">
            <w:r>
              <w:rPr>
                <w:webHidden/>
                <w:rStyle w:val="IndexLink"/>
                <w:rtl w:val="true"/>
              </w:rPr>
              <w:t>ضرورت تربیت</w:t>
            </w:r>
            <w:r>
              <w:rPr>
                <w:rStyle w:val="IndexLink"/>
                <w:rtl w:val="true"/>
              </w:rPr>
              <w:tab/>
            </w:r>
            <w:r>
              <w:rPr>
                <w:rStyle w:val="IndexLink"/>
              </w:rPr>
              <w:t>28</w:t>
            </w:r>
          </w:hyperlink>
        </w:p>
        <w:p>
          <w:pPr>
            <w:pStyle w:val="Contents4"/>
            <w:tabs>
              <w:tab w:val="clear" w:pos="8176"/>
              <w:tab w:val="right" w:pos="9026" w:leader="dot"/>
            </w:tabs>
            <w:rPr/>
          </w:pPr>
          <w:hyperlink w:anchor="__RefHeading___Toc1758837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58839_2281741623">
            <w:r>
              <w:rPr>
                <w:webHidden/>
                <w:rStyle w:val="IndexLink"/>
                <w:rtl w:val="true"/>
              </w:rPr>
              <w:t>موضوع تربیت</w:t>
            </w:r>
            <w:r>
              <w:rPr>
                <w:rStyle w:val="IndexLink"/>
                <w:rtl w:val="true"/>
              </w:rPr>
              <w:tab/>
            </w:r>
            <w:r>
              <w:rPr>
                <w:rStyle w:val="IndexLink"/>
              </w:rPr>
              <w:t>31</w:t>
            </w:r>
          </w:hyperlink>
        </w:p>
        <w:p>
          <w:pPr>
            <w:pStyle w:val="Contents4"/>
            <w:tabs>
              <w:tab w:val="clear" w:pos="8176"/>
              <w:tab w:val="right" w:pos="9026" w:leader="dot"/>
            </w:tabs>
            <w:rPr/>
          </w:pPr>
          <w:hyperlink w:anchor="__RefHeading___Toc1758841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58843_2281741623">
            <w:r>
              <w:rPr>
                <w:webHidden/>
                <w:rStyle w:val="IndexLink"/>
              </w:rPr>
              <w:t>1</w:t>
            </w:r>
            <w:r>
              <w:rPr>
                <w:rStyle w:val="IndexLink"/>
                <w:rtl w:val="true"/>
              </w:rPr>
              <w:t xml:space="preserve">. </w:t>
            </w:r>
            <w:r>
              <w:rPr>
                <w:rStyle w:val="IndexLink"/>
                <w:rtl w:val="true"/>
              </w:rPr>
              <w:t>جسم</w:t>
            </w:r>
            <w:r>
              <w:rPr>
                <w:rStyle w:val="IndexLink"/>
                <w:rtl w:val="true"/>
              </w:rPr>
              <w:tab/>
            </w:r>
            <w:r>
              <w:rPr>
                <w:rStyle w:val="IndexLink"/>
              </w:rPr>
              <w:t>31</w:t>
            </w:r>
          </w:hyperlink>
        </w:p>
        <w:p>
          <w:pPr>
            <w:pStyle w:val="Contents4"/>
            <w:tabs>
              <w:tab w:val="clear" w:pos="8176"/>
              <w:tab w:val="right" w:pos="9026" w:leader="dot"/>
            </w:tabs>
            <w:rPr/>
          </w:pPr>
          <w:hyperlink w:anchor="__RefHeading___Toc1758845_2281741623">
            <w:r>
              <w:rPr>
                <w:webHidden/>
                <w:rStyle w:val="IndexLink"/>
              </w:rPr>
              <w:t>2</w:t>
            </w:r>
            <w:r>
              <w:rPr>
                <w:rStyle w:val="IndexLink"/>
                <w:rtl w:val="true"/>
              </w:rPr>
              <w:t xml:space="preserve">. </w:t>
            </w:r>
            <w:r>
              <w:rPr>
                <w:rStyle w:val="IndexLink"/>
                <w:rtl w:val="true"/>
              </w:rPr>
              <w:t>روح</w:t>
            </w:r>
            <w:r>
              <w:rPr>
                <w:rStyle w:val="IndexLink"/>
                <w:rtl w:val="true"/>
              </w:rPr>
              <w:tab/>
            </w:r>
            <w:r>
              <w:rPr>
                <w:rStyle w:val="IndexLink"/>
              </w:rPr>
              <w:t>35</w:t>
            </w:r>
          </w:hyperlink>
        </w:p>
        <w:p>
          <w:pPr>
            <w:pStyle w:val="Contents2"/>
            <w:tabs>
              <w:tab w:val="clear" w:pos="8743"/>
              <w:tab w:val="right" w:pos="9026" w:leader="dot"/>
            </w:tabs>
            <w:rPr/>
          </w:pPr>
          <w:hyperlink w:anchor="__RefHeading___Toc1758847_2281741623">
            <w:r>
              <w:rPr>
                <w:webHidden/>
                <w:rStyle w:val="IndexLink"/>
                <w:rtl w:val="true"/>
              </w:rPr>
              <w:t>فصل دوم</w:t>
            </w:r>
            <w:r>
              <w:rPr>
                <w:rStyle w:val="IndexLink"/>
                <w:rtl w:val="true"/>
              </w:rPr>
              <w:t xml:space="preserve">: </w:t>
            </w:r>
            <w:r>
              <w:rPr>
                <w:rStyle w:val="IndexLink"/>
                <w:rtl w:val="true"/>
              </w:rPr>
              <w:t>مبانی تربیت</w:t>
            </w:r>
            <w:r>
              <w:rPr>
                <w:rStyle w:val="IndexLink"/>
                <w:rtl w:val="true"/>
              </w:rPr>
              <w:tab/>
            </w:r>
            <w:r>
              <w:rPr>
                <w:rStyle w:val="IndexLink"/>
              </w:rPr>
              <w:t>42</w:t>
            </w:r>
          </w:hyperlink>
        </w:p>
        <w:p>
          <w:pPr>
            <w:pStyle w:val="Contents3"/>
            <w:tabs>
              <w:tab w:val="clear" w:pos="8459"/>
              <w:tab w:val="right" w:pos="9026" w:leader="dot"/>
            </w:tabs>
            <w:rPr/>
          </w:pPr>
          <w:hyperlink w:anchor="__RefHeading___Toc1758849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758851_2281741623">
            <w:r>
              <w:rPr>
                <w:webHidden/>
                <w:rStyle w:val="IndexLink"/>
              </w:rPr>
              <w:t>1</w:t>
            </w:r>
            <w:r>
              <w:rPr>
                <w:rStyle w:val="IndexLink"/>
                <w:rtl w:val="true"/>
              </w:rPr>
              <w:t xml:space="preserve">. </w:t>
            </w:r>
            <w:r>
              <w:rPr>
                <w:rStyle w:val="IndexLink"/>
                <w:rtl w:val="true"/>
              </w:rPr>
              <w:t>قابلیت تغییر انسان</w:t>
            </w:r>
            <w:r>
              <w:rPr>
                <w:rStyle w:val="IndexLink"/>
                <w:rtl w:val="true"/>
              </w:rPr>
              <w:tab/>
            </w:r>
            <w:r>
              <w:rPr>
                <w:rStyle w:val="IndexLink"/>
              </w:rPr>
              <w:t>42</w:t>
            </w:r>
          </w:hyperlink>
        </w:p>
        <w:p>
          <w:pPr>
            <w:pStyle w:val="Contents3"/>
            <w:tabs>
              <w:tab w:val="clear" w:pos="8459"/>
              <w:tab w:val="right" w:pos="9026" w:leader="dot"/>
            </w:tabs>
            <w:rPr/>
          </w:pPr>
          <w:hyperlink w:anchor="__RefHeading___Toc1758853_2281741623">
            <w:r>
              <w:rPr>
                <w:webHidden/>
                <w:rStyle w:val="IndexLink"/>
              </w:rPr>
              <w:t>2</w:t>
            </w:r>
            <w:r>
              <w:rPr>
                <w:rStyle w:val="IndexLink"/>
                <w:rtl w:val="true"/>
              </w:rPr>
              <w:t xml:space="preserve">. </w:t>
            </w:r>
            <w:r>
              <w:rPr>
                <w:rStyle w:val="IndexLink"/>
                <w:rtl w:val="true"/>
              </w:rPr>
              <w:t>مرکب بودن انسان</w:t>
            </w:r>
            <w:r>
              <w:rPr>
                <w:rStyle w:val="IndexLink"/>
                <w:rtl w:val="true"/>
              </w:rPr>
              <w:tab/>
            </w:r>
            <w:r>
              <w:rPr>
                <w:rStyle w:val="IndexLink"/>
              </w:rPr>
              <w:t>45</w:t>
            </w:r>
          </w:hyperlink>
        </w:p>
        <w:p>
          <w:pPr>
            <w:pStyle w:val="Contents3"/>
            <w:tabs>
              <w:tab w:val="clear" w:pos="8459"/>
              <w:tab w:val="right" w:pos="9026" w:leader="dot"/>
            </w:tabs>
            <w:rPr/>
          </w:pPr>
          <w:hyperlink w:anchor="__RefHeading___Toc1758855_2281741623">
            <w:r>
              <w:rPr>
                <w:webHidden/>
                <w:rStyle w:val="IndexLink"/>
                <w:rtl w:val="true"/>
              </w:rPr>
              <w:t>مبانی خاص</w:t>
            </w:r>
            <w:r>
              <w:rPr>
                <w:rStyle w:val="IndexLink"/>
                <w:rtl w:val="true"/>
              </w:rPr>
              <w:tab/>
            </w:r>
            <w:r>
              <w:rPr>
                <w:rStyle w:val="IndexLink"/>
              </w:rPr>
              <w:t>48</w:t>
            </w:r>
          </w:hyperlink>
        </w:p>
        <w:p>
          <w:pPr>
            <w:pStyle w:val="Contents4"/>
            <w:tabs>
              <w:tab w:val="clear" w:pos="8176"/>
              <w:tab w:val="right" w:pos="9026" w:leader="dot"/>
            </w:tabs>
            <w:rPr/>
          </w:pPr>
          <w:hyperlink w:anchor="__RefHeading___Toc1758857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58859_2281741623">
            <w:r>
              <w:rPr>
                <w:webHidden/>
                <w:rStyle w:val="IndexLink"/>
              </w:rPr>
              <w:t>1</w:t>
            </w:r>
            <w:r>
              <w:rPr>
                <w:rStyle w:val="IndexLink"/>
                <w:rtl w:val="true"/>
              </w:rPr>
              <w:t xml:space="preserve">. </w:t>
            </w:r>
            <w:r>
              <w:rPr>
                <w:rStyle w:val="IndexLink"/>
                <w:rtl w:val="true"/>
              </w:rPr>
              <w:t>استعداد جسمانی</w:t>
            </w:r>
            <w:r>
              <w:rPr>
                <w:rStyle w:val="IndexLink"/>
                <w:rtl w:val="true"/>
              </w:rPr>
              <w:tab/>
            </w:r>
            <w:r>
              <w:rPr>
                <w:rStyle w:val="IndexLink"/>
              </w:rPr>
              <w:t>48</w:t>
            </w:r>
          </w:hyperlink>
        </w:p>
        <w:p>
          <w:pPr>
            <w:pStyle w:val="Contents4"/>
            <w:tabs>
              <w:tab w:val="clear" w:pos="8176"/>
              <w:tab w:val="right" w:pos="9026" w:leader="dot"/>
            </w:tabs>
            <w:rPr/>
          </w:pPr>
          <w:hyperlink w:anchor="__RefHeading___Toc1758861_2281741623">
            <w:r>
              <w:rPr>
                <w:webHidden/>
                <w:rStyle w:val="IndexLink"/>
              </w:rPr>
              <w:t>2</w:t>
            </w:r>
            <w:r>
              <w:rPr>
                <w:rStyle w:val="IndexLink"/>
                <w:rtl w:val="true"/>
              </w:rPr>
              <w:t xml:space="preserve">. </w:t>
            </w:r>
            <w:r>
              <w:rPr>
                <w:rStyle w:val="IndexLink"/>
                <w:rtl w:val="true"/>
              </w:rPr>
              <w:t>استعدادهای فطری</w:t>
            </w:r>
            <w:r>
              <w:rPr>
                <w:rStyle w:val="IndexLink"/>
                <w:rtl w:val="true"/>
              </w:rPr>
              <w:tab/>
            </w:r>
            <w:r>
              <w:rPr>
                <w:rStyle w:val="IndexLink"/>
              </w:rPr>
              <w:t>48</w:t>
            </w:r>
          </w:hyperlink>
        </w:p>
        <w:p>
          <w:pPr>
            <w:pStyle w:val="Contents5"/>
            <w:tabs>
              <w:tab w:val="clear" w:pos="7892"/>
              <w:tab w:val="right" w:pos="9026" w:leader="dot"/>
            </w:tabs>
            <w:rPr/>
          </w:pPr>
          <w:hyperlink w:anchor="__RefHeading___Toc1758863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58865_2281741623">
            <w:r>
              <w:rPr>
                <w:webHidden/>
                <w:rStyle w:val="IndexLink"/>
                <w:rtl w:val="true"/>
              </w:rPr>
              <w:t>الف</w:t>
            </w:r>
            <w:r>
              <w:rPr>
                <w:rStyle w:val="IndexLink"/>
                <w:rtl w:val="true"/>
              </w:rPr>
              <w:t xml:space="preserve">) </w:t>
            </w:r>
            <w:r>
              <w:rPr>
                <w:rStyle w:val="IndexLink"/>
                <w:rtl w:val="true"/>
              </w:rPr>
              <w:t>استعداد عقلانی</w:t>
            </w:r>
            <w:r>
              <w:rPr>
                <w:rStyle w:val="IndexLink"/>
                <w:rtl w:val="true"/>
              </w:rPr>
              <w:tab/>
            </w:r>
            <w:r>
              <w:rPr>
                <w:rStyle w:val="IndexLink"/>
              </w:rPr>
              <w:t>50</w:t>
            </w:r>
          </w:hyperlink>
        </w:p>
        <w:p>
          <w:pPr>
            <w:pStyle w:val="Contents5"/>
            <w:tabs>
              <w:tab w:val="clear" w:pos="7892"/>
              <w:tab w:val="right" w:pos="9026" w:leader="dot"/>
            </w:tabs>
            <w:rPr/>
          </w:pPr>
          <w:hyperlink w:anchor="__RefHeading___Toc1758867_2281741623">
            <w:r>
              <w:rPr>
                <w:webHidden/>
                <w:rStyle w:val="IndexLink"/>
                <w:rtl w:val="true"/>
              </w:rPr>
              <w:t>ب</w:t>
            </w:r>
            <w:r>
              <w:rPr>
                <w:rStyle w:val="IndexLink"/>
                <w:rtl w:val="true"/>
              </w:rPr>
              <w:t xml:space="preserve">) </w:t>
            </w:r>
            <w:r>
              <w:rPr>
                <w:rStyle w:val="IndexLink"/>
                <w:rtl w:val="true"/>
              </w:rPr>
              <w:t>استعداد اخلاقی</w:t>
            </w:r>
            <w:r>
              <w:rPr>
                <w:rStyle w:val="IndexLink"/>
                <w:rtl w:val="true"/>
              </w:rPr>
              <w:tab/>
            </w:r>
            <w:r>
              <w:rPr>
                <w:rStyle w:val="IndexLink"/>
              </w:rPr>
              <w:t>51</w:t>
            </w:r>
          </w:hyperlink>
        </w:p>
        <w:p>
          <w:pPr>
            <w:pStyle w:val="Contents5"/>
            <w:tabs>
              <w:tab w:val="clear" w:pos="7892"/>
              <w:tab w:val="right" w:pos="9026" w:leader="dot"/>
            </w:tabs>
            <w:rPr/>
          </w:pPr>
          <w:hyperlink w:anchor="__RefHeading___Toc1758869_2281741623">
            <w:r>
              <w:rPr>
                <w:webHidden/>
                <w:rStyle w:val="IndexLink"/>
                <w:rtl w:val="true"/>
              </w:rPr>
              <w:t>ج</w:t>
            </w:r>
            <w:r>
              <w:rPr>
                <w:rStyle w:val="IndexLink"/>
                <w:rtl w:val="true"/>
              </w:rPr>
              <w:t xml:space="preserve">) </w:t>
            </w:r>
            <w:r>
              <w:rPr>
                <w:rStyle w:val="IndexLink"/>
                <w:rtl w:val="true"/>
              </w:rPr>
              <w:t>استعداد هنری و ذوقی</w:t>
            </w:r>
            <w:r>
              <w:rPr>
                <w:rStyle w:val="IndexLink"/>
                <w:rtl w:val="true"/>
              </w:rPr>
              <w:tab/>
            </w:r>
            <w:r>
              <w:rPr>
                <w:rStyle w:val="IndexLink"/>
              </w:rPr>
              <w:t>53</w:t>
            </w:r>
          </w:hyperlink>
        </w:p>
        <w:p>
          <w:pPr>
            <w:pStyle w:val="Contents5"/>
            <w:tabs>
              <w:tab w:val="clear" w:pos="7892"/>
              <w:tab w:val="right" w:pos="9026" w:leader="dot"/>
            </w:tabs>
            <w:rPr/>
          </w:pPr>
          <w:hyperlink w:anchor="__RefHeading___Toc1758871_2281741623">
            <w:r>
              <w:rPr>
                <w:webHidden/>
                <w:rStyle w:val="IndexLink"/>
                <w:rtl w:val="true"/>
              </w:rPr>
              <w:t>د</w:t>
            </w:r>
            <w:r>
              <w:rPr>
                <w:rStyle w:val="IndexLink"/>
                <w:rtl w:val="true"/>
              </w:rPr>
              <w:t xml:space="preserve">) </w:t>
            </w:r>
            <w:r>
              <w:rPr>
                <w:rStyle w:val="IndexLink"/>
                <w:rtl w:val="true"/>
              </w:rPr>
              <w:t xml:space="preserve">بعد خلاقیت </w:t>
            </w:r>
            <w:r>
              <w:rPr>
                <w:rStyle w:val="IndexLink"/>
                <w:rtl w:val="true"/>
              </w:rPr>
              <w:t>(</w:t>
            </w:r>
            <w:r>
              <w:rPr>
                <w:rStyle w:val="IndexLink"/>
                <w:rtl w:val="true"/>
              </w:rPr>
              <w:t>آفرینندگی و ابتکار</w:t>
            </w:r>
            <w:r>
              <w:rPr>
                <w:rStyle w:val="IndexLink"/>
                <w:rtl w:val="true"/>
              </w:rPr>
              <w:t>)</w:t>
              <w:tab/>
            </w:r>
            <w:r>
              <w:rPr>
                <w:rStyle w:val="IndexLink"/>
              </w:rPr>
              <w:t>53</w:t>
            </w:r>
          </w:hyperlink>
        </w:p>
        <w:p>
          <w:pPr>
            <w:pStyle w:val="Contents5"/>
            <w:tabs>
              <w:tab w:val="clear" w:pos="7892"/>
              <w:tab w:val="right" w:pos="9026" w:leader="dot"/>
            </w:tabs>
            <w:rPr/>
          </w:pPr>
          <w:hyperlink w:anchor="__RefHeading___Toc1758873_2281741623">
            <w:r>
              <w:rPr>
                <w:webHidden/>
                <w:rStyle w:val="IndexLink"/>
                <w:rtl w:val="true"/>
              </w:rPr>
              <w:t>هـ</w:t>
            </w:r>
            <w:r>
              <w:rPr>
                <w:rStyle w:val="IndexLink"/>
                <w:rtl w:val="true"/>
              </w:rPr>
              <w:t xml:space="preserve">) </w:t>
            </w:r>
            <w:r>
              <w:rPr>
                <w:rStyle w:val="IndexLink"/>
                <w:rtl w:val="true"/>
              </w:rPr>
              <w:t xml:space="preserve">بعد دینی </w:t>
            </w:r>
            <w:r>
              <w:rPr>
                <w:rStyle w:val="IndexLink"/>
                <w:rtl w:val="true"/>
              </w:rPr>
              <w:t>(</w:t>
            </w:r>
            <w:r>
              <w:rPr>
                <w:rStyle w:val="IndexLink"/>
                <w:rtl w:val="true"/>
              </w:rPr>
              <w:t>حس تقدیس و پرستش</w:t>
            </w:r>
            <w:r>
              <w:rPr>
                <w:rStyle w:val="IndexLink"/>
                <w:rtl w:val="true"/>
              </w:rPr>
              <w:t>)</w:t>
              <w:tab/>
            </w:r>
            <w:r>
              <w:rPr>
                <w:rStyle w:val="IndexLink"/>
              </w:rPr>
              <w:t>54</w:t>
            </w:r>
          </w:hyperlink>
        </w:p>
        <w:p>
          <w:pPr>
            <w:pStyle w:val="Contents5"/>
            <w:tabs>
              <w:tab w:val="clear" w:pos="7892"/>
              <w:tab w:val="right" w:pos="9026" w:leader="dot"/>
            </w:tabs>
            <w:rPr/>
          </w:pPr>
          <w:hyperlink w:anchor="__RefHeading___Toc1758875_2281741623">
            <w:r>
              <w:rPr>
                <w:webHidden/>
                <w:rStyle w:val="IndexLink"/>
                <w:rtl w:val="true"/>
              </w:rPr>
              <w:t>و</w:t>
            </w:r>
            <w:r>
              <w:rPr>
                <w:rStyle w:val="IndexLink"/>
                <w:rtl w:val="true"/>
              </w:rPr>
              <w:t xml:space="preserve">) </w:t>
            </w:r>
            <w:r>
              <w:rPr>
                <w:rStyle w:val="IndexLink"/>
                <w:rtl w:val="true"/>
              </w:rPr>
              <w:t>بعد اراده</w:t>
            </w:r>
            <w:r>
              <w:rPr>
                <w:rStyle w:val="IndexLink"/>
                <w:rtl w:val="true"/>
              </w:rPr>
              <w:tab/>
            </w:r>
            <w:r>
              <w:rPr>
                <w:rStyle w:val="IndexLink"/>
              </w:rPr>
              <w:t>55</w:t>
            </w:r>
          </w:hyperlink>
        </w:p>
        <w:p>
          <w:pPr>
            <w:pStyle w:val="Contents2"/>
            <w:tabs>
              <w:tab w:val="clear" w:pos="8743"/>
              <w:tab w:val="right" w:pos="9026" w:leader="dot"/>
            </w:tabs>
            <w:rPr/>
          </w:pPr>
          <w:hyperlink w:anchor="__RefHeading___Toc1758877_2281741623">
            <w:r>
              <w:rPr>
                <w:webHidden/>
                <w:rStyle w:val="IndexLink"/>
                <w:rtl w:val="true"/>
              </w:rPr>
              <w:t>فصل سوم</w:t>
            </w:r>
            <w:r>
              <w:rPr>
                <w:rStyle w:val="IndexLink"/>
                <w:rtl w:val="true"/>
              </w:rPr>
              <w:t xml:space="preserve">: </w:t>
            </w:r>
            <w:r>
              <w:rPr>
                <w:rStyle w:val="IndexLink"/>
                <w:rtl w:val="true"/>
              </w:rPr>
              <w:t>ویژگی‌های تربیت</w:t>
            </w:r>
            <w:r>
              <w:rPr>
                <w:rStyle w:val="IndexLink"/>
                <w:rtl w:val="true"/>
              </w:rPr>
              <w:tab/>
            </w:r>
            <w:r>
              <w:rPr>
                <w:rStyle w:val="IndexLink"/>
              </w:rPr>
              <w:t>57</w:t>
            </w:r>
          </w:hyperlink>
        </w:p>
        <w:p>
          <w:pPr>
            <w:pStyle w:val="Contents3"/>
            <w:tabs>
              <w:tab w:val="clear" w:pos="8459"/>
              <w:tab w:val="right" w:pos="9026" w:leader="dot"/>
            </w:tabs>
            <w:rPr/>
          </w:pPr>
          <w:hyperlink w:anchor="__RefHeading___Toc1758879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58881_2281741623">
            <w:r>
              <w:rPr>
                <w:webHidden/>
                <w:rStyle w:val="IndexLink"/>
              </w:rPr>
              <w:t>1</w:t>
            </w:r>
            <w:r>
              <w:rPr>
                <w:rStyle w:val="IndexLink"/>
                <w:rtl w:val="true"/>
              </w:rPr>
              <w:t xml:space="preserve">. </w:t>
            </w:r>
            <w:r>
              <w:rPr>
                <w:rStyle w:val="IndexLink"/>
                <w:rtl w:val="true"/>
              </w:rPr>
              <w:t>خدامحوری</w:t>
            </w:r>
            <w:r>
              <w:rPr>
                <w:rStyle w:val="IndexLink"/>
                <w:rtl w:val="true"/>
              </w:rPr>
              <w:tab/>
            </w:r>
            <w:r>
              <w:rPr>
                <w:rStyle w:val="IndexLink"/>
              </w:rPr>
              <w:t>57</w:t>
            </w:r>
          </w:hyperlink>
        </w:p>
        <w:p>
          <w:pPr>
            <w:pStyle w:val="Contents3"/>
            <w:tabs>
              <w:tab w:val="clear" w:pos="8459"/>
              <w:tab w:val="right" w:pos="9026" w:leader="dot"/>
            </w:tabs>
            <w:rPr/>
          </w:pPr>
          <w:hyperlink w:anchor="__RefHeading___Toc1758883_2281741623">
            <w:r>
              <w:rPr>
                <w:webHidden/>
                <w:rStyle w:val="IndexLink"/>
              </w:rPr>
              <w:t>2</w:t>
            </w:r>
            <w:r>
              <w:rPr>
                <w:rStyle w:val="IndexLink"/>
                <w:rtl w:val="true"/>
              </w:rPr>
              <w:t xml:space="preserve">. </w:t>
            </w:r>
            <w:r>
              <w:rPr>
                <w:rStyle w:val="IndexLink"/>
                <w:rtl w:val="true"/>
              </w:rPr>
              <w:t>جامعیت</w:t>
            </w:r>
            <w:r>
              <w:rPr>
                <w:rStyle w:val="IndexLink"/>
                <w:rtl w:val="true"/>
              </w:rPr>
              <w:tab/>
            </w:r>
            <w:r>
              <w:rPr>
                <w:rStyle w:val="IndexLink"/>
              </w:rPr>
              <w:t>64</w:t>
            </w:r>
          </w:hyperlink>
        </w:p>
        <w:p>
          <w:pPr>
            <w:pStyle w:val="Contents4"/>
            <w:tabs>
              <w:tab w:val="clear" w:pos="8176"/>
              <w:tab w:val="right" w:pos="9026" w:leader="dot"/>
            </w:tabs>
            <w:rPr/>
          </w:pPr>
          <w:hyperlink w:anchor="__RefHeading___Toc1758885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58887_2281741623">
            <w:r>
              <w:rPr>
                <w:webHidden/>
                <w:rStyle w:val="IndexLink"/>
                <w:rtl w:val="true"/>
              </w:rPr>
              <w:t>الف</w:t>
            </w:r>
            <w:r>
              <w:rPr>
                <w:rStyle w:val="IndexLink"/>
                <w:rtl w:val="true"/>
              </w:rPr>
              <w:t xml:space="preserve">) </w:t>
            </w:r>
            <w:r>
              <w:rPr>
                <w:rStyle w:val="IndexLink"/>
                <w:rtl w:val="true"/>
              </w:rPr>
              <w:t>جنبه‌های فردی و اجتماعی</w:t>
            </w:r>
            <w:r>
              <w:rPr>
                <w:rStyle w:val="IndexLink"/>
                <w:rtl w:val="true"/>
              </w:rPr>
              <w:tab/>
            </w:r>
            <w:r>
              <w:rPr>
                <w:rStyle w:val="IndexLink"/>
              </w:rPr>
              <w:t>64</w:t>
            </w:r>
          </w:hyperlink>
        </w:p>
        <w:p>
          <w:pPr>
            <w:pStyle w:val="Contents4"/>
            <w:tabs>
              <w:tab w:val="clear" w:pos="8176"/>
              <w:tab w:val="right" w:pos="9026" w:leader="dot"/>
            </w:tabs>
            <w:rPr/>
          </w:pPr>
          <w:hyperlink w:anchor="__RefHeading___Toc1758889_2281741623">
            <w:r>
              <w:rPr>
                <w:webHidden/>
                <w:rStyle w:val="IndexLink"/>
                <w:rtl w:val="true"/>
              </w:rPr>
              <w:t>ب</w:t>
            </w:r>
            <w:r>
              <w:rPr>
                <w:rStyle w:val="IndexLink"/>
                <w:rtl w:val="true"/>
              </w:rPr>
              <w:t xml:space="preserve">) </w:t>
            </w:r>
            <w:r>
              <w:rPr>
                <w:rStyle w:val="IndexLink"/>
                <w:rtl w:val="true"/>
              </w:rPr>
              <w:t>همگانی بودن</w:t>
            </w:r>
            <w:r>
              <w:rPr>
                <w:rStyle w:val="IndexLink"/>
                <w:rtl w:val="true"/>
              </w:rPr>
              <w:tab/>
            </w:r>
            <w:r>
              <w:rPr>
                <w:rStyle w:val="IndexLink"/>
              </w:rPr>
              <w:t>66</w:t>
            </w:r>
          </w:hyperlink>
        </w:p>
        <w:p>
          <w:pPr>
            <w:pStyle w:val="Contents4"/>
            <w:tabs>
              <w:tab w:val="clear" w:pos="8176"/>
              <w:tab w:val="right" w:pos="9026" w:leader="dot"/>
            </w:tabs>
            <w:rPr/>
          </w:pPr>
          <w:hyperlink w:anchor="__RefHeading___Toc1758891_2281741623">
            <w:r>
              <w:rPr>
                <w:webHidden/>
                <w:rStyle w:val="IndexLink"/>
                <w:rtl w:val="true"/>
              </w:rPr>
              <w:t>ج</w:t>
            </w:r>
            <w:r>
              <w:rPr>
                <w:rStyle w:val="IndexLink"/>
                <w:rtl w:val="true"/>
              </w:rPr>
              <w:t xml:space="preserve">) </w:t>
            </w:r>
            <w:r>
              <w:rPr>
                <w:rStyle w:val="IndexLink"/>
                <w:rtl w:val="true"/>
              </w:rPr>
              <w:t>جنبه‌های متفاوت وجودی انسان</w:t>
            </w:r>
            <w:r>
              <w:rPr>
                <w:rStyle w:val="IndexLink"/>
                <w:rtl w:val="true"/>
              </w:rPr>
              <w:tab/>
            </w:r>
            <w:r>
              <w:rPr>
                <w:rStyle w:val="IndexLink"/>
              </w:rPr>
              <w:t>67</w:t>
            </w:r>
          </w:hyperlink>
        </w:p>
        <w:p>
          <w:pPr>
            <w:pStyle w:val="Contents3"/>
            <w:tabs>
              <w:tab w:val="clear" w:pos="8459"/>
              <w:tab w:val="right" w:pos="9026" w:leader="dot"/>
            </w:tabs>
            <w:rPr/>
          </w:pPr>
          <w:hyperlink w:anchor="__RefHeading___Toc1758893_2281741623">
            <w:r>
              <w:rPr>
                <w:webHidden/>
                <w:rStyle w:val="IndexLink"/>
              </w:rPr>
              <w:t>3</w:t>
            </w:r>
            <w:r>
              <w:rPr>
                <w:rStyle w:val="IndexLink"/>
                <w:rtl w:val="true"/>
              </w:rPr>
              <w:t xml:space="preserve">. </w:t>
            </w:r>
            <w:r>
              <w:rPr>
                <w:rStyle w:val="IndexLink"/>
                <w:rtl w:val="true"/>
              </w:rPr>
              <w:t>اعتدال و هماهنگی</w:t>
            </w:r>
            <w:r>
              <w:rPr>
                <w:rStyle w:val="IndexLink"/>
                <w:rtl w:val="true"/>
              </w:rPr>
              <w:tab/>
            </w:r>
            <w:r>
              <w:rPr>
                <w:rStyle w:val="IndexLink"/>
              </w:rPr>
              <w:t>69</w:t>
            </w:r>
          </w:hyperlink>
        </w:p>
        <w:p>
          <w:pPr>
            <w:pStyle w:val="Contents3"/>
            <w:tabs>
              <w:tab w:val="clear" w:pos="8459"/>
              <w:tab w:val="right" w:pos="9026" w:leader="dot"/>
            </w:tabs>
            <w:rPr/>
          </w:pPr>
          <w:hyperlink w:anchor="__RefHeading___Toc1758895_2281741623">
            <w:r>
              <w:rPr>
                <w:webHidden/>
                <w:rStyle w:val="IndexLink"/>
              </w:rPr>
              <w:t>4</w:t>
            </w:r>
            <w:r>
              <w:rPr>
                <w:rStyle w:val="IndexLink"/>
                <w:rtl w:val="true"/>
              </w:rPr>
              <w:t xml:space="preserve">. </w:t>
            </w:r>
            <w:r>
              <w:rPr>
                <w:rStyle w:val="IndexLink"/>
                <w:rtl w:val="true"/>
              </w:rPr>
              <w:t>نسبی یا مطلق بودن تربیت</w:t>
            </w:r>
            <w:r>
              <w:rPr>
                <w:rStyle w:val="IndexLink"/>
                <w:rtl w:val="true"/>
              </w:rPr>
              <w:tab/>
            </w:r>
            <w:r>
              <w:rPr>
                <w:rStyle w:val="IndexLink"/>
              </w:rPr>
              <w:t>73</w:t>
            </w:r>
          </w:hyperlink>
        </w:p>
        <w:p>
          <w:pPr>
            <w:pStyle w:val="Contents4"/>
            <w:tabs>
              <w:tab w:val="clear" w:pos="8176"/>
              <w:tab w:val="right" w:pos="9026" w:leader="dot"/>
            </w:tabs>
            <w:rPr/>
          </w:pPr>
          <w:hyperlink w:anchor="__RefHeading___Toc1758897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58899_2281741623">
            <w:r>
              <w:rPr>
                <w:webHidden/>
                <w:rStyle w:val="IndexLink"/>
                <w:rtl w:val="true"/>
              </w:rPr>
              <w:t>الف</w:t>
            </w:r>
            <w:r>
              <w:rPr>
                <w:rStyle w:val="IndexLink"/>
                <w:rtl w:val="true"/>
              </w:rPr>
              <w:t xml:space="preserve">) </w:t>
            </w:r>
            <w:r>
              <w:rPr>
                <w:rStyle w:val="IndexLink"/>
                <w:rtl w:val="true"/>
              </w:rPr>
              <w:t>جنسیت و نسبیت</w:t>
            </w:r>
            <w:r>
              <w:rPr>
                <w:rStyle w:val="IndexLink"/>
                <w:rtl w:val="true"/>
              </w:rPr>
              <w:tab/>
            </w:r>
            <w:r>
              <w:rPr>
                <w:rStyle w:val="IndexLink"/>
              </w:rPr>
              <w:t>77</w:t>
            </w:r>
          </w:hyperlink>
        </w:p>
        <w:p>
          <w:pPr>
            <w:pStyle w:val="Contents4"/>
            <w:tabs>
              <w:tab w:val="clear" w:pos="8176"/>
              <w:tab w:val="right" w:pos="9026" w:leader="dot"/>
            </w:tabs>
            <w:rPr/>
          </w:pPr>
          <w:hyperlink w:anchor="__RefHeading___Toc1758901_2281741623">
            <w:r>
              <w:rPr>
                <w:webHidden/>
                <w:rStyle w:val="IndexLink"/>
                <w:rtl w:val="true"/>
              </w:rPr>
              <w:t>ب</w:t>
            </w:r>
            <w:r>
              <w:rPr>
                <w:rStyle w:val="IndexLink"/>
                <w:rtl w:val="true"/>
              </w:rPr>
              <w:t xml:space="preserve">) </w:t>
            </w:r>
            <w:r>
              <w:rPr>
                <w:rStyle w:val="IndexLink"/>
                <w:rtl w:val="true"/>
              </w:rPr>
              <w:t>زمان و نسبیت</w:t>
            </w:r>
            <w:r>
              <w:rPr>
                <w:rStyle w:val="IndexLink"/>
                <w:rtl w:val="true"/>
              </w:rPr>
              <w:tab/>
            </w:r>
            <w:r>
              <w:rPr>
                <w:rStyle w:val="IndexLink"/>
              </w:rPr>
              <w:t>81</w:t>
            </w:r>
          </w:hyperlink>
        </w:p>
        <w:p>
          <w:pPr>
            <w:pStyle w:val="Contents3"/>
            <w:tabs>
              <w:tab w:val="clear" w:pos="8459"/>
              <w:tab w:val="right" w:pos="9026" w:leader="dot"/>
            </w:tabs>
            <w:rPr/>
          </w:pPr>
          <w:hyperlink w:anchor="__RefHeading___Toc1758903_2281741623">
            <w:r>
              <w:rPr>
                <w:webHidden/>
                <w:rStyle w:val="IndexLink"/>
              </w:rPr>
              <w:t>5</w:t>
            </w:r>
            <w:r>
              <w:rPr>
                <w:rStyle w:val="IndexLink"/>
                <w:rtl w:val="true"/>
              </w:rPr>
              <w:t xml:space="preserve">. </w:t>
            </w:r>
            <w:r>
              <w:rPr>
                <w:rStyle w:val="IndexLink"/>
                <w:rtl w:val="true"/>
              </w:rPr>
              <w:t>انسان‌مدار</w:t>
            </w:r>
            <w:r>
              <w:rPr>
                <w:rStyle w:val="IndexLink"/>
                <w:rtl w:val="true"/>
              </w:rPr>
              <w:tab/>
            </w:r>
            <w:r>
              <w:rPr>
                <w:rStyle w:val="IndexLink"/>
              </w:rPr>
              <w:t>84</w:t>
            </w:r>
          </w:hyperlink>
        </w:p>
        <w:p>
          <w:pPr>
            <w:pStyle w:val="Contents4"/>
            <w:tabs>
              <w:tab w:val="clear" w:pos="8176"/>
              <w:tab w:val="right" w:pos="9026" w:leader="dot"/>
            </w:tabs>
            <w:rPr/>
          </w:pPr>
          <w:hyperlink w:anchor="__RefHeading___Toc1758905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758907_2281741623">
            <w:r>
              <w:rPr>
                <w:webHidden/>
                <w:rStyle w:val="IndexLink"/>
                <w:rtl w:val="true"/>
              </w:rPr>
              <w:t>الف</w:t>
            </w:r>
            <w:r>
              <w:rPr>
                <w:rStyle w:val="IndexLink"/>
                <w:rtl w:val="true"/>
              </w:rPr>
              <w:t xml:space="preserve">) </w:t>
            </w:r>
            <w:r>
              <w:rPr>
                <w:rStyle w:val="IndexLink"/>
                <w:rtl w:val="true"/>
              </w:rPr>
              <w:t>تربیت در خدمت انسان</w:t>
            </w:r>
            <w:r>
              <w:rPr>
                <w:rStyle w:val="IndexLink"/>
                <w:rtl w:val="true"/>
              </w:rPr>
              <w:tab/>
            </w:r>
            <w:r>
              <w:rPr>
                <w:rStyle w:val="IndexLink"/>
              </w:rPr>
              <w:t>84</w:t>
            </w:r>
          </w:hyperlink>
        </w:p>
        <w:p>
          <w:pPr>
            <w:pStyle w:val="Contents4"/>
            <w:tabs>
              <w:tab w:val="clear" w:pos="8176"/>
              <w:tab w:val="right" w:pos="9026" w:leader="dot"/>
            </w:tabs>
            <w:rPr/>
          </w:pPr>
          <w:hyperlink w:anchor="__RefHeading___Toc1758909_2281741623">
            <w:r>
              <w:rPr>
                <w:webHidden/>
                <w:rStyle w:val="IndexLink"/>
                <w:rtl w:val="true"/>
              </w:rPr>
              <w:t>ب</w:t>
            </w:r>
            <w:r>
              <w:rPr>
                <w:rStyle w:val="IndexLink"/>
                <w:rtl w:val="true"/>
              </w:rPr>
              <w:t xml:space="preserve">) </w:t>
            </w:r>
            <w:r>
              <w:rPr>
                <w:rStyle w:val="IndexLink"/>
                <w:rtl w:val="true"/>
              </w:rPr>
              <w:t>کرامت انسان</w:t>
            </w:r>
            <w:r>
              <w:rPr>
                <w:rStyle w:val="IndexLink"/>
                <w:rtl w:val="true"/>
              </w:rPr>
              <w:tab/>
            </w:r>
            <w:r>
              <w:rPr>
                <w:rStyle w:val="IndexLink"/>
              </w:rPr>
              <w:t>85</w:t>
            </w:r>
          </w:hyperlink>
        </w:p>
        <w:p>
          <w:pPr>
            <w:pStyle w:val="Contents4"/>
            <w:tabs>
              <w:tab w:val="clear" w:pos="8176"/>
              <w:tab w:val="right" w:pos="9026" w:leader="dot"/>
            </w:tabs>
            <w:rPr/>
          </w:pPr>
          <w:hyperlink w:anchor="__RefHeading___Toc1758911_2281741623">
            <w:r>
              <w:rPr>
                <w:webHidden/>
                <w:rStyle w:val="IndexLink"/>
                <w:rtl w:val="true"/>
              </w:rPr>
              <w:t>ج</w:t>
            </w:r>
            <w:r>
              <w:rPr>
                <w:rStyle w:val="IndexLink"/>
                <w:rtl w:val="true"/>
              </w:rPr>
              <w:t xml:space="preserve">) </w:t>
            </w:r>
            <w:r>
              <w:rPr>
                <w:rStyle w:val="IndexLink"/>
                <w:rtl w:val="true"/>
              </w:rPr>
              <w:t>آزادی</w:t>
            </w:r>
            <w:r>
              <w:rPr>
                <w:rStyle w:val="IndexLink"/>
                <w:rtl w:val="true"/>
              </w:rPr>
              <w:tab/>
            </w:r>
            <w:r>
              <w:rPr>
                <w:rStyle w:val="IndexLink"/>
              </w:rPr>
              <w:t>89</w:t>
            </w:r>
          </w:hyperlink>
        </w:p>
        <w:p>
          <w:pPr>
            <w:pStyle w:val="Contents3"/>
            <w:tabs>
              <w:tab w:val="clear" w:pos="8459"/>
              <w:tab w:val="right" w:pos="9026" w:leader="dot"/>
            </w:tabs>
            <w:rPr/>
          </w:pPr>
          <w:hyperlink w:anchor="__RefHeading___Toc1758913_2281741623">
            <w:r>
              <w:rPr>
                <w:webHidden/>
                <w:rStyle w:val="IndexLink"/>
              </w:rPr>
              <w:t>6</w:t>
            </w:r>
            <w:r>
              <w:rPr>
                <w:rStyle w:val="IndexLink"/>
                <w:rtl w:val="true"/>
              </w:rPr>
              <w:t xml:space="preserve">. </w:t>
            </w:r>
            <w:r>
              <w:rPr>
                <w:rStyle w:val="IndexLink"/>
                <w:rtl w:val="true"/>
              </w:rPr>
              <w:t>زندگی‌مدار</w:t>
            </w:r>
            <w:r>
              <w:rPr>
                <w:rStyle w:val="IndexLink"/>
                <w:rtl w:val="true"/>
              </w:rPr>
              <w:tab/>
            </w:r>
            <w:r>
              <w:rPr>
                <w:rStyle w:val="IndexLink"/>
              </w:rPr>
              <w:t>93</w:t>
            </w:r>
          </w:hyperlink>
        </w:p>
        <w:p>
          <w:pPr>
            <w:pStyle w:val="Contents2"/>
            <w:tabs>
              <w:tab w:val="clear" w:pos="8743"/>
              <w:tab w:val="right" w:pos="9026" w:leader="dot"/>
            </w:tabs>
            <w:rPr/>
          </w:pPr>
          <w:hyperlink w:anchor="__RefHeading___Toc1758915_2281741623">
            <w:r>
              <w:rPr>
                <w:webHidden/>
                <w:rStyle w:val="IndexLink"/>
                <w:rtl w:val="true"/>
              </w:rPr>
              <w:t>فصل چهارم</w:t>
            </w:r>
            <w:r>
              <w:rPr>
                <w:rStyle w:val="IndexLink"/>
                <w:rtl w:val="true"/>
              </w:rPr>
              <w:t xml:space="preserve">: </w:t>
            </w:r>
            <w:r>
              <w:rPr>
                <w:rStyle w:val="IndexLink"/>
                <w:rtl w:val="true"/>
              </w:rPr>
              <w:t>اهداف تربیت</w:t>
            </w:r>
            <w:r>
              <w:rPr>
                <w:rStyle w:val="IndexLink"/>
                <w:rtl w:val="true"/>
              </w:rPr>
              <w:tab/>
            </w:r>
            <w:r>
              <w:rPr>
                <w:rStyle w:val="IndexLink"/>
              </w:rPr>
              <w:t>95</w:t>
            </w:r>
          </w:hyperlink>
        </w:p>
        <w:p>
          <w:pPr>
            <w:pStyle w:val="Contents3"/>
            <w:tabs>
              <w:tab w:val="clear" w:pos="8459"/>
              <w:tab w:val="right" w:pos="9026" w:leader="dot"/>
            </w:tabs>
            <w:rPr/>
          </w:pPr>
          <w:hyperlink w:anchor="__RefHeading___Toc1758917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758919_2281741623">
            <w:r>
              <w:rPr>
                <w:webHidden/>
                <w:rStyle w:val="IndexLink"/>
              </w:rPr>
              <w:t>1</w:t>
            </w:r>
            <w:r>
              <w:rPr>
                <w:rStyle w:val="IndexLink"/>
                <w:rtl w:val="true"/>
              </w:rPr>
              <w:t xml:space="preserve">. </w:t>
            </w:r>
            <w:r>
              <w:rPr>
                <w:rStyle w:val="IndexLink"/>
                <w:rtl w:val="true"/>
              </w:rPr>
              <w:t>پرورش جسم</w:t>
            </w:r>
            <w:r>
              <w:rPr>
                <w:rStyle w:val="IndexLink"/>
                <w:rtl w:val="true"/>
              </w:rPr>
              <w:tab/>
            </w:r>
            <w:r>
              <w:rPr>
                <w:rStyle w:val="IndexLink"/>
              </w:rPr>
              <w:t>95</w:t>
            </w:r>
          </w:hyperlink>
        </w:p>
        <w:p>
          <w:pPr>
            <w:pStyle w:val="Contents3"/>
            <w:tabs>
              <w:tab w:val="clear" w:pos="8459"/>
              <w:tab w:val="right" w:pos="9026" w:leader="dot"/>
            </w:tabs>
            <w:rPr/>
          </w:pPr>
          <w:hyperlink w:anchor="__RefHeading___Toc1758921_2281741623">
            <w:r>
              <w:rPr>
                <w:webHidden/>
                <w:rStyle w:val="IndexLink"/>
              </w:rPr>
              <w:t>2</w:t>
            </w:r>
            <w:r>
              <w:rPr>
                <w:rStyle w:val="IndexLink"/>
                <w:rtl w:val="true"/>
              </w:rPr>
              <w:t xml:space="preserve">. </w:t>
            </w:r>
            <w:r>
              <w:rPr>
                <w:rStyle w:val="IndexLink"/>
                <w:rtl w:val="true"/>
              </w:rPr>
              <w:t>پرورش عقل</w:t>
            </w:r>
            <w:r>
              <w:rPr>
                <w:rStyle w:val="IndexLink"/>
                <w:rtl w:val="true"/>
              </w:rPr>
              <w:tab/>
            </w:r>
            <w:r>
              <w:rPr>
                <w:rStyle w:val="IndexLink"/>
              </w:rPr>
              <w:t>96</w:t>
            </w:r>
          </w:hyperlink>
        </w:p>
        <w:p>
          <w:pPr>
            <w:pStyle w:val="Contents4"/>
            <w:tabs>
              <w:tab w:val="clear" w:pos="8176"/>
              <w:tab w:val="right" w:pos="9026" w:leader="dot"/>
            </w:tabs>
            <w:rPr/>
          </w:pPr>
          <w:hyperlink w:anchor="__RefHeading___Toc1758923_228174162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758925_2281741623">
            <w:r>
              <w:rPr>
                <w:webHidden/>
                <w:rStyle w:val="IndexLink"/>
                <w:rtl w:val="true"/>
              </w:rPr>
              <w:t>الف</w:t>
            </w:r>
            <w:r>
              <w:rPr>
                <w:rStyle w:val="IndexLink"/>
                <w:rtl w:val="true"/>
              </w:rPr>
              <w:t xml:space="preserve">) </w:t>
            </w:r>
            <w:r>
              <w:rPr>
                <w:rStyle w:val="IndexLink"/>
                <w:rtl w:val="true"/>
              </w:rPr>
              <w:t>تفکر به عنوان عبادت</w:t>
            </w:r>
            <w:r>
              <w:rPr>
                <w:rStyle w:val="IndexLink"/>
                <w:rtl w:val="true"/>
              </w:rPr>
              <w:tab/>
            </w:r>
            <w:r>
              <w:rPr>
                <w:rStyle w:val="IndexLink"/>
              </w:rPr>
              <w:t>96</w:t>
            </w:r>
          </w:hyperlink>
        </w:p>
        <w:p>
          <w:pPr>
            <w:pStyle w:val="Contents4"/>
            <w:tabs>
              <w:tab w:val="clear" w:pos="8176"/>
              <w:tab w:val="right" w:pos="9026" w:leader="dot"/>
            </w:tabs>
            <w:rPr/>
          </w:pPr>
          <w:hyperlink w:anchor="__RefHeading___Toc1758927_2281741623">
            <w:r>
              <w:rPr>
                <w:webHidden/>
                <w:rStyle w:val="IndexLink"/>
                <w:rtl w:val="true"/>
              </w:rPr>
              <w:t>ب</w:t>
            </w:r>
            <w:r>
              <w:rPr>
                <w:rStyle w:val="IndexLink"/>
                <w:rtl w:val="true"/>
              </w:rPr>
              <w:t xml:space="preserve">) </w:t>
            </w:r>
            <w:r>
              <w:rPr>
                <w:rStyle w:val="IndexLink"/>
                <w:rtl w:val="true"/>
              </w:rPr>
              <w:t xml:space="preserve">ارزش </w:t>
            </w:r>
            <w:r>
              <w:rPr>
                <w:rStyle w:val="IndexLink"/>
                <w:rtl w:val="true"/>
              </w:rPr>
              <w:t>(</w:t>
            </w:r>
            <w:r>
              <w:rPr>
                <w:rStyle w:val="IndexLink"/>
                <w:rtl w:val="true"/>
              </w:rPr>
              <w:t>سندیت رجحیت</w:t>
            </w:r>
            <w:r>
              <w:rPr>
                <w:rStyle w:val="IndexLink"/>
                <w:rtl w:val="true"/>
              </w:rPr>
              <w:t xml:space="preserve">) </w:t>
            </w:r>
            <w:r>
              <w:rPr>
                <w:rStyle w:val="IndexLink"/>
                <w:rtl w:val="true"/>
              </w:rPr>
              <w:t>عقل</w:t>
            </w:r>
            <w:r>
              <w:rPr>
                <w:rStyle w:val="IndexLink"/>
                <w:rtl w:val="true"/>
              </w:rPr>
              <w:tab/>
            </w:r>
            <w:r>
              <w:rPr>
                <w:rStyle w:val="IndexLink"/>
              </w:rPr>
              <w:t>97</w:t>
            </w:r>
          </w:hyperlink>
        </w:p>
        <w:p>
          <w:pPr>
            <w:pStyle w:val="Contents4"/>
            <w:tabs>
              <w:tab w:val="clear" w:pos="8176"/>
              <w:tab w:val="right" w:pos="9026" w:leader="dot"/>
            </w:tabs>
            <w:rPr/>
          </w:pPr>
          <w:hyperlink w:anchor="__RefHeading___Toc1758929_2281741623">
            <w:r>
              <w:rPr>
                <w:webHidden/>
                <w:rStyle w:val="IndexLink"/>
                <w:rtl w:val="true"/>
              </w:rPr>
              <w:t>ج</w:t>
            </w:r>
            <w:r>
              <w:rPr>
                <w:rStyle w:val="IndexLink"/>
                <w:rtl w:val="true"/>
              </w:rPr>
              <w:t xml:space="preserve">) </w:t>
            </w:r>
            <w:r>
              <w:rPr>
                <w:rStyle w:val="IndexLink"/>
                <w:rtl w:val="true"/>
              </w:rPr>
              <w:t>بیدار کردن عقل</w:t>
            </w:r>
            <w:r>
              <w:rPr>
                <w:rStyle w:val="IndexLink"/>
                <w:rtl w:val="true"/>
              </w:rPr>
              <w:tab/>
            </w:r>
            <w:r>
              <w:rPr>
                <w:rStyle w:val="IndexLink"/>
              </w:rPr>
              <w:t>100</w:t>
            </w:r>
          </w:hyperlink>
        </w:p>
        <w:p>
          <w:pPr>
            <w:pStyle w:val="Contents3"/>
            <w:tabs>
              <w:tab w:val="clear" w:pos="8459"/>
              <w:tab w:val="right" w:pos="9026" w:leader="dot"/>
            </w:tabs>
            <w:rPr/>
          </w:pPr>
          <w:hyperlink w:anchor="__RefHeading___Toc1758931_2281741623">
            <w:r>
              <w:rPr>
                <w:webHidden/>
                <w:rStyle w:val="IndexLink"/>
              </w:rPr>
              <w:t>3</w:t>
            </w:r>
            <w:r>
              <w:rPr>
                <w:rStyle w:val="IndexLink"/>
                <w:rtl w:val="true"/>
              </w:rPr>
              <w:t xml:space="preserve">. </w:t>
            </w:r>
            <w:r>
              <w:rPr>
                <w:rStyle w:val="IndexLink"/>
                <w:rtl w:val="true"/>
              </w:rPr>
              <w:t>پرورش اراده</w:t>
            </w:r>
            <w:r>
              <w:rPr>
                <w:rStyle w:val="IndexLink"/>
                <w:rtl w:val="true"/>
              </w:rPr>
              <w:tab/>
            </w:r>
            <w:r>
              <w:rPr>
                <w:rStyle w:val="IndexLink"/>
              </w:rPr>
              <w:t>102</w:t>
            </w:r>
          </w:hyperlink>
        </w:p>
        <w:p>
          <w:pPr>
            <w:pStyle w:val="Contents3"/>
            <w:tabs>
              <w:tab w:val="clear" w:pos="8459"/>
              <w:tab w:val="right" w:pos="9026" w:leader="dot"/>
            </w:tabs>
            <w:rPr/>
          </w:pPr>
          <w:hyperlink w:anchor="__RefHeading___Toc1758933_2281741623">
            <w:r>
              <w:rPr>
                <w:webHidden/>
                <w:rStyle w:val="IndexLink"/>
              </w:rPr>
              <w:t>4</w:t>
            </w:r>
            <w:r>
              <w:rPr>
                <w:rStyle w:val="IndexLink"/>
                <w:rtl w:val="true"/>
              </w:rPr>
              <w:t xml:space="preserve">. </w:t>
            </w:r>
            <w:r>
              <w:rPr>
                <w:rStyle w:val="IndexLink"/>
                <w:rtl w:val="true"/>
              </w:rPr>
              <w:t>پرورش ایمان</w:t>
            </w:r>
            <w:r>
              <w:rPr>
                <w:rStyle w:val="IndexLink"/>
                <w:rtl w:val="true"/>
              </w:rPr>
              <w:tab/>
            </w:r>
            <w:r>
              <w:rPr>
                <w:rStyle w:val="IndexLink"/>
              </w:rPr>
              <w:t>104</w:t>
            </w:r>
          </w:hyperlink>
        </w:p>
        <w:p>
          <w:pPr>
            <w:pStyle w:val="Contents2"/>
            <w:tabs>
              <w:tab w:val="clear" w:pos="8743"/>
              <w:tab w:val="right" w:pos="9026" w:leader="dot"/>
            </w:tabs>
            <w:rPr/>
          </w:pPr>
          <w:hyperlink w:anchor="__RefHeading___Toc1758935_2281741623">
            <w:r>
              <w:rPr>
                <w:webHidden/>
                <w:rStyle w:val="IndexLink"/>
                <w:rtl w:val="true"/>
              </w:rPr>
              <w:t>فصل پنجم</w:t>
            </w:r>
            <w:r>
              <w:rPr>
                <w:rStyle w:val="IndexLink"/>
                <w:rtl w:val="true"/>
              </w:rPr>
              <w:t xml:space="preserve">: </w:t>
            </w:r>
            <w:r>
              <w:rPr>
                <w:rStyle w:val="IndexLink"/>
                <w:rtl w:val="true"/>
              </w:rPr>
              <w:t>ساحت‌های تربیت</w:t>
            </w:r>
            <w:r>
              <w:rPr>
                <w:rStyle w:val="IndexLink"/>
                <w:rtl w:val="true"/>
              </w:rPr>
              <w:tab/>
            </w:r>
            <w:r>
              <w:rPr>
                <w:rStyle w:val="IndexLink"/>
              </w:rPr>
              <w:t>107</w:t>
            </w:r>
          </w:hyperlink>
        </w:p>
        <w:p>
          <w:pPr>
            <w:pStyle w:val="Contents3"/>
            <w:tabs>
              <w:tab w:val="clear" w:pos="8459"/>
              <w:tab w:val="right" w:pos="9026" w:leader="dot"/>
            </w:tabs>
            <w:rPr/>
          </w:pPr>
          <w:hyperlink w:anchor="__RefHeading___Toc1758937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758939_2281741623">
            <w:r>
              <w:rPr>
                <w:webHidden/>
                <w:rStyle w:val="IndexLink"/>
              </w:rPr>
              <w:t>1</w:t>
            </w:r>
            <w:r>
              <w:rPr>
                <w:rStyle w:val="IndexLink"/>
                <w:rtl w:val="true"/>
              </w:rPr>
              <w:t xml:space="preserve">. </w:t>
            </w:r>
            <w:r>
              <w:rPr>
                <w:rStyle w:val="IndexLink"/>
                <w:rtl w:val="true"/>
              </w:rPr>
              <w:t>ساحت جسمانی</w:t>
            </w:r>
            <w:r>
              <w:rPr>
                <w:rStyle w:val="IndexLink"/>
                <w:rtl w:val="true"/>
              </w:rPr>
              <w:tab/>
            </w:r>
            <w:r>
              <w:rPr>
                <w:rStyle w:val="IndexLink"/>
              </w:rPr>
              <w:t>109</w:t>
            </w:r>
          </w:hyperlink>
        </w:p>
        <w:p>
          <w:pPr>
            <w:pStyle w:val="Contents3"/>
            <w:tabs>
              <w:tab w:val="clear" w:pos="8459"/>
              <w:tab w:val="right" w:pos="9026" w:leader="dot"/>
            </w:tabs>
            <w:rPr/>
          </w:pPr>
          <w:hyperlink w:anchor="__RefHeading___Toc1758941_2281741623">
            <w:r>
              <w:rPr>
                <w:webHidden/>
                <w:rStyle w:val="IndexLink"/>
              </w:rPr>
              <w:t>2</w:t>
            </w:r>
            <w:r>
              <w:rPr>
                <w:rStyle w:val="IndexLink"/>
                <w:rtl w:val="true"/>
              </w:rPr>
              <w:t xml:space="preserve">. </w:t>
            </w:r>
            <w:r>
              <w:rPr>
                <w:rStyle w:val="IndexLink"/>
                <w:rtl w:val="true"/>
              </w:rPr>
              <w:t>ساحت عقلانی</w:t>
            </w:r>
            <w:r>
              <w:rPr>
                <w:rStyle w:val="IndexLink"/>
                <w:rtl w:val="true"/>
              </w:rPr>
              <w:tab/>
            </w:r>
            <w:r>
              <w:rPr>
                <w:rStyle w:val="IndexLink"/>
              </w:rPr>
              <w:t>109</w:t>
            </w:r>
          </w:hyperlink>
        </w:p>
        <w:p>
          <w:pPr>
            <w:pStyle w:val="Contents3"/>
            <w:tabs>
              <w:tab w:val="clear" w:pos="8459"/>
              <w:tab w:val="right" w:pos="9026" w:leader="dot"/>
            </w:tabs>
            <w:rPr/>
          </w:pPr>
          <w:hyperlink w:anchor="__RefHeading___Toc1758943_2281741623">
            <w:r>
              <w:rPr>
                <w:webHidden/>
                <w:rStyle w:val="IndexLink"/>
              </w:rPr>
              <w:t>3</w:t>
            </w:r>
            <w:r>
              <w:rPr>
                <w:rStyle w:val="IndexLink"/>
                <w:rtl w:val="true"/>
              </w:rPr>
              <w:t xml:space="preserve">. </w:t>
            </w:r>
            <w:r>
              <w:rPr>
                <w:rStyle w:val="IndexLink"/>
                <w:rtl w:val="true"/>
              </w:rPr>
              <w:t>ساحت اراده</w:t>
            </w:r>
            <w:r>
              <w:rPr>
                <w:rStyle w:val="IndexLink"/>
                <w:rtl w:val="true"/>
              </w:rPr>
              <w:tab/>
            </w:r>
            <w:r>
              <w:rPr>
                <w:rStyle w:val="IndexLink"/>
              </w:rPr>
              <w:t>109</w:t>
            </w:r>
          </w:hyperlink>
        </w:p>
        <w:p>
          <w:pPr>
            <w:pStyle w:val="Contents3"/>
            <w:tabs>
              <w:tab w:val="clear" w:pos="8459"/>
              <w:tab w:val="right" w:pos="9026" w:leader="dot"/>
            </w:tabs>
            <w:rPr/>
          </w:pPr>
          <w:hyperlink w:anchor="__RefHeading___Toc1758945_2281741623">
            <w:r>
              <w:rPr>
                <w:webHidden/>
                <w:rStyle w:val="IndexLink"/>
              </w:rPr>
              <w:t>4</w:t>
            </w:r>
            <w:r>
              <w:rPr>
                <w:rStyle w:val="IndexLink"/>
                <w:rtl w:val="true"/>
              </w:rPr>
              <w:t xml:space="preserve">. </w:t>
            </w:r>
            <w:r>
              <w:rPr>
                <w:rStyle w:val="IndexLink"/>
                <w:rtl w:val="true"/>
              </w:rPr>
              <w:t>ساحت قلب</w:t>
            </w:r>
            <w:r>
              <w:rPr>
                <w:rStyle w:val="IndexLink"/>
                <w:rtl w:val="true"/>
              </w:rPr>
              <w:tab/>
            </w:r>
            <w:r>
              <w:rPr>
                <w:rStyle w:val="IndexLink"/>
              </w:rPr>
              <w:t>109</w:t>
            </w:r>
          </w:hyperlink>
        </w:p>
        <w:p>
          <w:pPr>
            <w:pStyle w:val="Contents3"/>
            <w:tabs>
              <w:tab w:val="clear" w:pos="8459"/>
              <w:tab w:val="right" w:pos="9026" w:leader="dot"/>
            </w:tabs>
            <w:rPr/>
          </w:pPr>
          <w:hyperlink w:anchor="__RefHeading___Toc1758947_2281741623">
            <w:r>
              <w:rPr>
                <w:webHidden/>
                <w:rStyle w:val="IndexLink"/>
              </w:rPr>
              <w:t>5</w:t>
            </w:r>
            <w:r>
              <w:rPr>
                <w:rStyle w:val="IndexLink"/>
                <w:rtl w:val="true"/>
              </w:rPr>
              <w:t xml:space="preserve">. </w:t>
            </w:r>
            <w:r>
              <w:rPr>
                <w:rStyle w:val="IndexLink"/>
                <w:rtl w:val="true"/>
              </w:rPr>
              <w:t>ساحت علمی</w:t>
            </w:r>
            <w:r>
              <w:rPr>
                <w:rStyle w:val="IndexLink"/>
                <w:rtl w:val="true"/>
              </w:rPr>
              <w:tab/>
            </w:r>
            <w:r>
              <w:rPr>
                <w:rStyle w:val="IndexLink"/>
              </w:rPr>
              <w:t>110</w:t>
            </w:r>
          </w:hyperlink>
        </w:p>
        <w:p>
          <w:pPr>
            <w:pStyle w:val="Contents3"/>
            <w:tabs>
              <w:tab w:val="clear" w:pos="8459"/>
              <w:tab w:val="right" w:pos="9026" w:leader="dot"/>
            </w:tabs>
            <w:rPr/>
          </w:pPr>
          <w:hyperlink w:anchor="__RefHeading___Toc1758949_2281741623">
            <w:r>
              <w:rPr>
                <w:webHidden/>
                <w:rStyle w:val="IndexLink"/>
              </w:rPr>
              <w:t>6</w:t>
            </w:r>
            <w:r>
              <w:rPr>
                <w:rStyle w:val="IndexLink"/>
                <w:rtl w:val="true"/>
              </w:rPr>
              <w:t xml:space="preserve">. </w:t>
            </w:r>
            <w:r>
              <w:rPr>
                <w:rStyle w:val="IndexLink"/>
                <w:rtl w:val="true"/>
              </w:rPr>
              <w:t>ساحت غریزی</w:t>
            </w:r>
            <w:r>
              <w:rPr>
                <w:rStyle w:val="IndexLink"/>
                <w:rtl w:val="true"/>
              </w:rPr>
              <w:tab/>
            </w:r>
            <w:r>
              <w:rPr>
                <w:rStyle w:val="IndexLink"/>
              </w:rPr>
              <w:t>116</w:t>
            </w:r>
          </w:hyperlink>
        </w:p>
        <w:p>
          <w:pPr>
            <w:pStyle w:val="Contents3"/>
            <w:tabs>
              <w:tab w:val="clear" w:pos="8459"/>
              <w:tab w:val="right" w:pos="9026" w:leader="dot"/>
            </w:tabs>
            <w:rPr/>
          </w:pPr>
          <w:hyperlink w:anchor="__RefHeading___Toc1758951_2281741623">
            <w:r>
              <w:rPr>
                <w:webHidden/>
                <w:rStyle w:val="IndexLink"/>
              </w:rPr>
              <w:t>7</w:t>
            </w:r>
            <w:r>
              <w:rPr>
                <w:rStyle w:val="IndexLink"/>
                <w:rtl w:val="true"/>
              </w:rPr>
              <w:t xml:space="preserve">. </w:t>
            </w:r>
            <w:r>
              <w:rPr>
                <w:rStyle w:val="IndexLink"/>
                <w:rtl w:val="true"/>
              </w:rPr>
              <w:t>ساحت اخلاقی</w:t>
            </w:r>
            <w:r>
              <w:rPr>
                <w:rStyle w:val="IndexLink"/>
                <w:rtl w:val="true"/>
              </w:rPr>
              <w:tab/>
            </w:r>
            <w:r>
              <w:rPr>
                <w:rStyle w:val="IndexLink"/>
              </w:rPr>
              <w:t>118</w:t>
            </w:r>
          </w:hyperlink>
        </w:p>
        <w:p>
          <w:pPr>
            <w:pStyle w:val="Contents3"/>
            <w:tabs>
              <w:tab w:val="clear" w:pos="8459"/>
              <w:tab w:val="right" w:pos="9026" w:leader="dot"/>
            </w:tabs>
            <w:rPr/>
          </w:pPr>
          <w:hyperlink w:anchor="__RefHeading___Toc1758953_2281741623">
            <w:r>
              <w:rPr>
                <w:webHidden/>
                <w:rStyle w:val="IndexLink"/>
              </w:rPr>
              <w:t>8</w:t>
            </w:r>
            <w:r>
              <w:rPr>
                <w:rStyle w:val="IndexLink"/>
                <w:rtl w:val="true"/>
              </w:rPr>
              <w:t xml:space="preserve"> . </w:t>
            </w:r>
            <w:r>
              <w:rPr>
                <w:rStyle w:val="IndexLink"/>
                <w:rtl w:val="true"/>
              </w:rPr>
              <w:t>ساحت ذوقی و هنری</w:t>
            </w:r>
            <w:r>
              <w:rPr>
                <w:rStyle w:val="IndexLink"/>
                <w:rtl w:val="true"/>
              </w:rPr>
              <w:tab/>
            </w:r>
            <w:r>
              <w:rPr>
                <w:rStyle w:val="IndexLink"/>
              </w:rPr>
              <w:t>122</w:t>
            </w:r>
          </w:hyperlink>
        </w:p>
        <w:p>
          <w:pPr>
            <w:pStyle w:val="Contents3"/>
            <w:tabs>
              <w:tab w:val="clear" w:pos="8459"/>
              <w:tab w:val="right" w:pos="9026" w:leader="dot"/>
            </w:tabs>
            <w:rPr/>
          </w:pPr>
          <w:hyperlink w:anchor="__RefHeading___Toc1758955_2281741623">
            <w:r>
              <w:rPr>
                <w:webHidden/>
                <w:rStyle w:val="IndexLink"/>
              </w:rPr>
              <w:t>9</w:t>
            </w:r>
            <w:r>
              <w:rPr>
                <w:rStyle w:val="IndexLink"/>
                <w:rtl w:val="true"/>
              </w:rPr>
              <w:t xml:space="preserve">. </w:t>
            </w:r>
            <w:r>
              <w:rPr>
                <w:rStyle w:val="IndexLink"/>
                <w:rtl w:val="true"/>
              </w:rPr>
              <w:t>ساحت اجتماعی</w:t>
            </w:r>
            <w:r>
              <w:rPr>
                <w:rStyle w:val="IndexLink"/>
                <w:rtl w:val="true"/>
              </w:rPr>
              <w:tab/>
            </w:r>
            <w:r>
              <w:rPr>
                <w:rStyle w:val="IndexLink"/>
              </w:rPr>
              <w:t>124</w:t>
            </w:r>
          </w:hyperlink>
        </w:p>
        <w:p>
          <w:pPr>
            <w:pStyle w:val="Contents3"/>
            <w:tabs>
              <w:tab w:val="clear" w:pos="8459"/>
              <w:tab w:val="right" w:pos="9026" w:leader="dot"/>
            </w:tabs>
            <w:rPr/>
          </w:pPr>
          <w:hyperlink w:anchor="__RefHeading___Toc1758957_2281741623">
            <w:r>
              <w:rPr>
                <w:webHidden/>
                <w:rStyle w:val="IndexLink"/>
              </w:rPr>
              <w:t>10</w:t>
            </w:r>
            <w:r>
              <w:rPr>
                <w:rStyle w:val="IndexLink"/>
                <w:rtl w:val="true"/>
              </w:rPr>
              <w:t xml:space="preserve">. </w:t>
            </w:r>
            <w:r>
              <w:rPr>
                <w:rStyle w:val="IndexLink"/>
                <w:rtl w:val="true"/>
              </w:rPr>
              <w:t>ساحت فنی و صنعتی</w:t>
            </w:r>
            <w:r>
              <w:rPr>
                <w:rStyle w:val="IndexLink"/>
                <w:rtl w:val="true"/>
              </w:rPr>
              <w:tab/>
            </w:r>
            <w:r>
              <w:rPr>
                <w:rStyle w:val="IndexLink"/>
              </w:rPr>
              <w:t>130</w:t>
            </w:r>
          </w:hyperlink>
        </w:p>
        <w:p>
          <w:pPr>
            <w:pStyle w:val="Contents2"/>
            <w:tabs>
              <w:tab w:val="clear" w:pos="8743"/>
              <w:tab w:val="right" w:pos="9026" w:leader="dot"/>
            </w:tabs>
            <w:rPr/>
          </w:pPr>
          <w:hyperlink w:anchor="__RefHeading___Toc1758959_2281741623">
            <w:r>
              <w:rPr>
                <w:webHidden/>
                <w:rStyle w:val="IndexLink"/>
                <w:rtl w:val="true"/>
              </w:rPr>
              <w:t>فصل ششم</w:t>
            </w:r>
            <w:r>
              <w:rPr>
                <w:rStyle w:val="IndexLink"/>
                <w:rtl w:val="true"/>
              </w:rPr>
              <w:t xml:space="preserve">: </w:t>
            </w:r>
            <w:r>
              <w:rPr>
                <w:rStyle w:val="IndexLink"/>
                <w:rtl w:val="true"/>
              </w:rPr>
              <w:t>راهکارهای اعمال تربیت</w:t>
            </w:r>
            <w:r>
              <w:rPr>
                <w:rStyle w:val="IndexLink"/>
                <w:rtl w:val="true"/>
              </w:rPr>
              <w:tab/>
            </w:r>
            <w:r>
              <w:rPr>
                <w:rStyle w:val="IndexLink"/>
              </w:rPr>
              <w:t>132</w:t>
            </w:r>
          </w:hyperlink>
        </w:p>
        <w:p>
          <w:pPr>
            <w:pStyle w:val="Contents3"/>
            <w:tabs>
              <w:tab w:val="clear" w:pos="8459"/>
              <w:tab w:val="right" w:pos="9026" w:leader="dot"/>
            </w:tabs>
            <w:rPr/>
          </w:pPr>
          <w:hyperlink w:anchor="__RefHeading___Toc1758961_2281741623">
            <w:r>
              <w:rPr>
                <w:webHidden/>
                <w:rStyle w:val="IndexLink"/>
              </w:rPr>
              <w:t>1</w:t>
            </w:r>
            <w:r>
              <w:rPr>
                <w:rStyle w:val="IndexLink"/>
                <w:rtl w:val="true"/>
              </w:rPr>
              <w:t xml:space="preserve">. </w:t>
            </w:r>
            <w:r>
              <w:rPr>
                <w:rStyle w:val="IndexLink"/>
                <w:rtl w:val="true"/>
              </w:rPr>
              <w:t>انواع تربیت</w:t>
            </w:r>
            <w:r>
              <w:rPr>
                <w:rStyle w:val="IndexLink"/>
                <w:rtl w:val="true"/>
              </w:rPr>
              <w:tab/>
            </w:r>
            <w:r>
              <w:rPr>
                <w:rStyle w:val="IndexLink"/>
              </w:rPr>
              <w:t>132</w:t>
            </w:r>
          </w:hyperlink>
        </w:p>
        <w:p>
          <w:pPr>
            <w:pStyle w:val="Contents3"/>
            <w:tabs>
              <w:tab w:val="clear" w:pos="8459"/>
              <w:tab w:val="right" w:pos="9026" w:leader="dot"/>
            </w:tabs>
            <w:rPr/>
          </w:pPr>
          <w:hyperlink w:anchor="__RefHeading___Toc1758963_2281741623">
            <w:r>
              <w:rPr>
                <w:webHidden/>
                <w:rStyle w:val="IndexLink"/>
              </w:rPr>
              <w:t>2</w:t>
            </w:r>
            <w:r>
              <w:rPr>
                <w:rStyle w:val="IndexLink"/>
                <w:rtl w:val="true"/>
              </w:rPr>
              <w:t xml:space="preserve">. </w:t>
            </w:r>
            <w:r>
              <w:rPr>
                <w:rStyle w:val="IndexLink"/>
                <w:rtl w:val="true"/>
              </w:rPr>
              <w:t>مراحل تربیت</w:t>
            </w:r>
            <w:r>
              <w:rPr>
                <w:rStyle w:val="IndexLink"/>
                <w:rtl w:val="true"/>
              </w:rPr>
              <w:tab/>
            </w:r>
            <w:r>
              <w:rPr>
                <w:rStyle w:val="IndexLink"/>
              </w:rPr>
              <w:t>134</w:t>
            </w:r>
          </w:hyperlink>
        </w:p>
        <w:p>
          <w:pPr>
            <w:pStyle w:val="Contents3"/>
            <w:tabs>
              <w:tab w:val="clear" w:pos="8459"/>
              <w:tab w:val="right" w:pos="9026" w:leader="dot"/>
            </w:tabs>
            <w:rPr/>
          </w:pPr>
          <w:hyperlink w:anchor="__RefHeading___Toc1758965_2281741623">
            <w:r>
              <w:rPr>
                <w:webHidden/>
                <w:rStyle w:val="IndexLink"/>
              </w:rPr>
              <w:t>3</w:t>
            </w:r>
            <w:r>
              <w:rPr>
                <w:rStyle w:val="IndexLink"/>
                <w:rtl w:val="true"/>
              </w:rPr>
              <w:t xml:space="preserve">. </w:t>
            </w:r>
            <w:r>
              <w:rPr>
                <w:rStyle w:val="IndexLink"/>
                <w:rtl w:val="true"/>
              </w:rPr>
              <w:t>اهمیت تربیت دوران کودکی</w:t>
            </w:r>
            <w:r>
              <w:rPr>
                <w:rStyle w:val="IndexLink"/>
                <w:rtl w:val="true"/>
              </w:rPr>
              <w:tab/>
            </w:r>
            <w:r>
              <w:rPr>
                <w:rStyle w:val="IndexLink"/>
              </w:rPr>
              <w:t>136</w:t>
            </w:r>
          </w:hyperlink>
        </w:p>
        <w:p>
          <w:pPr>
            <w:pStyle w:val="Contents3"/>
            <w:tabs>
              <w:tab w:val="clear" w:pos="8459"/>
              <w:tab w:val="right" w:pos="9026" w:leader="dot"/>
            </w:tabs>
            <w:rPr/>
          </w:pPr>
          <w:hyperlink w:anchor="__RefHeading___Toc1758967_2281741623">
            <w:r>
              <w:rPr>
                <w:webHidden/>
                <w:rStyle w:val="IndexLink"/>
              </w:rPr>
              <w:t>4</w:t>
            </w:r>
            <w:r>
              <w:rPr>
                <w:rStyle w:val="IndexLink"/>
                <w:rtl w:val="true"/>
              </w:rPr>
              <w:t xml:space="preserve">. </w:t>
            </w:r>
            <w:r>
              <w:rPr>
                <w:rStyle w:val="IndexLink"/>
                <w:rtl w:val="true"/>
              </w:rPr>
              <w:t>مراحل برنامه تربیتی</w:t>
            </w:r>
            <w:r>
              <w:rPr>
                <w:rStyle w:val="IndexLink"/>
                <w:rtl w:val="true"/>
              </w:rPr>
              <w:tab/>
            </w:r>
            <w:r>
              <w:rPr>
                <w:rStyle w:val="IndexLink"/>
              </w:rPr>
              <w:t>139</w:t>
            </w:r>
          </w:hyperlink>
        </w:p>
        <w:p>
          <w:pPr>
            <w:pStyle w:val="Contents3"/>
            <w:tabs>
              <w:tab w:val="clear" w:pos="8459"/>
              <w:tab w:val="right" w:pos="9026" w:leader="dot"/>
            </w:tabs>
            <w:rPr/>
          </w:pPr>
          <w:hyperlink w:anchor="__RefHeading___Toc1758969_2281741623">
            <w:r>
              <w:rPr>
                <w:webHidden/>
                <w:rStyle w:val="IndexLink"/>
              </w:rPr>
              <w:t>5</w:t>
            </w:r>
            <w:r>
              <w:rPr>
                <w:rStyle w:val="IndexLink"/>
                <w:rtl w:val="true"/>
              </w:rPr>
              <w:t xml:space="preserve">. </w:t>
            </w:r>
            <w:r>
              <w:rPr>
                <w:rStyle w:val="IndexLink"/>
                <w:rtl w:val="true"/>
              </w:rPr>
              <w:t>عوامل و کارکردهای تربیت</w:t>
            </w:r>
            <w:r>
              <w:rPr>
                <w:rStyle w:val="IndexLink"/>
                <w:rtl w:val="true"/>
              </w:rPr>
              <w:tab/>
            </w:r>
            <w:r>
              <w:rPr>
                <w:rStyle w:val="IndexLink"/>
              </w:rPr>
              <w:t>139</w:t>
            </w:r>
          </w:hyperlink>
        </w:p>
        <w:p>
          <w:pPr>
            <w:pStyle w:val="Contents4"/>
            <w:tabs>
              <w:tab w:val="clear" w:pos="8176"/>
              <w:tab w:val="right" w:pos="9026" w:leader="dot"/>
            </w:tabs>
            <w:rPr/>
          </w:pPr>
          <w:hyperlink w:anchor="__RefHeading___Toc1758971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758973_2281741623">
            <w:r>
              <w:rPr>
                <w:webHidden/>
                <w:rStyle w:val="IndexLink"/>
                <w:rtl w:val="true"/>
              </w:rPr>
              <w:t>الف</w:t>
            </w:r>
            <w:r>
              <w:rPr>
                <w:rStyle w:val="IndexLink"/>
                <w:rtl w:val="true"/>
              </w:rPr>
              <w:t xml:space="preserve">) </w:t>
            </w:r>
            <w:r>
              <w:rPr>
                <w:rStyle w:val="IndexLink"/>
                <w:rtl w:val="true"/>
              </w:rPr>
              <w:t>آموزش و فراگیری</w:t>
            </w:r>
            <w:r>
              <w:rPr>
                <w:rStyle w:val="IndexLink"/>
                <w:rtl w:val="true"/>
              </w:rPr>
              <w:tab/>
            </w:r>
            <w:r>
              <w:rPr>
                <w:rStyle w:val="IndexLink"/>
              </w:rPr>
              <w:t>142</w:t>
            </w:r>
          </w:hyperlink>
        </w:p>
        <w:p>
          <w:pPr>
            <w:pStyle w:val="Contents4"/>
            <w:tabs>
              <w:tab w:val="clear" w:pos="8176"/>
              <w:tab w:val="right" w:pos="9026" w:leader="dot"/>
            </w:tabs>
            <w:rPr/>
          </w:pPr>
          <w:hyperlink w:anchor="__RefHeading___Toc1758975_2281741623">
            <w:r>
              <w:rPr>
                <w:webHidden/>
                <w:rStyle w:val="IndexLink"/>
                <w:rtl w:val="true"/>
              </w:rPr>
              <w:t>ب</w:t>
            </w:r>
            <w:r>
              <w:rPr>
                <w:rStyle w:val="IndexLink"/>
                <w:rtl w:val="true"/>
              </w:rPr>
              <w:t xml:space="preserve">) </w:t>
            </w:r>
            <w:r>
              <w:rPr>
                <w:rStyle w:val="IndexLink"/>
                <w:rtl w:val="true"/>
              </w:rPr>
              <w:t>تفکر</w:t>
            </w:r>
            <w:r>
              <w:rPr>
                <w:rStyle w:val="IndexLink"/>
                <w:rtl w:val="true"/>
              </w:rPr>
              <w:tab/>
            </w:r>
            <w:r>
              <w:rPr>
                <w:rStyle w:val="IndexLink"/>
              </w:rPr>
              <w:t>146</w:t>
            </w:r>
          </w:hyperlink>
        </w:p>
        <w:p>
          <w:pPr>
            <w:pStyle w:val="Contents5"/>
            <w:tabs>
              <w:tab w:val="clear" w:pos="7892"/>
              <w:tab w:val="right" w:pos="9026" w:leader="dot"/>
            </w:tabs>
            <w:rPr/>
          </w:pPr>
          <w:hyperlink w:anchor="__RefHeading___Toc1758977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758979_2281741623">
            <w:r>
              <w:rPr>
                <w:webHidden/>
                <w:rStyle w:val="IndexLink"/>
                <w:rtl w:val="true"/>
              </w:rPr>
              <w:t>یک ـ راهکارهای تربیتی تفکر</w:t>
            </w:r>
            <w:r>
              <w:rPr>
                <w:rStyle w:val="IndexLink"/>
                <w:rtl w:val="true"/>
              </w:rPr>
              <w:tab/>
            </w:r>
            <w:r>
              <w:rPr>
                <w:rStyle w:val="IndexLink"/>
              </w:rPr>
              <w:t>146</w:t>
            </w:r>
          </w:hyperlink>
        </w:p>
        <w:p>
          <w:pPr>
            <w:pStyle w:val="Contents6"/>
            <w:tabs>
              <w:tab w:val="clear" w:pos="7609"/>
              <w:tab w:val="right" w:pos="9026" w:leader="dot"/>
            </w:tabs>
            <w:rPr/>
          </w:pPr>
          <w:hyperlink w:anchor="__RefHeading___Toc1758981_228174162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758983_2281741623">
            <w:r>
              <w:rPr>
                <w:webHidden/>
                <w:rStyle w:val="IndexLink"/>
                <w:rtl w:val="true"/>
              </w:rPr>
              <w:t>اول ـ تفکر در عالم خلقت</w:t>
            </w:r>
            <w:r>
              <w:rPr>
                <w:rStyle w:val="IndexLink"/>
                <w:rtl w:val="true"/>
              </w:rPr>
              <w:tab/>
            </w:r>
            <w:r>
              <w:rPr>
                <w:rStyle w:val="IndexLink"/>
              </w:rPr>
              <w:t>146</w:t>
            </w:r>
          </w:hyperlink>
        </w:p>
        <w:p>
          <w:pPr>
            <w:pStyle w:val="Contents6"/>
            <w:tabs>
              <w:tab w:val="clear" w:pos="7609"/>
              <w:tab w:val="right" w:pos="9026" w:leader="dot"/>
            </w:tabs>
            <w:rPr/>
          </w:pPr>
          <w:hyperlink w:anchor="__RefHeading___Toc1758985_2281741623">
            <w:r>
              <w:rPr>
                <w:webHidden/>
                <w:rStyle w:val="IndexLink"/>
                <w:rtl w:val="true"/>
              </w:rPr>
              <w:t>دوم ـ تفکر در تاریخ</w:t>
            </w:r>
            <w:r>
              <w:rPr>
                <w:rStyle w:val="IndexLink"/>
                <w:rtl w:val="true"/>
              </w:rPr>
              <w:tab/>
            </w:r>
            <w:r>
              <w:rPr>
                <w:rStyle w:val="IndexLink"/>
              </w:rPr>
              <w:t>147</w:t>
            </w:r>
          </w:hyperlink>
        </w:p>
        <w:p>
          <w:pPr>
            <w:pStyle w:val="Contents6"/>
            <w:tabs>
              <w:tab w:val="clear" w:pos="7609"/>
              <w:tab w:val="right" w:pos="9026" w:leader="dot"/>
            </w:tabs>
            <w:rPr/>
          </w:pPr>
          <w:hyperlink w:anchor="__RefHeading___Toc1758987_2281741623">
            <w:r>
              <w:rPr>
                <w:webHidden/>
                <w:rStyle w:val="IndexLink"/>
                <w:rtl w:val="true"/>
              </w:rPr>
              <w:t>سوم ـ تفکر انسان درباره خود</w:t>
            </w:r>
            <w:r>
              <w:rPr>
                <w:rStyle w:val="IndexLink"/>
                <w:rtl w:val="true"/>
              </w:rPr>
              <w:tab/>
            </w:r>
            <w:r>
              <w:rPr>
                <w:rStyle w:val="IndexLink"/>
              </w:rPr>
              <w:t>147</w:t>
            </w:r>
          </w:hyperlink>
        </w:p>
        <w:p>
          <w:pPr>
            <w:pStyle w:val="Contents5"/>
            <w:tabs>
              <w:tab w:val="clear" w:pos="7892"/>
              <w:tab w:val="right" w:pos="9026" w:leader="dot"/>
            </w:tabs>
            <w:rPr/>
          </w:pPr>
          <w:hyperlink w:anchor="__RefHeading___Toc1758989_2281741623">
            <w:r>
              <w:rPr>
                <w:webHidden/>
                <w:rStyle w:val="IndexLink"/>
                <w:rtl w:val="true"/>
              </w:rPr>
              <w:t>دو ـ کارکردهای تفکر</w:t>
            </w:r>
            <w:r>
              <w:rPr>
                <w:rStyle w:val="IndexLink"/>
                <w:rtl w:val="true"/>
              </w:rPr>
              <w:tab/>
            </w:r>
            <w:r>
              <w:rPr>
                <w:rStyle w:val="IndexLink"/>
              </w:rPr>
              <w:t>148</w:t>
            </w:r>
          </w:hyperlink>
        </w:p>
        <w:p>
          <w:pPr>
            <w:pStyle w:val="Contents6"/>
            <w:tabs>
              <w:tab w:val="clear" w:pos="7609"/>
              <w:tab w:val="right" w:pos="9026" w:leader="dot"/>
            </w:tabs>
            <w:rPr/>
          </w:pPr>
          <w:hyperlink w:anchor="__RefHeading___Toc1758991_2281741623">
            <w:r>
              <w:rPr>
                <w:webHidden/>
                <w:rStyle w:val="IndexLink"/>
                <w:rtl w:val="true"/>
              </w:rPr>
              <w:t>اول ـ نقادی</w:t>
            </w:r>
            <w:r>
              <w:rPr>
                <w:rStyle w:val="IndexLink"/>
                <w:rtl w:val="true"/>
              </w:rPr>
              <w:tab/>
            </w:r>
            <w:r>
              <w:rPr>
                <w:rStyle w:val="IndexLink"/>
              </w:rPr>
              <w:t>148</w:t>
            </w:r>
          </w:hyperlink>
        </w:p>
        <w:p>
          <w:pPr>
            <w:pStyle w:val="Contents6"/>
            <w:tabs>
              <w:tab w:val="clear" w:pos="7609"/>
              <w:tab w:val="right" w:pos="9026" w:leader="dot"/>
            </w:tabs>
            <w:rPr/>
          </w:pPr>
          <w:hyperlink w:anchor="__RefHeading___Toc1758993_2281741623">
            <w:r>
              <w:rPr>
                <w:webHidden/>
                <w:rStyle w:val="IndexLink"/>
                <w:rtl w:val="true"/>
              </w:rPr>
              <w:t>دوم ـ آخربینی</w:t>
            </w:r>
            <w:r>
              <w:rPr>
                <w:rStyle w:val="IndexLink"/>
                <w:rtl w:val="true"/>
              </w:rPr>
              <w:tab/>
            </w:r>
            <w:r>
              <w:rPr>
                <w:rStyle w:val="IndexLink"/>
              </w:rPr>
              <w:t>150</w:t>
            </w:r>
          </w:hyperlink>
        </w:p>
        <w:p>
          <w:pPr>
            <w:pStyle w:val="Contents4"/>
            <w:tabs>
              <w:tab w:val="clear" w:pos="8176"/>
              <w:tab w:val="right" w:pos="9026" w:leader="dot"/>
            </w:tabs>
            <w:rPr/>
          </w:pPr>
          <w:hyperlink w:anchor="__RefHeading___Toc1758995_2281741623">
            <w:r>
              <w:rPr>
                <w:webHidden/>
                <w:rStyle w:val="IndexLink"/>
                <w:rtl w:val="true"/>
              </w:rPr>
              <w:t>ج</w:t>
            </w:r>
            <w:r>
              <w:rPr>
                <w:rStyle w:val="IndexLink"/>
                <w:rtl w:val="true"/>
              </w:rPr>
              <w:t xml:space="preserve">) </w:t>
            </w:r>
            <w:r>
              <w:rPr>
                <w:rStyle w:val="IndexLink"/>
                <w:rtl w:val="true"/>
              </w:rPr>
              <w:t>تسلط بر خود</w:t>
            </w:r>
            <w:r>
              <w:rPr>
                <w:rStyle w:val="IndexLink"/>
                <w:rtl w:val="true"/>
              </w:rPr>
              <w:tab/>
            </w:r>
            <w:r>
              <w:rPr>
                <w:rStyle w:val="IndexLink"/>
              </w:rPr>
              <w:t>150</w:t>
            </w:r>
          </w:hyperlink>
        </w:p>
        <w:p>
          <w:pPr>
            <w:pStyle w:val="Contents4"/>
            <w:tabs>
              <w:tab w:val="clear" w:pos="8176"/>
              <w:tab w:val="right" w:pos="9026" w:leader="dot"/>
            </w:tabs>
            <w:rPr/>
          </w:pPr>
          <w:hyperlink w:anchor="__RefHeading___Toc1758997_2281741623">
            <w:r>
              <w:rPr>
                <w:webHidden/>
                <w:rStyle w:val="IndexLink"/>
                <w:rtl w:val="true"/>
              </w:rPr>
              <w:t>د</w:t>
            </w:r>
            <w:r>
              <w:rPr>
                <w:rStyle w:val="IndexLink"/>
                <w:rtl w:val="true"/>
              </w:rPr>
              <w:t xml:space="preserve">) </w:t>
            </w:r>
            <w:r>
              <w:rPr>
                <w:rStyle w:val="IndexLink"/>
                <w:rtl w:val="true"/>
              </w:rPr>
              <w:t>عبادت</w:t>
            </w:r>
            <w:r>
              <w:rPr>
                <w:rStyle w:val="IndexLink"/>
                <w:rtl w:val="true"/>
              </w:rPr>
              <w:tab/>
            </w:r>
            <w:r>
              <w:rPr>
                <w:rStyle w:val="IndexLink"/>
              </w:rPr>
              <w:t>151</w:t>
            </w:r>
          </w:hyperlink>
        </w:p>
        <w:p>
          <w:pPr>
            <w:pStyle w:val="Contents5"/>
            <w:tabs>
              <w:tab w:val="clear" w:pos="7892"/>
              <w:tab w:val="right" w:pos="9026" w:leader="dot"/>
            </w:tabs>
            <w:rPr/>
          </w:pPr>
          <w:hyperlink w:anchor="__RefHeading___Toc1758999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59001_2281741623">
            <w:r>
              <w:rPr>
                <w:webHidden/>
                <w:rStyle w:val="IndexLink"/>
                <w:rtl w:val="true"/>
              </w:rPr>
              <w:t>یک ـ کارکرد جوهره عبادت</w:t>
            </w:r>
            <w:r>
              <w:rPr>
                <w:rStyle w:val="IndexLink"/>
                <w:rtl w:val="true"/>
              </w:rPr>
              <w:tab/>
            </w:r>
            <w:r>
              <w:rPr>
                <w:rStyle w:val="IndexLink"/>
              </w:rPr>
              <w:t>154</w:t>
            </w:r>
          </w:hyperlink>
        </w:p>
        <w:p>
          <w:pPr>
            <w:pStyle w:val="Contents6"/>
            <w:tabs>
              <w:tab w:val="clear" w:pos="7609"/>
              <w:tab w:val="right" w:pos="9026" w:leader="dot"/>
            </w:tabs>
            <w:rPr/>
          </w:pPr>
          <w:hyperlink w:anchor="__RefHeading___Toc1759003_228174162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759005_2281741623">
            <w:r>
              <w:rPr>
                <w:webHidden/>
                <w:rStyle w:val="IndexLink"/>
                <w:rtl w:val="true"/>
              </w:rPr>
              <w:t>مرحله اول</w:t>
            </w:r>
            <w:r>
              <w:rPr>
                <w:rStyle w:val="IndexLink"/>
                <w:rtl w:val="true"/>
              </w:rPr>
              <w:t xml:space="preserve">: </w:t>
            </w:r>
            <w:r>
              <w:rPr>
                <w:rStyle w:val="IndexLink"/>
                <w:rtl w:val="true"/>
              </w:rPr>
              <w:t>چیرگی بر خود</w:t>
            </w:r>
            <w:r>
              <w:rPr>
                <w:rStyle w:val="IndexLink"/>
                <w:rtl w:val="true"/>
              </w:rPr>
              <w:tab/>
            </w:r>
            <w:r>
              <w:rPr>
                <w:rStyle w:val="IndexLink"/>
              </w:rPr>
              <w:t>154</w:t>
            </w:r>
          </w:hyperlink>
        </w:p>
        <w:p>
          <w:pPr>
            <w:pStyle w:val="Contents6"/>
            <w:tabs>
              <w:tab w:val="clear" w:pos="7609"/>
              <w:tab w:val="right" w:pos="9026" w:leader="dot"/>
            </w:tabs>
            <w:rPr/>
          </w:pPr>
          <w:hyperlink w:anchor="__RefHeading___Toc1759007_2281741623">
            <w:r>
              <w:rPr>
                <w:webHidden/>
                <w:rStyle w:val="IndexLink"/>
                <w:rtl w:val="true"/>
              </w:rPr>
              <w:t>مرحله دوم</w:t>
            </w:r>
            <w:r>
              <w:rPr>
                <w:rStyle w:val="IndexLink"/>
                <w:rtl w:val="true"/>
              </w:rPr>
              <w:t xml:space="preserve">: </w:t>
            </w:r>
            <w:r>
              <w:rPr>
                <w:rStyle w:val="IndexLink"/>
                <w:rtl w:val="true"/>
              </w:rPr>
              <w:t>چیرگی بر قوه خیال</w:t>
            </w:r>
            <w:r>
              <w:rPr>
                <w:rStyle w:val="IndexLink"/>
                <w:rtl w:val="true"/>
              </w:rPr>
              <w:tab/>
            </w:r>
            <w:r>
              <w:rPr>
                <w:rStyle w:val="IndexLink"/>
              </w:rPr>
              <w:t>155</w:t>
            </w:r>
          </w:hyperlink>
        </w:p>
        <w:p>
          <w:pPr>
            <w:pStyle w:val="Contents6"/>
            <w:tabs>
              <w:tab w:val="clear" w:pos="7609"/>
              <w:tab w:val="right" w:pos="9026" w:leader="dot"/>
            </w:tabs>
            <w:rPr/>
          </w:pPr>
          <w:hyperlink w:anchor="__RefHeading___Toc1759009_2281741623">
            <w:r>
              <w:rPr>
                <w:webHidden/>
                <w:rStyle w:val="IndexLink"/>
                <w:rtl w:val="true"/>
              </w:rPr>
              <w:t>مرحله سوم</w:t>
            </w:r>
            <w:r>
              <w:rPr>
                <w:rStyle w:val="IndexLink"/>
                <w:rtl w:val="true"/>
              </w:rPr>
              <w:t xml:space="preserve">: </w:t>
            </w:r>
            <w:r>
              <w:rPr>
                <w:rStyle w:val="IndexLink"/>
                <w:rtl w:val="true"/>
              </w:rPr>
              <w:t>بی‌نیاز شدن روح از بدن</w:t>
            </w:r>
            <w:r>
              <w:rPr>
                <w:rStyle w:val="IndexLink"/>
                <w:rtl w:val="true"/>
              </w:rPr>
              <w:tab/>
            </w:r>
            <w:r>
              <w:rPr>
                <w:rStyle w:val="IndexLink"/>
              </w:rPr>
              <w:t>155</w:t>
            </w:r>
          </w:hyperlink>
        </w:p>
        <w:p>
          <w:pPr>
            <w:pStyle w:val="Contents6"/>
            <w:tabs>
              <w:tab w:val="clear" w:pos="7609"/>
              <w:tab w:val="right" w:pos="9026" w:leader="dot"/>
            </w:tabs>
            <w:rPr/>
          </w:pPr>
          <w:hyperlink w:anchor="__RefHeading___Toc1759011_2281741623">
            <w:r>
              <w:rPr>
                <w:webHidden/>
                <w:rStyle w:val="IndexLink"/>
                <w:rtl w:val="true"/>
              </w:rPr>
              <w:t>مرحله چهارم</w:t>
            </w:r>
            <w:r>
              <w:rPr>
                <w:rStyle w:val="IndexLink"/>
                <w:rtl w:val="true"/>
              </w:rPr>
              <w:t xml:space="preserve">: </w:t>
            </w:r>
            <w:r>
              <w:rPr>
                <w:rStyle w:val="IndexLink"/>
                <w:rtl w:val="true"/>
              </w:rPr>
              <w:t>قدرت تصرف در بدن</w:t>
            </w:r>
            <w:r>
              <w:rPr>
                <w:rStyle w:val="IndexLink"/>
                <w:rtl w:val="true"/>
              </w:rPr>
              <w:tab/>
            </w:r>
            <w:r>
              <w:rPr>
                <w:rStyle w:val="IndexLink"/>
              </w:rPr>
              <w:t>156</w:t>
            </w:r>
          </w:hyperlink>
        </w:p>
        <w:p>
          <w:pPr>
            <w:pStyle w:val="Contents6"/>
            <w:tabs>
              <w:tab w:val="clear" w:pos="7609"/>
              <w:tab w:val="right" w:pos="9026" w:leader="dot"/>
            </w:tabs>
            <w:rPr/>
          </w:pPr>
          <w:hyperlink w:anchor="__RefHeading___Toc1759013_2281741623">
            <w:r>
              <w:rPr>
                <w:webHidden/>
                <w:rStyle w:val="IndexLink"/>
                <w:rtl w:val="true"/>
              </w:rPr>
              <w:t>مرحله پنجم</w:t>
            </w:r>
            <w:r>
              <w:rPr>
                <w:rStyle w:val="IndexLink"/>
                <w:rtl w:val="true"/>
              </w:rPr>
              <w:t xml:space="preserve">: </w:t>
            </w:r>
            <w:r>
              <w:rPr>
                <w:rStyle w:val="IndexLink"/>
                <w:rtl w:val="true"/>
              </w:rPr>
              <w:t>قدرت تصرف در دنیای بیرون</w:t>
            </w:r>
            <w:r>
              <w:rPr>
                <w:rStyle w:val="IndexLink"/>
                <w:rtl w:val="true"/>
              </w:rPr>
              <w:tab/>
            </w:r>
            <w:r>
              <w:rPr>
                <w:rStyle w:val="IndexLink"/>
              </w:rPr>
              <w:t>156</w:t>
            </w:r>
          </w:hyperlink>
        </w:p>
        <w:p>
          <w:pPr>
            <w:pStyle w:val="Contents5"/>
            <w:tabs>
              <w:tab w:val="clear" w:pos="7892"/>
              <w:tab w:val="right" w:pos="9026" w:leader="dot"/>
            </w:tabs>
            <w:rPr/>
          </w:pPr>
          <w:hyperlink w:anchor="__RefHeading___Toc1759015_2281741623">
            <w:r>
              <w:rPr>
                <w:webHidden/>
                <w:rStyle w:val="IndexLink"/>
                <w:rtl w:val="true"/>
              </w:rPr>
              <w:t>دو ـ کارکرد شکلی عبادت</w:t>
            </w:r>
            <w:r>
              <w:rPr>
                <w:rStyle w:val="IndexLink"/>
                <w:rtl w:val="true"/>
              </w:rPr>
              <w:tab/>
            </w:r>
            <w:r>
              <w:rPr>
                <w:rStyle w:val="IndexLink"/>
              </w:rPr>
              <w:t>156</w:t>
            </w:r>
          </w:hyperlink>
        </w:p>
        <w:p>
          <w:pPr>
            <w:pStyle w:val="Contents6"/>
            <w:tabs>
              <w:tab w:val="clear" w:pos="7609"/>
              <w:tab w:val="right" w:pos="9026" w:leader="dot"/>
            </w:tabs>
            <w:rPr/>
          </w:pPr>
          <w:hyperlink w:anchor="__RefHeading___Toc1759017_228174162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759019_2281741623">
            <w:r>
              <w:rPr>
                <w:webHidden/>
                <w:rStyle w:val="IndexLink"/>
                <w:rtl w:val="true"/>
              </w:rPr>
              <w:t>اول ـ عبادت و حقوق اجتماعی</w:t>
            </w:r>
            <w:r>
              <w:rPr>
                <w:rStyle w:val="IndexLink"/>
                <w:rtl w:val="true"/>
              </w:rPr>
              <w:tab/>
            </w:r>
            <w:r>
              <w:rPr>
                <w:rStyle w:val="IndexLink"/>
              </w:rPr>
              <w:t>157</w:t>
            </w:r>
          </w:hyperlink>
        </w:p>
        <w:p>
          <w:pPr>
            <w:pStyle w:val="Contents6"/>
            <w:tabs>
              <w:tab w:val="clear" w:pos="7609"/>
              <w:tab w:val="right" w:pos="9026" w:leader="dot"/>
            </w:tabs>
            <w:rPr/>
          </w:pPr>
          <w:hyperlink w:anchor="__RefHeading___Toc1759021_2281741623">
            <w:r>
              <w:rPr>
                <w:webHidden/>
                <w:rStyle w:val="IndexLink"/>
                <w:rtl w:val="true"/>
              </w:rPr>
              <w:t>دوم ـ نماز و رو به قبله ایستادن</w:t>
            </w:r>
            <w:r>
              <w:rPr>
                <w:rStyle w:val="IndexLink"/>
                <w:rtl w:val="true"/>
              </w:rPr>
              <w:tab/>
            </w:r>
            <w:r>
              <w:rPr>
                <w:rStyle w:val="IndexLink"/>
              </w:rPr>
              <w:t>157</w:t>
            </w:r>
          </w:hyperlink>
        </w:p>
        <w:p>
          <w:pPr>
            <w:pStyle w:val="Contents6"/>
            <w:tabs>
              <w:tab w:val="clear" w:pos="7609"/>
              <w:tab w:val="right" w:pos="9026" w:leader="dot"/>
            </w:tabs>
            <w:rPr/>
          </w:pPr>
          <w:hyperlink w:anchor="__RefHeading___Toc1759023_2281741623">
            <w:r>
              <w:rPr>
                <w:webHidden/>
                <w:rStyle w:val="IndexLink"/>
                <w:rtl w:val="true"/>
              </w:rPr>
              <w:t>سوم ـ تمرین ضبط نفس</w:t>
            </w:r>
            <w:r>
              <w:rPr>
                <w:rStyle w:val="IndexLink"/>
                <w:rtl w:val="true"/>
              </w:rPr>
              <w:tab/>
            </w:r>
            <w:r>
              <w:rPr>
                <w:rStyle w:val="IndexLink"/>
              </w:rPr>
              <w:t>158</w:t>
            </w:r>
          </w:hyperlink>
        </w:p>
        <w:p>
          <w:pPr>
            <w:pStyle w:val="Contents6"/>
            <w:tabs>
              <w:tab w:val="clear" w:pos="7609"/>
              <w:tab w:val="right" w:pos="9026" w:leader="dot"/>
            </w:tabs>
            <w:rPr/>
          </w:pPr>
          <w:hyperlink w:anchor="__RefHeading___Toc1759025_2281741623">
            <w:r>
              <w:rPr>
                <w:webHidden/>
                <w:rStyle w:val="IndexLink"/>
                <w:rtl w:val="true"/>
              </w:rPr>
              <w:t>چهارم ـ تمرین وقت‌شناسی</w:t>
            </w:r>
            <w:r>
              <w:rPr>
                <w:rStyle w:val="IndexLink"/>
                <w:rtl w:val="true"/>
              </w:rPr>
              <w:tab/>
            </w:r>
            <w:r>
              <w:rPr>
                <w:rStyle w:val="IndexLink"/>
              </w:rPr>
              <w:t>158</w:t>
            </w:r>
          </w:hyperlink>
        </w:p>
        <w:p>
          <w:pPr>
            <w:pStyle w:val="Contents4"/>
            <w:tabs>
              <w:tab w:val="clear" w:pos="8176"/>
              <w:tab w:val="right" w:pos="9026" w:leader="dot"/>
            </w:tabs>
            <w:rPr/>
          </w:pPr>
          <w:hyperlink w:anchor="__RefHeading___Toc1759027_2281741623">
            <w:r>
              <w:rPr>
                <w:webHidden/>
                <w:rStyle w:val="IndexLink"/>
                <w:rtl w:val="true"/>
              </w:rPr>
              <w:t>هـ</w:t>
            </w:r>
            <w:r>
              <w:rPr>
                <w:rStyle w:val="IndexLink"/>
                <w:rtl w:val="true"/>
              </w:rPr>
              <w:t xml:space="preserve">) </w:t>
            </w:r>
            <w:r>
              <w:rPr>
                <w:rStyle w:val="IndexLink"/>
                <w:rtl w:val="true"/>
              </w:rPr>
              <w:t>تقوا و تزکیه</w:t>
            </w:r>
            <w:r>
              <w:rPr>
                <w:rStyle w:val="IndexLink"/>
                <w:rtl w:val="true"/>
              </w:rPr>
              <w:tab/>
            </w:r>
            <w:r>
              <w:rPr>
                <w:rStyle w:val="IndexLink"/>
              </w:rPr>
              <w:t>159</w:t>
            </w:r>
          </w:hyperlink>
        </w:p>
        <w:p>
          <w:pPr>
            <w:pStyle w:val="Contents4"/>
            <w:tabs>
              <w:tab w:val="clear" w:pos="8176"/>
              <w:tab w:val="right" w:pos="9026" w:leader="dot"/>
            </w:tabs>
            <w:rPr/>
          </w:pPr>
          <w:hyperlink w:anchor="__RefHeading___Toc1759029_2281741623">
            <w:r>
              <w:rPr>
                <w:webHidden/>
                <w:rStyle w:val="IndexLink"/>
                <w:rtl w:val="true"/>
              </w:rPr>
              <w:t>و</w:t>
            </w:r>
            <w:r>
              <w:rPr>
                <w:rStyle w:val="IndexLink"/>
                <w:rtl w:val="true"/>
              </w:rPr>
              <w:t xml:space="preserve">) </w:t>
            </w:r>
            <w:r>
              <w:rPr>
                <w:rStyle w:val="IndexLink"/>
                <w:rtl w:val="true"/>
              </w:rPr>
              <w:t xml:space="preserve">کار </w:t>
            </w:r>
            <w:r>
              <w:rPr>
                <w:rStyle w:val="IndexLink"/>
                <w:rtl w:val="true"/>
              </w:rPr>
              <w:t>(</w:t>
            </w:r>
            <w:r>
              <w:rPr>
                <w:rStyle w:val="IndexLink"/>
                <w:rtl w:val="true"/>
              </w:rPr>
              <w:t>اشتغال عمل</w:t>
            </w:r>
            <w:r>
              <w:rPr>
                <w:rStyle w:val="IndexLink"/>
                <w:rtl w:val="true"/>
              </w:rPr>
              <w:t>)</w:t>
              <w:tab/>
            </w:r>
            <w:r>
              <w:rPr>
                <w:rStyle w:val="IndexLink"/>
              </w:rPr>
              <w:t>161</w:t>
            </w:r>
          </w:hyperlink>
        </w:p>
        <w:p>
          <w:pPr>
            <w:pStyle w:val="Contents5"/>
            <w:tabs>
              <w:tab w:val="clear" w:pos="7892"/>
              <w:tab w:val="right" w:pos="9026" w:leader="dot"/>
            </w:tabs>
            <w:rPr/>
          </w:pPr>
          <w:hyperlink w:anchor="__RefHeading___Toc1759031_228174162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759033_2281741623">
            <w:r>
              <w:rPr>
                <w:webHidden/>
                <w:rStyle w:val="IndexLink"/>
                <w:rtl w:val="true"/>
              </w:rPr>
              <w:t>یک ـ کارکردهای کار</w:t>
            </w:r>
            <w:r>
              <w:rPr>
                <w:rStyle w:val="IndexLink"/>
                <w:rtl w:val="true"/>
              </w:rPr>
              <w:tab/>
            </w:r>
            <w:r>
              <w:rPr>
                <w:rStyle w:val="IndexLink"/>
              </w:rPr>
              <w:t>162</w:t>
            </w:r>
          </w:hyperlink>
        </w:p>
        <w:p>
          <w:pPr>
            <w:pStyle w:val="Contents6"/>
            <w:tabs>
              <w:tab w:val="clear" w:pos="7609"/>
              <w:tab w:val="right" w:pos="9026" w:leader="dot"/>
            </w:tabs>
            <w:rPr/>
          </w:pPr>
          <w:hyperlink w:anchor="__RefHeading___Toc1759035_2281741623">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759037_2281741623">
            <w:r>
              <w:rPr>
                <w:webHidden/>
                <w:rStyle w:val="IndexLink"/>
                <w:rtl w:val="true"/>
              </w:rPr>
              <w:t>اول ـ تمرکز قوه خیال</w:t>
            </w:r>
            <w:r>
              <w:rPr>
                <w:rStyle w:val="IndexLink"/>
                <w:rtl w:val="true"/>
              </w:rPr>
              <w:tab/>
            </w:r>
            <w:r>
              <w:rPr>
                <w:rStyle w:val="IndexLink"/>
              </w:rPr>
              <w:t>162</w:t>
            </w:r>
          </w:hyperlink>
        </w:p>
        <w:p>
          <w:pPr>
            <w:pStyle w:val="Contents6"/>
            <w:tabs>
              <w:tab w:val="clear" w:pos="7609"/>
              <w:tab w:val="right" w:pos="9026" w:leader="dot"/>
            </w:tabs>
            <w:rPr/>
          </w:pPr>
          <w:hyperlink w:anchor="__RefHeading___Toc1759039_2281741623">
            <w:r>
              <w:rPr>
                <w:webHidden/>
                <w:rStyle w:val="IndexLink"/>
                <w:rtl w:val="true"/>
              </w:rPr>
              <w:t>دوم ـ جلوگیری از گناه</w:t>
            </w:r>
            <w:r>
              <w:rPr>
                <w:rStyle w:val="IndexLink"/>
                <w:rtl w:val="true"/>
              </w:rPr>
              <w:tab/>
            </w:r>
            <w:r>
              <w:rPr>
                <w:rStyle w:val="IndexLink"/>
              </w:rPr>
              <w:t>163</w:t>
            </w:r>
          </w:hyperlink>
        </w:p>
        <w:p>
          <w:pPr>
            <w:pStyle w:val="Contents6"/>
            <w:tabs>
              <w:tab w:val="clear" w:pos="7609"/>
              <w:tab w:val="right" w:pos="9026" w:leader="dot"/>
            </w:tabs>
            <w:rPr/>
          </w:pPr>
          <w:hyperlink w:anchor="__RefHeading___Toc1759041_2281741623">
            <w:r>
              <w:rPr>
                <w:webHidden/>
                <w:rStyle w:val="IndexLink"/>
                <w:rtl w:val="true"/>
              </w:rPr>
              <w:t>سوم ـ خودآزمایی</w:t>
            </w:r>
            <w:r>
              <w:rPr>
                <w:rStyle w:val="IndexLink"/>
                <w:rtl w:val="true"/>
              </w:rPr>
              <w:tab/>
            </w:r>
            <w:r>
              <w:rPr>
                <w:rStyle w:val="IndexLink"/>
              </w:rPr>
              <w:t>163</w:t>
            </w:r>
          </w:hyperlink>
        </w:p>
        <w:p>
          <w:pPr>
            <w:pStyle w:val="Contents6"/>
            <w:tabs>
              <w:tab w:val="clear" w:pos="7609"/>
              <w:tab w:val="right" w:pos="9026" w:leader="dot"/>
            </w:tabs>
            <w:rPr/>
          </w:pPr>
          <w:hyperlink w:anchor="__RefHeading___Toc1759043_2281741623">
            <w:r>
              <w:rPr>
                <w:webHidden/>
                <w:rStyle w:val="IndexLink"/>
                <w:rtl w:val="true"/>
              </w:rPr>
              <w:t>چهارم ـ فکر منطقی</w:t>
            </w:r>
            <w:r>
              <w:rPr>
                <w:rStyle w:val="IndexLink"/>
                <w:rtl w:val="true"/>
              </w:rPr>
              <w:tab/>
            </w:r>
            <w:r>
              <w:rPr>
                <w:rStyle w:val="IndexLink"/>
              </w:rPr>
              <w:t>163</w:t>
            </w:r>
          </w:hyperlink>
        </w:p>
        <w:p>
          <w:pPr>
            <w:pStyle w:val="Contents6"/>
            <w:tabs>
              <w:tab w:val="clear" w:pos="7609"/>
              <w:tab w:val="right" w:pos="9026" w:leader="dot"/>
            </w:tabs>
            <w:rPr/>
          </w:pPr>
          <w:hyperlink w:anchor="__RefHeading___Toc1759045_2281741623">
            <w:r>
              <w:rPr>
                <w:webHidden/>
                <w:rStyle w:val="IndexLink"/>
                <w:rtl w:val="true"/>
              </w:rPr>
              <w:t>پنجم ـ تأثیر کار بر احساس انسان</w:t>
            </w:r>
            <w:r>
              <w:rPr>
                <w:rStyle w:val="IndexLink"/>
                <w:rtl w:val="true"/>
              </w:rPr>
              <w:tab/>
            </w:r>
            <w:r>
              <w:rPr>
                <w:rStyle w:val="IndexLink"/>
              </w:rPr>
              <w:t>164</w:t>
            </w:r>
          </w:hyperlink>
        </w:p>
        <w:p>
          <w:pPr>
            <w:pStyle w:val="Contents6"/>
            <w:tabs>
              <w:tab w:val="clear" w:pos="7609"/>
              <w:tab w:val="right" w:pos="9026" w:leader="dot"/>
            </w:tabs>
            <w:rPr/>
          </w:pPr>
          <w:hyperlink w:anchor="__RefHeading___Toc1759047_2281741623">
            <w:r>
              <w:rPr>
                <w:webHidden/>
                <w:rStyle w:val="IndexLink"/>
                <w:rtl w:val="true"/>
              </w:rPr>
              <w:t>ششم ـ کار و احساس شخصیت</w:t>
            </w:r>
            <w:r>
              <w:rPr>
                <w:rStyle w:val="IndexLink"/>
                <w:rtl w:val="true"/>
              </w:rPr>
              <w:tab/>
            </w:r>
            <w:r>
              <w:rPr>
                <w:rStyle w:val="IndexLink"/>
              </w:rPr>
              <w:t>164</w:t>
            </w:r>
          </w:hyperlink>
        </w:p>
        <w:p>
          <w:pPr>
            <w:pStyle w:val="Contents4"/>
            <w:tabs>
              <w:tab w:val="clear" w:pos="8176"/>
              <w:tab w:val="right" w:pos="9026" w:leader="dot"/>
            </w:tabs>
            <w:rPr/>
          </w:pPr>
          <w:hyperlink w:anchor="__RefHeading___Toc1759049_2281741623">
            <w:r>
              <w:rPr>
                <w:webHidden/>
                <w:rStyle w:val="IndexLink"/>
                <w:rtl w:val="true"/>
              </w:rPr>
              <w:t>ز</w:t>
            </w:r>
            <w:r>
              <w:rPr>
                <w:rStyle w:val="IndexLink"/>
                <w:rtl w:val="true"/>
              </w:rPr>
              <w:t xml:space="preserve">) </w:t>
            </w:r>
            <w:r>
              <w:rPr>
                <w:rStyle w:val="IndexLink"/>
                <w:rtl w:val="true"/>
              </w:rPr>
              <w:t>ازدواج</w:t>
            </w:r>
            <w:r>
              <w:rPr>
                <w:rStyle w:val="IndexLink"/>
                <w:rtl w:val="true"/>
              </w:rPr>
              <w:tab/>
            </w:r>
            <w:r>
              <w:rPr>
                <w:rStyle w:val="IndexLink"/>
              </w:rPr>
              <w:t>165</w:t>
            </w:r>
          </w:hyperlink>
        </w:p>
        <w:p>
          <w:pPr>
            <w:pStyle w:val="Contents4"/>
            <w:tabs>
              <w:tab w:val="clear" w:pos="8176"/>
              <w:tab w:val="right" w:pos="9026" w:leader="dot"/>
            </w:tabs>
            <w:rPr/>
          </w:pPr>
          <w:hyperlink w:anchor="__RefHeading___Toc1759051_2281741623">
            <w:r>
              <w:rPr>
                <w:webHidden/>
                <w:rStyle w:val="IndexLink"/>
                <w:rtl w:val="true"/>
              </w:rPr>
              <w:t>ح</w:t>
            </w:r>
            <w:r>
              <w:rPr>
                <w:rStyle w:val="IndexLink"/>
                <w:rtl w:val="true"/>
              </w:rPr>
              <w:t xml:space="preserve">) </w:t>
            </w:r>
            <w:r>
              <w:rPr>
                <w:rStyle w:val="IndexLink"/>
                <w:rtl w:val="true"/>
              </w:rPr>
              <w:t>جهاد</w:t>
            </w:r>
            <w:r>
              <w:rPr>
                <w:rStyle w:val="IndexLink"/>
                <w:rtl w:val="true"/>
              </w:rPr>
              <w:tab/>
            </w:r>
            <w:r>
              <w:rPr>
                <w:rStyle w:val="IndexLink"/>
              </w:rPr>
              <w:t>165</w:t>
            </w:r>
          </w:hyperlink>
        </w:p>
        <w:p>
          <w:pPr>
            <w:pStyle w:val="Contents4"/>
            <w:tabs>
              <w:tab w:val="clear" w:pos="8176"/>
              <w:tab w:val="right" w:pos="9026" w:leader="dot"/>
            </w:tabs>
            <w:rPr/>
          </w:pPr>
          <w:hyperlink w:anchor="__RefHeading___Toc1759053_2281741623">
            <w:r>
              <w:rPr>
                <w:webHidden/>
                <w:rStyle w:val="IndexLink"/>
                <w:rtl w:val="true"/>
              </w:rPr>
              <w:t>ط</w:t>
            </w:r>
            <w:r>
              <w:rPr>
                <w:rStyle w:val="IndexLink"/>
                <w:rtl w:val="true"/>
              </w:rPr>
              <w:t xml:space="preserve">) </w:t>
            </w:r>
            <w:r>
              <w:rPr>
                <w:rStyle w:val="IndexLink"/>
                <w:rtl w:val="true"/>
              </w:rPr>
              <w:t xml:space="preserve">محبت </w:t>
            </w:r>
            <w:r>
              <w:rPr>
                <w:rStyle w:val="IndexLink"/>
                <w:rtl w:val="true"/>
              </w:rPr>
              <w:t>(</w:t>
            </w:r>
            <w:r>
              <w:rPr>
                <w:rStyle w:val="IndexLink"/>
                <w:rtl w:val="true"/>
              </w:rPr>
              <w:t>احسان</w:t>
            </w:r>
            <w:r>
              <w:rPr>
                <w:rStyle w:val="IndexLink"/>
                <w:rtl w:val="true"/>
              </w:rPr>
              <w:t>)</w:t>
              <w:tab/>
            </w:r>
            <w:r>
              <w:rPr>
                <w:rStyle w:val="IndexLink"/>
              </w:rPr>
              <w:t>166</w:t>
            </w:r>
          </w:hyperlink>
        </w:p>
        <w:p>
          <w:pPr>
            <w:pStyle w:val="Contents5"/>
            <w:tabs>
              <w:tab w:val="clear" w:pos="7892"/>
              <w:tab w:val="right" w:pos="9026" w:leader="dot"/>
            </w:tabs>
            <w:rPr/>
          </w:pPr>
          <w:hyperlink w:anchor="__RefHeading___Toc1759055_228174162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759057_2281741623">
            <w:r>
              <w:rPr>
                <w:webHidden/>
                <w:rStyle w:val="IndexLink"/>
                <w:rtl w:val="true"/>
              </w:rPr>
              <w:t>یک ـ کارکرد محبت</w:t>
            </w:r>
            <w:r>
              <w:rPr>
                <w:rStyle w:val="IndexLink"/>
                <w:rtl w:val="true"/>
              </w:rPr>
              <w:tab/>
            </w:r>
            <w:r>
              <w:rPr>
                <w:rStyle w:val="IndexLink"/>
              </w:rPr>
              <w:t>168</w:t>
            </w:r>
          </w:hyperlink>
        </w:p>
        <w:p>
          <w:pPr>
            <w:pStyle w:val="Contents6"/>
            <w:tabs>
              <w:tab w:val="clear" w:pos="7609"/>
              <w:tab w:val="right" w:pos="9026" w:leader="dot"/>
            </w:tabs>
            <w:rPr/>
          </w:pPr>
          <w:hyperlink w:anchor="__RefHeading___Toc1759059_228174162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759061_2281741623">
            <w:r>
              <w:rPr>
                <w:webHidden/>
                <w:rStyle w:val="IndexLink"/>
                <w:rtl w:val="true"/>
              </w:rPr>
              <w:t xml:space="preserve">اول ـ آثار فردی محبت </w:t>
            </w:r>
            <w:r>
              <w:rPr>
                <w:rStyle w:val="IndexLink"/>
                <w:rtl w:val="true"/>
              </w:rPr>
              <w:t>(</w:t>
            </w:r>
            <w:r>
              <w:rPr>
                <w:rStyle w:val="IndexLink"/>
                <w:rtl w:val="true"/>
              </w:rPr>
              <w:t>عشق</w:t>
            </w:r>
            <w:r>
              <w:rPr>
                <w:rStyle w:val="IndexLink"/>
                <w:rtl w:val="true"/>
              </w:rPr>
              <w:t>)</w:t>
              <w:tab/>
            </w:r>
            <w:r>
              <w:rPr>
                <w:rStyle w:val="IndexLink"/>
              </w:rPr>
              <w:t>168</w:t>
            </w:r>
          </w:hyperlink>
        </w:p>
        <w:p>
          <w:pPr>
            <w:pStyle w:val="Contents6"/>
            <w:tabs>
              <w:tab w:val="clear" w:pos="7609"/>
              <w:tab w:val="right" w:pos="9026" w:leader="dot"/>
            </w:tabs>
            <w:rPr/>
          </w:pPr>
          <w:hyperlink w:anchor="__RefHeading___Toc1759063_2281741623">
            <w:r>
              <w:rPr>
                <w:webHidden/>
                <w:rStyle w:val="IndexLink"/>
              </w:rPr>
              <w:t>1</w:t>
            </w:r>
            <w:r>
              <w:rPr>
                <w:rStyle w:val="IndexLink"/>
                <w:rtl w:val="true"/>
              </w:rPr>
              <w:t xml:space="preserve">. </w:t>
            </w:r>
            <w:r>
              <w:rPr>
                <w:rStyle w:val="IndexLink"/>
                <w:rtl w:val="true"/>
              </w:rPr>
              <w:t>نیروآفرین</w:t>
            </w:r>
            <w:r>
              <w:rPr>
                <w:rStyle w:val="IndexLink"/>
                <w:rtl w:val="true"/>
              </w:rPr>
              <w:tab/>
            </w:r>
            <w:r>
              <w:rPr>
                <w:rStyle w:val="IndexLink"/>
              </w:rPr>
              <w:t>168</w:t>
            </w:r>
          </w:hyperlink>
        </w:p>
        <w:p>
          <w:pPr>
            <w:pStyle w:val="Contents6"/>
            <w:tabs>
              <w:tab w:val="clear" w:pos="7609"/>
              <w:tab w:val="right" w:pos="9026" w:leader="dot"/>
            </w:tabs>
            <w:rPr/>
          </w:pPr>
          <w:hyperlink w:anchor="__RefHeading___Toc1759065_2281741623">
            <w:r>
              <w:rPr>
                <w:webHidden/>
                <w:rStyle w:val="IndexLink"/>
              </w:rPr>
              <w:t>2</w:t>
            </w:r>
            <w:r>
              <w:rPr>
                <w:rStyle w:val="IndexLink"/>
                <w:rtl w:val="true"/>
              </w:rPr>
              <w:t xml:space="preserve">. </w:t>
            </w:r>
            <w:r>
              <w:rPr>
                <w:rStyle w:val="IndexLink"/>
                <w:rtl w:val="true"/>
              </w:rPr>
              <w:t>حصارشکن</w:t>
            </w:r>
            <w:r>
              <w:rPr>
                <w:rStyle w:val="IndexLink"/>
                <w:rtl w:val="true"/>
              </w:rPr>
              <w:tab/>
            </w:r>
            <w:r>
              <w:rPr>
                <w:rStyle w:val="IndexLink"/>
              </w:rPr>
              <w:t>170</w:t>
            </w:r>
          </w:hyperlink>
        </w:p>
        <w:p>
          <w:pPr>
            <w:pStyle w:val="Contents6"/>
            <w:tabs>
              <w:tab w:val="clear" w:pos="7609"/>
              <w:tab w:val="right" w:pos="9026" w:leader="dot"/>
            </w:tabs>
            <w:rPr/>
          </w:pPr>
          <w:hyperlink w:anchor="__RefHeading___Toc1759067_2281741623">
            <w:r>
              <w:rPr>
                <w:webHidden/>
                <w:rStyle w:val="IndexLink"/>
              </w:rPr>
              <w:t>3</w:t>
            </w:r>
            <w:r>
              <w:rPr>
                <w:rStyle w:val="IndexLink"/>
                <w:rtl w:val="true"/>
              </w:rPr>
              <w:t xml:space="preserve">. </w:t>
            </w:r>
            <w:r>
              <w:rPr>
                <w:rStyle w:val="IndexLink"/>
                <w:rtl w:val="true"/>
              </w:rPr>
              <w:t>عزت‌آفرین</w:t>
            </w:r>
            <w:r>
              <w:rPr>
                <w:rStyle w:val="IndexLink"/>
                <w:rtl w:val="true"/>
              </w:rPr>
              <w:tab/>
            </w:r>
            <w:r>
              <w:rPr>
                <w:rStyle w:val="IndexLink"/>
              </w:rPr>
              <w:t>170</w:t>
            </w:r>
          </w:hyperlink>
        </w:p>
        <w:p>
          <w:pPr>
            <w:pStyle w:val="Contents6"/>
            <w:tabs>
              <w:tab w:val="clear" w:pos="7609"/>
              <w:tab w:val="right" w:pos="9026" w:leader="dot"/>
            </w:tabs>
            <w:rPr/>
          </w:pPr>
          <w:hyperlink w:anchor="__RefHeading___Toc1759069_2281741623">
            <w:r>
              <w:rPr>
                <w:webHidden/>
                <w:rStyle w:val="IndexLink"/>
                <w:rtl w:val="true"/>
              </w:rPr>
              <w:t>دوم ـ آثار اجتماعی محبت</w:t>
            </w:r>
            <w:r>
              <w:rPr>
                <w:rStyle w:val="IndexLink"/>
                <w:rtl w:val="true"/>
              </w:rPr>
              <w:tab/>
            </w:r>
            <w:r>
              <w:rPr>
                <w:rStyle w:val="IndexLink"/>
              </w:rPr>
              <w:t>171</w:t>
            </w:r>
          </w:hyperlink>
        </w:p>
        <w:p>
          <w:pPr>
            <w:pStyle w:val="Contents4"/>
            <w:tabs>
              <w:tab w:val="clear" w:pos="8176"/>
              <w:tab w:val="right" w:pos="9026" w:leader="dot"/>
            </w:tabs>
            <w:rPr/>
          </w:pPr>
          <w:hyperlink w:anchor="__RefHeading___Toc1759071_2281741623">
            <w:r>
              <w:rPr>
                <w:webHidden/>
                <w:rStyle w:val="IndexLink"/>
                <w:rtl w:val="true"/>
              </w:rPr>
              <w:t>ی</w:t>
            </w:r>
            <w:r>
              <w:rPr>
                <w:rStyle w:val="IndexLink"/>
                <w:rtl w:val="true"/>
              </w:rPr>
              <w:t xml:space="preserve">) </w:t>
            </w:r>
            <w:r>
              <w:rPr>
                <w:rStyle w:val="IndexLink"/>
                <w:rtl w:val="true"/>
              </w:rPr>
              <w:t>سختی‌ها و مصیبت‌ها</w:t>
            </w:r>
            <w:r>
              <w:rPr>
                <w:rStyle w:val="IndexLink"/>
                <w:rtl w:val="true"/>
              </w:rPr>
              <w:tab/>
            </w:r>
            <w:r>
              <w:rPr>
                <w:rStyle w:val="IndexLink"/>
              </w:rPr>
              <w:t>173</w:t>
            </w:r>
          </w:hyperlink>
        </w:p>
        <w:p>
          <w:pPr>
            <w:pStyle w:val="Contents5"/>
            <w:tabs>
              <w:tab w:val="clear" w:pos="7892"/>
              <w:tab w:val="right" w:pos="9026" w:leader="dot"/>
            </w:tabs>
            <w:rPr/>
          </w:pPr>
          <w:hyperlink w:anchor="__RefHeading___Toc1759073_228174162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759075_2281741623">
            <w:r>
              <w:rPr>
                <w:webHidden/>
                <w:rStyle w:val="IndexLink"/>
                <w:rtl w:val="true"/>
              </w:rPr>
              <w:t>یک ـ مصیبت‌های ما در خوش‌بختی‌ها</w:t>
            </w:r>
            <w:r>
              <w:rPr>
                <w:rStyle w:val="IndexLink"/>
                <w:rtl w:val="true"/>
              </w:rPr>
              <w:tab/>
            </w:r>
            <w:r>
              <w:rPr>
                <w:rStyle w:val="IndexLink"/>
              </w:rPr>
              <w:t>173</w:t>
            </w:r>
          </w:hyperlink>
        </w:p>
        <w:p>
          <w:pPr>
            <w:pStyle w:val="Contents5"/>
            <w:tabs>
              <w:tab w:val="clear" w:pos="7892"/>
              <w:tab w:val="right" w:pos="9026" w:leader="dot"/>
            </w:tabs>
            <w:rPr/>
          </w:pPr>
          <w:hyperlink w:anchor="__RefHeading___Toc1759077_2281741623">
            <w:r>
              <w:rPr>
                <w:webHidden/>
                <w:rStyle w:val="IndexLink"/>
                <w:rtl w:val="true"/>
              </w:rPr>
              <w:t>دو ـ اثر تربیتی بلایا</w:t>
            </w:r>
            <w:r>
              <w:rPr>
                <w:rStyle w:val="IndexLink"/>
                <w:rtl w:val="true"/>
              </w:rPr>
              <w:tab/>
            </w:r>
            <w:r>
              <w:rPr>
                <w:rStyle w:val="IndexLink"/>
              </w:rPr>
              <w:t>174</w:t>
            </w:r>
          </w:hyperlink>
        </w:p>
        <w:p>
          <w:pPr>
            <w:pStyle w:val="Contents5"/>
            <w:tabs>
              <w:tab w:val="clear" w:pos="7892"/>
              <w:tab w:val="right" w:pos="9026" w:leader="dot"/>
            </w:tabs>
            <w:rPr/>
          </w:pPr>
          <w:hyperlink w:anchor="__RefHeading___Toc1759079_2281741623">
            <w:r>
              <w:rPr>
                <w:webHidden/>
                <w:rStyle w:val="IndexLink"/>
                <w:rtl w:val="true"/>
              </w:rPr>
              <w:t>سه ـ سازندگی شداید</w:t>
            </w:r>
            <w:r>
              <w:rPr>
                <w:rStyle w:val="IndexLink"/>
                <w:rtl w:val="true"/>
              </w:rPr>
              <w:tab/>
            </w:r>
            <w:r>
              <w:rPr>
                <w:rStyle w:val="IndexLink"/>
              </w:rPr>
              <w:t>176</w:t>
            </w:r>
          </w:hyperlink>
        </w:p>
        <w:p>
          <w:pPr>
            <w:pStyle w:val="Contents5"/>
            <w:tabs>
              <w:tab w:val="clear" w:pos="7892"/>
              <w:tab w:val="right" w:pos="9026" w:leader="dot"/>
            </w:tabs>
            <w:rPr/>
          </w:pPr>
          <w:hyperlink w:anchor="__RefHeading___Toc1759081_2281741623">
            <w:r>
              <w:rPr>
                <w:webHidden/>
                <w:rStyle w:val="IndexLink"/>
                <w:rtl w:val="true"/>
              </w:rPr>
              <w:t>چهار ـ نازپروردگی</w:t>
            </w:r>
            <w:r>
              <w:rPr>
                <w:rStyle w:val="IndexLink"/>
                <w:rtl w:val="true"/>
              </w:rPr>
              <w:tab/>
            </w:r>
            <w:r>
              <w:rPr>
                <w:rStyle w:val="IndexLink"/>
              </w:rPr>
              <w:t>178</w:t>
            </w:r>
          </w:hyperlink>
        </w:p>
        <w:p>
          <w:pPr>
            <w:pStyle w:val="Contents4"/>
            <w:tabs>
              <w:tab w:val="clear" w:pos="8176"/>
              <w:tab w:val="right" w:pos="9026" w:leader="dot"/>
            </w:tabs>
            <w:rPr/>
          </w:pPr>
          <w:hyperlink w:anchor="__RefHeading___Toc1759083_2281741623">
            <w:r>
              <w:rPr>
                <w:webHidden/>
                <w:rStyle w:val="IndexLink"/>
                <w:rtl w:val="true"/>
              </w:rPr>
              <w:t>ک</w:t>
            </w:r>
            <w:r>
              <w:rPr>
                <w:rStyle w:val="IndexLink"/>
                <w:rtl w:val="true"/>
              </w:rPr>
              <w:t xml:space="preserve">) </w:t>
            </w:r>
            <w:r>
              <w:rPr>
                <w:rStyle w:val="IndexLink"/>
                <w:rtl w:val="true"/>
              </w:rPr>
              <w:t>دوستی و معاشرت</w:t>
            </w:r>
            <w:r>
              <w:rPr>
                <w:rStyle w:val="IndexLink"/>
                <w:rtl w:val="true"/>
              </w:rPr>
              <w:tab/>
            </w:r>
            <w:r>
              <w:rPr>
                <w:rStyle w:val="IndexLink"/>
              </w:rPr>
              <w:t>180</w:t>
            </w:r>
          </w:hyperlink>
        </w:p>
        <w:p>
          <w:pPr>
            <w:pStyle w:val="Contents4"/>
            <w:tabs>
              <w:tab w:val="clear" w:pos="8176"/>
              <w:tab w:val="right" w:pos="9026" w:leader="dot"/>
            </w:tabs>
            <w:rPr/>
          </w:pPr>
          <w:hyperlink w:anchor="__RefHeading___Toc1759085_2281741623">
            <w:r>
              <w:rPr>
                <w:webHidden/>
                <w:rStyle w:val="IndexLink"/>
                <w:rtl w:val="true"/>
              </w:rPr>
              <w:t>ل</w:t>
            </w:r>
            <w:r>
              <w:rPr>
                <w:rStyle w:val="IndexLink"/>
                <w:rtl w:val="true"/>
              </w:rPr>
              <w:t xml:space="preserve">) </w:t>
            </w:r>
            <w:r>
              <w:rPr>
                <w:rStyle w:val="IndexLink"/>
                <w:rtl w:val="true"/>
              </w:rPr>
              <w:t>هجرت</w:t>
            </w:r>
            <w:r>
              <w:rPr>
                <w:rStyle w:val="IndexLink"/>
                <w:rtl w:val="true"/>
              </w:rPr>
              <w:tab/>
            </w:r>
            <w:r>
              <w:rPr>
                <w:rStyle w:val="IndexLink"/>
              </w:rPr>
              <w:t>182</w:t>
            </w:r>
          </w:hyperlink>
        </w:p>
        <w:p>
          <w:pPr>
            <w:pStyle w:val="Contents4"/>
            <w:tabs>
              <w:tab w:val="clear" w:pos="8176"/>
              <w:tab w:val="right" w:pos="9026" w:leader="dot"/>
            </w:tabs>
            <w:rPr/>
          </w:pPr>
          <w:hyperlink w:anchor="__RefHeading___Toc1759087_2281741623">
            <w:r>
              <w:rPr>
                <w:webHidden/>
                <w:rStyle w:val="IndexLink"/>
                <w:rtl w:val="true"/>
              </w:rPr>
              <w:t>م</w:t>
            </w:r>
            <w:r>
              <w:rPr>
                <w:rStyle w:val="IndexLink"/>
                <w:rtl w:val="true"/>
              </w:rPr>
              <w:t xml:space="preserve">) </w:t>
            </w:r>
            <w:r>
              <w:rPr>
                <w:rStyle w:val="IndexLink"/>
                <w:rtl w:val="true"/>
              </w:rPr>
              <w:t>موعظه</w:t>
            </w:r>
            <w:r>
              <w:rPr>
                <w:rStyle w:val="IndexLink"/>
                <w:rtl w:val="true"/>
              </w:rPr>
              <w:tab/>
            </w:r>
            <w:r>
              <w:rPr>
                <w:rStyle w:val="IndexLink"/>
              </w:rPr>
              <w:t>185</w:t>
            </w:r>
          </w:hyperlink>
        </w:p>
        <w:p>
          <w:pPr>
            <w:pStyle w:val="Contents5"/>
            <w:tabs>
              <w:tab w:val="clear" w:pos="7892"/>
              <w:tab w:val="right" w:pos="9026" w:leader="dot"/>
            </w:tabs>
            <w:rPr/>
          </w:pPr>
          <w:hyperlink w:anchor="__RefHeading___Toc1759089_228174162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759091_2281741623">
            <w:r>
              <w:rPr>
                <w:webHidden/>
                <w:rStyle w:val="IndexLink"/>
                <w:rtl w:val="true"/>
              </w:rPr>
              <w:t>یک ـ موعظه و حکمت</w:t>
            </w:r>
            <w:r>
              <w:rPr>
                <w:rStyle w:val="IndexLink"/>
                <w:rtl w:val="true"/>
              </w:rPr>
              <w:tab/>
            </w:r>
            <w:r>
              <w:rPr>
                <w:rStyle w:val="IndexLink"/>
              </w:rPr>
              <w:t>185</w:t>
            </w:r>
          </w:hyperlink>
        </w:p>
        <w:p>
          <w:pPr>
            <w:pStyle w:val="Contents5"/>
            <w:tabs>
              <w:tab w:val="clear" w:pos="7892"/>
              <w:tab w:val="right" w:pos="9026" w:leader="dot"/>
            </w:tabs>
            <w:rPr/>
          </w:pPr>
          <w:hyperlink w:anchor="__RefHeading___Toc1759093_2281741623">
            <w:r>
              <w:rPr>
                <w:webHidden/>
                <w:rStyle w:val="IndexLink"/>
                <w:rtl w:val="true"/>
              </w:rPr>
              <w:t>دو ـ موعظه و خطابه</w:t>
            </w:r>
            <w:r>
              <w:rPr>
                <w:rStyle w:val="IndexLink"/>
                <w:rtl w:val="true"/>
              </w:rPr>
              <w:tab/>
            </w:r>
            <w:r>
              <w:rPr>
                <w:rStyle w:val="IndexLink"/>
              </w:rPr>
              <w:t>186</w:t>
            </w:r>
          </w:hyperlink>
        </w:p>
        <w:p>
          <w:pPr>
            <w:pStyle w:val="Contents4"/>
            <w:tabs>
              <w:tab w:val="clear" w:pos="8176"/>
              <w:tab w:val="right" w:pos="9026" w:leader="dot"/>
            </w:tabs>
            <w:rPr/>
          </w:pPr>
          <w:hyperlink w:anchor="__RefHeading___Toc1759095_2281741623">
            <w:r>
              <w:rPr>
                <w:webHidden/>
                <w:rStyle w:val="IndexLink"/>
                <w:rtl w:val="true"/>
              </w:rPr>
              <w:t>ن</w:t>
            </w:r>
            <w:r>
              <w:rPr>
                <w:rStyle w:val="IndexLink"/>
                <w:rtl w:val="true"/>
              </w:rPr>
              <w:t xml:space="preserve">) </w:t>
            </w:r>
            <w:r>
              <w:rPr>
                <w:rStyle w:val="IndexLink"/>
                <w:rtl w:val="true"/>
              </w:rPr>
              <w:t>تشویق و تهدید</w:t>
            </w:r>
            <w:r>
              <w:rPr>
                <w:rStyle w:val="IndexLink"/>
                <w:rtl w:val="true"/>
              </w:rPr>
              <w:tab/>
            </w:r>
            <w:r>
              <w:rPr>
                <w:rStyle w:val="IndexLink"/>
              </w:rPr>
              <w:t>186</w:t>
            </w:r>
          </w:hyperlink>
        </w:p>
        <w:p>
          <w:pPr>
            <w:pStyle w:val="Contents5"/>
            <w:tabs>
              <w:tab w:val="clear" w:pos="7892"/>
              <w:tab w:val="right" w:pos="9026" w:leader="dot"/>
            </w:tabs>
            <w:rPr/>
          </w:pPr>
          <w:hyperlink w:anchor="__RefHeading___Toc1759097_228174162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759099_2281741623">
            <w:r>
              <w:rPr>
                <w:webHidden/>
                <w:rStyle w:val="IndexLink"/>
                <w:rtl w:val="true"/>
              </w:rPr>
              <w:t>یک ـ جایگاه تشویق در تربیت</w:t>
            </w:r>
            <w:r>
              <w:rPr>
                <w:rStyle w:val="IndexLink"/>
                <w:rtl w:val="true"/>
              </w:rPr>
              <w:tab/>
            </w:r>
            <w:r>
              <w:rPr>
                <w:rStyle w:val="IndexLink"/>
              </w:rPr>
              <w:t>187</w:t>
            </w:r>
          </w:hyperlink>
        </w:p>
        <w:p>
          <w:pPr>
            <w:pStyle w:val="Contents5"/>
            <w:tabs>
              <w:tab w:val="clear" w:pos="7892"/>
              <w:tab w:val="right" w:pos="9026" w:leader="dot"/>
            </w:tabs>
            <w:rPr/>
          </w:pPr>
          <w:hyperlink w:anchor="__RefHeading___Toc1759101_2281741623">
            <w:r>
              <w:rPr>
                <w:webHidden/>
                <w:rStyle w:val="IndexLink"/>
                <w:rtl w:val="true"/>
              </w:rPr>
              <w:t>دو ـ جایگاه تهدید در تربیت</w:t>
            </w:r>
            <w:r>
              <w:rPr>
                <w:rStyle w:val="IndexLink"/>
                <w:rtl w:val="true"/>
              </w:rPr>
              <w:tab/>
            </w:r>
            <w:r>
              <w:rPr>
                <w:rStyle w:val="IndexLink"/>
              </w:rPr>
              <w:t>188</w:t>
            </w:r>
          </w:hyperlink>
        </w:p>
        <w:p>
          <w:pPr>
            <w:pStyle w:val="Contents5"/>
            <w:tabs>
              <w:tab w:val="clear" w:pos="7892"/>
              <w:tab w:val="right" w:pos="9026" w:leader="dot"/>
            </w:tabs>
            <w:rPr/>
          </w:pPr>
          <w:hyperlink w:anchor="__RefHeading___Toc1759103_2281741623">
            <w:r>
              <w:rPr>
                <w:webHidden/>
                <w:rStyle w:val="IndexLink"/>
                <w:rtl w:val="true"/>
              </w:rPr>
              <w:t>سه ـ لزوم آگاهی از علت تشویق و تهدید</w:t>
            </w:r>
            <w:r>
              <w:rPr>
                <w:rStyle w:val="IndexLink"/>
                <w:rtl w:val="true"/>
              </w:rPr>
              <w:tab/>
            </w:r>
            <w:r>
              <w:rPr>
                <w:rStyle w:val="IndexLink"/>
              </w:rPr>
              <w:t>189</w:t>
            </w:r>
          </w:hyperlink>
        </w:p>
        <w:p>
          <w:pPr>
            <w:pStyle w:val="Contents5"/>
            <w:tabs>
              <w:tab w:val="clear" w:pos="7892"/>
              <w:tab w:val="right" w:pos="9026" w:leader="dot"/>
            </w:tabs>
            <w:rPr/>
          </w:pPr>
          <w:hyperlink w:anchor="__RefHeading___Toc1759105_2281741623">
            <w:r>
              <w:rPr>
                <w:webHidden/>
                <w:rStyle w:val="IndexLink"/>
                <w:rtl w:val="true"/>
              </w:rPr>
              <w:t>چهار ـ تبشیر و انذار</w:t>
            </w:r>
            <w:r>
              <w:rPr>
                <w:rStyle w:val="IndexLink"/>
                <w:rtl w:val="true"/>
              </w:rPr>
              <w:tab/>
            </w:r>
            <w:r>
              <w:rPr>
                <w:rStyle w:val="IndexLink"/>
              </w:rPr>
              <w:t>190</w:t>
            </w:r>
          </w:hyperlink>
        </w:p>
        <w:p>
          <w:pPr>
            <w:pStyle w:val="Contents4"/>
            <w:tabs>
              <w:tab w:val="clear" w:pos="8176"/>
              <w:tab w:val="right" w:pos="9026" w:leader="dot"/>
            </w:tabs>
            <w:rPr/>
          </w:pPr>
          <w:hyperlink w:anchor="__RefHeading___Toc1759107_2281741623">
            <w:r>
              <w:rPr>
                <w:webHidden/>
                <w:rStyle w:val="IndexLink"/>
                <w:rtl w:val="true"/>
              </w:rPr>
              <w:t>س</w:t>
            </w:r>
            <w:r>
              <w:rPr>
                <w:rStyle w:val="IndexLink"/>
                <w:rtl w:val="true"/>
              </w:rPr>
              <w:t xml:space="preserve">) </w:t>
            </w:r>
            <w:r>
              <w:rPr>
                <w:rStyle w:val="IndexLink"/>
                <w:rtl w:val="true"/>
              </w:rPr>
              <w:t>الگو</w:t>
            </w:r>
            <w:r>
              <w:rPr>
                <w:rStyle w:val="IndexLink"/>
                <w:rtl w:val="true"/>
              </w:rPr>
              <w:tab/>
            </w:r>
            <w:r>
              <w:rPr>
                <w:rStyle w:val="IndexLink"/>
              </w:rPr>
              <w:t>191</w:t>
            </w:r>
          </w:hyperlink>
        </w:p>
        <w:p>
          <w:pPr>
            <w:pStyle w:val="Contents2"/>
            <w:tabs>
              <w:tab w:val="clear" w:pos="8743"/>
              <w:tab w:val="right" w:pos="9026" w:leader="dot"/>
            </w:tabs>
            <w:rPr/>
          </w:pPr>
          <w:hyperlink w:anchor="__RefHeading___Toc1759109_2281741623">
            <w:r>
              <w:rPr>
                <w:webHidden/>
                <w:rStyle w:val="IndexLink"/>
                <w:rtl w:val="true"/>
              </w:rPr>
              <w:t>فصل هفتم</w:t>
            </w:r>
            <w:r>
              <w:rPr>
                <w:rStyle w:val="IndexLink"/>
                <w:rtl w:val="true"/>
              </w:rPr>
              <w:t xml:space="preserve">: </w:t>
            </w:r>
            <w:r>
              <w:rPr>
                <w:rStyle w:val="IndexLink"/>
                <w:rtl w:val="true"/>
              </w:rPr>
              <w:t>ارکان تربیت</w:t>
            </w:r>
            <w:r>
              <w:rPr>
                <w:rStyle w:val="IndexLink"/>
                <w:rtl w:val="true"/>
              </w:rPr>
              <w:tab/>
            </w:r>
            <w:r>
              <w:rPr>
                <w:rStyle w:val="IndexLink"/>
              </w:rPr>
              <w:t>194</w:t>
            </w:r>
          </w:hyperlink>
        </w:p>
        <w:p>
          <w:pPr>
            <w:pStyle w:val="Contents3"/>
            <w:tabs>
              <w:tab w:val="clear" w:pos="8459"/>
              <w:tab w:val="right" w:pos="9026" w:leader="dot"/>
            </w:tabs>
            <w:rPr/>
          </w:pPr>
          <w:hyperlink w:anchor="__RefHeading___Toc1759111_2281741623">
            <w:r>
              <w:rPr>
                <w:webHidden/>
                <w:rStyle w:val="IndexLink"/>
              </w:rPr>
              <w:t>1</w:t>
            </w:r>
            <w:r>
              <w:rPr>
                <w:rStyle w:val="IndexLink"/>
                <w:rtl w:val="true"/>
              </w:rPr>
              <w:t xml:space="preserve">. </w:t>
            </w:r>
            <w:r>
              <w:rPr>
                <w:rStyle w:val="IndexLink"/>
                <w:rtl w:val="true"/>
              </w:rPr>
              <w:t>برنامه تربیت</w:t>
            </w:r>
            <w:r>
              <w:rPr>
                <w:rStyle w:val="IndexLink"/>
                <w:rtl w:val="true"/>
              </w:rPr>
              <w:tab/>
            </w:r>
            <w:r>
              <w:rPr>
                <w:rStyle w:val="IndexLink"/>
              </w:rPr>
              <w:t>194</w:t>
            </w:r>
          </w:hyperlink>
        </w:p>
        <w:p>
          <w:pPr>
            <w:pStyle w:val="Contents3"/>
            <w:tabs>
              <w:tab w:val="clear" w:pos="8459"/>
              <w:tab w:val="right" w:pos="9026" w:leader="dot"/>
            </w:tabs>
            <w:rPr/>
          </w:pPr>
          <w:hyperlink w:anchor="__RefHeading___Toc1759113_2281741623">
            <w:r>
              <w:rPr>
                <w:webHidden/>
                <w:rStyle w:val="IndexLink"/>
              </w:rPr>
              <w:t>2</w:t>
            </w:r>
            <w:r>
              <w:rPr>
                <w:rStyle w:val="IndexLink"/>
                <w:rtl w:val="true"/>
              </w:rPr>
              <w:t xml:space="preserve">. </w:t>
            </w:r>
            <w:r>
              <w:rPr>
                <w:rStyle w:val="IndexLink"/>
                <w:rtl w:val="true"/>
              </w:rPr>
              <w:t>مربی</w:t>
            </w:r>
            <w:r>
              <w:rPr>
                <w:rStyle w:val="IndexLink"/>
                <w:rtl w:val="true"/>
              </w:rPr>
              <w:tab/>
            </w:r>
            <w:r>
              <w:rPr>
                <w:rStyle w:val="IndexLink"/>
              </w:rPr>
              <w:t>194</w:t>
            </w:r>
          </w:hyperlink>
        </w:p>
        <w:p>
          <w:pPr>
            <w:pStyle w:val="Contents4"/>
            <w:tabs>
              <w:tab w:val="clear" w:pos="8176"/>
              <w:tab w:val="right" w:pos="9026" w:leader="dot"/>
            </w:tabs>
            <w:rPr/>
          </w:pPr>
          <w:hyperlink w:anchor="__RefHeading___Toc1759115_2281741623">
            <w:r>
              <w:rPr>
                <w:webHidden/>
                <w:rStyle w:val="IndexLink"/>
                <w:rtl w:val="true"/>
              </w:rPr>
              <w:t>الف</w:t>
            </w:r>
            <w:r>
              <w:rPr>
                <w:rStyle w:val="IndexLink"/>
                <w:rtl w:val="true"/>
              </w:rPr>
              <w:t xml:space="preserve">) </w:t>
            </w:r>
            <w:r>
              <w:rPr>
                <w:rStyle w:val="IndexLink"/>
                <w:rtl w:val="true"/>
              </w:rPr>
              <w:t>ضرورت مربی</w:t>
            </w:r>
            <w:r>
              <w:rPr>
                <w:rStyle w:val="IndexLink"/>
                <w:rtl w:val="true"/>
              </w:rPr>
              <w:tab/>
            </w:r>
            <w:r>
              <w:rPr>
                <w:rStyle w:val="IndexLink"/>
              </w:rPr>
              <w:t>194</w:t>
            </w:r>
          </w:hyperlink>
        </w:p>
        <w:p>
          <w:pPr>
            <w:pStyle w:val="Contents4"/>
            <w:tabs>
              <w:tab w:val="clear" w:pos="8176"/>
              <w:tab w:val="right" w:pos="9026" w:leader="dot"/>
            </w:tabs>
            <w:rPr/>
          </w:pPr>
          <w:hyperlink w:anchor="__RefHeading___Toc1759117_2281741623">
            <w:r>
              <w:rPr>
                <w:webHidden/>
                <w:rStyle w:val="IndexLink"/>
                <w:rtl w:val="true"/>
              </w:rPr>
              <w:t>ب</w:t>
            </w:r>
            <w:r>
              <w:rPr>
                <w:rStyle w:val="IndexLink"/>
                <w:rtl w:val="true"/>
              </w:rPr>
              <w:t xml:space="preserve">) </w:t>
            </w:r>
            <w:r>
              <w:rPr>
                <w:rStyle w:val="IndexLink"/>
                <w:rtl w:val="true"/>
              </w:rPr>
              <w:t>ویژگی‌های مربی</w:t>
            </w:r>
            <w:r>
              <w:rPr>
                <w:rStyle w:val="IndexLink"/>
                <w:rtl w:val="true"/>
              </w:rPr>
              <w:tab/>
            </w:r>
            <w:r>
              <w:rPr>
                <w:rStyle w:val="IndexLink"/>
              </w:rPr>
              <w:t>197</w:t>
            </w:r>
          </w:hyperlink>
        </w:p>
        <w:p>
          <w:pPr>
            <w:pStyle w:val="Contents5"/>
            <w:tabs>
              <w:tab w:val="clear" w:pos="7892"/>
              <w:tab w:val="right" w:pos="9026" w:leader="dot"/>
            </w:tabs>
            <w:rPr/>
          </w:pPr>
          <w:hyperlink w:anchor="__RefHeading___Toc1759119_228174162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759121_2281741623">
            <w:r>
              <w:rPr>
                <w:webHidden/>
                <w:rStyle w:val="IndexLink"/>
                <w:rtl w:val="true"/>
              </w:rPr>
              <w:t>یک ـ خودساختگی</w:t>
            </w:r>
            <w:r>
              <w:rPr>
                <w:rStyle w:val="IndexLink"/>
                <w:rtl w:val="true"/>
              </w:rPr>
              <w:tab/>
            </w:r>
            <w:r>
              <w:rPr>
                <w:rStyle w:val="IndexLink"/>
              </w:rPr>
              <w:t>198</w:t>
            </w:r>
          </w:hyperlink>
        </w:p>
        <w:p>
          <w:pPr>
            <w:pStyle w:val="Contents5"/>
            <w:tabs>
              <w:tab w:val="clear" w:pos="7892"/>
              <w:tab w:val="right" w:pos="9026" w:leader="dot"/>
            </w:tabs>
            <w:rPr/>
          </w:pPr>
          <w:hyperlink w:anchor="__RefHeading___Toc1759123_2281741623">
            <w:r>
              <w:rPr>
                <w:webHidden/>
                <w:rStyle w:val="IndexLink"/>
                <w:rtl w:val="true"/>
              </w:rPr>
              <w:t>دو ـ ترس از پروردگار</w:t>
            </w:r>
            <w:r>
              <w:rPr>
                <w:rStyle w:val="IndexLink"/>
                <w:rtl w:val="true"/>
              </w:rPr>
              <w:tab/>
            </w:r>
            <w:r>
              <w:rPr>
                <w:rStyle w:val="IndexLink"/>
              </w:rPr>
              <w:t>199</w:t>
            </w:r>
          </w:hyperlink>
        </w:p>
        <w:p>
          <w:pPr>
            <w:pStyle w:val="Contents4"/>
            <w:tabs>
              <w:tab w:val="clear" w:pos="8176"/>
              <w:tab w:val="right" w:pos="9026" w:leader="dot"/>
            </w:tabs>
            <w:rPr/>
          </w:pPr>
          <w:hyperlink w:anchor="__RefHeading___Toc1759125_2281741623">
            <w:r>
              <w:rPr>
                <w:webHidden/>
                <w:rStyle w:val="IndexLink"/>
                <w:rtl w:val="true"/>
              </w:rPr>
              <w:t>ج</w:t>
            </w:r>
            <w:r>
              <w:rPr>
                <w:rStyle w:val="IndexLink"/>
                <w:rtl w:val="true"/>
              </w:rPr>
              <w:t xml:space="preserve">) </w:t>
            </w:r>
            <w:r>
              <w:rPr>
                <w:rStyle w:val="IndexLink"/>
                <w:rtl w:val="true"/>
              </w:rPr>
              <w:t>وظایف مربی</w:t>
            </w:r>
            <w:r>
              <w:rPr>
                <w:rStyle w:val="IndexLink"/>
                <w:rtl w:val="true"/>
              </w:rPr>
              <w:tab/>
            </w:r>
            <w:r>
              <w:rPr>
                <w:rStyle w:val="IndexLink"/>
              </w:rPr>
              <w:t>200</w:t>
            </w:r>
          </w:hyperlink>
        </w:p>
        <w:p>
          <w:pPr>
            <w:pStyle w:val="Contents5"/>
            <w:tabs>
              <w:tab w:val="clear" w:pos="7892"/>
              <w:tab w:val="right" w:pos="9026" w:leader="dot"/>
            </w:tabs>
            <w:rPr/>
          </w:pPr>
          <w:hyperlink w:anchor="__RefHeading___Toc1759127_228174162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759129_2281741623">
            <w:r>
              <w:rPr>
                <w:webHidden/>
                <w:rStyle w:val="IndexLink"/>
                <w:rtl w:val="true"/>
              </w:rPr>
              <w:t>یک ـ آگاهی از راه‌ها و ابزار تربیت</w:t>
            </w:r>
            <w:r>
              <w:rPr>
                <w:rStyle w:val="IndexLink"/>
                <w:rtl w:val="true"/>
              </w:rPr>
              <w:tab/>
            </w:r>
            <w:r>
              <w:rPr>
                <w:rStyle w:val="IndexLink"/>
              </w:rPr>
              <w:t>200</w:t>
            </w:r>
          </w:hyperlink>
        </w:p>
        <w:p>
          <w:pPr>
            <w:pStyle w:val="Contents5"/>
            <w:tabs>
              <w:tab w:val="clear" w:pos="7892"/>
              <w:tab w:val="right" w:pos="9026" w:leader="dot"/>
            </w:tabs>
            <w:rPr/>
          </w:pPr>
          <w:hyperlink w:anchor="__RefHeading___Toc1759131_2281741623">
            <w:r>
              <w:rPr>
                <w:webHidden/>
                <w:rStyle w:val="IndexLink"/>
                <w:rtl w:val="true"/>
              </w:rPr>
              <w:t xml:space="preserve">دو ـ شناخت جوان </w:t>
            </w:r>
            <w:r>
              <w:rPr>
                <w:rStyle w:val="IndexLink"/>
                <w:rtl w:val="true"/>
              </w:rPr>
              <w:t>(</w:t>
            </w:r>
            <w:r>
              <w:rPr>
                <w:rStyle w:val="IndexLink"/>
                <w:rtl w:val="true"/>
              </w:rPr>
              <w:t>روحیات و چالش‌ها</w:t>
            </w:r>
            <w:r>
              <w:rPr>
                <w:rStyle w:val="IndexLink"/>
                <w:rtl w:val="true"/>
              </w:rPr>
              <w:t>)</w:t>
              <w:tab/>
            </w:r>
            <w:r>
              <w:rPr>
                <w:rStyle w:val="IndexLink"/>
              </w:rPr>
              <w:t>202</w:t>
            </w:r>
          </w:hyperlink>
        </w:p>
        <w:p>
          <w:pPr>
            <w:pStyle w:val="Contents5"/>
            <w:tabs>
              <w:tab w:val="clear" w:pos="7892"/>
              <w:tab w:val="right" w:pos="9026" w:leader="dot"/>
            </w:tabs>
            <w:rPr/>
          </w:pPr>
          <w:hyperlink w:anchor="__RefHeading___Toc1759133_2281741623">
            <w:r>
              <w:rPr>
                <w:webHidden/>
                <w:rStyle w:val="IndexLink"/>
                <w:rtl w:val="true"/>
              </w:rPr>
              <w:t>سه ـ توجه به رشد شخصیت متربی</w:t>
            </w:r>
            <w:r>
              <w:rPr>
                <w:rStyle w:val="IndexLink"/>
                <w:rtl w:val="true"/>
              </w:rPr>
              <w:tab/>
            </w:r>
            <w:r>
              <w:rPr>
                <w:rStyle w:val="IndexLink"/>
              </w:rPr>
              <w:t>204</w:t>
            </w:r>
          </w:hyperlink>
        </w:p>
        <w:p>
          <w:pPr>
            <w:pStyle w:val="Contents5"/>
            <w:tabs>
              <w:tab w:val="clear" w:pos="7892"/>
              <w:tab w:val="right" w:pos="9026" w:leader="dot"/>
            </w:tabs>
            <w:rPr/>
          </w:pPr>
          <w:hyperlink w:anchor="__RefHeading___Toc1759135_2281741623">
            <w:r>
              <w:rPr>
                <w:webHidden/>
                <w:rStyle w:val="IndexLink"/>
                <w:rtl w:val="true"/>
              </w:rPr>
              <w:t>چهار ـ آسان‌گیری و نرمش در تربیت</w:t>
            </w:r>
            <w:r>
              <w:rPr>
                <w:rStyle w:val="IndexLink"/>
                <w:rtl w:val="true"/>
              </w:rPr>
              <w:tab/>
            </w:r>
            <w:r>
              <w:rPr>
                <w:rStyle w:val="IndexLink"/>
              </w:rPr>
              <w:t>205</w:t>
            </w:r>
          </w:hyperlink>
        </w:p>
        <w:p>
          <w:pPr>
            <w:pStyle w:val="Contents5"/>
            <w:tabs>
              <w:tab w:val="clear" w:pos="7892"/>
              <w:tab w:val="right" w:pos="9026" w:leader="dot"/>
            </w:tabs>
            <w:rPr/>
          </w:pPr>
          <w:hyperlink w:anchor="__RefHeading___Toc1759137_2281741623">
            <w:r>
              <w:rPr>
                <w:webHidden/>
                <w:rStyle w:val="IndexLink"/>
                <w:rtl w:val="true"/>
              </w:rPr>
              <w:t>پنج ـ سعه‌صدر و توجه به روحیات خاص هر متربی</w:t>
            </w:r>
            <w:r>
              <w:rPr>
                <w:rStyle w:val="IndexLink"/>
                <w:rtl w:val="true"/>
              </w:rPr>
              <w:tab/>
            </w:r>
            <w:r>
              <w:rPr>
                <w:rStyle w:val="IndexLink"/>
              </w:rPr>
              <w:t>207</w:t>
            </w:r>
          </w:hyperlink>
        </w:p>
        <w:p>
          <w:pPr>
            <w:pStyle w:val="Contents3"/>
            <w:tabs>
              <w:tab w:val="clear" w:pos="8459"/>
              <w:tab w:val="right" w:pos="9026" w:leader="dot"/>
            </w:tabs>
            <w:rPr/>
          </w:pPr>
          <w:hyperlink w:anchor="__RefHeading___Toc1759139_2281741623">
            <w:r>
              <w:rPr>
                <w:webHidden/>
                <w:rStyle w:val="IndexLink"/>
              </w:rPr>
              <w:t>3</w:t>
            </w:r>
            <w:r>
              <w:rPr>
                <w:rStyle w:val="IndexLink"/>
                <w:rtl w:val="true"/>
              </w:rPr>
              <w:t xml:space="preserve">. </w:t>
            </w:r>
            <w:r>
              <w:rPr>
                <w:rStyle w:val="IndexLink"/>
                <w:rtl w:val="true"/>
              </w:rPr>
              <w:t>متربی</w:t>
            </w:r>
            <w:r>
              <w:rPr>
                <w:rStyle w:val="IndexLink"/>
                <w:rtl w:val="true"/>
              </w:rPr>
              <w:tab/>
            </w:r>
            <w:r>
              <w:rPr>
                <w:rStyle w:val="IndexLink"/>
              </w:rPr>
              <w:t>208</w:t>
            </w:r>
          </w:hyperlink>
        </w:p>
        <w:p>
          <w:pPr>
            <w:pStyle w:val="Contents4"/>
            <w:tabs>
              <w:tab w:val="clear" w:pos="8176"/>
              <w:tab w:val="right" w:pos="9026" w:leader="dot"/>
            </w:tabs>
            <w:rPr/>
          </w:pPr>
          <w:hyperlink w:anchor="__RefHeading___Toc1759141_228174162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759143_2281741623">
            <w:r>
              <w:rPr>
                <w:webHidden/>
                <w:rStyle w:val="IndexLink"/>
                <w:rtl w:val="true"/>
              </w:rPr>
              <w:t>الف</w:t>
            </w:r>
            <w:r>
              <w:rPr>
                <w:rStyle w:val="IndexLink"/>
                <w:rtl w:val="true"/>
              </w:rPr>
              <w:t xml:space="preserve">) </w:t>
            </w:r>
            <w:r>
              <w:rPr>
                <w:rStyle w:val="IndexLink"/>
                <w:rtl w:val="true"/>
              </w:rPr>
              <w:t>شناخت معلومات درست و پیروی از آنها</w:t>
            </w:r>
            <w:r>
              <w:rPr>
                <w:rStyle w:val="IndexLink"/>
                <w:rtl w:val="true"/>
              </w:rPr>
              <w:tab/>
            </w:r>
            <w:r>
              <w:rPr>
                <w:rStyle w:val="IndexLink"/>
              </w:rPr>
              <w:t>209</w:t>
            </w:r>
          </w:hyperlink>
        </w:p>
        <w:p>
          <w:pPr>
            <w:pStyle w:val="Contents4"/>
            <w:tabs>
              <w:tab w:val="clear" w:pos="8176"/>
              <w:tab w:val="right" w:pos="9026" w:leader="dot"/>
            </w:tabs>
            <w:rPr/>
          </w:pPr>
          <w:hyperlink w:anchor="__RefHeading___Toc1759145_2281741623">
            <w:r>
              <w:rPr>
                <w:webHidden/>
                <w:rStyle w:val="IndexLink"/>
                <w:rtl w:val="true"/>
              </w:rPr>
              <w:t>ب</w:t>
            </w:r>
            <w:r>
              <w:rPr>
                <w:rStyle w:val="IndexLink"/>
                <w:rtl w:val="true"/>
              </w:rPr>
              <w:t xml:space="preserve">) </w:t>
            </w:r>
            <w:r>
              <w:rPr>
                <w:rStyle w:val="IndexLink"/>
                <w:rtl w:val="true"/>
              </w:rPr>
              <w:t>شناخت درست مربی</w:t>
            </w:r>
            <w:r>
              <w:rPr>
                <w:rStyle w:val="IndexLink"/>
                <w:rtl w:val="true"/>
              </w:rPr>
              <w:tab/>
            </w:r>
            <w:r>
              <w:rPr>
                <w:rStyle w:val="IndexLink"/>
              </w:rPr>
              <w:t>211</w:t>
            </w:r>
          </w:hyperlink>
        </w:p>
        <w:p>
          <w:pPr>
            <w:pStyle w:val="Contents5"/>
            <w:tabs>
              <w:tab w:val="clear" w:pos="7892"/>
              <w:tab w:val="right" w:pos="9026" w:leader="dot"/>
            </w:tabs>
            <w:rPr/>
          </w:pPr>
          <w:hyperlink w:anchor="__RefHeading___Toc1759147_2281741623">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759149_2281741623">
            <w:r>
              <w:rPr>
                <w:webHidden/>
                <w:rStyle w:val="IndexLink"/>
                <w:rtl w:val="true"/>
              </w:rPr>
              <w:t>پرهیز از زیاده‌روی در سرسپردگی به مربی</w:t>
            </w:r>
            <w:r>
              <w:rPr>
                <w:rStyle w:val="IndexLink"/>
                <w:rtl w:val="true"/>
              </w:rPr>
              <w:tab/>
            </w:r>
            <w:r>
              <w:rPr>
                <w:rStyle w:val="IndexLink"/>
              </w:rPr>
              <w:t>212</w:t>
            </w:r>
          </w:hyperlink>
        </w:p>
        <w:p>
          <w:pPr>
            <w:pStyle w:val="Contents2"/>
            <w:tabs>
              <w:tab w:val="clear" w:pos="8743"/>
              <w:tab w:val="right" w:pos="9026" w:leader="dot"/>
            </w:tabs>
            <w:rPr/>
          </w:pPr>
          <w:hyperlink w:anchor="__RefHeading___Toc1759151_2281741623">
            <w:r>
              <w:rPr>
                <w:webHidden/>
                <w:rStyle w:val="IndexLink"/>
                <w:rtl w:val="true"/>
              </w:rPr>
              <w:t>فصل هشتم</w:t>
            </w:r>
            <w:r>
              <w:rPr>
                <w:rStyle w:val="IndexLink"/>
                <w:rtl w:val="true"/>
              </w:rPr>
              <w:t xml:space="preserve">: </w:t>
            </w:r>
            <w:r>
              <w:rPr>
                <w:rStyle w:val="IndexLink"/>
                <w:rtl w:val="true"/>
              </w:rPr>
              <w:t>آسیب‌شناسی تربیت</w:t>
            </w:r>
            <w:r>
              <w:rPr>
                <w:rStyle w:val="IndexLink"/>
                <w:rtl w:val="true"/>
              </w:rPr>
              <w:tab/>
            </w:r>
            <w:r>
              <w:rPr>
                <w:rStyle w:val="IndexLink"/>
              </w:rPr>
              <w:t>215</w:t>
            </w:r>
          </w:hyperlink>
        </w:p>
        <w:p>
          <w:pPr>
            <w:pStyle w:val="Contents3"/>
            <w:tabs>
              <w:tab w:val="clear" w:pos="8459"/>
              <w:tab w:val="right" w:pos="9026" w:leader="dot"/>
            </w:tabs>
            <w:rPr/>
          </w:pPr>
          <w:hyperlink w:anchor="__RefHeading___Toc1759153_228174162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759155_2281741623">
            <w:r>
              <w:rPr>
                <w:webHidden/>
                <w:rStyle w:val="IndexLink"/>
              </w:rPr>
              <w:t>1</w:t>
            </w:r>
            <w:r>
              <w:rPr>
                <w:rStyle w:val="IndexLink"/>
                <w:rtl w:val="true"/>
              </w:rPr>
              <w:t xml:space="preserve">. </w:t>
            </w:r>
            <w:r>
              <w:rPr>
                <w:rStyle w:val="IndexLink"/>
                <w:rtl w:val="true"/>
              </w:rPr>
              <w:t>موانع پرورش جسم</w:t>
            </w:r>
            <w:r>
              <w:rPr>
                <w:rStyle w:val="IndexLink"/>
                <w:rtl w:val="true"/>
              </w:rPr>
              <w:tab/>
            </w:r>
            <w:r>
              <w:rPr>
                <w:rStyle w:val="IndexLink"/>
              </w:rPr>
              <w:t>215</w:t>
            </w:r>
          </w:hyperlink>
        </w:p>
        <w:p>
          <w:pPr>
            <w:pStyle w:val="Contents4"/>
            <w:tabs>
              <w:tab w:val="clear" w:pos="8176"/>
              <w:tab w:val="right" w:pos="9026" w:leader="dot"/>
            </w:tabs>
            <w:rPr/>
          </w:pPr>
          <w:hyperlink w:anchor="__RefHeading___Toc1759157_2281741623">
            <w:r>
              <w:rPr>
                <w:webHidden/>
                <w:rStyle w:val="IndexLink"/>
                <w:rtl w:val="true"/>
              </w:rPr>
              <w:t>الف</w:t>
            </w:r>
            <w:r>
              <w:rPr>
                <w:rStyle w:val="IndexLink"/>
                <w:rtl w:val="true"/>
              </w:rPr>
              <w:t xml:space="preserve">) </w:t>
            </w:r>
            <w:r>
              <w:rPr>
                <w:rStyle w:val="IndexLink"/>
                <w:rtl w:val="true"/>
              </w:rPr>
              <w:t>تن‌پروری</w:t>
            </w:r>
            <w:r>
              <w:rPr>
                <w:rStyle w:val="IndexLink"/>
                <w:rtl w:val="true"/>
              </w:rPr>
              <w:tab/>
            </w:r>
            <w:r>
              <w:rPr>
                <w:rStyle w:val="IndexLink"/>
              </w:rPr>
              <w:t>215</w:t>
            </w:r>
          </w:hyperlink>
        </w:p>
        <w:p>
          <w:pPr>
            <w:pStyle w:val="Contents4"/>
            <w:tabs>
              <w:tab w:val="clear" w:pos="8176"/>
              <w:tab w:val="right" w:pos="9026" w:leader="dot"/>
            </w:tabs>
            <w:rPr/>
          </w:pPr>
          <w:hyperlink w:anchor="__RefHeading___Toc1759159_2281741623">
            <w:r>
              <w:rPr>
                <w:webHidden/>
                <w:rStyle w:val="IndexLink"/>
                <w:rtl w:val="true"/>
              </w:rPr>
              <w:t>ب</w:t>
            </w:r>
            <w:r>
              <w:rPr>
                <w:rStyle w:val="IndexLink"/>
                <w:rtl w:val="true"/>
              </w:rPr>
              <w:t xml:space="preserve">) </w:t>
            </w:r>
            <w:r>
              <w:rPr>
                <w:rStyle w:val="IndexLink"/>
                <w:rtl w:val="true"/>
              </w:rPr>
              <w:t>تضعیف جسم</w:t>
            </w:r>
            <w:r>
              <w:rPr>
                <w:rStyle w:val="IndexLink"/>
                <w:rtl w:val="true"/>
              </w:rPr>
              <w:tab/>
            </w:r>
            <w:r>
              <w:rPr>
                <w:rStyle w:val="IndexLink"/>
              </w:rPr>
              <w:t>217</w:t>
            </w:r>
          </w:hyperlink>
        </w:p>
        <w:p>
          <w:pPr>
            <w:pStyle w:val="Contents3"/>
            <w:tabs>
              <w:tab w:val="clear" w:pos="8459"/>
              <w:tab w:val="right" w:pos="9026" w:leader="dot"/>
            </w:tabs>
            <w:rPr/>
          </w:pPr>
          <w:hyperlink w:anchor="__RefHeading___Toc1759161_2281741623">
            <w:r>
              <w:rPr>
                <w:webHidden/>
                <w:rStyle w:val="IndexLink"/>
              </w:rPr>
              <w:t>2</w:t>
            </w:r>
            <w:r>
              <w:rPr>
                <w:rStyle w:val="IndexLink"/>
                <w:rtl w:val="true"/>
              </w:rPr>
              <w:t xml:space="preserve">. </w:t>
            </w:r>
            <w:r>
              <w:rPr>
                <w:rStyle w:val="IndexLink"/>
                <w:rtl w:val="true"/>
              </w:rPr>
              <w:t>موانع پرورش عقل</w:t>
            </w:r>
            <w:r>
              <w:rPr>
                <w:rStyle w:val="IndexLink"/>
                <w:rtl w:val="true"/>
              </w:rPr>
              <w:tab/>
            </w:r>
            <w:r>
              <w:rPr>
                <w:rStyle w:val="IndexLink"/>
              </w:rPr>
              <w:t>217</w:t>
            </w:r>
          </w:hyperlink>
        </w:p>
        <w:p>
          <w:pPr>
            <w:pStyle w:val="Contents4"/>
            <w:tabs>
              <w:tab w:val="clear" w:pos="8176"/>
              <w:tab w:val="right" w:pos="9026" w:leader="dot"/>
            </w:tabs>
            <w:rPr/>
          </w:pPr>
          <w:hyperlink w:anchor="__RefHeading___Toc1759163_228174162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759165_2281741623">
            <w:r>
              <w:rPr>
                <w:webHidden/>
                <w:rStyle w:val="IndexLink"/>
                <w:rtl w:val="true"/>
              </w:rPr>
              <w:t>الف</w:t>
            </w:r>
            <w:r>
              <w:rPr>
                <w:rStyle w:val="IndexLink"/>
                <w:rtl w:val="true"/>
              </w:rPr>
              <w:t xml:space="preserve">) </w:t>
            </w:r>
            <w:r>
              <w:rPr>
                <w:rStyle w:val="IndexLink"/>
                <w:rtl w:val="true"/>
              </w:rPr>
              <w:t>موانع درونی</w:t>
            </w:r>
            <w:r>
              <w:rPr>
                <w:rStyle w:val="IndexLink"/>
                <w:rtl w:val="true"/>
              </w:rPr>
              <w:tab/>
            </w:r>
            <w:r>
              <w:rPr>
                <w:rStyle w:val="IndexLink"/>
              </w:rPr>
              <w:t>217</w:t>
            </w:r>
          </w:hyperlink>
        </w:p>
        <w:p>
          <w:pPr>
            <w:pStyle w:val="Contents5"/>
            <w:tabs>
              <w:tab w:val="clear" w:pos="7892"/>
              <w:tab w:val="right" w:pos="9026" w:leader="dot"/>
            </w:tabs>
            <w:rPr/>
          </w:pPr>
          <w:hyperlink w:anchor="__RefHeading___Toc1759167_2281741623">
            <w:r>
              <w:rPr>
                <w:webHidden/>
                <w:rStyle w:val="IndexLink"/>
                <w:rtl w:val="true"/>
              </w:rPr>
              <w:t>یک ـ موانع منطقی</w:t>
            </w:r>
            <w:r>
              <w:rPr>
                <w:rStyle w:val="IndexLink"/>
                <w:rtl w:val="true"/>
              </w:rPr>
              <w:tab/>
            </w:r>
            <w:r>
              <w:rPr>
                <w:rStyle w:val="IndexLink"/>
              </w:rPr>
              <w:t>217</w:t>
            </w:r>
          </w:hyperlink>
        </w:p>
        <w:p>
          <w:pPr>
            <w:pStyle w:val="Contents5"/>
            <w:tabs>
              <w:tab w:val="clear" w:pos="7892"/>
              <w:tab w:val="right" w:pos="9026" w:leader="dot"/>
            </w:tabs>
            <w:rPr/>
          </w:pPr>
          <w:hyperlink w:anchor="__RefHeading___Toc1759169_2281741623">
            <w:r>
              <w:rPr>
                <w:webHidden/>
                <w:rStyle w:val="IndexLink"/>
                <w:rtl w:val="true"/>
              </w:rPr>
              <w:t>دو ـ بمباران اطلاعاتی</w:t>
            </w:r>
            <w:r>
              <w:rPr>
                <w:rStyle w:val="IndexLink"/>
                <w:rtl w:val="true"/>
              </w:rPr>
              <w:tab/>
            </w:r>
            <w:r>
              <w:rPr>
                <w:rStyle w:val="IndexLink"/>
              </w:rPr>
              <w:t>218</w:t>
            </w:r>
          </w:hyperlink>
        </w:p>
        <w:p>
          <w:pPr>
            <w:pStyle w:val="Contents4"/>
            <w:tabs>
              <w:tab w:val="clear" w:pos="8176"/>
              <w:tab w:val="right" w:pos="9026" w:leader="dot"/>
            </w:tabs>
            <w:rPr/>
          </w:pPr>
          <w:hyperlink w:anchor="__RefHeading___Toc1759171_2281741623">
            <w:r>
              <w:rPr>
                <w:webHidden/>
                <w:rStyle w:val="IndexLink"/>
                <w:rtl w:val="true"/>
              </w:rPr>
              <w:t>ب</w:t>
            </w:r>
            <w:r>
              <w:rPr>
                <w:rStyle w:val="IndexLink"/>
                <w:rtl w:val="true"/>
              </w:rPr>
              <w:t xml:space="preserve">) </w:t>
            </w:r>
            <w:r>
              <w:rPr>
                <w:rStyle w:val="IndexLink"/>
                <w:rtl w:val="true"/>
              </w:rPr>
              <w:t>موانع بیرونی</w:t>
            </w:r>
            <w:r>
              <w:rPr>
                <w:rStyle w:val="IndexLink"/>
                <w:rtl w:val="true"/>
              </w:rPr>
              <w:tab/>
            </w:r>
            <w:r>
              <w:rPr>
                <w:rStyle w:val="IndexLink"/>
              </w:rPr>
              <w:t>219</w:t>
            </w:r>
          </w:hyperlink>
        </w:p>
        <w:p>
          <w:pPr>
            <w:pStyle w:val="Contents5"/>
            <w:tabs>
              <w:tab w:val="clear" w:pos="7892"/>
              <w:tab w:val="right" w:pos="9026" w:leader="dot"/>
            </w:tabs>
            <w:rPr/>
          </w:pPr>
          <w:hyperlink w:anchor="__RefHeading___Toc1759173_2281741623">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759175_2281741623">
            <w:r>
              <w:rPr>
                <w:webHidden/>
                <w:rStyle w:val="IndexLink"/>
                <w:rtl w:val="true"/>
              </w:rPr>
              <w:t>یک ـ تکیه بر ظنّ و گمان</w:t>
            </w:r>
            <w:r>
              <w:rPr>
                <w:rStyle w:val="IndexLink"/>
                <w:rtl w:val="true"/>
              </w:rPr>
              <w:tab/>
            </w:r>
            <w:r>
              <w:rPr>
                <w:rStyle w:val="IndexLink"/>
              </w:rPr>
              <w:t>220</w:t>
            </w:r>
          </w:hyperlink>
        </w:p>
        <w:p>
          <w:pPr>
            <w:pStyle w:val="Contents5"/>
            <w:tabs>
              <w:tab w:val="clear" w:pos="7892"/>
              <w:tab w:val="right" w:pos="9026" w:leader="dot"/>
            </w:tabs>
            <w:rPr/>
          </w:pPr>
          <w:hyperlink w:anchor="__RefHeading___Toc1759177_2281741623">
            <w:r>
              <w:rPr>
                <w:webHidden/>
                <w:rStyle w:val="IndexLink"/>
                <w:rtl w:val="true"/>
              </w:rPr>
              <w:t>دو ـ هوای نفس</w:t>
            </w:r>
            <w:r>
              <w:rPr>
                <w:rStyle w:val="IndexLink"/>
                <w:rtl w:val="true"/>
              </w:rPr>
              <w:tab/>
            </w:r>
            <w:r>
              <w:rPr>
                <w:rStyle w:val="IndexLink"/>
              </w:rPr>
              <w:t>221</w:t>
            </w:r>
          </w:hyperlink>
        </w:p>
        <w:p>
          <w:pPr>
            <w:pStyle w:val="Contents5"/>
            <w:tabs>
              <w:tab w:val="clear" w:pos="7892"/>
              <w:tab w:val="right" w:pos="9026" w:leader="dot"/>
            </w:tabs>
            <w:rPr/>
          </w:pPr>
          <w:hyperlink w:anchor="__RefHeading___Toc1759179_2281741623">
            <w:r>
              <w:rPr>
                <w:webHidden/>
                <w:rStyle w:val="IndexLink"/>
                <w:rtl w:val="true"/>
              </w:rPr>
              <w:t>سه ـ شتاب‌زدگی</w:t>
            </w:r>
            <w:r>
              <w:rPr>
                <w:rStyle w:val="IndexLink"/>
                <w:rtl w:val="true"/>
              </w:rPr>
              <w:tab/>
            </w:r>
            <w:r>
              <w:rPr>
                <w:rStyle w:val="IndexLink"/>
              </w:rPr>
              <w:t>221</w:t>
            </w:r>
          </w:hyperlink>
        </w:p>
        <w:p>
          <w:pPr>
            <w:pStyle w:val="Contents5"/>
            <w:tabs>
              <w:tab w:val="clear" w:pos="7892"/>
              <w:tab w:val="right" w:pos="9026" w:leader="dot"/>
            </w:tabs>
            <w:rPr/>
          </w:pPr>
          <w:hyperlink w:anchor="__RefHeading___Toc1759181_2281741623">
            <w:r>
              <w:rPr>
                <w:webHidden/>
                <w:rStyle w:val="IndexLink"/>
                <w:rtl w:val="true"/>
              </w:rPr>
              <w:t>چهار ـ سنّت‌گرایی</w:t>
            </w:r>
            <w:r>
              <w:rPr>
                <w:rStyle w:val="IndexLink"/>
                <w:rtl w:val="true"/>
              </w:rPr>
              <w:tab/>
            </w:r>
            <w:r>
              <w:rPr>
                <w:rStyle w:val="IndexLink"/>
              </w:rPr>
              <w:t>222</w:t>
            </w:r>
          </w:hyperlink>
        </w:p>
        <w:p>
          <w:pPr>
            <w:pStyle w:val="Contents5"/>
            <w:tabs>
              <w:tab w:val="clear" w:pos="7892"/>
              <w:tab w:val="right" w:pos="9026" w:leader="dot"/>
            </w:tabs>
            <w:rPr/>
          </w:pPr>
          <w:hyperlink w:anchor="__RefHeading___Toc1759183_2281741623">
            <w:r>
              <w:rPr>
                <w:webHidden/>
                <w:rStyle w:val="IndexLink"/>
                <w:rtl w:val="true"/>
              </w:rPr>
              <w:t>پنج ـ شخصیت‌گرایی</w:t>
            </w:r>
            <w:r>
              <w:rPr>
                <w:rStyle w:val="IndexLink"/>
                <w:rtl w:val="true"/>
              </w:rPr>
              <w:tab/>
            </w:r>
            <w:r>
              <w:rPr>
                <w:rStyle w:val="IndexLink"/>
              </w:rPr>
              <w:t>223</w:t>
            </w:r>
          </w:hyperlink>
        </w:p>
        <w:p>
          <w:pPr>
            <w:pStyle w:val="Contents5"/>
            <w:tabs>
              <w:tab w:val="clear" w:pos="7892"/>
              <w:tab w:val="right" w:pos="9026" w:leader="dot"/>
            </w:tabs>
            <w:rPr/>
          </w:pPr>
          <w:hyperlink w:anchor="__RefHeading___Toc1759185_2281741623">
            <w:r>
              <w:rPr>
                <w:webHidden/>
                <w:rStyle w:val="IndexLink"/>
                <w:rtl w:val="true"/>
              </w:rPr>
              <w:t>شش ـ اکثریت‌گرایی</w:t>
            </w:r>
            <w:r>
              <w:rPr>
                <w:rStyle w:val="IndexLink"/>
                <w:rtl w:val="true"/>
              </w:rPr>
              <w:tab/>
            </w:r>
            <w:r>
              <w:rPr>
                <w:rStyle w:val="IndexLink"/>
              </w:rPr>
              <w:t>223</w:t>
            </w:r>
          </w:hyperlink>
        </w:p>
        <w:p>
          <w:pPr>
            <w:pStyle w:val="Contents5"/>
            <w:tabs>
              <w:tab w:val="clear" w:pos="7892"/>
              <w:tab w:val="right" w:pos="9026" w:leader="dot"/>
            </w:tabs>
            <w:rPr/>
          </w:pPr>
          <w:hyperlink w:anchor="__RefHeading___Toc1759187_2281741623">
            <w:r>
              <w:rPr>
                <w:webHidden/>
                <w:rStyle w:val="IndexLink"/>
                <w:rtl w:val="true"/>
              </w:rPr>
              <w:t>هفت ـ تلقین‌پذیری</w:t>
            </w:r>
            <w:r>
              <w:rPr>
                <w:rStyle w:val="IndexLink"/>
                <w:rtl w:val="true"/>
              </w:rPr>
              <w:tab/>
            </w:r>
            <w:r>
              <w:rPr>
                <w:rStyle w:val="IndexLink"/>
              </w:rPr>
              <w:t>224</w:t>
            </w:r>
          </w:hyperlink>
        </w:p>
        <w:p>
          <w:pPr>
            <w:pStyle w:val="Contents5"/>
            <w:tabs>
              <w:tab w:val="clear" w:pos="7892"/>
              <w:tab w:val="right" w:pos="9026" w:leader="dot"/>
            </w:tabs>
            <w:rPr/>
          </w:pPr>
          <w:hyperlink w:anchor="__RefHeading___Toc1759189_2281741623">
            <w:r>
              <w:rPr>
                <w:webHidden/>
                <w:rStyle w:val="IndexLink"/>
                <w:rtl w:val="true"/>
              </w:rPr>
              <w:t>هشت ـ تعصب‌ورزی</w:t>
            </w:r>
            <w:r>
              <w:rPr>
                <w:rStyle w:val="IndexLink"/>
                <w:rtl w:val="true"/>
              </w:rPr>
              <w:tab/>
            </w:r>
            <w:r>
              <w:rPr>
                <w:rStyle w:val="IndexLink"/>
              </w:rPr>
              <w:t>224</w:t>
            </w:r>
          </w:hyperlink>
        </w:p>
        <w:p>
          <w:pPr>
            <w:pStyle w:val="Contents3"/>
            <w:tabs>
              <w:tab w:val="clear" w:pos="8459"/>
              <w:tab w:val="right" w:pos="9026" w:leader="dot"/>
            </w:tabs>
            <w:rPr/>
          </w:pPr>
          <w:hyperlink w:anchor="__RefHeading___Toc1759191_2281741623">
            <w:r>
              <w:rPr>
                <w:webHidden/>
                <w:rStyle w:val="IndexLink"/>
              </w:rPr>
              <w:t>3</w:t>
            </w:r>
            <w:r>
              <w:rPr>
                <w:rStyle w:val="IndexLink"/>
                <w:rtl w:val="true"/>
              </w:rPr>
              <w:t xml:space="preserve">. </w:t>
            </w:r>
            <w:r>
              <w:rPr>
                <w:rStyle w:val="IndexLink"/>
                <w:rtl w:val="true"/>
              </w:rPr>
              <w:t>عادت</w:t>
            </w:r>
            <w:r>
              <w:rPr>
                <w:rStyle w:val="IndexLink"/>
                <w:rtl w:val="true"/>
              </w:rPr>
              <w:tab/>
            </w:r>
            <w:r>
              <w:rPr>
                <w:rStyle w:val="IndexLink"/>
              </w:rPr>
              <w:t>225</w:t>
            </w:r>
          </w:hyperlink>
        </w:p>
        <w:p>
          <w:pPr>
            <w:pStyle w:val="Contents3"/>
            <w:tabs>
              <w:tab w:val="clear" w:pos="8459"/>
              <w:tab w:val="right" w:pos="9026" w:leader="dot"/>
            </w:tabs>
            <w:rPr/>
          </w:pPr>
          <w:hyperlink w:anchor="__RefHeading___Toc1759193_2281741623">
            <w:r>
              <w:rPr>
                <w:webHidden/>
                <w:rStyle w:val="IndexLink"/>
              </w:rPr>
              <w:t>4</w:t>
            </w:r>
            <w:r>
              <w:rPr>
                <w:rStyle w:val="IndexLink"/>
                <w:rtl w:val="true"/>
              </w:rPr>
              <w:t xml:space="preserve">. </w:t>
            </w:r>
            <w:r>
              <w:rPr>
                <w:rStyle w:val="IndexLink"/>
                <w:rtl w:val="true"/>
              </w:rPr>
              <w:t>تربیت ویژه</w:t>
            </w:r>
            <w:r>
              <w:rPr>
                <w:rStyle w:val="IndexLink"/>
                <w:rtl w:val="true"/>
              </w:rPr>
              <w:tab/>
            </w:r>
            <w:r>
              <w:rPr>
                <w:rStyle w:val="IndexLink"/>
              </w:rPr>
              <w:t>225</w:t>
            </w:r>
          </w:hyperlink>
        </w:p>
        <w:p>
          <w:pPr>
            <w:pStyle w:val="Contents4"/>
            <w:tabs>
              <w:tab w:val="clear" w:pos="8176"/>
              <w:tab w:val="right" w:pos="9026" w:leader="dot"/>
            </w:tabs>
            <w:rPr/>
          </w:pPr>
          <w:hyperlink w:anchor="__RefHeading___Toc1759195_228174162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759197_2281741623">
            <w:r>
              <w:rPr>
                <w:webHidden/>
                <w:rStyle w:val="IndexLink"/>
                <w:rtl w:val="true"/>
              </w:rPr>
              <w:t>الف</w:t>
            </w:r>
            <w:r>
              <w:rPr>
                <w:rStyle w:val="IndexLink"/>
                <w:rtl w:val="true"/>
              </w:rPr>
              <w:t xml:space="preserve">) </w:t>
            </w:r>
            <w:r>
              <w:rPr>
                <w:rStyle w:val="IndexLink"/>
                <w:rtl w:val="true"/>
              </w:rPr>
              <w:t>آسیب‌شناسی اخلاق فیلسوفانه</w:t>
            </w:r>
            <w:r>
              <w:rPr>
                <w:rStyle w:val="IndexLink"/>
                <w:rtl w:val="true"/>
              </w:rPr>
              <w:tab/>
            </w:r>
            <w:r>
              <w:rPr>
                <w:rStyle w:val="IndexLink"/>
              </w:rPr>
              <w:t>226</w:t>
            </w:r>
          </w:hyperlink>
        </w:p>
        <w:p>
          <w:pPr>
            <w:pStyle w:val="Contents4"/>
            <w:tabs>
              <w:tab w:val="clear" w:pos="8176"/>
              <w:tab w:val="right" w:pos="9026" w:leader="dot"/>
            </w:tabs>
            <w:rPr/>
          </w:pPr>
          <w:hyperlink w:anchor="__RefHeading___Toc1759199_2281741623">
            <w:r>
              <w:rPr>
                <w:webHidden/>
                <w:rStyle w:val="IndexLink"/>
                <w:rtl w:val="true"/>
              </w:rPr>
              <w:t>ب</w:t>
            </w:r>
            <w:r>
              <w:rPr>
                <w:rStyle w:val="IndexLink"/>
                <w:rtl w:val="true"/>
              </w:rPr>
              <w:t xml:space="preserve">) </w:t>
            </w:r>
            <w:r>
              <w:rPr>
                <w:rStyle w:val="IndexLink"/>
                <w:rtl w:val="true"/>
              </w:rPr>
              <w:t>آسیب‌شناسی اخلاق عارفانه</w:t>
            </w:r>
            <w:r>
              <w:rPr>
                <w:rStyle w:val="IndexLink"/>
                <w:rtl w:val="true"/>
              </w:rPr>
              <w:tab/>
            </w:r>
            <w:r>
              <w:rPr>
                <w:rStyle w:val="IndexLink"/>
              </w:rPr>
              <w:t>228</w:t>
            </w:r>
          </w:hyperlink>
        </w:p>
        <w:p>
          <w:pPr>
            <w:pStyle w:val="Contents2"/>
            <w:tabs>
              <w:tab w:val="clear" w:pos="8743"/>
              <w:tab w:val="right" w:pos="9026" w:leader="dot"/>
            </w:tabs>
            <w:rPr/>
          </w:pPr>
          <w:hyperlink w:anchor="__RefHeading___Toc1759201_2281741623">
            <w:r>
              <w:rPr>
                <w:webHidden/>
                <w:rStyle w:val="IndexLink"/>
                <w:rtl w:val="true"/>
              </w:rPr>
              <w:t>کتاب‌نامه</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06_34394"/>
      <w:bookmarkStart w:id="1" w:name="pg3906_34394"/>
      <w:bookmarkEnd w:id="1"/>
    </w:p>
    <w:p>
      <w:pPr>
        <w:pStyle w:val="Heading2"/>
        <w:numPr>
          <w:ilvl w:val="1"/>
          <w:numId w:val="1"/>
        </w:numPr>
        <w:rPr/>
      </w:pPr>
      <w:bookmarkStart w:id="2" w:name="pg3906_34394"/>
      <w:bookmarkStart w:id="3" w:name="__RefHeading___Toc175881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مشایخی راد، شهاب الدین،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تربیتی استاد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مشایخی راد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اسلام و آموزش و پرورش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7/233‌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۴۸۲</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1863120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881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اندیشه‌های تربیتی استاد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مشایخی‌راد</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978-600-5563-25-2</w:t>
      </w:r>
      <w:r>
        <w:rPr>
          <w:rFonts w:eastAsia="Times New Roman" w:cs="Times New Roman" w:ascii="Times New Roman" w:hAnsi="Times New Roman"/>
          <w:color w:val="111111"/>
          <w:sz w:val="28"/>
          <w:szCs w:val="28"/>
          <w:rtl w:val="true"/>
          <w:lang w:val="en-US" w:bidi="en-US"/>
        </w:rPr>
        <w:t xml:space="preserve"> </w:t>
      </w:r>
      <w:bookmarkStart w:id="7" w:name="pg3906_34396"/>
    </w:p>
    <w:p>
      <w:pPr>
        <w:pStyle w:val="Heading2"/>
        <w:numPr>
          <w:ilvl w:val="1"/>
          <w:numId w:val="1"/>
        </w:numPr>
        <w:rPr/>
      </w:pPr>
      <w:bookmarkStart w:id="8" w:name="__RefHeading___Toc1758817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بی‌شک، شهید مطهری، چهره درخشانی در تاریخ فرهنگ و معارف اسلامی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سیر معارف اسلامی در قرن حاضر با فراز و نشیب‌های بسیاری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چهره‌ها در مسند جریان‌سازی فرهنگی، سلسله‌جنبان این روند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اصلاحی در فرهنگ و معارف اسلامی و رشد روزافزون آموزه‌های دینی، ثمره ارزشمند رویارویی فرهنگ غرب با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جهاد فرهنگی، اندیشمندان بزرگی چون شهید مطهری به دستاوردهای تحسین‌برانگیزی دست یافته‌اند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از تقابل فرهنگ و عقیده، آثار ارزشمندی پدید آمده است، چنان که می‌توان گفت دقیق‌ترین و بزرگ‌ترین آثار در زمینه معارف دینی، از رهگذر اختلاف‌ها و دفاعیه‌های فرهنگ دینی در برابر مهاجمان به این فرهنگ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چهره جهاد فرهنگی را در آثار شهید </w:t>
      </w:r>
    </w:p>
    <w:p>
      <w:pPr>
        <w:pStyle w:val="BookText"/>
        <w:rPr/>
      </w:pPr>
      <w:r>
        <w:rPr>
          <w:rFonts w:ascii="IRNazanin" w:hAnsi="IRNazanin" w:eastAsia="IRNazanin"/>
          <w:color w:val="111111"/>
          <w:sz w:val="28"/>
          <w:sz w:val="28"/>
          <w:szCs w:val="28"/>
          <w:rtl w:val="true"/>
          <w:lang w:bidi="fa-IR"/>
        </w:rPr>
        <w:t>مطهری متفاوت می‌سازد، تنوع موضوع‌ها و پرداختن به محورهای جدیدی است که در سنّت تقابل فرهنگی مرسوم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بیشتر دفاعیه‌های معرفتی، بر محور کلام و بحث‌های تاریخی و فقهی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کمتر سخنی از اخلاق و فلسفه اخلاق، امور اجتماعی و روان‌شناختی، مباحث تربیتی و زیباشناختی، فلسفه‌های مضاف و مانند آن بود، ولی در آثار شهید مطهری مجموعه‌ای غنی از این مباحث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این مجموعه، ناظر بر نفی و اثبات است؛ نفی دیگر مذهب‌های معرفتی و اثبات معارف ناب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برخورداری از اندیشه ناب حوزوی و اندوخته‌ای پربار از معارف دینی، به موضوع‌هایی کاملاً متفاوت با گذشته پرداخت و با این روش توانست فرهنگ ناب دینی را به قشرهای مختلف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زبانی متفاوت، از سنّت رایج حوزه، گفتمانی جدید پی‌ریزی کرد که بر اساس آن، آموزه‌های فنی در مدرسه‌های دینی، به سطح جامعه، وارد و متناسب با فهم قشرهای گوناگون مردم بیان 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دیگر ویژگی‌های ممتاز استاد بود که گفتمان رایج حوزه را از شکل پیچیده و فنی آن به گفتمانی روان و در عین حال عمیق در سطح جامعه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شد حتی پس از گذشت ربع قرن از شهادت وی، از آثارش به عنوان پرتیراژترین آثار در حوزه معارف دینی همچنان استقبال شود و در گستره بین‌المللی به زبان‌های گوناگون چاپ و منتشر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با عنوان اندیشه‌های تربیتی شهید مطهری، بخشی ویژه از آموزه‌های تربیتی این شهید بزرگوار است که در قالب یک نظام تربیتی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در سراسر آثار خود به مباحث اصولی تربیت </w:t>
      </w:r>
    </w:p>
    <w:p>
      <w:pPr>
        <w:pStyle w:val="BookText"/>
        <w:rPr/>
      </w:pPr>
      <w:r>
        <w:rPr>
          <w:rFonts w:ascii="IRNazanin" w:hAnsi="IRNazanin" w:eastAsia="IRNazanin"/>
          <w:color w:val="111111"/>
          <w:sz w:val="28"/>
          <w:sz w:val="28"/>
          <w:szCs w:val="28"/>
          <w:rtl w:val="true"/>
          <w:lang w:bidi="fa-IR"/>
        </w:rPr>
        <w:t>و راه‌کارهای آن پرداخته است و با توجه به اینکه فیلسوفی نظریه‌پرداز در حوزه معارف اسلامی بود، در تمام محورهای معرفتی دیدگاهی ساختاری داشت؛ از جمله در محور تربیت و اخلاق که به صورت همه‌جانبه و چندبعدی آن را در آثارش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تربیتی این اندیشمند گران‌قدر چنان ژرف و پربار است که انتقال آن به پژوهشگران عرصه تربیت و اخلاق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نوشتار سعی شده است حفظ امانت و پای‌بندی به متن کلام آن شهید بزرگوار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اثر معتقد است جامعه پژوهشی ما در مرحله نخست، نیازمند بازتاب آموزه‌های تربیتی و اخلاقی شهید مطهری در ساختاری برگرفته از آثار اوست، ولی از آنجا که چنین اثری تا به حال به دست اهل تحقیق نرسیده، بهترین کمک به پژوهشگران این است که نخست چکیده‌ای از آثار این شهید در زمینه تربیت، عرضه و در گام‌های بعدی، دیدگاه‌های تحلیلی و تطبیقی درباره آن مطرح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مطالب در این زمینه در آثار شهید بزرگوار به اندازه‌ای است که ما را از قلم‌زنی مجدد برای بازسازی و تبیین حلقه‌های گم‌شده بی‌نیاز می‌سازد؛ زیرا با مراجعه به آن آثار می‌توان به مطالب نسبتاً جامعی با عنوان هر یک از عناصر سازنده نظام تربیتی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دلالت‌های آشکار و نسبتاً روشن این مطالب، مجموعه‌ای پربار از معارف تربیتی به دست می‌دهد که گردآوری و موضوع‌بندی آن در قالب چارچوب نظام تربیتی، راه را بر اهل‌نظر و مربیان تربیتی هموار می‌سازد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06_34400"/>
      <w:bookmarkStart w:id="11" w:name="pg3906_34400"/>
      <w:bookmarkEnd w:id="11"/>
    </w:p>
    <w:p>
      <w:pPr>
        <w:pStyle w:val="Heading2"/>
        <w:numPr>
          <w:ilvl w:val="1"/>
          <w:numId w:val="1"/>
        </w:numPr>
        <w:rPr/>
      </w:pPr>
      <w:bookmarkStart w:id="12" w:name="pg3906_34400"/>
      <w:bookmarkStart w:id="13" w:name="__RefHeading___Toc1758819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انقلاب اسلامی ایران در جهان پرهیاهوی معاصر، خود را داعیه‌دار یک مکتب عظیم و یک نظام فکری منسجم و طلایه‌دار اندیشه اسلام ناب محمدی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ضمن‌آنکه آزادیخواهان و مظلومان عالم نیز چشم‌ِ دل به استواری و یاری این انقلاب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رسالت اسلامی و انقلابی ما ایرانیان اقتضا می‌کند که برای تحقق بخشیدن به آن شعارها و پاسخگویی به این انتظارها، اندیشه‌های دینی را اساس و بنای رفتار و تصمیم‌گیری‌های ملی و فراملی‌مان قرار دهیم و در عمل، آن را به جهانیان تبیین و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مهم این است که باید همه جنبه‌های دین را در نظر بگیریم و اندیشه‌های ناب اسلامی شیعی را به دور از هر گونه شائبه‌ای بی‌کم و کاست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آیت‌الله مرتضی مطهری، این شهید بزرگوار، شخصیتی بود که بار سنگین این مسئولیت را به خوبی بر دوش 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طهارت روح و اندیشه‌های متصل به دریای بیکرانِ معارف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 جوی راهی ملموس بود تا به حقیقت‌خواهی نسل جوان، با زبان روز پاسخ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رمز جاودانگی اندیشه‌های مطهری در چیست؟ مطهری، عالمی وارسته و بزرگوار، مجاهدی تمام‌عیار، فیلسوفی عالی‌قدر و عارفی والامقام </w:t>
      </w:r>
    </w:p>
    <w:p>
      <w:pPr>
        <w:pStyle w:val="BookText"/>
        <w:rPr/>
      </w:pPr>
      <w:r>
        <w:rPr>
          <w:rFonts w:ascii="IRNazanin" w:hAnsi="IRNazanin" w:eastAsia="IRNazanin"/>
          <w:color w:val="111111"/>
          <w:sz w:val="28"/>
          <w:sz w:val="28"/>
          <w:szCs w:val="28"/>
          <w:rtl w:val="true"/>
          <w:lang w:bidi="fa-IR"/>
        </w:rPr>
        <w:t>بود، ولی همه اینها هنوز همه مطهری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مربی بزرگی بود که به مسائل جهان و انسان واقع‌بینانه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انسان، همه‌جانبه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هدف‌ها، اصول و روش‌های تربیتی، راهکارهای مشخص و راهنمای عملی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میان اندیشه و گفتار و رفتارش وجود نداشت، یعنی به آنچه می‌گفت،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نمونه‌ای کامل از اندیشه‌های تربیتی بود که خود آن را تبلیغ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مرکز پژوهش‌های اسلامی صدا و سیما بر آن شده، تا با بهره‌گیری از دیدگاه‌های روشنگرانه استاد آیت‌الله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گردآوری مباحث نظام تربیتی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مربیان تربیتی، برنامه‌سازان و مدیران محترم سازمان، بتوانند از رهنمودهای نظری ایشان به خوبی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روان‌شناسی و علوم تربیتی</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3906_34402"/>
    </w:p>
    <w:p>
      <w:pPr>
        <w:pStyle w:val="Heading2"/>
        <w:numPr>
          <w:ilvl w:val="1"/>
          <w:numId w:val="1"/>
        </w:numPr>
        <w:rPr/>
      </w:pPr>
      <w:bookmarkStart w:id="16" w:name="__RefHeading___Toc1758821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1758823_2281741623"/>
      <w:bookmarkStart w:id="19" w:name="_Toc6"/>
      <w:bookmarkEnd w:id="18"/>
      <w:r>
        <w:rPr>
          <w:rtl w:val="true"/>
        </w:rPr>
        <w:t>چیستی تربیت</w:t>
      </w:r>
      <w:bookmarkEnd w:id="19"/>
    </w:p>
    <w:p>
      <w:pPr>
        <w:pStyle w:val="BookText"/>
        <w:rPr/>
      </w:pPr>
      <w:r>
        <w:rPr>
          <w:rFonts w:ascii="IRNazanin" w:hAnsi="IRNazanin" w:eastAsia="IRNazanin"/>
          <w:color w:val="111111"/>
          <w:sz w:val="28"/>
          <w:sz w:val="28"/>
          <w:szCs w:val="28"/>
          <w:rtl w:val="true"/>
          <w:lang w:bidi="fa-IR"/>
        </w:rPr>
        <w:t>تربیت چیست؟ یکی از اصلی‌ترین نکته‌ها در بحث‌های تربیتی شهید مطهری، درک درست از واژه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مفهوم تربیت با دیگر مفاهیم هم‌سو، چون اخلاق، پرورش، عادت، ادب و صنعت و نیز درک امتیازها و ویژگی‌های اختصاصی مفهوم تربیت، راهی مطمئن برای فهم عمیق‌تر این مفهوم است</w:t>
      </w:r>
      <w:r>
        <w:rPr>
          <w:rFonts w:eastAsia="IRNazanin" w:cs="IRNazanin"/>
          <w:color w:val="111111"/>
          <w:sz w:val="28"/>
          <w:szCs w:val="28"/>
          <w:rtl w:val="true"/>
          <w:lang w:bidi="fa-IR"/>
        </w:rPr>
        <w:t>.</w:t>
      </w:r>
    </w:p>
    <w:p>
      <w:pPr>
        <w:pStyle w:val="Heading3"/>
        <w:numPr>
          <w:ilvl w:val="2"/>
          <w:numId w:val="1"/>
        </w:numPr>
        <w:rPr/>
      </w:pPr>
      <w:bookmarkStart w:id="20" w:name="__RefHeading___Toc1758825_2281741623"/>
      <w:bookmarkStart w:id="21" w:name="_Toc7"/>
      <w:bookmarkEnd w:id="20"/>
      <w:r>
        <w:rPr>
          <w:rtl w:val="true"/>
        </w:rPr>
        <w:t>تربیت و اخلاق</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مطهری، اخلاق نوعی تربیت و از مصداق‌های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به معنای خُلقیات و خوی‌های انسانی که مربوط به روح و شخصیت فرد است، برخلاف خَلقیات که مربوط به بدن و شخص انسانی است، قابل تغییر و تحول و طرح و بنای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قسمتی از استعدادهای اخلاقی، مربوط به سرشت و مرحله قبل از تولد است، اما انسان می‌تواند شخصیت خود را پس از تولد بسازد و </w:t>
      </w:r>
    </w:p>
    <w:p>
      <w:pPr>
        <w:pStyle w:val="BookText"/>
        <w:rPr/>
      </w:pPr>
      <w:r>
        <w:rPr>
          <w:rFonts w:ascii="IRNazanin" w:hAnsi="IRNazanin" w:eastAsia="IRNazanin"/>
          <w:color w:val="111111"/>
          <w:sz w:val="28"/>
          <w:sz w:val="28"/>
          <w:szCs w:val="28"/>
          <w:rtl w:val="true"/>
          <w:lang w:bidi="fa-IR"/>
        </w:rPr>
        <w:t>معمار و مهندس روح و بنّا و سازنده اخلاق خود باشد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بنابراین، اخلاق نیز نوعی تربیت است، ولی فن اخلاق همان فن تربیت نیست، بلکه تفاوتی اساسی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یا فن اخلاق، دربرگیرنده هدفی ارزشمند و مقدس است، در حالی که تربیت به معنای عام، پی‌گیر چنین هدفی نیست، بلکه به دنبال ساختن و پروراندن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مفهوم پرورش و ساختن را می‌رساند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 فرق نمی‌کند که تربیت چگونه و برای چه هدفی باشد؛ یعنی در مفهوم تربیت، قداست نخوابیده که بگوییم تربیت؛ یعنی کسی را آن طور پرورش بدهند که یک خصایص مافوق حیوان پیدا کند، بلکه تربیت جانی هم تربیت است و این کلمه در مورد حیوانات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سگ را هم می‌توان تربیت کرد؛ اعم از اینکه تربیت شود برای اینکه با صاحبش رفتار خوبی داشته باشد یا برای گله که گرگ را بگیرد و یا برای اینکه خانه را پاسبانی کند، همه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لژیون‌هایی که اغلب کشورهای استعماری از افراد جانی تأسیس می‌کنند و اینها را کمی هم به اصطلاح جانی‌تر بار می‌آورند که باکی از هیچ چیز نداشته باشند و هر فرمانی را بدون اینکه فکر کنند در چه زمینه‌ای است، اجرا کنند، کارشان تربیت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مفهوم اخلاق، قداستی نهاده شده است و لهذا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حیوان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اسبی را تربیت می‌کنند، نمی‌گویند که به او اخلاق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اختصاص به انسان دارد </w:t>
      </w:r>
      <w:bookmarkStart w:id="22" w:name="pg3906_34404"/>
    </w:p>
    <w:p>
      <w:pPr>
        <w:pStyle w:val="BookText"/>
        <w:rPr/>
      </w:pPr>
      <w:bookmarkEnd w:id="22"/>
      <w:r>
        <w:rPr>
          <w:rFonts w:ascii="IRNazanin" w:hAnsi="IRNazanin" w:eastAsia="IRNazanin"/>
          <w:color w:val="111111"/>
          <w:sz w:val="28"/>
          <w:sz w:val="28"/>
          <w:szCs w:val="28"/>
          <w:rtl w:val="true"/>
          <w:lang w:bidi="fa-IR"/>
        </w:rPr>
        <w:t>و در مفهومش نوعی قداست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با اصطلاح صحبت کنیم، باید بگوییم فن اخلاق و فن تربیت یکی نیست و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تربیت وقتی گفته می‌شود که منظور، مطلق پرورش باشد به هر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تابع غرض ماست که طرف را چگونه و برای چه هدفی پرورش دهیم، اما علم اخلاق یا فن اخلاق، امری تابع غرض ما نیست که بگوییم اخلاق بالاخره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جور که ما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اخلاق نوعی قداست خوابیده 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3" w:name="__RefHeading___Toc1758827_2281741623"/>
      <w:bookmarkStart w:id="24" w:name="_Toc8"/>
      <w:bookmarkEnd w:id="23"/>
      <w:r>
        <w:rPr>
          <w:rtl w:val="true"/>
        </w:rPr>
        <w:t>تربیت و ادب</w:t>
      </w:r>
      <w:bookmarkEnd w:id="24"/>
    </w:p>
    <w:p>
      <w:pPr>
        <w:pStyle w:val="BookText"/>
        <w:rPr/>
      </w:pPr>
      <w:r>
        <w:rPr>
          <w:rFonts w:ascii="IRNazanin" w:hAnsi="IRNazanin" w:eastAsia="IRNazanin"/>
          <w:color w:val="111111"/>
          <w:sz w:val="28"/>
          <w:sz w:val="28"/>
          <w:szCs w:val="28"/>
          <w:rtl w:val="true"/>
          <w:lang w:bidi="fa-IR"/>
        </w:rPr>
        <w:t>تربیت و تأدیب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محدودی از تربیت، به ادب‌آموزی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تأدیب نوعی تربیت خاص است که بر محور آداب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آداب به سه محور مشخص محدود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به معنای فنون و مهارت‌ها؛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به معنای مستحبات و سنن شرعی؛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به معنای تشریفات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آداب به معنای فنون و مهارت‌ها، همان اموری است که در هر زمانی به صورت‌های گوناگون و متفاوت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مهارت نوشتن، خیاطی و اسب سواری از جمله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در هر زمان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تُؤَدّبوا أَوْلادَکُمْ بِاَخْلاقِکُمْ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فرزندان خود را به آداب زمان خودمان تربیت نکنیم، بلکه آنها را متناسب با آداب زمان خودشان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ادب و مهارت اسب </w:t>
      </w:r>
    </w:p>
    <w:p>
      <w:pPr>
        <w:pStyle w:val="BookText"/>
        <w:rPr/>
      </w:pPr>
      <w:r>
        <w:rPr>
          <w:rFonts w:ascii="IRNazanin" w:hAnsi="IRNazanin" w:eastAsia="IRNazanin"/>
          <w:color w:val="111111"/>
          <w:sz w:val="28"/>
          <w:sz w:val="28"/>
          <w:szCs w:val="28"/>
          <w:rtl w:val="true"/>
          <w:lang w:bidi="fa-IR"/>
        </w:rPr>
        <w:t>سواری مطرح بود و امروزه که مرکب تغییر کرده، باید رانندگی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بگوید من فلان شغل را داشته‌ام، فرزندم نیز باید همان را ادامه دهد؛ زیرا زندگی تغییر کرده است و باید منافع جدید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آداب به این معنا با مقتضیات زمان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دیگر از آداب، به سنن و رفتارهای مستحب مربوط است که شارع روی آن نظر دارد و چنین نیست که یک نوع تشریفات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شارع می‌گوید طول دادن نشستن بر سر سفره، زیاد جویدن غذا و بسم اللّه گفتن مستحب است، اینها تشریفات نیست،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سلامت انسان اهمیت می‌دهد و می‌خواهد دندان، معده و اعصاب او سالم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دیگر از آداب به رسوم تشریفاتی مربوط می‌شود که در آن تکلیفی از جانب اسلام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دستور اسلام این است که مردم آزاد باشند و به اصطلاح، تکلیفی در این امور نداشته باشند، نه اینکه اصلاً دستوری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موارد دوست دارد مردم آزاد باشند و بنا بر ذوق و سلیقه خود رفتار کنند، همان‌گونه که در برخی موارد دوست دارد مردم مطابق حکم او عمل کنند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اَنْ یُؤْخَذَ بِرُخْصِهِ کَما یُحِبَّ اَنْ یُؤْخَذَ بِعَزائِمِهِ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این دسته از آداب و تشریفات، همان رسومی هستند که اگر انسان آنها را درست انجام دهد، نه جایی خراب می‌شود و نه جایی آباد، اگر ترک هم بکند،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وجود دارد که خدا درباه آنها سکوت کرده است</w:t>
      </w:r>
      <w:r>
        <w:rPr>
          <w:rFonts w:eastAsia="IRNazanin" w:cs="IRNazanin"/>
          <w:color w:val="111111"/>
          <w:sz w:val="28"/>
          <w:szCs w:val="28"/>
          <w:rtl w:val="true"/>
          <w:lang w:bidi="fa-IR"/>
        </w:rPr>
        <w:t xml:space="preserve">. </w:t>
      </w:r>
      <w:bookmarkStart w:id="25" w:name="pg3906_34406"/>
    </w:p>
    <w:p>
      <w:pPr>
        <w:pStyle w:val="BookText"/>
        <w:rPr/>
      </w:pPr>
      <w:bookmarkEnd w:id="25"/>
      <w:r>
        <w:rPr>
          <w:rFonts w:ascii="IRNazanin" w:hAnsi="IRNazanin" w:eastAsia="IRNazanin"/>
          <w:color w:val="111111"/>
          <w:sz w:val="28"/>
          <w:sz w:val="28"/>
          <w:szCs w:val="28"/>
          <w:rtl w:val="true"/>
          <w:lang w:bidi="fa-IR"/>
        </w:rPr>
        <w:t>برای مثال، رسوم مردم در میهمانی‌ها یا مجالس عروسی یا رسوم آنها در پخت غذا و خوردن آن</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6" w:name="__RefHeading___Toc1758829_2281741623"/>
      <w:bookmarkStart w:id="27" w:name="_Toc9"/>
      <w:bookmarkEnd w:id="26"/>
      <w:r>
        <w:rPr>
          <w:rtl w:val="true"/>
        </w:rPr>
        <w:t>تربیت و صنعت</w:t>
      </w:r>
      <w:bookmarkEnd w:id="27"/>
    </w:p>
    <w:p>
      <w:pPr>
        <w:pStyle w:val="BookText"/>
        <w:rPr/>
      </w:pPr>
      <w:r>
        <w:rPr>
          <w:rFonts w:ascii="IRNazanin" w:hAnsi="IRNazanin" w:eastAsia="IRNazanin"/>
          <w:color w:val="111111"/>
          <w:sz w:val="28"/>
          <w:sz w:val="28"/>
          <w:szCs w:val="28"/>
          <w:rtl w:val="true"/>
          <w:lang w:bidi="fa-IR"/>
        </w:rPr>
        <w:t>تربیت به معنای ساختن است، صنعت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تربیت، همان صنعت و صنعتگری است؟</w:t>
      </w:r>
    </w:p>
    <w:p>
      <w:pPr>
        <w:pStyle w:val="BookText"/>
        <w:rPr/>
      </w:pPr>
      <w:r>
        <w:rPr>
          <w:rFonts w:ascii="IRNazanin" w:hAnsi="IRNazanin" w:eastAsia="IRNazanin"/>
          <w:color w:val="111111"/>
          <w:sz w:val="28"/>
          <w:sz w:val="28"/>
          <w:szCs w:val="28"/>
          <w:rtl w:val="true"/>
          <w:lang w:bidi="fa-IR"/>
        </w:rPr>
        <w:t>تربیت به مفهوم عام آن، نوعی ساختن است، ولی در معنای پرورش دادن، با صنعت که ساختن محض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موضوع و موردی است که ساخته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صنعت، ساختن به این معناست که شی‌ء یا اشیایی را نوعی پیرایش و آرایش می‌کنند و میان اشیا و قوای آنها ارتباط برقرار می‌سازند، قطع و وصل‌هایی بر اساس خواسته انسان صورت می‌گیرد و آنگاه این شی‌ء می‌شود مصنوعی از مصنوع‌های انسان، مانند ساختن یک حلقه انگشتر از طلا، در حالی که تربیت عبارت است از پرورش دادن؛ یعنی استعدادهای درونی یک شی‌ء را که بالقوه در آن موجود است، به فعلیت درآوردن و پروردن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تربیت فقط در مورد جاندارها؛ یعنی گیاه و حیوان و انسان صادق است و اگر این کلمه را در مورد غیر جاندار به کار ببریم، به طور مجازی به کار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یا یک فلز را نمی‌شود پرورش داد؛ آن‌گونه که یک گیاه یا یک حیوان یا یک انسان را پرورش می‌دهند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758831_2281741623"/>
      <w:bookmarkStart w:id="29" w:name="_Toc10"/>
      <w:bookmarkEnd w:id="28"/>
      <w:r>
        <w:rPr>
          <w:rtl w:val="true"/>
        </w:rPr>
        <w:t>تربیت و عادت</w:t>
      </w:r>
      <w:bookmarkEnd w:id="29"/>
    </w:p>
    <w:p>
      <w:pPr>
        <w:pStyle w:val="BookText"/>
        <w:rPr/>
      </w:pPr>
      <w:r>
        <w:rPr>
          <w:rFonts w:ascii="IRNazanin" w:hAnsi="IRNazanin" w:eastAsia="IRNazanin"/>
          <w:color w:val="111111"/>
          <w:sz w:val="28"/>
          <w:sz w:val="28"/>
          <w:szCs w:val="28"/>
          <w:rtl w:val="true"/>
          <w:lang w:bidi="fa-IR"/>
        </w:rPr>
        <w:t>تربیت از دیدگاه شهید مطهری، پرورش دادن و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پرورش دادن منحصر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تربیت، پرورش است و قسمت دیگر ساختن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چنین نیست که تربیت همواره ناظر بر پرورش و شکوفاسازی استعداد و توان‌مندی باشد، مانند تربیت قوه اراده و عقل یا به فعلیت رساندن استعدادهای جسمانی، بلکه گاهی اوقات تربیت به معنای ساختن صرف است، مانند ایجاد طبیعت ثانوی؛ یعنی عادت در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یعنی اینکه ما هرحالتی دلمان بخواهد، به انسان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 ماده شل و قابل انعطاف و شکل‌پذیری است که هر شکلی به آن بدهیم،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انسان موجودی قابل ساختن است و اکثر اخلاقیات، اموری ساختنی است و باید عادت شود و اموری نیست که ریشه‌اش در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شجاعت؛ ممکن است کسی را طوری تربیت کنیم که شجاع از آب درآید یا طوری تربیت کنیم که شجاع از آب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را عادت دهیم ملکه عفت در او به وجود آید و ممکن است آدم غیر عفیف و هوس‌رانی بار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می‌توان گفت اگر بگوییم که تربیت صرفاً عبارت از پرورش است، نه ساختن انسان‌ها،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تربیت، ساختن انسان‌ها به طور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فرهنگی ملت خودش را آن طور که دلخواه اوست، می‌سازد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عمده‌ای از مباحث اخلاقی درباره ایجاد عادت‌های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بردن رفتارهای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 xml:space="preserve">علمای تربیت قدیم، آدم تربیت شده آدمی بود که آنچه فضیلت نامیده می‌شود، در او به صورت خوی و ملکه درآمده باشد و مادامی که یک فضیلت به صورت ملکه درنیامده باشد یا به طبیعت ثانوی انسان بدل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فضیلت؛ زیرا امری زایل شدنی است؛ باید ملکه شود تا زوالش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در تعریف عدالت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 تقوا و پرهیزکاری است؛ یعنی تقوا و پرهیزکاری برای انسان ملکه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فن تشکیل عادت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امروزه نظریه‌پردازان تربیتی معتقدند تربیت نمی‌تواند به عادت بینجامد و میان این دو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عادت نوعی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تربیت از مقوله‌های پرورش است و عادت، امری غیر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بحث تربیت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جوهر روح انسان است و انسان به هیچ وسیله نباید آزادی‌اش سلب شود و چون تربیت بدون توجه به آزادی انسان معنا پیدا نمی‌کند، از این جهت عادت که نوعی حاکمیت بر انسان است و سبب سلب آزادی وی می‌شود، از قلمرو تربیت خارج می‌گردد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دانشمندان غربی، تربیت صرفاً به معنای پرورش عقل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انسان را نباید به هیچ چیز ـ چه خوب و چه بد ـ عادت داد؛ زیرا همین که چیزی عادت شد، بر انسان حکومت می‌کند و وی به آن انس می‌گیرد و دیگر نمی‌تواند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کاری را که انجام می‌دهد، نه به حکم عقل و نه به حکم اراده اخلاقی و نه به حکم تشخیص است، بلکه به حکم اینکه عادتش شده و به آن انس گرفته است و اگر آن را انجام ندهد، ناراحت می‌شود، انجام می‌دهد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این ترتیب، اصلی‌ترین عامل که مانع پذیرش عادت در قلمرو تربیت می‌شود، این است که عادت، سلب‌کننده آزادی و تهدیدی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اجبار ناشی از عادت، مانع پرورش اراده و به کارگیری قوه تشخیص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توانستیم اختلاف میان عادت و آزادی و اختلاف میان عمل کردن بر اساس عادت را با پرورش نیروی عقل و اراده از بین ببریم، آنگاه می‌توانیم با حفظ اصول خود؛ یعنی جوهر آزادی، قلمرو تربیت را به عادات نیز بگسترانیم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عادت‌ها را بر دو نوع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فعلی و عادت‌های انفعالی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آن بخش از عادت‌ها که نه تنها برخلاف جوهره تربیت؛ یعنی آزادی نیست، بلکه به تقویت قوه اراده و به کارگیری قوه تشخیص نیز می‌انجامد، عادت‌های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عادت‌ها در محدوده تربیت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از عادت‌ها که انسان ناچار به انجام آن است، عادت‌های انفعالی و به طورکامل، برخلاف آزادی و شکوفایی عقل و اراده و از قلمرو تربیت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عادت‌های انفعالی، انسان تحت تأثیر عاملی بیرونی است، مثل عادت به سیگار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عادت‌های انفعالی اغلب، با ایجاد حالت انس در انسان، او را اسیر خود می‌کنند، اراده را از </w:t>
      </w:r>
    </w:p>
    <w:p>
      <w:pPr>
        <w:pStyle w:val="BookText"/>
        <w:rPr/>
      </w:pPr>
      <w:r>
        <w:rPr>
          <w:rFonts w:ascii="IRNazanin" w:hAnsi="IRNazanin" w:eastAsia="IRNazanin"/>
          <w:color w:val="111111"/>
          <w:sz w:val="28"/>
          <w:sz w:val="28"/>
          <w:szCs w:val="28"/>
          <w:rtl w:val="true"/>
          <w:lang w:bidi="fa-IR"/>
        </w:rPr>
        <w:t>وی می‌گیرند و معیار انجام فعل، فقط عادت است، نه تشخیص عقل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شهید مطهری، انسان در عادت‌های فعلی، تحت‌تأثیر عوامل خارجی قرار نمی‌گیرد، بلکه آزادانه، امری را که بر اساس تکرار و تمرین به آن عادت کرده است، می‌پذیرد و در هر مرتبه‌ای که می‌خواهد به آن عادت عمل کند، یک انتخاب و گزینش آگاهانه ترتیب می‌دهد و این‌گونه نیست که به اجبارِ انس یا اثرپذیری از عوامل خارجی، فعل عادت شده را انجام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امتیاز عادت‌های فعلی برای انسان این است که سبب آسان‌تر شدن آن 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آسانی نیز از رهگذر تقویت اراده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هنرها و فنون از این نوع عادت‌ها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یکباره بنویسیم، بلکه باید به تدریج و با تمرین، به نوشتن عادت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ملکه‌های نفسانی، عادت‌های فعلی‌اند، مثل شجاعت که قوت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قوت قلب در حد عالی، در گرو رویارویی پی‌درپی با خطر و ایستادگی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مهلکه‌های بسیاری قرار گرفت، رفته‌رفته این حالت در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سخاوت، عفت و پاک‌دامنی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نوع عادت‌ها این نیست که انسان خوی و انس بگیرد، بلکه خاصیت آنها فقط این است که انسان تا وقتی عادت نکرده است، اراده‌اش در برابر محرکات ـ که در جهت خلاف است ـ ضعیف است، ولی وقتی عادت کرد، قدرت مقاومت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طبق نظر علمای اخلاق، این نوع عادت‌ها، کاری را که برحسب طبیعت برای انسان دشوار است، آسان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عادت می‌کند سحرخیز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او پیش از این عادت، وقتی می‌خواسته بسترش را ترک کند، برایش سخت بوده است، ولی می‌کوشد این کار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مدتی که سحرخیزی کرد، کم‌کم به سحرخیزی عادت می‌کند و این چیزی جز آسان شدن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پیش از این اسیر طبیعت بوده است، ولی بر اثر این عادت، نیرویی برابر با نیروی طبیعت پیدا می‌کند و در میان این دو نیرو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عقل خود مصلحت‌اندیشی می‌کند و تصمیم می‌گیرد بخوابد یا بیدار بماند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از نظر شهید مطهری، عادت‌های فعلی نه تنها آزادی را محدود یا نابود نمی‌کنند، بلکه به تقویت اراده و نقش‌آفرینی قوه تشخیص و عقل در صحنه انجام فعل نیز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دستاورد این نوع عادت‌ها، آسان شدن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دستاورد نیز هیچ اختلافی با هویت تربیت ندارد؛ زیرا با تقویت اراده از راه تکرار و تمرین و کسب عادت، انسان بر نیروی مقابل، راحت‌تر چیره می‌گردد تا زمانی که عادت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درست است که بگوییم برای اینکه عادت بر ما حاکم نشود، وقتی عادت کردیم، آن را بشکنیم تا باز طبیعت در مجرای خود قرار گیرد، آنگاه با مبارزه‌ای دوباره بر آن چیره شویم؟ به نظر می‌رسد کسانی که گرفتار چنین بازی و دوری شده‌اند، هدف تربیت را فقط اقدام فعالانه انسان در شکست دادن طبیعت اولیه می‌دانند، نه رسیدن به مراحل عالی‌تر مبارزه با خواسته‌ها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شهید مطهری، مسئله‌ای که همواره عادت‌های فعلی را به </w:t>
      </w:r>
      <w:bookmarkStart w:id="30" w:name="pg3906_34412"/>
    </w:p>
    <w:p>
      <w:pPr>
        <w:pStyle w:val="BookText"/>
        <w:rPr/>
      </w:pPr>
      <w:bookmarkEnd w:id="30"/>
      <w:r>
        <w:rPr>
          <w:rFonts w:ascii="IRNazanin" w:hAnsi="IRNazanin" w:eastAsia="IRNazanin"/>
          <w:color w:val="111111"/>
          <w:sz w:val="28"/>
          <w:sz w:val="28"/>
          <w:szCs w:val="28"/>
          <w:rtl w:val="true"/>
          <w:lang w:bidi="fa-IR"/>
        </w:rPr>
        <w:t>خروج از قلمرو تربیت تهدید می‌کند، تبدیل عادت‌های فعلی به عادت‌های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عادت فعلی به عادت انفعالی تبدیل می‌شود؟ هنگامی که انسان اسیر 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عقل و اراده ـ و یا عقل و ایمان ـ را آن‌چنان قوی نگه دارد که همان طور که اسیر طبیعت نیست، اسیر عادت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وقتی به آن خو و انس گرفت و آن را به طور خودکار و ماشین‌وار انجام داد، دیگر کاری به عقل و ایمان نداشته باشد و آن‌چنان اسیر عادت شود که حتی اگر عقل و ایمان بگوید برخلاف آن عمل کن،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دچار این حالتند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می‌گویند اگر بمیرم روزه‌ام را نمی‌خورم؛ یعنی اگر خدا و پیغمبر هم بگویند، روزه‌اش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عادت‌های انفعالی است که سبب اسارت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چیزی عادت کنیم که از عقل و ایمان هم فرمان نبریم</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1" w:name="__RefHeading___Toc1758833_2281741623"/>
      <w:bookmarkStart w:id="32" w:name="_Toc11"/>
      <w:bookmarkEnd w:id="31"/>
      <w:r>
        <w:rPr>
          <w:rtl w:val="true"/>
        </w:rPr>
        <w:t>تربیت و پرورش</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مطهری، تربیت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جنبه پرورشی دارد و بخشی جنبه ساختنی</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تربیت به معنای پرورش، ناظر بر شکوفاسازی استعدادها و توان‌مندی‌هاست، مانند پرورش قوه اراده و عقل یا پرورش جسم و تربیت به معنای ساختن، ناظر بر شکل‌گیری نوعی ویژگی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عهده‌دار ایجاد آن ویژگی و تقویتش در وجود انسان و رفتار وی است، مانند ایجاد فضیلت‌های روحی و عادت دادن انسان به یک سری ویژگی‌های اخلاقی یا عادت دادن انسان به نوعی فن یا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تربیت در پی فعلیت‌بخشی به </w:t>
      </w:r>
    </w:p>
    <w:p>
      <w:pPr>
        <w:pStyle w:val="BookText"/>
        <w:rPr/>
      </w:pPr>
      <w:r>
        <w:rPr>
          <w:rFonts w:ascii="IRNazanin" w:hAnsi="IRNazanin" w:eastAsia="IRNazanin"/>
          <w:color w:val="111111"/>
          <w:sz w:val="28"/>
          <w:sz w:val="28"/>
          <w:szCs w:val="28"/>
          <w:rtl w:val="true"/>
          <w:lang w:bidi="fa-IR"/>
        </w:rPr>
        <w:t>استعداد خاصی نیست، بلکه به دنبال ایجاد نوعی توان‌مندی در اوست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جنبه دیگری از تربیت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تربیت را از جنبه ایجابی آن؛ یعنی در قالب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مطرح کردیم، ولی آیا تربیت فقط به شکوفاسازی استعدادها و ایجاد عادات ثانویه در فرد منحصر می‌شود؟ در این صورت، تنبیه در روش‌های تربیتی چه جایگاهی دارد؟ با عامل ترس و وحشت و تنبیه نمی‌توان اقدام به ساختن و پرورش کرد؛ این عامل تنها قادر به تخریب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آیا تربیت شامل بازداشتن و فرونشاندن برخی صفات بد و طغیان‌ها نیز می‌شود؟ و آیا عامل ترس و وحشت که بیشتر در قالب تنبیه عرضه می‌شود، در ساختار تربیت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نه برای رشد دادن و پرورش استعدادها، بلکه برای بازداشتن از برخی طغیان‌ها؛ یعنی عامل ترس، عامل فرونشاندن است؛ عامل رشد دادن و پرورش دادن استعدادهای عالی نیست، ولی عامل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پست و پایین و عامل جلوگیری از طغیان‌هاست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بزرگ، عامل خشونت لازم است؛ در مواردی که انسان می‌داند فلان کار را نباید بکند، ولی علیه مقررات و قوانین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برای جلوگیری از طغیان، هیچ مانعی ندارد که عامل خشونت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اینکه عامل ترس و ارعاب و خشونت، عامل پرورش و شکوفا کردن نیست، ولی عامل لازمی است؛ شرط تربیت </w:t>
      </w:r>
      <w:bookmarkStart w:id="33" w:name="pg3906_34414"/>
    </w:p>
    <w:p>
      <w:pPr>
        <w:pStyle w:val="BookText"/>
        <w:rPr/>
      </w:pPr>
      <w:bookmarkEnd w:id="33"/>
      <w:r>
        <w:rPr>
          <w:rFonts w:ascii="IRNazanin" w:hAnsi="IRNazanin" w:eastAsia="IRNazanin"/>
          <w:color w:val="111111"/>
          <w:sz w:val="28"/>
          <w:sz w:val="28"/>
          <w:szCs w:val="28"/>
          <w:rtl w:val="true"/>
          <w:lang w:bidi="fa-IR"/>
        </w:rPr>
        <w:t>است؛ گو اینکه عامل تربیت نیست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4" w:name="__RefHeading___Toc1758835_2281741623"/>
      <w:bookmarkStart w:id="35" w:name="_Toc12"/>
      <w:bookmarkEnd w:id="34"/>
      <w:r>
        <w:rPr>
          <w:rtl w:val="true"/>
        </w:rPr>
        <w:t>ضرورت تربیت</w:t>
      </w:r>
      <w:bookmarkEnd w:id="35"/>
    </w:p>
    <w:p>
      <w:pPr>
        <w:pStyle w:val="Heading4"/>
        <w:numPr>
          <w:ilvl w:val="3"/>
          <w:numId w:val="1"/>
        </w:numPr>
        <w:rPr/>
      </w:pPr>
      <w:bookmarkStart w:id="36" w:name="__RefHeading___Toc1758837_228174162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شهید مطهری دو تعبیر درباره انسان به کار می‌برد که بر اساس آنها، ضرورت تربیت را برای او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خام و موجودی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میان مطرح می‌شود، این است که آیا خام بودن یا ناقص بودن انسان می‌تواند دلیل کافی برای اقدام به تربیت وی باشد و ضرورت آن را اثبات می‌کند؟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امری که مطرح می‌شود این است که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سودمند بودن، نیازمند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معیار در ضرورت تربیت و نیازمندی انسان به آن، عامل راه‌یابی او به جایگاه واقعی و کمال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دیگر موجودات خام و ناقص؛ برای مثال، اشیای طبیعی مانند پشم، پنبه، گندم، برنج، نفت، گوشت و هزاران چیز دیگر موادی خامند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آنها کار شود تا به صورت مواد قابل استفاده درآیند؛ پشم، قالی شود، گندم، نان 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نیز به صورت یک ماده خام به دنیا می‌آید؛ یعنی ماده‌ای غیر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صرفاً با گذشتن زمان و رسیدن به سنین جوانی، خود به خود به صورت انسان مفید قابل استفاده درنمی‌آید، بلکه به صورت حیوان قابل استفاده درمی‌آید؛ یعنی فقط می‌تواند مانند حیوان بارکشی کند، مانند حیوان زاد و ولد کند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 تربیت؛ یعنی مواد خام انسانی را تبدیل به ماده مفید قابل استفاده کردن و به اعتباری انسان مصرفی را به انسان مولد تبدیل </w:t>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این گذشته، تفاوت انسان با دیگر موجودات این است که حتی انسان در مقایسه با آنها، مانند حیوانات از نظر غریزه و صفات طبیعی، ناقص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حیوانی متناسب با خودش در طبیعت مجهز شده است، ولی خدای تعالی بشر را طوری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که با اینکه استعداد او از لحاظ ترقی و تکامل از هر حیوانی بیشتر است، ولی از لحاظ غریزه و صفات اولیه طبیعی که برایش لازم و ضروری است، بسیار ضعیف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خود طبیعت بشر این استعداد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بشر برای خودش آن روش تربیتی و آن خُلقی را که لازم است، انتخاب و اختیار کند، معلمان و مربیانی بیایند و این نقصی را که به نظر می‌رسد در طبیعت هست، تکمیل و تتمیم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خلقی دارد و خُلقی؛ خَلقش؛ یعنی جسم و اندامش، و خُلقش؛ یعنی مجموعه ملکاتش،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شخصیتش است، نه شخصش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دست کیست؟ دست خیلی از چیزهاست؛ دست محیط هست؛ دست معلم هست؛ دست پدر و مادر هست؛ دست هم‌نشین هست؛ دست کتاب‌هایی که می‌خواند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اینجاست که مسئله اخلاق و مسئله تعلیم و تربیت اهمیت و ارزش خود را نشان می‌دهد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انسان موجودی ناقص است، به تربیت نیاز دارد، ولی این نقصان سبب نمی‌شود در مقایسه با دیگر موجودات از مرتبه پایین‌تری </w:t>
      </w:r>
    </w:p>
    <w:p>
      <w:pPr>
        <w:pStyle w:val="BookText"/>
        <w:rPr/>
      </w:pP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تربیت و نیاز به آن، دلیل بر نقص انسان در سلسله مراتب موجودات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برعکس، هر موجودی که احتیاج بیشتر به تربیت داشته باشد؛ یعنی استعداد تحول و تغییر و کمال‌یابی بیشتری در او نسبت به موجودات دیگر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گیاهان به دلیل اینکه از جمادات کامل‌ترند و حیاتی دارند، محتاج پرورشند و احتیاج مزبور، دلیل کمال آنهاست، نه نقص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نیز به دلیل اینکه از نباتات کامل‌ترند، بیشتر از آنها نیازمند تربیتند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دلیل اینکه از حیوانات کامل‌تر است و استعدادهای بیشتری در وجودش نهفته است، به تربیت و پرورش، تعلم آداب و عادات نیک و خصائل عالی، بیشتر احتیاج دارد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به اندازه انسان، نیازمند ساخته شدن نیست و هیچ موجودی به اندازه انسان قابل ساخته شدن نیست و هیچ موجودی به اندازه انسان، ارزش ساخته شده‌اش با ارزش ساخته نشده‌اش اینقدر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انسان و حیوان مقایسه‌ای کنیم، می‌بینیم از این نظر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حیوان بلکه با هر چیز دیگری که نیاز به ساختن دارد، اگر انسان را مقایسه کنیم، می‌بینیم هر چیز دیگر در مقابل انسان، به یک معنا ساخته شده به دنیا می‌آید، یک مقدار هم باید روی آن کار شود تا بهتر ساخته شود، ولی انسان، یگانه موجودی است که از هر نظر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یگانه موجودی است که حتی از نظر ماهیت هم ساخته و پرداخته به دنیا نیامده است و لهذا اینکه واقعیت انسان چه واقعیتی و ماهیت او چه ماهیتی باشد، همه جور ممکن است از </w:t>
      </w:r>
      <w:bookmarkStart w:id="38" w:name="pg3906_34417"/>
    </w:p>
    <w:p>
      <w:pPr>
        <w:pStyle w:val="BookText"/>
        <w:rPr/>
      </w:pPr>
      <w:bookmarkEnd w:id="38"/>
      <w:r>
        <w:rPr>
          <w:rFonts w:ascii="IRNazanin" w:hAnsi="IRNazanin" w:eastAsia="IRNazanin"/>
          <w:color w:val="111111"/>
          <w:sz w:val="28"/>
          <w:sz w:val="28"/>
          <w:szCs w:val="28"/>
          <w:rtl w:val="true"/>
          <w:lang w:bidi="fa-IR"/>
        </w:rPr>
        <w:t>آب در بیاید و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موجودی شود که از خدا هم جدایی ندارد و برعکس، ممکن است همین انسان از هر موجودی منحط‌تر و پست‌تر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تعبیری می‌توان گفت اعجوبه‌ای در 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امکان هر گونه شدن در او هست</w:t>
      </w:r>
      <w:r>
        <w:rPr>
          <w:rFonts w:eastAsia="IRNazanin" w:cs="IRNazanin"/>
          <w:color w:val="111111"/>
          <w:sz w:val="28"/>
          <w:szCs w:val="28"/>
          <w:rtl w:val="true"/>
          <w:lang w:bidi="fa-IR"/>
        </w:rPr>
        <w:t>.</w:t>
      </w:r>
    </w:p>
    <w:p>
      <w:pPr>
        <w:pStyle w:val="Heading3"/>
        <w:numPr>
          <w:ilvl w:val="2"/>
          <w:numId w:val="1"/>
        </w:numPr>
        <w:rPr/>
      </w:pPr>
      <w:bookmarkStart w:id="39" w:name="__RefHeading___Toc1758839_2281741623"/>
      <w:bookmarkStart w:id="40" w:name="_Toc14"/>
      <w:bookmarkEnd w:id="39"/>
      <w:r>
        <w:rPr>
          <w:rtl w:val="true"/>
        </w:rPr>
        <w:t>موضوع تربیت</w:t>
      </w:r>
      <w:bookmarkEnd w:id="40"/>
    </w:p>
    <w:p>
      <w:pPr>
        <w:pStyle w:val="Heading4"/>
        <w:numPr>
          <w:ilvl w:val="3"/>
          <w:numId w:val="1"/>
        </w:numPr>
        <w:rPr/>
      </w:pPr>
      <w:bookmarkStart w:id="41" w:name="__RefHeading___Toc1758841_228174162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موضوع تربیت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شهید مطهری معتقد است از آنجا که موضوع اصلی تربیت، انسان است و وی دارای دو جنبه جسم و روح است، هر یک از جسم و روح، موضوع تربیت؛ یعنی پرورش و ساختن قرار می‌گیرند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البته باید به این نکته توجه داشت که بخشی از جسم موضوع تربیت است که در حد استعداد باشد و ساخته شدن یا تغییر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بخش از جسم که شکل گرفته و فعلیت یافته است و تغییرپذیر نیست، هرگز موضوع تربیت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نظر اندام و جسم در رحم کارش تمام می‌شود؛ اگر باید مرد باشد، در رحم تکلیفش مشخص شده است که مرد باشد، اگر باید زن باشد، در همان رحم تکلیفش مشخص شده است که زن باشد، اگر باید سفیدپوست باشد یا سیاه‌پوست باشد، در همان جا تعیین تکلیف شده است و همین‌طور اینکه کوتاه باشد یا بلند، چشم‌هایش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باشد یا زشت</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43" w:name="__RefHeading___Toc1758843_2281741623"/>
      <w:bookmarkStart w:id="44" w:name="_Toc16"/>
      <w:bookmarkEnd w:id="43"/>
      <w:r>
        <w:rPr/>
        <w:t>1</w:t>
      </w:r>
      <w:r>
        <w:rPr>
          <w:rtl w:val="true"/>
        </w:rPr>
        <w:t xml:space="preserve">. </w:t>
      </w:r>
      <w:r>
        <w:rPr>
          <w:rtl w:val="true"/>
        </w:rPr>
        <w:t>جسم</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پرورش و تربیت جسم و قوای آن در شاخه‌های گوناگون ورزشی و بهداشتی توجه می‌شود، ولی آیا از دیدگاه اسلام نیز تقویت و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جسم پذیرفته شده است؟ در این صورت، چرا تن‌پروری در اسلام نکوهیده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تن‌پروری به مفهوم صحیح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پرورش جسم و تقویت قوای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مذموم نیست، بلکه ممدوح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از نظر اسلام خوب است انسان کاری کند که دید چشمش قوّت پیدا کند یا خوب است کاری کند که ضعف پیدا کند؟ شکی نیست که قوّت پیدا کند و لهذا در اخبار و احادیث، زیاد داریم که مثلاً فلان کار را نکنید برای اینکه باصره را ضعیف می‌کند، فلان کار را بکنید برای اینکه باصره را قوی می‌کند، یا مثلاً در دعایی‌که در تعقیبات می‌خوانیم،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مَتِّعْنا بِاَسْماعِنا وَ أَبْصارِنا وَقوّتنا ما اَحْیَیْتَنا وَ اجْعَلْ النُّورَ فِی بَصَری وَ الْبَصیرَةَ فِی دِیِنی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آیا این تن‌پروری است؟ نه، بلکه اگر انسان عملاً کاری کند که نور چشمش کم شود، جرمی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معامله انسان با دیگر اعضای بدنش، با دندان، گوش، معده، قلب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تقویت جسم به معنای نیرومند کردن و سالم نگاه داشتن جسم است که در اسلام به آن دعوت شده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حتی فلسفه بسیاری از امور دیگر از قبیل نظافت، غسل‌ها و این همه دستور بهداشتی که در اسلام هست، تقویت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با تن‌پروری مخالف است؛ یعنی با شهوت‌پروری و نفس‌پروری که چه بسا منجر به تضعیف جسم نیز شود، مخالف است؛ چرا که معمولاً پرورش واقعی جسم ملازم است با تحمل </w:t>
      </w:r>
    </w:p>
    <w:p>
      <w:pPr>
        <w:pStyle w:val="BookText"/>
        <w:rPr/>
      </w:pPr>
      <w:r>
        <w:rPr>
          <w:rFonts w:ascii="IRNazanin" w:hAnsi="IRNazanin" w:eastAsia="IRNazanin"/>
          <w:color w:val="111111"/>
          <w:sz w:val="28"/>
          <w:sz w:val="28"/>
          <w:szCs w:val="28"/>
          <w:rtl w:val="true"/>
          <w:lang w:bidi="fa-IR"/>
        </w:rPr>
        <w:t>نوعی محرومیت‌های جسمانی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بحث پرورش جسم، توجه به سه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پرورش و تربیت جسم باید به صورت همه‌جانبه و متعادل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بخشی از جسم نباید به تضعیف بخش دیگر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جسم را باید در مجموعه انسانی در نظر گرفت؛ یعنی نباید با پرورش جسم از پرورش روح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بخواهد تمام وقتش را صرف تربیت جسم کند، کار بدی کرده، ولی نه از این جهت که تقویت جسم کرده، بلکه از این جهت که سایر جهات را تضعیف نموده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مطلب دیگر این است که در سیر تربیت انسان، پرورش جسم دارای چه جایگاه و مرتبه‌ای است؟ آیا اصالت با پرورش جسم است یا پرورش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تقویت و تربیت جسم برای انسان از نظر اسلام هدف نیست؛ مطلوب است، ولی نه به عنوان هدف، بلکه به عنوان وسیله و شرط؛ یعنی انسان وقتی جسم سالم و قوی نداشته باشد، روح سالم هم نخواهد داشت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بیان دیگر، اگر جسم را نماد حیوانیت انسان بدانیم، جسم و استعدادهای آن در سیر تکاملی انسان، در جایگاه 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است که سیر تکاملی انسان از حیوانیت 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انسانیت 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درباره فرد صدق می‌کند و هم درباره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وجود خویش، جسمی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تکاملی جوهری، تبدیل به روح یا جوهر روحانی می‌شود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در دامن جسم او زاییده می‌شود و تکامل می‌یابد و به استقلال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انسان نیز به منزله لانه و آشیانه‌ای است که انسانیت او در آن رشد می‌یابد و متکامل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خاصیت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موجود متکامل به هر نسبت که تکامل پیدا می‌کند، مستقل و قائم به ذات و حاکم و مؤثر بر محیط خود می‌شود، انسانیت انسان چه در فرد و چه در جامعه، به هر نسبت تکامل پیدا کند، به سوی استقلال و حاکمیت بر سایر جنبه‌ها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تکامل‌یافته فردی است که بر محیط بیرونی و درونی خود تسلط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تکامل یافته؛ یعنی وارسته از محکومیت محیط بیرونی و درونی و وابسته به عقیده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جامعه نیز عینا به همان صورت رخ می‌دهد که تکامل روح در دامن جسم و تکامل انسانیت فرد در دامن حیوانیت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جامعه بشری بیشتر با نهادهای اقتصادی بسته می‌شود، جنبه‌های فرهنگی و معنوی جامعه به منزله روح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میان جسم و روح تأثیر متقابل هست، میان روح جامعه و اندام آن؛ یعنی میان نهادهای معنوی و نهادهای مادی آن، چنین رابطه‌ای برقرار هست و همان‌طور که سیر تکاملی فرد به سوی آزادی و استقلال و حاکمیت بیشتر روح است، سیر تکاملی جامعه نیز چنین است؛ یعنی جامعه انسانی هر اندازه متکامل‌تر بشود، حیات فرهنگی، استقلال و حاکمیت بیشتری بر حیات مادی آن پیدا می‌کند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بنابراین، نقش تربیت در رشد فرد و جامعه، ترسیم‌کننده سیر تکامل فردی و تکامل جامعه خواهد بود</w:t>
      </w:r>
      <w:r>
        <w:rPr>
          <w:rFonts w:eastAsia="IRNazanin" w:cs="IRNazanin"/>
          <w:color w:val="111111"/>
          <w:sz w:val="28"/>
          <w:szCs w:val="28"/>
          <w:rtl w:val="true"/>
          <w:lang w:bidi="fa-IR"/>
        </w:rPr>
        <w:t xml:space="preserve">. </w:t>
      </w:r>
      <w:bookmarkStart w:id="45" w:name="pg3906_34421"/>
    </w:p>
    <w:p>
      <w:pPr>
        <w:pStyle w:val="Heading4"/>
        <w:numPr>
          <w:ilvl w:val="3"/>
          <w:numId w:val="1"/>
        </w:numPr>
        <w:rPr/>
      </w:pPr>
      <w:bookmarkStart w:id="46" w:name="__RefHeading___Toc1758845_2281741623"/>
      <w:bookmarkStart w:id="47" w:name="_Toc17"/>
      <w:bookmarkEnd w:id="45"/>
      <w:bookmarkEnd w:id="46"/>
      <w:r>
        <w:rPr/>
        <w:t>2</w:t>
      </w:r>
      <w:r>
        <w:rPr>
          <w:rtl w:val="true"/>
        </w:rPr>
        <w:t xml:space="preserve">. </w:t>
      </w:r>
      <w:r>
        <w:rPr>
          <w:rtl w:val="true"/>
        </w:rPr>
        <w:t>روح</w:t>
      </w:r>
      <w:bookmarkEnd w:id="47"/>
    </w:p>
    <w:p>
      <w:pPr>
        <w:pStyle w:val="BookText"/>
        <w:rPr/>
      </w:pPr>
      <w:r>
        <w:rPr>
          <w:rFonts w:ascii="IRNazanin" w:hAnsi="IRNazanin" w:eastAsia="IRNazanin"/>
          <w:color w:val="111111"/>
          <w:sz w:val="28"/>
          <w:sz w:val="28"/>
          <w:szCs w:val="28"/>
          <w:rtl w:val="true"/>
          <w:lang w:bidi="fa-IR"/>
        </w:rPr>
        <w:t>اصلی‌ترین موضوع تربیت،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هر چیزی است که جسم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ببینیم روح که ماهیت و جوهره انسان را تشکیل داده است، چیست؟ پرورش روح که به تکامل انسان می‌انجامد، در چه اموری متمرکز می‌شود و کمال انسان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کمال را تنها در عقل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فلاسفه قدیمی، اساساً جوهر انسان همان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واقعی انسان همان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بدن جزو شخصیت واقعی انسان نیست، قوا و استعدادهای روحی و روانی مختلفی که انسان دارد هیچ‌کدام جزو شخصیت واقعی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واقعی انسان همان نیرویی است که فکرکننده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یعنی همان که فکر می‌کند، نه آنکه می‌بیند، نه آن‌که تخیل می‌کند و نه آن‌که مثلاً می‌خواهد و دوست دارد یا دارای شهوت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انسان، فکر کردن است و انسان کامل؛ یعنی انسانی که در فکر کردن به حد کمال رسیده است</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فیلسوف، اگر انسان بخواهد به مقام انسان کامل برسد، با چه ابزاری باید پیش برود؟ با ابزار استدلال و قیاس، با صغرا و کبرا و مقدمات چیدن و فکر کردن، با پای منطق</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پس براساس این نظر، موضوع تربیت، فقط عقل و اندیشه انسان می‌شود، ولی برخی دیگر جوهره انسان را دل و قلب او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عشق، برای رسیدن انسان به کمال، عقل را کافی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جزئی از وجود انسان است، نه اینکه تمام ذات انسان، عقل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p>
    <w:p>
      <w:pPr>
        <w:pStyle w:val="BookText"/>
        <w:rPr/>
      </w:pPr>
      <w:r>
        <w:rPr>
          <w:rFonts w:ascii="IRNazanin" w:hAnsi="IRNazanin" w:eastAsia="IRNazanin"/>
          <w:color w:val="111111"/>
          <w:sz w:val="28"/>
          <w:sz w:val="28"/>
          <w:szCs w:val="28"/>
          <w:rtl w:val="true"/>
          <w:lang w:bidi="fa-IR"/>
        </w:rPr>
        <w:t>مثل چشم، یک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جوهر انسان که عقل نیست، ذات و جوهر انسان روح است و روح از عالم عشق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مکتب عارفان، راه تکامل انسان و موضوع تربیت، با دیدگاه فلاسفه به طور کامل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و سواد و حرف و گفت و شنود و صغرا و کبرا و مقدمه و نتیجه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همه این کارها تزکیه نفس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درس بخوان، پیش معلم برو، ولی عارف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تصفیه کن، تهذیب نفس کن، اخلاق رذیله را از خود دور کن، توجه به غیر حق را هر چه می‌توانی، از خود بران و بر توجه خود به حق بیفزا، بر خاطرات خود مسلط باش، هر چه اندیشه غیر خدا در دل تو بیاید، 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دیو هست، فرشته که نور خداست، هرگز در دل تو نمی‌آید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فقط بر عقل یا قلب تأکید کردن و کوچک داشتن طرف مقابل، به کلی 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فلاسفه آن را انسان کامل می‌دانند، از نظر اسلام، انسان نیمه‌کامل است، نه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زیرا تزکیه و تهذیب نفس برای کمال انسان به یقین، لازم و ضروری است و تنها با راهبری عقل نمی‌توان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اسلام، تحقیر عقل ـ درون‌گرایی مطلق که در مکتب عرفاست ـ را تأیید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عرفان خیلی علم و عقل تحقیر شده است، در حالی‌که اسلام در عین اینکه دل را قبول دارد، عقل را هم تحقیر نمی‌کند و هرگز حاضر نیست عقل و فکر و </w:t>
      </w:r>
    </w:p>
    <w:p>
      <w:pPr>
        <w:pStyle w:val="BookText"/>
        <w:rPr/>
      </w:pPr>
      <w:r>
        <w:rPr>
          <w:rFonts w:ascii="IRNazanin" w:hAnsi="IRNazanin" w:eastAsia="IRNazanin"/>
          <w:color w:val="111111"/>
          <w:sz w:val="28"/>
          <w:sz w:val="28"/>
          <w:szCs w:val="28"/>
          <w:rtl w:val="true"/>
          <w:lang w:bidi="fa-IR"/>
        </w:rPr>
        <w:t xml:space="preserve">استدلال و منطق را تحقیر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و فکر و استدلال و تعقل، نهایت احترام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که اسلام آن را تأیید نمی‌کند، این است که در عرفان، تقوا و درون‌گرایی مطرح است؛ یعنی برون‌گرایی خیلی تحت‌الشعاع قرار گرفته است، جنبه فردی در آن زیاد است و جنبه اجتماعی محو شده یا کم‌رنگ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کامل عرفان، انسان اجتماعی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است که فقط سر در گریبان خودش دارد و بس، ولی اسلام ضمن آنکه همه آنچه را در مورد دل و عشق و سیر و سلوک و علم افاضی و علم معنوی و تهذیب نفس گفته می‌شود، تأیید می‌کند، انسان کاملش انسان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برون‌گرا هم هست، جامعه‌گرا هم هست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هنگامی که روح را به عنوان موضوع تربیت در نظر می‌گیریم، باید به تمام جنبه‌های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نه عقل تنها پنداریم و نه فقط دل و قلب، بلکه آن را دارای جنبه‌های عقلی ـ قلبی و غیره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روح دارای استعدادها و جنبه‌های گوناگونی است که باید تربیت شود، موضوع تربیت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استعداد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حقیقت‌جویی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بعد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تقدیس و حس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بعد هنری و 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بعد خلاقیت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آفرینندگی و ابتکار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استعداد اراده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 نکته اساسی در موضوع تربیت، جایگاه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غریزی انسان از منابع مهم تحریک و فعال ساختن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که خاستگاه بسیاری از رفتارهای آدمی‌اند، همواره دستخوش دامنه گسترده‌ای از افراط و تفریط‌های نابجا می‌شوند، به گونه‌ای که سعادت و هدایت انسان تا حد زیادی در گرو تعدیل و تربیت وی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غرایز، موضوع تربیت قلمداد نشده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غرایز به عنوان جزئی از طبیعت، دارای کارکردی مشخص هستند که همواره برابر آن کارکرد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غریزه را از این نظر تربیت کرد و پرورش داد؛ زیرا طبیعت غریزه و استعداد نهفته در آن، به طور طبیعی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 در مسئله غریزه، مربوط به نظم دادن غرایز و ایجاد مانع در برابر طغیان آنهاست که هرگز خود غریزه این کار را انجام نمی‌دهد، بلکه عقل و دین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تربیت غرایز باید استعداد عقلانی و دینی خود را پرورش دهیم تا اولاً نظم بخشیدن به غرایز امکان‌پذیر باشد و ثانیاً استعداد ارادی را پرورش دهیم تا امکان تحقق خارجی آن نظام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مربوط است به خود انسان؛ یعنی مربوط است به اینکه انسان به غرایز خودش؛ یعنی به طبیعت خودش چه نظامی بدهد، خودش را چگونه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غرایز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می‌گفتند در انسان سه قوه اصلی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قوه عاقله؛ دیگر، قوه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شهوانی و سوم قوه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شهوانی کارش جلب منافع است، انسان را وادار می‌کند که منافع خودش را طلب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دیگر که غضبیه باشد، قوه دفع است؛ نیرویی است که به طور خودکار انسان را وادار می‌کند چیزهایی را که برای خودش بد و مضر تشخیص می‌دهد،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قوه دیگر هست به نام قوه عقل که قوه حسابگری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قوه‌ای فقط کار خودش را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شهوتِ خوردن در انسان هست؛ آن قوه‌ای که کارش خوردن است، دیگر حسابی در دستش نیست، فقط احساس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فقط باید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جنسی هم هیچ حسابی نیست، جز آنکه بخواهد عمل جنسی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قوه غضب، ولی اینها باید حسابی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به این قوا یک نظمی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یکی از قوا را آزاد بگذارید که کار خودش را انجام بدهد، این آزادی، دستگاه شما را خراب و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از دیدن یک اموری لذت می‌برد، دیگر حسابی در دستش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می‌گوید من از خوردن فلان چیز لذت می‌برم، بگذار لذتم را ببرم، اما یک حساب دیگری هست و آن این است که تنها این نیست که باید لذت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لذت باید ببینی بر سر این اجتماع بدنی و شخصیت انسان چه می‌آید؟ باید برایش نظمی قائل شد، عقل باید بر این بدن و بر این شخصیت حکومت بکند و به هر کدام سهمی بدهد؛ این معنای نظام دادن به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جهت است که نظام دادن به غرایز؛ یعنی سهم‌بندی کردن تمام غرایز تحت حکومت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به تنهایی قادر نیست به حساب اینها برسد، دین با تکالیفی که دارد، سهم‌بندی‌های اینها را مشخص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ما اخلاق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یک تقسیم حقوقی روی غرایز انسان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در موضوع تربیت، ارتباط جسم و روح و تأثیر متقابل آنها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تربیت و پرورش هر یک از آنها در سلامت و کمال دیگری نیز اثر می‌گذارد و می‌توان مرض یکی را با دیگری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بیماری جسمی از راه روان درمان می‌شود و گاه بیماری روانی از راه جسم بهبود می‌یابد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3906_34428"/>
      <w:bookmarkStart w:id="49" w:name="pg3906_34428"/>
      <w:bookmarkEnd w:id="49"/>
    </w:p>
    <w:p>
      <w:pPr>
        <w:pStyle w:val="Heading2"/>
        <w:numPr>
          <w:ilvl w:val="1"/>
          <w:numId w:val="1"/>
        </w:numPr>
        <w:rPr/>
      </w:pPr>
      <w:bookmarkStart w:id="50" w:name="pg3906_34428"/>
      <w:bookmarkStart w:id="51" w:name="__RefHeading___Toc1758847_2281741623"/>
      <w:bookmarkStart w:id="52" w:name="_Toc18"/>
      <w:bookmarkEnd w:id="50"/>
      <w:bookmarkEnd w:id="51"/>
      <w:r>
        <w:rPr>
          <w:rtl w:val="true"/>
        </w:rPr>
        <w:t>فصل دوم</w:t>
      </w:r>
      <w:r>
        <w:rPr>
          <w:rtl w:val="true"/>
        </w:rPr>
        <w:t xml:space="preserve">: </w:t>
      </w:r>
      <w:r>
        <w:rPr>
          <w:rtl w:val="true"/>
        </w:rPr>
        <w:t>مبانی تربیت</w:t>
      </w:r>
      <w:bookmarkEnd w:id="52"/>
    </w:p>
    <w:p>
      <w:pPr>
        <w:pStyle w:val="Heading3"/>
        <w:numPr>
          <w:ilvl w:val="2"/>
          <w:numId w:val="1"/>
        </w:numPr>
        <w:rPr/>
      </w:pPr>
      <w:bookmarkStart w:id="53" w:name="__RefHeading___Toc1758849_2281741623"/>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مبانی تربیت در دو زمینه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عام تربیت که به اصل تغییرپذیری و امکان‌پذیر بودن آن و همچنین مرکب بودن انسان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تربیت‌های ویژه که در گرو بررسی زمینه‌های موجود برای انواع مختلف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عام</w:t>
      </w:r>
    </w:p>
    <w:p>
      <w:pPr>
        <w:pStyle w:val="Heading3"/>
        <w:numPr>
          <w:ilvl w:val="2"/>
          <w:numId w:val="1"/>
        </w:numPr>
        <w:rPr/>
      </w:pPr>
      <w:bookmarkStart w:id="55" w:name="__RefHeading___Toc1758851_2281741623"/>
      <w:bookmarkStart w:id="56" w:name="_Toc20"/>
      <w:bookmarkEnd w:id="55"/>
      <w:r>
        <w:rPr/>
        <w:t>1</w:t>
      </w:r>
      <w:r>
        <w:rPr>
          <w:rtl w:val="true"/>
        </w:rPr>
        <w:t xml:space="preserve">. </w:t>
      </w:r>
      <w:r>
        <w:rPr>
          <w:rtl w:val="true"/>
        </w:rPr>
        <w:t>قابلیت تغییر انسان</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ماهیت تربیت گفتیم تربیت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پرورش و جنبه ساختن و چنان که تربیت به معنای پرورش، مستلزم وجود استعداد خاصی است، در معنای ساختن نیز مستلزم وجود قابلیت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قابلیت فراهم نباشد، تربیت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موجود در انسان که به پرورش او می‌انجامد، با قابلیتی که به ساختن وی می‌انجامد،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به معنای پرورش، قابلیت به صورت استعداد موجود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تربیت؛ یعنی پرورش استعداد موجود، اما در تربیت به معنای ساختن، قابلیت به صورت وجود ماده شُل و قابل انعطاف و شکل‌پذیری است که هر شکل به آن بدهیم، می‌پذیرد و چون انسان </w:t>
      </w:r>
    </w:p>
    <w:p>
      <w:pPr>
        <w:pStyle w:val="BookText"/>
        <w:rPr/>
      </w:pPr>
      <w:r>
        <w:rPr>
          <w:rFonts w:ascii="IRNazanin" w:hAnsi="IRNazanin" w:eastAsia="IRNazanin"/>
          <w:color w:val="111111"/>
          <w:sz w:val="28"/>
          <w:sz w:val="28"/>
          <w:szCs w:val="28"/>
          <w:rtl w:val="true"/>
          <w:lang w:bidi="fa-IR"/>
        </w:rPr>
        <w:t>چنین است، پس موجودی قابل ساختن است و اکثر اخلاقیات، اموری ساختنی است و باید عادت شود و اموری نیست که ریشه‌اش در انسان وجود داشته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بنابراین، مبنای تربیت عام را که انسان در آن، هم پرورش می‌یابد و هم ساخته می‌شود، می‌توان در استعداد وی در پذیرش پرورش و ساخته شدن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شهید مطهری، مهم‌ترین مبنای تربیت همین اثرپذیری و تغییرپذیری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قابلیت‌هایی دارد که متناسب با شرایط طبیعت اولیه در وجودش به امانت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می‌تواند آنها را رشد دهد و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قابلیت ایجاد طبیعت ثانوی را نیز در خود دارد که با ساخت و پرداخت ویژگی‌هایی در خود و ایجاد عادت، می‌تواند طبیعت ثانوی را در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شهید مطهری، عادت همان طبیعت دوم است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استعدادی در یک شی نباشد، بدیهی است آن چیزی‌که نیست و وجود ندارد، نمی‌شود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استعداد درس‌خواندن در یک مرغ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یک مرغ را تعلیم داد که ریاضیات یاد بگیرد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انسان با دیگر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انسان دارای قابلیت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هستند که از عقل محض آفریده شده‌اند و حیوانات، موجوداتی هستند که صرفاً جنبه خاکی دارند و از آنچه قرآن آن را روح خدایی معرفی می‌کند، بی‌بهره‌اند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حیوان هم دارای قابلیت‌هایی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انسان و حیوان مقایسه‌ای کنیم، می‌بینیم از این نظر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حیوان بلکه با هر چیز دیگر که نیاز به ساختن دارد، اگر انسان را مقایسه کنیم، می‌بینیم هر چیز دیگر در مقابل انسان، به یک معنا، ساخته شده به دنیا می‌آید، یک مقداری هم باید روی آن کار شود تا بهتر ساخته شود، ولی انسان، یگانه‌موجودی است که از هر نظر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ماهیت هم ساخته و پرداخته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اسب امکان گاو شدن و یا بالعکس نیست، اما برای انسان امکان همه چیز شدن هست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از تفاوت‌های اساسی میان انسان و حیوان، از این نظر که انسان رشد می‌کند و به مقامات بالاتر دست می‌یابد، این است که میان انسان و انسانیت تفاوت است، ولی این امر میان حیوان و حیوانیت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حیوان فرقی میان اسب و اسبیت نیست، میان گوسفند و گوسفندیت، سگ و سگیت، گربه و گربه‌ایت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آنها بالفعل به دنیا می‌آیند و قضا و قدر آنها به دست خودشان نیست، ولی انسان موجودی است که بالقوه و بالفطره انسان است و خود باید خود را انسان بالفعل بسازد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برخی جانداران دیگر نیز به مقیاس کمّی قابل ساختن هستند و می‌توان با عوامل خاص تربیتی، تغییراتی در آنها به وجود آورد ـ به گونه‌ای که در جهان نباتات و حیوانات مشاهده می‌شود ـ ولی اولاً هیچ‌کدام از آنها به دست خودشان ساخته نمی‌شوند و این انسان است </w:t>
      </w:r>
      <w:bookmarkStart w:id="57" w:name="pg3906_34431"/>
    </w:p>
    <w:p>
      <w:pPr>
        <w:pStyle w:val="BookText"/>
        <w:rPr/>
      </w:pPr>
      <w:bookmarkEnd w:id="57"/>
      <w:r>
        <w:rPr>
          <w:rFonts w:ascii="IRNazanin" w:hAnsi="IRNazanin" w:eastAsia="IRNazanin"/>
          <w:color w:val="111111"/>
          <w:sz w:val="28"/>
          <w:sz w:val="28"/>
          <w:szCs w:val="28"/>
          <w:rtl w:val="true"/>
          <w:lang w:bidi="fa-IR"/>
        </w:rPr>
        <w:t>که آنها را می‌سازد و ثانیاً تغییرپذیری آنها نسبت به انسان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ناحیه خصلت‌ها و خوها یک موجود بالقوه است؛ یعنی در آغاز تولد فاقد خوی و خصلت است، برخلاف حیوانات که هر کدام با یک سلسله خصلت‌های ویژه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فاقد هرگونه خوی و خصلتی است و از طرفی خوپذیر و خصلت‌پذیر است، به وسیله خصلت‌ها و خوهایی که تدریجاً پیدا می‌کند، یک سلسله ابعاد ثانوی علاوه بر ابعاد فطری برای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یگانه موجودی است که قانون خلقت، قلم ترسیم چهره او را به دست خودش داده است که هر طور می‌خواهد، ترسیم کند؛ یعنی برخلاف اندام‌های جسمانی‌اش که کارش در مرحله رحم به پایان رسیده است و برخلاف خصلت‌های روحی و اندام‌های روانی حیوانات که آنها نیز در مرحله قبل از تولد پایان گرفته است، اندام‌های روانی انسان ـ که از آنها به خصلت‌ها و خوها و ملکات اخلاقی تعبیر می‌شود ـ به مقیاس بسیار وسیعی، پس از تولد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موجودی حتی حیوان، آن چیزی است که او را ساخته‌اند، ولی انسان آن چیزی است که بخواهد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هر نوع از انواع حیوانات همان طور که اندام جسمانی همه افرادش شبیه یکدیگر است، اندام‌های روانی و خصلت‌های روانی افرادش نیز 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گربه، یک خصلت دارند و تمام افراد سگ یک نوع دیگر و تمام افراد مورچه یک نوع دیگر، اگر تفاوتی باشد بسیار اندک است، ولی تفاوت خصلتی و اخلاقی افراد انسان بی‌نهایت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758853_2281741623"/>
      <w:bookmarkStart w:id="59" w:name="_Toc21"/>
      <w:bookmarkEnd w:id="58"/>
      <w:r>
        <w:rPr/>
        <w:t>2</w:t>
      </w:r>
      <w:r>
        <w:rPr>
          <w:rtl w:val="true"/>
        </w:rPr>
        <w:t xml:space="preserve">. </w:t>
      </w:r>
      <w:r>
        <w:rPr>
          <w:rtl w:val="true"/>
        </w:rPr>
        <w:t>مرکب بودن انسان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که هم استعداد ملکوتی و علوی دارد و هم استعداد مُلکی و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ترکیب ذاتش است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ما انسان را از نطفه‌ای آفریدیم که در آن مخلوط‌های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استعدادهای زیادی به تعبیر امروز در ژن‌های او هست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انسان در میان موجودات دیگر دارای شخصیت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خلقت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خلقت این موجود را تکمیل کردم، از روح خود چیزی در آن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موجود خاکی، یک چیز دیگری هم غیر خاک وجود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بدیهی است مرکب بودن انسان، وی را در میان گرایش‌های گوناگون مادی و معنوی به حرکت و تکاپو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قابلیت را دارد که از راه تربیت، از حیوانیت فراتر رود و به مقام و منزلت انسانی و حتی برتر از آن، نزدیکی روزافزون به خداوند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تعبیرها، مرکب بودن انسان به این معنا آمده است که انسان دارای دو نوع خواسته و دوگونه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نفسانی مانند شهوت‌رانی و شکم‌پرستی و مانند آن و خواسته‌های برخاسته از گوهر روح مانند عزت‌خواهی، شرافت‌خواهی و کرامت نفس‌خواهی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به خودِ برتر و مبارزه با خودِ پست‌تر، اسباب رشد انسان را فراهم می‌آورد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 انسان به دلیل مرکب بودنش از امور مادی و غیر مادی دو نوع ارزش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مادی و ارزش‌های معنوی؛ یعنی انسان دارای گرایش‌های مادی و گرایش‌های معنوی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برخی دیگر از تعبیرها، مرکب بودن انسان به معنای دارای مراتب بودن، مطرح شده و اینکه آدمی موجودی است با مرتبه‌های گوناگون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دارای دو نوع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منِ ملکوتی؛ یعنی همان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تعبیر شده و در حیات و بقای خود نیازمند به طبیعت نیست، ولی انسان یک موجود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از وجود انسان،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انسان همین است که صاحب مقامات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انسان یک مَلَک حیوانی نباتی جمادی است، درست است؛ نه به این معنا که هم مَلَک است، هم حیوان و هم نبات، بلکه یک چیز بیشتر نیست، ولی این یک چیز، یک وجود صاحب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چنین موجود صاحب مراتب و درجاتی است که در عالی‌ترین درجه خود یک فرشته است و بلکه بالاتر از فرشته؛ در درجه دیگر یک گیاه است و در درجه دیگر یک جماد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تعبیرها، مرکب بودن انسان مفهومی عام‌تر و گسترده‌تر می‌یابد و شامل جنبه‌های مختلف وجود انسان می‌شود؛ یعنی انسان موجودی چندبعدی است؛ بعد مادی، بعد معنوی که خود این ابعاد نیز از جنبه‌های گوناگون دارای ابعاد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چندبعدی بودن انسان است که عوامل گوناگون تربیتی به کار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یک موجود عجیبی </w:t>
      </w:r>
      <w:bookmarkStart w:id="60" w:name="pg3906_34434"/>
    </w:p>
    <w:p>
      <w:pPr>
        <w:pStyle w:val="BookText"/>
        <w:rPr/>
      </w:pPr>
      <w:bookmarkEnd w:id="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اگر ما خیال کنیم فقط یک عامل در دنیا وجود دارد که او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قسمت‌های مختلفی دارد که هر قسمتش یک عاملِ اصلاح دارد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1" w:name="__RefHeading___Toc1758855_2281741623"/>
      <w:bookmarkStart w:id="62" w:name="_Toc22"/>
      <w:bookmarkEnd w:id="61"/>
      <w:r>
        <w:rPr>
          <w:rtl w:val="true"/>
        </w:rPr>
        <w:t>مبانی خاص</w:t>
      </w:r>
      <w:bookmarkEnd w:id="62"/>
    </w:p>
    <w:p>
      <w:pPr>
        <w:pStyle w:val="Heading4"/>
        <w:numPr>
          <w:ilvl w:val="3"/>
          <w:numId w:val="1"/>
        </w:numPr>
        <w:rPr/>
      </w:pPr>
      <w:bookmarkStart w:id="63" w:name="__RefHeading___Toc1758857_2281741623"/>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هر یک از انواع گوناگون تربیت، در وجود انسان زمینه و بستری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شهید مطهری، انسان دارای استعدادهای متنوعی است که امکان پرورش هر یک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آدمی عبارتند از</w:t>
      </w:r>
      <w:r>
        <w:rPr>
          <w:rFonts w:eastAsia="IRNazanin" w:cs="IRNazanin"/>
          <w:color w:val="111111"/>
          <w:sz w:val="28"/>
          <w:szCs w:val="28"/>
          <w:rtl w:val="true"/>
          <w:lang w:bidi="fa-IR"/>
        </w:rPr>
        <w:t>:</w:t>
      </w:r>
    </w:p>
    <w:p>
      <w:pPr>
        <w:pStyle w:val="Heading4"/>
        <w:numPr>
          <w:ilvl w:val="3"/>
          <w:numId w:val="1"/>
        </w:numPr>
        <w:rPr/>
      </w:pPr>
      <w:bookmarkStart w:id="65" w:name="__RefHeading___Toc1758859_2281741623"/>
      <w:bookmarkStart w:id="66" w:name="_Toc24"/>
      <w:bookmarkEnd w:id="65"/>
      <w:r>
        <w:rPr/>
        <w:t>1</w:t>
      </w:r>
      <w:r>
        <w:rPr>
          <w:rtl w:val="true"/>
        </w:rPr>
        <w:t xml:space="preserve">. </w:t>
      </w:r>
      <w:r>
        <w:rPr>
          <w:rtl w:val="true"/>
        </w:rPr>
        <w:t>استعداد جسمانی</w:t>
      </w:r>
      <w:bookmarkEnd w:id="66"/>
    </w:p>
    <w:p>
      <w:pPr>
        <w:pStyle w:val="BookText"/>
        <w:rPr/>
      </w:pPr>
      <w:r>
        <w:rPr>
          <w:rFonts w:ascii="IRNazanin" w:hAnsi="IRNazanin" w:eastAsia="IRNazanin"/>
          <w:color w:val="111111"/>
          <w:sz w:val="28"/>
          <w:sz w:val="28"/>
          <w:szCs w:val="28"/>
          <w:rtl w:val="true"/>
          <w:lang w:bidi="fa-IR"/>
        </w:rPr>
        <w:t>این استعداد، زمینه پرورش جسمانی را در انسان فراهم می‌آورد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67" w:name="__RefHeading___Toc1758861_2281741623"/>
      <w:bookmarkStart w:id="68" w:name="_Toc25"/>
      <w:bookmarkEnd w:id="67"/>
      <w:r>
        <w:rPr/>
        <w:t>2</w:t>
      </w:r>
      <w:r>
        <w:rPr>
          <w:rtl w:val="true"/>
        </w:rPr>
        <w:t xml:space="preserve">. </w:t>
      </w:r>
      <w:r>
        <w:rPr>
          <w:rtl w:val="true"/>
        </w:rPr>
        <w:t>استعدادهای فطری</w:t>
      </w:r>
      <w:bookmarkEnd w:id="68"/>
    </w:p>
    <w:p>
      <w:pPr>
        <w:pStyle w:val="Heading5"/>
        <w:numPr>
          <w:ilvl w:val="4"/>
          <w:numId w:val="1"/>
        </w:numPr>
        <w:rPr/>
      </w:pPr>
      <w:bookmarkStart w:id="69" w:name="__RefHeading___Toc1758863_2281741623"/>
      <w:bookmarkStart w:id="70" w:name="_Toc26"/>
      <w:bookmarkEnd w:id="69"/>
      <w:r>
        <w:rPr>
          <w:rtl w:val="true"/>
        </w:rPr>
        <w:t>اشاره</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استعدادهای فطری در دو زمینه شناخت‌ها و خواست‌ها پدیدار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ناحیه دریافت‌ها و شناخت‌ها، انسان دارای یک سلسله معلومات فطری؛ یعنی معلومات غیر اکتسابی است، به این معنا که استعداد این معلومات در هر فرد انسانی نهفته است، به طوری که همین قدر که تجربه به مرحله‌ای رسید که بتواند اینها را تصور کند، تصدیق اینها برایش فطری است و نیازی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هر انسانی در مرحله‌ای از رشد خود تشخیص می‌دهد که میان عالِم و غیر عالِم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میان کسانی که اصلاح‌گرند، با مفسدین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نَجْعَلُ الَّذینَ آمَنُوا وَ عَمِلُوا الصّالِحاتِ کَالْمُفْسِدینَ فِی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میان متقین و فجار تفاوت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فطری به این معناست که احتیاج به آموزش و استدلال ندارد؛ این در باب فطریات علمی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فطریات علمی خود به خود نمایان می‌شوند و نیازی به پرورش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مرحله‌ای از سیر رشد خود، با توجه به امکانات و ابزار کسب آگاهی مانند گوش و چشم و قلب، می‌تواند به دریافت‌های عمومی که برای همه به طور مشترک وجود دارد، دست 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امور فطری در بحث تربیت مورد نظر است و مبنای تربیت مطرح می‌شود، امور فطری در زمینه خواست‌ها و گرایش‌هاست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آن دسته از خواست‌های فطری مبنای تربیت قرار می‌گیرد که ویژه انسان است و امتیاز او بر حیوان به شمار می‌آید، نه آن بخش از خواست‌ها و گرایش‌ها که میان هر دو مشترک است؛ زیرا در این بخش، انسان مانند حیوان برای شکوفاسازی نیازی به تربیت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میل به فرزند داشتن یک لذت روحی و درخواست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برتری‌طلبی، تفوق‌خواهی و قدرت‌طلبی نیز در انسان یک عطش روحی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نوع گرایش‌ها، میان انسان و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شهید مطهری آن دسته از گرایش‌های ویژه انسان که به عنوان گرایش‌های مقدس مطرح می‌شوند، قابلیت شکوفاسازی دارند و می‌توانند مبنای تربیت و پرورش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گرایش‌های عالی و مقدس با </w:t>
      </w:r>
      <w:bookmarkStart w:id="71" w:name="pg3906_34436"/>
    </w:p>
    <w:p>
      <w:pPr>
        <w:pStyle w:val="BookText"/>
        <w:rPr/>
      </w:pPr>
      <w:bookmarkEnd w:id="71"/>
      <w:r>
        <w:rPr>
          <w:rFonts w:ascii="IRNazanin" w:hAnsi="IRNazanin" w:eastAsia="IRNazanin"/>
          <w:color w:val="111111"/>
          <w:sz w:val="28"/>
          <w:sz w:val="28"/>
          <w:szCs w:val="28"/>
          <w:rtl w:val="true"/>
          <w:lang w:bidi="fa-IR"/>
        </w:rPr>
        <w:t>گرایش‌های عادی و مشترک میان انسان و حیوان، در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مقدس بر اساس خودمحوری نیست؛ یعنی چنین نیست که هدف از گرایش، خودِ فردی باشد، مانند گرایش به تغذیه که این نوع گرایش، هم در حیوان هست و هم در انسان عادی؛ زیرا انسان در عین اینکه انسان است، حیوان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گرایشی مانند میل به فرزند که بر اساس غیرْمحوری است، در حیوانات در حد بقای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ویژگی گرایش‌های مقدس که سبب جدایی آنها از گرایش‌های خودمحور می‌شود، جنبه انتخابی و آگاهانه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گرایش به زندگی اجتماعی در حیوانات یک امر انتخابی نیست، بلکه قراردادی است؛ یعنی طبیعت، آن را برایشان برگزیده و ازاین‌رو، کارشان را به صورت جبری که امکان سرپیچی در آن نیست،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عمل غریزی است، ولی گرایش‌های فطری انسان در سطح عالی و برتر، گرایش‌هایی است که با خودمحوری توجیه نمی‌شود و شکل انتخابی و آگاهانه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گرایش‌ها ملاک انسانیت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فقط گرایش‌های مقدس و عالی انسان است که با تربیت و پرورش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استعداد شکوفایی این نوع گرایش‌ها در فطرت انسان، مبنای تقویت و رشد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عبارتند از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 w:name="__RefHeading___Toc1758865_2281741623"/>
      <w:bookmarkStart w:id="73" w:name="_Toc27"/>
      <w:bookmarkEnd w:id="72"/>
      <w:r>
        <w:rPr>
          <w:rtl w:val="true"/>
        </w:rPr>
        <w:t>الف</w:t>
      </w:r>
      <w:r>
        <w:rPr>
          <w:rtl w:val="true"/>
        </w:rPr>
        <w:t xml:space="preserve">) </w:t>
      </w:r>
      <w:r>
        <w:rPr>
          <w:rtl w:val="true"/>
        </w:rPr>
        <w:t>استعداد عقلانی</w:t>
      </w:r>
      <w:bookmarkStart w:id="74" w:name="pg3906_34437"/>
      <w:bookmarkEnd w:id="7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انسانی کم و بیش این غریزه وجود دارد که کاوش‌گر و حقیقت‌جوست و به همین دلیل انسان دنبال علم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احساس‌ها و غرایز است که در انسان‌ها باید تقویت شود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طبعاً از جهل فرار می‌کند و به سوی علم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 آگاهی یکی از ابعاد معنوی وجود انسان است</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در انسان گرایش به مقوله دانایی یا مقوله دریافت واقعیت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کشف واقعیت‌ها آن‌چنان است که او می‌خواهد جهان را، هستی را و اشیا را آن‌چنان که هستند،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به دنبال فلسفه رفته است، برای همین حس بوده است که می‌خواسته حقیقت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این حس را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می‌خواهید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از این حس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حقیقت‌جویی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کم و بیش در همه افراد بشر وجود دارد، البته مثل همه حس‌های دیگر، در افراد شدت و ضعف دارد و نیز بستگی دارد به اینکه انسان چقدر آن را تربیت کرده و پرورش داده باشد</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75" w:name="__RefHeading___Toc1758867_2281741623"/>
      <w:bookmarkStart w:id="76" w:name="_Toc28"/>
      <w:bookmarkEnd w:id="75"/>
      <w:r>
        <w:rPr>
          <w:rtl w:val="true"/>
        </w:rPr>
        <w:t>ب</w:t>
      </w:r>
      <w:r>
        <w:rPr>
          <w:rtl w:val="true"/>
        </w:rPr>
        <w:t xml:space="preserve">) </w:t>
      </w:r>
      <w:r>
        <w:rPr>
          <w:rtl w:val="true"/>
        </w:rPr>
        <w:t>استعداد اخلاقی</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استعدادهای انسان، استعداد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عمق سرشت و فطرت خود، اخلاقی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خلق شده است که دیگران را دوست بدارد و خدمت کند و احسان </w:t>
      </w:r>
    </w:p>
    <w:p>
      <w:pPr>
        <w:pStyle w:val="BookText"/>
        <w:rPr/>
      </w:pPr>
      <w:r>
        <w:rPr>
          <w:rFonts w:ascii="IRNazanin" w:hAnsi="IRNazanin" w:eastAsia="IRNazanin"/>
          <w:color w:val="111111"/>
          <w:sz w:val="28"/>
          <w:sz w:val="28"/>
          <w:szCs w:val="28"/>
          <w:rtl w:val="true"/>
          <w:lang w:bidi="fa-IR"/>
        </w:rPr>
        <w:t>نماید و از اینکه کار بدی انجام دهد، مثلاً ظلمی به دیگران بکند، رنج می‌برد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را می‌توان گرایش به خیر و فضیلت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گرایش با گرایش به منفعت در این است که گرایش به منفعت، تأمین‌کننده نیازهای مادی انسان و بر اساس خودمحوری است؛ یعنی انسان به چیزی گرایش می‌یابد و آن را جذب می‌کند تا بتواند به زندگی خود ادامه دهد، ولی اموری هست که انسان به آنها گرایش دارد، نه به این دلیل که منفعتند، بلکه به این دلیل که فضیلت و خیر عقلانی‌اند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خیر حسی است و فضیلت، خیر عقلی؛ فضیلت مانند گرایش انسان به راستی، از آن جهت که راستی است و در مقابل، بیزاری از دروغ؛ یا گرایش انسان به تقوا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گرایش‌هایی که فضیلتند دو نوعند؛ بعضی فردی‌اند و بعضی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مثل گرایش به نظم، گرایش به تسلط بر نفس و بسیاری دیگر از مفاهیم 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اجتماعی نیز مانند گرایش به همکاری، کمک به دیگران، گرایش به احسان و نیکوکاری و گرایش به فداکاری و ایثار</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کارها را انسان نه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از آنها انجام می‌دهد و نه به منظور دفع زیانی، بلکه صرفاً تحت تأثیر یک سلسله عواطف که عواطف اخلاقی نامیده می‌شود،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انجام می‌دهد که معتقد است انسانیت 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احسان،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اینکه وجدان انسان‌ها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پاداش‌دهنده نیکی را، به نیکی باید آفرین گفت و بی‌اعتنا را باید مورد مذمت و شماتت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وجدان اخلاقی ناشی </w:t>
      </w:r>
      <w:bookmarkStart w:id="77" w:name="pg3906_34439"/>
    </w:p>
    <w:p>
      <w:pPr>
        <w:pStyle w:val="BookText"/>
        <w:rPr/>
      </w:pPr>
      <w:bookmarkEnd w:id="77"/>
      <w:r>
        <w:rPr>
          <w:rFonts w:ascii="IRNazanin" w:hAnsi="IRNazanin" w:eastAsia="IRNazanin"/>
          <w:color w:val="111111"/>
          <w:sz w:val="28"/>
          <w:sz w:val="28"/>
          <w:szCs w:val="28"/>
          <w:rtl w:val="true"/>
          <w:lang w:bidi="fa-IR"/>
        </w:rPr>
        <w:t>می‌شود و این گونه اعمال را خیر اخلاقی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بسیاری از کارهای انسان، خیر اخلاقی است و به عبارت دیگر، بسیاری از مختصات انسان به جنبه معنوی او مربوط می‌شود و یک بعد از ابعاد معنویت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خیر اخلاقی مفهوم ندارد و ارزش اخلاقی بی‌معناست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78" w:name="__RefHeading___Toc1758869_2281741623"/>
      <w:bookmarkStart w:id="79" w:name="_Toc29"/>
      <w:bookmarkEnd w:id="78"/>
      <w:r>
        <w:rPr>
          <w:rtl w:val="true"/>
        </w:rPr>
        <w:t>ج</w:t>
      </w:r>
      <w:r>
        <w:rPr>
          <w:rtl w:val="true"/>
        </w:rPr>
        <w:t xml:space="preserve">) </w:t>
      </w:r>
      <w:r>
        <w:rPr>
          <w:rtl w:val="true"/>
        </w:rPr>
        <w:t>استعداد هنری و ذوقی</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گرایشی به جمال و زیبایی ـ چه به معنای زیبایی‌دوستی و چه به‌معنای زیبایی‌آفرینی که نامش هنر است ـ به معنای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که از این حس فارغ و خالی باشد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مهمی از زندگی انسان را جمال و زیبایی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قیافه‌اش زیبا باشد، نامش زیبا باشد، جامه‌اش زیبا باشد، خطش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می‌خواهد هاله‌ای از زیبایی، تمام زندگی‌اش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زیبایی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آنچه مطرح است، محتوای آخور است، اما اینکه آخور زیبا باشد یا خیر،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پالان زیبا، منظره زیبا، مسکن زیبا و غیره مطرح نیست</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80" w:name="__RefHeading___Toc1758871_2281741623"/>
      <w:bookmarkStart w:id="81" w:name="_Toc30"/>
      <w:bookmarkEnd w:id="80"/>
      <w:r>
        <w:rPr>
          <w:rtl w:val="true"/>
        </w:rPr>
        <w:t>د</w:t>
      </w:r>
      <w:r>
        <w:rPr>
          <w:rtl w:val="true"/>
        </w:rPr>
        <w:t xml:space="preserve">) </w:t>
      </w:r>
      <w:r>
        <w:rPr>
          <w:rtl w:val="true"/>
        </w:rPr>
        <w:t xml:space="preserve">بعد خلاقیت </w:t>
      </w:r>
      <w:r>
        <w:rPr>
          <w:rtl w:val="true"/>
        </w:rPr>
        <w:t>(</w:t>
      </w:r>
      <w:r>
        <w:rPr>
          <w:rtl w:val="true"/>
        </w:rPr>
        <w:t>آفرینندگی و ابتکار</w:t>
      </w:r>
      <w:r>
        <w:rPr>
          <w:rtl w:val="true"/>
        </w:rPr>
        <w:t>)</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گرایش در انسان هست که می‌خواهد خَلق کند و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نبوده است،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بشر برای رفع حوایج زندگی‌اش، به کار صنعت و خلاقیت و ابداع پرداخته است، ولی همین طور که علم، هم وسیله‌ای بوده برای زندگی و هم خودش برای انسان </w:t>
      </w:r>
      <w:bookmarkStart w:id="82" w:name="pg3906_34440"/>
    </w:p>
    <w:p>
      <w:pPr>
        <w:pStyle w:val="BookText"/>
        <w:rPr/>
      </w:pPr>
      <w:bookmarkEnd w:id="82"/>
      <w:r>
        <w:rPr>
          <w:rFonts w:ascii="IRNazanin" w:hAnsi="IRNazanin" w:eastAsia="IRNazanin"/>
          <w:color w:val="111111"/>
          <w:sz w:val="28"/>
          <w:sz w:val="28"/>
          <w:szCs w:val="28"/>
          <w:rtl w:val="true"/>
          <w:lang w:bidi="fa-IR"/>
        </w:rPr>
        <w:t>هدف بوده است، خلاقیت نیز همین طور است؛ یعنی هم مطلوب بالذات است و منجر به ایجاد سرور و بهجت در انسان و احساس شخصیت در او می‌شود و هم مطلوب بالغیر است؛ چرا که مشکلات زندگی را حل می‌کند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83" w:name="__RefHeading___Toc1758873_2281741623"/>
      <w:bookmarkStart w:id="84" w:name="_Toc31"/>
      <w:bookmarkEnd w:id="83"/>
      <w:r>
        <w:rPr>
          <w:rtl w:val="true"/>
        </w:rPr>
        <w:t>هـ</w:t>
      </w:r>
      <w:r>
        <w:rPr>
          <w:rtl w:val="true"/>
        </w:rPr>
        <w:t xml:space="preserve">) </w:t>
      </w:r>
      <w:r>
        <w:rPr>
          <w:rtl w:val="true"/>
        </w:rPr>
        <w:t xml:space="preserve">بعد دینی </w:t>
      </w:r>
      <w:r>
        <w:rPr>
          <w:rtl w:val="true"/>
        </w:rPr>
        <w:t>(</w:t>
      </w:r>
      <w:r>
        <w:rPr>
          <w:rtl w:val="true"/>
        </w:rPr>
        <w:t>حس تقدیس و پرستش</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فطرت، دو نوع فطرت می‌توانیم داشته باشیم که در تعارض بایکدیگر نیستند، بلکه با همدیگر هستند؛ یکی، فطرت ادراکی و دیگری، فطرت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ادراکی معنایش این است که دین، به خصوص توحید از نظر ادراکی یعنی فکری برای بشر فطری است؛ یعنی فکری است که عقل انسان بالفطره آن را می‌پذیرد و برای پذیرفتنش به تعلیم و تعلم و مدرسه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فطرت احساسی است؛ یعنی توجه به خدا و حتی توجه به دستورهای دین به گونه‌ای است که احساسات انسان، وی را به سوی خدا و به سوی دین می‌کشاند، یعنی انسان بالفطره به سوی خدا گرایش و کشش دارد و جذب می‌شود</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گرایش همان چیزی است که می‌توانیم نام آن را عشق و پرستش بگذاریم و بگوییم از مقوله عشق و پرستش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قهرمان‌های افسانه‌ای از پهلوانان، دانشمندان یا شخصیت‌های دینی، به دلیل وجود حس تقدیس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می‌خواهد موجودی در خور ستایش و تقدیس داشته باشد و او را عاشقانه و در حد فراطبیعی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نیز نشان‌دهنده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5" w:name="pg3906_34441"/>
    </w:p>
    <w:p>
      <w:pPr>
        <w:pStyle w:val="BookText"/>
        <w:rPr/>
      </w:pPr>
      <w:bookmarkEnd w:id="85"/>
      <w:r>
        <w:rPr>
          <w:rFonts w:ascii="IRNazanin" w:hAnsi="IRNazanin" w:eastAsia="IRNazanin"/>
          <w:color w:val="111111"/>
          <w:sz w:val="28"/>
          <w:sz w:val="28"/>
          <w:szCs w:val="28"/>
          <w:rtl w:val="true"/>
          <w:lang w:bidi="fa-IR"/>
        </w:rPr>
        <w:t>انسان است، امکان بیرون رفتن از مرز امور مادی و میل به پیوستن به افق بالاتر و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 و عشقی از مختصات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پرستش و نیایش یکی دیگر از ابعاد معنوی روح انسان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پایدارترین و قدیمی‌ترین تجلیات روح آدمی و یکی از اصیل‌ترین ابعاد وجود آدمی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بشر نشان می‌دهد هر زمان و هرجا که بشر وجود داشته است، نیایش و پرستش هم وجود داشته است؛ با اشکال و صور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پرستش را نیاوردند و ابتکار نکردند، بلکه نوع پرستش را به بشر آموختند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86" w:name="__RefHeading___Toc1758875_2281741623"/>
      <w:bookmarkStart w:id="87" w:name="_Toc32"/>
      <w:bookmarkEnd w:id="86"/>
      <w:r>
        <w:rPr>
          <w:rtl w:val="true"/>
        </w:rPr>
        <w:t>و</w:t>
      </w:r>
      <w:r>
        <w:rPr>
          <w:rtl w:val="true"/>
        </w:rPr>
        <w:t xml:space="preserve">) </w:t>
      </w:r>
      <w:r>
        <w:rPr>
          <w:rtl w:val="true"/>
        </w:rPr>
        <w:t>بعد اراده</w:t>
      </w:r>
      <w:bookmarkEnd w:id="87"/>
    </w:p>
    <w:p>
      <w:pPr>
        <w:pStyle w:val="BookText"/>
        <w:rPr/>
      </w:pPr>
      <w:r>
        <w:rPr>
          <w:rFonts w:ascii="IRNazanin" w:hAnsi="IRNazanin" w:eastAsia="IRNazanin"/>
          <w:color w:val="111111"/>
          <w:sz w:val="28"/>
          <w:sz w:val="28"/>
          <w:szCs w:val="28"/>
          <w:rtl w:val="true"/>
          <w:lang w:bidi="fa-IR"/>
        </w:rPr>
        <w:t>یکی از جنبه‌های انسانی که باید پرورش یابد،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غیر از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نیرویی انسانی است که به عقل وابسته است، برخلاف میل که به طبیعت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نوع کشش و جاذبه است که اشیای مورد نیاز، انسان را به سوی خود می‌کشند، برخلاف اراده که نیرویی درونی است و انسان با آن از تأثیر نیروهای بیرونی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اراده قوی‌تر باشد، بر اختیار انسان افزوده می‌شود و انسان بیشتر مالک خود و سرنوشت خویش می‌گردد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 برابر میل خود قدرت و نیرویی ندارد، اما انسان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است و توانایی دارد که در برابر میل‌های درونی خود ایستادگی کند و فرمان آنها 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را انسان به حکم یک نیروی دیگر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عقل و اراده، </w:t>
      </w:r>
    </w:p>
    <w:p>
      <w:pPr>
        <w:pStyle w:val="BookText"/>
        <w:rPr/>
      </w:pPr>
      <w:r>
        <w:rPr>
          <w:rFonts w:ascii="IRNazanin" w:hAnsi="IRNazanin" w:eastAsia="IRNazanin"/>
          <w:color w:val="111111"/>
          <w:sz w:val="28"/>
          <w:sz w:val="28"/>
          <w:szCs w:val="28"/>
          <w:rtl w:val="true"/>
          <w:lang w:bidi="fa-IR"/>
        </w:rPr>
        <w:t>بسترساز شایستگی انسان برای تکلیف، انتخاب و آزادی وی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ارزش اراده و توان کنترل خود در انسان تا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را معیار انسانیت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معیار انسانیت را تسلط انسان بر خود و بر نفس می‌دانند، به گونه‌ای که هر کاری از انسان صادر می‌شود، به حکم عقل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موجودی است تابع جبر غریزه که همان میل‌هاست، ولی انسان به حکم اراده و اختیار می‌تواند از جبر غریزه آزاد باشد، می‌تواند با اراده بر ضد میل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انسان کسی است که بر خود مسلط باشد و به هر اندازه که بر خود مسلط نیست، از انسانیت دور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استعدادهای شش‌گانه، انسان ظرفیت لازم برای پرورش در زمینه عقلانی، اخلاقی، هنری، ابتکار و خلاقیت، تقدیس و پرستش و اراده را دارد</w:t>
      </w:r>
      <w:r>
        <w:rPr>
          <w:rFonts w:eastAsia="IRNazanin" w:cs="IRNazanin"/>
          <w:color w:val="111111"/>
          <w:sz w:val="28"/>
          <w:szCs w:val="28"/>
          <w:rtl w:val="true"/>
          <w:lang w:bidi="fa-IR"/>
        </w:rPr>
        <w:t xml:space="preserve">. </w:t>
      </w:r>
      <w:bookmarkStart w:id="88" w:name="pg3906_34443"/>
    </w:p>
    <w:p>
      <w:pPr>
        <w:pStyle w:val="Heading2"/>
        <w:numPr>
          <w:ilvl w:val="1"/>
          <w:numId w:val="1"/>
        </w:numPr>
        <w:rPr/>
      </w:pPr>
      <w:bookmarkStart w:id="89" w:name="__RefHeading___Toc1758877_2281741623"/>
      <w:bookmarkStart w:id="90" w:name="_Toc33"/>
      <w:bookmarkEnd w:id="88"/>
      <w:bookmarkEnd w:id="89"/>
      <w:r>
        <w:rPr>
          <w:rtl w:val="true"/>
        </w:rPr>
        <w:t>فصل سوم</w:t>
      </w:r>
      <w:r>
        <w:rPr>
          <w:rtl w:val="true"/>
        </w:rPr>
        <w:t xml:space="preserve">: </w:t>
      </w:r>
      <w:r>
        <w:rPr>
          <w:rtl w:val="true"/>
        </w:rPr>
        <w:t>ویژگی‌های تربیت</w:t>
      </w:r>
      <w:bookmarkEnd w:id="90"/>
    </w:p>
    <w:p>
      <w:pPr>
        <w:pStyle w:val="Heading3"/>
        <w:numPr>
          <w:ilvl w:val="2"/>
          <w:numId w:val="1"/>
        </w:numPr>
        <w:rPr/>
      </w:pPr>
      <w:bookmarkStart w:id="91" w:name="__RefHeading___Toc1758879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تربیت در چارچوب هر مذهب و مکتب، ویژگی‌هایی دارد که سبب تفاوت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مکتب تربیتی اسلام عبارتند از</w:t>
      </w:r>
      <w:r>
        <w:rPr>
          <w:rFonts w:eastAsia="IRNazanin" w:cs="IRNazanin"/>
          <w:color w:val="111111"/>
          <w:sz w:val="28"/>
          <w:szCs w:val="28"/>
          <w:rtl w:val="true"/>
          <w:lang w:bidi="fa-IR"/>
        </w:rPr>
        <w:t>:</w:t>
      </w:r>
    </w:p>
    <w:p>
      <w:pPr>
        <w:pStyle w:val="Heading3"/>
        <w:numPr>
          <w:ilvl w:val="2"/>
          <w:numId w:val="1"/>
        </w:numPr>
        <w:rPr/>
      </w:pPr>
      <w:bookmarkStart w:id="93" w:name="__RefHeading___Toc1758881_2281741623"/>
      <w:bookmarkStart w:id="94" w:name="_Toc35"/>
      <w:bookmarkEnd w:id="93"/>
      <w:r>
        <w:rPr/>
        <w:t>1</w:t>
      </w:r>
      <w:r>
        <w:rPr>
          <w:rtl w:val="true"/>
        </w:rPr>
        <w:t xml:space="preserve">. </w:t>
      </w:r>
      <w:r>
        <w:rPr>
          <w:rtl w:val="true"/>
        </w:rPr>
        <w:t>خدامحوری</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دین‌ها و آیین‌ها و همه مکتب‌ها و فلسفه‌های اجتماعی متکی بر نوعی جهان‌بینی </w:t>
      </w:r>
      <w:r>
        <w:rPr>
          <w:rStyle w:val="FootnoteAnchor"/>
          <w:rtl w:val="true"/>
        </w:rPr>
        <w:footnoteReference w:id="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هدف‌هایی که یک مکتب عرضه می‌دارد و به تعقیب آنها دعوت می‌کند و راه و روش‌هایی را که تعیین می‌کند و باید و نبایدهایی را که انشا می‌کند و مسئولیت‌هایی که به وجود می‌آورد، همه به منزله نتایج لازم و ضروری جهان‌بینی‌ای است که عرضه داشته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جهان‌بینی خاص مکتب اسلام نیز جهان‌بینی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جهان‌بینی، خدا و وحدانیت او از هر نظر، محور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توحیدی؛ یعنی درک اینکه جهان از یک مشیّت حکیمانه پدید آمده است و نظام هستی بر اساس خیر و جود و رحمت و رسانیدن موجودات به کمالات شایسته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توحیدی؛ یعنی </w:t>
      </w:r>
    </w:p>
    <w:p>
      <w:pPr>
        <w:pStyle w:val="BookText"/>
        <w:rPr/>
      </w:pP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یک‌قطبی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تک‌محوری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جهان‌بینی توحیدی؛ یعنی جهان، ماهیتِ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اویی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اِلَیْهِ راجِعُون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دارد؛ موجودات جهان با نظامی هماهنگ به یک سو و به طرف یک مرکز، تکامل می‌یابند؛ آفرینش هیچ موجودی عبث و بیهوده و بدون هدف نیست؛ جهان با یک سلسله نظامات قطعی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اداره می‌شود؛ انسان در میان موجودات از شرافت و کرامت مخصوص برخوردار است و وظیفه و رسالتی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تکمیل و تربیت خود و اصلاح جامعه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مدرسه انسان است و خداوند به هر انسانی بر طبق نیت و کوشش صحیح و پرستش پاداش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توحیدی به حیات و زندگی معنا و روح و هدف می‌دهد؛ زیرا انسان را در مسیری از کمال قرار می‌دهد که در هیچ حد معینی متوقف نمی‌شود و همیشه رو به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توحیدی کشش و جاذبه دارد، به انسان نشاط و دلگرمی می‌بخشد، هدف‌هایی متعالی و مقدس عرضه می‌دارد و افرادی فداکار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توحیدی تنها جهان‌بینی‌ای است که در آن تعهد و مسئولیت افراد در برابر یکدیگر مفهوم و معنا پیدا می‌کند، همچنان که تنها جهان‌بینی‌ای است که آدمی را از سقوط در دره هولناک پوچی‌گرایی و هیچی‌ستایی نجات می‌دهد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یکی از مهم‌ترین امور انسانی، مسئله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 مفاهیمی چون حق، عدالت، صلح، هم‌زیستی، عفت، تقوا، معنویت، راستی، درستی، امانت و مانند آن سر و کار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کار باید کرد که بشر به فضایل اخلاقی در برابر منافع شخصی پای‌بند و معتقد بشود و ایمان پیدا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راستی، به خاطر حق، به‌خاطر عدالت، از منافع شخصی خود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روی چه اساسی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اینکه هر چه پیش می‌رود، پای‌بندی به اصول اخلاقی کمتر می‌شود، این است که غالباً اصول اخلاقی‌ای که به بشر تعلیم داده‌اند، منطق نداشته، پشتوانه نداشته، اعتبار و پایه نداشته است؛ بر اساس یک سری تلقینات بوده است، در خانواده به او تلقین کرده‌اند، در مدرسه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چه حساب و ملاکی به خاطر چهار کلمه حرف باید از منافع شخصی خود بگذرم؟ اما هنگامی که به سراغ تربیت دینی می‌آییم، این مفاهیم دیگر مفاهیم توخالی نیست، مفاهیم توپُر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الفاظی هستند دارای پایه و مبنا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این است که ما چه منطقی برای اخلاق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از غیر راه خداشناسی و معرفة اللّه، منطق مستدلی برای اخلاق پیدا کنیم؟ نه، پشتوانه و اعتبار همه این مفاهیم،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نباشد، اخلاق مثل اسکناسی است که پشتوانه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ممکن است عده‌ای نفهمند، ولی اساس و پایه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وقتی مسلمانان می‌خواهند وارد مکه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مکه‌ای که مصیبت‌ها بر سر آنها آورده، مکه‌ای که دندان پیامبر را در آن شکستند، مکه‌ای که پیامبر را از خودش بیرون کرد و عزیزان او را به خاک و خون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چنین </w:t>
      </w:r>
    </w:p>
    <w:p>
      <w:pPr>
        <w:pStyle w:val="BookText"/>
        <w:rPr/>
      </w:pPr>
      <w:r>
        <w:rPr>
          <w:rFonts w:ascii="Amiri" w:hAnsi="Amiri" w:eastAsia="Amiri" w:cs="Amiri"/>
          <w:color w:val="111111"/>
          <w:sz w:val="28"/>
          <w:sz w:val="28"/>
          <w:szCs w:val="28"/>
          <w:rtl w:val="true"/>
          <w:lang w:bidi="ar-SA"/>
        </w:rPr>
        <w:t>دستورمی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عَلَی أَلاَّ تَعْدِلُواْ وَعْدِلُواْ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مبادا دشمنی عده‌ای که دشمن شما هستند؛ شما را از مرز عدالت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مرز عدالت کار کنید؛ فکر نکنید آنها مسلمانان هستند یا نیستند، دشمن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در این حساب نیاورید، مبنای فضایل اخلاقی،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خدا به فضایل اخلاقی پای‌بند هستید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ویژگی بی‌مانند مکتب اسلام این است که انسان را بر اساس توحید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هر مکتب به طور کامل به جهان‌بینی آن مکتب بستگی دارد و جهان‌بینی هر مکتب است که هدف و وسیله آموزش و پرورش و تا حدی روش آن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 آموزش و پرورش هر مکتب به امور مختلف و نظام‌های حقوقی، اخلاقی، فلسفی آن مکتب مربوط است و بلکه ترکیبی است از همه آنها و از طرف دیگر در نوع جهان‌بینی آن مکتب ریشه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مکتبی متناسب با آنچه محور و اصل قرار می‌دهد، انسان را تربیت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بعضی مکاتب، تربیت؛ یعنی کوشش در جهت تقویت احساسات نوع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قهراً می‌گویند چون ریشه اخلاق، احساسات نوع دوستانه است، باید این احساسات را تقویت کرد و موجبات بغض و دشمنی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مکتبی که معتقد است اخلاق از مقوله زیبایی است، می‌گوید باید حس زیبایی را در بشر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قولی که عقیده دارد ریشه اخلاق، یک وجدان مستقل است، معتقد است باید خود وجدان را تربیت کرد، مثلاً کارهای خیرخواهانه زیاد انجام دهیم تا وجدان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معتقد به روح مجرد است، می‌گوید </w:t>
      </w:r>
    </w:p>
    <w:p>
      <w:pPr>
        <w:pStyle w:val="BookText"/>
        <w:rPr/>
      </w:pPr>
      <w:r>
        <w:rPr>
          <w:rFonts w:ascii="IRNazanin" w:hAnsi="IRNazanin" w:eastAsia="IRNazanin"/>
          <w:color w:val="111111"/>
          <w:sz w:val="28"/>
          <w:sz w:val="28"/>
          <w:szCs w:val="28"/>
          <w:rtl w:val="true"/>
          <w:lang w:bidi="fa-IR"/>
        </w:rPr>
        <w:t>اگر شما بخواهید پایه صحیحی برای اخلاق به وجود آورید، این تعلیم را به بشر یاد دهید که تو روحی داری و بدنی و کمال روح تو غیر از کمال بدن توست، تو می‌میری و بعد از آنکه مردی روحت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تربیت باید از روح باقی و روح مستقل از بدن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معتقد است اخلاق همان هشیاری است، می‌گوید باید تعلیم داد، باید به مردم یاد داد که منافعشان در این است که مصالح اجتماعی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تربیت، بنا بر هر یک از این مکتب‌ها متفاوت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تربیت بر اساس دین و اعتقادات مذهبی باشد، سر سلسله تمام فعالیت‌های تربیتی،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زیبایی، معنویت، وجدان، هشیاری و هر چه از این دست مطرح شود، تنها در چارچوب اعتقاد به خدا معنا و پشتوانه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این نظریات را می‌توانیم از یک جهت درست و از یک جهت نادرست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آن وقت درستند که یک حقیقت اعتقاد مذهبی پشت 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معنویات و هم پاداش‌دهنده کارهای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نوع‌دوستانه که خود، امری معنوی است، وقتی در انسان بروز می‌کند که انسان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قائل باشد؛ یعنی وقتی که انسان به خدایی معتقد باشد، می‌تواند انسان‌ها را دوست داشته باشد و این احساسات نوع‌دوستانه در او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مذهبی، پشتوانه مبانی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 اخلاق از مقوله زیبایی است، زیبایی را هم زیبایی معقول و معنوی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تا ما به یک </w:t>
      </w:r>
    </w:p>
    <w:p>
      <w:pPr>
        <w:pStyle w:val="BookText"/>
        <w:rPr/>
      </w:pPr>
      <w:r>
        <w:rPr>
          <w:rFonts w:ascii="IRNazanin" w:hAnsi="IRNazanin" w:eastAsia="IRNazanin"/>
          <w:color w:val="111111"/>
          <w:sz w:val="28"/>
          <w:sz w:val="28"/>
          <w:szCs w:val="28"/>
          <w:rtl w:val="true"/>
          <w:lang w:bidi="fa-IR"/>
        </w:rPr>
        <w:t>حقیقت و زیبایی مطلق معقول و معنوی به نام خدا قائل نباشیم، نمی‌توانیم به یک زیبایی معنوی دیگر معتقد باشیم؛ یعنی زیبایی معنوی روح یا زیبایی معنوی فعل آن وقت معنا پیدا می‌کند که ما به خدایی اعتقاد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نباشد، این معنا ندارد که فعل فقط در دنیا خوب و زیبا باشد و اساساً فعل زیبا فعل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 که گویی پرتویی از نورخدا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اعتقاد به معاد باشد، نظریه هشیاری، خوب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قول او منفعت‌جو آفریده شده و جز منفعت خود را نمی‌خواهد، حساب می‌کند که در آخر کار، سود در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عدل نهایی باشد، این حس ضامن اجرایی خوبی است، ولی وقتی این اعتقاد نباشد، انسان تحت شرایطی نفع خود را در ضمیمه کردن نفع دیگران به خود می‌داند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تربیتی بر محور خدا و توحید، در مقایسه با تفکر مادی بر محور تصادف، مسیر زندگی انسان را به کلی متفاوت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فرق است میان اینکه انسان تفکرش تفکر مادی باشد و وقتی که در روی زمین راه می‌رود، خودش را با اشیاء، بیگانه و احیاناً دشمن احساس کند، بعد هم بگوید زندگی تنازع بقاست، زندگی جنگ است و جز جنگ نیست؛ من یک موجود تک و تنها هستم و هیچ موجودی از ازل در فکر من نبوده و الان هم در فکر من نیست و هیچ وقت در فکر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مهربانی و رحمتی در دنیا در پیدایش من دخالت نداشته، هیچ مهر و محبتی در عالم وجود نداشته است که مرا به وجود آورده باشد و الان هم وجود ندارد که بخواهد مرا در خودش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تک هستم </w:t>
      </w:r>
    </w:p>
    <w:p>
      <w:pPr>
        <w:pStyle w:val="BookText"/>
        <w:rPr/>
      </w:pPr>
      <w:r>
        <w:rPr>
          <w:rFonts w:ascii="IRNazanin" w:hAnsi="IRNazanin" w:eastAsia="IRNazanin"/>
          <w:color w:val="111111"/>
          <w:sz w:val="28"/>
          <w:sz w:val="28"/>
          <w:szCs w:val="28"/>
          <w:rtl w:val="true"/>
          <w:lang w:bidi="fa-IR"/>
        </w:rPr>
        <w:t>در میان میلیاردها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آدم چه احساساتی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چقدر فرق است میان این آدم و کسی که می‌گوید تمام هستی مظهر رحمانیت یک رحمان و مظهر رحیمیت یک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رحمانیت و رحیمیت به وجود آورده و به قول یکی از نویسندگان عرب، حالت یک نفر مؤمن در وقتی که در دنیا قدم می‌زند، حالت انسانی است که در یک مهرگان و جشن قدم برمی‌دارد، در جایی قدم برمی‌دارد که قبلاً دعوتش کرده‌اند، گفته‌اند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را در یک مهمانی دعوت کنند، بعد برود آنجا، هر چه که آنجا می‌بیند، میان آن و خودش رابطه برقرار می‌کند، می‌گوید ببین، آن گل را آنجا گذاشته‌اند، برای ما آنجا گذاشته‌اند، برای اینکه ما استفاده کنیم؛ چون مهمان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منزلشان را چه زینت و آرایش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تابلو را آنجا می‌بینی، این فرش را اینجا می‌بینی؟ همه اینها را آماده‌شده و حساب شده می‌بیند و با آمدن خودش ارتباط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که انسان خودش را در عالم، این جور احساس کند؛ حالت کسی که دعوتش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در خودش احساس مسئولیت می‌کند، بعد فکر می‌کند پس برای چه ما را دعوت کرده‌اند؟ دعوت کرده‌اند که بیاییم، بخوریم و بچریم و برویم یا مسئله دیگری هم هست؟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اینکه انسان موجودی انتخاب‌شده است و هدفی از انتخاب در کار است، نوعی آثار روانی و تربیتی در افراد به وجود می‌آورد و اعتقاد به اینکه انسان نتیجه یک سلسله تصادفات بی‌هدف است، نوعی دیگر آثار </w:t>
      </w:r>
      <w:bookmarkStart w:id="95" w:name="pg3906_34450"/>
    </w:p>
    <w:p>
      <w:pPr>
        <w:pStyle w:val="BookText"/>
        <w:rPr/>
      </w:pPr>
      <w:bookmarkEnd w:id="95"/>
      <w:r>
        <w:rPr>
          <w:rFonts w:ascii="IRNazanin" w:hAnsi="IRNazanin" w:eastAsia="IRNazanin"/>
          <w:color w:val="111111"/>
          <w:sz w:val="28"/>
          <w:sz w:val="28"/>
          <w:szCs w:val="28"/>
          <w:rtl w:val="true"/>
          <w:lang w:bidi="fa-IR"/>
        </w:rPr>
        <w:t>روانی و تربیتی در انسان به وجود می‌آورد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96" w:name="__RefHeading___Toc1758883_2281741623"/>
      <w:bookmarkStart w:id="97" w:name="_Toc36"/>
      <w:bookmarkEnd w:id="96"/>
      <w:r>
        <w:rPr/>
        <w:t>2</w:t>
      </w:r>
      <w:r>
        <w:rPr>
          <w:rtl w:val="true"/>
        </w:rPr>
        <w:t xml:space="preserve">. </w:t>
      </w:r>
      <w:r>
        <w:rPr>
          <w:rtl w:val="true"/>
        </w:rPr>
        <w:t>جامعیت</w:t>
      </w:r>
      <w:bookmarkEnd w:id="97"/>
    </w:p>
    <w:p>
      <w:pPr>
        <w:pStyle w:val="Heading4"/>
        <w:numPr>
          <w:ilvl w:val="3"/>
          <w:numId w:val="1"/>
        </w:numPr>
        <w:rPr/>
      </w:pPr>
      <w:bookmarkStart w:id="98" w:name="__RefHeading___Toc1758885_228174162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یکی از ویژگی‌های تربیت در چارچوب مکتب اسلام، جامعیت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دربرگیرنده تمام جنبه‌های حیات انسانی است که به برخی از موارد آن اشاره می‌شود</w:t>
      </w:r>
      <w:r>
        <w:rPr>
          <w:rFonts w:eastAsia="IRNazanin" w:cs="IRNazanin"/>
          <w:color w:val="111111"/>
          <w:sz w:val="28"/>
          <w:szCs w:val="28"/>
          <w:rtl w:val="true"/>
          <w:lang w:bidi="fa-IR"/>
        </w:rPr>
        <w:t>:</w:t>
      </w:r>
    </w:p>
    <w:p>
      <w:pPr>
        <w:pStyle w:val="Heading4"/>
        <w:numPr>
          <w:ilvl w:val="3"/>
          <w:numId w:val="1"/>
        </w:numPr>
        <w:rPr/>
      </w:pPr>
      <w:bookmarkStart w:id="100" w:name="__RefHeading___Toc1758887_2281741623"/>
      <w:bookmarkStart w:id="101" w:name="_Toc38"/>
      <w:bookmarkEnd w:id="100"/>
      <w:r>
        <w:rPr>
          <w:rtl w:val="true"/>
        </w:rPr>
        <w:t>الف</w:t>
      </w:r>
      <w:r>
        <w:rPr>
          <w:rtl w:val="true"/>
        </w:rPr>
        <w:t xml:space="preserve">) </w:t>
      </w:r>
      <w:r>
        <w:rPr>
          <w:rtl w:val="true"/>
        </w:rPr>
        <w:t>جنبه‌های فردی و اجتماعی</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باید یک رابطه دایمی و ثابت میان فرد مسلمان و خداوند برقرار باشد و نیز باید یک رابطه ثابت و دایمی میان فرد و جامعه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عبادت، بدون ذکر خدا، بدون یاد خدا، بدون مناجات با حق، بدون حضور قلب، بدون نماز، بدون روزه نمی‌توان جامعه‌ای اسلامی ساخت و حتی خود انسان،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یک اجتماع صالح و بدون یک محیط سالم، بدون امر به معروف و نهی از منکر، بدون رسیدگی و تعاطف و تراحم میان افراد مسلمان، نمی‌شود عابد خوبی بود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در دنیای اسلام از جایی پیدا می‌شود که یک گوشه را بگیریم و بچسبیم، ولی گوشه‌های دیگر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قهراً همه را خراب و فاسد می‌کنیم؛ همان طور که روش بسیاری از زاهدمسلکان ما در گذشته غلط بود، روش کسانی که تمام اسلام را مثلاً در کتاب مفاتیح و در ریاضت و دعا جست‌وجو می‌کردند،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کسانی هم که به کلی از دعا و عبادت و نافله و فریضه استعفا داده </w:t>
      </w:r>
    </w:p>
    <w:p>
      <w:pPr>
        <w:pStyle w:val="BookText"/>
        <w:rPr/>
      </w:pPr>
      <w:r>
        <w:rPr>
          <w:rFonts w:ascii="IRNazanin" w:hAnsi="IRNazanin" w:eastAsia="IRNazanin"/>
          <w:color w:val="111111"/>
          <w:sz w:val="28"/>
          <w:sz w:val="28"/>
          <w:szCs w:val="28"/>
          <w:rtl w:val="true"/>
          <w:lang w:bidi="fa-IR"/>
        </w:rPr>
        <w:t>و فقط می‌خواهند در مسائل اجتماعی انسان بیندیشند، غلط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بسیار اساسی که فرق اسلام را با سایر ادیان و به‌خصوص مسیحیت روشن می‌کند، همین مسئله است؛ از نظر مسیحی‌ها ایمان یک امر قلبی است و به رابطه انسان با خدا مربوط است و غیر از این چیزی نیست، به روابط انسان با انسان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امری است قلبی، وجدانی، مربوط به رابطه انسان با خدا، اما رابطه انسان با انسان مسئله‌ای است که به ایمان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دلت رابطه‌ات را با خدا درست کن، دیگر رابطه‌ات با انسان‌ها را بر هر اساس دیگری می‌خواهی تنظیم کنی، تنظیم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همین قدر که انسان شد، دیگر کافی است که هرگونه ارتباطی با او داشته باشی و بلکه باید با همه انسان‌ها رابطه دوستی داشت؛ بدون اینکه میان انسان مؤمن و غیر مؤمن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تعلیمات اسلامی 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دین جامعه‌ساز؛ یعنی دینی که مسئولیت ساختن یک جامعه را به عهده گرفته است، جور درنمی‌آید، میان تعلیماتی که صرفاً یک تعلیمات اخلاقی و فردی است و تعلیماتی که علاوه بر جنبه فردی، جنبه اجتماعی هم دارد، فرق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مقدس اسلام این امتیاز بزرگ را دارا بوده و هست که حقوق و اخلاق را توأماً مورد عنایت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همچنان که، گذشت و صمیمیت ونیکی به عنوان امور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می‌شوند، </w:t>
      </w:r>
      <w:bookmarkStart w:id="102" w:name="pg3906_34452"/>
    </w:p>
    <w:p>
      <w:pPr>
        <w:pStyle w:val="BookText"/>
        <w:rPr/>
      </w:pPr>
      <w:bookmarkEnd w:id="102"/>
      <w:r>
        <w:rPr>
          <w:rFonts w:ascii="IRNazanin" w:hAnsi="IRNazanin" w:eastAsia="IRNazanin"/>
          <w:color w:val="111111"/>
          <w:sz w:val="28"/>
          <w:sz w:val="28"/>
          <w:szCs w:val="28"/>
          <w:rtl w:val="true"/>
          <w:lang w:bidi="fa-IR"/>
        </w:rPr>
        <w:t xml:space="preserve">آشنایی با حقوق و دفاع از حقوق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محسوب می‌شود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هم به اخلاق نیاز دارد و هم 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هم به حقوق وابسته است و هم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حقوق و اخلاق به تنهایی معیار انسانیت نیست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ادیان و مذاهب، هیچ دین و مذهبی مانند اسلام در مسئله زندگی مردم مداخله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مقررات خود، به یک سلسله عبادات و اذکار و اوراد و یک رشته اندرزهای اخلاقی اکتفا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روابط بندگان با خدا را بیان کرده است، خطوط اصلی روابط انسان‌ها و حقوق و وظایف افراد را نسبت به یکدیگر نیز در شکل‌های گوناگون بیان کرده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03" w:name="__RefHeading___Toc1758889_2281741623"/>
      <w:bookmarkStart w:id="104" w:name="_Toc39"/>
      <w:bookmarkEnd w:id="103"/>
      <w:r>
        <w:rPr>
          <w:rtl w:val="true"/>
        </w:rPr>
        <w:t>ب</w:t>
      </w:r>
      <w:r>
        <w:rPr>
          <w:rtl w:val="true"/>
        </w:rPr>
        <w:t xml:space="preserve">) </w:t>
      </w:r>
      <w:r>
        <w:rPr>
          <w:rtl w:val="true"/>
        </w:rPr>
        <w:t>همگانی بودن</w:t>
      </w:r>
      <w:bookmarkEnd w:id="104"/>
    </w:p>
    <w:p>
      <w:pPr>
        <w:pStyle w:val="BookText"/>
        <w:rPr/>
      </w:pPr>
      <w:r>
        <w:rPr>
          <w:rFonts w:ascii="IRNazanin" w:hAnsi="IRNazanin" w:eastAsia="IRNazanin"/>
          <w:color w:val="111111"/>
          <w:sz w:val="28"/>
          <w:sz w:val="28"/>
          <w:szCs w:val="28"/>
          <w:rtl w:val="true"/>
          <w:lang w:bidi="fa-IR"/>
        </w:rPr>
        <w:t>آموزه‌های اسلامی از نظر گستره افرادی که پوشش می‌دهد نیز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به گروه یا دوره سنی خاصی اختصاص ندارد و تمام انسان‌ها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جنسیت و نژاد، نه ملیت و طبقه و نه هیچ چیز دیگر مانع تربیت اسلامی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الاَْنْبِیاءِ أُمِرْنا أَنْ نُکِلّمَ النّاسَ عَلی قَدُرِ عُقُولِهِمْ؛ ما پیامبران مأموریم که با مردم به اندازه عقلشان سخن بگوییم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با هر کس سخن بگوییم، ظرفیت عقل و سطح فکر او را در نظر می‌گیریم و </w:t>
      </w:r>
      <w:bookmarkStart w:id="105" w:name="pg3906_34453"/>
    </w:p>
    <w:p>
      <w:pPr>
        <w:pStyle w:val="BookText"/>
        <w:rPr/>
      </w:pPr>
      <w:bookmarkEnd w:id="105"/>
      <w:r>
        <w:rPr>
          <w:rFonts w:ascii="IRNazanin" w:hAnsi="IRNazanin" w:eastAsia="IRNazanin"/>
          <w:color w:val="111111"/>
          <w:sz w:val="28"/>
          <w:sz w:val="28"/>
          <w:szCs w:val="28"/>
          <w:rtl w:val="true"/>
          <w:lang w:bidi="fa-IR"/>
        </w:rPr>
        <w:t>متناسب با عقل و فکر اوحرف می‌زنیم، با آن‌که سطح فکرش بالاتر است، در سطح بالاتر و با آن‌که سطح فکرش پایین‌تر است، در سطح پایین‌تر گفت‌وگو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عامی، سخن بلند ملکوتی فراتر از ظرفیتش نمی‌گوییم و جوابی که به یک پیرزن می‌دهیم، به یک حکیم نمی‌دهیم</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06" w:name="__RefHeading___Toc1758891_2281741623"/>
      <w:bookmarkStart w:id="107" w:name="_Toc40"/>
      <w:bookmarkEnd w:id="106"/>
      <w:r>
        <w:rPr>
          <w:rtl w:val="true"/>
        </w:rPr>
        <w:t>ج</w:t>
      </w:r>
      <w:r>
        <w:rPr>
          <w:rtl w:val="true"/>
        </w:rPr>
        <w:t xml:space="preserve">) </w:t>
      </w:r>
      <w:r>
        <w:rPr>
          <w:rtl w:val="true"/>
        </w:rPr>
        <w:t>جنبه‌های متفاوت وجودی انسان</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مکتبی که بتواند دست روی نقطه‌ای بگذارد که با دست گذاشتن روی آن نقطه، تمام استعدادهای وجود انسان، هماهنگ با یکدیگر و بدون افراط و تفریط به حرکت درآیند، آن مکتب، مکتب جامعی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اسلام به تمام جنبه‌های وجودی انسان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و استعدادهای آن گرفته تا روح و ظرفیت‌هایش؛ تمام جنبه‌های مادی و معنوی انسان و جنبه‌های احساسی و عاطفی او، در مدار تربیت و تعلیم قرار گرفته‌اند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اسلام همان طور که به پرورش علمی انسان و قدرتمند ساختن وی در رویارویی با طبیعت و مشکلات زندگی توجه کرده است، تربیت ایمانی و تقویت او در مبارزه با شیطان و هدایتش در مسیر کمال را نیز در نظر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دریافته‌اند که تربیت علمی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علم‌گرایی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ساختن انسان کامل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نیمه‌انسان می‌سازد، نه انسان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تربیت، ماده خام انسان است، نه انسان ساخته شده؛ انسان توانا و قدرتمند می‌سازد، نه انسان با فضیلت؛ انسان تک‌ساحتی می‌سازد، نه انسان چندساحتی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دریافته‌اند که عصر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محض به پایان رسیده است و یک خلأ آرمانی، جوامع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می‌خواهند این خلأ را با فلسفه محض پر کنند، بعضی دست به دامن ادبیات و هنر و علوم انسانی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از کسانی است که این خلأ را حس می‌کند و ادبیات و فلسفه و هنر را برای پر کردن آن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خسرانی که متوجه مدارس و دانشگاه‌های ماست، بیشتر، از نظریه تربیتی اسپنسر است که تربیت را سازگار کردن انسان با محیط خود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مرده و مکانیکی است و از فلسفه برتری مکانیک برخاسته است و هر ذهن و روح خلاقی از آن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که مدارس ما از علوم نظری و مکانیکی پر شده است و از موضوعات ادبیات، تاریخ، فلسفه و هنر که به قول ایشان بی‌فایده است، خالی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تربیتی که فقط علمی باشد، محصولش جز ابزار چیزی نیست، شخص را از زیبایی بیگانه می‌سازد و او را از حکمت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بهتر آن بود که اسپنسر کتابی نمی‌نوشت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ویل دورانت اعتراف می‌کند که خلأ موجود، در درجه اول یک خلأ آرمانی است؛ خلایی است در ناحیه مقاصد و غایات و آرمان‌ها؛ خلایی است که به پوچی‌گرایی منتهی شده است، با اینکه تصدیق می‌کند که این خلأ، خلأ نوعی تفکر و نوعی ایمان به مقاصد و اهداف انسانی است، با همه اینها می‌پندارد که با هر نوع معنویتی ـ هرچند از حدود قوه تخیل تجاوز نکند ـ چاره‌پذیر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می‌پندارد سرگرمی به تاریخ و هنر و زیبایی و شعر و موسیقی قادر است چنین خلأیی را که از عمق فطرت آرمان‌خواه و کمال مطلوب‌جوی انسان </w:t>
      </w:r>
      <w:bookmarkStart w:id="108" w:name="pg3906_34455"/>
    </w:p>
    <w:p>
      <w:pPr>
        <w:pStyle w:val="BookText"/>
        <w:rPr/>
      </w:pPr>
      <w:bookmarkEnd w:id="108"/>
      <w:r>
        <w:rPr>
          <w:rFonts w:ascii="IRNazanin" w:hAnsi="IRNazanin" w:eastAsia="IRNazanin"/>
          <w:color w:val="111111"/>
          <w:sz w:val="28"/>
          <w:sz w:val="28"/>
          <w:szCs w:val="28"/>
          <w:rtl w:val="true"/>
          <w:lang w:bidi="fa-IR"/>
        </w:rPr>
        <w:t>ناشی می‌شود، پر کند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چه چیزی می‌تواند نیاز انسان را به کمال‌جویی و آرمان‌خواهی پاسخ دهد و او را سیراب کند؟ چه عاملی می‌تواند در کنار علم، نیمه دیگر انسان را بسازد و او را به تکامل برساند؟ ایمان؛ ایمان همان عاملی است که از آن غفلت شده است و عناصری که شایستگی جای‌گزینی آن را ندارند، به جای آن بر کرسی تربیت انسانی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 نقشی متفاوت در سازندگی آینده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این است که راهِ ساختن را به انسان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توانا می‌کند که هر گونه بخواهد، آینده را همان گونه بسازد و اما نقش ایمان این است که انسان را به سوی اینکه خود را و آینده را چگونه بسازد که برای خویشتن و برای جامعه بهتر باشد،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مانند قدرتی حاکم بر انسان عمل می‌کند و خواست او را در اختیار می‌گیرد و در مسیر حق و اخلاق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می‌سازد و انسان با نیروی علم،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و ایمان توأم گردند، هم انسان سامان می‌یابد و هم جهان</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09" w:name="__RefHeading___Toc1758893_2281741623"/>
      <w:bookmarkStart w:id="110" w:name="_Toc41"/>
      <w:bookmarkEnd w:id="109"/>
      <w:r>
        <w:rPr/>
        <w:t>3</w:t>
      </w:r>
      <w:r>
        <w:rPr>
          <w:rtl w:val="true"/>
        </w:rPr>
        <w:t xml:space="preserve">. </w:t>
      </w:r>
      <w:r>
        <w:rPr>
          <w:rtl w:val="true"/>
        </w:rPr>
        <w:t>اعتدال و هماهنگی</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خاصیت‌های بزرگ دین مقدس اسلام، اعتدال و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کریم امت اسلام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 قوم و جمعیتی که واقعاً و حقیقتاً دست‌پرورده قرآن کریم باشند، از افراط و تفریط، از کندروی و تندروی، از چپ‌روی و راست‌روی، از همه اینها </w:t>
      </w:r>
    </w:p>
    <w:p>
      <w:pPr>
        <w:pStyle w:val="BookText"/>
        <w:rPr/>
      </w:pP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قرآن همیشه اعتدال و میانه‌روی را ایجاب می‌کند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بنابراین، باید از دو امر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تندروی‌ها که سرچشمه آن جهالت است و دیگر کندروی‌ها که سرچشمه آن جمود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 نهایت، به پرورش و ساخت انسان کامل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با کمال دیگر موجودات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تفاوت در نوع تربیت انسان است که باید تمام استعدادها و جنبه‌های وجودی انسان را در برگیرد و از افراط و تفریط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عقل محض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هیچ جنبه خاکی، مادی و شهوانی، غضبی و مانند اینها وجود ندارد، همچنان که حیوانات صرفاً خاکی هستند و از آنچه قرآن آن را روح خدایی معرفی می‌کند، بی‌بهره‌اند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بدیهی است کمال هریک از این دو موجود، متناسب با وضعیت آنها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صورتی کامل هستند که از عقل محض پیروی کنند و هیچ جنبه غیر عقلانی مانند شهوت و غضب در وجودشان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نیز در صورتی کامل هستند که متناسب با طبیعت و شرایط وجودی خویش که همان جنبه مادی و خاکی و دوری از حیات عقلانی است، رفتار 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را مرکب آفرید؛ مرکب از آنچه در فرشتگان وجود دارد و آنچه در خاکیان موجود است؛ هم ملکوتی است و هم مُلکی؛ هم علوی است و هم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کامل همچنان که با یک حیوان کامل ـ مثلاً با یک اسب در حد اعلی و ایدئال و به حد </w:t>
      </w:r>
    </w:p>
    <w:p>
      <w:pPr>
        <w:pStyle w:val="BookText"/>
        <w:rPr/>
      </w:pPr>
      <w:r>
        <w:rPr>
          <w:rFonts w:ascii="IRNazanin" w:hAnsi="IRNazanin" w:eastAsia="IRNazanin"/>
          <w:color w:val="111111"/>
          <w:sz w:val="28"/>
          <w:sz w:val="28"/>
          <w:szCs w:val="28"/>
          <w:rtl w:val="true"/>
          <w:lang w:bidi="fa-IR"/>
        </w:rPr>
        <w:t>کمال رسیده ـ متفاوت است، با یک فرشته کامل نیز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انسان به دلیل همان ترکیب ذاتش است که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ما انسان را از نطفه‌ای آفریدیم که در آن مخلوط‌های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استعدادهای زیادی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تعادل و توازن اوست؛ یعنی انسان با داشتن این همه استعدادهای گوناگون، آن وقت انسان کامل است که فقط به سوی یک استعداد گرایش پیدا نکند و استعدادهای دیگرش را مهمل و معطل نگذارد و همه را در یک وضع متعادل و متوازن، همراه هم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هماهنگی در اینجا، این است که در عین اینکه همه استعدادهای انسان رشد می‌کند، رشدش رشد هماهنگی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آن انسانی است که همه ارزش‌های انسانی در او رشد کنند و هیچ‌کدام بی‌رشد نمانند و همه هماهنگ با یکدیگر رشد کنند و رشد هر کدام از این ارزش‌ها به حد اعلی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هماهنگی این است که جزر و مدی در کار نباشد، گاهی افرادی را می‌بینید که واقعاً گرایششان گرایش انسانی است، اما گاهی در جهت یک گرایش از گرایش‌های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و کشیده می‌شوند، به طوری که همه ارزش‌های دیگر فراموش می‌شود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جامعه به دلیل برنامه ناقص تربیتی، به سوی یک جنبه از ارزش‌های متعالی حرکت می‌کند و از دیگر ارزش‌ها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در زمینه عبادت، دچار زیاده‌روی ومَد می‌شوند و نمی‌توانند تعادل را حفظ کنند، گویا فراموش کرده‌اند که خدا آنها را انسان آفریده </w:t>
      </w:r>
    </w:p>
    <w:p>
      <w:pPr>
        <w:pStyle w:val="BookText"/>
        <w:rPr/>
      </w:pPr>
      <w:r>
        <w:rPr>
          <w:rFonts w:ascii="IRNazanin" w:hAnsi="IRNazanin" w:eastAsia="IRNazanin"/>
          <w:color w:val="111111"/>
          <w:sz w:val="28"/>
          <w:sz w:val="28"/>
          <w:szCs w:val="28"/>
          <w:rtl w:val="true"/>
          <w:lang w:bidi="fa-IR"/>
        </w:rPr>
        <w:t>است، 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تمام ارزش‌ها را به طور هماهنگ در خود رشد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عده‌ای از اصحاب فقط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و خشمگین به مسجد آمد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اَقْوامٍ؛ چه می‌شود گروه‌هایی را؟ شنیده‌ام چنین افرادی در امت من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پیامبر شما هستم، این‌گونه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شب تا صبح عبادت نمی‌کنم، بلکه قسمتی از آن را استراحت می‌کنم و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خانواده و همسرانم رسیدگی می‌کنم، هر روز را روزه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کارها را پیش گرفته‌اند، از سنّت من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پیامبر خدا احساس می‌کند ارزشی از ارزش‌های اسلامی، دیگر ارزش‌ها را در خود محو می‌کند و جامعه اسلامی به یک طرف مَد پیدا کرده است، به شدت با این روند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دیگر در ارزش‌گذاری برای خدمت به خَلق زیاده‌روی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ارزش زهد، ارزش علم و ارزش جهاد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آزادی چنان ارزشی قائل می‌شوند که گویی بشریت و بشر فقط به معنای آزادی است و جز آزادی ارزش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تمام ارزش‌ها را در یک ارزش محو می‌کنند، حال آنکه ارزش‌های دیگری هم مطرح است، مانند ارزش عدالت و ارزش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عشق را تنها ارزش انسانی می‌خوانند و دیگر ارزش‌ها حتی عقل را نادیده می‌گیرند و گاهی برعکس، عقل و فکر ارزش می‌شود و از عشق و عاطفه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گوناگونی در انسان وجود دارد، مانند عقل، عشق، محبت، عدالت، خدمت، عبادت، آزادی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انسانِ کامل کیست؟ آن که فقط عابد </w:t>
      </w:r>
      <w:bookmarkStart w:id="111" w:name="pg3906_34459"/>
    </w:p>
    <w:p>
      <w:pPr>
        <w:pStyle w:val="BookText"/>
        <w:rPr/>
      </w:pPr>
      <w:bookmarkEnd w:id="111"/>
      <w:r>
        <w:rPr>
          <w:rFonts w:ascii="IRNazanin" w:hAnsi="IRNazanin" w:eastAsia="IRNazanin"/>
          <w:color w:val="111111"/>
          <w:sz w:val="28"/>
          <w:sz w:val="28"/>
          <w:szCs w:val="28"/>
          <w:rtl w:val="true"/>
          <w:lang w:bidi="fa-IR"/>
        </w:rPr>
        <w:t>است؟ آن که فقط آزاده است؟ آن که فقط عاشق است یا آن که فقط عاقل است؟ نه، هیچ‌کدام انسان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انسانی است که همه این ارزش‌ها، در بالاترین حد و هماهنگ با یکدیگر در او رشد کرده باشند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میان مکتب‌های تربیتی، مکتب تربیتی اسلام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میان استعدادهای انسانی برقرار نماید که چون انسان از یک نوع آزادی خاصی در طبیعت برخوردار است، در اثر این نظام هیچ‌گونه افراط و تفریطی حکم‌فرما نباشد؛ یعنی هر نیرو و استعدادی حظّ خودش را ببرد و به بقیه تجاوز نکند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12" w:name="__RefHeading___Toc1758895_2281741623"/>
      <w:bookmarkStart w:id="113" w:name="_Toc42"/>
      <w:bookmarkEnd w:id="112"/>
      <w:r>
        <w:rPr/>
        <w:t>4</w:t>
      </w:r>
      <w:r>
        <w:rPr>
          <w:rtl w:val="true"/>
        </w:rPr>
        <w:t xml:space="preserve">. </w:t>
      </w:r>
      <w:r>
        <w:rPr>
          <w:rtl w:val="true"/>
        </w:rPr>
        <w:t>نسبی یا مطلق بودن تربیت</w:t>
      </w:r>
      <w:bookmarkEnd w:id="113"/>
    </w:p>
    <w:p>
      <w:pPr>
        <w:pStyle w:val="Heading4"/>
        <w:numPr>
          <w:ilvl w:val="3"/>
          <w:numId w:val="1"/>
        </w:numPr>
        <w:rPr/>
      </w:pPr>
      <w:bookmarkStart w:id="114" w:name="__RefHeading___Toc1758897_2281741623"/>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یکی از بحث‌های مهم در زمینه تربیت این است که آیا تربیت امری نسبی است یا مطلق؟ اگر نسبی باشد، در شرایط گوناگون تغییر می‌کند و اگر مطلق باشد، در تمام اوضاع و احوال یکسان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که آیا در دیدگاه اسلام، اخلاق و تربیت امری نسبی است یا مطلق، باید به سراغ خاستگاه نسبیت و اطلاق در دین رفت و این نکته را روشن کرد که سرچشمه تغییر و ثبات در یک دین چیست؟ کدام‌یک از عناصر دین متناسب با زمان دگرگون می‌شوند و کدام یک با وجود تغییر زمان همچنان ثابت باقی می‌مانند و چرا چنین است؟ برای روشن شدن این مطلب ابتدا شکل‌های معروف ربط متغیر به ثابت را مطرح می‌کنیم و با توجه به آن، به تمام این پرسش‌ها پاسخ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معتقدند اسلام به حکم اینکه دین است، به‌ویژه آخرین دین، دستورهایش جنبه جاودانگی دارد و باید همان طور که روز اول بوده، برای همیشه همان‌طور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 پدیده ثابت و تغییرناپذیر است، اما زمان در سرشت خود متغیر و کهنه و نوکُن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زمان، با دگرگونی تناسب دارد و هر روز اوضاع و احوال و شرایط جدیدی می‌آفریند که مخالف شرایط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چیزی که در ذات خود ثابت و تغییرناپذیر است، با چیزی که در ذات خویش دگرگون و سیّال است، هماهنگی داشته باشند؟ آیا ممکن است جامه‌ای که برای یک کودک دو ساله دوخته می‌شود تا بیست سالگی او استفاده شود، در حالی که جامه در طول بیست سال همان باشد که بوده، ولی جسم کودک ماه به ماه و سال به سال رشد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در این استدلال، درباره توافق‌پذیر نبودن اسلام با دگرگونی‌های زمان نوعی مغالطه به کار رفته است؛ هم درباره اسلام و هم درباره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از این نظر مغالطه شده که جاودانگی قوانین اسلام و نسخ‌ناپذیری آن، که امری قطعی و از ضروریات اسلام است، با انعطاف‌پذیری آنها که به نظام قانون‌گذاری اسلام مربوط است، یکی دانسته شده است، حال اینکه این دو به کلی از یکدیگر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شگرف پاسخ‌گویی فقه اسلامی به مسائل جدید هر دوره، نکته‌ای است که شگفتی جهانیان را برانگیخته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مغالطه‌ای که در مسئله مقتضیات زمان صورت گرفته از این نظر است که خاصیت زمان، کهنه ساختن همه چیز، حتی حقایق جهان فرض شده و حال آنکه آنچه در زمان، کهنه و نو می‌شود، ماده و ترکیبات مادی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ساختمان، یک گیاه، یک حیوان، یک انسان، محکوم به کهنگی و نابودی است، ولی حقایق جهان، ثابت و تغییرناپذیرند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جدول فیثاغورس به حکم اینکه بیش از دو هزار سال از عمرش می‌گذرد، کهنه شده است؟ آیا چون هفتصد سال از این گفته سعدی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این سخن باطل و بی‌فایده است؟ آیا به دلیل اینکه عدالت و انصاف و وفا و نیکی چندین هزار سال است دهان به دهان می‌گردد، کهنه شده است؟ از طرف دیگر، آیا چون والدین و فرزندان و همسران در دوره‌های گذشته اسب‌سوار بوده‌اند و والدین و فرزندان و همسران دوران ما هواپیما سوار می‌شوند، پس به ناچار باید حقوق والدین بر اولاد و حقوق اولاد بر والدین و حقوق زوجین بر یکدیگر در عصر ما به کلی دگرگون شود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اصول ثابتی دارد و فروع متغیری که از همین اصول ثابت ناشی شده است؛ یعنی اسلام به موازات انسان،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جنبه‌های ثابت انسان و آن چیزهایی که مدار انسانیت انسان را تشکیل می‌دهد و باید ثابت بماند، اسلام قوانین ثابت آورده است، اما برای آن چیزهایی که مربوط به مدار انسان نیست، بلکه مربوط به نقطه‌ای است که انسان در مدار قرار گرفته است، اسلام هم فروع متغیری دارد، ولی در محدوده همان اصول ثابت، و یا اساساً دخالتی نکرده و بشر را مختار و آزاد گذاشته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بحث نسبی و مطلق بودن احکام و قوانین دینی، بر بحث متغیر و ثابت بودن دین و ارتباط متغیر با ثابت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نسبیت و اطلاق در تربیت و اخلاق، در گرو پذیرش این حقیقت است که دین، جنبه‌ای ثابت و جنبه‌ای متغیر دارد و تمام امور تغییرپذیر، در پرتو امور، ثابت، توجیه‌پذیر و کاربردی‌اند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تربیت و اخلاق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 در اخلاق و هم در تربیت، برخی از امور، ثابت و برخی دیگر تغییرپذیرند و به بیان دیگر، برخی از امور، مطلق و برخی نسبی‌اند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اخلاق همواره باید دو مسئله را از هم جدا کنیم، یکی اخلاق و دیگری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غیر از رفتاری است که خُلق را در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رفتار همان تربیت است؛ یعنی تربیتی که به اخلاق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زمینه تربیت نیز باید دو مسئله را از یکدیگر جدا کنیم؛ یکی اصول تربیتی و دیگری روش‌ها و شیوه‌های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اینکه در نفس ِ اخلاق و اصول تربیتی، هیچ گونه تغییر و اختلافی رخ نمی‌دهد و همواره ثابت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دستخوش دگرگونی می‌شود، رفتار تربیتی است که بر اساس عوامل گوناگون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جنسیت،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رفتارهای تربیتی را دگرگون سازند، ولی اخلاق و اصول تربیتی، در همه اوضاع و احوال و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Style w:val="FootnoteAnchor"/>
          <w:rtl w:val="true"/>
        </w:rPr>
        <w:footnoteReference w:id="111"/>
      </w:r>
      <w:bookmarkStart w:id="116" w:name="pg3906_34463"/>
    </w:p>
    <w:p>
      <w:pPr>
        <w:pStyle w:val="BookText"/>
        <w:rPr/>
      </w:pPr>
      <w:bookmarkEnd w:id="116"/>
      <w:r>
        <w:rPr>
          <w:rFonts w:ascii="IRNazanin" w:hAnsi="IRNazanin" w:eastAsia="IRNazanin"/>
          <w:color w:val="111111"/>
          <w:sz w:val="28"/>
          <w:sz w:val="28"/>
          <w:szCs w:val="28"/>
          <w:rtl w:val="true"/>
          <w:lang w:bidi="fa-IR"/>
        </w:rPr>
        <w:t>چگونه عوامل مختلف سبب دگرگونی تربیت می‌شوند و چگونه می‌توان در پرتو جلوه‌های ثابت و مطلق تربیت و اخلاق، رفتارهای متغیر را توجیه کرد؟ برای پاسخ به این پرسش، درباره دو عامل تغییر؛ یعنی جنسیت و زمان، در زمینه تربیت و روشن ساختن جایگاه ثبات و تغییر یا اخلاق و نسبیت در آن بحث می‌کنیم</w:t>
      </w:r>
      <w:r>
        <w:rPr>
          <w:rFonts w:eastAsia="IRNazanin" w:cs="IRNazanin"/>
          <w:color w:val="111111"/>
          <w:sz w:val="28"/>
          <w:szCs w:val="28"/>
          <w:rtl w:val="true"/>
          <w:lang w:bidi="fa-IR"/>
        </w:rPr>
        <w:t>.</w:t>
      </w:r>
    </w:p>
    <w:p>
      <w:pPr>
        <w:pStyle w:val="Heading4"/>
        <w:numPr>
          <w:ilvl w:val="3"/>
          <w:numId w:val="1"/>
        </w:numPr>
        <w:rPr/>
      </w:pPr>
      <w:bookmarkStart w:id="117" w:name="__RefHeading___Toc1758899_2281741623"/>
      <w:bookmarkStart w:id="118" w:name="_Toc44"/>
      <w:bookmarkEnd w:id="117"/>
      <w:r>
        <w:rPr>
          <w:rtl w:val="true"/>
        </w:rPr>
        <w:t>الف</w:t>
      </w:r>
      <w:r>
        <w:rPr>
          <w:rtl w:val="true"/>
        </w:rPr>
        <w:t xml:space="preserve">) </w:t>
      </w:r>
      <w:r>
        <w:rPr>
          <w:rtl w:val="true"/>
        </w:rPr>
        <w:t>جنسیت و نسبیت</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زن و مرد که به اصطلاح دو جنس از نوع انسانند، از لحاظ حقوق و تکالیف، اخلاق و تربیت و مجازات باید یک‌جنسی و متشابه باشند یا دوجنسی و نامتشابه؛ یعنی مسئله جنبه کیفی دارد یا جنبه کمّی؟ بدون شک، زن و مرد دو شاخه از نوع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ملاک انسانیت است و شرف‌های انسانی به آن وابسته است، باهم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کمالاتی که انسان را از حیوان جدا می‌کند، مانند استعداد عقلی و علمی، دینی و عبادی، اخلاقی و عاطفی 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 و مجازات‌ها و اخلاق و تربیت آنها نیز تا اندازه‌ای که به جنبه‌های مشترک انسانی آنها مربوط است، باید متشابه و همانند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درختی که دارای دو شاخه بزرگ است، از نظر تنه یکی است و سپس به دو شاخه تقسیم می‌شود، زن و مرد دو شاخه از درخت انسانند و حقوق و تکالیف و مجازات‌ها و اخلاق و تربیت آنها بی‌شک، از نظر تنه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اخلاق، یک‌جنسی است و تربیت، دوجنسی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تربیت اخلاقی یک‌جنسی است و تربیت اجتماعی دوجنسی یا می‌توان گفت خُلق، مطلق است و یک‌جنسی، ولی مهارت، نسبی است و دو‌جنسی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از ملکه‌های اکتسابی روحی است که بر پایه حاکم ساختن اراده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انسانی و اخلاقی بر غریزه‌ها و شهوت‌ها و خواسته‌های حیوانی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اخلاق به نظام دادن غرایز با راهنمایی یک مکتب دینی یا عقلی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این جنبه که خود دو شاخه است، یکی، عقل و اراده حاکم بر غرایز و دیگری، عواطف عالی بشری و نوعی، مشترکند و هر دو این استعداد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مرد شایسته و بایسته است برای زن نیز هست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برای مرد، داشتن احساسات خیرخواهانه و نوع‌دوستی؛ یعنی ترحم و عاطفه و محبت و صلح‌دوستی و نیک‌خواه بودن و صادق و باوفا بودن خوب باشد، ولی برای زن بی‌بهره بودن از این عواطف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اخلاق نامیده می‌شود، چه به عنوان عواطف عالی و خیرخواهانه و چه به عنوان ملکه‌های حاکم بر غرایز و خواسته‌ها، از مشترکات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موضوع‌ها و موارد آموزش و پرورش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اموری است که باید میان مردم تقسیم شود؛ یعنی مانند مسئولیت‌ها و کارها باید میان افراد و گروه‌های اجتماعی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مسئولیت به همه مربوط است، ولی انجام دادن آن بر عهده افراد یا گروه‌های مشخص گذاشته می‌شود، برای مثال معلمی، پزشکی، مهندسی، معماری، پرستاری، پلیسی، قضاوت، واعظی و مانند آن؛ یعنی جامعه به همه اینها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و ضروری است این است که برای مثال، پزشک به قدر کافی وجود داشته باشد، همچنین معلم، قاضی، کشاورز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جامعه نیاز دارد، دسته‌ای از کارها و مسئولیت‌هاست که باید انجام شود و افراد برای آن کارها باید تربیت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تربیت‌های فنی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نوع دیگر از این قبیل نیست؛ یعنی واحد بودن گروهی یا افرادی برای دیگران کافی نیست، تقسیم‌بردار نیست، مانند ایمان و اخلاق؛ زیرا ایمان و اخلاق به انسانیت انسان مربوط است و معنا ندارد بگوییم یک عده آدم شدند، کافی است، نماینده ما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خداشناس، پیغمبرشناس، امام‌شناس و معادشناس شدند، برای دیگران کافی است، این چیزها دیگر جانشین‌بردار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شجاعت، سخاوت، عطوفت، عفاف، استقامت، صبر، رضا، تسلیم، توکل، اعتماد به نفس، عدالت، تقوا و غیره، مثل این است که انسان بخواهد در زیبایی جانشین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آنچه به ایمان و اخلاق مربوط است، همه مردم باید مشترک باشند و در این زمینه فرقی نیست، ولی آنچه به شغل‌ها و مهارت‌ها مربوط است، ناچار باید میان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در میان کارها و شغل‌هایی که باید تقسیم شوند، آیا کارهایی هست که مرد یا زن در آن اولویت داشته باشند و باید برای آن کار آمادگی پیدا کنند یا نه؟ این مسئله اولاً به نوع استعدادهای زن و مرد و ثانیاً به مصلحت‌ها و آثاری مربوط است که پذیرش مسئولیت‌ها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دو‌جنسی بودن تربیت و تفاوت آموزش‌ها و تربیت‌های زنان با آموزش مردان و تربیت‌های آنان، از این نظر است که جنس زن با جنس مرد، در شایستگی ذاتی برای پذیرش مسئولیت‌ها و مشاغل و اختیارات،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دو نکته در این زمینه حتمی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برخی مشاغل چون قضاوت و رهبری سیاسی، فاسدکننده زن و زن فاسدکننده آن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رهبر سیاسی یا قاضی شود، یا رهبر و قاضی خوبی است و همسر و مادر بدی و در کل زن بدی، یا </w:t>
      </w:r>
    </w:p>
    <w:p>
      <w:pPr>
        <w:pStyle w:val="BookText"/>
        <w:rPr/>
      </w:pPr>
      <w:r>
        <w:rPr>
          <w:rFonts w:ascii="IRNazanin" w:hAnsi="IRNazanin" w:eastAsia="IRNazanin"/>
          <w:color w:val="111111"/>
          <w:sz w:val="28"/>
          <w:sz w:val="28"/>
          <w:szCs w:val="28"/>
          <w:rtl w:val="true"/>
          <w:lang w:bidi="fa-IR"/>
        </w:rPr>
        <w:t>همسر و مادر خوبی است و رهبر و قاضی بدی یا از هر دو نظر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مشاغل و پُست‌های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بودن و ریسمانِ دار یک نفر اعدامی را به گردن او انداختن و او را بالا کشیدن، یک شغل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بیمار بودن و به روی او لبخند زدن نیز یک شغل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ناآگاهان فرق نمی‌کند که مرد شغل اول را داشته باشد و زن شغل دوم را یا برعکس، ولی از نظر اسلام این دو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از نظر اسلام، خانواده و آنچه به حفظ و نگه‌داری آن مربوط است، بسیار اهمیت دارد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زن برای خانه‌سالاری از مرد بهتر است، اما تربیت برخلاف اخلاق،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مهارت، نسبی است، نه خُلق؛ و تربیت غیر اخلاقی عبارت است از آماده کردن افراد و طبقات برای پذیرش مسئولیت‌ها و به دست گرفتن اختیارات و پُست‌ها و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فرزندان باید متناسب با زمان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عصر مسئولیت سربازی را با تیراندازی و اسب‌سواری و شمشیرزنی انجام می‌دادند و زمانی دیگر با وسایل دیگر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آمادگی‌های گوناگون می‌توان به برتری تجاری و اقتصادی در هر عصری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علوم و فنون لازم برای انجام وظایف اجتماعی، در هر عصری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نوع تربیت‌های فنی و علمی نیز تفاوت می‌کند و این است معنای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تُؤَدِّبُوا اَوْلادَکُمْ بِاَخْلاقِکُمْ لاَِنَّهُمْ خُلِقُوا لِزَمانٍ غَیْرِ زَمانِکُمْ</w:t>
      </w:r>
      <w:r>
        <w:rPr>
          <w:rFonts w:eastAsia="IRNazanin" w:cs="IRNazanin"/>
          <w:color w:val="111111"/>
          <w:sz w:val="28"/>
          <w:szCs w:val="28"/>
          <w:rtl w:val="true"/>
          <w:lang w:bidi="fa-IR"/>
        </w:rPr>
        <w:t xml:space="preserve">». </w:t>
      </w:r>
      <w:bookmarkStart w:id="119" w:name="pg3906_34467"/>
    </w:p>
    <w:p>
      <w:pPr>
        <w:pStyle w:val="BookText"/>
        <w:rPr/>
      </w:pPr>
      <w:bookmarkEnd w:id="119"/>
      <w:r>
        <w:rPr>
          <w:rFonts w:ascii="IRNazanin" w:hAnsi="IRNazanin" w:eastAsia="IRNazanin"/>
          <w:color w:val="111111"/>
          <w:sz w:val="28"/>
          <w:sz w:val="28"/>
          <w:szCs w:val="28"/>
          <w:rtl w:val="true"/>
          <w:lang w:bidi="fa-IR"/>
        </w:rPr>
        <w:t>باید توجه داشت که اصول تربیت خانوادگی نسبی نیست، از قبیل اینکه در مرد، روح ریاست خانواده و در زن، روح مرئوسیت تقویت شود یا هر دو به‌گونه‌ای تربیت شوند که لذات جنسی را از کانون خانوادگی بخواهند یا به فرزندان، احترام والدین و محبت آنها تزریق شود و زنان مقام و ارزش و لذت و صفای مادری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حدود و اخلاق مربوط است، نه مهارت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تربیت نسبی است؛ زیرا به نوع کارهایی مربوط است که دگرگونی زمان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تربیت زن و مرد، به دو‌جنسی بودن آنها از نظر جسمی و روانی مربوط است</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20" w:name="__RefHeading___Toc1758901_2281741623"/>
      <w:bookmarkStart w:id="121" w:name="_Toc45"/>
      <w:bookmarkEnd w:id="120"/>
      <w:r>
        <w:rPr>
          <w:rtl w:val="true"/>
        </w:rPr>
        <w:t>ب</w:t>
      </w:r>
      <w:r>
        <w:rPr>
          <w:rtl w:val="true"/>
        </w:rPr>
        <w:t xml:space="preserve">) </w:t>
      </w:r>
      <w:r>
        <w:rPr>
          <w:rtl w:val="true"/>
        </w:rPr>
        <w:t>زمان و نسبیت</w:t>
      </w:r>
      <w:bookmarkEnd w:id="121"/>
    </w:p>
    <w:p>
      <w:pPr>
        <w:pStyle w:val="BookText"/>
        <w:rPr/>
      </w:pPr>
      <w:r>
        <w:rPr>
          <w:rFonts w:ascii="IRNazanin" w:hAnsi="IRNazanin" w:eastAsia="IRNazanin"/>
          <w:color w:val="111111"/>
          <w:sz w:val="28"/>
          <w:sz w:val="28"/>
          <w:szCs w:val="28"/>
          <w:rtl w:val="true"/>
          <w:lang w:bidi="fa-IR"/>
        </w:rPr>
        <w:t>یکی از مسائل مهم در تعلیم و تربیت این است که آیا عامل زمان در آن نقشی دارد یا خیر؟ به بیان دیگر آیا با دگرگونی‌های زمان، اصول تعلیم و تربیت نیز باید تغییر کند یا نه؟</w:t>
      </w:r>
    </w:p>
    <w:p>
      <w:pPr>
        <w:pStyle w:val="BookText"/>
        <w:rPr/>
      </w:pPr>
      <w:r>
        <w:rPr>
          <w:rFonts w:ascii="IRNazanin" w:hAnsi="IRNazanin" w:eastAsia="IRNazanin"/>
          <w:color w:val="111111"/>
          <w:sz w:val="28"/>
          <w:sz w:val="28"/>
          <w:szCs w:val="28"/>
          <w:rtl w:val="true"/>
          <w:lang w:bidi="fa-IR"/>
        </w:rPr>
        <w:t>در زمینه تعلیم و تربیت از نظر عامل زمان، سه روش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روش، هدف تعلیم و تربیت را حفظ افکار و اندیشه‌ها و عادت‌ها و تقلید از رسوم و سنن گذشته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در این روش، یک نظام قالبی است؛ یعنی قالب‌های ساخته و از پیش پرداخته‌ای دارد که جامعه را در آن قالب‌ها شکل می‌دهد، درست مانند قالب‌هایی که از پیش برای مصنوعات فلزی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روش، نظام تعلیم و تربیت، در برابر فرهنگ و معنویات مردم و روح و احساسات آنها همان وظیفه‌ای را دارد که اداره باستان‌شناسی نسبت به حفظ و نگه‌داری آثار باستانی؛ </w:t>
      </w:r>
    </w:p>
    <w:p>
      <w:pPr>
        <w:pStyle w:val="BookText"/>
        <w:rPr/>
      </w:pPr>
      <w:r>
        <w:rPr>
          <w:rFonts w:ascii="IRNazanin" w:hAnsi="IRNazanin" w:eastAsia="IRNazanin"/>
          <w:color w:val="111111"/>
          <w:sz w:val="28"/>
          <w:sz w:val="28"/>
          <w:szCs w:val="28"/>
          <w:rtl w:val="true"/>
          <w:lang w:bidi="fa-IR"/>
        </w:rPr>
        <w:t>یعنی وظیفه‌اش فقط نگهبانی از فرهنگ و معنویات است که در معنای عام آن، تصورات و اوهام و خرافات را نیز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درست برخلاف روش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روش، ستیزه با گذشته است و بر روی هر چه به گذشته مربوط است داغ باطله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اساس تعلیم و تربیت بر نوگرایی و دگرگونی و گریز از گذشته، استوار است؛ یگانه‌چیزی که تقدیس می‌شود، عصیان، سرپیچی، سنت‌شکنی و طغیان است؛ به هیچ اصل ثابت و معیار دایمی معتقد نیست؛ منکر کلیت و ضرورت و دوام است و همه‌چیز برایش نسبی و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طرف‌داران نظام قالبی که نظریه جامدهاست، تعلیم و تربیت حقیقتی است مطلق و در همه زمان‌ها یک‌گونه است و آنچه در گذشته بوده، همان حقیقت مطلقی است که همه وقت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نظریه بر دو اصل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تعلیم و تربیت مثل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زمان‌ها و مثل جدول فیثاغورس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گذشته، معیار درستی است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طرف‌داران روش دوم، تعلیم و تربیت مفهومی نسبی است و هر زمان نوعی از تعلیم و تربیت را می‌طلبد و حقیقتی نسبی است از آن نظر که همواره رو به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مقایسه با گذشته، دربرگیرنده حقیقت بیشتری است و گذشته به هیچ عنوان سندیت و اعتباری نسبت به حال و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نظام تعلیم و تربیت درحکم یک کارخانه ماشین‌سازی است که سال به سال مدل ماشینش عوض می‌شود و نو جای کهنه را می‌گیرد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سوم بر این اساس است که جامعه یک موجود زنده است؛ نه مانند ساخته‌های بی‌جان است که باید برایش قالب ساخت و نه مانند </w:t>
      </w:r>
    </w:p>
    <w:p>
      <w:pPr>
        <w:pStyle w:val="BookText"/>
        <w:rPr/>
      </w:pPr>
      <w:r>
        <w:rPr>
          <w:rFonts w:ascii="IRNazanin" w:hAnsi="IRNazanin" w:eastAsia="IRNazanin"/>
          <w:color w:val="111111"/>
          <w:sz w:val="28"/>
          <w:sz w:val="28"/>
          <w:szCs w:val="28"/>
          <w:rtl w:val="true"/>
          <w:lang w:bidi="fa-IR"/>
        </w:rPr>
        <w:t>ساخته‌های کارخانه‌هاست که هر سال مُدل جدید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بر طبق اصول معین و فطری رشدونمو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از نظر تعلیم و تربیت دو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آموزش و پرورش اصول انسانی و اخلاقی است؛ یعنی چیزهایی که به فطرت و طبیعت انسان و به حوزه ایمان و اخلاق و به شیوه انسان بودن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معیارهای ثابتی دارد و دگرگون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وظیفه‌شناسی، ایثار، احسان، عدالت و عفاف یک سلسله اصول ثابت و معیارهای ثابتند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دیگر، آموزش و پرورشی است که با چگونگی انسان بودن و ساختمان روحی انسان و فطرت او سر و کار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تخصص و مهارت در کارهای اجتماعی که میان افراد تقسیم می‌شود، مربوط است، البته نوع کارها و ابزار و وسایل آنها اعم از کارهای تولیدی و مصرفی و غیره عوض می‌شود و ناگزیر تربیت فنی که به مهارت در امور فنی مربوط است، تغییرپذیر و تکامل‌گراست و هر زمانی نوعی مهارت و تخصص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کار مؤسسه‌های تعلیم و تربیت، نه قالب‌سازی و تحمیل قالب‌ها بر جامعه است و نه تحویل دادن انسان ماشینی، بلکه کارشان از نوع کشاورزی و باغبانی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یا یک قالب، چیزی است که سازنده آن به میل خود آن را انتخاب می‌کند، ولی درخت، طبیعت خاص خود را دارد و راهی برای تغییر نوع آن نیست، فقط می‌توان آن را به صورت نمونه بهتر یا بدتر انواع خود درآورد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گفتیم، تعلیم و تربیت باید بر اساس شناخت فطرت و طبیعت انسان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فطری اعم از فردی و اجتماعی، نه در اختیار بشر است و نه قراردادی، بلکه بشر باید آنها را کشف کند و به کار </w:t>
      </w:r>
      <w:bookmarkStart w:id="122" w:name="pg3906_34470"/>
    </w:p>
    <w:p>
      <w:pPr>
        <w:pStyle w:val="BookText"/>
        <w:rPr/>
      </w:pPr>
      <w:bookmarkEnd w:id="122"/>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تعلیم و تربیت، نگه‌داری قالب‌ها نیست، بلکه نگه‌داری مدار 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از آن جهت که آموزه‌های ثابت دارد، واقعاً راهنماست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23" w:name="__RefHeading___Toc1758903_2281741623"/>
      <w:bookmarkStart w:id="124" w:name="_Toc46"/>
      <w:bookmarkEnd w:id="123"/>
      <w:r>
        <w:rPr/>
        <w:t>5</w:t>
      </w:r>
      <w:r>
        <w:rPr>
          <w:rtl w:val="true"/>
        </w:rPr>
        <w:t xml:space="preserve">. </w:t>
      </w:r>
      <w:r>
        <w:rPr>
          <w:rtl w:val="true"/>
        </w:rPr>
        <w:t>انسان‌مدار</w:t>
      </w:r>
      <w:bookmarkEnd w:id="124"/>
    </w:p>
    <w:p>
      <w:pPr>
        <w:pStyle w:val="Heading4"/>
        <w:numPr>
          <w:ilvl w:val="3"/>
          <w:numId w:val="1"/>
        </w:numPr>
        <w:rPr/>
      </w:pPr>
      <w:bookmarkStart w:id="125" w:name="__RefHeading___Toc1758905_2281741623"/>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از دیگر ویژگی‌های تربیت در اسلام این است که بر گرد مدار انسان می‌چرخد و بر پایه کرامت و آزادی او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انسان‌مدار بودن تربیت در اسلام، به این معناست که به انسان به عنوان ماده و موضوع تربیت باید توجه کامل شود و تربیتی بر روی او انجام گیرد که به تخریب و کاستی وی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اجازه نداریم بر اساس خواسته‌های خود، هرطور که می‌خواهیم انسان را بسازیم و تربیت کنیم، به ویژه اگر به نابودی استعدادها و توان‌مندی‌های او بینجامد، بلکه تنها در چارچوب سعادت و تکامل انسان باید به ساخت و تربیت او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سه جنبه می‌توان به جلوه انسان‌مداری در مکتب تربیتی اسلام توجه کرد</w:t>
      </w:r>
      <w:r>
        <w:rPr>
          <w:rFonts w:eastAsia="IRNazanin" w:cs="IRNazanin"/>
          <w:color w:val="111111"/>
          <w:sz w:val="28"/>
          <w:szCs w:val="28"/>
          <w:rtl w:val="true"/>
          <w:lang w:bidi="fa-IR"/>
        </w:rPr>
        <w:t>:</w:t>
      </w:r>
    </w:p>
    <w:p>
      <w:pPr>
        <w:pStyle w:val="Heading4"/>
        <w:numPr>
          <w:ilvl w:val="3"/>
          <w:numId w:val="1"/>
        </w:numPr>
        <w:rPr/>
      </w:pPr>
      <w:bookmarkStart w:id="127" w:name="__RefHeading___Toc1758907_2281741623"/>
      <w:bookmarkStart w:id="128" w:name="_Toc48"/>
      <w:bookmarkEnd w:id="127"/>
      <w:r>
        <w:rPr>
          <w:rtl w:val="true"/>
        </w:rPr>
        <w:t>الف</w:t>
      </w:r>
      <w:r>
        <w:rPr>
          <w:rtl w:val="true"/>
        </w:rPr>
        <w:t xml:space="preserve">) </w:t>
      </w:r>
      <w:r>
        <w:rPr>
          <w:rtl w:val="true"/>
        </w:rPr>
        <w:t>تربیت در خدمت انسان</w:t>
      </w:r>
      <w:bookmarkEnd w:id="1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مکتب‌ها انسان مانند یک شی‌ء فرض می‌شود که برای منظور یا منظورهایی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ساختن منظور نیست، خود آن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سازنده و صنعت‌گر، هدف خاص خودش را دارد و از ماده‌ای که می‌خواهد از آن چیزی بسازد، به عنوان یک شی‌ء استفاده می‌کند و هر عملی که با منظورش هماهنگ باشد، بر روی آن انجام می‌دهد و چه بسا آنچه او انجام می‌دهد، از نظر آن شی‌ء، خراب کردن و ناقص کردن باشد، ولی از نظر انسانی که می‌خواهد از آن </w:t>
      </w:r>
      <w:bookmarkStart w:id="129" w:name="pg3906_34471"/>
    </w:p>
    <w:p>
      <w:pPr>
        <w:pStyle w:val="BookText"/>
        <w:rPr/>
      </w:pPr>
      <w:bookmarkEnd w:id="129"/>
      <w:r>
        <w:rPr>
          <w:rFonts w:ascii="IRNazanin" w:hAnsi="IRNazanin" w:eastAsia="IRNazanin"/>
          <w:color w:val="111111"/>
          <w:sz w:val="28"/>
          <w:sz w:val="28"/>
          <w:szCs w:val="28"/>
          <w:rtl w:val="true"/>
          <w:lang w:bidi="fa-IR"/>
        </w:rPr>
        <w:t>شی‌ء استفاده کند،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مکتب در خدمت انسان است؛ یعنی منظوری جدا از انسان ندارد، هدفش به سعادت رساندن و تکمیل اوست، نه اینکه منظور دیگری داشته باشد که بخواهد انسان را برای آن منظور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مکتبی می‌شود انسانی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تربیتی انسانی، مکتبی است که هدف آن بیرون از خود انسان نیست؛ یعنی بر اساس به کمال رساندن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باید بر اساس پرورش استعدادها و نیروهای انسانی و تنظیم آنها باشد؛ یعنی حداکثر کاری‌که این مکتب می‌تواند انجام دهد، دو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راه شناخت استعدادهای انسانی و پرورش دادن آنها و نه ضعیف کردن آنها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نظامی میان استعدادهای انسانی برقرار نماید که چون انسان از یک نوع آزادی خاصی در طبیعت برخوردار است، در اثر این نظام هیچ‌گونه افراط و تفریطی حکم‌فرما نباشد؛ یعنی هر نیرو و استعدادی حظّ خودش را ببرد و به بقیه تجاوز نکند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30" w:name="__RefHeading___Toc1758909_2281741623"/>
      <w:bookmarkStart w:id="131" w:name="_Toc49"/>
      <w:bookmarkEnd w:id="130"/>
      <w:r>
        <w:rPr>
          <w:rtl w:val="true"/>
        </w:rPr>
        <w:t>ب</w:t>
      </w:r>
      <w:r>
        <w:rPr>
          <w:rtl w:val="true"/>
        </w:rPr>
        <w:t xml:space="preserve">) </w:t>
      </w:r>
      <w:r>
        <w:rPr>
          <w:rtl w:val="true"/>
        </w:rPr>
        <w:t>کرامت انسان</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جلوه‌های انسان‌مداری در تربیت اسلامی، کرامت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 و اساس و محور اخلاق اسلامی؛ یعنی نقطه اتکاء پرورش‌های اخلاقی، بزرگواری و کرامت نفس است</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فعل اخلاقی آن است که از احساس کرامت و عزت و حرمت نفس ناشی می‌شود و فعل طبیعی آن است که ناشی از یک سلسله حاجت‌های طبیعی باشد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کرامت نفس؛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عظمت و پرهیز از حقارت و مهانت نفس</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گرچه در مفهوم کرامت نفس، احساس بزرگی و عظمت خود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بزرگ‌تر دیدن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دیدن از اشخاص و اشیاء است، بلکه بزرگ‌تر دیدن از یک سلسله حالات و صفات است که در حقیقت، نقائص و اعدامند؛ خود را بزرگ‌تر دیدن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کذب،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 عَلی شَفا مَهْواةٍ وَ مَهانَةٍ وَ الْکِذْبُ عَجْز؛ دروغ‌گو در مرز سقوط و حقارت است و دروغ از عجز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غیبت؛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جُهْدَ الْعاجِزِ؛ غیبت، تلاش فرد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غلامی و بندگی؛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فَقَدْ جَعَلَکَ اللّه‌ُ حُرّا؛ بنده دیگری مباش؛ زیرا خدا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بخل و خست نفس؛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فَقْرٌ وَ السَّخاءُ غَنِی؛ بخل، فقر و نداری است و سخاوت، غنا و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زنا و پلیدی،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 وَ قَدرُ الرَّجُلِ عَلی قَدرِ هِمَّته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عِفَّتُه عَلی قَدر غیرتِه؛ انسان غیرت‌مند هرگز زنا نمی‌کند و ارزش مرد به اندازه همت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او به اندازه غیرت و جوان‌مردی اوست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ـ از طمع و حرص،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اَزْرَی بِنَفْسِه مَنْ اسْتَشْعَرَ الطّمَعَ؛ طمع‌ورزی سبب حقارت و پستی انسان می‌شود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w:t>
      </w:r>
      <w:r>
        <w:rPr>
          <w:rStyle w:val="FootnoteAnchor"/>
          <w:rtl w:val="true"/>
        </w:rPr>
        <w:footnoteReference w:id="1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کرامت نفس نقطه مقابل پستی و حقارت و کوچک دیدن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 به معنای خود را محترم شمردن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حرمت خود را حفظ کردن و احترام خویش را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آن کس که خود را بازیچه قرار دهد و حرمت خویش را رعایت نکند، از عزت نفس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تعبیرها، عزت نفس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یاد داشتن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نیز آمده است؛ یعنی از خود غافل نشدن و خود را فراموش نکردن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محوریت کرامت نفس در تربیت و اهمیت آن، باید به این نکته توجه داشت که چون اصلی‌ترین موضوع، تربیت نفس و روح انسانی است و کرامت، وصفی از بازتاب اوصاف وجودی نفس آدمی است، فطرت انسان، با حرمت و کرامت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از سنخ وجود و هستی و حقیقت است، با هرچه بر ضد حقیقت باشد و از نوع باطل و پوچی و عدم باشد،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سنخ قدرت و ملکوت است، با عجز و ضعف و مهانت و هرچه از این سنخ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نوع قداست است، با هرچه آلودگی به ماده و طبیعت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خاکی شدن و دنیازدگی است،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نوع حریّت است و عین اختیار و آزادی است، بر ضد مملوکیت و اسارت و محدودیت است و چون از نوع علم است، بر ضد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نوع نور است، بر ضد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نوع حیات است، بر ضد موت و مردگی و جمود و انجماد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نوع رحمت است، بر ضد امساک و انقباض است و چون از نوع عظمت است، بر ضد حقارت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تعابیر اسلامی، مفهوم کرامت نفس در قالب واژه‌های دیگری نیز آمده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بِعِزَّةِ الاَْنْفُسِ؛ اگر حاجتی به دیگران دارید، از آنها بخواهید، ولی با عزت نفس بخواهید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خودتان را نزد دیگران پست و ذلیل نکنید؛ نیاز خودتان را به قیمت از دست رفتن عزتتان رفع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نفاست نفس؛ یعنی روح انسان به منزله یک شی‌ء نفیس تلقی شده و اخلاق خوب به عنوان اشیای متناسب با این شی‌ء نفیس و اخلاق رذیله، به عنوان اشیای نامتناسب با این شی‌ء نفیس که آن را از ارزش می‌اندازند،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انسان دارای یک سرمایه بسیار پرارزش تلقی شده است که آن، همان خود اوست و به انسان می‌گویند مواظب باش که این خود را از دست ندهی یا آلوده نکنی؛ زیرا این خود، خیلی باارزش و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 نَفْسَکَ عَنْ کُلِّ دَنِیَّةٍ فَاِنَّکَ لَنْ تَعْتاضَ بِما تَبْذُلُ عَنْ نَفْسِکَ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خویش را از هر پستی بزرگ بدار، آنچه از نفس خود ببازی، عوض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اَعظُمَ النّاسِ قَدْرا الذی لا یَرَی الدُّنْیا لِنَفْسِهِ خَطَرا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همه مردم باارزش‌تر و بلندمرتبه‌تر، آن کسی است که تمام دنیا را برای بهای خود کم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رباعی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اثا مَنْ بالنَّفْسِ النَّفسیة ربهاو لَیْسَ لَها فِی الْخَلْقِ کُلّهِم ثَمَنٌ </w:t>
      </w:r>
      <w:r>
        <w:rPr>
          <w:rStyle w:val="FootnoteAnchor"/>
          <w:rtl w:val="true"/>
        </w:rPr>
        <w:footnoteReference w:id="1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قیمت این نفس ارزشمند را خدای آن قرار می‌دهم و در مخلوقات </w:t>
      </w:r>
      <w:bookmarkStart w:id="132" w:name="pg3906_34475"/>
    </w:p>
    <w:p>
      <w:pPr>
        <w:pStyle w:val="BookText"/>
        <w:rPr/>
      </w:pPr>
      <w:bookmarkEnd w:id="132"/>
      <w:r>
        <w:rPr>
          <w:rFonts w:ascii="IRNazanin" w:hAnsi="IRNazanin" w:eastAsia="IRNazanin"/>
          <w:color w:val="111111"/>
          <w:sz w:val="28"/>
          <w:sz w:val="28"/>
          <w:szCs w:val="28"/>
          <w:rtl w:val="true"/>
          <w:lang w:bidi="fa-IR"/>
        </w:rPr>
        <w:t>خدا موجودی پیدا نمی‌شود که ارزشش برابر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غیرت است؛ یعنی پاره‌ای از مسائل اخلاقی به حکم این است که غیرت انسان اقتضا می‌کند چنین باشد یا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عِفَّتُهُ عَلی قَدْرِ غَیْرَتِهِ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درجه هر کس به میزان همت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هر کس برابر با اندازه غیرت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زَنی غَیُّورٌ قُطّ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باغیرت هرگز زنا نمی‌کند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133" w:name="__RefHeading___Toc1758911_2281741623"/>
      <w:bookmarkStart w:id="134" w:name="_Toc50"/>
      <w:bookmarkEnd w:id="133"/>
      <w:r>
        <w:rPr>
          <w:rtl w:val="true"/>
        </w:rPr>
        <w:t>ج</w:t>
      </w:r>
      <w:r>
        <w:rPr>
          <w:rtl w:val="true"/>
        </w:rPr>
        <w:t xml:space="preserve">) </w:t>
      </w:r>
      <w:r>
        <w:rPr>
          <w:rtl w:val="true"/>
        </w:rPr>
        <w:t>آزادی</w:t>
      </w:r>
      <w:bookmarkEnd w:id="134"/>
    </w:p>
    <w:p>
      <w:pPr>
        <w:pStyle w:val="BookText"/>
        <w:rPr/>
      </w:pPr>
      <w:r>
        <w:rPr>
          <w:rFonts w:ascii="IRNazanin" w:hAnsi="IRNazanin" w:eastAsia="IRNazanin"/>
          <w:color w:val="111111"/>
          <w:sz w:val="28"/>
          <w:sz w:val="28"/>
          <w:szCs w:val="28"/>
          <w:rtl w:val="true"/>
          <w:lang w:bidi="fa-IR"/>
        </w:rPr>
        <w:t>یکی از ویژگی‌های تربیت در اسلام این است که چون بر مدار انسان می‌چرخد و انسان از راه انگیزه و اشتیاق تربیت‌شدنی است، پس تربیت اجباربردار نیست و آزادی و اختیار از ویژگی‌های جدایی‌ناپذیر تربیت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آزادی چیست؟ آزادی در رشد و پیشرفت انسان چه جایگاهی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برای رشد، فوق‌العاده امر مقدسی به شمار می‌رود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کلی به این معنا صحیح است که نباید مانع بروز استعدادهای بشر شد؛ دیگر به این معنا صحیح است که بسیاری چیزهاست که با جبر نمی‌توان به بشر تحمیل کرد و دیگر به این جهت است که بشر موجودی است که باید بالاختیار و در صحنه تنازع و </w:t>
      </w:r>
    </w:p>
    <w:p>
      <w:pPr>
        <w:pStyle w:val="BookText"/>
        <w:rPr/>
      </w:pPr>
      <w:r>
        <w:rPr>
          <w:rFonts w:ascii="IRNazanin" w:hAnsi="IRNazanin" w:eastAsia="IRNazanin"/>
          <w:color w:val="111111"/>
          <w:sz w:val="28"/>
          <w:sz w:val="28"/>
          <w:szCs w:val="28"/>
          <w:rtl w:val="true"/>
          <w:lang w:bidi="fa-IR"/>
        </w:rPr>
        <w:t>کشمکش به کمال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مفهومی است اعتباری و عملی که از استعداد طبیعی موجودی برای تکامل، اعتبار می‌شود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آزادی حق نیست، بلکه تکلیف است که متوجه دیگران است و منشأ انتزاع آن حقی است در طبیعت که عبارت است از استعداد کمالی انسان بما هو انسان که مانع ایجاد کردن در راه آن استعداد، سبب محرومیت و مغبونیت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آزادی، حقوق طبیعی است و ریشه حقوق طبیعی، استعداد طبیعی و امکان استعدادی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به دو قسم معنوی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آزادی درونی و آزادی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 به دو فضای باز و بلامانع نیازمند است؛ فضای اجتماع و بیرون، دیگر فضای روح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اجتماعی باید برای رشد و تکامل و پرورش مساعد باشد، مانع برای رشد و تکامل افراد و استفاده آنها از حقوق طبیعی و اجتماعی‌شان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معنوی یعنی آزادی فکر از خرافات و اوهام و آزادی اراده از وابستگی‌های حیوانی</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با توجه به این نکته، منظور از آزادی به عنوان یکی از ویژگی‌های تربیت در اسلام، تنها آزادی اجتماعی و بیرونی است؛ چرا که آزادی درونی محصول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آزادی بیرونی فضا را برای پرداختن به تعلیم و تربیت درست فراهم می‌سازد که این نوع تعلیم و تربیت به آزادی درونی و معنوی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آزادی اجتماعی می‌تواند زمینه‌ساز آزادی معنوی باشد و اجبار و شرایط ارتباطی </w:t>
      </w:r>
    </w:p>
    <w:p>
      <w:pPr>
        <w:pStyle w:val="BookText"/>
        <w:rPr/>
      </w:pPr>
      <w:r>
        <w:rPr>
          <w:rFonts w:ascii="IRNazanin" w:hAnsi="IRNazanin" w:eastAsia="IRNazanin"/>
          <w:color w:val="111111"/>
          <w:sz w:val="28"/>
          <w:sz w:val="28"/>
          <w:szCs w:val="28"/>
          <w:rtl w:val="true"/>
          <w:lang w:bidi="fa-IR"/>
        </w:rPr>
        <w:t>میان مربی و متربی نباید سبب کاستی تربیت و نرسیدن به آزادی معنوی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آزادی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می‌خواهند ایمان است، نه اسلام ظاهری و اظهار اسلام، و ایمان اجباربردار نیست؛ چون ایمان، اعتقاد، گرایش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علاقه، مهر، محبت و گرایش باطنی را به زور نمی‌توان ایجاد کرده از نظر اسلام، اگر می‌خواهیم ایمان در دل مردم ایجاد شود، راهش جبر و زور نیست، بلکه راه آن، حکمت، موعظه حسنه و جدال احسن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یکی از جلوه‌های تربیت بر اساس آزادی، رغبت‌محور بودن آن است؛ یعنی توجه به شوق و رغبت متربی و پرهیز از ترساندن و مجبور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قانع شود، نه آنکه از روی اکراه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ترساندن نوعی اجبار و گرفتن آزادی از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در شرایطی قرار گیرد که چاره‌ای جز پذیرفتن نداشته باشد، تربیت از مسیر پذیرش، با اراده آگاهانه خارج می‌شود و در مسیر پذیرش از روی اکراه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در هر سنی که هست، اگر می‌خواهند تربیت کنند و پرورش دهند، اول باید برایش روشن کنند، بفهمد که چه دارند می‌گویند و برای چه، بعد در همان مسیر او را پرورش دهند تا پرورشش توأم با شوق و رغبت باشد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ترساندن و ایجاد وحشت جایگاهی در رشد و پرورش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ترس این نیست که عامل رشددهنده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ترس، عامل </w:t>
      </w:r>
    </w:p>
    <w:p>
      <w:pPr>
        <w:pStyle w:val="BookText"/>
        <w:rPr/>
      </w:pPr>
      <w:r>
        <w:rPr>
          <w:rFonts w:ascii="IRNazanin" w:hAnsi="IRNazanin" w:eastAsia="IRNazanin"/>
          <w:color w:val="111111"/>
          <w:sz w:val="28"/>
          <w:sz w:val="28"/>
          <w:szCs w:val="28"/>
          <w:rtl w:val="true"/>
          <w:lang w:bidi="fa-IR"/>
        </w:rPr>
        <w:t>فرونشاندن است؛ عامل رشد دادن و پرورش دادن استعدادهای 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پست و پایین و عامل جلوگیری از طغیان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وقتی تربیت بر اساس آزادی و رغبت فرد باشد، باید در آن نرمش و آسان‌گیری را رعایت کرد؛ زیرا با خشونت و وحشت‌آفرینی نمی‌توان در تربیت موفق شد، بلکه باید رفق و مدارا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لازمه اجرای آزادی در تربیت اسلامی، به کار بردن رفق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فشار و اجبار و ایجاد خستگی، خلاف روحیه آزادی و رغبت‌مداری در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دستورهای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وقتی مبلّغ به اطراف و اکناف می‌فرستاد، توصیه‌هایی به آنها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وقتی معاذ بن جبل را به یمن فرستاد، وقت رفتن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وَ لا تُنَفِّر، یَسِّرْ وَ لا 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نوید بده، بشارت بده، مردم را تشویق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سخت و مشکل برای مردم بیان نکن که از اول بگویند چه کار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طوری بگو که بفهمند تو اصلاً چیز خوبی برایشان آورده‌ای و شوق و رغبتشان به سوی آن تحریک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آسان بگیر، سخت نگیر</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دیگر این است که لازمه آزادی، ایجاد شوق و علاقه است و هیچ شوقی بدون آگاهی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رشد و پرورش تنها از راه دانش و آگاهی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تشویق بدون آگاهی اثری ندارد چه </w:t>
      </w:r>
      <w:bookmarkStart w:id="135" w:name="pg3906_34479"/>
    </w:p>
    <w:p>
      <w:pPr>
        <w:pStyle w:val="BookText"/>
        <w:rPr/>
      </w:pPr>
      <w:bookmarkEnd w:id="135"/>
      <w:r>
        <w:rPr>
          <w:rFonts w:ascii="IRNazanin" w:hAnsi="IRNazanin" w:eastAsia="IRNazanin"/>
          <w:color w:val="111111"/>
          <w:sz w:val="28"/>
          <w:sz w:val="28"/>
          <w:szCs w:val="28"/>
          <w:rtl w:val="true"/>
          <w:lang w:bidi="fa-IR"/>
        </w:rPr>
        <w:t>برسد به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باید آگاه باشد که تشویق یا تهدیدی که می‌شود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نفهمد که برای چه تشویق می‌شود و بالخصوص اگر نفهمد که برای چه تهدید می‌شود، روحش به کلی مشوش می‌گردد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36" w:name="__RefHeading___Toc1758913_2281741623"/>
      <w:bookmarkStart w:id="137" w:name="_Toc51"/>
      <w:bookmarkEnd w:id="136"/>
      <w:r>
        <w:rPr/>
        <w:t>6</w:t>
      </w:r>
      <w:r>
        <w:rPr>
          <w:rtl w:val="true"/>
        </w:rPr>
        <w:t xml:space="preserve">. </w:t>
      </w:r>
      <w:r>
        <w:rPr>
          <w:rtl w:val="true"/>
        </w:rPr>
        <w:t>زندگی‌مدار</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ادیان و مذاهب، هیچ دین و مذهبی مانند اسلام در مسئله زندگی مردم مداخله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مقررات خود به یک سلسله عبادات و اذکار و اوراد و یک رشته اندرزهای اخلاقی اکتفا نکرده است؛ همان طوری که روابط بندگان با خدا را بیان کرده است، خطوط اصلی روابط انسان‌ها و حقوق و وظایف افراد را نسبت به یکدیگر نیز در شکل‌های گوناگون بیان کرده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حکیمانه و اجتماعی دارد که مربوط به زندگی مردم است و بیرون از زندگی و یا منافی با زندگی نیست</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هرگز مسائل زندگی را تحقیر نمی‌کند و بی‌اهمیت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معنویت جدا از زندگی در این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روح از بدن جدا شود، دیگر متعلق به این جهان نیست و سرنوشتش را جهان دیگر باید معین کند، معنویت جدا از زندگی نیز متعلق به این جهان نیست و سخن از معنویتِ منهای زندگی در این جهان بیهوده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تربیت به وسیله عواملی چند بر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به حوزه ارتباط انسان با خدا مربوط می‌شود، مانند عبادت و برخی به حوزه شخصی انسان، مانند تفکر و مجازات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هم که سهم بیشتری در تربیت انسان دارند، به طور کامل به ارتباط‌های اجتماعی او مربوطند، مانند کار، ازدواج، جهاد، معاشرت و محبت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تربیت اسلامی در مسیر زندگی انسان پیش می‌رود و وی را در میان ارتباط‌های جاری در متن زندگی‌اش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عبادت که در حوزه خصوصی ارتباط انسان با خداست، از نوع ارتباط انسان با دیگر انسان‌ها بی‌بهره نیست و در آن به حقوق اجتماعی، توجه کامل شده است، از جمله غصبی نبودن آب وضو، مکان نماز، لباس نمازگزار و مانند آن</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اسلامی مانند تربیت مسیحی نیست که آخرت‌گرا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غیر از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حساب دنیا از حساب آخرت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می‌گوید هر یک از دنیا و آخرت به فضای جداگانه‌ای تعلق دارد، یا این یا آن، اما در اسلام این طور نیست؛ اسلام آخرت را در متن دنیا و دنیا را در متن آخرت قرار داده است</w:t>
      </w:r>
      <w:r>
        <w:rPr>
          <w:rFonts w:eastAsia="IRNazanin" w:cs="IRNazanin"/>
          <w:color w:val="111111"/>
          <w:sz w:val="28"/>
          <w:szCs w:val="28"/>
          <w:rtl w:val="true"/>
          <w:lang w:bidi="fa-IR"/>
        </w:rPr>
        <w:t xml:space="preserve">». </w:t>
      </w:r>
      <w:r>
        <w:rPr>
          <w:rStyle w:val="FootnoteAnchor"/>
          <w:rtl w:val="true"/>
        </w:rPr>
        <w:footnoteReference w:id="145"/>
      </w:r>
      <w:bookmarkStart w:id="138" w:name="pg3906_34481"/>
    </w:p>
    <w:p>
      <w:pPr>
        <w:pStyle w:val="BookText"/>
        <w:rPr/>
      </w:pPr>
      <w:bookmarkEnd w:id="13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9" w:name="__RefHeading___Toc1758915_2281741623"/>
      <w:bookmarkStart w:id="140" w:name="_Toc52"/>
      <w:bookmarkEnd w:id="139"/>
      <w:r>
        <w:rPr>
          <w:rtl w:val="true"/>
        </w:rPr>
        <w:t>فصل چهارم</w:t>
      </w:r>
      <w:r>
        <w:rPr>
          <w:rtl w:val="true"/>
        </w:rPr>
        <w:t xml:space="preserve">: </w:t>
      </w:r>
      <w:r>
        <w:rPr>
          <w:rtl w:val="true"/>
        </w:rPr>
        <w:t>اهداف تربیت</w:t>
      </w:r>
      <w:bookmarkEnd w:id="140"/>
    </w:p>
    <w:p>
      <w:pPr>
        <w:pStyle w:val="Heading3"/>
        <w:numPr>
          <w:ilvl w:val="2"/>
          <w:numId w:val="1"/>
        </w:numPr>
        <w:rPr/>
      </w:pPr>
      <w:bookmarkStart w:id="141" w:name="__RefHeading___Toc1758917_2281741623"/>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چنان که پیش‌تر بیان شد، یکی از ویژگی‌های تربیت اسلامی، انسان‌مدار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تمام بخش‌های تربیت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عامل انسانی در بخش اهداف، به این معناست که تربیت به دنبال هدفی خارج از وجود انسان نیست، بلکه اهداف تربیتی، کاملاً در داخل مرزهای انسانی قرار گرفته و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بیرون از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به سعادت رساندن و تکمیل انسان است، نه اینکه منظور دیگری داشته باشد و انسان را برای آن منظور بخواهد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اهداف تربیت در مکتب تربیتی اسلام، تنها در زمینه استعدادها و توان‌مندی‌های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در زمینه اهداف تربیت به آن توجه می‌شود، حد و مرزها و شیوه به فعلیت رساندن این استعدادها و ظرفیت‌هاست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یکی از استعدادهای آدمی استعداد جسمی است، این استعداد چگونه و در چه جهتی باید شکوفا گردد و تا چه اندازه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اهداف تربیتی در اسلام عبارتند از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758919_2281741623"/>
      <w:bookmarkStart w:id="144" w:name="_Toc54"/>
      <w:bookmarkEnd w:id="143"/>
      <w:r>
        <w:rPr/>
        <w:t>1</w:t>
      </w:r>
      <w:r>
        <w:rPr>
          <w:rtl w:val="true"/>
        </w:rPr>
        <w:t xml:space="preserve">. </w:t>
      </w:r>
      <w:r>
        <w:rPr>
          <w:rtl w:val="true"/>
        </w:rPr>
        <w:t>پرورش جسم</w:t>
      </w:r>
      <w:bookmarkStart w:id="145" w:name="pg3906_34482"/>
      <w:bookmarkEnd w:id="144"/>
    </w:p>
    <w:p>
      <w:pPr>
        <w:pStyle w:val="BookText"/>
        <w:rPr/>
      </w:pPr>
      <w:bookmarkEnd w:id="145"/>
      <w:r>
        <w:rPr>
          <w:rFonts w:ascii="IRNazanin" w:hAnsi="IRNazanin" w:eastAsia="IRNazanin"/>
          <w:color w:val="111111"/>
          <w:sz w:val="28"/>
          <w:sz w:val="28"/>
          <w:szCs w:val="28"/>
          <w:rtl w:val="true"/>
          <w:lang w:bidi="fa-IR"/>
        </w:rPr>
        <w:t>برخی از دستورهای اسلام درباره پرورش جسم است که در آنها بیشتر به پرورش جسم سالم و حفظ آن از بیماری‌ها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دلیل حرمت بسیاری از امور نیز زیان‌بار بودن آنها به حال بدن است، چنان که یکی از اصول ثابت شده فقه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پرورش جسم در حدود پرورش علمی، بهداشت، سلامت و تقویت جسم که جسم نیرو بگیرد، یک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همه کسانی که از نظر بدن نیرومند بوده‌اند، این نیرومندی برایشان کمال شمرده شده است، برای مثال، امیرالمؤمنین نیرومند بوده و نیروی بدنی داشته است و این جزو کمالات آن حضرت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البته در سنجش سلسله اهداف، پرورش جسم جایگاه ابتدایی و زمینه‌ای دارد؛ یعنی از نوع اهداف وسیله‌ای است، نه اهداف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نوع کمالات مقدمه‌ای است، نه کمالات نهایی و متعالی، ولی این مسئله سبب نمی‌شود که به عنوان یکی از اهداف تربیتی در نظر قرار نگیرد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46" w:name="__RefHeading___Toc1758921_2281741623"/>
      <w:bookmarkStart w:id="147" w:name="_Toc55"/>
      <w:bookmarkEnd w:id="146"/>
      <w:r>
        <w:rPr/>
        <w:t>2</w:t>
      </w:r>
      <w:r>
        <w:rPr>
          <w:rtl w:val="true"/>
        </w:rPr>
        <w:t xml:space="preserve">. </w:t>
      </w:r>
      <w:r>
        <w:rPr>
          <w:rtl w:val="true"/>
        </w:rPr>
        <w:t>پرورش عقل</w:t>
      </w:r>
      <w:bookmarkEnd w:id="147"/>
    </w:p>
    <w:p>
      <w:pPr>
        <w:pStyle w:val="Heading4"/>
        <w:numPr>
          <w:ilvl w:val="3"/>
          <w:numId w:val="1"/>
        </w:numPr>
        <w:rPr/>
      </w:pPr>
      <w:bookmarkStart w:id="148" w:name="__RefHeading___Toc1758923_2281741623"/>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یکی دیگر از اهداف تربیتی اسلام، پرورش نیروی عقلانی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به‌گونه‌های مختلف بر اهمیت عقل و تفکر تأکید شده است که در ادامه به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150" w:name="__RefHeading___Toc1758925_2281741623"/>
      <w:bookmarkStart w:id="151" w:name="_Toc57"/>
      <w:bookmarkEnd w:id="150"/>
      <w:r>
        <w:rPr>
          <w:rtl w:val="true"/>
        </w:rPr>
        <w:t>الف</w:t>
      </w:r>
      <w:r>
        <w:rPr>
          <w:rtl w:val="true"/>
        </w:rPr>
        <w:t xml:space="preserve">) </w:t>
      </w:r>
      <w:r>
        <w:rPr>
          <w:rtl w:val="true"/>
        </w:rPr>
        <w:t>تفکر به عنوان عبادت</w:t>
      </w:r>
      <w:bookmarkEnd w:id="1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سه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مانند زکات، خمس؛ انفاقات بدنی </w:t>
      </w:r>
      <w:bookmarkStart w:id="152" w:name="pg3906_34483"/>
    </w:p>
    <w:p>
      <w:pPr>
        <w:pStyle w:val="BookText"/>
        <w:rPr/>
      </w:pPr>
      <w:bookmarkEnd w:id="152"/>
      <w:r>
        <w:rPr>
          <w:rFonts w:ascii="Amiri" w:hAnsi="Amiri" w:eastAsia="Amiri" w:cs="Amiri"/>
          <w:color w:val="111111"/>
          <w:sz w:val="28"/>
          <w:sz w:val="28"/>
          <w:szCs w:val="28"/>
          <w:rtl w:val="true"/>
          <w:lang w:bidi="ar-SA"/>
        </w:rPr>
        <w:t xml:space="preserve">مانند نماز، روزه، جهاد، خدمت به خلق، کار و کسب برای خود و عائله به منظور استغنا از تکّفف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عبادات از جنبه مالی و بدنی مشترک است مانند حج و قسم سوم، عبادت فکری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از نظر اسلام از عبادات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کَالْتَّفَکُّرِ، کانَ اَکْثَرَ عِبادَةَ اَبی‌ذَر اَلتَّفَکَّرُ؛ تَفَکُرّ ساعَةً خَیْرٌ مِنْ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سِتّیِنَ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سَبْعینَ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مِأَةِ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عبادات مالی و بدنی با اختلاف مختصر در کیفیت، در ادیان و شرایع سابق نیز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اَوْصانِی بِالصلَّوة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اِلاّ مَکاءً وَ تَصْدِیةً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عبادت فکری از مختصات اسلام است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4"/>
        <w:numPr>
          <w:ilvl w:val="3"/>
          <w:numId w:val="1"/>
        </w:numPr>
        <w:rPr/>
      </w:pPr>
      <w:bookmarkStart w:id="153" w:name="__RefHeading___Toc1758927_2281741623"/>
      <w:bookmarkStart w:id="154" w:name="_Toc58"/>
      <w:bookmarkEnd w:id="153"/>
      <w:r>
        <w:rPr>
          <w:rtl w:val="true"/>
        </w:rPr>
        <w:t>ب</w:t>
      </w:r>
      <w:r>
        <w:rPr>
          <w:rtl w:val="true"/>
        </w:rPr>
        <w:t xml:space="preserve">) </w:t>
      </w:r>
      <w:r>
        <w:rPr>
          <w:rtl w:val="true"/>
        </w:rPr>
        <w:t xml:space="preserve">ارزش </w:t>
      </w:r>
      <w:r>
        <w:rPr>
          <w:rtl w:val="true"/>
        </w:rPr>
        <w:t>(</w:t>
      </w:r>
      <w:r>
        <w:rPr>
          <w:rtl w:val="true"/>
        </w:rPr>
        <w:t>سندیت رجحیت</w:t>
      </w:r>
      <w:r>
        <w:rPr>
          <w:rtl w:val="true"/>
        </w:rPr>
        <w:t xml:space="preserve">) </w:t>
      </w:r>
      <w:r>
        <w:rPr>
          <w:rtl w:val="true"/>
        </w:rPr>
        <w:t>عقل</w:t>
      </w:r>
      <w:bookmarkEnd w:id="1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برای دریافت‌های عقلی ارزش قائل است و نه‌تنها به عقل حق می‌دهد که در حوزه مسائل دینی مداخله کند، بلکه اصول دین و مخصوصاً اصل‌الاصول دین؛ یعنی توحید را حوزه منحصر عقل و خرد می‌شناسد؛ یعنی هیچ‌گونه تعبد و تقلید و تسلیم و ایمان غیر متکی به منطق را در اصول دین جایز نمی‌شمارد و هر مکلّفی را ملزم به تحقیق در این مسائل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فی‌المثل از نظر مسیحیت، اصول دین و بالاخص اصل اول دین مسیحی؛ یعنی تثلیث، منطقه ممنوعه برای عقل اعلام شده است، در اسلام، اصول دین و بالاخص اصل اصول دین یعنی توحید، منطقه انحصاری عقل اعلام شده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مسیحیت، حقایق همیشه به صورت اسرار در پرده خفاست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حقایقی که باید به آنها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 مؤمن پوشیده است، ولی در اسلام حقایق مورد ایمان کاملاً باید در قلمرو عقل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وظیفه خود را حفظ حدود ایمان از تهاجم قوای استدلالی و فکری می‌داند، ولی اسلام وظیفه خود را برداشتن موانع از راه عقل برای درک حقایق ایمانی می‌داند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عقل را در قرآن، از میزان بزرگداشت این استعداد و پذیرش اصالت، سندیت و حجیّت آن در این کتاب می‌توان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 و أُوْلَئِکَ الَّذِینَ هَدَاهُمُ اللَّهُ وَأُوْلَئِکَ هُمْ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بندگان مرا نوید بده، آن بندگان این‌چنانی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قرآن می‌خواهد بگوید بنده خدا آن است که چنین باشد و لازمه بندگی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آنان که سخن را استماع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یعنی شنیدن ولو انسان نمی‌خواهد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گوش فرا دادن است؛ یعنی این جور نیست که هر حرفی را هنوز درک نکرده، رد کنند و بگویند ما نمی‌خواهیم بشنویم، اول استماع می‌کنند، به دقت دریافت می‌کنند، بعد غربال می‌کنند، تجزیه و تحلیل می‌کنند، خوب و بدش را می‌سنجند و بهترین آن را انتخاب 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این آیه، استقلال عقل و فکر است که فکر باید حکم یک غربال را برای انسان داشته باشد، خوب و بد را بسنجد، ریز و درشت </w:t>
      </w:r>
    </w:p>
    <w:p>
      <w:pPr>
        <w:pStyle w:val="BookText"/>
        <w:rPr/>
      </w:pPr>
      <w:r>
        <w:rPr>
          <w:rFonts w:ascii="IRNazanin" w:hAnsi="IRNazanin" w:eastAsia="IRNazanin"/>
          <w:color w:val="111111"/>
          <w:sz w:val="28"/>
          <w:sz w:val="28"/>
          <w:szCs w:val="28"/>
          <w:rtl w:val="true"/>
          <w:lang w:bidi="fa-IR"/>
        </w:rPr>
        <w:t>کند و خوب‌ترین آنها را انتخاب و اتّباع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هَدَاهُمُ اللَّهُ ؛ قرآن این هدایت را با اینکه هدایت عقلی است، هدایت الهی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هُمْ أُوْلُوا الْأَلْبَابِ؛ اینها هستند به معنای واقعی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جمع لبّ است لبّ؛ یعنی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شاید از اصطلاحات مخصوص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را تشبیه به یک گردو یا بادام کرده که تمام یک گردو یا بادام پوسته است و آن اساسش مغزش می‌باشد که در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هیکل و اندام انسان را که در نظر بگیرید، آن مغز انسان، عقل و 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بادامی مغز نداشته باشد، چه می‌گوییم؟ می‌گوییم پوچ است و پوک و هیچ، باید دورش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عقل نداشته باشد، جوهر و مغز انسان و آن ملاک و مقوّم انسانیت را ندارد، انسانی پوک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تعبیر، معنای انسان همان عقل انسان 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اولاً مردم را به عقل و تعقل و اندیشیدن و تفکر و به علم ـ که محصول نیروی اندیشه است ـ دعوت می‌کند و سوق می‌دهد و ثانیاً بر پاره‌ای از مدعاهای خود مثل توحید و معاد، برهان عقلی اقامه می‌کند و دلیل مخالفین را با استدلال عقلی ابطال می‌کند و از آنها برهان و دلیل مطالبه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بُرْهَنَکُمْ إِن کُنتُمْ صَدِقِینَ</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 ثالثاً تاریخ و سرگذشت بشر و علل و موجبات سعادت یا شقاوت وی را تعلیل و تحلیل می‌کند و به طور منطقی و معقولی رابطه هر معلولی را با علت روانی یا اجتماعی خود بیان می‌کند و رابعاً مقررات و دستورهای </w:t>
      </w:r>
      <w:bookmarkStart w:id="155" w:name="pg3906_34486"/>
    </w:p>
    <w:p>
      <w:pPr>
        <w:pStyle w:val="BookText"/>
        <w:rPr/>
      </w:pPr>
      <w:bookmarkEnd w:id="155"/>
      <w:r>
        <w:rPr>
          <w:rFonts w:ascii="IRNazanin" w:hAnsi="IRNazanin" w:eastAsia="IRNazanin"/>
          <w:color w:val="111111"/>
          <w:sz w:val="28"/>
          <w:sz w:val="28"/>
          <w:szCs w:val="28"/>
          <w:rtl w:val="true"/>
          <w:lang w:bidi="fa-IR"/>
        </w:rPr>
        <w:t>خود را منبعث و ناشی از علت‌ها و مصلحت‌ها و حکمت‌ها می‌داند و به آنها اشاره می‌کند، حقاً باید کتاب عقل شناخته شود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56" w:name="__RefHeading___Toc1758929_2281741623"/>
      <w:bookmarkStart w:id="157" w:name="_Toc59"/>
      <w:bookmarkEnd w:id="156"/>
      <w:r>
        <w:rPr>
          <w:rtl w:val="true"/>
        </w:rPr>
        <w:t>ج</w:t>
      </w:r>
      <w:r>
        <w:rPr>
          <w:rtl w:val="true"/>
        </w:rPr>
        <w:t xml:space="preserve">) </w:t>
      </w:r>
      <w:r>
        <w:rPr>
          <w:rtl w:val="true"/>
        </w:rPr>
        <w:t>بیدار کردن عقل</w:t>
      </w:r>
      <w:bookmarkEnd w:id="157"/>
    </w:p>
    <w:p>
      <w:pPr>
        <w:pStyle w:val="BookText"/>
        <w:rPr/>
      </w:pPr>
      <w:r>
        <w:rPr>
          <w:rFonts w:ascii="IRNazanin" w:hAnsi="IRNazanin" w:eastAsia="IRNazanin"/>
          <w:color w:val="111111"/>
          <w:sz w:val="28"/>
          <w:sz w:val="28"/>
          <w:szCs w:val="28"/>
          <w:rtl w:val="true"/>
          <w:lang w:bidi="fa-IR"/>
        </w:rPr>
        <w:t>پیامبر در سیره تبلیغی و تربیتی خود همواره از عقل بهره می‌گرفته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همیشه سعی می‌کرد عقل‌ها را بیدار کند و به لِمَ و چرا و به چه دلیل وادار کند، نه اینکه مردم را فقط به سکوت و تعبد وادارد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عقل‌ها و بیدار کردن مردم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این نبود که از خواب مردم استفاده کند، از بیداری مردم استفاده می‌کرد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پیامبران، خود، عقل کامل بوده‌اند، به‌گونه‌ای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نبوت معرفی شده است، هیچ پیامبری مبعوث نمی‌شود مگر آنکه قبلاً عقل او به کمال رسیده باشد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اسلام، مؤمن فردی است که حکمت و درایت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دربرگیرنده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حکمای اسلامی نظیر ملاصدرا، ایمان در اسلام، ایمان به ذات حق، ملائک، کتب و رسل، الیوم الاخر از مقوله علم است و همان حکمت نظری و شناخت کلی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آمده‌اند تا عموم مردم که قدرت ندارند، با عقل و استدلال به سعادت عقلانی و درک نظام وجود علمی ماهو علیه برسند، کمک دهند و از راه خاص، آنها را مؤمن؛ یعنی حکیم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منظور از پرورش عقل چیست؟ چه باید کرد تا تربیت عقلانی حاصل شود؟ برای روشن شدن مفهوم پرورش عقل، مقایسه‌ای میان تعلیم و تربیت بر اساس علم‌آموزی صرف با تعلیم و تربیت بر اساس پرورش فکر و عقل انجام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علم همان آموزش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عبارت است از یاد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تعلیم، متعلّم، فراگیرنده است و مغز او به منزله انباری است که یک سلسله معلومات در آن ریخته می‌شود، ولی در آموزش کافی نیست که هدف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را نقص می‌شمارند که هدف آموزگار فقط این باشد که یک سلسله معلومات، اطلاعات و فرمول در مغز متعلم بریزد، آنجا را انبار بکند و ذهن او بشود مثل حوضی که مقداری آب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معلم باید بالاتر باشد و آن این است که نیروی فکری متعلم را پرورش و استقلال بدهد و قوه ابتکار او را زنده کند؛ یعنی کار معلم در واقع آتش‌گیره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تنوری که شما بخواهید آتش از بیرون بیاورید و در آن بریزید تا این تنور را داغ کنید، و تنوری که در آن هیزم و چوب جمع است، شما آتش‌گیره از خارج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آنجا که راجع به عقل و تعقل در مقابل علم و تعلم بحث می‌شود، نظر به همان حالت رشد عقلانی و استقلال فکری است که انسان قوه استنباط داشته باشد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تردیدی نیست که در آموزش و پرورش هدف باید رشد فکری دادن به متعلم و به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دهنده و مربی هر که هست، معلم است، استاد است، خطیب است، واعظ است، باید کوشش </w:t>
      </w:r>
      <w:bookmarkStart w:id="158" w:name="pg3906_34488"/>
    </w:p>
    <w:p>
      <w:pPr>
        <w:pStyle w:val="BookText"/>
        <w:rPr/>
      </w:pPr>
      <w:bookmarkEnd w:id="158"/>
      <w:r>
        <w:rPr>
          <w:rFonts w:ascii="IRNazanin" w:hAnsi="IRNazanin" w:eastAsia="IRNazanin"/>
          <w:color w:val="111111"/>
          <w:sz w:val="28"/>
          <w:sz w:val="28"/>
          <w:szCs w:val="28"/>
          <w:rtl w:val="true"/>
          <w:lang w:bidi="fa-IR"/>
        </w:rPr>
        <w:t>کند که به متعلم و متربی، رشد فکری؛ یعنی قوه تجزیه و تحلیل بدهد، نه اینکه تمام همتش این باشد که دائم بیاموزید، فراگیرید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همان فکر کردن است؛ نیروی فکر کردن خودِ شخص است که استنباط بکند، اجتهاد کند، رد فرع به اصل کند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آثار و کارکردهای نظام تعلیم و تربیتی که بر اساس پرورش شخصیت فکری و عقلانی انسان استوار است، به شکوفایی عقل و در امان ماندن از آسیب‌هایی می‌انجامد که همواره نظام‌های غیرعقلانی را تهدید می‌کند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59" w:name="__RefHeading___Toc1758931_2281741623"/>
      <w:bookmarkStart w:id="160" w:name="_Toc60"/>
      <w:bookmarkEnd w:id="159"/>
      <w:r>
        <w:rPr/>
        <w:t>3</w:t>
      </w:r>
      <w:r>
        <w:rPr>
          <w:rtl w:val="true"/>
        </w:rPr>
        <w:t xml:space="preserve">. </w:t>
      </w:r>
      <w:r>
        <w:rPr>
          <w:rtl w:val="true"/>
        </w:rPr>
        <w:t>پرورش اراده</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بحث موضوع تربیت اشاره شد، یکی از جنبه‌های وجودی انسان و استعدادها و ظرفیت‌های نهفته در وی،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پرورش اراده از جمله هدف‌های پرورشی و تربیتی است، به‌گونه‌ای که اساس اخلاق، بر زیبایی و زشتی صفات پایه‌ریزی نشده است، بلکه بر پایه عقل و اراده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اخلاق این است که اراده انسان قوی و نیرومند باشد؛ یعنی اراده انسان بر شهوتش حکومت بکند، بر عاداتش حکومت بکند، بر طبیعتش غالب باشد، چطور؟ یعنی شخص آن‌چنان بااراده باشد که اگر تشخیص داد که باید این کار را کرد، تصمیم بگیرد و هیچ طبیعتی نتواند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معنایش این است که انسان اراده خودش را بر عادات، بر طبایع غلبه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را تقویت بکند، به طوری که اراده بر آنها حاکم باشد؛ حتی اراده باید بر عادت خوب هم غالب باشد، چون کار خوب، اگر کسی به آن عادت پیدا کرد، خوب </w:t>
      </w:r>
    </w:p>
    <w:p>
      <w:pPr>
        <w:pStyle w:val="BookText"/>
        <w:rPr/>
      </w:pPr>
      <w:r>
        <w:rPr>
          <w:rFonts w:ascii="IRNazanin" w:hAnsi="IRNazanin" w:eastAsia="IRNazanin"/>
          <w:color w:val="111111"/>
          <w:sz w:val="28"/>
          <w:sz w:val="28"/>
          <w:szCs w:val="28"/>
          <w:rtl w:val="true"/>
          <w:lang w:bidi="fa-IR"/>
        </w:rPr>
        <w:t>نیست، مثلاً ما باید نماز بخوانیم، اما نباید نماز خواندن ما شکل عادت داشته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اخلاق قدیم ما بیشتر تکیه‌شان روی مسئله اراده بوده است؛ اراده حاکم بر میل‌های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معیار و میزان انسانیت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موجودی است تابع غریزه که همان میل‌ها باشد، ولی انسان موجودی است که می‌تواند به حکم اراده و به حکم اختیار از جنبه غریزه آزاد باشد، می‌تواند اراده بکند که بر ضدّ میل خودش رفتار و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انسان است که بر خودش مسلط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بنابراین، در فرهنگ اسلامی، تقویت اراده همان چیرگی بر نفس و مالکیت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دستورهای اسلامی در این زمینه رسیده است، تحت عنوان تقوا و تزکیه نفس، آن قدر زیاد است که ضرورتی ندارد ما به عنوان یک شاهد دلیل بیاوریم که بله، در اسلام به مسئله تقویت اراده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 اینکه نمونه‌ای به دست داده باشیم، جمله‌ای را از نهج‌البلاغه نقل می‌کنم که جمله بسیار عالی و زیبایی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تعبیری دارند، اول درباره خطا و گناه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الْخَطایا خَیلٌ شُمُسٌ حُمِلَ عَلَیْها اَهْلُها؛ مَثَل گناهان مَثَل اسب‌های چموش است که اختیار را از کف سوار می‌گیرند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گناه از آنجا پیدا می‌شود که انسان تحت‌تأثیر شهوات و میل‌های نفسانی خودش، برخلاف آنچه عقل و ایمانش حکم می‌کند، عملی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گناه، حالت از دست دادن انسان مالکیت نفس خود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مورد تقوا که نقطه مقابل آن </w:t>
      </w:r>
      <w:bookmarkStart w:id="161" w:name="pg3906_34490"/>
    </w:p>
    <w:p>
      <w:pPr>
        <w:pStyle w:val="BookText"/>
        <w:rPr/>
      </w:pPr>
      <w:bookmarkEnd w:id="161"/>
      <w:r>
        <w:rPr>
          <w:rFonts w:ascii="Amiri" w:hAnsi="Amiri" w:eastAsia="Amiri" w:cs="Amiri"/>
          <w:color w:val="111111"/>
          <w:sz w:val="28"/>
          <w:sz w:val="28"/>
          <w:szCs w:val="28"/>
          <w:rtl w:val="true"/>
          <w:lang w:bidi="ar-SA"/>
        </w:rPr>
        <w:t>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 التَّقْوی مَطایا ذُلُلٌ؛ ولی مَثَل تقوا مَثَل مرکب‌های رام است که اختیار مرکب دست سوار است، نه اختیار سوار دست مرکب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یعنی او فرمان می‌دهد، این عمل می‌کند، لجامش را به هر طرف متمایل کند، به همان سو می‌رود، بدون آنکه لگدپرانی و چموشی کند و هیچ مکتب تربیتی در دنیا اعم از مادی یا الهی پیدا نشده است که بگوید خیر، تقویت اراده یعنی چه؟ انسان باید صددرصد تسلیم میل‌های خودش باشد و هر طور که خواهش نفسانی او حکومت کرده، همان طور عمل کند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62" w:name="__RefHeading___Toc1758933_2281741623"/>
      <w:bookmarkStart w:id="163" w:name="_Toc61"/>
      <w:bookmarkEnd w:id="162"/>
      <w:r>
        <w:rPr/>
        <w:t>4</w:t>
      </w:r>
      <w:r>
        <w:rPr>
          <w:rtl w:val="true"/>
        </w:rPr>
        <w:t xml:space="preserve">. </w:t>
      </w:r>
      <w:r>
        <w:rPr>
          <w:rtl w:val="true"/>
        </w:rPr>
        <w:t>پرورش ایمان</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جنبه‌های وجودی انسان جنبه دینی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استعداد دینی استعدادی اصیل در انسان است و آن را به حس تقدیس و حس پرستش تعبیر می‌کنند و این غیر از حس حقیقت‌جویی و غیر از حس اخلاقی نسبت به هم‌نوعان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پرستش، یک حقیقتِ مافوق و منزه است که انسان می‌خواهد در مقابل او خضوع و خشوع کند، با او مناجات نماید و او را تقدیس کند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ایمان به این حقیقت و تقویت روحیه بندگی و سرسپردگی به آن، یکی از هدف‌های تربیت و پرورش انسان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پرورش ایمان در ردیف هدف‌های تربیت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عبارت است از اتکا و التجا و استمداد از مبدأ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اتصال بنده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نوعی برقراری ارتباط و اتصال است میان بشر و مبدأ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ایمان، شعور به اتصال موجود است، ولی خود، صرف آگاهی از اتصال نیست، بلکه </w:t>
      </w:r>
    </w:p>
    <w:p>
      <w:pPr>
        <w:pStyle w:val="BookText"/>
        <w:rPr/>
      </w:pPr>
      <w:r>
        <w:rPr>
          <w:rFonts w:ascii="IRNazanin" w:hAnsi="IRNazanin" w:eastAsia="IRNazanin"/>
          <w:color w:val="111111"/>
          <w:sz w:val="28"/>
          <w:sz w:val="28"/>
          <w:szCs w:val="28"/>
          <w:rtl w:val="true"/>
          <w:lang w:bidi="fa-IR"/>
        </w:rPr>
        <w:t>برقراری نوعی ارتباط متقابل است میان انسان و کاینات و خالق کاینات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ایمان از جنس عشق و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نوع گرایش است؛ گرایش به حقیقتی که معنای زندگی را عوض کند یا به بیان دیگر به زندگی معنا بدهد و مفهوم زندگی را از خودمحوری شخص خارج کند و وی را در حال دادوستد با حقیقت قرار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ضامن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مکتبی در دنیا پیدا نمی‌شود که در اینکه اراده باید بر میل‌های انسان حکومت کند، کوچک‌ترین تردیدی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ضمانت اجرایی مطلب است که راه این امر چیست؟ آیا همین قدر که گفتیم اراده و در نتیجه عقل باید بر میل‌ها حاکم باشد، با یک بایدی که ما گفتیم، فوراً دیگر عقل و اراده در وجود ما بر میل‌ها حکومت می‌کنند؟ چه چیز ضامن اجرای حکومت عقل و اراده بر میل‌هاست؟ می‌گویند اراده، قوه اجرایی عقل است، ولی خود عقل چیست و از عقل چه کاری ساخته است؟ عقل جز روشنایی چیز دیگری نیست که انسان را روشن می‌کند، اما آیا روشن کردن به انسان جهت هم می‌دهد که حالا که اطرافت روشن شد، از این طرف برو یا از آن طرف؟ انسان دنبال آنچه می‌خواهد، می‌رود و از چراغ عقل استفاده می‌کند برای رسیدن به مطلوب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انسان چه مطلوبی داشته باشد؟ البته در اینکه انسان نیاز دارد به چراغ عقل برای اینکه راه او را روشن کند، بحثی نیست، ولی سخن در این است که عقل و علم ـ که در واقع، مکمّل عقل و به عبارت دیگر، عقل اکتسابی است ـ روشنایی است، محیط را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می‌کند، انسان می‌فهمد چه می‌کند، می‌فهمد که اگر بخواهد به فلان مقصد برسد از اینجا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است برای آن مقصد و آن وسیله است برای این مقصد، ولی آیا فهمیدن و دانستن کافی است که اراده انسان بر تمایلات او حکومت کند؟ نه، چرا؟ برای اینکه انسان فی حد ذاته این طور است که دنبال منافع خودش می‌رود و اراده‌اش تا آن اندازه ممکن است بر میل‌هایش حکومت کند که منافعش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تا یک امر دیگری که به انسان خواسته‌هایی ماورای منافع بدهد، پیدا نشود، از عقل و اراده کاری ساخته نیست و آن همان است که ما به آن ایمان می‌گوییم؛ آن چیزی که هم قادر است جلو انسان را از منفعت‌پرستی تا حدود زیادی بگیرد و هم برای انسان مطلوب‌ها و خواسته‌های ماورای منافع فردی و مادی عرضه می‌دارد، مطلوب می‌سازد و خلق می‌کند و آن وقت عقل هم انسان را به سوی همان مطلوب پیش می‌برد؛ زیرا عقل، انسان را به سوی هر مطلوبی بخواهد برود، در همان سو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چراغ را در تاریکی به دست گرفته‌اید، چراغ به شما نمی‌گوید از این طرف برو یا از آن طرف، چراغ می‌گوید از هر سو که می‌خواهی بروی، من راه را برایت روشن می‌کنم</w:t>
      </w:r>
      <w:r>
        <w:rPr>
          <w:rFonts w:eastAsia="IRNazanin" w:cs="IRNazanin"/>
          <w:color w:val="111111"/>
          <w:sz w:val="28"/>
          <w:szCs w:val="28"/>
          <w:rtl w:val="true"/>
          <w:lang w:bidi="fa-IR"/>
        </w:rPr>
        <w:t xml:space="preserve">». </w:t>
      </w:r>
      <w:r>
        <w:rPr>
          <w:rStyle w:val="FootnoteAnchor"/>
          <w:rtl w:val="true"/>
        </w:rPr>
        <w:footnoteReference w:id="167"/>
      </w:r>
      <w:bookmarkStart w:id="164" w:name="pg3906_34493"/>
    </w:p>
    <w:p>
      <w:pPr>
        <w:pStyle w:val="Heading2"/>
        <w:numPr>
          <w:ilvl w:val="1"/>
          <w:numId w:val="1"/>
        </w:numPr>
        <w:rPr/>
      </w:pPr>
      <w:bookmarkStart w:id="165" w:name="__RefHeading___Toc1758935_2281741623"/>
      <w:bookmarkStart w:id="166" w:name="_Toc62"/>
      <w:bookmarkEnd w:id="164"/>
      <w:bookmarkEnd w:id="165"/>
      <w:r>
        <w:rPr>
          <w:rtl w:val="true"/>
        </w:rPr>
        <w:t>فصل پنجم</w:t>
      </w:r>
      <w:r>
        <w:rPr>
          <w:rtl w:val="true"/>
        </w:rPr>
        <w:t xml:space="preserve">: </w:t>
      </w:r>
      <w:r>
        <w:rPr>
          <w:rtl w:val="true"/>
        </w:rPr>
        <w:t>ساحت‌های تربیت</w:t>
      </w:r>
      <w:bookmarkEnd w:id="166"/>
    </w:p>
    <w:p>
      <w:pPr>
        <w:pStyle w:val="Heading3"/>
        <w:numPr>
          <w:ilvl w:val="2"/>
          <w:numId w:val="1"/>
        </w:numPr>
        <w:rPr/>
      </w:pPr>
      <w:bookmarkStart w:id="167" w:name="__RefHeading___Toc1758937_2281741623"/>
      <w:bookmarkStart w:id="168" w:name="_Toc63"/>
      <w:bookmarkEnd w:id="167"/>
      <w:r>
        <w:rPr>
          <w:rtl w:val="true"/>
        </w:rPr>
        <w:t>اشاره</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این مجموعه موضوع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موضوع تربیت، امری بود که تربیت درباره آن و بر روی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بیان می‌شود موضوع تربیت، جسم یا روح است؛ یعنی تربیت بر روی جسم یا روح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موضوع تربیت با ساحت تربیت در این است که آنچه در زمینه ساحت محور قرار می‌گیرد، به طور لزوم موضوع تربیت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یکی از ساحت‌های وجود انسان را امور جنسی بدانیم، هر نوع تربیتی که با توجه به این ساحت وجودی انجام می‌شود، در ردیف تربیت جنسی قرار می‌گیرد، هر چند امور جنسی به عنوان یک غریزه، به طور مستقل موضوع تربیت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ساحت اخلاقی، ساحت اجتماعی و ساحت فنی و صنعتی نیز موضوع تربیت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اخلاق، بخشی از وجود آدمی نیست که مانند جسم و روح موضوع تربیت قرار گیرد یا مانند استعداد عقلانی یا استعدادهای دیگر تربیت شود، بلکه حاصل کنش چند عامل دیگر است، بازتاب حاکمیت عقل و ایمان بر غرایز یا به بیان دیگر، نتیجه نظم دادن به غرایز از راه عقل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ساحت </w:t>
      </w:r>
    </w:p>
    <w:p>
      <w:pPr>
        <w:pStyle w:val="BookText"/>
        <w:rPr/>
      </w:pPr>
      <w:r>
        <w:rPr>
          <w:rFonts w:ascii="IRNazanin" w:hAnsi="IRNazanin" w:eastAsia="IRNazanin"/>
          <w:color w:val="111111"/>
          <w:sz w:val="28"/>
          <w:sz w:val="28"/>
          <w:szCs w:val="28"/>
          <w:rtl w:val="true"/>
          <w:lang w:bidi="fa-IR"/>
        </w:rPr>
        <w:t>تربیت، همان موضوع تربیت است، مانند ساحت عقلانی و ارادی انسان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ساحت تربیت، مهم این است که تربیت در مسیر شکل‌دهی و پرداختن به مقصود و امری است که یا خود آن بخشی از وجود آدمی است، مانند عقل یا جسم و یا اینکه حاصل تعامل بخش‌های مختلف وجودی است، مانند امور اخلاقی ـ اجتماعی و یا بخشی از قوا و استعدادهای آدمی به شمار می‌آید، ولی باز در زمره موضوع‌های تربیتی قرار نمی‌گیرد، مانند غرایز؛ زیرا خود، تربیت‌بردار نیستند، بلکه باید به کمک عوامل خارجی عقل و ایمان آنها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عنوان موضوع تربیت قرار نمی‌گیرند، ولی در عنوان ساحت تربیت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باید بدانیم انسان که باید ساخته شود و پرورش داده شود، چند نوع پرورش یا تغییر باید در او صورت گیرد تا کامل گردد؟ پاسخ این است که شش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علمی و فکری، عاطفی و اخلاقی، ذوقی و هنری، فنی و صنعتی، عبادی و پرستشی، اجتماعی و تعاونی</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جدا کردن پرورش علمی از فکری و سپس تربیت اراده از ساحت اخلاقی و همچنین افزودن ساحت غریزی که هر چند به صورت مستقیم تربیت نمی‌شود، بلکه با تربیت اخلاقی و اراده و عقلانی کنترل می‌شود، ساحت‌های ده‌گانه مطرح می‌شود که عبارتند از</w:t>
      </w:r>
      <w:r>
        <w:rPr>
          <w:rFonts w:eastAsia="IRNazanin" w:cs="IRNazanin"/>
          <w:color w:val="111111"/>
          <w:sz w:val="28"/>
          <w:szCs w:val="28"/>
          <w:rtl w:val="true"/>
          <w:lang w:bidi="fa-IR"/>
        </w:rPr>
        <w:t xml:space="preserve">: </w:t>
      </w:r>
      <w:r>
        <w:rPr>
          <w:rStyle w:val="FootnoteAnchor"/>
          <w:rtl w:val="true"/>
        </w:rPr>
        <w:footnoteReference w:id="169"/>
      </w:r>
      <w:bookmarkStart w:id="169" w:name="pg3906_34495"/>
    </w:p>
    <w:p>
      <w:pPr>
        <w:pStyle w:val="Heading3"/>
        <w:numPr>
          <w:ilvl w:val="2"/>
          <w:numId w:val="1"/>
        </w:numPr>
        <w:rPr/>
      </w:pPr>
      <w:bookmarkStart w:id="170" w:name="__RefHeading___Toc1758939_2281741623"/>
      <w:bookmarkStart w:id="171" w:name="_Toc64"/>
      <w:bookmarkEnd w:id="169"/>
      <w:bookmarkEnd w:id="170"/>
      <w:r>
        <w:rPr/>
        <w:t>1</w:t>
      </w:r>
      <w:r>
        <w:rPr>
          <w:rtl w:val="true"/>
        </w:rPr>
        <w:t xml:space="preserve">. </w:t>
      </w:r>
      <w:r>
        <w:rPr>
          <w:rtl w:val="true"/>
        </w:rPr>
        <w:t>ساحت جسمانی</w:t>
      </w:r>
      <w:bookmarkEnd w:id="171"/>
    </w:p>
    <w:p>
      <w:pPr>
        <w:pStyle w:val="BookText"/>
        <w:rPr/>
      </w:pPr>
      <w:r>
        <w:rPr>
          <w:rFonts w:ascii="IRNazanin" w:hAnsi="IRNazanin" w:eastAsia="IRNazanin"/>
          <w:color w:val="111111"/>
          <w:sz w:val="28"/>
          <w:sz w:val="28"/>
          <w:szCs w:val="28"/>
          <w:rtl w:val="true"/>
          <w:lang w:bidi="fa-IR"/>
        </w:rPr>
        <w:t>به یقین، نخستین و آشکارترین موضوع تربیت، جسم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جسم، بخش وسیعی از دستورهای تربیتی اسلام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محدوده، بخشی از وجود آدمی است که به طور مستقیم تربیت می‌شود، موضوع تربیت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تربیت جسمی در بخش‌های پیشین این نوشتار به طور کامل بحث شد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72" w:name="__RefHeading___Toc1758941_2281741623"/>
      <w:bookmarkStart w:id="173" w:name="_Toc65"/>
      <w:bookmarkEnd w:id="172"/>
      <w:r>
        <w:rPr/>
        <w:t>2</w:t>
      </w:r>
      <w:r>
        <w:rPr>
          <w:rtl w:val="true"/>
        </w:rPr>
        <w:t xml:space="preserve">. </w:t>
      </w:r>
      <w:r>
        <w:rPr>
          <w:rtl w:val="true"/>
        </w:rPr>
        <w:t>ساحت عقلانی</w:t>
      </w:r>
      <w:bookmarkEnd w:id="173"/>
    </w:p>
    <w:p>
      <w:pPr>
        <w:pStyle w:val="BookText"/>
        <w:rPr/>
      </w:pPr>
      <w:r>
        <w:rPr>
          <w:rFonts w:ascii="IRNazanin" w:hAnsi="IRNazanin" w:eastAsia="IRNazanin"/>
          <w:color w:val="111111"/>
          <w:sz w:val="28"/>
          <w:sz w:val="28"/>
          <w:szCs w:val="28"/>
          <w:rtl w:val="true"/>
          <w:lang w:bidi="fa-IR"/>
        </w:rPr>
        <w:t>یکی از استعدادهای روح انسان، استعداد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وجود آدمی، به طور مستقیم تربیت می‌شود و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به عنوان موضوع تربیت مطرح گردد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74" w:name="__RefHeading___Toc1758943_2281741623"/>
      <w:bookmarkStart w:id="175" w:name="_Toc66"/>
      <w:bookmarkEnd w:id="174"/>
      <w:r>
        <w:rPr/>
        <w:t>3</w:t>
      </w:r>
      <w:r>
        <w:rPr>
          <w:rtl w:val="true"/>
        </w:rPr>
        <w:t xml:space="preserve">. </w:t>
      </w:r>
      <w:r>
        <w:rPr>
          <w:rtl w:val="true"/>
        </w:rPr>
        <w:t>ساحت اراده</w:t>
      </w:r>
      <w:bookmarkEnd w:id="175"/>
    </w:p>
    <w:p>
      <w:pPr>
        <w:pStyle w:val="BookText"/>
        <w:rPr/>
      </w:pPr>
      <w:r>
        <w:rPr>
          <w:rFonts w:ascii="IRNazanin" w:hAnsi="IRNazanin" w:eastAsia="IRNazanin"/>
          <w:color w:val="111111"/>
          <w:sz w:val="28"/>
          <w:sz w:val="28"/>
          <w:szCs w:val="28"/>
          <w:rtl w:val="true"/>
          <w:lang w:bidi="fa-IR"/>
        </w:rPr>
        <w:t>اراده به عنوان نوعی نیرو و توانمندی در وجود انسان، به طور مستقیم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ساحت اراده جزو موضوع تربیت قرار گرفته و از این باب به آن پرداخته شده است</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176" w:name="__RefHeading___Toc1758945_2281741623"/>
      <w:bookmarkStart w:id="177" w:name="_Toc67"/>
      <w:bookmarkEnd w:id="176"/>
      <w:r>
        <w:rPr/>
        <w:t>4</w:t>
      </w:r>
      <w:r>
        <w:rPr>
          <w:rtl w:val="true"/>
        </w:rPr>
        <w:t xml:space="preserve">. </w:t>
      </w:r>
      <w:r>
        <w:rPr>
          <w:rtl w:val="true"/>
        </w:rPr>
        <w:t>ساحت قلب</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کنار عقل، دارای استعداد و ظرفیتی به نام قلب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یکی از واقعیت‌های وجودی انسان است و در همین بستر و ظرفیت، ایمان و روح بندگی پرورش می‌یابد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جنبه از وجود خویش، عواطف، احساسات و همه گرایش‌ها و نفرت‌ها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عنوان بخشی از ظرفیت وجودی انسان، تربیت‌پذیر است و در </w:t>
      </w:r>
      <w:bookmarkStart w:id="178" w:name="pg3906_34496"/>
    </w:p>
    <w:p>
      <w:pPr>
        <w:pStyle w:val="BookText"/>
        <w:rPr/>
      </w:pPr>
      <w:bookmarkEnd w:id="178"/>
      <w:r>
        <w:rPr>
          <w:rFonts w:ascii="IRNazanin" w:hAnsi="IRNazanin" w:eastAsia="IRNazanin"/>
          <w:color w:val="111111"/>
          <w:sz w:val="28"/>
          <w:sz w:val="28"/>
          <w:szCs w:val="28"/>
          <w:rtl w:val="true"/>
          <w:lang w:bidi="fa-IR"/>
        </w:rPr>
        <w:t>عنوان موضوع تربیت قرار می‌گیرد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طور اساسی، مخاطب بیشتر پیام‌های قرآن، دل انسان است و تنها گوش دل قادر به شنیدن این پیام‌هاست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تأکید زیادی بر حفظ و نگه‌داری و تکامل این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و بارها به مسائلی چون تزکیه نفس و روشنایی قلب و صفای دل برمی‌خوریم که برخی از این آیات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تأکیدها نشان می‌دهد قرآن برای انسان یک فضای معنوی عالی قائل است و لازم می‌داند هر فردی این فضا را پاک و سالم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آنجا که از وحی سخن می‌گوید، از عقل هیچ سخنی به میان نمی‌آورد، بلکه سروکارش تنها با قلب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قرآن را با نیروی عقل یا استدلال عقلانی به دست نیاورده است، بلکه قلب پیامبر به حالتی تصور نکردنی برای ما رسیده و در آن حالت، استعداد درک و شهود آن حقایق متعالی را یافته است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79" w:name="__RefHeading___Toc1758947_2281741623"/>
      <w:bookmarkStart w:id="180" w:name="_Toc68"/>
      <w:bookmarkEnd w:id="179"/>
      <w:r>
        <w:rPr/>
        <w:t>5</w:t>
      </w:r>
      <w:r>
        <w:rPr>
          <w:rtl w:val="true"/>
        </w:rPr>
        <w:t xml:space="preserve">. </w:t>
      </w:r>
      <w:r>
        <w:rPr>
          <w:rtl w:val="true"/>
        </w:rPr>
        <w:t>ساحت علمی</w:t>
      </w:r>
      <w:bookmarkEnd w:id="1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ساحت‌های وجودی انسان، ساحت شناختی اوست که به قوای عاقله و یادگیری وی مربوط می‌شود و آموزش، مسئول پاسخ‌گویی به این </w:t>
      </w:r>
    </w:p>
    <w:p>
      <w:pPr>
        <w:pStyle w:val="BookText"/>
        <w:rPr/>
      </w:pPr>
      <w:r>
        <w:rPr>
          <w:rFonts w:ascii="IRNazanin" w:hAnsi="IRNazanin" w:eastAsia="IRNazanin"/>
          <w:color w:val="111111"/>
          <w:sz w:val="28"/>
          <w:sz w:val="28"/>
          <w:szCs w:val="28"/>
          <w:rtl w:val="true"/>
          <w:lang w:bidi="fa-IR"/>
        </w:rPr>
        <w:t>جنبه از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مطرح می‌شود این است که آیا آموزش می‌تواند در محدوده تربیت قرار گیرد یا امری جدا از تربیت و پرورش است، چنان‌که در عنوان آموزش و پرورش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آموزش و علم‌آموزی، از تربیت و پرورش جداست، مفهوم تربیت علمی چیست؟</w:t>
      </w:r>
    </w:p>
    <w:p>
      <w:pPr>
        <w:pStyle w:val="BookText"/>
        <w:rPr/>
      </w:pPr>
      <w:r>
        <w:rPr>
          <w:rFonts w:ascii="IRNazanin" w:hAnsi="IRNazanin" w:eastAsia="IRNazanin"/>
          <w:color w:val="111111"/>
          <w:sz w:val="28"/>
          <w:sz w:val="28"/>
          <w:szCs w:val="28"/>
          <w:rtl w:val="true"/>
          <w:lang w:bidi="fa-IR"/>
        </w:rPr>
        <w:t>بی‌شک، آموزش یکی از هدف‌های بعثت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عظیم شمردن قرآن در اولین آیات وحی، امر قرائت و کتابت و تعلیم و تعلم را و به دلیل تشویق فراوان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جست‌وجوی علم و نفی طبقاتی بودن یا محلی بودن یا دوره‌ای بودن یا از قوم خاص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نهضت علمی و قلمی که پیغمبر پایه‌گذارش بود، آموزش در اسلام یک اصل اساسی ساختمان جامعه اسلامی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مسئله تفکر و آنچه به عقل مربوط می‌شود، از آموزش و یادگیری و آنچه به علم مربوط می‌شود، جدا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بدون تعلیم و تعلم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اصلی تفکر، تعلیم و تعلم است و اینکه در اسلام تفکر عبادت است، غیر از این است که تعلم عبادت است، این، دو مسئله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بنابراین، توجه و تأکید ویژه اسلام به اصل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اهمیت دارد، این است که منظور از تربیت علمی در برابر تربیت عقلانی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تربیت علمی دو مسئله باید درنظر گرفته شود که رعایت آنها ترسیم‌گر تربیت علمی است؛ اول اینکه علم‌آموزی نباید به تعطیلی عقل و کُند شدن رشد فکری بینجامد و ثانیاً در انتخاب موضوع </w:t>
      </w:r>
    </w:p>
    <w:p>
      <w:pPr>
        <w:pStyle w:val="BookText"/>
        <w:rPr/>
      </w:pPr>
      <w:r>
        <w:rPr>
          <w:rFonts w:ascii="IRNazanin" w:hAnsi="IRNazanin" w:eastAsia="IRNazanin"/>
          <w:color w:val="111111"/>
          <w:sz w:val="28"/>
          <w:sz w:val="28"/>
          <w:szCs w:val="28"/>
          <w:rtl w:val="true"/>
          <w:lang w:bidi="fa-IR"/>
        </w:rPr>
        <w:t>علمی، نباید تنها به علم مشخصی پرداخت، بلکه ملاک در پرداختن به یک علم یا رها کردن علمی دیگر، امری خارج از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نباید فقط با هدف انباشته‌سازی و گردآوری اطلاعات انجام گیرد، بلکه افزون بر اینها باید به پرورش عقل و رشد قوه تفکر در انسان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افزون بر علوم وارداتی و شنیداری خود باید بتواند علم تولید کند و در صادرات آن از جانب خویش توانمند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مصداق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مَطْبُوعٌ وَ عَلْمُ مَسْمُوع وَ لا یَنْفَعُ الْمَسْمُوعُ اِذا لَمْ یَکُنْ الْمَطْبُوعَ</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علم،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شنیده شده؛ یعنی فرا گرفته شده از خارج و دیگر علم مطبوع؛ یعنی آن علمی که از طبیعت و سرشت انسان سرچشمه می‌گیرد و انسان آن را از دیگری یاد نگرفته و معلوم است که همان قوه ابتکار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مسموع، بدون علم مطبوع فایده ندارد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سیستم آموزشی قدیم خودمان همین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معلوماتی را که آموخته‌اند، درست حکم ضبط‌صوت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درس گرفته، درس به درس آن را حفظ کرده و یاد گرفته، هر چه راجع به آن از او بپرسید، خوب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که پایتان را آن طرف بگذارید، او دیگر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معلوماتش فقط همین مسموعات است و اگر مطلب دیگری در جای دیگر باشد که او بخواهد از این مایه‌های معلومات خودش آنجا نتیجه‌گیری کند،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شما می‌بینید یک عالم، </w:t>
      </w:r>
    </w:p>
    <w:p>
      <w:pPr>
        <w:pStyle w:val="BookText"/>
        <w:rPr/>
      </w:pPr>
      <w:r>
        <w:rPr>
          <w:rFonts w:ascii="IRNazanin" w:hAnsi="IRNazanin" w:eastAsia="IRNazanin"/>
          <w:color w:val="111111"/>
          <w:sz w:val="28"/>
          <w:sz w:val="28"/>
          <w:szCs w:val="28"/>
          <w:rtl w:val="true"/>
          <w:lang w:bidi="fa-IR"/>
        </w:rPr>
        <w:t>مغزش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خیلی اطلاعات دارد و آنجا که مسئله‌ای خارج حدود معلوماتش طرح می‌شود، با یک فرد عوام فرقی نمی‌کند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انسان، درست حالت معده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انسان باید غذا را از بیرون به اندازه بگیرد و با ترشحاتی که خودش روی غذا می‌کند،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باید این‌قدر آزادی و جای خالی داشته باشد که به آسانی بتواند غذا را زیر و رو کند، اسیدها و شیره‌هایی را که لازم است بسازد و ترشح کند، ولی معده‌ای که مرتب و تا آنجا که جا دارد به آن غذا تحمیل می‌کنند، این فرصت و امکان را ندارد که غذا را درست حرکت بدهد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اعمال گوارش اختلال پیدا می‌شود و عمل جذب هم در روده‌ها درست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مغز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باید فرصت فکر کردن به دانش‌آموز داده شود و او را به فکر کردن برانگیخت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علم‌آموزی نباید بی‌هدف انجام گیرد، بلکه باید با هدف سودمند بودن دانش، 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 ما به دانش از نظر انتخاب موضوع و میزان سرمایه‌گذاری در آن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تنها به قصد کنجکاوی، فرصت‌های خود را برای فراگیری و آموزش دانش‌ها و مهارت‌هایی صرف کرد که ما را از پرداختن به دانش‌ها و مهارت‌های کارآمد و مفید باز می‌دارد؟ کدام علم باید مورد توجه قرار گیرد؟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که متأثر فایده و اثری باشد و آن فایده و اثر را اسلام به رسمیت بشناسد؛ یعنی آن اثر را اثر خوب و مفید بداند، آن علم از نظر اسلام خوب و مورد توصیه و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اسلام چه چیز را ضرر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علمی که به منظوری از منظورهای فردی یا اجتماعی اسلام کمک می‌دهد و ندانستن آن، سبب زمین خوردن آن منظور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اسلام توصیه می‌کند و هر علمی که در منظورهای اسلامی تأثیر ندارد، اسلام درباره آن علم نظر خاصی ندارد و هر علم که تأثیر سوء دارد، با آن مخالف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می‌دانیم از اواخر قرن اول و اوایل قرن دوم هجری، مسلمین با علوم جهان آشنا شدند و انواع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یونان و هند و ایران ترجمه کردند و از طرفی می‌دانیم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 و خرده‌گیری به کارهای خلفا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نظر اسلام درباره علم، نظر منفی و مخالف بود و علم، خراب‌کننده و منهدم کننده دین می‌بود،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خلفا که دستگاه وسیعی از مترجمین و ناقلین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بودند و انواع کتب نحوی، منطقی، فلسفی، طبی، حیوان‌شناسی، ادبی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 می‌کردند، همان‌طور که بعضی کارهای دیگر خلفا را شدیدا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منطق خود قرآن درباره علم به شکلی است که قابل تخصیص و اختصاص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علم را نور و جهل را ظلمت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مطلقاً نور بر ظلمت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مسائلی را به عنوان موضوع مطالعه و تفکر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w:t>
      </w:r>
    </w:p>
    <w:p>
      <w:pPr>
        <w:pStyle w:val="BookText"/>
        <w:rPr/>
      </w:pPr>
      <w:r>
        <w:rPr>
          <w:rFonts w:ascii="IRNazanin" w:hAnsi="IRNazanin" w:eastAsia="IRNazanin"/>
          <w:color w:val="111111"/>
          <w:sz w:val="28"/>
          <w:sz w:val="28"/>
          <w:szCs w:val="28"/>
          <w:rtl w:val="true"/>
          <w:lang w:bidi="fa-IR"/>
        </w:rPr>
        <w:t>همان‌هاست که نتیجه مطالعه آنها، همین علوم طبیعی و ریاضی و زیستی و تاریخی و غیره است که امروزه در دنیا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السَّمَوَاتِ وَ الْأَرْضِ وَ اخْتِلَفِ اللّیْلِ وَ النَّهَارِ وَالْفُلْکِ الَّتِی تَجْرِی فِی الْبَحْرِ بِمَا یَنفَعُ النَّاسَ وَ مَآ أَنزَلَ اللَّهُ مِنَ السَّمَآءِ مِن مَّآءٍ فَأَحْیَا بِهِ الْأَرْضَ بَعْدَ مَوْتِهَا وَ بَثَّ فِیهَا مِن کُلِّ دَآبَّةٍ وَ تَصْرِیفِ الرِّیَحِ وَالسَّحَابِ الْمُسَخَّرِ بَیْنَ السَّمَآءِ وَ الْأَرْضِ لَأَیَتٍ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آفرینش آسمان‌ها و زمین، در گردش شب و روز، در حرکت کشتی بر روی آب که به وسیله آن بشر منتفع می‌گردد، آمدن و ریزش باران که سبب حیات زمین می‌گردد، حیواناتی که در روی زمین در حرکتند، گردش بادها و حالت مخصوص ابرها که در میان زمین و آسمان معلقند، در همه اینها نشانه‌های قدرت و حکمت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قوانین و نظاماتی دارند و شناختن این نظامات شما را به توحید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مردم را به مطالعه در این مورد توصیه کرده و می‌دانیم مطالعه همین‌هاست که منجر به علم فلک و ستاره‌شناسی، زمین‌شناسی، دریاشناسی، علم کاینات جوّیه، حیوان‌شناسی و غیره شده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درباره تربیت علمی این است که بدانیم هر چه علم گسترده‌تر و عمیق‌تر شود، باز نادانی ما به مراتب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غرور علمی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غرور علمی غیر از ایجاد خودخواهی و تکبر و تحقیر دیگران، ممکن است سبب شود انسان علم خود را که </w:t>
      </w:r>
      <w:bookmarkStart w:id="181" w:name="pg3906_34502"/>
    </w:p>
    <w:p>
      <w:pPr>
        <w:pStyle w:val="BookText"/>
        <w:rPr/>
      </w:pPr>
      <w:bookmarkEnd w:id="181"/>
      <w:r>
        <w:rPr>
          <w:rFonts w:ascii="IRNazanin" w:hAnsi="IRNazanin" w:eastAsia="IRNazanin"/>
          <w:color w:val="111111"/>
          <w:sz w:val="28"/>
          <w:sz w:val="28"/>
          <w:szCs w:val="28"/>
          <w:rtl w:val="true"/>
          <w:lang w:bidi="fa-IR"/>
        </w:rPr>
        <w:t>قطره‌ای است از دریای حقیقت و پرتوی است از خورشید حقیقت، تمام علم بداند؛ یعنی انسان از محدودیت دایره روشنایی علم غافل می‌شود و می‌پندارد آنچه را چراغ برای او روشن کرده است، تمام جهان است، مثل کسی که خیال کند فقط تا آنجا خبر وجود دارد که چراغ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جمود و رکود پیدا می‌شود و جلو تحقیق گرفته می‌شود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82" w:name="__RefHeading___Toc1758949_2281741623"/>
      <w:bookmarkStart w:id="183" w:name="_Toc69"/>
      <w:bookmarkEnd w:id="182"/>
      <w:r>
        <w:rPr/>
        <w:t>6</w:t>
      </w:r>
      <w:r>
        <w:rPr>
          <w:rtl w:val="true"/>
        </w:rPr>
        <w:t xml:space="preserve">. </w:t>
      </w:r>
      <w:r>
        <w:rPr>
          <w:rtl w:val="true"/>
        </w:rPr>
        <w:t>ساحت غریزی</w:t>
      </w:r>
      <w:bookmarkEnd w:id="183"/>
    </w:p>
    <w:p>
      <w:pPr>
        <w:pStyle w:val="BookText"/>
        <w:rPr/>
      </w:pPr>
      <w:r>
        <w:rPr>
          <w:rFonts w:ascii="IRNazanin" w:hAnsi="IRNazanin" w:eastAsia="IRNazanin"/>
          <w:color w:val="111111"/>
          <w:sz w:val="28"/>
          <w:sz w:val="28"/>
          <w:szCs w:val="28"/>
          <w:rtl w:val="true"/>
          <w:lang w:bidi="fa-IR"/>
        </w:rPr>
        <w:t>بر کسی پوشیده نیست که انسان دارای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حاجت‌های طبیعی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حاجت‌ها محدود و سطحی است، مثل خوردن،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حاجت‌ها همین که ظرفیت غریزه اشباع و حاجت جسمانی مرتفع گردد، رغبت انسان هم از بین می‌رود و حتی ممکن است به تنفر و انزجار مبدل گردد، ولی یک نوع دیگر از نیازهای طبیعی، عمیق و دریاصفت و هیجان‌پذیر است، مانند پول‌پرستی و جاه‌طلبی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حرارت جسمی از نوع اول است، ولی از نظر تمایل روحی دو جنس به یکدیگر، چنین نیست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درباره تربیت ساحت غریزی مطرح می‌شود، دربرگیرنده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باید وجود غرایز را پذیرفت، نه آنکه آنها را از حوزه وجود خویش خارج و به اصطلاح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در کنار بهره‌مندی از غرایز، باید با تعدیل و اصلاح آنها، جلوی سرکشی‌شان را گرفت، اما غرایز، مصلحتی حکیمانه و هدفی عالمانه دارند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غرایز، عبث نیست، نمی‌توان آنها را نادیده گرفت، نمی‌توان آنها را مهمل گذاشت و نباید به معارضه و مبارزه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پرداخت، مثلاً در انسان تمایل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امر کوچکی نیست، از شاهکارهای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 نبود، خلقت ادامه نمی‌یافت، منتها این تمایل به صورت یک امر لذیذ و شیرین در کام هر حیوانی ریخته شده است تا هر نسلی در خدمت نسل آینده خویش باشد و از این خدمت نیز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علاقه‌ها رمز پیوندهاست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امر طبیعی و غریزی نمی‌توان مبارزه کرد، بدین معنا که برای همیشه نمی‌توان آن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 و رسالت دین نیز محو غرایز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بلکه تعدیل و اصلاح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هر یک از غرایز را متناسب با مصالحی که از عقل و دین برخاسته،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غرایز حد و مرزی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اینها را به اندازه خودشان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شما اسبی در خانه‌تان داشته باشید، اگر این اسب را برای سواری می‌خواهید، این اسب احتیاج به خوراک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انسان‌های کج‌سلیقه به خودشان و بچه‌شان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احتیاج به بازی دارد و خود این احتیاج به بازی، یکی از حکمت‌های پروردگار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تربیت ساحت غریزی، همان تربیت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مربوط است به اینکه انسان به غرایز خودش؛ یعنی به طبیعت خودش چه نظامی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چگونه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دادن به غرایز را اخلاق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غرایز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شهوانی کارش جلب </w:t>
      </w:r>
      <w:bookmarkStart w:id="184" w:name="pg3906_34504"/>
    </w:p>
    <w:p>
      <w:pPr>
        <w:pStyle w:val="BookText"/>
        <w:rPr/>
      </w:pPr>
      <w:bookmarkEnd w:id="184"/>
      <w:r>
        <w:rPr>
          <w:rFonts w:ascii="IRNazanin" w:hAnsi="IRNazanin" w:eastAsia="IRNazanin"/>
          <w:color w:val="111111"/>
          <w:sz w:val="28"/>
          <w:sz w:val="28"/>
          <w:szCs w:val="28"/>
          <w:rtl w:val="true"/>
          <w:lang w:bidi="fa-IR"/>
        </w:rPr>
        <w:t>منافع است، انسان را وادار می‌کند که منافع خودش را طلب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دیگر، غضبیه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دفع است، نیرویی است که به طور خودکار انسان را وادار می‌کند که چیزهایی را که برای خودش بد و مضر تشخیص می‌دهد، دفع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قوه‌ای که کارش خوردن است، دیگر حسابی در دستش نیست، فقط احساس لذت می‌کند و می‌گوید فقط باید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جنسی هم هیچ حسابی در آن نیست، جز آنکه بخواهد عمل جنسی انجام دهد، همچنین است قوه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باید حسابی داشته باشند، باید انسان به این قوا یک نظمی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باید بر این بدن و بر این شخصیت حکومت کند و به هر کدام سهمی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نظام دادن به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وارد شده که چشم تو حق دارد، دست تو حق دارد، شکم تو حق دارد، تمام غرایز تو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دین همین است، چون عقل به تنهایی قادر نیست که به حساب اینها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تکالیفی که دارد، سهم‌بندی‌های اینها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ما اخلاق می‌گوییم</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185" w:name="__RefHeading___Toc1758951_2281741623"/>
      <w:bookmarkStart w:id="186" w:name="_Toc70"/>
      <w:bookmarkEnd w:id="185"/>
      <w:r>
        <w:rPr/>
        <w:t>7</w:t>
      </w:r>
      <w:r>
        <w:rPr>
          <w:rtl w:val="true"/>
        </w:rPr>
        <w:t xml:space="preserve">. </w:t>
      </w:r>
      <w:r>
        <w:rPr>
          <w:rtl w:val="true"/>
        </w:rPr>
        <w:t>ساحت اخلاقی</w:t>
      </w:r>
      <w:bookmarkEnd w:id="18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فطری انسان، اخلاق است؛ یعنی انسان فطرت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ساحت اخلاقی در کنار دیگر گستره‌های وجودی انسان، ساحتی مستقل است که گاهی از آن به استعداد اخلاقی و زمانی به وجدان اخلاقی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بسیاری از امور گرایش دارد به حکم آنکه منفعت و سود است؛ یعنی وسیله‌ای است که می‌تواند حوائج مادی او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انسان به منفعت، همان خودمحوری است؛ یعنی انسان به چیزی </w:t>
      </w:r>
    </w:p>
    <w:p>
      <w:pPr>
        <w:pStyle w:val="BookText"/>
        <w:rPr/>
      </w:pPr>
      <w:r>
        <w:rPr>
          <w:rFonts w:ascii="IRNazanin" w:hAnsi="IRNazanin" w:eastAsia="IRNazanin"/>
          <w:color w:val="111111"/>
          <w:sz w:val="28"/>
          <w:sz w:val="28"/>
          <w:szCs w:val="28"/>
          <w:rtl w:val="true"/>
          <w:lang w:bidi="fa-IR"/>
        </w:rPr>
        <w:t xml:space="preserve">گرایش پیدا می‌کند، برای اینکه آن را جذب کند به خود، برای ادامه و بقای حیاتش، اما اموری هست که انسان به آنها گرایش دارد، نه به دلیل اینکه منفعت است، بلکه به دلیل اینکه فضیلت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خیر حسی است و فضیلت خیر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مانند گرایش انسان به تقوا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گرایش‌ها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فردی است و بعضی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مانند گرایش به نظم و انضباط، گرایش به تسلط بر نفس و امثال اینها و اجتماعی مانند گرایش به تعاون، کمک دیگران بودن، گرایش به احسان و نیکوکاری، گرایش به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گرایش به فضیلت یا گرایش‌های اخلاقی یا به تعبیر دیگر گرایش‌هایی که از مقوله فضیلت و خیر اخلاقی است، در انسان هست</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راجع به آنچه که در وجدان بشر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 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 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قسم به نفس، قسم به آن خود انسان، که راه تقوا و راه زشتی را خداوند به او الهام کرده است، در وجدانش نهاده است؛ یعنی بشر بدون اینکه احتیاجی به معلم داشته باشد، راه پاکی و ناپاکی را تشخیص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باز به نفس انسان، به اعتبار همین وجدان حق‌شناسش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بِیَوْمِ الْقِیَمَةِ وَ لاَ 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قسم نمی‌خورم به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نمی‌خورم به روح ملامتگر و به 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لوّامه؛ یعنی بسیار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نفس آن‌قدر پاک و </w:t>
      </w:r>
    </w:p>
    <w:p>
      <w:pPr>
        <w:pStyle w:val="BookText"/>
        <w:rPr/>
      </w:pPr>
      <w:r>
        <w:rPr>
          <w:rFonts w:ascii="IRNazanin" w:hAnsi="IRNazanin" w:eastAsia="IRNazanin"/>
          <w:color w:val="111111"/>
          <w:sz w:val="28"/>
          <w:sz w:val="28"/>
          <w:szCs w:val="28"/>
          <w:rtl w:val="true"/>
          <w:lang w:bidi="fa-IR"/>
        </w:rPr>
        <w:t>شریف آفریده شده است که اگر خودش مرتکب یک کار زشت بشود، خود 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قاضی پاک است و حتی علیه خود قضاوت می‌کند و رأی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قیامت هم توأم ذکر شده، چون قیامت محکمه عدل الهی در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محکمه عدل الهی، در داخل ضمیر یک انسان است</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 رسیدگی است، روزی که محکمه عدل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انسان هم یک وضع میزانی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نفس انسان هم همان میزانی را که در قیامت دارد،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هادی ملامتگری را به بشر داده‌ایم که دقیقاً حقیقت را رسیدگی می‌کند، حقیقت را می‌فهمد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وَالتَّقْوَی وَلاَ تَعَاوَنُواْ عَلَی الاْءِثْمِ وَالْعُدْوَنِ؛ بر کارهای نیک و بر تقوا همکاری کنید ولی بر گناه‌ها و کارهای دشمنی همکاری نکنید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مردی به نام وابصه آمد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بگویم سؤال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برّ و تقوا و همچنین اثم و عدوان را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رسول‌اللّه، برای همین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پیغمبر سرانگشت خود را جمع کردند، زدند بر سینه وابصه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 قَلْبِکَ، اِسْتَفْتِ قَلْبَکَ، اِسْتَفْتِ قَلْبَکَ؛ این استفتاء را از دل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استفتاء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یعنی خدا این شناخت را به صورت یک الهام به قلب هر بشری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أَوْحَیْنَآ إِلَیْهِمْ فِعْلَ </w:t>
      </w:r>
    </w:p>
    <w:p>
      <w:pPr>
        <w:pStyle w:val="BookText"/>
        <w:rPr/>
      </w:pP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در تفسیر المیزان استنباط خیلی شیرینی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أَوْحَیْنَآ إِلَیْهِمْ أَنْ اِفْعَلُوا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کردیم که کارهای خیر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بود، همین وحی عادی می‌شد؛ یعنی به آنها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را، وحی کردیم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توجه به وجود جنبه اخلاقی در انسان و اینکه از بخش‌های فطری وجود آدمی است و امر فطری چون در نهاد هر انسانی یافت می‌شود، دیگر لازم نیست از راه آموزش به وی منتقل شود، پس امر تربیت ساحت اخلاقی چه معنایی پیدا می‌کند؟ به بیان دیگر، چگونه یکی از میدان‌های تربیت، ساحت اخلاقی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همچون تربیت در زمینه دیگر ساحت فطری، مانند عبادت و پرستش، حقیقت‌جویی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رویکرد کلی حفظ و ارتقا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تربیت باید بر اساس فطرت باشد؛ یعنی به استعدادهای فطری فعلیت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تربیت از دایره استعدادهای انسانی خارج شود، سبب بی‌توجهی به این استعدادها و کوتاهی در فعلیت‌بخشی به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انسانی ساخته می‌شود که مخالف جریان فطری خود گام برمی‌دارد؛ انسانی متفاوت در حوزه اخلاق، باورها و گرایش‌ها؛ انسان ساخته و پرداخته شده بر اساس مقاصد و اهداف سازنده</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افزون بر اینکه در درجه اول باید استعدادها و ظرفیت‌های </w:t>
      </w:r>
      <w:bookmarkStart w:id="187" w:name="pg3906_34508"/>
    </w:p>
    <w:p>
      <w:pPr>
        <w:pStyle w:val="BookText"/>
        <w:rPr/>
      </w:pPr>
      <w:bookmarkEnd w:id="187"/>
      <w:r>
        <w:rPr>
          <w:rFonts w:ascii="IRNazanin" w:hAnsi="IRNazanin" w:eastAsia="IRNazanin"/>
          <w:color w:val="111111"/>
          <w:sz w:val="28"/>
          <w:sz w:val="28"/>
          <w:szCs w:val="28"/>
          <w:rtl w:val="true"/>
          <w:lang w:bidi="fa-IR"/>
        </w:rPr>
        <w:t xml:space="preserve">وجودی انسان را فعلیت بخشد، رشد و ارتقا و به بیان دیگر تکامل آنها را نیز عهده‌دار است؛ یعنی همان‌طور که در حوزه حقیقت‌پویی و حقیقت‌خواهی، انسان چه به صورت فردی و چه به صورت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تکامل یابد، در دیگر حوزه‌ها مانند حوزه فضیلت اخلاقی، عشق و پرستش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تکامل یابد و از نظر فردی یا اجتماعی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پایه‌های انسانیت و استعداد آن، در آدمی نهفته است که او با کوشش و تربیت و پرورش، می‌تواند به مراحل عالی‌تر و فعلیت‌های برتر دست یابد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188" w:name="__RefHeading___Toc1758953_2281741623"/>
      <w:bookmarkStart w:id="189" w:name="_Toc71"/>
      <w:bookmarkEnd w:id="188"/>
      <w:r>
        <w:rPr/>
        <w:t>8</w:t>
      </w:r>
      <w:r>
        <w:rPr>
          <w:rtl w:val="true"/>
        </w:rPr>
        <w:t xml:space="preserve"> . </w:t>
      </w:r>
      <w:r>
        <w:rPr>
          <w:rtl w:val="true"/>
        </w:rPr>
        <w:t>ساحت ذوقی و هنری</w:t>
      </w:r>
      <w:bookmarkEnd w:id="1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گرایشی به جمال و زیبایی ـ چه به معنای زیبایی‌دوستی و چه به معنای زیبایی‌آفرینی که نامش هنر است ـ به معنای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گرایشی است در انسان و هیچ‌کس نیست که از این حس فارغ 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 هم که می‌پوشد، کوشش می‌کند تا حدی که برایش ممکن باشد، وضع زیباتری برای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زیبایی برای انسان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زیبایی‌دوستی یک چیزی است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زیبایی‌های طبیعت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 خیلی عالی طبیعی لذت می‌برد، از منظره آسمان، از افق، از کوه‌ها، از همه اینها لذت می‌برد؛ یعنی اینها را زیبا می‌بیند و از زیبایی اینها لذت می‌برد و همین طور است مسئله هنر که </w:t>
      </w:r>
    </w:p>
    <w:p>
      <w:pPr>
        <w:pStyle w:val="BookText"/>
        <w:rPr/>
      </w:pPr>
      <w:r>
        <w:rPr>
          <w:rFonts w:ascii="IRNazanin" w:hAnsi="IRNazanin" w:eastAsia="IRNazanin"/>
          <w:color w:val="111111"/>
          <w:sz w:val="28"/>
          <w:sz w:val="28"/>
          <w:szCs w:val="28"/>
          <w:rtl w:val="true"/>
          <w:lang w:bidi="fa-IR"/>
        </w:rPr>
        <w:t>خودش خلق نوعی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گرایش به زیبایی و مظاهر زیبایی نیز گرایشی است در انسان</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تربیت در حوزه ذوقی و هنری انسان از دیدگاه اسلام، تعدیل و تعالی این گرایش است، نه خاموش کردن یا آزاد گذاشتن آن به‌گونه‌ای که هر نوع زیبایی را در مدار توجه خود قرار دهد؛ حتی اگر به تعطیلی دیگر جنبه‌های وجود مانند جنبه عقلانی یا عبادی انسان بینجامد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چیزی که شاید بیشتر از همه نیاز به مطالعه دارد، این است که آیا اسلام هیچ عنایتی به استعداد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اسلام به زیبایی و جمال عنایتی شده یا نه؟ بعضی چنین تصور می‌کنند که اسلام از این نظر خشک و جامد و بی‌عنایت است و به عبارت دیگر، اسلام، ذُوق‌کش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ادعا می‌کنند، به خاطر این است که اسلام روی خوش به موسیقی نشان نداده و نیز بهره‌برداری از جنس زن به طور عام و هنرهای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مجسمه‌سازی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شکل قضاوت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راجع به مواردی که اسلام با آنها مبارزه کرده، تأمل کنیم و ببینیم آیا اسلام با آنها مبارزه کرده از آن جهت که زیبایی است یا از آن جهت که مقارن با امر دیگری است که بر خلاف استعدادی از استعدادهای فردی یا اجتماعی انسان است؟ و به علاوه ببینیم در غیر این موارد ممنوعه آیا با هنری مبارزه شده است؟ 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خواسته است از عقل انسان حفاظت و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مجسمه‌سازی، منع اسلام به خاطر مسئله مبارزه با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مجسمه‌ای از پیغمبر و غیره می‌ساختند، بدون شک، </w:t>
      </w:r>
      <w:bookmarkStart w:id="190" w:name="pg3906_34510"/>
    </w:p>
    <w:p>
      <w:pPr>
        <w:pStyle w:val="BookText"/>
        <w:rPr/>
      </w:pPr>
      <w:bookmarkEnd w:id="190"/>
      <w:r>
        <w:rPr>
          <w:rFonts w:ascii="IRNazanin" w:hAnsi="IRNazanin" w:eastAsia="IRNazanin"/>
          <w:color w:val="111111"/>
          <w:sz w:val="28"/>
          <w:sz w:val="28"/>
          <w:szCs w:val="28"/>
          <w:rtl w:val="true"/>
          <w:lang w:bidi="fa-IR"/>
        </w:rPr>
        <w:t>امروز بت‌پرستی خیلی صاف و روشن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زن و رقص و غیره هم روشن است که اهتمام اسلام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موارد نمی‌توان استناد به مبارزه اسلام با ذوق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مخالفتی با جمال و زیبایی ندارد و با این حس نه تنها مبارزه نکرده، بلکه در یک قسمت‌هایی این حس را تأیید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بابی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تجمل؛ همان خود را زیبا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 خداوند زیباست و زیبایی را دوست دارد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از همه بالاتر، خودِ زیبایی بیان است که در اسلام در حدّ اعلایی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یکی از موارد اعجازش،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کلام قرآن است</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191" w:name="__RefHeading___Toc1758955_2281741623"/>
      <w:bookmarkStart w:id="192" w:name="_Toc72"/>
      <w:bookmarkEnd w:id="191"/>
      <w:r>
        <w:rPr/>
        <w:t>9</w:t>
      </w:r>
      <w:r>
        <w:rPr>
          <w:rtl w:val="true"/>
        </w:rPr>
        <w:t xml:space="preserve">. </w:t>
      </w:r>
      <w:r>
        <w:rPr>
          <w:rtl w:val="true"/>
        </w:rPr>
        <w:t>ساحت اجتماعی</w:t>
      </w:r>
      <w:bookmarkEnd w:id="1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به یقین اجتماع‌گراست و افزون بر جنبه‌های فردی که به حوزه شخصی او مربوط می‌شود، دارای جنبه اجتماعی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انسان کاملی یافت نشود که بدون ارتباط با هم‌نوعان خود رشد کرده و به حیات خود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کسانی بوده‌اند که بنا به دلایل و حوادثی، مدتی از جامعه دور افتاده بودند، ولی همه آنها با کاستی‌های شدید در استعدادهای انسانی و توانمندی‌های بشری به سر برده‌اند، تا جایی که درست مانند یک حیوان زیسته و قادر به ادامه زندگی انسانی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اصل که انسان اجتماع‌گراست و از این نظر تربیت‌پذیر است و باید پرورش یابد،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p>
    <w:p>
      <w:pPr>
        <w:pStyle w:val="BookText"/>
        <w:rPr/>
      </w:pPr>
      <w:r>
        <w:rPr>
          <w:rFonts w:ascii="IRNazanin" w:hAnsi="IRNazanin" w:eastAsia="IRNazanin"/>
          <w:color w:val="111111"/>
          <w:sz w:val="28"/>
          <w:sz w:val="28"/>
          <w:szCs w:val="28"/>
          <w:rtl w:val="true"/>
          <w:lang w:bidi="fa-IR"/>
        </w:rPr>
        <w:t>اصلی در این است که آیا انسان به طور ذاتی اجتماعی است یا بر اساس اجبارهای بیرونی و برای رفع نیازمندی‌های خود، از سر ناچاری به اجتماع پیوسته است، یا اینکه نه به طور ذاتی، اجتماعی است و نه عضویت در اجتماع را بر اساس اجبار و اکراه پذیرفته، بلکه بر اساس گزینشی عاقلانه و حسابگرانه به زندگی در جامعه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نظریه اول، زندگی اجتماعی انسان‌ها از قبیل زندگی خانوادگی زن و مرد است که هر یک از زوجین به صورت یک جزء از یک کلّ در متن خلقت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نهاد هر کدام گرایش پیوستن به کل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دوم، زندگی اجتماعی از قبیل همکاری و هم‌پیمانی دو کشور است که خود را به تنهایی در مقابل دشمنی مشترک، زبون می‌بینند و ناچار نوعی همکاری و همگامی و ارتباط میان خود برقرار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سوم، زندگی اجتماعی از قبیل شرکت دو سرمایه‌دار است که برای تحصیل سود بیشتر، یک واحد تجاری یا کشاورزی یا صنعتی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نظر اول، عامل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زندگی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درونی انسان است و بنابر نظریه دوم، امری بیرونی و خارج از وجود انسان است و بنا بر نظریه سوم عامل اصلی، نیروی عقلانی و فکری و حسابگرانه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کریمه قرآن استفاده می‌شود که اجتماعی بودن انسان، در متن خلقت و آفرینش او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یَأَیُّهَا النَّاسُ إِنَّا خَلَقْنَکُم مِّن ذَکَرٍ وَ أُنثَی وَ جَعَلْنَکُمْ شُعُوبًا وَ قَبَآئِلَ لِتَعَارَفُوا </w:t>
      </w:r>
    </w:p>
    <w:p>
      <w:pPr>
        <w:pStyle w:val="BookText"/>
        <w:rPr/>
      </w:pPr>
      <w:r>
        <w:rPr>
          <w:rFonts w:ascii="Amiri" w:hAnsi="Amiri" w:eastAsia="Amiri" w:cs="Amiri"/>
          <w:color w:val="111111"/>
          <w:sz w:val="28"/>
          <w:sz w:val="28"/>
          <w:szCs w:val="28"/>
          <w:rtl w:val="true"/>
          <w:lang w:bidi="ar-SA"/>
        </w:rPr>
        <w:t>إِنَّ أَکْرَمَکُمْ عِندَ اللَّهِ أَتْقَکُمْ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مردی و زنی آفریدیم و شما را ملت‌ها و قبیله‌ها قرار دادیم تا به این وسیله یکدیگر را بازشناسید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خداوند، متقی‌ترین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اخلاقی، به فلسفه اجتماعی آفرینش خاص انسان اشاره می‌کند، به این بیان که انسان به گونه‌ای آفریده شده که به صورت گروه‌های مختلف ملی و قبیله‌ای درآمده است و با انتساب به ملیت‌ها و قبیله‌ها، بازشناسی یکدیگر که شرط لاینفک زندگی اجتماعی است، صورت می‌گیرد؛ یعنی اگر این انتساب‌ها که از جهتی وجه اشتراک افراد و از جهتی وجه افتراق افراد است، نبود، بازشناسی ناممکن بود و در نتیجه زندگی اجتماعی که بر اساس روابط انسان‌ها با یکدیگر است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همه افراد یک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یک‌رنگ و یک قالب بودند و اگر رابطه‌ها و انتساب‌های مختلف میان آنها حکم‌فرما نبود، افراد در برابر یکدیگر، نظیر کالاهای متحدالشکل یک کارخانه بودند که تمییز آنها از یکدیگر و در نتیجه بازشناسی آنها از یکدیگر و در نتیجه نهایی، زندگی اجتماعی آنها بر اساس روابط و مبادله اندیشه و کار و کالا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مِنَ الْمَآءِ بَشَرًا فَجَعَلَهُ نَسَباً وَ صِهْراً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از آب، بشری آفرید و آن بشر را به صورت نسب‌ها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نیز روابط نسبی و سببی را که مایه پیوند افراد با یکدیگر و پایه بازشناسی آنها از یکدیگر است، به عنوان طرحی که در متن خلقت </w:t>
      </w:r>
    </w:p>
    <w:p>
      <w:pPr>
        <w:pStyle w:val="BookText"/>
        <w:rPr/>
      </w:pPr>
      <w:r>
        <w:rPr>
          <w:rFonts w:ascii="IRNazanin" w:hAnsi="IRNazanin" w:eastAsia="IRNazanin"/>
          <w:color w:val="111111"/>
          <w:sz w:val="28"/>
          <w:sz w:val="28"/>
          <w:szCs w:val="28"/>
          <w:rtl w:val="true"/>
          <w:lang w:bidi="fa-IR"/>
        </w:rPr>
        <w:t>برای حکمت و غایتی کلی قرار داده شده، عنوان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زخرف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یَقْسِمُونَ رَحْمَتَ رَبِّکَ نَحْنُ قَسَمْنَا بَیْنَهُم مَّعِیشَتَهُمْ فِی الْحَیَوةِ الدُّنْیَا وَ رَفَعْنَا بَعْضَهُمْ فَوْقَ بَعْضٍ دَرَجَتٍ لِّیَتَّخِذَ بَعْضُهُم بَعْضًا سُخْرِیًّا وَ رَحْمَتُ رَبِّکَ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آنها رحمت پروردگارت را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خلقت به آنها واگذار شده که هر چه را به هر که بخواهند، بدهند و از هر که نخواهند،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مایه‌های معیشت و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آنها در زندگی دنیا تقسیم کردیم و برخی را بر برخی دیگر از نظر امکانات و استعدادها به درجاتی برتری دادیم تا به این وسیله و به صورت متقابل، برخی، برخی را مسخّر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همه به طور طبیعی مسخّر هم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اینها گرد می‌آورند، بهتر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از نظر امکانات و استعدادها یکسان و همانند آفریده نشده‌اند که اگر چنین آفریده شده بودند، هر کس همان را داشت 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 فاقد بود که دیگری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نیاز متقابلی و پیوندی و خدمت متبادلی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 را از نظر استعدادها و امکانات جسمی و روحی و عقلی و عاطفی، مختلف و متفاوت آفریده است؛ بعضی را در بعضی از مواهب بر بعضی دیگر به درجاتی برتری داده است و احیاناً آن بعض دیگر را بر این بعض، در بعضی دیگر از مواهب برتری داده است و به این وسیله همه را بالطبع نیازمند به هم و مایل به پیوستن به هم قرار داده و به این وسیله، زمینه زندگی به هم پیوسته اجتماعی انسان امری طبیعی است، نه صرفا قراردادی </w:t>
      </w:r>
    </w:p>
    <w:p>
      <w:pPr>
        <w:pStyle w:val="BookText"/>
        <w:rPr/>
      </w:pPr>
      <w:r>
        <w:rPr>
          <w:rFonts w:ascii="IRNazanin" w:hAnsi="IRNazanin" w:eastAsia="IRNazanin"/>
          <w:color w:val="111111"/>
          <w:sz w:val="28"/>
          <w:sz w:val="28"/>
          <w:szCs w:val="28"/>
          <w:rtl w:val="true"/>
          <w:lang w:bidi="fa-IR"/>
        </w:rPr>
        <w:t>و انتخابی و نه اضطراری و تحمیلی</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بنابراین، گرایش اجتماعی انسان از فطرت وی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قرار نبود انسان‌ها به صورت اجتماعی زندگی کنند، ادامه حیات انسانی به ایفای نقش اجتماعی مربوط نمی‌شد، مانند بسیاری از حیوانات که به صورت انفرادی به زندگی خود ادامه می‌دهند؛ زیرا آفرینش آنها بر اساس رفع نیازمندی‌ها به وسیله یکدیگر و رشد و تعالی در کنار یکدیگر صورت نگرفته است، بر خلاف انسان که از آغاز آفرینش به گونه‌ای آفریده شده که نه تنها برای برآوردن نیازهای حیاتی خویش نیازمند دیگران است، بلکه رشد و پیشرفت و به اعتباری تکامل و تعالی‌اش در گرو روابط وی با اجتماع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در تعامل فرد و اجتماع نه فرد دارای اصالت محض است و نه جامعه دارای اعتبار محض؛ زیرا جامعه نه وجود حقیقی دارد و نه قانون و سنت و سرنوشت و شناخت؛ تنها افرادند که وجود عینی دارند و موضوع شناخت قرار می‌گیرند و سرنوشت هر فرد، مستقل از سرنوشت دیگر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نیست که افراد و اجزای جامعه مانند یک کارخانه و ماشین، به یکدیگر وابسته باشند و در یک رابطه علّی و معلولی مکانیکی، آثار و حرکاتشان به یکدیگر گره خورده باشد؛ به گونه‌ای که افراد دارای سرنوشتی مشترک باشند و جامعه، این مجموعه مرتبط الاجزا، از نظر رابطه خاص علّی و معلولی مکانیکی که میان اجزایش برقرار است، شناختی جداگانه از شناخت هر یک از اجزا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اسلام به اصالت محض جامعه نیز معتقد نیست و به اینکه هر چه هست، </w:t>
      </w:r>
    </w:p>
    <w:p>
      <w:pPr>
        <w:pStyle w:val="BookText"/>
        <w:rPr/>
      </w:pPr>
      <w:r>
        <w:rPr>
          <w:rFonts w:ascii="IRNazanin" w:hAnsi="IRNazanin" w:eastAsia="IRNazanin"/>
          <w:color w:val="111111"/>
          <w:sz w:val="28"/>
          <w:sz w:val="28"/>
          <w:szCs w:val="28"/>
          <w:rtl w:val="true"/>
          <w:lang w:bidi="fa-IR"/>
        </w:rPr>
        <w:t xml:space="preserve">روح جمعی و وجدان جمعی و شعور جمعی و اراده جمعی و خواست جمعی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و شعور و وجدان فردی، مظهری از شعور و وجدان جمعی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نظر چهارمی مطرح می‌کند و آن این است که هم فرد و هم جمع، هر دو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افراد به عنوان اجزای جامعه در جامعه حل نشده‌اند تا مانند مرکبات شیمیایی، ترکیبی جدید و یگانه ایجاد کنند، اصالت فردی است، ولی نوع ترکیب افراد را از نظر مسائل روحی و فکری و عاطفی، از نوع ترکیب شیمیایی می‌داند که افراد در جامعه، هویت جدید؛ یعنی همان هویت جامعه را می‌یابند، هر چند جامعه هویت جداگانه ندارد، پس از این نظر اصالت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نظریه، دو نوع هویت و شعور و روح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شعور و وجدان و اراده و خواست جدید؛ یعنی اجتماعی، علاوه بر شعور و وجدان و اراده و اندیشه فردی افراد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بحثی که در تربیت اجتماعی مطرح می‌شود، مربوط به همین مسئله است که چگونه روح جمعی منفی، بر روح فرد چیره نشود و از طرف دیگر، چگونه انسان با حفظ فردیت خود و استقلال و آزادی خویش در اجتماع، به صورت متعادل زندگی کند و از اجتماع دوری نکند؟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جنبه اجتماعی، یکی از جنبه‌های معنوی آفرینش انسان است؛ یعنی خداوند متعال انسان را به گونه‌ای ساخته و پرداخته است که در اجتماع به عنوان عضوی از اعضای جامعه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جنبه اجتماعی باید مانند دیگر جنبه‌هایی که در نوع آفرینش انسان ریشه </w:t>
      </w:r>
      <w:bookmarkStart w:id="193" w:name="pg3906_34520"/>
    </w:p>
    <w:p>
      <w:pPr>
        <w:pStyle w:val="BookText"/>
        <w:rPr/>
      </w:pPr>
      <w:bookmarkEnd w:id="193"/>
      <w:r>
        <w:rPr>
          <w:rFonts w:ascii="IRNazanin" w:hAnsi="IRNazanin" w:eastAsia="IRNazanin"/>
          <w:color w:val="111111"/>
          <w:sz w:val="28"/>
          <w:sz w:val="28"/>
          <w:szCs w:val="28"/>
          <w:rtl w:val="true"/>
          <w:lang w:bidi="fa-IR"/>
        </w:rPr>
        <w:t>دارند، مانند جنبه حقیقت‌جویی یا اخلاقی، تربیت شود؛ یعنی اولاً باید آن را حفظ و از هرگونه بی‌توجهی به آن و فراموشی آن جلوگیری کرد؛ زیرا در غیر این صورت یک استعداد و ظرفیت طبیعی موجود در آفرینش از بین خواهد رفت و ثانیاً باید آن را در جهت دینی شکوفا و جلوه‌گر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افزون بر ارتباط انسان با خدا، باید رابطه‌ای ثابت و همیشگی میان فرد و اجتماع نیز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آموزه‌های دینی این است که انسان هم در جنبه عبادی و هم اجتماعی فعال و کوشا باشد و یکی را فدای دیگری نکند، زندگی خود را در یکی غرق و از دیگری کاملاً تهی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مسیحیت که ایمان را فقط امری قلبی می‌داند و آن را به رابطه انسان با خدا محدود می‌کند، اسلام آن را در حوزه خصوصی و وجدانی انسان محصور نمی‌سازد، بلکه به رابطه انسان با انسان نیز توجه جدّی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دینی فردی نیست، دینی جامعه‌ساز است و امتیاز بزرگ آن، این است که به حقوق و اخلاق در کنار هم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همچنان که گذشت، صمیمیت و نیکی، از امور اخلاقی مقدس شمرده می‌شود، آشنایی با حقوق و دفاع از آنها نیز مقدس به شمار می‌آید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94" w:name="__RefHeading___Toc1758957_2281741623"/>
      <w:bookmarkStart w:id="195" w:name="_Toc73"/>
      <w:bookmarkEnd w:id="194"/>
      <w:r>
        <w:rPr/>
        <w:t>10</w:t>
      </w:r>
      <w:r>
        <w:rPr>
          <w:rtl w:val="true"/>
        </w:rPr>
        <w:t xml:space="preserve">. </w:t>
      </w:r>
      <w:r>
        <w:rPr>
          <w:rtl w:val="true"/>
        </w:rPr>
        <w:t>ساحت فنی و صنعتی</w:t>
      </w:r>
      <w:bookmarkEnd w:id="1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ساحت‌های تربیت انسان، جنبه فنی و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ادامه زندگی، ناچار باید از نعمت‌های طبیعی استفاده کند و با استفاده از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و وسایل لازم، آنها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حوزه استفاده از ابزار، فراتر از استفاده از آنها برای تسخیر طبیعت است، بلکه برای دفاع از خود نیز، استفاده از ابزار و آلات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و تکنیک در هر عصر، مستلزم استفاده از ابزار و آلات جدید متناسب با همان عصر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انسان‌هایی تربیت شوند که بتوانند از جدیدترین وسایل زمان خویش در کشاورزی، پزشکی و رشته‌هایی مانند آن استفاده کنند</w:t>
      </w:r>
      <w:r>
        <w:rPr>
          <w:rFonts w:eastAsia="IRNazanin" w:cs="IRNazanin"/>
          <w:color w:val="111111"/>
          <w:sz w:val="28"/>
          <w:szCs w:val="28"/>
          <w:rtl w:val="true"/>
          <w:lang w:bidi="fa-IR"/>
        </w:rPr>
        <w:t xml:space="preserve">. </w:t>
      </w:r>
      <w:r>
        <w:rPr>
          <w:rStyle w:val="FootnoteAnchor"/>
          <w:rtl w:val="true"/>
        </w:rPr>
        <w:footnoteReference w:id="204"/>
      </w:r>
      <w:bookmarkStart w:id="196" w:name="pg3906_34524"/>
    </w:p>
    <w:p>
      <w:pPr>
        <w:pStyle w:val="Heading2"/>
        <w:numPr>
          <w:ilvl w:val="1"/>
          <w:numId w:val="1"/>
        </w:numPr>
        <w:rPr/>
      </w:pPr>
      <w:bookmarkStart w:id="197" w:name="__RefHeading___Toc1758959_2281741623"/>
      <w:bookmarkStart w:id="198" w:name="_Toc74"/>
      <w:bookmarkEnd w:id="196"/>
      <w:bookmarkEnd w:id="197"/>
      <w:r>
        <w:rPr>
          <w:rtl w:val="true"/>
        </w:rPr>
        <w:t>فصل ششم</w:t>
      </w:r>
      <w:r>
        <w:rPr>
          <w:rtl w:val="true"/>
        </w:rPr>
        <w:t xml:space="preserve">: </w:t>
      </w:r>
      <w:r>
        <w:rPr>
          <w:rtl w:val="true"/>
        </w:rPr>
        <w:t>راهکارهای اعمال تربیت</w:t>
      </w:r>
      <w:bookmarkEnd w:id="198"/>
    </w:p>
    <w:p>
      <w:pPr>
        <w:pStyle w:val="Heading3"/>
        <w:numPr>
          <w:ilvl w:val="2"/>
          <w:numId w:val="1"/>
        </w:numPr>
        <w:rPr/>
      </w:pPr>
      <w:bookmarkStart w:id="199" w:name="__RefHeading___Toc1758961_2281741623"/>
      <w:bookmarkStart w:id="200" w:name="_Toc75"/>
      <w:bookmarkEnd w:id="199"/>
      <w:r>
        <w:rPr/>
        <w:t>1</w:t>
      </w:r>
      <w:r>
        <w:rPr>
          <w:rtl w:val="true"/>
        </w:rPr>
        <w:t xml:space="preserve">. </w:t>
      </w:r>
      <w:r>
        <w:rPr>
          <w:rtl w:val="true"/>
        </w:rPr>
        <w:t>انواع تربیت</w:t>
      </w:r>
      <w:bookmarkEnd w:id="200"/>
    </w:p>
    <w:p>
      <w:pPr>
        <w:pStyle w:val="BookText"/>
        <w:rPr/>
      </w:pPr>
      <w:r>
        <w:rPr>
          <w:rFonts w:ascii="IRNazanin" w:hAnsi="IRNazanin" w:eastAsia="IRNazanin"/>
          <w:color w:val="111111"/>
          <w:sz w:val="28"/>
          <w:sz w:val="28"/>
          <w:szCs w:val="28"/>
          <w:rtl w:val="true"/>
          <w:lang w:bidi="fa-IR"/>
        </w:rPr>
        <w:t>به طور کلی تربیت یا با مربی صورت می‌گیرد یا به طور فردی و به صورت اصلاح خود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صورت دیگرسازی و تربیت به صورت خودسازی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مسئله بسیار روشن باشد که انسان از دو راه، راهنمایی و ساخته و به اصطلاح تربیت می‌شود یا مربی و راهنمایان خارجی، مانند الگو او را هدایت می‌کنند یا با هشدارهای درونی و تذکر باطنی، در صدد تعالی و رشد خود یا تغییر مسیر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پرسش اساسی در این میان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اینکه آیا این دونوع تربیت، مستقل و جدای از یکدیگرند؛ یعنی اگر انسان با عاملی خارجی مانند مربی تربیت شود، دیگر عامل درونی او نقشی ندارد و تمام اثر تربیتی از خارج؛ یعنی از سوی مربی و عوامل بیرونی بر او وارد می‌شود؟ پرسش دوم این است که آیا تربیت به صورت خودسازی، می‌تواند مستقل از تربیت به صورت دیگرسازی باشد؟ در پاسخ به پرسش اول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گمان می‌کنند انسان مانند یک گیاه و حیوان، تنها به دست دیگری باید تربیت شود، باید شخصی دیگر باغبان و مربی و سازنده وجود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احتیاج دارد به معلمان و مربیانی که آنها هادی و راهنما و سازنده وجود او باشند، ولی انسان یک فلز یا یک سنگ گران‌قیمت نیست که او را به دست یک صنعتگر ماهر بدهیم و همه آرایش و پیرایش او را از آن صنعتگر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گیاه نیست که ما او را به دست باغبان بسپاریم و فقط باغبان را مسئول همه 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انسان است، علاوه بر قوای نباتی و احساسات حیوانی دارای قوّه عقل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اراده نمی‌گذارد که صددرصد تابع عوامل خارجی باشد، مانند یک فلز و یک سنگ تابع حرکات دست یک صنعت‌گر باشد، مانند یک گیاه به هر دست که او را بپرورند، بروید و مانند یک طوطی در پس آیینه او را نگه دارند و هر چه به او تلقین شود، تکرار کند، بلکه یک نوع استقلال و حُریت اراده‌ای دارد که ممکن است با وجود همه عوامل خارجی کاملاً تحت تأثیر قرار نگیرد؛ یعنی صددرصد مجبور و تحت تأثیر عوامل بیرون از وجود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کار، خودش باید درباره خودش بیندیشد و خودش درباره خودش تصمیم بگیرد و مادامی که خودش درباره خودش نیندیشد، اندیشه دیگران درباره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 فرق را با سایر امور تربیت‌پذیر دارد که مربیان خارجی برای تربیت وی کافی نیستند، هر کسی باید خودش حالت مربی‌گری نسبت به خودش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شخصیت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فرمانده باشد و از یک نظر فرمان‌پذیر، از یک نظر پندده باشد و از یک نظر پندپذیر، از یک نظر ملامت کن باشد و از یک نظر ملامت‌پذیر، از یک نظر حساب‌کش باشد و از نظر دیگر حساب‌ده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خصوصیات بارز انسانی است که در خود یک نوع دوگانگی احساس می‌کند، اما در واقع دوگانگی نیست؛ یعنی چنین نیست که در هر کسی دو روح و دو نفس باشد؛ یکی از آنها حاکم و دیگری </w:t>
      </w:r>
      <w:bookmarkStart w:id="201" w:name="pg3906_34528"/>
    </w:p>
    <w:p>
      <w:pPr>
        <w:pStyle w:val="BookText"/>
        <w:rPr/>
      </w:pPr>
      <w:bookmarkEnd w:id="201"/>
      <w:r>
        <w:rPr>
          <w:rFonts w:ascii="IRNazanin" w:hAnsi="IRNazanin" w:eastAsia="IRNazanin"/>
          <w:color w:val="111111"/>
          <w:sz w:val="28"/>
          <w:sz w:val="28"/>
          <w:szCs w:val="28"/>
          <w:rtl w:val="true"/>
          <w:lang w:bidi="fa-IR"/>
        </w:rPr>
        <w:t>محکوم، یکی پندده و دیگری پندپذیر باشد، چیزی که هست، همان طوری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موجود عجیب را که نامش انسان است، ترکیبی قرار داده از غرایز و تمایلات مختلف و به این مناسبت در وی حالاتی شبیه دوگانگی پیدا می‌شود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اما در پاسخ به پرسش دوم که درباره امکان استقلال تربیت به معنای خودسازی، از تربیت به معنای دیگرسازی است، عرض می‌کنیم بله، این امر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بسیاری از مواقع می‌تواند خود اقدام به تربیت خودش کند، بدون اینکه نیازمند عامل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تربیت الهی و دینی نیازمند پیامبران است و در بسیاری از موقعیت‌های تربیتی می‌تواند با توجه به آموزه‌های آنها اقدام به خودسازی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موقعیت‌ها، تربیت نه میان مربی و متربی، بلکه در وجود خود فرد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روش‌های تربیتی به شیوه خودسازی، از تحقق و استقلال این شیوه حکایت دارد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202" w:name="__RefHeading___Toc1758963_2281741623"/>
      <w:bookmarkStart w:id="203" w:name="_Toc76"/>
      <w:bookmarkEnd w:id="202"/>
      <w:r>
        <w:rPr/>
        <w:t>2</w:t>
      </w:r>
      <w:r>
        <w:rPr>
          <w:rtl w:val="true"/>
        </w:rPr>
        <w:t xml:space="preserve">. </w:t>
      </w:r>
      <w:r>
        <w:rPr>
          <w:rtl w:val="true"/>
        </w:rPr>
        <w:t>مراحل تربیت</w:t>
      </w:r>
      <w:bookmarkEnd w:id="2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تربیت، از دو جنبه اهمیت دارد؛ یکی از جنبه موضوع تربیت که انسان است؛ یعنی انسان در جریان تربیت چه مراحلی را باید بگذراند و مربی از کدام مرحله، بهتر می‌تواند برای تربیت اثرگذار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 میان انواع برنامه‌های تربیتی، کدام برنامه جلوتر و کدام یک عقب‌تر است، در واقع مرحله‌بندی در برنامه‌های تربیتی چگونه است؟ در آثار شهید مطهری به این بحث به طور مفصل پرداخته نشده، ولی </w:t>
      </w:r>
    </w:p>
    <w:p>
      <w:pPr>
        <w:pStyle w:val="BookText"/>
        <w:rPr/>
      </w:pPr>
      <w:r>
        <w:rPr>
          <w:rFonts w:ascii="IRNazanin" w:hAnsi="IRNazanin" w:eastAsia="IRNazanin"/>
          <w:color w:val="111111"/>
          <w:sz w:val="28"/>
          <w:sz w:val="28"/>
          <w:szCs w:val="28"/>
          <w:rtl w:val="true"/>
          <w:lang w:bidi="fa-IR"/>
        </w:rPr>
        <w:t>اشاره‌های موجود در این زمینه، راهنمای خوبی برای عرضه دیدگاه مراحل تربیتی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بعدی خواهیم گفت که روش‌ها و عوامل تربیت تنها در یک دوره خاص و مشخص از زندگی به کار گرفته نمی‌شوند، بلکه در تمام طول زندگی کارایی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به زمان و مرحله خاصی از زندگی محدود نیست، بلکه سرتاسر زندگی انسان، میدان تربیت و پرورش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پیوسته عواملی چون عبادت، کار، محبت و مانند آن در زندگی، تربیت را در تمام مراحل زندگی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درباره مراحل تربیت از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درباره دوره‌هایی از عمر انسان است که در این دوره‌ها، تربیت اثرگذارتر است و بحث دیگر درباره مراحل تربیت کودک است، اما بحث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تربیتی در انسان باید بر شکوفا کردن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دوره‌های مختلف عمر از این نظر فرق می‌کند یا نه؟ مسلّم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دوره‌ها تناسب و موقعیت بسیار بهتری برای شکوفا شدن استعدادها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دوره بعد از هفت سالگی که در احادیث هم به آن عنایت شده که از آن به بعد، به تربیت بچه توجه شود ـ از هفت سالگی تا حدود سی سالگی ـ دوره بسیار مناسبی است برای شکوفا شدن روح از نظر انواع استعدادها، استعداد علمی، استعداد دینی و حتی استعداد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جزو بهترین دوران محصل بودن اوست؛ چون هم اوان روحش یک اوان بسیار مناسبی است و هم در این اوان در یک محیطی قرار می‌گیرد که روز به روز بر معلومات، افکار، اندیشه، ذوقیات و عواطفش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دوره، انسان از نظر علمی و معنوی محروم بماند، یک زیانی است که </w:t>
      </w:r>
      <w:bookmarkStart w:id="204" w:name="pg3906_34532"/>
    </w:p>
    <w:p>
      <w:pPr>
        <w:pStyle w:val="BookText"/>
        <w:rPr/>
      </w:pPr>
      <w:bookmarkEnd w:id="204"/>
      <w:r>
        <w:rPr>
          <w:rFonts w:ascii="IRNazanin" w:hAnsi="IRNazanin" w:eastAsia="IRNazanin"/>
          <w:color w:val="111111"/>
          <w:sz w:val="28"/>
          <w:sz w:val="28"/>
          <w:szCs w:val="28"/>
          <w:rtl w:val="true"/>
          <w:lang w:bidi="fa-IR"/>
        </w:rPr>
        <w:t>نمی‌شود گفت صددرصد در سنین بزرگی و در پیری جبران شدنی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بی‌توجهی به دوران شکوفایی روح که در امکان فعلیت یافتن استعدادها در این دوره بیشتر فراهم است، زمینه‌ساز پیدایش مشکلاتی در دوره‌های دیگر می‌شود؛ زیرا روح انسان دارای شعور باطن است و از این نظر با روح نبات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صورت به کمال نرسیدن در سنین پایین، دچار افسردگی و محرومیت می‌شود که بیماری‌های روانی، جنایت‌ها و فسادهای اخلاقی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تفاوت اساسی میان شکفتگی طبیعی و غریزی با شکوفایی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شکفتگی غریزی در مراحل مربوط به خود تا اندازه‌ای به طور طبیعی و ناخودآگاه صورت می‌گیرد؛ زیرا عوامل مؤثر بر این پدیده، کم و بیش وجود دارد و این استعدادها دیر یا زود در همه شکفته می‌شود، برخلاف استعدادهای علمی، اخلاقی، دینی، زیبایی و مانند آن، که عوامل شکوفاسازی آنها در همه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مرحله شکوفایی آنها فرا می‌رسد، باید محیط مناسب و عوامل فعال را برای این شکوفایی فراهم آورد و به بیان دیگر، باید تربیت و پرورش به طور جدی و همه جانبه، آن استعداد را در زمان مناسب دریابد و تا دیر نشده است، درصدد شکوفا سازی آن برآید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1758965_2281741623"/>
      <w:bookmarkStart w:id="206" w:name="_Toc77"/>
      <w:bookmarkEnd w:id="205"/>
      <w:r>
        <w:rPr/>
        <w:t>3</w:t>
      </w:r>
      <w:r>
        <w:rPr>
          <w:rtl w:val="true"/>
        </w:rPr>
        <w:t xml:space="preserve">. </w:t>
      </w:r>
      <w:r>
        <w:rPr>
          <w:rtl w:val="true"/>
        </w:rPr>
        <w:t>اهمیت تربیت دوران کودکی</w:t>
      </w:r>
      <w:bookmarkEnd w:id="206"/>
    </w:p>
    <w:p>
      <w:pPr>
        <w:pStyle w:val="BookText"/>
        <w:rPr/>
      </w:pPr>
      <w:r>
        <w:rPr>
          <w:rFonts w:ascii="IRNazanin" w:hAnsi="IRNazanin" w:eastAsia="IRNazanin"/>
          <w:color w:val="111111"/>
          <w:sz w:val="28"/>
          <w:sz w:val="28"/>
          <w:szCs w:val="28"/>
          <w:rtl w:val="true"/>
          <w:lang w:bidi="fa-IR"/>
        </w:rPr>
        <w:t>تا اینجا بحث درباره مراحل تربیت؛ یعنی لزوم توجه به مرحله شکوفایی روح، تاحدودی کلی بود، ولی به طور خاص، مراحل تربیت را در دوران کودکی نیز می‌توان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بحث درباره مراحل تربیت کودک با بحث درباره مراحل تعلیم او متفاوت است؛ زیرا تربیت کودک از زمان تعلیم او و همراه با آن آغاز نمی‌شود؛ یعنی تعلیم و تربیت هم‌زمان نیست، بلکه تربیت بر تعلیم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مقدّم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همین باشد؛ چنان‌که صاحب المیزان نیز تزکیه را به تربیت و پرورش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تربیت طفل از دوران جنینی و حتی پیش از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اسلام مجموعه‌ای از آداب و مقررات برای پیش از مباشرت و حین مباشرت و دوره حمل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دوران شیرخوارگی و پیش از یک‌ساله شدن، آماده نقش‌پذیری و شکل‌گیری شخصیت و در معرض برخی بیماری‌های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بهداشت روانی او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مراحل تربیت کودک را پیش از مراحل تعلیم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تربیت کودک، همان مرحله پیش از پیدایش و هستی است که این مرحله آمادگی، آداب و وظایفی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دوران گیاهی یا جنینی کودک است که کودک مانند گیاه، به ریشه؛ یعنی به وجود مادر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در این مرحله نه تنها در جسم کودک، که در روح او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 وحشت‌ها و نگرانی‌های مادر در این دوران، در روان کودک اثر می‌گذارد، همچنان که </w:t>
      </w:r>
    </w:p>
    <w:p>
      <w:pPr>
        <w:pStyle w:val="BookText"/>
        <w:rPr/>
      </w:pPr>
      <w:r>
        <w:rPr>
          <w:rFonts w:ascii="IRNazanin" w:hAnsi="IRNazanin" w:eastAsia="IRNazanin"/>
          <w:color w:val="111111"/>
          <w:sz w:val="28"/>
          <w:sz w:val="28"/>
          <w:szCs w:val="28"/>
          <w:rtl w:val="true"/>
          <w:lang w:bidi="fa-IR"/>
        </w:rPr>
        <w:t>اندیشه‌ها، نیک‌خواهی‌ها، بدخواهی‌ها، نیت خیر و خدمت یا شرارت و جنایت، همه اینها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اثرگذاری از نوع تأثیر زمین در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دوران واکنش‌های ناخودآگاه است که به دوران شیرخوارگی و نداشتن حس تشخیص کودک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کودک در این دوره شکل می‌گیرد و خوش‌بینی و بدبینی به جهان خارج در همین دوره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است که مهر و نوازش مادر اثر خود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کودک، به رفتار والدین و میانه‌روی آنها در پاسخ دادن به گریه‌هایش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ناراحتی‌های او، روحش را بیمار و بدبین و پاسخ دادن به بهانه‌های بی‌جایش نیز روح وی را پرتوقع و بهانه‌گیر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تغذیه نیز بسیار لازم و ساکت کردن بچه به وسیله پستان یا پستانک خطرناک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مرحله آگاهی تقلیدی یا تلقینی است که به طور معمول از دو سالگی به بعد در کودک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 آماده تقلید و حکایت و شبیه‌سازی کارهای پدر و مادر است که قهرمان دنیای کودکند؛ یعنی آنها هر کاری بکنند، کودک میل دارد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درست یا نادرست بودن کار مطرح نیست؛ یعنی او درست می‌داند؛ زیرا تصوری از نادرست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پدر و مادر به عنوان نخستین الگو، مسئولیت بزرگی در تربیت کودک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پسری که می‌بیند پدرش نماز می‌خواند یا دختری که مادر را در حال عبادت می‌بیند، از آنها تقلید می‌کند و پسری هم که پدر را در حال </w:t>
      </w:r>
      <w:bookmarkStart w:id="207" w:name="pg3906_34537"/>
    </w:p>
    <w:p>
      <w:pPr>
        <w:pStyle w:val="BookText"/>
        <w:rPr/>
      </w:pPr>
      <w:bookmarkEnd w:id="207"/>
      <w:r>
        <w:rPr>
          <w:rFonts w:ascii="IRNazanin" w:hAnsi="IRNazanin" w:eastAsia="IRNazanin"/>
          <w:color w:val="111111"/>
          <w:sz w:val="28"/>
          <w:sz w:val="28"/>
          <w:szCs w:val="28"/>
          <w:rtl w:val="true"/>
          <w:lang w:bidi="fa-IR"/>
        </w:rPr>
        <w:t>شراب‌خواری و بدمستی می‌بیند یا دختری که مادرش را در حال دیگری می‌بیند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مرحله پنجم، دوران آموزش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هوش و فکر کودک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والدین از راه قصه یا به صورت‌های دیگر به کودک انتقال می‌دهند و آموزش‌های مدرسه و کودکستان، طفل را در مراحل آموزش و از نظر ذهنی رشد می‌دهد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208" w:name="__RefHeading___Toc1758967_2281741623"/>
      <w:bookmarkStart w:id="209" w:name="_Toc78"/>
      <w:bookmarkEnd w:id="208"/>
      <w:r>
        <w:rPr/>
        <w:t>4</w:t>
      </w:r>
      <w:r>
        <w:rPr>
          <w:rtl w:val="true"/>
        </w:rPr>
        <w:t xml:space="preserve">. </w:t>
      </w:r>
      <w:r>
        <w:rPr>
          <w:rtl w:val="true"/>
        </w:rPr>
        <w:t>مراحل برنامه تربیتی</w:t>
      </w:r>
      <w:bookmarkEnd w:id="209"/>
    </w:p>
    <w:p>
      <w:pPr>
        <w:pStyle w:val="BookText"/>
        <w:rPr/>
      </w:pPr>
      <w:r>
        <w:rPr>
          <w:rFonts w:ascii="IRNazanin" w:hAnsi="IRNazanin" w:eastAsia="IRNazanin"/>
          <w:color w:val="111111"/>
          <w:sz w:val="28"/>
          <w:sz w:val="28"/>
          <w:szCs w:val="28"/>
          <w:rtl w:val="true"/>
          <w:lang w:bidi="fa-IR"/>
        </w:rPr>
        <w:t>بحث دیگر، درباره مراحل برنامه تربیتی است، به طور کلی تربیت در مرحله نخست باید از برنامه خداشناسی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پیامبران برای اصلاح مردم، یادآوری خدا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نیروی ایمان به خدا، درصدد اجرای دیگر برنامه‌های تربیتی خود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خدا را به مردم می‌شناساندند، سپس دیگر برنامه‌های خود را اجرا می‌کردند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حقیقت، آنها از نیروی مرحله اول برای پیشرفت در مراحل دیگر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ابتدا احکام و قوانین دینی و خواسته‌های الهی را مطرح کنند، بلکه ابتدا بر توحید پافشاری می‌کردند و سپس در ادامه آن، مردم را مرحله به مرحله به سوی پذیرش مقررات دینی هدایت می‌کردند</w:t>
      </w:r>
      <w:r>
        <w:rPr>
          <w:rFonts w:eastAsia="IRNazanin" w:cs="IRNazanin"/>
          <w:color w:val="111111"/>
          <w:sz w:val="28"/>
          <w:szCs w:val="28"/>
          <w:rtl w:val="true"/>
          <w:lang w:bidi="fa-IR"/>
        </w:rPr>
        <w:t>.</w:t>
      </w:r>
    </w:p>
    <w:p>
      <w:pPr>
        <w:pStyle w:val="Heading3"/>
        <w:numPr>
          <w:ilvl w:val="2"/>
          <w:numId w:val="1"/>
        </w:numPr>
        <w:rPr/>
      </w:pPr>
      <w:bookmarkStart w:id="210" w:name="__RefHeading___Toc1758969_2281741623"/>
      <w:bookmarkStart w:id="211" w:name="_Toc79"/>
      <w:bookmarkEnd w:id="210"/>
      <w:r>
        <w:rPr/>
        <w:t>5</w:t>
      </w:r>
      <w:r>
        <w:rPr>
          <w:rtl w:val="true"/>
        </w:rPr>
        <w:t xml:space="preserve">. </w:t>
      </w:r>
      <w:r>
        <w:rPr>
          <w:rtl w:val="true"/>
        </w:rPr>
        <w:t>عوامل و کارکردهای تربیت</w:t>
      </w:r>
      <w:bookmarkEnd w:id="2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1758971_2281741623"/>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عوامل تربیت در واقع، همان روش‌ها و راه‌هایی است که ما را در عملی ساختن اهداف تربیتی یاری می‌کند و با رعایت آنها، این هدف‌ها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بهره‌گیری از راه‌کار الگو یا تشویق و تنبیه یا امر به معروف و نهی از منکر، می‌توان به امر تربیت جامه عمل پوشاند و به هدف های تربیتی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تعبیری که شهید مطهری درباره این عناصر روشی به کار برده، تعبیر عامل و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مطرح می‌شود این است که چرا از تعبیر روش و شیوه استفاده نکرده است و آیا میان این دو تعبیر؛ یعنی روش و عامل، تفاوت وجود دارد؟ به طور کلی استفاده از واژه عامل تربیت، به جای روش تربیت، بیانگر آن است که چون تربیت در متن زندگی قرار گرفته و از آن جدا نیست، این چنین نیست که همواره دارای روش‌های اختصاصی و مستقل باشد، بلکه در بسیاری از اوقات از همان فعالیت‌ها و عناصر اثرگذار در متن زندگی استفاده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تربیت گاهی از راه‌های ویژه‌ای که فقط کارکرد و فایده تربیتی دارد، بهره می‌جوید، مانند روش تشویق و تنبیه، روش الگویی، روش امر به معروف و نهی از منکر و روش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تمام این روش‌ها مشترک است، این است که این روش‌ها فقط در زمینه تربیت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دیگر امور زندگی مانند خوردن، خوابیدن، هم‌نشینی و مانند آن، که غیر از حوزه تربیتند، کارآیی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روش‌ها فقط برای تربیت در نظر گرفته شده‌اند و در ظرف تربیت و اصلاح کارآیی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ما همیشه در یک موقعیت تربیتی به معنای اختصاصی آن قرار نداریم، بلکه بسیاری از اوقات در موقعیت‌هایی </w:t>
      </w:r>
    </w:p>
    <w:p>
      <w:pPr>
        <w:pStyle w:val="BookText"/>
        <w:rPr/>
      </w:pPr>
      <w:r>
        <w:rPr>
          <w:rFonts w:ascii="IRNazanin" w:hAnsi="IRNazanin" w:eastAsia="IRNazanin"/>
          <w:color w:val="111111"/>
          <w:sz w:val="28"/>
          <w:sz w:val="28"/>
          <w:szCs w:val="28"/>
          <w:rtl w:val="true"/>
          <w:lang w:bidi="fa-IR"/>
        </w:rPr>
        <w:t>قرار گرفته‌ایم که هدف اولیه در آن موقعیت‌ها برآورده ساختن نیازهای دیگر زندگی روزانه است، نه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زندگی‌مدار بودن تربیت، تمام موقعیت‌های زندگی، جنبه تربیتی هم دارند، ولی برخی به صورت مستقیم و برخی به صورت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دسته از موقعیت‌های زندگی که به طورمستقیم برای تربیت در نظر گرفته شده‌اند، از عناصری معیّن؛ یعنی همان روش‌های تربیتی استفاده می‌شود، ولی در آن دسته از موقعیت‌های زندگی که به طور غیر مستقیم کارکرد تربیتی دارند، از عناصری استفاده می‌شود که برای منظوری دیگر در نظر گرفته شده‌اند، با وجود این، دارای کارکرد تربیتی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عنصر را نمی‌توان یک روش تربیتی قلمداد کرد؛ چرا که فقط دارای کارکرد تربیتی نیست، بلکه نخستین کارکرد آن، برآوردن دیگر نیازهای انسان در جریان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ازدواج یا کار، به نیازهای حیاتی و ضروری انسان در زمینه‌ای جز تربیت پاسخ می‌دهند، ولی از سوی دیگر هر دو، کارکرد تربیتی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عناصر که دارای کارکرد غیرمستقیم تربیتی هستند، چون روش تربیت قلمداد نمی‌شوند، در عنوان عامل تربیت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عناصر اثرگذار در رسیدن به هدف‌های تربیتی، حالت روش و برخی حالت عامل دارند و از آنجا که مفهوم عامل از روش عام‌تر است، می‌توان با این مفهوم، هم عوامل تربیتی روشی و هم عوامل تربیتی غیر روشی را عرضه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روش‌ها و عوامل تربیت، در تربیت به طور اجتناب‌ناپذیر به معنای دیگرسازی به کار نمی‌رود، بلکه با توجه به اینکه حوزه تربیت، هم تربیت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تربیت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bookmarkStart w:id="214" w:name="pg3906_34544"/>
    </w:p>
    <w:p>
      <w:pPr>
        <w:pStyle w:val="BookText"/>
        <w:rPr/>
      </w:pPr>
      <w:bookmarkEnd w:id="214"/>
      <w:r>
        <w:rPr>
          <w:rFonts w:ascii="IRNazanin" w:hAnsi="IRNazanin" w:eastAsia="IRNazanin"/>
          <w:color w:val="111111"/>
          <w:sz w:val="28"/>
          <w:sz w:val="28"/>
          <w:szCs w:val="28"/>
          <w:rtl w:val="true"/>
          <w:lang w:bidi="fa-IR"/>
        </w:rPr>
        <w:t>را در بردارد، عوامل تربیتِ هر دو حوزه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Heading4"/>
        <w:numPr>
          <w:ilvl w:val="3"/>
          <w:numId w:val="1"/>
        </w:numPr>
        <w:rPr/>
      </w:pPr>
      <w:bookmarkStart w:id="215" w:name="__RefHeading___Toc1758973_2281741623"/>
      <w:bookmarkStart w:id="216" w:name="_Toc81"/>
      <w:bookmarkEnd w:id="215"/>
      <w:r>
        <w:rPr>
          <w:rtl w:val="true"/>
        </w:rPr>
        <w:t>الف</w:t>
      </w:r>
      <w:r>
        <w:rPr>
          <w:rtl w:val="true"/>
        </w:rPr>
        <w:t xml:space="preserve">) </w:t>
      </w:r>
      <w:r>
        <w:rPr>
          <w:rtl w:val="true"/>
        </w:rPr>
        <w:t>آموزش و فراگیری</w:t>
      </w:r>
      <w:bookmarkEnd w:id="216"/>
    </w:p>
    <w:p>
      <w:pPr>
        <w:pStyle w:val="BookText"/>
        <w:rPr/>
      </w:pPr>
      <w:r>
        <w:rPr>
          <w:rFonts w:ascii="IRNazanin" w:hAnsi="IRNazanin" w:eastAsia="IRNazanin"/>
          <w:color w:val="111111"/>
          <w:sz w:val="28"/>
          <w:sz w:val="28"/>
          <w:szCs w:val="28"/>
          <w:rtl w:val="true"/>
          <w:lang w:bidi="fa-IR"/>
        </w:rPr>
        <w:t>یکی از عوامل و روش‌های تربیت، گسترش حوزه آگاهی‌ها و ژرفا بخشیدن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معارف و گسترش حوزه بینش، تأثیر بسزایی در نوع خواسته‌ها و گرایش‌های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میان علم و ایمان رابطه‌ای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چه بسیار دانشمندانی که با وجود دانش‌اندوزی، نتوانستند به آن عمل کنند و راه هدایت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بحث علم و دانش به عنوان عاملی در مسیر هدایت انسان، از این نظر توجه شود که اساساً دانش‌آموزی چگونه سبب تربیت آدمی می‌شود؟</w:t>
      </w:r>
    </w:p>
    <w:p>
      <w:pPr>
        <w:pStyle w:val="BookText"/>
        <w:rPr/>
      </w:pPr>
      <w:r>
        <w:rPr>
          <w:rFonts w:ascii="IRNazanin" w:hAnsi="IRNazanin" w:eastAsia="IRNazanin"/>
          <w:color w:val="111111"/>
          <w:sz w:val="28"/>
          <w:sz w:val="28"/>
          <w:szCs w:val="28"/>
          <w:rtl w:val="true"/>
          <w:lang w:bidi="fa-IR"/>
        </w:rPr>
        <w:t>در پاسخ به این پرسش باید گفت گرچه دانش به تنهایی سودهایی در پی دارد، در صورتی که از راه عقل وارد نشود و ظرفیت عقلانی بشر را تقویت نکند، نه تنها عامل اصلاح و تربیت نیست، بلکه چه بسا عامل تباهی و تخریب نیز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جز اطلاع،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یعنی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آگاهی و اطلاع می‌تواند انسان را بسازد؟ سنایی بهترین حرف را زده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جز اینکه فضا را برای انسان روشن کند، کار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انسان هدف نمی‌دهد، همان‌طور که علم برای انسان هدف خلق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در رسیدن به هدف‌هایش کمک می‌کند، ولی به انسان هدف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آگاهی به تنهایی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آگاه‌ترین </w:t>
      </w:r>
    </w:p>
    <w:p>
      <w:pPr>
        <w:pStyle w:val="BookText"/>
        <w:rPr/>
      </w:pPr>
      <w:r>
        <w:rPr>
          <w:rFonts w:ascii="IRNazanin" w:hAnsi="IRNazanin" w:eastAsia="IRNazanin"/>
          <w:color w:val="111111"/>
          <w:sz w:val="28"/>
          <w:sz w:val="28"/>
          <w:szCs w:val="28"/>
          <w:rtl w:val="true"/>
          <w:lang w:bidi="fa-IR"/>
        </w:rPr>
        <w:t>آگاهان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آگاهی‌اش خیلی کامل بود، حتی خداآگاه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خداآگاهی را هم کافی نمی‌داند و اصلاً برای آگاهی از آن جهت که آگاهی است، جز ارزش روشن کردن، ارزش دیگری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شیطان خدا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خداآگاه بود، به نبوت پیغمبران اعتقاد داشت، به وجود قیامت ایمان و اعتقاد داشت، ولی در عین حال کافر بود، چرا؟ زیرا مؤمن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مسئله‌ای است مبتنی بر آگاهی، ولی همراه با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تسلیم؛ یعنی خداآگاهی مقرون به گرایش و تسلیم در پیشگاه حق</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عصر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می‌کنیم که علم کافی است، اگر ما عدالت و اخلاق را بشناسیم و به آنها عالم باشیم، کافی است برای اینکه اخلاقی و عادل باشیم، ولی عمل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منفک از ایمان بشود، نه تنها برای اخلاق و عدالت مفید نیست، بلکه مضر هم هست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 باید با یکدیگر توأم باشد، اگر انسان تفکر کند، ولی اطلاعاتش ضعیف باشد، مثل کارخانه‌ای است که ماده خام ندارد یا ماده خامش کم است؛ قهراً نمی‌تواند کار بکند یا محصولش کم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بستگی دارد به اینکه ماده خام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اَنَّ العَقْلُ مَعَ الْعِلْمِ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عقل و علم باید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فراگیری است، به منزله تحصیل مواد خام است؛ عقل، تفکر و استنتاج و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استناد می‌کنند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تِلْکَ الْأَمْثَلُ </w:t>
      </w:r>
    </w:p>
    <w:p>
      <w:pPr>
        <w:pStyle w:val="BookText"/>
        <w:rPr/>
      </w:pPr>
      <w:r>
        <w:rPr>
          <w:rFonts w:ascii="Amiri" w:hAnsi="Amiri" w:eastAsia="Amiri" w:cs="Amiri"/>
          <w:color w:val="111111"/>
          <w:sz w:val="28"/>
          <w:sz w:val="28"/>
          <w:szCs w:val="28"/>
          <w:rtl w:val="true"/>
          <w:lang w:bidi="ar-SA"/>
        </w:rPr>
        <w:t>نَضْرِبُهَا لِلنَّاسِ وَ مَا یَعْقِلُهَآ إِلاَّ الْعَلِمُونَ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ببینید چگونه عقل و علم با هم توأم شده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ایمان و علم بشر را از هم جدا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ایمان غیر از علم است، ولی هر دو به یکدیگر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مثل قرآن این همه برای آیات خلقت اهمیت قائل شده است و مرتب بشر را دعوت کرده که هر چه می‌توانی بیشتر در آثار خلقت تفکر و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منطقی‌ترین بیان برای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قرآن این جریان‌ها را جریان‌های ساده‌ای نمی‌داند،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بشر پیشروی کرده، این مطلب را بیشتر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اجمال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موضوع برو مطالعه کن، بعد ببین چه مطالبی به نفع خداشناسی کشف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خلقت و ریشه خلقت مطالعه کن، دلیل برای خداشناسی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شب و روز که روز پیدا می‌شود، شب پیدا می‌شود و در رابطه مخصوص خورشید و زمین دلیل برای خداشناسی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بادها و ابرها همین‌طور، در ریزش باران نیز، در رابطه‌ای که میان ریزش باران و پیدایش گیاهان و حیوانات است، در همه اینها هر چه بیشتر فکر و مطالعه کنی، برای شناسایی خدا بهتر دلیل پیدا می‌کنی</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این مطلب هم در قرآن هست که اگر تقوای الهی‌پیشه کنید، خداوند در دل شما یک مایه تمییز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نمی‌گوید اگر </w:t>
      </w:r>
    </w:p>
    <w:p>
      <w:pPr>
        <w:pStyle w:val="BookText"/>
        <w:rPr/>
      </w:pPr>
      <w:r>
        <w:rPr>
          <w:rFonts w:ascii="IRNazanin" w:hAnsi="IRNazanin" w:eastAsia="IRNazanin"/>
          <w:color w:val="111111"/>
          <w:sz w:val="28"/>
          <w:sz w:val="28"/>
          <w:szCs w:val="28"/>
          <w:rtl w:val="true"/>
          <w:lang w:bidi="fa-IR"/>
        </w:rPr>
        <w:t>می‌خواهی به این برسی، آن را رها کن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وجود تأکیدهای فراوان اسلام بر ارزشمندی و حجت بودن عقل و پذیرش اعتقادات در ایمان فقط از راه عقل و همچنین با توجه به اینکه عقل چراغی دانسته شده است که با ماده علم روشن می‌شود و بنابراین باید با علم‌آموزی آن را برافروخت، می‌توان نتیجه گرفت که علم‌آموزی نقش مهمی در تربیت انسان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فراگیری و آموزش یکی از عوامل تربیت انسان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همان‌طور که از راه خودآگاهی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سعادت برسد، از راه جهان‌آگاهی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رستگار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تکامل و پیشرفت و سعادت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این دو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سرمایه خودآگاهی و علم، وسیله جهان‌آگاهی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توسعه آگاهی، به معنای توسعه و بسط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نسبت از خود و جهان آگاه‌تر باشد، جاندارتر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درجه آگاهی انسان بالا می‌رود، درجه حیات و جانداری‌اش بالا می‌رود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جلوه‌های علم‌آموزی و گسترش مرزهای آگاهی، در شناخت هر چه بیشتر تکالیف رخ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انسان آنگاه قادر است تکلیفی را انجام دهد که از وجود آن تکلیف آگاه باشد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به طور کلی، نقش آموزش و فراگیری به عنوان عامل تربیت، در ارتباط با جنبه عقلانی انسان و حقیقت‌جویی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علم، سبب </w:t>
      </w:r>
      <w:bookmarkStart w:id="217" w:name="pg3906_34552"/>
    </w:p>
    <w:p>
      <w:pPr>
        <w:pStyle w:val="BookText"/>
        <w:rPr/>
      </w:pPr>
      <w:bookmarkEnd w:id="217"/>
      <w:r>
        <w:rPr>
          <w:rFonts w:ascii="IRNazanin" w:hAnsi="IRNazanin" w:eastAsia="IRNazanin"/>
          <w:color w:val="111111"/>
          <w:sz w:val="28"/>
          <w:sz w:val="28"/>
          <w:szCs w:val="28"/>
          <w:rtl w:val="true"/>
          <w:lang w:bidi="fa-IR"/>
        </w:rPr>
        <w:t>روشن‌تر شدن چراغ عقل و شکوفاتر شدن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همان عقل اکتسابی است که به روشنایی و فهم بیشتر، می‌انجامد</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218" w:name="__RefHeading___Toc1758975_2281741623"/>
      <w:bookmarkStart w:id="219" w:name="_Toc82"/>
      <w:bookmarkEnd w:id="218"/>
      <w:r>
        <w:rPr>
          <w:rtl w:val="true"/>
        </w:rPr>
        <w:t>ب</w:t>
      </w:r>
      <w:r>
        <w:rPr>
          <w:rtl w:val="true"/>
        </w:rPr>
        <w:t xml:space="preserve">) </w:t>
      </w:r>
      <w:r>
        <w:rPr>
          <w:rtl w:val="true"/>
        </w:rPr>
        <w:t>تفکر</w:t>
      </w:r>
      <w:bookmarkEnd w:id="219"/>
    </w:p>
    <w:p>
      <w:pPr>
        <w:pStyle w:val="Heading5"/>
        <w:numPr>
          <w:ilvl w:val="4"/>
          <w:numId w:val="1"/>
        </w:numPr>
        <w:rPr/>
      </w:pPr>
      <w:bookmarkStart w:id="220" w:name="__RefHeading___Toc1758977_2281741623"/>
      <w:bookmarkStart w:id="221" w:name="_Toc83"/>
      <w:bookmarkEnd w:id="220"/>
      <w:r>
        <w:rPr>
          <w:rtl w:val="true"/>
        </w:rPr>
        <w:t>اشاره</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هم دعوت به علم شده است و هم دعوت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آموزش و فراگیری است، ولی تنها فراگیری کافی نیست و آنچه که در زمینه فراگیری ضرورت دارد، مسئله تفکر کردن در ماده‌های فراگرفته شده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بنابراین، افزون بر علم‌آموزی، تفکر و تدبر نیز به طور مستقل یکی از عوامل تربیت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و اینکه یکی از جنبه‌های وجودی انسان استعداد عقلانی اوست که به همین دلیل باید به عنوان یکی از هدف‌ها به آن توجه شود، به طور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آنچه از کارکرد عقل؛ یعنی تفکر و تدبر درنظر است، عاملیت و طریقیت تفکر در مسیر پیشرفت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موضوع تفکر را مطلق و مبهم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علی‌الاجمال نگفته بروید فکر کنید، در هر موضوعی که بود و در اطراف هر چیز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به طور کلی به دست می‌دهد</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222" w:name="__RefHeading___Toc1758979_2281741623"/>
      <w:bookmarkStart w:id="223" w:name="_Toc84"/>
      <w:bookmarkEnd w:id="222"/>
      <w:r>
        <w:rPr>
          <w:rtl w:val="true"/>
        </w:rPr>
        <w:t>یک ـ راهکارهای تربیتی تفکر</w:t>
      </w:r>
      <w:bookmarkEnd w:id="223"/>
    </w:p>
    <w:p>
      <w:pPr>
        <w:pStyle w:val="Heading6"/>
        <w:numPr>
          <w:ilvl w:val="5"/>
          <w:numId w:val="1"/>
        </w:numPr>
        <w:rPr/>
      </w:pPr>
      <w:bookmarkStart w:id="224" w:name="__RefHeading___Toc1758981_2281741623"/>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از نظر قرآن، تفکر در سه مسیر می‌تواند عامل تربیت و رشد انسان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6" w:name="__RefHeading___Toc1758983_2281741623"/>
      <w:bookmarkStart w:id="227" w:name="_Toc86"/>
      <w:bookmarkEnd w:id="226"/>
      <w:r>
        <w:rPr>
          <w:rtl w:val="true"/>
        </w:rPr>
        <w:t>اول ـ تفکر در عالم خلقت</w:t>
      </w:r>
      <w:bookmarkStart w:id="228" w:name="pg3906_34554"/>
      <w:bookmarkEnd w:id="227"/>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عالم خلقت برای معرفت و شناسایی خدا و در واقع کشف عالم برای شناختن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می‌بینیم چقدر این موضوع تکرار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وَالْأَرْضِ وَاخْتِلاَفِ اللَّیْلِ وَالنَّهَارِ لَأَیَاتٍ لِّأُوْلِی الْأَلْبَابِ الَّذِینَ یَذْکُرُونَ اللّهَ قِیَامًا وَقُعُودًا وَعَلَیَ جُنُوبِهِمْ وَیَتَفَکَّرُونَ فِی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مسلماً در آفرینش آسمان‌ها و زمین و رفت و آمد شب و روز نشانه‌های روشنی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خداوند را در حال ایستاده و نشسته و آنگاه که به پهلو خوابیده‌اند یاد می‌کنند و در اسرار آفرینش آسمان‌ها و زمین می‌اندیشند</w:t>
      </w:r>
      <w:r>
        <w:rPr>
          <w:rFonts w:eastAsia="IRNazanin" w:cs="IRNazanin"/>
          <w:color w:val="111111"/>
          <w:sz w:val="28"/>
          <w:szCs w:val="28"/>
          <w:rtl w:val="true"/>
          <w:lang w:bidi="fa-IR"/>
        </w:rPr>
        <w:t>.</w:t>
      </w:r>
    </w:p>
    <w:p>
      <w:pPr>
        <w:pStyle w:val="Heading6"/>
        <w:numPr>
          <w:ilvl w:val="5"/>
          <w:numId w:val="1"/>
        </w:numPr>
        <w:rPr/>
      </w:pPr>
      <w:bookmarkStart w:id="229" w:name="__RefHeading___Toc1758985_2281741623"/>
      <w:bookmarkStart w:id="230" w:name="_Toc87"/>
      <w:bookmarkEnd w:id="229"/>
      <w:r>
        <w:rPr>
          <w:rtl w:val="true"/>
        </w:rPr>
        <w:t>دوم ـ تفکر در تاریخ</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تفکراتی که در قرآن مجید به آن توجه شده، تفکر در تاریخ و سرنوشت و سرگذشت اقوام و ملل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داستان‌ها و حکایت‌ها و چیزهایی را که ما تاریخ می‌نامیم، به طور اشاره بیان می‌کند، ولی بر قسمت‌هایی که آموزندگی آن زیاد است، بیشتر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 این مطلب تأکید می‌کند که ما قصه و حکایات را بیان نمی‌کنیم، فقط برای اینکه یک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داستان‌سرایی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شده باشد و یک وقتی گذرانده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فَاقْصُصِ الْقَصَصَ لَعَلَّهُمْ یَتَفَکَّرُونَ؛ 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Style w:val="FootnoteAnchor"/>
          <w:rtl w:val="true"/>
        </w:rPr>
        <w:footnoteReference w:id="224"/>
      </w:r>
    </w:p>
    <w:p>
      <w:pPr>
        <w:pStyle w:val="Heading6"/>
        <w:numPr>
          <w:ilvl w:val="5"/>
          <w:numId w:val="1"/>
        </w:numPr>
        <w:rPr/>
      </w:pPr>
      <w:bookmarkStart w:id="231" w:name="__RefHeading___Toc1758987_2281741623"/>
      <w:bookmarkStart w:id="232" w:name="_Toc88"/>
      <w:bookmarkEnd w:id="231"/>
      <w:r>
        <w:rPr>
          <w:rtl w:val="true"/>
        </w:rPr>
        <w:t>سوم ـ تفکر انسان درباره خود</w:t>
      </w:r>
      <w:bookmarkEnd w:id="2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کردن انسان درباره خودش؛ یعنی خود انسان موضوع تفکر باشد و </w:t>
      </w:r>
      <w:bookmarkStart w:id="233" w:name="pg3906_34556"/>
    </w:p>
    <w:p>
      <w:pPr>
        <w:pStyle w:val="BookText"/>
        <w:rPr/>
      </w:pPr>
      <w:bookmarkEnd w:id="233"/>
      <w:r>
        <w:rPr>
          <w:rFonts w:ascii="IRNazanin" w:hAnsi="IRNazanin" w:eastAsia="IRNazanin"/>
          <w:color w:val="111111"/>
          <w:sz w:val="28"/>
          <w:sz w:val="28"/>
          <w:szCs w:val="28"/>
          <w:rtl w:val="true"/>
          <w:lang w:bidi="fa-IR"/>
        </w:rPr>
        <w:t>این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خود انسان به عنوان یک موضوع علمی موضوع تفکر اوست و یک وقت انسان درباره کارهای خودش تفکر می‌کند، درباره اینکه چگونه تصمیم بگیرد و چگونه کار کند، همین جور کورکورانه تسلیم حوادث و جریانات نباشد، مقصود دومی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راه تفکر می‌تواند بر سرنوشت خود و جامعه چیره شود و خود را چون خس و خاشاک به دست سیل جامعه و تندبادهای نفسانی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تسلیم کامل اوضاع و احوال شود، باید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اوضاع اجتماعی تصمیم بگیرد، مسیر خود را عوض کند، در برابر وضعیت روحی و اخلاقی خود ژرف‌اندیش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اخلاقی و درون‌گرایی؛ یعنی فرصتی برای تفکر درباره اوضاع و احوال خویش، ارزیابی کارهای خود و هم‌نشینان و 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تغییر مسیر، اصلاح یا رشد و ترقی، در گرو بازنگری و ارزیابی دوباره موقعیت است و به تصمیم‌گیری و مشخص کردن خط‌مشی برای خود مربوط است که هیچ‌یک از این امور، بدون تفکر و ژرف‌نگری اجرا نمی‌شود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34" w:name="__RefHeading___Toc1758989_2281741623"/>
      <w:bookmarkStart w:id="235" w:name="_Toc89"/>
      <w:bookmarkEnd w:id="234"/>
      <w:r>
        <w:rPr>
          <w:rtl w:val="true"/>
        </w:rPr>
        <w:t>دو ـ کارکردهای تفکر</w:t>
      </w:r>
      <w:bookmarkEnd w:id="235"/>
    </w:p>
    <w:p>
      <w:pPr>
        <w:pStyle w:val="Heading6"/>
        <w:numPr>
          <w:ilvl w:val="5"/>
          <w:numId w:val="1"/>
        </w:numPr>
        <w:rPr/>
      </w:pPr>
      <w:bookmarkStart w:id="236" w:name="__RefHeading___Toc1758991_2281741623"/>
      <w:bookmarkStart w:id="237" w:name="_Toc90"/>
      <w:bookmarkEnd w:id="236"/>
      <w:r>
        <w:rPr>
          <w:rtl w:val="true"/>
        </w:rPr>
        <w:t>اول ـ نقادی</w:t>
      </w:r>
      <w:bookmarkEnd w:id="2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غالباً در احادیث در مقابل علم نیست، در مقابل عقل است؛ یعنی بی‌فکری، نه بی‌علمی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بی‌فکری و حساب نکردن، انسان کافی است </w:t>
      </w:r>
    </w:p>
    <w:p>
      <w:pPr>
        <w:pStyle w:val="BookText"/>
        <w:rPr/>
      </w:pPr>
      <w:r>
        <w:rPr>
          <w:rFonts w:ascii="IRNazanin" w:hAnsi="IRNazanin" w:eastAsia="IRNazanin"/>
          <w:color w:val="111111"/>
          <w:sz w:val="28"/>
          <w:sz w:val="28"/>
          <w:szCs w:val="28"/>
          <w:rtl w:val="true"/>
          <w:lang w:bidi="fa-IR"/>
        </w:rPr>
        <w:t>که هر چه را می‌شنود، باور و نقل کند</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مواردی که می‌بینید اسلام، جاهل را کوبیده، جاهل در مقابل عالم و به معنای بی‌سواد نیست، بلکه جاهل ضدعاقل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از خودش فهم و قدرت تجزیه و تحلیل دارد و جاهل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قدرت را ندارد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این قدرت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کردن یک سخن است؛ یعنی عناصر درست را از عناصر نادرست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اینکه انسان از دو سخن، درستش را بگیرد و نادرستش را رها کند و تجزیه کردن یک سخن که انسان عناصر درستش را بگیرد و عناصر نادرستش را الغا کند و این‌قدر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داشته باشد که بگوید از این سخن، این قسمتش درست است و این قسمتش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روایات تعبیر به نقد و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اِنْتَقَد الدِّرْهَمَ یَا اِنْتَقَدَ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عیوب و محاسن آن درهم یا کلام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سکه‌ای را به محک می‌زنند، آن طلای خالص و به اصطلاح عیارش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نقد کردن نیز؛ یعنی خوبی‌های آن را از بدی‌های آن جدا کردن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احادیث زیاد و عجیبی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روایات ما از حضرت مسیح روایت شده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الْحَقَّ مِنْ اَهْلِ الْبَاطِلِ وَ لَا تأخُذُ الْباطِلَ مِنْ اَهْلِ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ظاهراً توجه به این است که شما به گوینده سخن توجه نداشته باشید، سخن‌شناس باشید، تکیه‌تان روی گوینده سخن نباشد، ای بسا حق را از اهل باطل بشنوید،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باطل را از اهل حق بشنوید،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شاهدم این جمله آخر است </w:t>
      </w:r>
      <w:bookmarkStart w:id="238" w:name="pg3906_34560"/>
    </w:p>
    <w:p>
      <w:pPr>
        <w:pStyle w:val="BookText"/>
        <w:rPr/>
      </w:pPr>
      <w:bookmarkEnd w:id="238"/>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نُقّادَ الْکَلامِ؛ صراف سخن باشید</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Style w:val="FootnoteAnchor"/>
          <w:rtl w:val="true"/>
        </w:rPr>
        <w:footnoteReference w:id="230"/>
      </w:r>
    </w:p>
    <w:p>
      <w:pPr>
        <w:pStyle w:val="Heading6"/>
        <w:numPr>
          <w:ilvl w:val="5"/>
          <w:numId w:val="1"/>
        </w:numPr>
        <w:rPr/>
      </w:pPr>
      <w:bookmarkStart w:id="239" w:name="__RefHeading___Toc1758993_2281741623"/>
      <w:bookmarkStart w:id="240" w:name="_Toc91"/>
      <w:bookmarkEnd w:id="239"/>
      <w:r>
        <w:rPr>
          <w:rtl w:val="true"/>
        </w:rPr>
        <w:t>دوم ـ آخربینی</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خواص عقل که تربیت عقل افراد باید بر اساس آن باشد، مسئله آینده را به حساب آوردن است و روی این مطلب نیز در تربیت‌های اسلامی زیاد تکیه می‌شود که خودتان را در زمان حال حبس نکنید، به آینده توجه داشته باشید و عواقب و لوازم و نتایج نهایی کار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هَمَمْتَ بِاَمْرٍ فَتَدَبَّرْ عاقِبَتَهُ؛ هر کاری را که به آن تصمیم می‌گیری، آن آخرهایش را نگاه کن</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241" w:name="__RefHeading___Toc1758995_2281741623"/>
      <w:bookmarkStart w:id="242" w:name="_Toc92"/>
      <w:bookmarkEnd w:id="241"/>
      <w:r>
        <w:rPr>
          <w:rtl w:val="true"/>
        </w:rPr>
        <w:t>ج</w:t>
      </w:r>
      <w:r>
        <w:rPr>
          <w:rtl w:val="true"/>
        </w:rPr>
        <w:t xml:space="preserve">) </w:t>
      </w:r>
      <w:r>
        <w:rPr>
          <w:rtl w:val="true"/>
        </w:rPr>
        <w:t>تسلط بر خود</w:t>
      </w:r>
      <w:bookmarkEnd w:id="2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اینکه از چنگال تسلط شهوات تباه‌کننده جسم و جان و عقل و ایمان و دنیا و آخرت نجات پیدا کند، راهی جز تقویت جانب نیروی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تقویت این نیرو این است که کاری کند که تعقل و تفکر در کارها برایش به صورت یک عادت درآید، از عجله در تصمیم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منطق پیروی کند، نه از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کاری که از روی منطق صورت می‌گیرد، حساب و پیش‌بینی‌های لازم را کرده، نورافکن عقل و اندیشه خود را به اطراف انداخته و جوانب و اطراف کار را تحت‌نظر گرفته است، ولی در کاری که از روی احساسات صورت می‌گیرد، نقشه و حساب و دوراندیشی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جامع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کارها </w:t>
      </w:r>
      <w:bookmarkStart w:id="243" w:name="pg3906_34562"/>
    </w:p>
    <w:p>
      <w:pPr>
        <w:pStyle w:val="BookText"/>
        <w:rPr/>
      </w:pPr>
      <w:bookmarkEnd w:id="243"/>
      <w:r>
        <w:rPr>
          <w:rFonts w:ascii="IRNazanin" w:hAnsi="IRNazanin" w:eastAsia="IRNazanin"/>
          <w:color w:val="111111"/>
          <w:sz w:val="28"/>
          <w:sz w:val="28"/>
          <w:szCs w:val="28"/>
          <w:rtl w:val="true"/>
          <w:lang w:bidi="fa-IR"/>
        </w:rPr>
        <w:t>منطق را دخالت بده و جلو طغیان و حکومت احساسات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حکومت منطق و خارج شدن از تحت سیطره و حکومت احساسات، دلیل بر پختگی و تکامل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این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اندوخته علمی و سرمایه فکری جمع کند، ثانیاً ایشان باید مدتی با زحمت خود را وادار کند که در پیشامدها و تصمیم‌ها زیاد فکر کند و تا عواقب و نتایج کاری را کاملاً نسنجد، به هیجانات درونی خود ترتیب اثر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اَخافُ عَلی اُمَّتِی الْفَقْرَ وَلکِنْ اَخافُ عَلَیْهِم سُوء الْتَدْبِیر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یعنی نگرانی من بر امتم از ناحیه فقر نیست، فقر دردی است که علاجش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من از ناحیه سوءتدبیر و قلت میزان منطق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بنابراین، تفکر عامل تربیت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یکی از جنبه‌های وجودی انسان است و علاوه بر اینکه خود موضوع تربیت است، پرورش آن هدفی از اهداف تربیت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تفکر، امکان پرورش عقل و شکوفایی روزافزون آن فراهم می‌شود</w:t>
      </w:r>
      <w:r>
        <w:rPr>
          <w:rFonts w:eastAsia="IRNazanin" w:cs="IRNazanin"/>
          <w:color w:val="111111"/>
          <w:sz w:val="28"/>
          <w:szCs w:val="28"/>
          <w:rtl w:val="true"/>
          <w:lang w:bidi="fa-IR"/>
        </w:rPr>
        <w:t>.</w:t>
      </w:r>
    </w:p>
    <w:p>
      <w:pPr>
        <w:pStyle w:val="Heading4"/>
        <w:numPr>
          <w:ilvl w:val="3"/>
          <w:numId w:val="1"/>
        </w:numPr>
        <w:rPr/>
      </w:pPr>
      <w:bookmarkStart w:id="244" w:name="__RefHeading___Toc1758997_2281741623"/>
      <w:bookmarkStart w:id="245" w:name="_Toc93"/>
      <w:bookmarkEnd w:id="244"/>
      <w:r>
        <w:rPr>
          <w:rtl w:val="true"/>
        </w:rPr>
        <w:t>د</w:t>
      </w:r>
      <w:r>
        <w:rPr>
          <w:rtl w:val="true"/>
        </w:rPr>
        <w:t xml:space="preserve">) </w:t>
      </w:r>
      <w:r>
        <w:rPr>
          <w:rtl w:val="true"/>
        </w:rPr>
        <w:t>عبادت</w:t>
      </w:r>
      <w:bookmarkEnd w:id="245"/>
    </w:p>
    <w:p>
      <w:pPr>
        <w:pStyle w:val="Heading5"/>
        <w:numPr>
          <w:ilvl w:val="4"/>
          <w:numId w:val="1"/>
        </w:numPr>
        <w:rPr/>
      </w:pPr>
      <w:bookmarkStart w:id="246" w:name="__RefHeading___Toc1758999_2281741623"/>
      <w:bookmarkStart w:id="247" w:name="_Toc94"/>
      <w:bookmarkEnd w:id="246"/>
      <w:r>
        <w:rPr>
          <w:rtl w:val="true"/>
        </w:rPr>
        <w:t>اشاره</w:t>
      </w:r>
      <w:bookmarkEnd w:id="2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عنوان یک عامل برای تربیت و کسب اخلاق فاضله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تفکر و تعقل جهت روشن شدن فکر برای قوه عاقله در انسان بود، عبادت برای تقویت عشق و علاقه معنوی و ایجاد حرارت ایمانی در انسان است؛ یعنی همان‌طورکه ایمان، خودش به نوبه خود منشأ عبادت است، عبادت هم تقویت‌کننده ایمان است که به این مطلب در </w:t>
      </w:r>
    </w:p>
    <w:p>
      <w:pPr>
        <w:pStyle w:val="BookText"/>
        <w:rPr/>
      </w:pPr>
      <w:r>
        <w:rPr>
          <w:rFonts w:ascii="IRNazanin" w:hAnsi="IRNazanin" w:eastAsia="IRNazanin"/>
          <w:color w:val="111111"/>
          <w:sz w:val="28"/>
          <w:sz w:val="28"/>
          <w:szCs w:val="28"/>
          <w:rtl w:val="true"/>
          <w:lang w:bidi="fa-IR"/>
        </w:rPr>
        <w:t>متون اسلامی زیاد تصریح شده است؛ یعنی تأثیر متقابل ایمان و عمل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نوبه خود منشأ عمل می‌شود و عملی که منبعث از آن ایمان است، منشأ تقویت همان ایمان می‌گردد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عبادت از دو جنبه در روح و تربیت آن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عبادات خود دارای اصالت هستند و از این جهت، در تعالی و رشد انسان مؤثرتر واقع می‌شوند، حتی اگر عبادت برای امری هم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اصالت داشتن عبادت به این معناست که قطع نظر از هر جهتی، قطع نظر از مسائل زندگی بشر، عبادت، خودش جزو اهداف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الاْءِنسَ إِلاَّ لِیَعْبُدُونِ</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مرکبی است برای تقرب به حق و در واقع برای تکامل واقعی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مظهر تکامل بشر و خود، هدف و غایت است، لزومی ندارد که مقدمه و وسیله چیز دیگر باشد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بنابراین، نفسِ دعا و عبادت که لازمه آن خضوع و خشوع در برابر خداوند است، سبب رشد و بلندمرتبگی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 احساس درماندگی و ناتوانی خود را در قالب دعا ابراز می‌کند، خود را از پستی تکبر به جایگاه والای فروتنی در برابر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نوع تأثیر تربیتی عبادت، نقش‌های دیگر تربیتی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چیز دیگری هم هست؛ یعنی یکی از وسایلی که اسلام برای تربیت اخلاقی و اجتماعی به کار می‌گیرد، عبادت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محوری‌ترین مسئله در عبادت، همان روح و جوهر آن است؛ یعنی یاد خدا و خارج شدن از غفلت از او،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الْفَحْشَآءِ وَ الْمُنکَرِ وَ لَذِکْرُ اللَّهِ أَکْبَرُ</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یک حالت روحانی و معنوی است؛ یعنی مبدأ و مقصد غیر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عبادت به یک احساس معنوی و غیر مادی خود پاسخ می‌دهد، حتی آنجا که یک امر مادی و خاکی را مورد پرستش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عبارت است از میل به خدمت و تقدیس موجودی برتر و والاتر که مستحق این خدمت است و شخص تقدیس‌کننده بدون آنکه هدف و پاداشی از او بخواهد، او را تقدیس و احترام و ستایش می‌کند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جزو برنامه‌های تربیتی اسلام و پشتوانه تمام رفتارهای ماست؛ هم پشتوانه قانون است و هم پشتوانه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است که شایستگی پشتوانه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اخلاق به پشتوانه برای این است که محور اصلی اخلاق از خودی خارج شدن است و تنها ایمان به خداست که می‌تواند انسان را از خودی خارج سازد، بدون آنکه گرفتار خودی دیگر بکند، پس عبادت پشتوانه ایمان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اما اینکه قانون و عدالت </w:t>
      </w:r>
      <w:bookmarkStart w:id="248" w:name="pg3906_34569"/>
    </w:p>
    <w:p>
      <w:pPr>
        <w:pStyle w:val="BookText"/>
        <w:rPr/>
      </w:pPr>
      <w:bookmarkEnd w:id="248"/>
      <w:r>
        <w:rPr>
          <w:rFonts w:ascii="IRNazanin" w:hAnsi="IRNazanin" w:eastAsia="IRNazanin"/>
          <w:color w:val="111111"/>
          <w:sz w:val="28"/>
          <w:sz w:val="28"/>
          <w:szCs w:val="28"/>
          <w:rtl w:val="true"/>
          <w:lang w:bidi="fa-IR"/>
        </w:rPr>
        <w:t>به پشتوانه نیاز دارند، برای این است که مهم‌تر از قانون عادلانه،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اجرای عدالت هم تحمل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قانون عادلانه اگر به خدا متکی باشند، می‌توانند بر وجدان حکومت کنند و الاّ نه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واقع هر نوع عبادت، چه عبادت اصالی و چه عبادت مقومی، دارای دو عنصر روح عبادت و شکل عبادت است که هر یک از این دو عامل تأثیر خاص تربیتی به همراه دارند</w:t>
      </w:r>
      <w:r>
        <w:rPr>
          <w:rFonts w:eastAsia="IRNazanin" w:cs="IRNazanin"/>
          <w:color w:val="111111"/>
          <w:sz w:val="28"/>
          <w:szCs w:val="28"/>
          <w:rtl w:val="true"/>
          <w:lang w:bidi="fa-IR"/>
        </w:rPr>
        <w:t>.</w:t>
      </w:r>
    </w:p>
    <w:p>
      <w:pPr>
        <w:pStyle w:val="Heading5"/>
        <w:numPr>
          <w:ilvl w:val="4"/>
          <w:numId w:val="1"/>
        </w:numPr>
        <w:rPr/>
      </w:pPr>
      <w:bookmarkStart w:id="249" w:name="__RefHeading___Toc1759001_2281741623"/>
      <w:bookmarkStart w:id="250" w:name="_Toc95"/>
      <w:bookmarkEnd w:id="249"/>
      <w:r>
        <w:rPr>
          <w:rtl w:val="true"/>
        </w:rPr>
        <w:t>یک ـ کارکرد جوهره عبادت</w:t>
      </w:r>
      <w:bookmarkEnd w:id="250"/>
    </w:p>
    <w:p>
      <w:pPr>
        <w:pStyle w:val="Heading6"/>
        <w:numPr>
          <w:ilvl w:val="5"/>
          <w:numId w:val="1"/>
        </w:numPr>
        <w:rPr/>
      </w:pPr>
      <w:bookmarkStart w:id="251" w:name="__RefHeading___Toc1759003_2281741623"/>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یاد خدا و نزدیکی به او که همان عبودیت است، سبب نوعی قدرت در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 عبودیت گوهری است که ظاهرش عبودیت است و کنه و نهایت و باطنش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در راه عبودیت جلو بروی، بر ربوبیت و خداوندگاری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صاحب بودن و تسلط و قدرت تو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راه کسب قدرت و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در پنج مرحله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آثار روحانی و باطنی عبادت پنج چیز است که در قالب پنج مرحله متوالی مطرح می‌شود</w:t>
      </w:r>
      <w:r>
        <w:rPr>
          <w:rFonts w:eastAsia="IRNazanin" w:cs="IRNazanin"/>
          <w:color w:val="111111"/>
          <w:sz w:val="28"/>
          <w:szCs w:val="28"/>
          <w:rtl w:val="true"/>
          <w:lang w:bidi="fa-IR"/>
        </w:rPr>
        <w:t xml:space="preserve">». </w:t>
      </w:r>
      <w:r>
        <w:rPr>
          <w:rStyle w:val="FootnoteAnchor"/>
          <w:rtl w:val="true"/>
        </w:rPr>
        <w:footnoteReference w:id="244"/>
      </w:r>
    </w:p>
    <w:p>
      <w:pPr>
        <w:pStyle w:val="Heading6"/>
        <w:numPr>
          <w:ilvl w:val="5"/>
          <w:numId w:val="1"/>
        </w:numPr>
        <w:rPr/>
      </w:pPr>
      <w:bookmarkStart w:id="253" w:name="__RefHeading___Toc1759005_2281741623"/>
      <w:bookmarkStart w:id="254" w:name="_Toc97"/>
      <w:bookmarkEnd w:id="253"/>
      <w:r>
        <w:rPr>
          <w:rtl w:val="true"/>
        </w:rPr>
        <w:t>مرحله اول</w:t>
      </w:r>
      <w:r>
        <w:rPr>
          <w:rtl w:val="true"/>
        </w:rPr>
        <w:t xml:space="preserve">: </w:t>
      </w:r>
      <w:r>
        <w:rPr>
          <w:rtl w:val="true"/>
        </w:rPr>
        <w:t>چیرگی بر خود</w:t>
      </w:r>
      <w:bookmarkEnd w:id="2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اثر عبادت که انسان را به خدا نزدیک می‌کند، چیرگی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انسان را به خدا نزدیک نکند،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مرکب تقرب و نزدیک شدن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به خدا، این قدرت جاودانه هستی نزدیک بشود، بر آگاهی و ایمان و روشنایی‌اش، بر </w:t>
      </w:r>
      <w:bookmarkStart w:id="255" w:name="pg3906_34571"/>
    </w:p>
    <w:p>
      <w:pPr>
        <w:pStyle w:val="BookText"/>
        <w:rPr/>
      </w:pPr>
      <w:bookmarkEnd w:id="255"/>
      <w:r>
        <w:rPr>
          <w:rFonts w:ascii="IRNazanin" w:hAnsi="IRNazanin" w:eastAsia="IRNazanin"/>
          <w:color w:val="111111"/>
          <w:sz w:val="28"/>
          <w:sz w:val="28"/>
          <w:szCs w:val="28"/>
          <w:rtl w:val="true"/>
          <w:lang w:bidi="fa-IR"/>
        </w:rPr>
        <w:t>قدرت و حیات و اراده‌اش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بر خود، به معنای چیرگی بر شهوت‌ها، جاه‌طلبی‌ها، غرایز، چیرگی بر اعضا و جوارح چشم و زبان و گوش و دست و پا و چیرگی بر سراسر وجود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 نزدیک شدن به کانون قدرت بی‌پایان الهی، چیرگی بر شهوت‌ها و خواسته‌های نفسانی و خلاصه، قدرت یافتن خود بنده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عامه است که عموم مردم به آن می‌رسند</w:t>
      </w:r>
      <w:r>
        <w:rPr>
          <w:rFonts w:eastAsia="IRNazanin" w:cs="IRNazanin"/>
          <w:color w:val="111111"/>
          <w:sz w:val="28"/>
          <w:szCs w:val="28"/>
          <w:rtl w:val="true"/>
          <w:lang w:bidi="fa-IR"/>
        </w:rPr>
        <w:t>.</w:t>
      </w:r>
    </w:p>
    <w:p>
      <w:pPr>
        <w:pStyle w:val="Heading6"/>
        <w:numPr>
          <w:ilvl w:val="5"/>
          <w:numId w:val="1"/>
        </w:numPr>
        <w:rPr/>
      </w:pPr>
      <w:bookmarkStart w:id="256" w:name="__RefHeading___Toc1759007_2281741623"/>
      <w:bookmarkStart w:id="257" w:name="_Toc98"/>
      <w:bookmarkEnd w:id="256"/>
      <w:r>
        <w:rPr>
          <w:rtl w:val="true"/>
        </w:rPr>
        <w:t>مرحله دوم</w:t>
      </w:r>
      <w:r>
        <w:rPr>
          <w:rtl w:val="true"/>
        </w:rPr>
        <w:t xml:space="preserve">: </w:t>
      </w:r>
      <w:r>
        <w:rPr>
          <w:rtl w:val="true"/>
        </w:rPr>
        <w:t>چیرگی بر قوه خیال</w:t>
      </w:r>
      <w:bookmarkEnd w:id="257"/>
    </w:p>
    <w:p>
      <w:pPr>
        <w:pStyle w:val="BookText"/>
        <w:rPr/>
      </w:pPr>
      <w:r>
        <w:rPr>
          <w:rFonts w:ascii="IRNazanin" w:hAnsi="IRNazanin" w:eastAsia="IRNazanin"/>
          <w:color w:val="111111"/>
          <w:sz w:val="28"/>
          <w:sz w:val="28"/>
          <w:szCs w:val="28"/>
          <w:rtl w:val="true"/>
          <w:lang w:bidi="fa-IR"/>
        </w:rPr>
        <w:t>دومین اثر دعا چیرگی بر خیال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بر اندیشه خود مسلط نیستند و خیال، آنها را به جاهایی می‌برد که از اختیارشان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یعنی حاضر بودن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توانست با دعا و عبادت این حضور قلب را به دست آورد، عبادتش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زمان‌هایی که حضور قلب و کنترل خیال و اندیشه وجود ندارد، نمی‌توان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زمان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بتواند صددرصد و به طور کامل بر خیال خود چیره شود،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حدودی به این مرحله دست می‌یابند، ولی مهم دست‌یابی کامل به این مرحله از مراحل تعالی است</w:t>
      </w:r>
      <w:r>
        <w:rPr>
          <w:rFonts w:eastAsia="IRNazanin" w:cs="IRNazanin"/>
          <w:color w:val="111111"/>
          <w:sz w:val="28"/>
          <w:szCs w:val="28"/>
          <w:rtl w:val="true"/>
          <w:lang w:bidi="fa-IR"/>
        </w:rPr>
        <w:t>.</w:t>
      </w:r>
    </w:p>
    <w:p>
      <w:pPr>
        <w:pStyle w:val="Heading6"/>
        <w:numPr>
          <w:ilvl w:val="5"/>
          <w:numId w:val="1"/>
        </w:numPr>
        <w:rPr/>
      </w:pPr>
      <w:bookmarkStart w:id="258" w:name="__RefHeading___Toc1759009_2281741623"/>
      <w:bookmarkStart w:id="259" w:name="_Toc99"/>
      <w:bookmarkEnd w:id="258"/>
      <w:r>
        <w:rPr>
          <w:rtl w:val="true"/>
        </w:rPr>
        <w:t>مرحله سوم</w:t>
      </w:r>
      <w:r>
        <w:rPr>
          <w:rtl w:val="true"/>
        </w:rPr>
        <w:t xml:space="preserve">: </w:t>
      </w:r>
      <w:r>
        <w:rPr>
          <w:rtl w:val="true"/>
        </w:rPr>
        <w:t>بی‌نیاز شدن روح از بدن</w:t>
      </w:r>
      <w:bookmarkEnd w:id="2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نتیجه نزدیکی به خداوند که با بندگی، اخلاص، خودفراموشی و فروتنی در نزد پروردگار و اطاعت محض از او به دست می‌آید، به این مرحله می‌رسد که در عین اینکه بدنش نیازمند روح است، روحش از بدنش بی‌نیاز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هم روحمان نیازمند بدنمان است، هم بدنمان نیازمند روحمان، به گونه‌ای که اگر روح و قوّه حیات ما نباشد، </w:t>
      </w:r>
      <w:bookmarkStart w:id="260" w:name="pg3906_34573"/>
    </w:p>
    <w:p>
      <w:pPr>
        <w:pStyle w:val="BookText"/>
        <w:rPr/>
      </w:pPr>
      <w:bookmarkEnd w:id="260"/>
      <w:r>
        <w:rPr>
          <w:rFonts w:ascii="IRNazanin" w:hAnsi="IRNazanin" w:eastAsia="IRNazanin"/>
          <w:color w:val="111111"/>
          <w:sz w:val="28"/>
          <w:sz w:val="28"/>
          <w:szCs w:val="28"/>
          <w:rtl w:val="true"/>
          <w:lang w:bidi="fa-IR"/>
        </w:rPr>
        <w:t>بدن ما زنده نمی‌ماند؛ اگر هم بدن نباشد، از روح در اینجا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نتیجه نزدیکی به خدا و بندگی پروردگار به این حد می‌رسند، روحشان از بدنشان بی‌نیاز می‌شود؛ یعنی این قدرت را پیدا می‌کنند که به اصطلاح روح را از این بدن تخلیه کنند؛ یعنی استقلال روح را در مقابل بدن حفظ کنند</w:t>
      </w:r>
      <w:r>
        <w:rPr>
          <w:rFonts w:eastAsia="IRNazanin" w:cs="IRNazanin"/>
          <w:color w:val="111111"/>
          <w:sz w:val="28"/>
          <w:szCs w:val="28"/>
          <w:rtl w:val="true"/>
          <w:lang w:bidi="fa-IR"/>
        </w:rPr>
        <w:t>.</w:t>
      </w:r>
    </w:p>
    <w:p>
      <w:pPr>
        <w:pStyle w:val="Heading6"/>
        <w:numPr>
          <w:ilvl w:val="5"/>
          <w:numId w:val="1"/>
        </w:numPr>
        <w:rPr/>
      </w:pPr>
      <w:bookmarkStart w:id="261" w:name="__RefHeading___Toc1759011_2281741623"/>
      <w:bookmarkStart w:id="262" w:name="_Toc100"/>
      <w:bookmarkEnd w:id="261"/>
      <w:r>
        <w:rPr>
          <w:rtl w:val="true"/>
        </w:rPr>
        <w:t>مرحله چهارم</w:t>
      </w:r>
      <w:r>
        <w:rPr>
          <w:rtl w:val="true"/>
        </w:rPr>
        <w:t xml:space="preserve">: </w:t>
      </w:r>
      <w:r>
        <w:rPr>
          <w:rtl w:val="true"/>
        </w:rPr>
        <w:t>قدرت تصرف در بدن</w:t>
      </w:r>
      <w:bookmarkEnd w:id="262"/>
    </w:p>
    <w:p>
      <w:pPr>
        <w:pStyle w:val="BookText"/>
        <w:rPr/>
      </w:pPr>
      <w:r>
        <w:rPr>
          <w:rFonts w:ascii="IRNazanin" w:hAnsi="IRNazanin" w:eastAsia="IRNazanin"/>
          <w:color w:val="111111"/>
          <w:sz w:val="28"/>
          <w:sz w:val="28"/>
          <w:szCs w:val="28"/>
          <w:rtl w:val="true"/>
          <w:lang w:bidi="fa-IR"/>
        </w:rPr>
        <w:t>رابطه انسان با بدن خود تنها به اینجا نمی‌انجامد که روح از بدن مستقل شود و خود را از آن بی‌نیاز کند، بلکه به مرحله‌ای می‌رسد که هر تصرفی بخواهد، در بدن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قدرت را پیدا می‌کند که جلوی حرکت قلب خودش را یک ساعت بگیرد و نمیرد، قدرت پیدا می‌کند دو ساعت نفس نکشد و نمیرد، قدرت پیدا می‌کند که با همین بدن طی الارض کند، این اثر عبادت است</w:t>
      </w:r>
      <w:r>
        <w:rPr>
          <w:rFonts w:eastAsia="IRNazanin" w:cs="IRNazanin"/>
          <w:color w:val="111111"/>
          <w:sz w:val="28"/>
          <w:szCs w:val="28"/>
          <w:rtl w:val="true"/>
          <w:lang w:bidi="fa-IR"/>
        </w:rPr>
        <w:t>.</w:t>
      </w:r>
    </w:p>
    <w:p>
      <w:pPr>
        <w:pStyle w:val="Heading6"/>
        <w:numPr>
          <w:ilvl w:val="5"/>
          <w:numId w:val="1"/>
        </w:numPr>
        <w:rPr/>
      </w:pPr>
      <w:bookmarkStart w:id="263" w:name="__RefHeading___Toc1759013_2281741623"/>
      <w:bookmarkStart w:id="264" w:name="_Toc101"/>
      <w:bookmarkEnd w:id="263"/>
      <w:r>
        <w:rPr>
          <w:rtl w:val="true"/>
        </w:rPr>
        <w:t>مرحله پنجم</w:t>
      </w:r>
      <w:r>
        <w:rPr>
          <w:rtl w:val="true"/>
        </w:rPr>
        <w:t xml:space="preserve">: </w:t>
      </w:r>
      <w:r>
        <w:rPr>
          <w:rtl w:val="true"/>
        </w:rPr>
        <w:t>قدرت تصرف در دنیای بیرون</w:t>
      </w:r>
      <w:bookmarkEnd w:id="264"/>
    </w:p>
    <w:p>
      <w:pPr>
        <w:pStyle w:val="BookText"/>
        <w:rPr/>
      </w:pPr>
      <w:r>
        <w:rPr>
          <w:rFonts w:ascii="IRNazanin" w:hAnsi="IRNazanin" w:eastAsia="IRNazanin"/>
          <w:color w:val="111111"/>
          <w:sz w:val="28"/>
          <w:sz w:val="28"/>
          <w:szCs w:val="28"/>
          <w:rtl w:val="true"/>
          <w:lang w:bidi="fa-IR"/>
        </w:rPr>
        <w:t>در مرحله بالاتر، بنده بر اثر بندگی خداوند و نزدیکی به ذات اقدس الهی می‌تواند در دنیای اطراف هم تصرّف کند، می‌تواند چوبی را به اژدها تبدیل کند، قرص ماه را دو نیم سازد یا تخت بلقیس را در یک چشم به هم زدن، از یمن به فلسطین آورد</w:t>
      </w:r>
      <w:r>
        <w:rPr>
          <w:rFonts w:eastAsia="IRNazanin" w:cs="IRNazanin"/>
          <w:color w:val="111111"/>
          <w:sz w:val="28"/>
          <w:szCs w:val="28"/>
          <w:rtl w:val="true"/>
          <w:lang w:bidi="fa-IR"/>
        </w:rPr>
        <w:t xml:space="preserve">. </w:t>
      </w:r>
      <w:r>
        <w:rPr>
          <w:rStyle w:val="FootnoteAnchor"/>
          <w:rtl w:val="true"/>
        </w:rPr>
        <w:footnoteReference w:id="245"/>
      </w:r>
    </w:p>
    <w:p>
      <w:pPr>
        <w:pStyle w:val="Heading5"/>
        <w:numPr>
          <w:ilvl w:val="4"/>
          <w:numId w:val="1"/>
        </w:numPr>
        <w:rPr/>
      </w:pPr>
      <w:bookmarkStart w:id="265" w:name="__RefHeading___Toc1759015_2281741623"/>
      <w:bookmarkStart w:id="266" w:name="_Toc102"/>
      <w:bookmarkEnd w:id="265"/>
      <w:r>
        <w:rPr>
          <w:rtl w:val="true"/>
        </w:rPr>
        <w:t>دو ـ کارکرد شکلی عبادت</w:t>
      </w:r>
      <w:bookmarkEnd w:id="266"/>
    </w:p>
    <w:p>
      <w:pPr>
        <w:pStyle w:val="Heading6"/>
        <w:numPr>
          <w:ilvl w:val="5"/>
          <w:numId w:val="1"/>
        </w:numPr>
        <w:rPr/>
      </w:pPr>
      <w:bookmarkStart w:id="267" w:name="__RefHeading___Toc1759017_2281741623"/>
      <w:bookmarkStart w:id="268" w:name="_Toc103"/>
      <w:bookmarkEnd w:id="267"/>
      <w:r>
        <w:rPr>
          <w:rtl w:val="true"/>
        </w:rPr>
        <w:t>اشاره</w:t>
      </w:r>
      <w:bookmarkEnd w:id="2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روح عبادت پیونددهنده بنده با خداست که دیوار غفلت از خدا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اسلام به عبادت شکل بخشیده و به این شکل هم نهایت اهمیت را داده و در آن، برنامه‌های تربیتی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توجه قلب انسان به خدا، پاک بودن یا نبودن </w:t>
      </w:r>
      <w:bookmarkStart w:id="269" w:name="pg3906_34574"/>
    </w:p>
    <w:p>
      <w:pPr>
        <w:pStyle w:val="BookText"/>
        <w:rPr/>
      </w:pPr>
      <w:bookmarkEnd w:id="269"/>
      <w:r>
        <w:rPr>
          <w:rFonts w:ascii="IRNazanin" w:hAnsi="IRNazanin" w:eastAsia="IRNazanin"/>
          <w:color w:val="111111"/>
          <w:sz w:val="28"/>
          <w:sz w:val="28"/>
          <w:szCs w:val="28"/>
          <w:rtl w:val="true"/>
          <w:lang w:bidi="fa-IR"/>
        </w:rPr>
        <w:t>بدن انسان چه اثری دارد؟ ولی اسلام در هنگام تشریع احکام عبادت، برای اینکه این عبادت اثر خاصی از نظر تربیتی داشته باشد، چیزی را که به این مسئله ربط زیادی ندارد، ولی در تعلیم و تربیت مؤثر است، در قالب عبادت می‌آورد، مثل مسئله غسل، وضو، دائم الوضو بودن، دائم الطهاره بودن و غسل‌های مستحبی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شکل‌های عبادت که دارای کارکرد تربیتی‌اند عبارتند از</w:t>
      </w:r>
      <w:r>
        <w:rPr>
          <w:rFonts w:eastAsia="IRNazanin" w:cs="IRNazanin"/>
          <w:color w:val="111111"/>
          <w:sz w:val="28"/>
          <w:szCs w:val="28"/>
          <w:rtl w:val="true"/>
          <w:lang w:bidi="fa-IR"/>
        </w:rPr>
        <w:t>:</w:t>
      </w:r>
    </w:p>
    <w:p>
      <w:pPr>
        <w:pStyle w:val="Heading6"/>
        <w:numPr>
          <w:ilvl w:val="5"/>
          <w:numId w:val="1"/>
        </w:numPr>
        <w:rPr/>
      </w:pPr>
      <w:bookmarkStart w:id="270" w:name="__RefHeading___Toc1759019_2281741623"/>
      <w:bookmarkStart w:id="271" w:name="_Toc104"/>
      <w:bookmarkEnd w:id="270"/>
      <w:r>
        <w:rPr>
          <w:rtl w:val="true"/>
        </w:rPr>
        <w:t>اول ـ عبادت و حقوق اجتماعی</w:t>
      </w:r>
      <w:bookmarkEnd w:id="271"/>
    </w:p>
    <w:p>
      <w:pPr>
        <w:pStyle w:val="BookText"/>
        <w:rPr/>
      </w:pPr>
      <w:r>
        <w:rPr>
          <w:rFonts w:ascii="IRNazanin" w:hAnsi="IRNazanin" w:eastAsia="IRNazanin"/>
          <w:color w:val="111111"/>
          <w:sz w:val="28"/>
          <w:sz w:val="28"/>
          <w:szCs w:val="28"/>
          <w:rtl w:val="true"/>
          <w:lang w:bidi="fa-IR"/>
        </w:rPr>
        <w:t>از نظر روح عبادت، به راستی فرق نمی‌کند که روی فرش غصبی نشسته باشیم یا روی فرش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اعتباری است که این فرش مال من است و من نمی‌توانم در مال شما تصرف بکنم و حال آنکه عبادت یک امر واقعی است؛ یعنی یک حالت معنوی و رابطه روانی میان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اسلام می‌گوید جایی که در آن نماز می‌خوانی، آبی که با آن وضو می‌گیری و حتی محلی که آب وضو در آن ریخته می‌شود، لباسی که با آن نماز می‌خوانی، تمام آنچه با این عبادت تو ارتباط دارد،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کردن یک برنامه تربیتی مربوط به حقوق اجتماعی است در پیکره عبادت</w:t>
      </w:r>
      <w:r>
        <w:rPr>
          <w:rFonts w:eastAsia="IRNazanin" w:cs="IRNazanin"/>
          <w:color w:val="111111"/>
          <w:sz w:val="28"/>
          <w:szCs w:val="28"/>
          <w:rtl w:val="true"/>
          <w:lang w:bidi="fa-IR"/>
        </w:rPr>
        <w:t>.</w:t>
      </w:r>
    </w:p>
    <w:p>
      <w:pPr>
        <w:pStyle w:val="Heading6"/>
        <w:numPr>
          <w:ilvl w:val="5"/>
          <w:numId w:val="1"/>
        </w:numPr>
        <w:rPr/>
      </w:pPr>
      <w:bookmarkStart w:id="272" w:name="__RefHeading___Toc1759021_2281741623"/>
      <w:bookmarkStart w:id="273" w:name="_Toc105"/>
      <w:bookmarkEnd w:id="272"/>
      <w:r>
        <w:rPr>
          <w:rtl w:val="true"/>
        </w:rPr>
        <w:t>دوم ـ نماز و رو به قبله ایستادن</w:t>
      </w:r>
      <w:bookmarkEnd w:id="2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آشکارا بیان می‌کند که از نظرحقیقت عبادت، رو به هرطرف بایستید، رو به خدا کرده‌اید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 الْمَغْرِبُ 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از نظر روح عبادت، ما رو به مشرق یا مغرب، شمال یا جنوب، رو به هر سو که بایستیم، فرقی نمی‌کند؛ یعنی این‌گونه نیست که اگر رو به کعبه </w:t>
      </w:r>
      <w:bookmarkStart w:id="274" w:name="pg3906_34576"/>
    </w:p>
    <w:p>
      <w:pPr>
        <w:pStyle w:val="BookText"/>
        <w:rPr/>
      </w:pPr>
      <w:bookmarkEnd w:id="274"/>
      <w:r>
        <w:rPr>
          <w:rFonts w:ascii="IRNazanin" w:hAnsi="IRNazanin" w:eastAsia="IRNazanin"/>
          <w:color w:val="111111"/>
          <w:sz w:val="28"/>
          <w:sz w:val="28"/>
          <w:szCs w:val="28"/>
          <w:rtl w:val="true"/>
          <w:lang w:bidi="fa-IR"/>
        </w:rPr>
        <w:t>ایستادیم، با خدا روبه‌رو هستیم و اگر رو به سوی دیگر ایستادیم، با خدا روبه‌رو نیستیم، ولی اسلام برای حفظ مصالح تربیتی ـ اجتماعی که با روح عبادت ارتباطی ندارد؛ یعنی روح عبادت متوقف بر آن نیست، می‌گوید به جای اینکه نمازی که می‌خوانی، به هر طرف که می‌خواهی باشد، همه مردم رو به یک نقطه مشخص بایستند تا بدانند که باید یک رنگ، و رو به یک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برای وحدت و اتحاد و رو به یک سو بودن</w:t>
      </w:r>
      <w:r>
        <w:rPr>
          <w:rFonts w:eastAsia="IRNazanin" w:cs="IRNazanin"/>
          <w:color w:val="111111"/>
          <w:sz w:val="28"/>
          <w:szCs w:val="28"/>
          <w:rtl w:val="true"/>
          <w:lang w:bidi="fa-IR"/>
        </w:rPr>
        <w:t>.</w:t>
      </w:r>
    </w:p>
    <w:p>
      <w:pPr>
        <w:pStyle w:val="Heading6"/>
        <w:numPr>
          <w:ilvl w:val="5"/>
          <w:numId w:val="1"/>
        </w:numPr>
        <w:rPr/>
      </w:pPr>
      <w:bookmarkStart w:id="275" w:name="__RefHeading___Toc1759023_2281741623"/>
      <w:bookmarkStart w:id="276" w:name="_Toc106"/>
      <w:bookmarkEnd w:id="275"/>
      <w:r>
        <w:rPr>
          <w:rtl w:val="true"/>
        </w:rPr>
        <w:t>سوم ـ تمرین ضبط نفس</w:t>
      </w:r>
      <w:bookmarkEnd w:id="276"/>
    </w:p>
    <w:p>
      <w:pPr>
        <w:pStyle w:val="BookText"/>
        <w:rPr/>
      </w:pPr>
      <w:r>
        <w:rPr>
          <w:rFonts w:ascii="IRNazanin" w:hAnsi="IRNazanin" w:eastAsia="IRNazanin"/>
          <w:color w:val="111111"/>
          <w:sz w:val="28"/>
          <w:sz w:val="28"/>
          <w:szCs w:val="28"/>
          <w:rtl w:val="true"/>
          <w:lang w:bidi="fa-IR"/>
        </w:rPr>
        <w:t>یکی از مهم‌ترین ویژگی‌های ظاهری که اسلام به عبادت داده، مسئله تمرین ضبط نفس در هنگام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 حتی ذره‌ای خوردن و آشامیدن ممنوع است و خنده و گریه برای غیر خدا نیز نماز را باطل می‌کند؛ زیرا در موقع خواندن نماز، انسان باید بر خواسته‌های خود از هر نوعی که باشند، چیره گردد و احساسات خویش مانند خنده و گریه را نیز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حالت انضباط جسمی و روحی است</w:t>
      </w:r>
      <w:r>
        <w:rPr>
          <w:rFonts w:eastAsia="IRNazanin" w:cs="IRNazanin"/>
          <w:color w:val="111111"/>
          <w:sz w:val="28"/>
          <w:szCs w:val="28"/>
          <w:rtl w:val="true"/>
          <w:lang w:bidi="fa-IR"/>
        </w:rPr>
        <w:t>.</w:t>
      </w:r>
    </w:p>
    <w:p>
      <w:pPr>
        <w:pStyle w:val="Heading6"/>
        <w:numPr>
          <w:ilvl w:val="5"/>
          <w:numId w:val="1"/>
        </w:numPr>
        <w:rPr/>
      </w:pPr>
      <w:bookmarkStart w:id="277" w:name="__RefHeading___Toc1759025_2281741623"/>
      <w:bookmarkStart w:id="278" w:name="_Toc107"/>
      <w:bookmarkEnd w:id="277"/>
      <w:r>
        <w:rPr>
          <w:rtl w:val="true"/>
        </w:rPr>
        <w:t>چهارم ـ تمرین وقت‌شناسی</w:t>
      </w:r>
      <w:bookmarkEnd w:id="2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در روح عبادت و رابطه انسان با خدا، وقت و زمان چنان مؤثر نیست که برای مثال اگر ما یک دقیقه پیش از ظهر نماز را شروع کردیم، آن حالت نزدیکی و توجه قلب حاصل نشود، ولی بعد از زوال ظهر، نزدیکی پدید آید، ولی اسلام برای جلوگیری از بی‌نظمی و هرج و مرج، وقت را شرط قرار داده است که نوعی وقت‌شناسی و تمرین احترام به نظم </w:t>
      </w:r>
      <w:bookmarkStart w:id="279" w:name="pg3906_34578"/>
    </w:p>
    <w:p>
      <w:pPr>
        <w:pStyle w:val="BookText"/>
        <w:rPr/>
      </w:pPr>
      <w:bookmarkEnd w:id="279"/>
      <w:r>
        <w:rPr>
          <w:rFonts w:ascii="IRNazanin" w:hAnsi="IRNazanin" w:eastAsia="IRNazanin"/>
          <w:color w:val="111111"/>
          <w:sz w:val="28"/>
          <w:sz w:val="28"/>
          <w:szCs w:val="28"/>
          <w:rtl w:val="true"/>
          <w:lang w:bidi="fa-IR"/>
        </w:rPr>
        <w:t>زمانی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این است که اسلام در عبادات، تنها به روح آنها که تذکر است و خاصیت مهم آن، قناعت نکرده است، بلکه از نظر تربیتی به عبادات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نیت، طهارت و نظافت، احترام به حقوق، وقت‌شناسی، جهت‌شناسی، تصورات عالی، ضبط نفس در مقابل احساسات و غرایز، اعلام صلح و سلام با صالحان و پاکان، همکاری و هم‌دلی و استعانت و عبادت دسته‌جمعی، اجتماع عملی در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غیره قرار داده است</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280" w:name="__RefHeading___Toc1759027_2281741623"/>
      <w:bookmarkStart w:id="281" w:name="_Toc108"/>
      <w:bookmarkEnd w:id="280"/>
      <w:r>
        <w:rPr>
          <w:rtl w:val="true"/>
        </w:rPr>
        <w:t>هـ</w:t>
      </w:r>
      <w:r>
        <w:rPr>
          <w:rtl w:val="true"/>
        </w:rPr>
        <w:t xml:space="preserve">) </w:t>
      </w:r>
      <w:r>
        <w:rPr>
          <w:rtl w:val="true"/>
        </w:rPr>
        <w:t>تقوا و تزکیه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تفکر و تعقل جهت روشن شدن فکر برای قوه عاقله و عبادت برای تقویت عشق و علاقه معنوی و ایجاد حرارت ایمانی در انسان است، تقوا و تزکیه نفس نیز برای تقویت نیروی اراده در انسان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یک نیروی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خودش را از تأثیر نیروهای بیرونی خارج و مستقل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هر مقدار که قوی‌تر باشد، بر اختیار انسان افزوده می‌شود و انسان بیشتر مالک خود و کار خود و سرنوشت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مسئله اراده و به تعبیر دیگر تسلط بر نفس و مالکیت نفس، آنچه در دستورهای اسلامی تحت عنوان تقوا و تزکیه مطرح شده است، آنقدر زیاد است که ضرورتی ندارد به عنوان یک شاهد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برای اینکه نمونه‌ای به دست داده باشیم، جمله‌ای را از نهج‌البلاغه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دارند، اول </w:t>
      </w:r>
    </w:p>
    <w:p>
      <w:pPr>
        <w:pStyle w:val="BookText"/>
        <w:rPr/>
      </w:pPr>
      <w:r>
        <w:rPr>
          <w:rFonts w:ascii="IRNazanin" w:hAnsi="IRNazanin" w:eastAsia="IRNazanin"/>
          <w:color w:val="111111"/>
          <w:sz w:val="28"/>
          <w:sz w:val="28"/>
          <w:szCs w:val="28"/>
          <w:rtl w:val="true"/>
          <w:lang w:bidi="fa-IR"/>
        </w:rPr>
        <w:t>درباره خطا و گناه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الْخَطایا خَیْلٌ شُمُسٌ حُمِل عَلَیْهَا أَهلُها؛ مَثَل گناهان مَثَل اسب‌های چموش است که اختیار را ازکف سوار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گناه، حالت از دست دادن انسان، مالکیت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مورد تقوا که نقطه مقابل آن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التقوی مَطایا 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مَثَل تقوا مَثَل مرکب‌های رام است که اختیار مرکب دست سوار است، نه اختیار سوار دست مرکب؛ یعنی او فرمان می‌دهد، این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مکتب تربیتی در دنیا اعمّ از مادی یا الهی پیدا نشده است که بگوید خیر، تقویت اراده یعنی چه؟ انسان باید صددرصد تسلیم میل‌های خودش باشد و هر طور که خواهش نفسانی او حکومت کرد، همان‌طور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ضمانت اجرایی مطلب است که راه تسلط اراده بر میل‌ها چیست؟ آیا همین‌قدر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عقل باید بر میل‌ها حاکم باشد، با یک بایدی که ما گفتیم، فوراً دیگر عقل و اراده در وجود ما برمیل‌ها حاکم می‌شود؟ چه چیز ضامن اجرای حکومت عقل و اراده بر میل‌هاست؟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اراده، قوه اجرایی عقل است، ولی خود عقل چیست و از عقل چه کاری ساخته است؟ عقل جز روشنایی، چیز دیگری نیست که انسان را روشن می‌کند، اما آیا روشن کردن به انسان جهت هم می‌دهد؟ انسان دنبال آنچه می‌خواهد، می‌رود و از چراغ عقل استفاده می‌کند برای رسیدن به مطلوب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انسان چه مطلوبی داشته باشد؟ البته در اینکه انسان نیاز دارد به چراغ عقل، برای اینکه راه را روشن کند، بحثی نیست، ولی سخن در این است که عقل و علم روشنایی است، محیط را روشن می‌کند، این وسیله است برای آن مقصد، ولی آیا فهمیدن و دانستن </w:t>
      </w:r>
      <w:bookmarkStart w:id="282" w:name="pg3906_34582"/>
    </w:p>
    <w:p>
      <w:pPr>
        <w:pStyle w:val="BookText"/>
        <w:rPr/>
      </w:pPr>
      <w:bookmarkEnd w:id="282"/>
      <w:r>
        <w:rPr>
          <w:rFonts w:ascii="IRNazanin" w:hAnsi="IRNazanin" w:eastAsia="IRNazanin"/>
          <w:color w:val="111111"/>
          <w:sz w:val="28"/>
          <w:sz w:val="28"/>
          <w:szCs w:val="28"/>
          <w:rtl w:val="true"/>
          <w:lang w:bidi="fa-IR"/>
        </w:rPr>
        <w:t>کافی است که اراده انسان برتمایلات او حکومت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انسان فی حد ذاته این‌طور است که دنبال منافع خودش می‌رود و اراده‌اش تا آن اندازه ممکن است برمیل‌هایش حکومت کند که منافعش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تا یک امر دیگری که به انسان خواسته‌هایی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ندهد، پیدا نشود، از عقل و اراده کاری ساخته نیست و آن همان است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واقع، تقوا و تزکیه در مسیر آموزه‌های ایمانی، سبب رشد مثبت اراده در مسیر تکامل و تربیت دینی انسان می‌شوند</w:t>
      </w:r>
      <w:r>
        <w:rPr>
          <w:rFonts w:eastAsia="IRNazanin" w:cs="IRNazanin"/>
          <w:color w:val="111111"/>
          <w:sz w:val="28"/>
          <w:szCs w:val="28"/>
          <w:rtl w:val="true"/>
          <w:lang w:bidi="fa-IR"/>
        </w:rPr>
        <w:t>.</w:t>
      </w:r>
    </w:p>
    <w:p>
      <w:pPr>
        <w:pStyle w:val="Heading4"/>
        <w:numPr>
          <w:ilvl w:val="3"/>
          <w:numId w:val="1"/>
        </w:numPr>
        <w:rPr/>
      </w:pPr>
      <w:bookmarkStart w:id="283" w:name="__RefHeading___Toc1759029_2281741623"/>
      <w:bookmarkStart w:id="284" w:name="_Toc109"/>
      <w:bookmarkEnd w:id="283"/>
      <w:r>
        <w:rPr>
          <w:rtl w:val="true"/>
        </w:rPr>
        <w:t>و</w:t>
      </w:r>
      <w:r>
        <w:rPr>
          <w:rtl w:val="true"/>
        </w:rPr>
        <w:t xml:space="preserve">) </w:t>
      </w:r>
      <w:r>
        <w:rPr>
          <w:rtl w:val="true"/>
        </w:rPr>
        <w:t xml:space="preserve">کار </w:t>
      </w:r>
      <w:r>
        <w:rPr>
          <w:rtl w:val="true"/>
        </w:rPr>
        <w:t>(</w:t>
      </w:r>
      <w:r>
        <w:rPr>
          <w:rtl w:val="true"/>
        </w:rPr>
        <w:t>اشتغال عمل</w:t>
      </w:r>
      <w:r>
        <w:rPr>
          <w:rtl w:val="true"/>
        </w:rPr>
        <w:t>)</w:t>
      </w:r>
      <w:bookmarkEnd w:id="284"/>
    </w:p>
    <w:p>
      <w:pPr>
        <w:pStyle w:val="Heading5"/>
        <w:numPr>
          <w:ilvl w:val="4"/>
          <w:numId w:val="1"/>
        </w:numPr>
        <w:rPr/>
      </w:pPr>
      <w:bookmarkStart w:id="285" w:name="__RefHeading___Toc1759031_2281741623"/>
      <w:bookmarkStart w:id="286" w:name="_Toc110"/>
      <w:bookmarkEnd w:id="285"/>
      <w:r>
        <w:rPr>
          <w:rtl w:val="true"/>
        </w:rPr>
        <w:t>اشاره</w:t>
      </w:r>
      <w:bookmarkEnd w:id="2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ثمربخش و تأثیرگذار تربیت در مراحل عمر،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کار و اشتغال اگر سازنده‌تر از دیگر عوامل‌نباشد، کمتر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اثر و معلول انسان است، اوست که کار را می‌آفریند و بر آن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کار مقدّم است؛ یعنی چگونگی انسان بر چگونگی کار مقدّم است و چگونگی کار، تابع چگونگی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نظر می‌رسد تربیت برکار مقدّم است، ولی این درست نیست؛ چرا که ارتباط میان کار و انسان یک ارتباط دو طرفه و بر اساس تعامل دو سویه است؛ یعنی هم تربیت بر کار مقدم است و هم کار بر تربیت؛ هم انسان، سازنده و آفریننده کارخودش است، و هم کار، آفریننده روح و چگونگی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کارعاملی اساسی در تربیت و ساخت انسان به شمار می‌آید</w:t>
      </w:r>
      <w:r>
        <w:rPr>
          <w:rFonts w:eastAsia="IRNazanin" w:cs="IRNazanin"/>
          <w:color w:val="111111"/>
          <w:sz w:val="28"/>
          <w:szCs w:val="28"/>
          <w:rtl w:val="true"/>
          <w:lang w:bidi="fa-IR"/>
        </w:rPr>
        <w:t xml:space="preserve">. </w:t>
      </w:r>
      <w:r>
        <w:rPr>
          <w:rStyle w:val="FootnoteAnchor"/>
          <w:rtl w:val="true"/>
        </w:rPr>
        <w:footnoteReference w:id="251"/>
      </w:r>
      <w:bookmarkStart w:id="287" w:name="pg3906_34584"/>
    </w:p>
    <w:p>
      <w:pPr>
        <w:pStyle w:val="BookText"/>
        <w:rPr/>
      </w:pPr>
      <w:bookmarkEnd w:id="287"/>
      <w:r>
        <w:rPr>
          <w:rFonts w:ascii="IRNazanin" w:hAnsi="IRNazanin" w:eastAsia="IRNazanin"/>
          <w:color w:val="111111"/>
          <w:sz w:val="28"/>
          <w:sz w:val="28"/>
          <w:szCs w:val="28"/>
          <w:rtl w:val="true"/>
          <w:lang w:bidi="fa-IR"/>
        </w:rPr>
        <w:t>در مکتب اسلام، کار یک وظیفه اجتماعی لازم و واجب است و انسان نباید فقط مصرف‌کننده محصول کار دیگران باشد، بلکه خود نیز باید سهمی در تولید داشته باشد، ولی بحث ما درباره نقش تربیتی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حتی اگر به عنوان یک وظیفه اجتماعی هم مطرح نباشد، باز هم نقش تربیتی دارد و به دلیل جنبه سازندگی‌اش،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جایگاه کار از نظر تربیتی و نقش‌آفرینی آن در سازندگی انسان، کارکردهای آن را بررسی می‌کنیم</w:t>
      </w:r>
      <w:r>
        <w:rPr>
          <w:rFonts w:eastAsia="IRNazanin" w:cs="IRNazanin"/>
          <w:color w:val="111111"/>
          <w:sz w:val="28"/>
          <w:szCs w:val="28"/>
          <w:rtl w:val="true"/>
          <w:lang w:bidi="fa-IR"/>
        </w:rPr>
        <w:t>.</w:t>
      </w:r>
    </w:p>
    <w:p>
      <w:pPr>
        <w:pStyle w:val="Heading5"/>
        <w:numPr>
          <w:ilvl w:val="4"/>
          <w:numId w:val="1"/>
        </w:numPr>
        <w:rPr/>
      </w:pPr>
      <w:bookmarkStart w:id="288" w:name="__RefHeading___Toc1759033_2281741623"/>
      <w:bookmarkStart w:id="289" w:name="_Toc111"/>
      <w:bookmarkEnd w:id="288"/>
      <w:r>
        <w:rPr>
          <w:rtl w:val="true"/>
        </w:rPr>
        <w:t>یک ـ کارکردهای کار</w:t>
      </w:r>
      <w:bookmarkEnd w:id="289"/>
    </w:p>
    <w:p>
      <w:pPr>
        <w:pStyle w:val="Heading6"/>
        <w:numPr>
          <w:ilvl w:val="5"/>
          <w:numId w:val="1"/>
        </w:numPr>
        <w:rPr/>
      </w:pPr>
      <w:bookmarkStart w:id="290" w:name="__RefHeading___Toc1759035_2281741623"/>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به طور کلی انسان موجودی چند کانونی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دارد، قوه خیال دارد، عقل دارد، دل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برای جسم او ضروری است، برای خیالش، برای عقل و فکرش و برای قلب و احساس و دلش هم واجب است، اما لزوم کار برای جسم کمتر به توضیح نیاز دارد؛ زیرا یک امر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با کار نکردن بیمار می‌شود؛ یعنی کار یکی از عوامل حفظ‌الصّحة است، اما موارد دیگر</w:t>
      </w:r>
      <w:r>
        <w:rPr>
          <w:rFonts w:eastAsia="IRNazanin" w:cs="IRNazanin"/>
          <w:color w:val="111111"/>
          <w:sz w:val="28"/>
          <w:szCs w:val="28"/>
          <w:rtl w:val="true"/>
          <w:lang w:bidi="fa-IR"/>
        </w:rPr>
        <w:t>:</w:t>
      </w:r>
    </w:p>
    <w:p>
      <w:pPr>
        <w:pStyle w:val="Heading6"/>
        <w:numPr>
          <w:ilvl w:val="5"/>
          <w:numId w:val="1"/>
        </w:numPr>
        <w:rPr/>
      </w:pPr>
      <w:bookmarkStart w:id="292" w:name="__RefHeading___Toc1759037_2281741623"/>
      <w:bookmarkStart w:id="293" w:name="_Toc113"/>
      <w:bookmarkEnd w:id="292"/>
      <w:r>
        <w:rPr>
          <w:rtl w:val="true"/>
        </w:rPr>
        <w:t>اول ـ تمرکز قوه خیال</w:t>
      </w:r>
      <w:bookmarkEnd w:id="293"/>
    </w:p>
    <w:p>
      <w:pPr>
        <w:pStyle w:val="BookText"/>
        <w:rPr/>
      </w:pPr>
      <w:r>
        <w:rPr>
          <w:rFonts w:ascii="IRNazanin" w:hAnsi="IRNazanin" w:eastAsia="IRNazanin"/>
          <w:color w:val="111111"/>
          <w:sz w:val="28"/>
          <w:sz w:val="28"/>
          <w:szCs w:val="28"/>
          <w:rtl w:val="true"/>
          <w:lang w:bidi="fa-IR"/>
        </w:rPr>
        <w:t>اگر انسان نیروی ذهنی و خیالی خود را درست و منطقی به کارگیرد، به تداعی، تولید و کشف قضایا می‌انجامد که این همان تفکر و تعقل است، ولی اگر ذهن و خیال خود را در اختیار خویش نگیرد و این قوه را آزاد بگذارد، سرآغاز بسیاری از تصمیم‌های غلط و انحراف‌های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إِنْ لَمْ تَشْغَلْهُ شَغَلَکَ؛ اگر تو نفس را مشغول نکنی، او تو را به خودش مشغول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انسان اگر مشغول نباشد، انسان را مشغول می‌کند و اگر صاحبش او را به کاری وادار نکند، او صاحب خود را به آنچه می‌خواهد، </w:t>
      </w:r>
      <w:bookmarkStart w:id="294" w:name="pg3906_34586"/>
    </w:p>
    <w:p>
      <w:pPr>
        <w:pStyle w:val="BookText"/>
        <w:rPr/>
      </w:pPr>
      <w:bookmarkEnd w:id="294"/>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خیال آزاد باشد، در هر کار انسان دخالت می‌کند و به هر جا می‌رود، تا جایی که خیالات پی‌درپی سبب آلودگی به گناه می‌شود، ولی اگر انسان با کار و تلاش، فرصت تاخت و تاز را از خیالش بگیرد، دیگر فرصت نمی‌یابد وی را تحریک کند و به سوی گناه بکشد</w:t>
      </w:r>
      <w:r>
        <w:rPr>
          <w:rFonts w:eastAsia="IRNazanin" w:cs="IRNazanin"/>
          <w:color w:val="111111"/>
          <w:sz w:val="28"/>
          <w:szCs w:val="28"/>
          <w:rtl w:val="true"/>
          <w:lang w:bidi="fa-IR"/>
        </w:rPr>
        <w:t>.</w:t>
      </w:r>
    </w:p>
    <w:p>
      <w:pPr>
        <w:pStyle w:val="Heading6"/>
        <w:numPr>
          <w:ilvl w:val="5"/>
          <w:numId w:val="1"/>
        </w:numPr>
        <w:rPr/>
      </w:pPr>
      <w:bookmarkStart w:id="295" w:name="__RefHeading___Toc1759039_2281741623"/>
      <w:bookmarkStart w:id="296" w:name="_Toc114"/>
      <w:bookmarkEnd w:id="295"/>
      <w:r>
        <w:rPr>
          <w:rtl w:val="true"/>
        </w:rPr>
        <w:t>دوم ـ جلوگیری از گناه</w:t>
      </w:r>
      <w:bookmarkEnd w:id="296"/>
    </w:p>
    <w:p>
      <w:pPr>
        <w:pStyle w:val="BookText"/>
        <w:rPr/>
      </w:pPr>
      <w:r>
        <w:rPr>
          <w:rFonts w:ascii="IRNazanin" w:hAnsi="IRNazanin" w:eastAsia="IRNazanin"/>
          <w:color w:val="111111"/>
          <w:sz w:val="28"/>
          <w:sz w:val="28"/>
          <w:szCs w:val="28"/>
          <w:rtl w:val="true"/>
          <w:lang w:bidi="fa-IR"/>
        </w:rPr>
        <w:t>انسان موجودی است که از طبیعت، نیرو و انرژی می‌گیرد و این نیروی انباشته‌شده باید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بدن انسان، زبان، چشم، گوش، دست و پا و دیگر جوارحش، باید نیرو و انرژی خود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انرژی طبیعت را بگیرد و آن را نگه دارد و مصرف نکند؛ چرا که در این صورت، مثل دیگ بخار بی‌منفذی خواهد بود که مرتب حرارتش می‌دهند تا سرانجام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کار و فعالیت نمی‌پردازند و از راه درست و مشروع انرژی خود را مصرف نمی‌کنند، سرانجام انرژی‌های انباشته‌شده را از راه غیرمشروع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زمینه‌ساز بسیاری از گناهان، بی‌کاری است</w:t>
      </w:r>
      <w:r>
        <w:rPr>
          <w:rFonts w:eastAsia="IRNazanin" w:cs="IRNazanin"/>
          <w:color w:val="111111"/>
          <w:sz w:val="28"/>
          <w:szCs w:val="28"/>
          <w:rtl w:val="true"/>
          <w:lang w:bidi="fa-IR"/>
        </w:rPr>
        <w:t>.</w:t>
      </w:r>
    </w:p>
    <w:p>
      <w:pPr>
        <w:pStyle w:val="Heading6"/>
        <w:numPr>
          <w:ilvl w:val="5"/>
          <w:numId w:val="1"/>
        </w:numPr>
        <w:rPr/>
      </w:pPr>
      <w:bookmarkStart w:id="297" w:name="__RefHeading___Toc1759041_2281741623"/>
      <w:bookmarkStart w:id="298" w:name="_Toc115"/>
      <w:bookmarkEnd w:id="297"/>
      <w:r>
        <w:rPr>
          <w:rtl w:val="true"/>
        </w:rPr>
        <w:t>سوم ـ خودآزمایی</w:t>
      </w:r>
      <w:bookmarkEnd w:id="298"/>
    </w:p>
    <w:p>
      <w:pPr>
        <w:pStyle w:val="BookText"/>
        <w:rPr/>
      </w:pPr>
      <w:r>
        <w:rPr>
          <w:rFonts w:ascii="IRNazanin" w:hAnsi="IRNazanin" w:eastAsia="IRNazanin"/>
          <w:color w:val="111111"/>
          <w:sz w:val="28"/>
          <w:sz w:val="28"/>
          <w:szCs w:val="28"/>
          <w:rtl w:val="true"/>
          <w:lang w:bidi="fa-IR"/>
        </w:rPr>
        <w:t>انسان، برای شناخت خود باید خودش را بیازماید تا استعدادها و علاقه‌هایش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کاری انجام ندهد، نمی‌تواند توان‌مندی‌های خود را بسنجد و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با کار، خود را کشف می‌کند و این بهترین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استعداد خویش را در انجام کاری دریافت، با عشق و علاقه به آن کار می‌پردازد و آن وقت است که شاهکارها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شاهکارها ساخته عشقند، نه پول و درآمد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9" w:name="__RefHeading___Toc1759043_2281741623"/>
      <w:bookmarkStart w:id="300" w:name="_Toc116"/>
      <w:bookmarkEnd w:id="299"/>
      <w:r>
        <w:rPr>
          <w:rtl w:val="true"/>
        </w:rPr>
        <w:t>چهارم ـ فکر منطقی</w:t>
      </w:r>
      <w:bookmarkStart w:id="301" w:name="pg3906_34588"/>
      <w:bookmarkEnd w:id="300"/>
    </w:p>
    <w:p>
      <w:pPr>
        <w:pStyle w:val="BookText"/>
        <w:rPr/>
      </w:pPr>
      <w:bookmarkEnd w:id="301"/>
      <w:r>
        <w:rPr>
          <w:rFonts w:ascii="IRNazanin" w:hAnsi="IRNazanin" w:eastAsia="IRNazanin"/>
          <w:color w:val="111111"/>
          <w:sz w:val="28"/>
          <w:sz w:val="28"/>
          <w:szCs w:val="28"/>
          <w:rtl w:val="true"/>
          <w:lang w:bidi="fa-IR"/>
        </w:rPr>
        <w:t>منطقی فکر کردن؛ یعنی فکر انسان، هدف‌های خود را از راه‌هایی بجوید که آن راه‌ها در طبیعت قرار داده شده است و فکر غیر منطقی آن است که هدف‌ها، ایده‌ها و آرزوها را از راه‌هایی بجوید که در آفرینش، آن مسیرها به سوی آن هدف‌ها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بدون کارکردن و فعالیت، خواهان برآورده شدن نیازهایش یا ثروتمند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کار و عمل می‌تواند به نتایج و سودهای فعالیت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رابطه علّی و معلولی و سببی و مسببی را درمی‌یابد و چون این امر را پیوسته احساس می‌کند، فکرش با قوانین عالم هماهنگ می‌شود و دیگر آن فکر، شیطان و خیال و آرزو نیست، بلکه بر پایه آنچه وجود دارد، استوار است؛ یعنی با حساب و کتاب و منطق</w:t>
      </w:r>
      <w:r>
        <w:rPr>
          <w:rFonts w:eastAsia="IRNazanin" w:cs="IRNazanin"/>
          <w:color w:val="111111"/>
          <w:sz w:val="28"/>
          <w:szCs w:val="28"/>
          <w:rtl w:val="true"/>
          <w:lang w:bidi="fa-IR"/>
        </w:rPr>
        <w:t>.</w:t>
      </w:r>
    </w:p>
    <w:p>
      <w:pPr>
        <w:pStyle w:val="Heading6"/>
        <w:numPr>
          <w:ilvl w:val="5"/>
          <w:numId w:val="1"/>
        </w:numPr>
        <w:rPr/>
      </w:pPr>
      <w:bookmarkStart w:id="302" w:name="__RefHeading___Toc1759045_2281741623"/>
      <w:bookmarkStart w:id="303" w:name="_Toc117"/>
      <w:bookmarkEnd w:id="302"/>
      <w:r>
        <w:rPr>
          <w:rtl w:val="true"/>
        </w:rPr>
        <w:t>پنجم ـ تأثیر کار بر احساس انسان</w:t>
      </w:r>
      <w:bookmarkEnd w:id="303"/>
    </w:p>
    <w:p>
      <w:pPr>
        <w:pStyle w:val="BookText"/>
        <w:rPr/>
      </w:pPr>
      <w:r>
        <w:rPr>
          <w:rFonts w:ascii="IRNazanin" w:hAnsi="IRNazanin" w:eastAsia="IRNazanin"/>
          <w:color w:val="111111"/>
          <w:sz w:val="28"/>
          <w:sz w:val="28"/>
          <w:szCs w:val="28"/>
          <w:rtl w:val="true"/>
          <w:lang w:bidi="fa-IR"/>
        </w:rPr>
        <w:t>کار بر احساس انسان نیز اثر می‌گذارد و قساوت قلب وخشونت را در او به اندازه می‌کند یا از بین می‌برد و قلب و دلش را خاضع و خاشع می‌سازد، در حالی که بی‌کاری و استفاده از دست‌رنج دیگران و به بیان دیگر مُفت‌خوری، نوعی قساوت قلب به انسان می‌دهد و احساس و عواطف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زحمت‌کشی که از دست‌رنج خود روزی می‌خورد، قلبی حساس و عواطفی سالم دارد، به دیگران ستم روا نمی‌دارد، مسئولیت‌شناس است و برای رسیدن به ثمره کارش، به کارش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نوعی فروتنی در او پدید می‌آید، برخلاف انسان بی‌کار که برای رفع نیازهای خود، به فریب‌کاری، ستم‌گری و زورگویی رومی‌آورد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روشی، با قلب و دل او چه خواهد کرد</w:t>
      </w:r>
      <w:r>
        <w:rPr>
          <w:rFonts w:eastAsia="IRNazanin" w:cs="IRNazanin"/>
          <w:color w:val="111111"/>
          <w:sz w:val="28"/>
          <w:szCs w:val="28"/>
          <w:rtl w:val="true"/>
          <w:lang w:bidi="fa-IR"/>
        </w:rPr>
        <w:t>.</w:t>
      </w:r>
    </w:p>
    <w:p>
      <w:pPr>
        <w:pStyle w:val="Heading6"/>
        <w:numPr>
          <w:ilvl w:val="5"/>
          <w:numId w:val="1"/>
        </w:numPr>
        <w:rPr/>
      </w:pPr>
      <w:bookmarkStart w:id="304" w:name="__RefHeading___Toc1759047_2281741623"/>
      <w:bookmarkStart w:id="305" w:name="_Toc118"/>
      <w:bookmarkEnd w:id="304"/>
      <w:r>
        <w:rPr>
          <w:rtl w:val="true"/>
        </w:rPr>
        <w:t>ششم ـ کار و احساس شخصیت</w:t>
      </w:r>
      <w:bookmarkEnd w:id="3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فایده‌های کار، حفظ شخصیت و آبرو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w:t>
      </w:r>
      <w:bookmarkStart w:id="306" w:name="pg3906_34591"/>
    </w:p>
    <w:p>
      <w:pPr>
        <w:pStyle w:val="BookText"/>
        <w:rPr/>
      </w:pPr>
      <w:bookmarkEnd w:id="306"/>
      <w:r>
        <w:rPr>
          <w:rFonts w:ascii="IRNazanin" w:hAnsi="IRNazanin" w:eastAsia="IRNazanin"/>
          <w:color w:val="111111"/>
          <w:sz w:val="28"/>
          <w:sz w:val="28"/>
          <w:szCs w:val="28"/>
          <w:rtl w:val="true"/>
          <w:lang w:bidi="fa-IR"/>
        </w:rPr>
        <w:t>کرامت، غیرت و مقام آدمی درگرو بی‌نیازی او از دیگران و تکیه نکردن به آنها برای رفع نیازهای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انسان در این است که زیربار منت دیگران نرود و کار کردن، این مهم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بی‌کاری و مفت‌خوری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کرامت خود را نادیده گیرد، جان خویش را آماج تیرها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آدمی در گرو غیرت و مقام و مرتبه اوست</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307" w:name="__RefHeading___Toc1759049_2281741623"/>
      <w:bookmarkStart w:id="308" w:name="_Toc119"/>
      <w:bookmarkEnd w:id="307"/>
      <w:r>
        <w:rPr>
          <w:rtl w:val="true"/>
        </w:rPr>
        <w:t>ز</w:t>
      </w:r>
      <w:r>
        <w:rPr>
          <w:rtl w:val="true"/>
        </w:rPr>
        <w:t xml:space="preserve">) </w:t>
      </w:r>
      <w:r>
        <w:rPr>
          <w:rtl w:val="true"/>
        </w:rPr>
        <w:t>ازدواج</w:t>
      </w:r>
      <w:bookmarkEnd w:id="308"/>
    </w:p>
    <w:p>
      <w:pPr>
        <w:pStyle w:val="BookText"/>
        <w:rPr/>
      </w:pPr>
      <w:r>
        <w:rPr>
          <w:rFonts w:ascii="IRNazanin" w:hAnsi="IRNazanin" w:eastAsia="IRNazanin"/>
          <w:color w:val="111111"/>
          <w:sz w:val="28"/>
          <w:sz w:val="28"/>
          <w:szCs w:val="28"/>
          <w:rtl w:val="true"/>
          <w:lang w:bidi="fa-IR"/>
        </w:rPr>
        <w:t>ازدواج با اینکه از مقوله لذت‌ها و شهوت‌هاست، در نگاه دینی یک عبادت به شمار می‌رود و نقش تربیتی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تربیتی در ازدواج، هدایت انسان از خودپرستی و خوددوستی به سوی غیردوستی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ازدواج، فقط من وجود دارد و همه چیز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این حصار شکسته می‌شود و موجود دیگری هم در کنار این من قرار می‌گیرد و برای او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تولد فرزندان، او تبدیل به اوها می‌شود و گاه آنچنان پیش می‌رود که دیگر هیچ منی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نوعی پختگی وجود دارد که نه در مدرسه، نه در جهاد با نفس، نه در نماز شب و نه با هیچ‌یک از عوامل تربیتی پدید نمی‌آید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309" w:name="__RefHeading___Toc1759051_2281741623"/>
      <w:bookmarkStart w:id="310" w:name="_Toc120"/>
      <w:bookmarkEnd w:id="309"/>
      <w:r>
        <w:rPr>
          <w:rtl w:val="true"/>
        </w:rPr>
        <w:t>ح</w:t>
      </w:r>
      <w:r>
        <w:rPr>
          <w:rtl w:val="true"/>
        </w:rPr>
        <w:t xml:space="preserve">) </w:t>
      </w:r>
      <w:r>
        <w:rPr>
          <w:rtl w:val="true"/>
        </w:rPr>
        <w:t>جهاد</w:t>
      </w:r>
      <w:bookmarkEnd w:id="31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جهاد، جنگ و رزم در راه خداست، نه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جهاد عاملی مؤثر در تربیت است که جانشین‌پذیر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به جهاد رفته با مؤمنی که به جهاد نرفته است، هرگز یکسان نیست و روحیه </w:t>
      </w:r>
      <w:bookmarkStart w:id="311" w:name="pg3906_34592"/>
    </w:p>
    <w:p>
      <w:pPr>
        <w:pStyle w:val="BookText"/>
        <w:rPr/>
      </w:pPr>
      <w:bookmarkEnd w:id="311"/>
      <w:r>
        <w:rPr>
          <w:rFonts w:ascii="IRNazanin" w:hAnsi="IRNazanin" w:eastAsia="IRNazanin"/>
          <w:color w:val="111111"/>
          <w:sz w:val="28"/>
          <w:sz w:val="28"/>
          <w:szCs w:val="28"/>
          <w:rtl w:val="true"/>
          <w:lang w:bidi="fa-IR"/>
        </w:rPr>
        <w:t>آنها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میدان جهاد و رویارویی با خطر و مرگ و ایستادگی در برابر دشمن، مناسب‌ترین موقعیت برای ارزیابی انسان از وضعیت روحی خود و استواری و پایداری‌اش است که در این موقعیت می‌تواند شجاعت و پایداری را، در خود پرورش دهد و ایمانش را بیش از پیش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شاخصِ درجه خلوص و ایمان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یَغْزُ و لَمْ یُحدِّث نَفْسَهُ بِغَزْوٍ ماتَ عَلی شُعْبَةٍ مِنَ النَفاقِ؛ مسلمانی که جنگ نکرده باشد و در دلش هم حدیث نفس جنگ و جهاد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شاخه‌ای از نفاق مرده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جهاد، از عبادت‌های سخت به شمار می‌رود و با نازپروردگی و آسایش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حجاب‌ها و کدورت‌ها فقط در میدان جهاد از بین می‌رود و برخی از اخلاق عالی تنها در میدان نبرد پدید می‌آید، شجاعت و دلاوری با خواندن کتاب و خلوت‌نشینی و گوشه‌گیری به دست نمی‌آید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312" w:name="__RefHeading___Toc1759053_2281741623"/>
      <w:bookmarkStart w:id="313" w:name="_Toc121"/>
      <w:bookmarkEnd w:id="312"/>
      <w:r>
        <w:rPr>
          <w:rtl w:val="true"/>
        </w:rPr>
        <w:t>ط</w:t>
      </w:r>
      <w:r>
        <w:rPr>
          <w:rtl w:val="true"/>
        </w:rPr>
        <w:t xml:space="preserve">) </w:t>
      </w:r>
      <w:r>
        <w:rPr>
          <w:rtl w:val="true"/>
        </w:rPr>
        <w:t xml:space="preserve">محبت </w:t>
      </w:r>
      <w:r>
        <w:rPr>
          <w:rtl w:val="true"/>
        </w:rPr>
        <w:t>(</w:t>
      </w:r>
      <w:r>
        <w:rPr>
          <w:rtl w:val="true"/>
        </w:rPr>
        <w:t>احسان</w:t>
      </w:r>
      <w:r>
        <w:rPr>
          <w:rtl w:val="true"/>
        </w:rPr>
        <w:t>)</w:t>
      </w:r>
      <w:bookmarkEnd w:id="313"/>
    </w:p>
    <w:p>
      <w:pPr>
        <w:pStyle w:val="Heading5"/>
        <w:numPr>
          <w:ilvl w:val="4"/>
          <w:numId w:val="1"/>
        </w:numPr>
        <w:rPr/>
      </w:pPr>
      <w:bookmarkStart w:id="314" w:name="__RefHeading___Toc1759055_2281741623"/>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یکی از عوامل تربیت که بیشتر در چارچوب روش مطرح می‌شود، روش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برابر بغض است و اثر آن احسان و نرمی است، برخلاف اثر بغض که خشونت و سخت‌گیری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اخلاق و تهذیب نفس، طرق مختلفی پیشنهاد شده و مشرب‌های گوناگونی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مشرب سقراطی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مشرب، انسان باید، خود را از راه عقل و تدبیر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باید به فواید تزکیه و مضرات آشفتگی اخلاق ایمان کامل پیدا کند </w:t>
      </w:r>
    </w:p>
    <w:p>
      <w:pPr>
        <w:pStyle w:val="BookText"/>
        <w:rPr/>
      </w:pPr>
      <w:r>
        <w:rPr>
          <w:rFonts w:ascii="IRNazanin" w:hAnsi="IRNazanin" w:eastAsia="IRNazanin"/>
          <w:color w:val="111111"/>
          <w:sz w:val="28"/>
          <w:sz w:val="28"/>
          <w:szCs w:val="28"/>
          <w:rtl w:val="true"/>
          <w:lang w:bidi="fa-IR"/>
        </w:rPr>
        <w:t xml:space="preserve">و سپس با ابزار دستی عقل یک‌یک صفات مذموم را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می‌خواهد گندم را با دست خود از ریگ و کلوخ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آنها را از خرمن هستی‌اش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باید با صبر و حوصله و دقت و حساب و اندیشه، تدریجاً مفاسد اخلاقی را زایل کرد و غش‌ها را از طلای وجود پاک کرد و شاید بتوان گفت که برای عقل امکان‌پذیر نیست که از عهده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اصلاح اخلاق را از فکر و حساب می‌خواهند،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قناعت باعث عزت و شخصیت انسان است در نظر مردم و طمع و آز موجب ذلت و پستی است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قدرت و توانایی است، علم چنین است و چنان، علم چراغی است فرا راه انسان که راه را از چاه روشن می‌کند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بدخواهی بیماری روحی است، از نظر اجتماعی عواقب سوئی را به دنبال خواهد داشت و از این قبیل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راه، راه صحیحی است و این وسیله، وسیله خوبی است، اما سخن در میزان ارزش این وسیله است در مقایسه با یک وسیله دیگر، همچنان که اتومبیل مثلاً وسیله خوبی است، اما در مقام مقایسه با هواپیما مثلاً باید دید ارزش این وسیله در چه حد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عرفان و سیر و سلوک به جای پویش راه عقل و استدلال، راه محبت و ارادت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کاملی را پیدا کن و رشته محبت و ارادت او را به گردن دل بیاویز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 و استدلال، هم بی‌خطرتر است و هم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این دو وسیله مانند وسایل دستی قدیم و وسایل ماشینی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نیروی محبت و </w:t>
      </w:r>
      <w:bookmarkStart w:id="316" w:name="pg3906_34596"/>
    </w:p>
    <w:p>
      <w:pPr>
        <w:pStyle w:val="BookText"/>
        <w:rPr/>
      </w:pPr>
      <w:bookmarkEnd w:id="316"/>
      <w:r>
        <w:rPr>
          <w:rFonts w:ascii="IRNazanin" w:hAnsi="IRNazanin" w:eastAsia="IRNazanin"/>
          <w:color w:val="111111"/>
          <w:sz w:val="28"/>
          <w:sz w:val="28"/>
          <w:szCs w:val="28"/>
          <w:rtl w:val="true"/>
          <w:lang w:bidi="fa-IR"/>
        </w:rPr>
        <w:t>ارادت در زایل کردن رذایل اخلاقی از دل، از قبیل تأثیر مواد شیمیایی بر روی فلزات است، اما تأثیر نیروی عقل در اصلاح مفاسد اخلاقی مانند کار کسی است که بخواهد ذرات آهن را از خاک با دست جدا کند، چقدر رنج و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آهن‌ربای قوی در دست داشته باشد، ممکن است با یک گردش همه آنها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ارادت و محبت مانند آهن‌ربا صفات رذیله را جمع می‌کند و دور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محبت و ارادت است که در تمام ارکان هستی محب اثر می‌گذارد و در همه حال او را هم‌رنگ محبوب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انسانی باید برای اصلاح خویش دنبال اهل حقیقتی بگردد و به او عشق بورزد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بتواند خویش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قبلاً هر چه تصمیم می‌گرفت عبادت یا عمل خیری انجام دهد، باز سستی در ارکان همتش راه می‌یافت، وقتی که محبت و ارادت آمد، دیگر آن سستی و رخوت می‌رود و عزمش راسخ و همتش نیرومند می‌گردد</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317" w:name="__RefHeading___Toc1759057_2281741623"/>
      <w:bookmarkStart w:id="318" w:name="_Toc123"/>
      <w:bookmarkEnd w:id="317"/>
      <w:r>
        <w:rPr>
          <w:rtl w:val="true"/>
        </w:rPr>
        <w:t>یک ـ کارکرد محبت</w:t>
      </w:r>
      <w:bookmarkEnd w:id="318"/>
    </w:p>
    <w:p>
      <w:pPr>
        <w:pStyle w:val="Heading6"/>
        <w:numPr>
          <w:ilvl w:val="5"/>
          <w:numId w:val="1"/>
        </w:numPr>
        <w:rPr/>
      </w:pPr>
      <w:bookmarkStart w:id="319" w:name="__RefHeading___Toc1759059_2281741623"/>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نیروی محبت از دو جهت فردی و اجتماعی، مؤثر است</w:t>
      </w:r>
      <w:r>
        <w:rPr>
          <w:rFonts w:eastAsia="IRNazanin" w:cs="IRNazanin"/>
          <w:color w:val="111111"/>
          <w:sz w:val="28"/>
          <w:szCs w:val="28"/>
          <w:rtl w:val="true"/>
          <w:lang w:bidi="fa-IR"/>
        </w:rPr>
        <w:t>:</w:t>
      </w:r>
    </w:p>
    <w:p>
      <w:pPr>
        <w:pStyle w:val="Heading6"/>
        <w:numPr>
          <w:ilvl w:val="5"/>
          <w:numId w:val="1"/>
        </w:numPr>
        <w:rPr/>
      </w:pPr>
      <w:bookmarkStart w:id="321" w:name="__RefHeading___Toc1759061_2281741623"/>
      <w:bookmarkStart w:id="322" w:name="_Toc125"/>
      <w:bookmarkEnd w:id="321"/>
      <w:r>
        <w:rPr>
          <w:rtl w:val="true"/>
        </w:rPr>
        <w:t xml:space="preserve">اول ـ آثار فردی محبت </w:t>
      </w:r>
      <w:r>
        <w:rPr>
          <w:rtl w:val="true"/>
        </w:rPr>
        <w:t>(</w:t>
      </w:r>
      <w:r>
        <w:rPr>
          <w:rtl w:val="true"/>
        </w:rPr>
        <w:t>عشق</w:t>
      </w:r>
      <w:r>
        <w:rPr>
          <w:rtl w:val="true"/>
        </w:rPr>
        <w:t>)</w:t>
      </w:r>
      <w:bookmarkEnd w:id="322"/>
    </w:p>
    <w:p>
      <w:pPr>
        <w:pStyle w:val="Heading6"/>
        <w:numPr>
          <w:ilvl w:val="5"/>
          <w:numId w:val="1"/>
        </w:numPr>
        <w:rPr/>
      </w:pPr>
      <w:bookmarkStart w:id="323" w:name="__RefHeading___Toc1759063_2281741623"/>
      <w:bookmarkStart w:id="324" w:name="_Toc126"/>
      <w:bookmarkEnd w:id="323"/>
      <w:r>
        <w:rPr/>
        <w:t>1</w:t>
      </w:r>
      <w:r>
        <w:rPr>
          <w:rtl w:val="true"/>
        </w:rPr>
        <w:t xml:space="preserve">. </w:t>
      </w:r>
      <w:r>
        <w:rPr>
          <w:rtl w:val="true"/>
        </w:rPr>
        <w:t>نیروآفرین</w:t>
      </w:r>
      <w:bookmarkEnd w:id="3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عشق،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نیروآفرین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شجاع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مرغ خانگی تا زمانی که تنهاست، آرام می‌خرامد، اما همین مرغ وقتی جوجه‌دار شد، عشق و محبت در کانون هستی‌اش خانه کرد، وضعش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جمع </w:t>
      </w:r>
    </w:p>
    <w:p>
      <w:pPr>
        <w:pStyle w:val="BookText"/>
        <w:rPr/>
      </w:pPr>
      <w:r>
        <w:rPr>
          <w:rFonts w:ascii="IRNazanin" w:hAnsi="IRNazanin" w:eastAsia="IRNazanin"/>
          <w:color w:val="111111"/>
          <w:sz w:val="28"/>
          <w:sz w:val="28"/>
          <w:szCs w:val="28"/>
          <w:rtl w:val="true"/>
          <w:lang w:bidi="fa-IR"/>
        </w:rPr>
        <w:t>شده را به علامت آمادگی برای دفاع پایین می‌اندازد، حالت جنگی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و دختری که هیچ‌کدام آنها در زمان کج‌دستان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نمی‌اندیشیدند مگر در آنچه مستقیماً به شخص خودشان ارتباط داشت، همین که به هم دل بستند و کانون خانوادگی تشکیل دادند، برای اولین بار خود را به سرنوشت موجودی دیگر علاقه‌مند می‌بینند، شعاع خواسته‌هاشان وسیع‌تر می‌شود و چون صاحب فرزند شدند، به کلی روحشان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نیرو است که لَختی و رخوت را بُرد و جوان را این‌چنین حساس ساخت؟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قوای خفته را بیدار و نیروهای بسته و مهار شده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نفس را تکمیل و استعدادهای حیرت‌انگیز باطنی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قوای ادراکی، الهام‌بخش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قوای احساسی، اراده و همت را تقویت می‌کند و آنگاه که در جهت عِلوی متصاعد شود، کرامت و خارق عادت به وجود می‌آورد</w:t>
      </w:r>
      <w:r>
        <w:rPr>
          <w:rFonts w:eastAsia="IRNazanin" w:cs="IRNazanin"/>
          <w:color w:val="111111"/>
          <w:sz w:val="28"/>
          <w:szCs w:val="28"/>
          <w:rtl w:val="true"/>
          <w:lang w:bidi="fa-IR"/>
        </w:rPr>
        <w:t xml:space="preserve">. </w:t>
      </w:r>
      <w:bookmarkStart w:id="325" w:name="pg3906_34600"/>
    </w:p>
    <w:p>
      <w:pPr>
        <w:pStyle w:val="Heading6"/>
        <w:numPr>
          <w:ilvl w:val="5"/>
          <w:numId w:val="1"/>
        </w:numPr>
        <w:rPr/>
      </w:pPr>
      <w:bookmarkStart w:id="326" w:name="__RefHeading___Toc1759065_2281741623"/>
      <w:bookmarkStart w:id="327" w:name="_Toc127"/>
      <w:bookmarkEnd w:id="325"/>
      <w:bookmarkEnd w:id="326"/>
      <w:r>
        <w:rPr/>
        <w:t>2</w:t>
      </w:r>
      <w:r>
        <w:rPr>
          <w:rtl w:val="true"/>
        </w:rPr>
        <w:t xml:space="preserve">. </w:t>
      </w:r>
      <w:r>
        <w:rPr>
          <w:rtl w:val="true"/>
        </w:rPr>
        <w:t>حصارشکن</w:t>
      </w:r>
      <w:bookmarkEnd w:id="327"/>
    </w:p>
    <w:p>
      <w:pPr>
        <w:pStyle w:val="BookText"/>
        <w:rPr/>
      </w:pPr>
      <w:r>
        <w:rPr>
          <w:rFonts w:ascii="IRNazanin" w:hAnsi="IRNazanin" w:eastAsia="IRNazanin"/>
          <w:color w:val="111111"/>
          <w:sz w:val="28"/>
          <w:sz w:val="28"/>
          <w:szCs w:val="28"/>
          <w:rtl w:val="true"/>
          <w:lang w:bidi="fa-IR"/>
        </w:rPr>
        <w:t>عشق و محبت، قطع نظر از اینکه از چه نوعی باشد و قطع نظر از اینکه محبوب دارای چه صفات و مزایایی باشد، انسان را از خودی و خودپرستی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محدودیت وحصار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غیر، مطلقاً این حصار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از خود بیرون نرفته است، ضعیف است و ترسو و بخیل و حسود و بدخواه و کم‌صبر و خودپسند و متکبر، روحش برق و لمعان ندارد، نشاط و هیجان ندارد، همیشه سرد است و خاموش، اما همین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بیرون نهاد و حصار خودی را شکست، این خصایل و صفات زشت نیز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با خودپرستی،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باید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 که به دور خود کشیده شده است ـ که همه چیزِ دیگر غیر از آنچه به او به عنوان یک شخص و یک فرد مربوط گردد، آن را بیگانه و ناخود و خارج از خود می‌بیند ـ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یابد که همه انسان‌های دیگر را، بلکه همه جهان خلقت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با خودپرستی؛ یعنی مبارزه با محدودیت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خودپرستی جز محدودیت افکار و تمایلات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علاقه و تمایل انسان را به خارج از وجودش متوجه می‌کند، وجودش را توسعه داده و کانون هستی‌اش را عوض می‌کند و به همین جهت عشق و محبت، یک عامل بزرگ اخلاقی و تربیتی است، مشروط به اینکه خوب هدایت شود و به طور صحیح مورد استفاده واقع گردد</w:t>
      </w:r>
      <w:r>
        <w:rPr>
          <w:rFonts w:eastAsia="IRNazanin" w:cs="IRNazanin"/>
          <w:color w:val="111111"/>
          <w:sz w:val="28"/>
          <w:szCs w:val="28"/>
          <w:rtl w:val="true"/>
          <w:lang w:bidi="fa-IR"/>
        </w:rPr>
        <w:t xml:space="preserve">». </w:t>
      </w:r>
      <w:r>
        <w:rPr>
          <w:rStyle w:val="FootnoteAnchor"/>
          <w:rtl w:val="true"/>
        </w:rPr>
        <w:footnoteReference w:id="257"/>
      </w:r>
    </w:p>
    <w:p>
      <w:pPr>
        <w:pStyle w:val="Heading6"/>
        <w:numPr>
          <w:ilvl w:val="5"/>
          <w:numId w:val="1"/>
        </w:numPr>
        <w:rPr/>
      </w:pPr>
      <w:bookmarkStart w:id="328" w:name="__RefHeading___Toc1759067_2281741623"/>
      <w:bookmarkStart w:id="329" w:name="_Toc128"/>
      <w:bookmarkEnd w:id="328"/>
      <w:r>
        <w:rPr/>
        <w:t>3</w:t>
      </w:r>
      <w:r>
        <w:rPr>
          <w:rtl w:val="true"/>
        </w:rPr>
        <w:t xml:space="preserve">. </w:t>
      </w:r>
      <w:r>
        <w:rPr>
          <w:rtl w:val="true"/>
        </w:rPr>
        <w:t>عزت‌آفرین</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 محبت انسان، گاهی شخصیت‌ساز و گاهی ویرانگر شخصیت </w:t>
      </w:r>
      <w:bookmarkStart w:id="330" w:name="pg3906_34602"/>
    </w:p>
    <w:p>
      <w:pPr>
        <w:pStyle w:val="BookText"/>
        <w:rPr/>
      </w:pPr>
      <w:bookmarkEnd w:id="3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آنگاه که تحت تأثیر شهوات خویش است، از خود بیرون نرفته است؛ شخص یا شیء مورد علاقه را برای خودش می‌خواهد و به شدت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معشوق و محبوب می‌اندیشد، بدین صورت است که چگونه از وصال او بهره‌مند شود وحداکثر تمتع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حالتی نمی‌تواند مکمل و مربی روح انسان باشد و روح او را تهذیب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نوع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سبعیت و جنایت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ناپایدار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است، اما انسان گاهی تحت تأثیر عواطف عالی انسانی خویش قرار می‌گیرد، محبوب و معشوق در نظرش احترام و عظمت پیدا می‌کند، سعادت او را می‌خواهد، آماده است خود را فدای خواسته‌های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عواطف، صفا و صمیمیت و لطف و رقّت و از خودگذشتگی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محبت به پاکان و مردان خدا و همچنین وطن‌دوستی‌ها و مسلک‌دوستی‌ها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احساسات است که به روح، شکوه و شخصیت و عظمت می‌دهد و همین نوع از عشق است که پایدار است و با وصال تیزتر و تندتر می‌شود</w:t>
      </w:r>
      <w:r>
        <w:rPr>
          <w:rFonts w:eastAsia="IRNazanin" w:cs="IRNazanin"/>
          <w:color w:val="111111"/>
          <w:sz w:val="28"/>
          <w:szCs w:val="28"/>
          <w:rtl w:val="true"/>
          <w:lang w:bidi="fa-IR"/>
        </w:rPr>
        <w:t xml:space="preserve">». </w:t>
      </w:r>
      <w:r>
        <w:rPr>
          <w:rStyle w:val="FootnoteAnchor"/>
          <w:rtl w:val="true"/>
        </w:rPr>
        <w:footnoteReference w:id="258"/>
      </w:r>
    </w:p>
    <w:p>
      <w:pPr>
        <w:pStyle w:val="Heading6"/>
        <w:numPr>
          <w:ilvl w:val="5"/>
          <w:numId w:val="1"/>
        </w:numPr>
        <w:rPr/>
      </w:pPr>
      <w:bookmarkStart w:id="331" w:name="__RefHeading___Toc1759069_2281741623"/>
      <w:bookmarkStart w:id="332" w:name="_Toc129"/>
      <w:bookmarkEnd w:id="331"/>
      <w:r>
        <w:rPr>
          <w:rtl w:val="true"/>
        </w:rPr>
        <w:t>دوم ـ آثار اجتماعی محبت</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محبت از نظر اجتماعی، نیروی عظیم و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اجتماع‌ها آن است که با نیروی محبت اداره شود؛ محبت زعیم و زمام‌دار به مردم و محبت و ارادت مردم به زعیم و زمام‌دار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 محبت زمام‌دار عامل بزرگی است برای ثبات و ادامه حیات حکومت و تا عامل محبت نباشد، رهبر نمی‌تواند یا بسیار دشوار است که اجتماعی را رهبری کند و مردم را افرادی منضبط و قانونی تربیت کند ولو </w:t>
      </w:r>
    </w:p>
    <w:p>
      <w:pPr>
        <w:pStyle w:val="BookText"/>
        <w:rPr/>
      </w:pPr>
      <w:r>
        <w:rPr>
          <w:rFonts w:ascii="IRNazanin" w:hAnsi="IRNazanin" w:eastAsia="IRNazanin"/>
          <w:color w:val="111111"/>
          <w:sz w:val="28"/>
          <w:sz w:val="28"/>
          <w:szCs w:val="28"/>
          <w:rtl w:val="true"/>
          <w:lang w:bidi="fa-IR"/>
        </w:rPr>
        <w:t>اینکه عدالت و مساوات را در آن اجتماع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آنگاه قانونی خواهند بود که از زمام‌دارانشان علاقه ببینند و آن علاقه‌هاست که مردم را به پیروی و اطاعت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پیغمبر می‌کند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بزرگی را برای نفوذ در مردم و اداره اجتماع در دست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موجب لطف و رحمت الهی، تو بر ایشان نرم‌دل شدی که اگر تندخوی سخت‌دل بودی، از پیرامونت پراکنده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 با آنان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علت گرایش مردم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علاقه و مهری دانسته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می‌دهد که ببخششان و برایشان استغفار کن و با آنان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آثار محبت و دوستی است، همچنان که رفق و حلم و تحمل، همه از شئون محبت و احسانند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زمام‌دار بایستی کانون مهر و محبت باشد نسبت به ملت، قدرت و زور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زور می‌توان مردم را گوسفندوار راند، ولی نمی‌توان نیروهای نهفته آنها را بیدار کرد و به‌کار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قدرت و زور کافی نیست، عدالت هم اگر خشک اجرا شود، کافی نیست، بلکه زمام‌دار همچون پدری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قلباً مردم را دوست بدارد و نسبت به آنان مهر بورزد و هم باید دارای شخصیتی جاذبه‌دار و ارادت‌آفرین باشد تا بتواند اراده آنان و همت آنان و نیروهای عظیم انسانی آنان را در </w:t>
      </w:r>
      <w:bookmarkStart w:id="333" w:name="pg3906_34605"/>
    </w:p>
    <w:p>
      <w:pPr>
        <w:pStyle w:val="BookText"/>
        <w:rPr/>
      </w:pPr>
      <w:bookmarkEnd w:id="333"/>
      <w:r>
        <w:rPr>
          <w:rFonts w:ascii="IRNazanin" w:hAnsi="IRNazanin" w:eastAsia="IRNazanin"/>
          <w:color w:val="111111"/>
          <w:sz w:val="28"/>
          <w:sz w:val="28"/>
          <w:szCs w:val="28"/>
          <w:rtl w:val="true"/>
          <w:lang w:bidi="fa-IR"/>
        </w:rPr>
        <w:t>پیشبرد هدف مقدس خود به خدمت بگیرد</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334" w:name="__RefHeading___Toc1759071_2281741623"/>
      <w:bookmarkStart w:id="335" w:name="_Toc130"/>
      <w:bookmarkEnd w:id="334"/>
      <w:r>
        <w:rPr>
          <w:rtl w:val="true"/>
        </w:rPr>
        <w:t>ی</w:t>
      </w:r>
      <w:r>
        <w:rPr>
          <w:rtl w:val="true"/>
        </w:rPr>
        <w:t xml:space="preserve">) </w:t>
      </w:r>
      <w:r>
        <w:rPr>
          <w:rtl w:val="true"/>
        </w:rPr>
        <w:t>سختی‌ها و مصیبت‌ها</w:t>
      </w:r>
      <w:bookmarkEnd w:id="335"/>
    </w:p>
    <w:p>
      <w:pPr>
        <w:pStyle w:val="Heading5"/>
        <w:numPr>
          <w:ilvl w:val="4"/>
          <w:numId w:val="1"/>
        </w:numPr>
        <w:rPr/>
      </w:pPr>
      <w:bookmarkStart w:id="336" w:name="__RefHeading___Toc1759073_2281741623"/>
      <w:bookmarkStart w:id="337" w:name="_Toc13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یکی از عوامل تربیت، قرار گرفتن در سختی‌ها و دشواری‌هاست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گرفتاری‌ها و بلاها می‌توانند سازنده باشند و اثر تربیتی داشته باشند؟ آیا بدی‌ها می‌توانند به خیر و خوبی بینجامند؟ آیا از زشتی، زیبایی و از شکست، پیروزی پدید می‌آید؟ در اینجا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رابطه بدی و خوبی و زشتی و زیبایی در نظام آفرینش است و مسئله دوم، آثار تربیتی و سازنده بدی‌ها و گرفتاری‌ها بر روح و روان آدمی است</w:t>
      </w:r>
      <w:r>
        <w:rPr>
          <w:rFonts w:eastAsia="IRNazanin" w:cs="IRNazanin"/>
          <w:color w:val="111111"/>
          <w:sz w:val="28"/>
          <w:szCs w:val="28"/>
          <w:rtl w:val="true"/>
          <w:lang w:bidi="fa-IR"/>
        </w:rPr>
        <w:t>.</w:t>
      </w:r>
    </w:p>
    <w:p>
      <w:pPr>
        <w:pStyle w:val="Heading5"/>
        <w:numPr>
          <w:ilvl w:val="4"/>
          <w:numId w:val="1"/>
        </w:numPr>
        <w:rPr/>
      </w:pPr>
      <w:bookmarkStart w:id="338" w:name="__RefHeading___Toc1759075_2281741623"/>
      <w:bookmarkStart w:id="339" w:name="_Toc132"/>
      <w:bookmarkEnd w:id="338"/>
      <w:r>
        <w:rPr>
          <w:rtl w:val="true"/>
        </w:rPr>
        <w:t>یک ـ مصیبت‌های ما در خوش‌بختی‌ها</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بدی‌ها و زشتی‌ها در پدید آوردن مجموعه زیبای جهان،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 جلوه خود را از زشتی‌ها دریافت می‌کنند و اگر زشتی و بدی وجود نمی‌داشت، زیبایی و خوبی نیز مفهوم نداشت؛ به این معنا که زیبایی در احساس، رهین وجود زشتی زشت‌ها و پدید آمدن مقایسه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 مقدمه وجود زیبایی‌ها و آفریننده و پدیدآورنده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گرفتاری‌ها و مصیبت‌ها، نیک‌بختی‌ها و سعادت‌ها نهفته است، همچنان گاهی هم در درون سعادت‌ها، بدبختی‌ها تکوین می‌یابند و این، فرمول این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الَّیْلَ فِی النَّهَارِ وَ یُولِجُ النَّهَارَ فِی الَّیْلِ؛ خدا شب را در شکم روز فرومی‌برد و روز را در شکم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 معروفی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شب سیه سپید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تلازم قطعی بین تحمل رنج و نیل به سعادت را بیان می‌کند، گویی سپیدی‌ها از </w:t>
      </w:r>
      <w:bookmarkStart w:id="340" w:name="pg3906_34607"/>
    </w:p>
    <w:p>
      <w:pPr>
        <w:pStyle w:val="BookText"/>
        <w:rPr/>
      </w:pPr>
      <w:bookmarkEnd w:id="340"/>
      <w:r>
        <w:rPr>
          <w:rFonts w:ascii="IRNazanin" w:hAnsi="IRNazanin" w:eastAsia="IRNazanin"/>
          <w:color w:val="111111"/>
          <w:sz w:val="28"/>
          <w:sz w:val="28"/>
          <w:szCs w:val="28"/>
          <w:rtl w:val="true"/>
          <w:lang w:bidi="fa-IR"/>
        </w:rPr>
        <w:t>سیاهی‌ها زاییده می‌شوند، قرآن کریم برای بیان تلازم سختی‌ها و آسایش‌ها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 پس حتماً با سختی، آسانی است، حتماً باسختی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نمی‌فرماید که بعد از سختی، آسانی است؛ تعبیر قرآن این است که با سختی، آسانی است؛ یعنی آسانی در شکم سختی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 لطیفی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پس زمانی که آسوده شدی، به کوشش 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آسانی در شکم تعب و رنج قرار داده شده است، پس هر وقت فراغت یافتی، خود را مجدداً به زحمت بینداز و کوشش را از سر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خصوصیت، مربوط به موجودات زنده بالاخص انسان است که سختی‌ها و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کمال‌ها و پیشرفت‌هاست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 جمادات را نابود می‌سازد و از قدرت آنان می‌کاهد، ولی موجودات زنده را تحریک می‌کند و نیرومند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زیادت‌ها که اندر نقص‌هاست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 و شداید برای تکامل بشر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محنت‌ها و رنج‌ها نباشد، بشر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الاْءِنسَانَ فِی کَبَد؛ همانا انسان را در رنج و سختی آفرینش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مشقت‌ها تحمل کند و سختی‌ها بکشد تا هستی لایق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کشمکش، شلاق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این شلاق راه خود را به سوی کمال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جهان نباتات، حیوانات و بالاخص انسان صادق است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1759077_2281741623"/>
      <w:bookmarkStart w:id="342" w:name="_Toc133"/>
      <w:bookmarkEnd w:id="341"/>
      <w:r>
        <w:rPr>
          <w:rtl w:val="true"/>
        </w:rPr>
        <w:t>دو ـ اثر تربیتی بلایا</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تربیت و پرورش جان انسان‌ها دو برنامه تشریعی و تکوینی دارد و در هر برنامه، شداید و سختی‌ها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تشریعی، عبادات را فرض کرده و در برنامه تکوینی، مصائب را در سر راه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جهاد، انفاق، نماز، شدایدی است که با تکلیف ایجاد گردیده و صبر و استقامت در انجام آنها موجب تکمیل نفس و پرورش استعدادهای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ترس، تلفات مالی و جانی، شدایدی است که در تکوین پدید آورده شده است و به طور قهری انسان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وقتی خدا نسبت به بنده‌ای از بندگانش لطف مخصوصی دارد، او را گرفتار سختی‌ها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همین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لیتعاهَدُ المُؤمِنَ بِالْبَلاءِ کَما یَتَعاهَدُ الرَّجَلُ أَهْلَهُ بِالْهَدَیَّةِ مِنَ الْغَیبَة؛ خدا از بنده مؤمنش تفقد می‌کند و برای او بلاها را اهدا می‌نماید، همان‌طور که مرد در سفر برای خانواده خودش هدیه‌ای می‌فرستد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حدیث دیگر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اَحَبَّ عَبْداً غَتَّه بِالْبَلاءِ غتّا؛ خدا زمانی که بنده‌ای را دوست بدارد، او را در دریای شداید غوطه‌ور می‌سازد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و گرفتاری، هم تربیت‌کننده فرد و هم بیدارکننده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بیدارسازنده و هشیارکننده انسان‌های خفته و تحریک‌کننده عزم‌ها و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شداید همچون صیقلی که به آهن و فولاد می‌دهند، هر چه </w:t>
      </w:r>
      <w:bookmarkStart w:id="343" w:name="pg3906_34611"/>
    </w:p>
    <w:p>
      <w:pPr>
        <w:pStyle w:val="BookText"/>
        <w:rPr/>
      </w:pPr>
      <w:bookmarkEnd w:id="343"/>
      <w:r>
        <w:rPr>
          <w:rFonts w:ascii="IRNazanin" w:hAnsi="IRNazanin" w:eastAsia="IRNazanin"/>
          <w:color w:val="111111"/>
          <w:sz w:val="28"/>
          <w:sz w:val="28"/>
          <w:szCs w:val="28"/>
          <w:rtl w:val="true"/>
          <w:lang w:bidi="fa-IR"/>
        </w:rPr>
        <w:t>بیشتر با روان آدمی تماس گیرد، او را مصمّم‌تر و فعال‌تر و برّنده‌تر می‌کند؛ زیرا خاصیت آدمی این است که در برابر سختی مقاومت کند و به طور خودآگاه و یا ناخودآگاه آماده مقابله با آن گردد</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344" w:name="__RefHeading___Toc1759079_2281741623"/>
      <w:bookmarkStart w:id="345" w:name="_Toc134"/>
      <w:bookmarkEnd w:id="344"/>
      <w:r>
        <w:rPr>
          <w:rtl w:val="true"/>
        </w:rPr>
        <w:t>سه ـ سازندگی شداید</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سؤال ابتدا به ذهن هر کسی می‌آید که چگونه لطف و محبت و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اقتضا می‌کند که او را با شداید و مشکلات مواجه کند؟ لازمه مهر و محبت، فراهم کردن موجبات خوشی و آسایش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سختی و عدم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نوع تعبیر دیگری در زبان قرآن و سنّت هست که سؤال دیگری پیش می‌آورد و آن، تعبیر امتحان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را به وسیله شداید و بلایا امتحان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مگر خداوند از باطن کار مردم بی‌خبر است که می‌خواهد با امتحان چیزی را بفهمد؟ مگرنه این است که در خود قرآن مجید آمده که هیچ ذره‌ای و هیچ حرکتی و جنبشی، بالاخره هیچ امر کوچک یا بزرگی در عالم هستی نیست مگر آنکه معلوم و مکشوف حق متعال است؟ پس امتحان یعنی 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هر دو سؤال آن وقت معلوم می‌شود که فلسفه بلایا و شداید و سختی‌ها و اثر آنها در وجود آدمی معلوم شود؛ معلوم شود که به حکم قانون و ناموس خلقت، بسیاری از کمالات است که جز در مواجهه با سختی‌ها و شداید، جز در نتیجه تصادم‌ها و اصطکاک‌های سخت، جز در میدان مبارزه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نرم کردن با حوادث، جز در رو به رو شدن با بلایا و مصائب حاصل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 است که اثر شداید و سختی‌ها تنها ظاهر شدن و نمایان شدن گوهر واقعی است، به این معنا که هر کس یک گوهر واقعی دارد که رویش پوشیده است، مانند یک معدنی است در زیر خاک و اثر شداید فقط این است که آنچه در زیر خاک است، نمایان می‌شود، اثر دیگر ندارد؛ نه این طور نیست،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سختی‌ها و ابتلائات اثر تکمیل کردن و تبدیل کردن و عوض کردن دارد، کیمیاست، فلزی را به فلز دیگر تبدیل می‌کند، سازنده است، از موجودی موجود دیگر می‌سازد، از ضعیف، قوی و از پست، عالی و از خام، پخته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تصفیه و تخلیص دارد، کدورت‌ها و زنگارها را می‌زداید، خاصیت تهییج و تحریک دارد، هشیاری و حساسیت به‌وجود می‌آورد، ضعف و سستی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امور را نباید قهر و خشم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در شکل قهر، خیر است در صورت شر، نعمت است در مظهر نقمت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دوم که امتحان در این موارد چه معنا دارد؟ جواب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چیزی را مورد امتحان قرار می‌دهند، برای اینکه مجهولی را تبدیل به معلوم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شی‌ء را به عنوان میزان و مقیاس به‌کار می‌برند، مثل اینکه متاعی را در ترازو می‌گذارند تا بفهمند که وزن واقعی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فقط وسیله توزین است، اثرش فقط این است که وزن واقعی جسم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خود تأثیری در زیاد کردن یا کم کردن آن جسم ندارد، همچنین است سایر میزان‌ها و مقیاس‌ها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اگر فقط به معنای به‌کار بردن میزان و مقیاس برای کشف مجهولی باشد، البته درباره خداوند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معنی دیگری هم دارد و آن از </w:t>
      </w:r>
      <w:bookmarkStart w:id="346" w:name="pg3906_34615"/>
    </w:p>
    <w:p>
      <w:pPr>
        <w:pStyle w:val="BookText"/>
        <w:rPr/>
      </w:pPr>
      <w:bookmarkEnd w:id="346"/>
      <w:r>
        <w:rPr>
          <w:rFonts w:ascii="IRNazanin" w:hAnsi="IRNazanin" w:eastAsia="IRNazanin"/>
          <w:color w:val="111111"/>
          <w:sz w:val="28"/>
          <w:sz w:val="28"/>
          <w:szCs w:val="28"/>
          <w:rtl w:val="true"/>
          <w:lang w:bidi="fa-IR"/>
        </w:rPr>
        <w:t xml:space="preserve">قوه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وسیله بلایا و شداید امتحان می‌کند، به معنی این است، که به وسیله اینها هر کسی را به کمالی که لایق آن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شداید و بلایا فقط سنجش وزن و درجه و کمیّت نیست، زیاد کردن وزن و بالا بردن درجه و افزایش دادن به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امتحان نمی‌کند که وزن واقعی و حدود درجه معنوی و اندازه شخصیت کسی معلوم شود، امتحان می‌کند؛ یعنی در معرض بلایا و شداید قرار می‌دهد که بر وزن واقعی و درجه معنوی و حد شخصیت آن بنده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نمی‌کند که بهشتی واقعی و جهنمی واقعی معلوم شود، امتحان می‌کند و مشکلات و شداید به وجود می‌آورد که آن‌که می‌خواهد به بهشت برود، در خلال همین شداید، خود را شایسته و لایق بهشت کند و آن‌که لایق نیست، سرجای خود بماند</w:t>
      </w:r>
      <w:r>
        <w:rPr>
          <w:rFonts w:eastAsia="IRNazanin" w:cs="IRNazanin"/>
          <w:color w:val="111111"/>
          <w:sz w:val="28"/>
          <w:szCs w:val="28"/>
          <w:rtl w:val="true"/>
          <w:lang w:bidi="fa-IR"/>
        </w:rPr>
        <w:t>.</w:t>
      </w:r>
    </w:p>
    <w:p>
      <w:pPr>
        <w:pStyle w:val="Heading5"/>
        <w:numPr>
          <w:ilvl w:val="4"/>
          <w:numId w:val="1"/>
        </w:numPr>
        <w:rPr/>
      </w:pPr>
      <w:bookmarkStart w:id="347" w:name="__RefHeading___Toc1759081_2281741623"/>
      <w:bookmarkStart w:id="348" w:name="_Toc135"/>
      <w:bookmarkEnd w:id="347"/>
      <w:r>
        <w:rPr>
          <w:rtl w:val="true"/>
        </w:rPr>
        <w:t>چهار ـ نازپروردگی</w:t>
      </w:r>
      <w:bookmarkEnd w:id="3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نسبت که مواجهه با شداید، مربی و مکمل و صیقل‌ده وجلابخش و کیمیااثر است، پرهیزکردن اثر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دانشمندان گفته‌اند بزرگ‌ترین دشمنی‌هایی که درباره اطفال و کودکان می‌شود، همان‌هاست که پدران و مادران نادان به عنوان محبت و از روی کمال علاقه انجام می‌دهند؛ یعنی نوازش‌های بی‌حساب، مانع شدن از برخورد با سختی، نازپرورده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طفل را بیچاره و ناتوان بار می‌آورد، او را در صحنه زندگی خلع سلاح می‌کند، کاری می‌کند که کوچک‌ترین ناملایمی، او را از پا درآورد و کمترین تغییر وضعی سبب نابودی وی گردد، او را مثل کسی بار می‌آورند که هرگز در همه عمر به داخل آب نرفته و شناوری نکرده و نیاموخته و یک‌مرتبه مواجه شود با دریا و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در آن شناوری کند</w:t>
      </w:r>
      <w:r>
        <w:rPr>
          <w:rFonts w:eastAsia="IRNazanin" w:cs="IRNazanin"/>
          <w:color w:val="111111"/>
          <w:sz w:val="28"/>
          <w:szCs w:val="28"/>
          <w:rtl w:val="true"/>
          <w:lang w:bidi="fa-IR"/>
        </w:rPr>
        <w:t xml:space="preserve">». </w:t>
      </w:r>
      <w:r>
        <w:rPr>
          <w:rStyle w:val="FootnoteAnchor"/>
          <w:rtl w:val="true"/>
        </w:rPr>
        <w:footnoteReference w:id="264"/>
      </w:r>
      <w:bookmarkStart w:id="349" w:name="pg3906_34619"/>
    </w:p>
    <w:p>
      <w:pPr>
        <w:pStyle w:val="Heading4"/>
        <w:numPr>
          <w:ilvl w:val="3"/>
          <w:numId w:val="1"/>
        </w:numPr>
        <w:rPr/>
      </w:pPr>
      <w:bookmarkStart w:id="350" w:name="__RefHeading___Toc1759083_2281741623"/>
      <w:bookmarkStart w:id="351" w:name="_Toc136"/>
      <w:bookmarkEnd w:id="349"/>
      <w:bookmarkEnd w:id="350"/>
      <w:r>
        <w:rPr>
          <w:rtl w:val="true"/>
        </w:rPr>
        <w:t>ک</w:t>
      </w:r>
      <w:r>
        <w:rPr>
          <w:rtl w:val="true"/>
        </w:rPr>
        <w:t xml:space="preserve">) </w:t>
      </w:r>
      <w:r>
        <w:rPr>
          <w:rtl w:val="true"/>
        </w:rPr>
        <w:t>دوستی و معاشرت</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عواملی که برای اصلاح و تربیت به آن توجه شده است، معاشرت با صالحان و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متون اسلامی بابی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و تأثیر مجالست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جهت مثبت و هم در جهت منفی که مجالست صالحان، آثار نیکِ فوق‌العاده دارد و مجالست بدان آثار سوء فوق‌العاده دارد و این یک امر اجتناب‌ناپذیر است؛ یعنی انسان هر چه بخواهد به اصطلاح درِ دل خودش را ببندد و وقتی که می‌خواهد با کسی معاشرت کند، خودش را آنچنان ضبط کند که از او اثری نگیرد، باز کم و بیش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هر کسی به دین دوستش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مقصود این است که شما اگر کسی را دوست و خلیل بگیرید، با کسی دوست بشوید، دین او را هم پذیرفته‌اید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تعبیری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اَهْلِ الْهَوی مَنْسَأةً لِلْإِیْمَانِ؛ نشست و برخاست کردن با مردم هواپرست و غافل از خدا، فراموشی ایمان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 عَنْهَا مَن لا یُؤْمِنُ بِهَا وَ اتَّبَعَ هَویهُ فَتَرْدَی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بعد از پیغمبری هشدار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بی‌ایمان، مانع تو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مانعیت غیر از مانعیت زوری و جبری است که مثلاً فرعون به زور نگذارد تو کارت را بکنی؛ چون دنبالش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بی‌ایمان‌ها تو را از راه به در نکنند که تو هم دنبال هوا بروی و 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از آدم‌های بد کناره بگیر، بلکه توجه دادن به آثار بد، معاشرت با آدم‌های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انسان در معاشرت باید انتخاب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اخلاقی غیر از معاشرت معلم با متعلم و معاشرت مربی با زیردست خودش است؛ مقصود انیس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رفیق دارد، رفیقی که با او اُنس دارد و معاشر است و باید هم انسان، رفیق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تربیت و اخلاق خودش، در معاشر و انیس و رفیق هم باید انتخاب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 جور معاشرت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جور معاشرت‌ها انسان به اصطلاح دروازه روح خودش را می‌بندد، خودش را مخفی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 را آن طوری که هست بر طرف ظاهر می‌کند و نه آمادگی دارد که طرف را در خودش بپذیرد، ولی همین که با همدیگر صمیمی شدند، دیگر درِ دل‌ها به روی یکدیگر باز می‌شود؛ آن معاشرت‌هایی که فوق‌العاده اثر دارد، این معاشرت‌های صمیمانه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معاشرت‌هاست که انسان بدون اینکه بفهمد، اثر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از سینه‌ها در سینه‌ها</w:t>
      </w:r>
    </w:p>
    <w:p>
      <w:pPr>
        <w:pStyle w:val="BookText"/>
        <w:rPr/>
      </w:pPr>
      <w:r>
        <w:rPr>
          <w:rFonts w:ascii="IRNazanin" w:hAnsi="IRNazanin" w:eastAsia="IRNazanin"/>
          <w:color w:val="111111"/>
          <w:sz w:val="28"/>
          <w:sz w:val="28"/>
          <w:szCs w:val="28"/>
          <w:rtl w:val="true"/>
          <w:lang w:bidi="fa-IR"/>
        </w:rPr>
        <w:t>از ره پنهان صلاح و کینه‌ها</w:t>
      </w:r>
    </w:p>
    <w:p>
      <w:pPr>
        <w:pStyle w:val="BookText"/>
        <w:rPr/>
      </w:pPr>
      <w:r>
        <w:rPr>
          <w:rFonts w:ascii="IRNazanin" w:hAnsi="IRNazanin" w:eastAsia="IRNazanin"/>
          <w:color w:val="111111"/>
          <w:sz w:val="28"/>
          <w:sz w:val="28"/>
          <w:szCs w:val="28"/>
          <w:rtl w:val="true"/>
          <w:lang w:bidi="fa-IR"/>
        </w:rPr>
        <w:t>صحبت صالح تو را صالح کند</w:t>
      </w:r>
    </w:p>
    <w:p>
      <w:pPr>
        <w:pStyle w:val="BookText"/>
        <w:rPr/>
      </w:pPr>
      <w:r>
        <w:rPr>
          <w:rFonts w:ascii="IRNazanin" w:hAnsi="IRNazanin" w:eastAsia="IRNazanin"/>
          <w:color w:val="111111"/>
          <w:sz w:val="28"/>
          <w:sz w:val="28"/>
          <w:szCs w:val="28"/>
          <w:rtl w:val="true"/>
          <w:lang w:bidi="fa-IR"/>
        </w:rPr>
        <w:t>صحبت طالح تو را طالح کند</w:t>
      </w:r>
    </w:p>
    <w:p>
      <w:pPr>
        <w:pStyle w:val="BookText"/>
        <w:rPr/>
      </w:pPr>
      <w:r>
        <w:rPr>
          <w:rFonts w:ascii="IRNazanin" w:hAnsi="IRNazanin" w:eastAsia="IRNazanin"/>
          <w:color w:val="111111"/>
          <w:sz w:val="28"/>
          <w:sz w:val="28"/>
          <w:szCs w:val="28"/>
          <w:rtl w:val="true"/>
          <w:lang w:bidi="fa-IR"/>
        </w:rPr>
        <w:t>ارادت</w:t>
      </w:r>
    </w:p>
    <w:p>
      <w:pPr>
        <w:pStyle w:val="BookText"/>
        <w:rPr/>
      </w:pPr>
      <w:r>
        <w:rPr>
          <w:rFonts w:ascii="IRNazanin" w:hAnsi="IRNazanin" w:eastAsia="IRNazanin"/>
          <w:color w:val="111111"/>
          <w:sz w:val="28"/>
          <w:sz w:val="28"/>
          <w:szCs w:val="28"/>
          <w:rtl w:val="true"/>
          <w:lang w:bidi="fa-IR"/>
        </w:rPr>
        <w:t>در باب معاشرت آن چیزی که اثرش فوق‌العاده است، پیدا شدن حالت ارادت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ارادت و شیفتگی به یک شخص معیّن، بالاترین و بزرگ‌ترین عامل است در تغییر دادن انسان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 بیفتد، فوق‌العاده انسان را خوب می‌کند واگر نابجا بیفتد، آتشی است که آدمی را آتش می‌زند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از مقوله محبت و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فردی را ایدئال و </w:t>
      </w:r>
      <w:bookmarkStart w:id="352" w:name="pg3906_34623"/>
    </w:p>
    <w:p>
      <w:pPr>
        <w:pStyle w:val="BookText"/>
        <w:rPr/>
      </w:pPr>
      <w:bookmarkEnd w:id="352"/>
      <w:r>
        <w:rPr>
          <w:rFonts w:ascii="IRNazanin" w:hAnsi="IRNazanin" w:eastAsia="IRNazanin"/>
          <w:color w:val="111111"/>
          <w:sz w:val="28"/>
          <w:sz w:val="28"/>
          <w:szCs w:val="28"/>
          <w:rtl w:val="true"/>
          <w:lang w:bidi="fa-IR"/>
        </w:rPr>
        <w:t>انسان کامل تلقی کند و بعد شیفته اخلاق و روحیات او بشود، فوق‌العاده تحت تأثیر او قرار می‌گیرد و فوق‌العاده عوض می‌شود</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353" w:name="__RefHeading___Toc1759085_2281741623"/>
      <w:bookmarkStart w:id="354" w:name="_Toc137"/>
      <w:bookmarkEnd w:id="353"/>
      <w:r>
        <w:rPr>
          <w:rtl w:val="true"/>
        </w:rPr>
        <w:t>ل</w:t>
      </w:r>
      <w:r>
        <w:rPr>
          <w:rtl w:val="true"/>
        </w:rPr>
        <w:t xml:space="preserve">) </w:t>
      </w:r>
      <w:r>
        <w:rPr>
          <w:rtl w:val="true"/>
        </w:rPr>
        <w:t>هجرت</w:t>
      </w:r>
      <w:bookmarkEnd w:id="354"/>
    </w:p>
    <w:p>
      <w:pPr>
        <w:pStyle w:val="BookText"/>
        <w:rPr/>
      </w:pPr>
      <w:r>
        <w:rPr>
          <w:rFonts w:ascii="IRNazanin" w:hAnsi="IRNazanin" w:eastAsia="IRNazanin"/>
          <w:color w:val="111111"/>
          <w:sz w:val="28"/>
          <w:sz w:val="28"/>
          <w:szCs w:val="28"/>
          <w:rtl w:val="true"/>
          <w:lang w:bidi="fa-IR"/>
        </w:rPr>
        <w:t>هجرت در تعابیر دینی مانند جهاد دارای دو صورت ظاهری و معنوی است که صورت معنوی به عنوان روح صورت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یعنی کندن از مکان و وابستگان و وابستگی‌ها و همچنین تسلیم نشدن در برابر نیروی دشمن که همان هجرت الی اللّه و جهاد فی سبیل اللّه است و جنبه معنوی ویژه‌ای دارد، ولی آنچه در اینجا به عنوان عامل تربیت مورد نظر است، انجام عمل هجرت، چون انجام عمل جهاد است که این دو، بار تربیتی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یعنی جدا شدن و بریدن از آنچه به انسان چسبیده و یا خود را به آنها چسبانده است، از قبیل خانه و لانه و زن و فرزند و پدر و مادر و برادر و خواهر و خویشان و دوستان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البته معنای رسمی هجرت در اسلام، بیشتر ناظر به حفظ ایمان در صورت ترک مکان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نجات ایمان، از خانمان و زندگی دست شستن و کنار رفتن و دورشدن و کوچ کردن و به سرزمین ایمان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نیز مانند جهاد، در اسلام یک حکم نسخ‌نشدنی و رکنی از ارکان اسلام و حکمی همیشه زنده است؛ یعنی همیشه ممکن است شرایطی پیش بیاید که وظیفه یک مسلمان هجرت باشد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و جهاد دو چیزی هستند که اگر نباشند، برای انسان جز </w:t>
      </w:r>
    </w:p>
    <w:p>
      <w:pPr>
        <w:pStyle w:val="BookText"/>
        <w:rPr/>
      </w:pPr>
      <w:r>
        <w:rPr>
          <w:rFonts w:ascii="IRNazanin" w:hAnsi="IRNazanin" w:eastAsia="IRNazanin"/>
          <w:color w:val="111111"/>
          <w:sz w:val="28"/>
          <w:sz w:val="28"/>
          <w:szCs w:val="28"/>
          <w:rtl w:val="true"/>
          <w:lang w:bidi="fa-IR"/>
        </w:rPr>
        <w:t>زبونی و اسارت چیزی باقی نمی‌ماند؛ یعنی انسان آن وقت به معنای حقیقی، انسان است که زبونِ آنچه به او احاطه پیدا کرده و به او چسبیده است یا خودش خود را به آن چسبانده،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انسان، زبونِ محیط مادی یا محیط معنوی‌ای باشد که در آن زیست می‌کند، انسان آزاد به معنی واقعی نیست، انسانی اسیر و زبون و بیچاره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این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فاسد است، محیط اجازه نمی‌داد، در این محیط بهتر از این نمی‌شد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عذر، غیرمسموع است؛ یعنی ما در درجه اول وظیفه داریم محیط خودمان را برای یک زندگی اسلامی مساعد کنیم، ولی اگر محیطی که در آن هستیم به شکلی است که ما قادر نیستیم آن را به شکل یک محیط اسلامی و جوّ خودمان را به شکل یک جوّ اسلامی دربیاوریم و احساس کنیم که در این جو و محیط، ایمان خودمان، ایمان زنمان، ایمان بچه‌هایمان، نسل آینده‌مان از بین می‌رود، اسلام می‌گوید محیط را رها کن؛ رها کردن</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هجرت، به سفر نیز گفته می‌شود و می‌توان سفر را هم از نوع هجرت‌های ظاهری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طور کلی سفر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همه عمر در یک ده زندگی کند و از ده خود بیرون نیاید و یا در یک شهر زندگی کند و از آن شهر خارج نشود، در کشوری زندگی کند و به کشورهای دیگر سفر نکند نیز روح انسان را ضعیف و زبون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توفیق پیدا کند که به مسافرت برود و </w:t>
      </w:r>
    </w:p>
    <w:p>
      <w:pPr>
        <w:pStyle w:val="BookText"/>
        <w:rPr/>
      </w:pPr>
      <w:r>
        <w:rPr>
          <w:rFonts w:ascii="IRNazanin" w:hAnsi="IRNazanin" w:eastAsia="IRNazanin"/>
          <w:color w:val="111111"/>
          <w:sz w:val="28"/>
          <w:sz w:val="28"/>
          <w:szCs w:val="28"/>
          <w:rtl w:val="true"/>
          <w:lang w:bidi="fa-IR"/>
        </w:rPr>
        <w:t>نادیده‌ها را ببیند و برگردد، بسیار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اثری که سفر روی روح انسان می‌گذارد، آن پختگی که مسافرت و هجرت از وطن در روح انسان ایجاد می‌کند، هیچ عامل دیگری ایجاد نمی‌کند، حتی کتاب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داریم که امر به سیر در ارض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یَسِیرُواْ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تقریباً اتفاق نظر دارند که مقصود، مطالعه تاریخ است، ولی قرآن برای مطالعه تاریخ به خواندن کتاب‌های تاریخی توصیه نمی‌کند، بلکه دعوت به مطالعه آثار تاریخی می‌کند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آثار تربیتی سفر، افزون بر به دست آوردن آگاهی و گسترش حوزه بینش، بهره‌بردن از آداب و عادت‌های نیک دیگران و آموختن اخلاق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تجربه‌های دیگران و آشنایی با دنیای جدید، امکان پیشرفت انسان را با کمترین شکست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هجرت در هر دو مفهوم آن؛ یعنی هجرت ایمانی و هجرت سفری، بر هیچ خردمندی پوشیده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نظر اسلام هجرت در هر دو مورد لازم و ضروری است؛ چرا که هجرت، نقطه مقابل باقی ماندن بر نادانی است و برای خروج از نادانی باید هجرت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در مقابل تعرّب استعمال می‌شود و تعرّب؛ یعنی بادیه‌نشینی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هجرت برای این است که انسان در جهالت و بی‌خبری دفن نشود و محیط، او را در بی‌خبری مدفون نسازد</w:t>
      </w:r>
      <w:r>
        <w:rPr>
          <w:rFonts w:eastAsia="IRNazanin" w:cs="IRNazanin"/>
          <w:color w:val="111111"/>
          <w:sz w:val="28"/>
          <w:szCs w:val="28"/>
          <w:rtl w:val="true"/>
          <w:lang w:bidi="fa-IR"/>
        </w:rPr>
        <w:t xml:space="preserve">». </w:t>
      </w:r>
      <w:r>
        <w:rPr>
          <w:rStyle w:val="FootnoteAnchor"/>
          <w:rtl w:val="true"/>
        </w:rPr>
        <w:footnoteReference w:id="273"/>
      </w:r>
      <w:bookmarkStart w:id="355" w:name="pg3906_34629"/>
    </w:p>
    <w:p>
      <w:pPr>
        <w:pStyle w:val="Heading4"/>
        <w:numPr>
          <w:ilvl w:val="3"/>
          <w:numId w:val="1"/>
        </w:numPr>
        <w:rPr/>
      </w:pPr>
      <w:bookmarkStart w:id="356" w:name="__RefHeading___Toc1759087_2281741623"/>
      <w:bookmarkStart w:id="357" w:name="_Toc138"/>
      <w:bookmarkEnd w:id="355"/>
      <w:bookmarkEnd w:id="356"/>
      <w:r>
        <w:rPr>
          <w:rtl w:val="true"/>
        </w:rPr>
        <w:t>م</w:t>
      </w:r>
      <w:r>
        <w:rPr>
          <w:rtl w:val="true"/>
        </w:rPr>
        <w:t xml:space="preserve">) </w:t>
      </w:r>
      <w:r>
        <w:rPr>
          <w:rtl w:val="true"/>
        </w:rPr>
        <w:t>موعظه</w:t>
      </w:r>
      <w:bookmarkEnd w:id="357"/>
    </w:p>
    <w:p>
      <w:pPr>
        <w:pStyle w:val="Heading5"/>
        <w:numPr>
          <w:ilvl w:val="4"/>
          <w:numId w:val="1"/>
        </w:numPr>
        <w:rPr/>
      </w:pPr>
      <w:bookmarkStart w:id="358" w:name="__RefHeading___Toc1759089_2281741623"/>
      <w:bookmarkStart w:id="359" w:name="_Toc13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از دیگر روش‌های تربیتی، روش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نهج‌البلاغه سرشار از پندهای جاودانه‌اند، چنان‌که بیشترین شهرت نهج‌البلاغه به خاطر پندها و اندرزها وحکمت‌های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قرآنی و پندهای نبوی سرآمد تمام اندرزها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چنان اهمیت دارد که بخش وسیعی از منابع دینی ما را به خود اختصاص داده است و بیش از هزار سال است که نقش مؤثر و چشمگیری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این واژه‌های جاندار، آن اندازه نفوذ و تأثیر هست که دل‌ها را به تپش اندازد و احساسات را برانگیزد و اشک‌ها را جاری سازد و تا بویی از انسانیت باقی باشد، این کلمات اثر خود را خواهد بخشید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وعظ، همچنان که در قرآن کریم آمده است، یکی از طرق سه گانه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موعظه، مجادله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0" w:name="__RefHeading___Toc1759091_2281741623"/>
      <w:bookmarkStart w:id="361" w:name="_Toc140"/>
      <w:bookmarkEnd w:id="360"/>
      <w:r>
        <w:rPr>
          <w:rtl w:val="true"/>
        </w:rPr>
        <w:t>یک ـ موعظه و حکمت</w:t>
      </w:r>
      <w:bookmarkEnd w:id="3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موعظه و حکمت در این است که حکمت، تعلیم است و موعظه، تذکار؛ حکمت برای آگاهی است و موعظه برای بیداری؛ حکمت مبارزه با جهل است و موعظه مبارزه با غفلت؛ سروکار حکمت با عقل و فکر است، سروکار موعظه با دل و عاطفه؛ حکمت یاد می‌دهد و موعظه یادآوری می‌کند؛ حکمت بر موجودی ذهنی می‌افزاید و موعظه ذهن را برای بهره‌برداری از موجودی خود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چراغ است و موعظه باز کردن چشم است برای دیدن؛ حکمت برای اندیشیدن است و موعظه برای به خود آمدن؛ حکمت زبان عقل است و موعظه پیام روح</w:t>
      </w:r>
      <w:r>
        <w:rPr>
          <w:rFonts w:eastAsia="IRNazanin" w:cs="IRNazanin"/>
          <w:color w:val="111111"/>
          <w:sz w:val="28"/>
          <w:szCs w:val="28"/>
          <w:rtl w:val="true"/>
          <w:lang w:bidi="fa-IR"/>
        </w:rPr>
        <w:t xml:space="preserve">. </w:t>
      </w:r>
      <w:bookmarkStart w:id="362" w:name="pg3906_34632"/>
    </w:p>
    <w:p>
      <w:pPr>
        <w:pStyle w:val="BookText"/>
        <w:rPr/>
      </w:pPr>
      <w:bookmarkEnd w:id="362"/>
      <w:r>
        <w:rPr>
          <w:rFonts w:ascii="IRNazanin" w:hAnsi="IRNazanin" w:eastAsia="IRNazanin"/>
          <w:color w:val="111111"/>
          <w:sz w:val="28"/>
          <w:sz w:val="28"/>
          <w:szCs w:val="28"/>
          <w:rtl w:val="true"/>
          <w:lang w:bidi="fa-IR"/>
        </w:rPr>
        <w:t>از‌این‌رو، شخصیت گوینده در موعظه برخلاف حکمت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روح‌ها بیگانه‌وار با هم سخن می‌گویند و در موعظه حالتی شبیه جریان برق که یک طرف آن گوینده است و طرف دیگر شنونده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این‌گونه از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 برون آید، نشیند لاجرم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گوش شنونده تجاوز نمی‌کند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البته درباره حکمت در قالب علم‌آموزی و آموزش و فراگیری به عنوان روشی مستقل بحث شد</w:t>
      </w:r>
      <w:r>
        <w:rPr>
          <w:rFonts w:eastAsia="IRNazanin" w:cs="IRNazanin"/>
          <w:color w:val="111111"/>
          <w:sz w:val="28"/>
          <w:szCs w:val="28"/>
          <w:rtl w:val="true"/>
          <w:lang w:bidi="fa-IR"/>
        </w:rPr>
        <w:t>.</w:t>
      </w:r>
    </w:p>
    <w:p>
      <w:pPr>
        <w:pStyle w:val="Heading5"/>
        <w:numPr>
          <w:ilvl w:val="4"/>
          <w:numId w:val="1"/>
        </w:numPr>
        <w:rPr/>
      </w:pPr>
      <w:bookmarkStart w:id="363" w:name="__RefHeading___Toc1759093_2281741623"/>
      <w:bookmarkStart w:id="364" w:name="_Toc141"/>
      <w:bookmarkEnd w:id="363"/>
      <w:r>
        <w:rPr>
          <w:rtl w:val="true"/>
        </w:rPr>
        <w:t>دو ـ موعظه و خطابه</w:t>
      </w:r>
      <w:bookmarkEnd w:id="364"/>
    </w:p>
    <w:p>
      <w:pPr>
        <w:pStyle w:val="BookText"/>
        <w:rPr/>
      </w:pPr>
      <w:r>
        <w:rPr>
          <w:rFonts w:ascii="IRNazanin" w:hAnsi="IRNazanin" w:eastAsia="IRNazanin"/>
          <w:color w:val="111111"/>
          <w:sz w:val="28"/>
          <w:sz w:val="28"/>
          <w:szCs w:val="28"/>
          <w:rtl w:val="true"/>
          <w:lang w:bidi="fa-IR"/>
        </w:rPr>
        <w:t>موعظه با خطابه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هر دو با احساسات است، ولی خطابه برای برانگیختن و بی‌تاب کردن احساسات است و موعظه برای رام ساختن و کنترل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آنجا به کار آید که احساسات خاموش و راکدند و موعظه آنجا که شهوت‌ها و احساسات خودسرانه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احساس غیرت، حمیت، حمایت، سلحشوری، عصبیت، برتری‌طلبی، عزت‌طلبی، مردانگی، شرافت، کرامت، نیکوکاری و خدمت را برمی‌انگیزد و در پی خود حرکت و جنبش پدید می‌آورد، ولی موعظه، جوشش‌ها و هیجان‌های بی‌جا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زمام کار را از دست عقل حسابگر خارج می‌کند و به دست احساسات می‌سپارد، ولی موعظه، توفان‌ها را فرومی‌نشاند و زمینه را برای حسابگری و دوراندیشی فراهم می‌کند</w:t>
      </w:r>
      <w:r>
        <w:rPr>
          <w:rFonts w:eastAsia="IRNazanin" w:cs="IRNazanin"/>
          <w:color w:val="111111"/>
          <w:sz w:val="28"/>
          <w:szCs w:val="28"/>
          <w:rtl w:val="true"/>
          <w:lang w:bidi="fa-IR"/>
        </w:rPr>
        <w:t>.</w:t>
      </w:r>
    </w:p>
    <w:p>
      <w:pPr>
        <w:pStyle w:val="Heading4"/>
        <w:numPr>
          <w:ilvl w:val="3"/>
          <w:numId w:val="1"/>
        </w:numPr>
        <w:rPr/>
      </w:pPr>
      <w:bookmarkStart w:id="365" w:name="__RefHeading___Toc1759095_2281741623"/>
      <w:bookmarkStart w:id="366" w:name="_Toc142"/>
      <w:bookmarkEnd w:id="365"/>
      <w:r>
        <w:rPr>
          <w:rtl w:val="true"/>
        </w:rPr>
        <w:t>ن</w:t>
      </w:r>
      <w:r>
        <w:rPr>
          <w:rtl w:val="true"/>
        </w:rPr>
        <w:t xml:space="preserve">) </w:t>
      </w:r>
      <w:r>
        <w:rPr>
          <w:rtl w:val="true"/>
        </w:rPr>
        <w:t>تشویق و تهدید</w:t>
      </w:r>
      <w:bookmarkEnd w:id="3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7" w:name="__RefHeading___Toc1759097_2281741623"/>
      <w:bookmarkStart w:id="368" w:name="_Toc143"/>
      <w:bookmarkEnd w:id="367"/>
      <w:r>
        <w:rPr>
          <w:rtl w:val="true"/>
        </w:rPr>
        <w:t>اشاره</w:t>
      </w:r>
      <w:bookmarkStart w:id="369" w:name="pg3906_34634"/>
      <w:bookmarkEnd w:id="368"/>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و همچنین در معاشرت، هم نرمی لازم است و هم درشتی، ولی هر کدام در جای خود و محل خود خوب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مورد تأثیر تشویق و تهدید بر تربیت، از جایگاه تشویق و تهدید در تربیت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باید دانست منظور از تشویق در تربیت، دادن پاداش نیست، بلکه منظور، رفتار کردن به نرمی و لطف، با هدف شوق‌آفرینی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تهدید هم ایجاد ترس و وحشت است، نه تنبیه به معنای جزا و کیفر</w:t>
      </w:r>
      <w:r>
        <w:rPr>
          <w:rFonts w:eastAsia="IRNazanin" w:cs="IRNazanin"/>
          <w:color w:val="111111"/>
          <w:sz w:val="28"/>
          <w:szCs w:val="28"/>
          <w:rtl w:val="true"/>
          <w:lang w:bidi="fa-IR"/>
        </w:rPr>
        <w:t>.</w:t>
      </w:r>
    </w:p>
    <w:p>
      <w:pPr>
        <w:pStyle w:val="Heading5"/>
        <w:numPr>
          <w:ilvl w:val="4"/>
          <w:numId w:val="1"/>
        </w:numPr>
        <w:rPr/>
      </w:pPr>
      <w:bookmarkStart w:id="370" w:name="__RefHeading___Toc1759099_2281741623"/>
      <w:bookmarkStart w:id="371" w:name="_Toc144"/>
      <w:bookmarkEnd w:id="370"/>
      <w:r>
        <w:rPr>
          <w:rtl w:val="true"/>
        </w:rPr>
        <w:t>یک ـ جایگاه تشویق در تربیت</w:t>
      </w:r>
      <w:bookmarkEnd w:id="371"/>
    </w:p>
    <w:p>
      <w:pPr>
        <w:pStyle w:val="BookText"/>
        <w:rPr/>
      </w:pPr>
      <w:r>
        <w:rPr>
          <w:rFonts w:ascii="IRNazanin" w:hAnsi="IRNazanin" w:eastAsia="IRNazanin"/>
          <w:color w:val="111111"/>
          <w:sz w:val="28"/>
          <w:sz w:val="28"/>
          <w:szCs w:val="28"/>
          <w:rtl w:val="true"/>
          <w:lang w:bidi="fa-IR"/>
        </w:rPr>
        <w:t>تربیت؛ یعنی شکوفا کردن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 اجبار نمی‌توان اقدام به شکوفاسازی کرد، بلکه خود متربی باید در روند شکوفایی استعدادهایش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بتواند زمینه شکوفاسازی را فراهم آورد و آن را بهتر محقق سازد، می‌تواند در روند تربیت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تشویق و شوق‌زایی نقش مهمی در شکوفاسازی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ایجاد انگیزه و شوق در برابر اهداف تربیتی، فقط با تشویق و نرمش به دست می‌آید، نه زور و اجبار</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از راه میل‌ها و رغبت‌ها درگرو تشویق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نهج‌البلاغه در کلمات قصار در سه جا جمله‌ای به این معنا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شَهْوَةٌ وَ إقبالاً و إدبارا؛ دل یک میلی دارد و اقبالی و ادباری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فَاْتُوها مِنْ قِبَلِ شَهوَتها و اِقْبالِها؛ کوشش کنید دل‌ها را از ناحیه میل آنها پرورش بدهید، به زور وادارشان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القَلبَ اذا أکْرِهَ عَمِی؛ قلب اگر مورد اکراه و اجبار قرار بگیرد، کدر می‌شود؛ یعنی خودش واپس می‌زند</w:t>
      </w:r>
      <w:r>
        <w:rPr>
          <w:rFonts w:eastAsia="IRNazanin" w:cs="IRNazanin"/>
          <w:color w:val="111111"/>
          <w:sz w:val="28"/>
          <w:szCs w:val="28"/>
          <w:rtl w:val="true"/>
          <w:lang w:bidi="fa-IR"/>
        </w:rPr>
        <w:t xml:space="preserve">.» </w:t>
      </w:r>
      <w:r>
        <w:rPr>
          <w:rStyle w:val="FootnoteAnchor"/>
          <w:rtl w:val="true"/>
        </w:rPr>
        <w:footnoteReference w:id="278"/>
      </w:r>
      <w:bookmarkStart w:id="372" w:name="pg3906_34636"/>
    </w:p>
    <w:p>
      <w:pPr>
        <w:pStyle w:val="BookText"/>
        <w:rPr/>
      </w:pPr>
      <w:bookmarkEnd w:id="372"/>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هذة القُلوب تَمَلُّ کَما تَمَلُّ الابْدانُ فابتَغُوا لَها طَرائفَ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همین‌طور که تن انسان خسته می‌شود و احتیاج به استراحت دارد، دل انسان هم گاهی خسته می‌شود و احتیاج به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دیگر فکرهای سنگین را به او تحمیل نکنید، حکمت‌های طرفه و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اعجاب‌انگیز و خوشحال‌کننده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عرضه بدارید تا سرنشاط و سرحال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معلوم است در آنجا نظر به عبادت است که عبادت را هم نباید بر روح تحمیل کرد، بلکه باید آن را با نرمش بر روح وارد نمود؛ یعنی از میل و حالش باید استفاده کرد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اِقبالاً و اِدبارا فاذا أَقْبَلَتْ فَاحْمِلُوها عَلی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دیدید دل نشاط دارد، حال دارد، اقبال دارد، آن‌وقت وادارش کنید نافله را هم بخواند؛ چون حالش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اَدْبَرَتْ فاقْتَصِروا بِها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می‌بینید که میل ندارد، به همان فرائض اکتفا کنید، عبادت را هم به او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حالت روح را باید خیلی ملاحظه کرد، حتی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اگر بر روح انسان جنبه زور و تحمیل داشته باشد، علاوه بر اینکه اثر نیک نمی‌بخشد، اثر سوء نیز می‌بخشد</w:t>
      </w:r>
      <w:r>
        <w:rPr>
          <w:rFonts w:eastAsia="IRNazanin" w:cs="IRNazanin"/>
          <w:color w:val="111111"/>
          <w:sz w:val="28"/>
          <w:szCs w:val="28"/>
          <w:rtl w:val="true"/>
          <w:lang w:bidi="fa-IR"/>
        </w:rPr>
        <w:t xml:space="preserve">». </w:t>
      </w:r>
      <w:r>
        <w:rPr>
          <w:rStyle w:val="FootnoteAnchor"/>
          <w:rtl w:val="true"/>
        </w:rPr>
        <w:footnoteReference w:id="279"/>
      </w:r>
    </w:p>
    <w:p>
      <w:pPr>
        <w:pStyle w:val="Heading5"/>
        <w:numPr>
          <w:ilvl w:val="4"/>
          <w:numId w:val="1"/>
        </w:numPr>
        <w:rPr/>
      </w:pPr>
      <w:bookmarkStart w:id="373" w:name="__RefHeading___Toc1759101_2281741623"/>
      <w:bookmarkStart w:id="374" w:name="_Toc145"/>
      <w:bookmarkEnd w:id="373"/>
      <w:r>
        <w:rPr>
          <w:rtl w:val="true"/>
        </w:rPr>
        <w:t>دو ـ جایگاه تهدید در تربیت</w:t>
      </w:r>
      <w:bookmarkEnd w:id="374"/>
    </w:p>
    <w:p>
      <w:pPr>
        <w:pStyle w:val="BookText"/>
        <w:rPr/>
      </w:pPr>
      <w:r>
        <w:rPr>
          <w:rFonts w:ascii="IRNazanin" w:hAnsi="IRNazanin" w:eastAsia="IRNazanin"/>
          <w:color w:val="111111"/>
          <w:sz w:val="28"/>
          <w:sz w:val="28"/>
          <w:szCs w:val="28"/>
          <w:rtl w:val="true"/>
          <w:lang w:bidi="fa-IR"/>
        </w:rPr>
        <w:t>آیا می‌توان با تهدید و ایجاد ترس تربیت کرد؟ چه رابطه‌ای میان ترس و ارعاب با تربیت و پرورش وجود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عامل ترس و ارعاب، چه در تربیت فردی کودک و چه در تربیت اجتماعی بزرگسال، یک بحث این است که آیا ترس و ارعاب عامل </w:t>
      </w:r>
      <w:bookmarkStart w:id="375" w:name="pg3906_34638"/>
    </w:p>
    <w:p>
      <w:pPr>
        <w:pStyle w:val="BookText"/>
        <w:rPr/>
      </w:pPr>
      <w:bookmarkEnd w:id="375"/>
      <w:r>
        <w:rPr>
          <w:rFonts w:ascii="IRNazanin" w:hAnsi="IRNazanin" w:eastAsia="IRNazanin"/>
          <w:color w:val="111111"/>
          <w:sz w:val="28"/>
          <w:sz w:val="28"/>
          <w:szCs w:val="28"/>
          <w:rtl w:val="true"/>
          <w:lang w:bidi="fa-IR"/>
        </w:rPr>
        <w:t>تربیت به مفهوم پرورش و رشد دادن است و آیا ترس می‌تواند عامل رشددهنده روح انسان باشد؟ نه، نقش ترس این نیست که عامل رشددهنده باشد، ولی یک بحث دیگر این است که آیا عامل ترس جزو عواملی است که باید برای تربیت کودک یا تربیت اجتماع از آن استفاده کرد یا نه؟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نه برای رشد دادن و پرورش استعدادها، بلکه برای بازداشتن روح کودک یا روح بزرگسال در اجتماع از برخی طغیان‌ها؛ یعنی عامل ترس عامل فرونشاندن است، عامل رشد دادن و پرورش دادن استعدادهای عالی نیست، ولی عامل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پست و پایین و عامل جلوگیری از طغیان‌هاست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بنابراین، برای تربیت طفل یا اجتماع، از عامل ترس به عنوان یک بازدارنده از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عامل ترس و ارعاب و خشونت، عامل پرورش و شکوفا کردن نیست، ولی عامل لازمی است؛ شرط تربیت است، گو اینکه عامل تربیت نیست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در واقع تهدید و هشدار، عامل زمینه‌ساز است و از این نظر می‌تواند در قالب شرط، موقعیت‌آفرین باشد</w:t>
      </w:r>
      <w:r>
        <w:rPr>
          <w:rFonts w:eastAsia="IRNazanin" w:cs="IRNazanin"/>
          <w:color w:val="111111"/>
          <w:sz w:val="28"/>
          <w:szCs w:val="28"/>
          <w:rtl w:val="true"/>
          <w:lang w:bidi="fa-IR"/>
        </w:rPr>
        <w:t>.</w:t>
      </w:r>
    </w:p>
    <w:p>
      <w:pPr>
        <w:pStyle w:val="Heading5"/>
        <w:numPr>
          <w:ilvl w:val="4"/>
          <w:numId w:val="1"/>
        </w:numPr>
        <w:rPr/>
      </w:pPr>
      <w:bookmarkStart w:id="376" w:name="__RefHeading___Toc1759103_2281741623"/>
      <w:bookmarkStart w:id="377" w:name="_Toc146"/>
      <w:bookmarkEnd w:id="376"/>
      <w:r>
        <w:rPr>
          <w:rtl w:val="true"/>
        </w:rPr>
        <w:t>سه ـ لزوم آگاهی از علت تشویق و تهدید</w:t>
      </w:r>
      <w:bookmarkEnd w:id="3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متربی از دلیل تشویق و تهدید آگاه نشود، نه تشویق را می‌توان عامل تربیت دانست و نه تهدید را عامل کارآمدی درجلوگیری از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کارآیی این دو، به آگاهی از چرایی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تشویق و ترساندن کودک بدون آگاهی از دلیل آن، هرگز سازنده و بازدارنده نخواهد </w:t>
      </w:r>
      <w:bookmarkStart w:id="378" w:name="pg3906_34640"/>
    </w:p>
    <w:p>
      <w:pPr>
        <w:pStyle w:val="BookText"/>
        <w:rPr/>
      </w:pPr>
      <w:bookmarkEnd w:id="37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نفهمد که برای چه تشویق می‌شود و بالخصوص اگر نفهمد که برای چه تهدید می‌شود، روحش به کلی مشوّش می‌گردد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به همین دلیل، پیامبر در دستورهای تربیتی خویش از ترساندن کودک و وحشت‌آفرینی برای او در موارد مختلف بازداشته است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759105_2281741623"/>
      <w:bookmarkStart w:id="380" w:name="_Toc147"/>
      <w:bookmarkEnd w:id="379"/>
      <w:r>
        <w:rPr>
          <w:rtl w:val="true"/>
        </w:rPr>
        <w:t>چهار ـ تبشیر و انذار</w:t>
      </w:r>
      <w:bookmarkEnd w:id="380"/>
    </w:p>
    <w:p>
      <w:pPr>
        <w:pStyle w:val="BookText"/>
        <w:rPr/>
      </w:pPr>
      <w:r>
        <w:rPr>
          <w:rFonts w:ascii="IRNazanin" w:hAnsi="IRNazanin" w:eastAsia="IRNazanin"/>
          <w:color w:val="111111"/>
          <w:sz w:val="28"/>
          <w:sz w:val="28"/>
          <w:szCs w:val="28"/>
          <w:rtl w:val="true"/>
          <w:lang w:bidi="fa-IR"/>
        </w:rPr>
        <w:t>مسئله دیگر در زمینه تشویق و تهدید، بحث تبشیر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تشویق و تهدید دارای انواع و اقسامی است و گاه به صورت لفظی و بیانی و گاه در قالب عملی و فعلی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بیانی آن همان تبشیر و انذار یا وعده و وعید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مژده دادن است، مثلاً اگر شما بخواهید فرزند خودتان را وادار به یک کار بکنید، از یکی از دو راه یا از هر دو راه در آن واحد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راه تشویق و نوید که مثلاً وقتی می‌خواهید بچه به مدرسه برود، شروع می‌کنید آثار و فواید و نتایجی را که مدرسه رفتن دارد، برای بچه ذکر کردن تا میل و رغبت او برای این کار تحریک بشود و طبع و روحش عاشق و متمایل به این کار گردد و به این سو کشیده شود و راه دوم اینکه عواقب خطرناک مدرسه نرفتن را ذکر می‌کنید که اگر انسان مدرسه نرود و بی‌سواد بماند، بعد چنین و چنان می‌شود و بچه برای اینکه از آن حالت فرار بکند، به درس خواندن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یعنی یکی از دو کار شما، تشویق و تبشیر شما، کشاندن بچه است از جلو، دعوت و تشویق و تحریک رغبت اوست از جلو و کار دیگر شما؛ یعنی انذار و </w:t>
      </w:r>
      <w:bookmarkStart w:id="381" w:name="pg3906_34642"/>
    </w:p>
    <w:p>
      <w:pPr>
        <w:pStyle w:val="BookText"/>
        <w:rPr/>
      </w:pPr>
      <w:bookmarkEnd w:id="381"/>
      <w:r>
        <w:rPr>
          <w:rFonts w:ascii="IRNazanin" w:hAnsi="IRNazanin" w:eastAsia="IRNazanin"/>
          <w:color w:val="111111"/>
          <w:sz w:val="28"/>
          <w:sz w:val="28"/>
          <w:szCs w:val="28"/>
          <w:rtl w:val="true"/>
          <w:lang w:bidi="fa-IR"/>
        </w:rPr>
        <w:t xml:space="preserve">ترساندن، اعلام خطر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اوست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 تبشیر قائد است و انذار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یعنی جلوکش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مهار اسب یا شتری را می‌گیرد، از جلو می‌رود و حیوان از پشت سرش، او را می‌گویند قائد و سائق آن کسی را می‌گویند که از پشت سر، حیوان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حکم قائد را دارد؛ یعنی از جلو می‌کشد و انذار حکم سائق را؛ یعنی از پشت سر می‌راند و هر دوی اینها یک عمل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برای بشر ضروری است؛ یعنی تبشیر و انذار هیچ‌کدام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شرط لازم هست،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هم شرط لازم هست، ولی شرط کافی نیست</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382" w:name="__RefHeading___Toc1759107_2281741623"/>
      <w:bookmarkStart w:id="383" w:name="_Toc148"/>
      <w:bookmarkEnd w:id="382"/>
      <w:r>
        <w:rPr>
          <w:rtl w:val="true"/>
        </w:rPr>
        <w:t>س</w:t>
      </w:r>
      <w:r>
        <w:rPr>
          <w:rtl w:val="true"/>
        </w:rPr>
        <w:t xml:space="preserve">) </w:t>
      </w:r>
      <w:r>
        <w:rPr>
          <w:rtl w:val="true"/>
        </w:rPr>
        <w:t>الگو</w:t>
      </w:r>
      <w:bookmarkEnd w:id="38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بخش وسیعی از تربیت، بر اساس الگو و سرمشق، نظام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عامل الگو به عنوان شاخص و معیاری در تربیت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وقتی از الگو سخن به میان می‌آید، ذهن سریع به سوی انسان کامل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یعنی انسان نمونه، انسان اعلی یا انسان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بسیاری از چیزهای دیگر کامل و غیر کامل دارد و بلکه معیوب و سالم دارد و انسان سالم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کامل و انسان سالم 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انسان کامل یا انسان نمونه از دیدگاه اسلام، از آن نظر برای ما مسلمین واجب است که حکم مدل و الگو و سرمشق را دارد؛ یعنی اگر بخواهیم یک مسلمان کامل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می‌خواهد انسان کامل بسازد و تحت تربیت و تعلیم اسلامی به </w:t>
      </w:r>
    </w:p>
    <w:p>
      <w:pPr>
        <w:pStyle w:val="BookText"/>
        <w:rPr/>
      </w:pPr>
      <w:r>
        <w:rPr>
          <w:rFonts w:ascii="IRNazanin" w:hAnsi="IRNazanin" w:eastAsia="IRNazanin"/>
          <w:color w:val="111111"/>
          <w:sz w:val="28"/>
          <w:sz w:val="28"/>
          <w:szCs w:val="28"/>
          <w:rtl w:val="true"/>
          <w:lang w:bidi="fa-IR"/>
        </w:rPr>
        <w:t>کمال انسانی خود برسیم، باید بدانیم که انسان کامل چگونه است، چهره روحی و معنوی انسان کامل چگونه چهره‌ای است، سیمای معنوی انسان کامل چگونه سیمایی است و مشخصات انسان کامل چگونه مشخصاتی است تا بتوانیم خود و جامعه خود را آن‌گونه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انسان کامل اسلام را نشناسیم، قطعاً نمی‌توانیم یک مسلمان تمام و یا کامل باشیم و به تعبیر دیگر یک انسانِ ولو کامل نسبی از نظر اسلام باشیم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قرآن و سنّت، الگو به دو صورت بیانی و عینی عرضه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این است که ببینیم قرآن در درجه اول و سنّت در درجه دوم، انسان کامل را چگونه توصیف کرده‌اند و چه خطوطی برای سیمای انسان کامل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شناخت انسان کامل، استفاده از بیان‌ها نیست که ببینیم در قرآن و سنّت چه آمده است، بلکه این است که افرادی عینی را بشناسیم که مطمئن هستیم آنها آنچنان که اسلام و قرآن می‌خواهند، ساخته شده‌اند و وجود عینی انسان‌های کامل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انسان کامل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انسان کامل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احوال و سیره زندگی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سودمند و حرکت‌آفرین و جهت‌بخش و مربی و سازنده باشد، البته بستگی دارد که تاریخ زندگی چه اشخاصی باشد و چه نکاتی از زندگی آنها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همان‌طور که به حکم قانون محاکات، از رفتار و تصمیم‌ها و خلق و خوی مردم هم‌عصر خود و از هم‌نشینی با آنها تأثیر می‌پذیرد و </w:t>
      </w:r>
    </w:p>
    <w:p>
      <w:pPr>
        <w:pStyle w:val="BookText"/>
        <w:rPr/>
      </w:pPr>
      <w:r>
        <w:rPr>
          <w:rFonts w:ascii="IRNazanin" w:hAnsi="IRNazanin" w:eastAsia="IRNazanin"/>
          <w:color w:val="111111"/>
          <w:sz w:val="28"/>
          <w:sz w:val="28"/>
          <w:szCs w:val="28"/>
          <w:rtl w:val="true"/>
          <w:lang w:bidi="fa-IR"/>
        </w:rPr>
        <w:t>ادب و راه و رسم زندگی را از ایشان فرامی‌گیرد و شاید لقمان‌وار از بی‌ادبان ادب می‌آموزد که مانند آنها نباشد، به حکم همین قانون از سرگذشت گذشتگان نیز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مانند فیلم زنده‌ای است که گذشته را تبدیل به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نکته‌های سودمندی از زندگی افرادی که شایستگی الگو و اسوه بودن را دارند، مطرح و تصریح می‌کند که آنها را اسوه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در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بسیار خوبی برای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إِبْرَهِیمَ وَالَّذِینَ مَعَهُ؛ در ابراهیم و آنان که با او بودند، برای شما الگوی بسیار خوبی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شخصیت دنیایی کسانی که آنها را اسوه معرفی می‌کند، توجهی ندارد، بلکه شخصیت اخلاقی و انسانی آنها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غلام سیاهی به نام لقمان با عنوان حکیم یاد می‌کند و او را به صفت حکمت در جهان می‌شناساند، در حالی که نه پادشاه بود و نه فیلسوف و نه ثروتمند، بلکه برده‌ای بود روشن‌بین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مؤمن آل‌فرعون و مؤمن آل‌یاسین</w:t>
      </w:r>
      <w:r>
        <w:rPr>
          <w:rFonts w:eastAsia="IRNazanin" w:cs="IRNazanin"/>
          <w:color w:val="111111"/>
          <w:sz w:val="28"/>
          <w:szCs w:val="28"/>
          <w:rtl w:val="true"/>
          <w:lang w:bidi="fa-IR"/>
        </w:rPr>
        <w:t xml:space="preserve">. </w:t>
      </w:r>
      <w:r>
        <w:rPr>
          <w:rStyle w:val="FootnoteAnchor"/>
          <w:rtl w:val="true"/>
        </w:rPr>
        <w:footnoteReference w:id="288"/>
      </w:r>
      <w:bookmarkStart w:id="384" w:name="pg3906_34647"/>
    </w:p>
    <w:p>
      <w:pPr>
        <w:pStyle w:val="Heading2"/>
        <w:numPr>
          <w:ilvl w:val="1"/>
          <w:numId w:val="1"/>
        </w:numPr>
        <w:rPr/>
      </w:pPr>
      <w:bookmarkStart w:id="385" w:name="__RefHeading___Toc1759109_2281741623"/>
      <w:bookmarkStart w:id="386" w:name="_Toc149"/>
      <w:bookmarkEnd w:id="384"/>
      <w:bookmarkEnd w:id="385"/>
      <w:r>
        <w:rPr>
          <w:rtl w:val="true"/>
        </w:rPr>
        <w:t>فصل هفتم</w:t>
      </w:r>
      <w:r>
        <w:rPr>
          <w:rtl w:val="true"/>
        </w:rPr>
        <w:t xml:space="preserve">: </w:t>
      </w:r>
      <w:r>
        <w:rPr>
          <w:rtl w:val="true"/>
        </w:rPr>
        <w:t>ارکان تربیت</w:t>
      </w:r>
      <w:bookmarkEnd w:id="386"/>
    </w:p>
    <w:p>
      <w:pPr>
        <w:pStyle w:val="Heading3"/>
        <w:numPr>
          <w:ilvl w:val="2"/>
          <w:numId w:val="1"/>
        </w:numPr>
        <w:rPr/>
      </w:pPr>
      <w:bookmarkStart w:id="387" w:name="__RefHeading___Toc1759111_2281741623"/>
      <w:bookmarkStart w:id="388" w:name="_Toc150"/>
      <w:bookmarkEnd w:id="387"/>
      <w:r>
        <w:rPr/>
        <w:t>1</w:t>
      </w:r>
      <w:r>
        <w:rPr>
          <w:rtl w:val="true"/>
        </w:rPr>
        <w:t xml:space="preserve">. </w:t>
      </w:r>
      <w:r>
        <w:rPr>
          <w:rtl w:val="true"/>
        </w:rPr>
        <w:t>برنامه تربیت</w:t>
      </w:r>
      <w:bookmarkEnd w:id="388"/>
    </w:p>
    <w:p>
      <w:pPr>
        <w:pStyle w:val="BookText"/>
        <w:rPr/>
      </w:pPr>
      <w:r>
        <w:rPr>
          <w:rFonts w:ascii="IRNazanin" w:hAnsi="IRNazanin" w:eastAsia="IRNazanin"/>
          <w:color w:val="111111"/>
          <w:sz w:val="28"/>
          <w:sz w:val="28"/>
          <w:szCs w:val="28"/>
          <w:rtl w:val="true"/>
          <w:lang w:bidi="fa-IR"/>
        </w:rPr>
        <w:t>دربحث درباره ارکان تربیت، سه عنصر اساسی به عنوان رکن تربیت مطرح می‌گردد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متربی و برنامه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تربیت با وجود این سه عامل تحقق خارجی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برنامه تربیت به طورگسترده در فصل‌های پیش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بحث‌های مربوط به مبانی، ویژگی‌ها، هدف‌ها، ساحت‌ها و انواع تربیت به طور غیرمستقیم و مباحث مربوط به مراحل تربیت و عوامل و کارکردهای آن به طور مستقیم، به بحث فرآیند و برنامه تربیت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ارکان تربیت؛ یعنی رکن برنامه به طور مفصل بررسی شد</w:t>
      </w:r>
      <w:r>
        <w:rPr>
          <w:rFonts w:eastAsia="IRNazanin" w:cs="IRNazanin"/>
          <w:color w:val="111111"/>
          <w:sz w:val="28"/>
          <w:szCs w:val="28"/>
          <w:rtl w:val="true"/>
          <w:lang w:bidi="fa-IR"/>
        </w:rPr>
        <w:t>.</w:t>
      </w:r>
    </w:p>
    <w:p>
      <w:pPr>
        <w:pStyle w:val="Heading3"/>
        <w:numPr>
          <w:ilvl w:val="2"/>
          <w:numId w:val="1"/>
        </w:numPr>
        <w:rPr/>
      </w:pPr>
      <w:bookmarkStart w:id="389" w:name="__RefHeading___Toc1759113_2281741623"/>
      <w:bookmarkStart w:id="390" w:name="_Toc151"/>
      <w:bookmarkEnd w:id="389"/>
      <w:r>
        <w:rPr/>
        <w:t>2</w:t>
      </w:r>
      <w:r>
        <w:rPr>
          <w:rtl w:val="true"/>
        </w:rPr>
        <w:t xml:space="preserve">. </w:t>
      </w:r>
      <w:r>
        <w:rPr>
          <w:rtl w:val="true"/>
        </w:rPr>
        <w:t>مربی</w:t>
      </w:r>
      <w:bookmarkEnd w:id="390"/>
    </w:p>
    <w:p>
      <w:pPr>
        <w:pStyle w:val="Heading4"/>
        <w:numPr>
          <w:ilvl w:val="3"/>
          <w:numId w:val="1"/>
        </w:numPr>
        <w:rPr/>
      </w:pPr>
      <w:bookmarkStart w:id="391" w:name="__RefHeading___Toc1759115_2281741623"/>
      <w:bookmarkStart w:id="392" w:name="_Toc152"/>
      <w:bookmarkEnd w:id="391"/>
      <w:r>
        <w:rPr>
          <w:rtl w:val="true"/>
        </w:rPr>
        <w:t>الف</w:t>
      </w:r>
      <w:r>
        <w:rPr>
          <w:rtl w:val="true"/>
        </w:rPr>
        <w:t xml:space="preserve">) </w:t>
      </w:r>
      <w:r>
        <w:rPr>
          <w:rtl w:val="true"/>
        </w:rPr>
        <w:t>ضرورت مربی</w:t>
      </w:r>
      <w:bookmarkEnd w:id="39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بدون مربی امکان‌پذیر نیست، ولی گاهی نقش مربی و متربی یکی می‌شود و تربیت جنبه خودسازی می‌یابد؛ به این معنا که انسان مربی خویش می‌شود و از یک سو در جایگاه مربی و از سوی دیگر در جایگاه متربی قرار می‌گیرد، مانند وقتی که انسان نصیحت‌گر خویش می‌شود، هم خود را نصحیت می‌کند و هم پندهای خودش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در این نوع تربیت، در مقایسه با تربیت رسمی که در آن، میان مربی و متربی تفاوت وجود دارد، محدودیت‌هایی باشد، به ویژه در ویژگی‌ها و وظایف </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ما از مربی به عنوان رکنی از ارکان تربیت بحث می‌کنیم، منظورمان مربی در تربیت 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به ویژه تربیت رسمی، وجود مربی از نیازهای قطعی و اجتناب‌ناپذیر است، به گونه‌ای که تربیت بدون مربی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بشر به دو دلیل، نیازمند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مربی هادی و راهبر است و با توجه به رتبه و مقام برتر و گستردگی حوزه آگاهی و بینشش در مقایسه با متربی، او را از مسائل جدید و پیشرفت‌های نو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مربی زمینه‌هایی فراهم می‌کند که متربی به سوی اهداف متعالی تربیتی گام بردارد و به گونه‌ای او را مشتاق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مربی در دو حوزه راهبری؛ یعنی عرضه برنامه تربیتی از یک سو و ایجاد ضمانت‌های اجرایی برای عملی‌سازی تربیت از سوی دیگر، نقشی تعیین‌کننده دارد که برگرفته از نقش پیامبران به عنوان مربی انسان‌هاست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انسان‌ها درسنین مختلف، نیازمند دانش، تجربه و آگاهی مربی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گستره جهانی و وسیع‌تر خود، در قالب نیاز به رسالت پیامبران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عقل بشر کافی نیست برای تحقیق در مسائل آخرت و تشخیص اینکه چه چیزی برای سعادت اخروی نافع است و چه چیزی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بشر با علم و عقل خودش اصلاً نمی‌تواند پی ببرد به وجود یک نشئه‌ای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مسئله عالم آخرت را در نظر بگیریم، نیاز به انبیا صددرصد قطعی است و جای بحثی در آن نیست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پیامبران در اجتماع بشر نیز نقش‌آفرینند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هدایت بشر در روابط اجتماعی و اجرای دستورها و تربیت اجتماعی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یک موجود خاصی است که زندگی‌اش باید زندگی اجتماعی باشد؛ یعنی بدون اینکه با یکدیگر زندگی کنند و با یکدیگر ارتباط داشته باشند و زندگی تعاونی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ولی برخلاف سایر جاندارهای اجتماعی که به حکم غریزه و اجبار، زندگی‌شان اجتماعی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غریزه اجبار ندارد که زندگی‌اش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حیوان‌های اجتماعی از طرف خود خلقت و طبیعت، مسخّر و مجبورند که اجتماعی زندگی کنند، تقسیم کار را خود خلقت و طبیعت در میان آنها انجام داده، قانون اجتماعی‌شان را خود خلقت جبراً برای آنها وضع کرده است و آنها هم به طور خودکار، کار خودشان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زنبور عسل، تکلیف و وظیفه خودش را اجباراً می‌داند؛ یعنی لزومی نیست با تعلیم و تربیت یاد بگیرد و کوشش کند تا بفهمد راه چیست، اجباراً به او داده شده است، وظیفه و راه خودش را اجبارا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 هم عوض نمی‌شود، هر کدام یک مقام معلومی دارند، آن‌که کارگر است، کارگر است و آن‌که مهندس است، مهندس است و آن‌که حاکم و حکمران و ملکه است،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ساختمان‌های اینها با هم متفاوت است؛ برعکس بشر که باید زندگی‌اش زندگی اجتماعی باشد و به حکم اینکه یک موجود مختار و عاقل و آزادی آفریده شده است، تمام اینها را خودش باید انجام دهد به اختیار خودش؛ خودش باید فکر کند و برود </w:t>
      </w:r>
      <w:bookmarkStart w:id="393" w:name="pg3906_34653"/>
    </w:p>
    <w:p>
      <w:pPr>
        <w:pStyle w:val="BookText"/>
        <w:rPr/>
      </w:pPr>
      <w:bookmarkEnd w:id="393"/>
      <w:r>
        <w:rPr>
          <w:rFonts w:ascii="IRNazanin" w:hAnsi="IRNazanin" w:eastAsia="IRNazanin"/>
          <w:color w:val="111111"/>
          <w:sz w:val="28"/>
          <w:sz w:val="28"/>
          <w:szCs w:val="28"/>
          <w:rtl w:val="true"/>
          <w:lang w:bidi="fa-IR"/>
        </w:rPr>
        <w:t>برای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نقص‌ها از نظر غریزی در بشر هست، به این معنا که به او اینغریزه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موجب همین‌که مختار و آزاد آفریده شده است، امکان تخلف از وظیفه همیشه برایش هست و به حکم اینکه غریزه حیات دارد و می‌خواهد زندگی بکند، نفع‌جو آفریده شده و به دنبال منفعت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اجتماعی به حکم غریزه، مصلحت اجتماع را تشخیص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دنبالش و به حکم غریزه هم آن را اجرا می‌کند و بشر در هر دو ناحیه این نیاز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یک هدایت و رهبری که او را به سوی مصالح اجتماعی‌اش هدایت و رهبری کند و نیازمند است به یک قوه و قدرتی که حاکم بر وجودش باشد که آن قوّه حاکم بر وجودش، او را دنبال مصالح اجتماعی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پیغمبران برای این دو کار آمدند، هم او را به مصالح اجتماعی راهنمایی می‌کنند و هم او را موظف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قدرتی بر وجودش مسلط می‌کنند به نام ایمان که به حکم این قدرت، آن مصالح اجتماعی را اجرا می‌کند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طور کلی، در فرآیند تربیت به ویژگی‌ها و وظایف مربی توجه می‌شود</w:t>
      </w:r>
      <w:r>
        <w:rPr>
          <w:rFonts w:eastAsia="IRNazanin" w:cs="IRNazanin"/>
          <w:color w:val="111111"/>
          <w:sz w:val="28"/>
          <w:szCs w:val="28"/>
          <w:rtl w:val="true"/>
          <w:lang w:bidi="fa-IR"/>
        </w:rPr>
        <w:t>.</w:t>
      </w:r>
    </w:p>
    <w:p>
      <w:pPr>
        <w:pStyle w:val="Heading4"/>
        <w:numPr>
          <w:ilvl w:val="3"/>
          <w:numId w:val="1"/>
        </w:numPr>
        <w:rPr/>
      </w:pPr>
      <w:bookmarkStart w:id="394" w:name="__RefHeading___Toc1759117_2281741623"/>
      <w:bookmarkStart w:id="395" w:name="_Toc153"/>
      <w:bookmarkEnd w:id="394"/>
      <w:r>
        <w:rPr>
          <w:rtl w:val="true"/>
        </w:rPr>
        <w:t>ب</w:t>
      </w:r>
      <w:r>
        <w:rPr>
          <w:rtl w:val="true"/>
        </w:rPr>
        <w:t xml:space="preserve">) </w:t>
      </w:r>
      <w:r>
        <w:rPr>
          <w:rtl w:val="true"/>
        </w:rPr>
        <w:t>ویژگی‌های مربی</w:t>
      </w:r>
      <w:bookmarkEnd w:id="395"/>
    </w:p>
    <w:p>
      <w:pPr>
        <w:pStyle w:val="Heading5"/>
        <w:numPr>
          <w:ilvl w:val="4"/>
          <w:numId w:val="1"/>
        </w:numPr>
        <w:rPr/>
      </w:pPr>
      <w:bookmarkStart w:id="396" w:name="__RefHeading___Toc1759119_2281741623"/>
      <w:bookmarkStart w:id="397" w:name="_Toc154"/>
      <w:bookmarkEnd w:id="396"/>
      <w:r>
        <w:rPr>
          <w:rtl w:val="true"/>
        </w:rPr>
        <w:t>اشاره</w:t>
      </w:r>
      <w:bookmarkEnd w:id="3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مهم مربی در تربیت، به یقین باید ویژگی‌ها و شایستگی‌هایی داشته باشد تا قادر به هدایت متربی و عملی کردن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 xml:space="preserve">: </w:t>
      </w:r>
      <w:bookmarkStart w:id="398" w:name="pg3906_34655"/>
    </w:p>
    <w:p>
      <w:pPr>
        <w:pStyle w:val="Heading5"/>
        <w:numPr>
          <w:ilvl w:val="4"/>
          <w:numId w:val="1"/>
        </w:numPr>
        <w:rPr/>
      </w:pPr>
      <w:bookmarkStart w:id="399" w:name="__RefHeading___Toc1759121_2281741623"/>
      <w:bookmarkStart w:id="400" w:name="_Toc155"/>
      <w:bookmarkEnd w:id="398"/>
      <w:bookmarkEnd w:id="399"/>
      <w:r>
        <w:rPr>
          <w:rtl w:val="true"/>
        </w:rPr>
        <w:t>یک ـ خودساختگی</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شرایط مربی، خودسازی پیش از تربیت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نَفْسَهُ لِلنّاسِ اِماماً فَلْیَبْدأُ بِتَعْلیمِ نَفْسِهِ قَبْلَ تَعْلیم غَیْرِهِ وَلْیَکُنْ تَأْدیبُهُ بِسیرَتِهِ قَبْلَ تَأْدِیبِه بِلِسانِهِ وَ مُعَلِّمُ نَفْسِهِ وَ مُؤَدَّبَها اَحَقُّ بِالْاجَلالِ مِنْ مُعَلِّمِ النّاسِ وَ مُؤَدِّبِهِمْ؛ آن‌که می‌خواهد پیشوای مردم باشد و مردم را به دنبال خود به راهی دعوت کند، پیش از آنکه بخواهد به دیگران یاد بدهد، خود را مخاطب کند و به خود تعلیم و تلقین کند و پیش از آنکه بخواهد مردم را با زبان خود تربیت کند، با عمل و روش اخلاقی خوب و اخلاق صحیح، خود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تعلیم و تلقین و تربیت و تأدیب می‌کند، برای احترام و تکریم، شایسته‌تر از کسی است که صرفاً معلم و مربی دیگران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طور کلی، بشر به پیروی از عمل دیگران گرایش بیشتری دارد تا پیروی از گفتار و نوشتار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که برای هدایت و راهنمایی بشر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گفتن و نوشتن و دیگر پیش‌قدم شدن درعمل به آن‌گفته‌ها و نوشته‌ها و هیچ گاه گفتن، به قدر پیش‌قدم شدن عملی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نیم‌کردار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تفاوت‌های میان مکتب انبیا و مکتب فلاسفه و حکما این است که حکما تنها اهل نظریه، تعلیم و تدریسند و سروکارشان تنها از راه زبان با افکار و ادراکات بشر است، ولی پیغمبران به آنچه می‌گویند ـ قبل از آنکه از دیگران تقاضای عمل کنند ـ عمل می‌کنند، در نتیجه تا اعماق روح بشر نفوذ می‌کنند و قلب و احساسات بشر را تحت تصرف خویش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زبان بیرون می‌آید و از گوش می‌گذرد، ولی عمل، موج و انعکاسی عمیق در روح دیگری پدید می‌آورد</w:t>
      </w:r>
      <w:r>
        <w:rPr>
          <w:rFonts w:eastAsia="IRNazanin" w:cs="IRNazanin"/>
          <w:color w:val="111111"/>
          <w:sz w:val="28"/>
          <w:szCs w:val="28"/>
          <w:rtl w:val="true"/>
          <w:lang w:bidi="fa-IR"/>
        </w:rPr>
        <w:t xml:space="preserve">». </w:t>
      </w:r>
      <w:r>
        <w:rPr>
          <w:rStyle w:val="FootnoteAnchor"/>
          <w:rtl w:val="true"/>
        </w:rPr>
        <w:footnoteReference w:id="292"/>
      </w:r>
      <w:bookmarkStart w:id="401" w:name="pg3906_34657"/>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دینی صرف آموزش مطرح نیست، بلکه تحول عملی فرد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به عنوان مربیان بشری نیامده‌اند که فقط مدعاهایی را وارد عقل مردم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کاری که دارند، هر اندازه موفق بشوند، این است که سخنی را تا عقل مردم نفوذ می‌دهند، اما از آن بیشتر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گذشته از اینکه باید در عقل‌ها نفوذ کند، باید در دل‌ها نیز نفوذ کند؛ یعنی باید در عمق روح بشر وارد شود و تمام احساسات او؛ یعنی تمام وجودش را در اختیار بگیرد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402" w:name="__RefHeading___Toc1759123_2281741623"/>
      <w:bookmarkStart w:id="403" w:name="_Toc156"/>
      <w:bookmarkEnd w:id="402"/>
      <w:r>
        <w:rPr>
          <w:rtl w:val="true"/>
        </w:rPr>
        <w:t>دو ـ ترس از پروردگار</w:t>
      </w:r>
      <w:bookmarkEnd w:id="403"/>
    </w:p>
    <w:p>
      <w:pPr>
        <w:pStyle w:val="BookText"/>
        <w:rPr/>
      </w:pPr>
      <w:r>
        <w:rPr>
          <w:rFonts w:ascii="IRNazanin" w:hAnsi="IRNazanin" w:eastAsia="IRNazanin"/>
          <w:color w:val="111111"/>
          <w:sz w:val="28"/>
          <w:sz w:val="28"/>
          <w:szCs w:val="28"/>
          <w:rtl w:val="true"/>
          <w:lang w:bidi="fa-IR"/>
        </w:rPr>
        <w:t>از دیگر ویژگی‌های مربی و مبلّغ دینی، ترس از خداست که سبب جرئت یافتن او در برابر دیگران؛ یعنی هر کسی جز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از خدا نترسد، نمی‌تواند برنامه‌های الهی را درباره تربیت دیگران و تبلیغ دین عملی سازد؛ زیرا همواره در پی پاسخ‌گویی به انتظارات دیگران خواهد بود و این مسئله، تربیت را از مسیر الهی به طور کامل منحرف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الهی آن چیزی است که آیه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رِسَلَتِ اللَّهِ وَیَخْشَوْنَهُ وَ لاَ یَخْشَوْنَ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آیات کمرشکن برای داعیان و مبلّغان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رسالات الهی را تبلیغ می‌کنند، آنان که پیام‌های خدا را به مردم می‌رسانند، دو شرط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خودشان از خدا می‌ترسند و دیگر اینکه از غیر خدا نمی‌ترسند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خشیت یک معنای خاصی دارد که با خوف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bookmarkStart w:id="404" w:name="pg3906_34659"/>
    </w:p>
    <w:p>
      <w:pPr>
        <w:pStyle w:val="BookText"/>
        <w:rPr/>
      </w:pPr>
      <w:bookmarkEnd w:id="404"/>
      <w:r>
        <w:rPr>
          <w:rFonts w:ascii="IRNazanin" w:hAnsi="IRNazanin" w:eastAsia="IRNazanin"/>
          <w:color w:val="111111"/>
          <w:sz w:val="28"/>
          <w:sz w:val="28"/>
          <w:szCs w:val="28"/>
          <w:rtl w:val="true"/>
          <w:lang w:bidi="fa-IR"/>
        </w:rPr>
        <w:t>یعنی نگران عاقبت و آینده بودن، فکر و تدبیر برای آینده و عاقبت یک کار کردن، ولی خشیت آن حالتی است که ترس بر انسان مسلط می‌شود و انسان جرئت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خود را از دست دادن؛ یعنی شجاعت نداشتن، شهامت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عاقلانه برای نگرانی‌هایی که در عاقبت کار ممکن است پیش بیاید، غیر از این است که انسان جرئت و شهامتش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الی اللّه و مبلّغان حقیقی، در مقابل خدا خشیت الهی دارند، یک ذرّه جرئت و تجرّی بر خدا در وجودشان نیست، ولی در مقابل غیر خدا جرئت محض هستند و یک ذرّه خود را نمی‌بازند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فعالیت مربی به ویژه در تربیت جامعه، شرایط ویژه‌ای متناسب با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مخالفت‌ها نباید سبب خالی کردن میدان تربیت شود، بلکه باید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پایداری تنها در پرتو خشیت الهی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مربی‌ای که خداترس نباشد، مردم‌ترس است و به زودی خود را می‌بازد و از میدان می‌گریزد</w:t>
      </w:r>
      <w:r>
        <w:rPr>
          <w:rFonts w:eastAsia="IRNazanin" w:cs="IRNazanin"/>
          <w:color w:val="111111"/>
          <w:sz w:val="28"/>
          <w:szCs w:val="28"/>
          <w:rtl w:val="true"/>
          <w:lang w:bidi="fa-IR"/>
        </w:rPr>
        <w:t>.</w:t>
      </w:r>
    </w:p>
    <w:p>
      <w:pPr>
        <w:pStyle w:val="Heading4"/>
        <w:numPr>
          <w:ilvl w:val="3"/>
          <w:numId w:val="1"/>
        </w:numPr>
        <w:rPr/>
      </w:pPr>
      <w:bookmarkStart w:id="405" w:name="__RefHeading___Toc1759125_2281741623"/>
      <w:bookmarkStart w:id="406" w:name="_Toc157"/>
      <w:bookmarkEnd w:id="405"/>
      <w:r>
        <w:rPr>
          <w:rtl w:val="true"/>
        </w:rPr>
        <w:t>ج</w:t>
      </w:r>
      <w:r>
        <w:rPr>
          <w:rtl w:val="true"/>
        </w:rPr>
        <w:t xml:space="preserve">) </w:t>
      </w:r>
      <w:r>
        <w:rPr>
          <w:rtl w:val="true"/>
        </w:rPr>
        <w:t>وظایف مربی</w:t>
      </w:r>
      <w:bookmarkEnd w:id="406"/>
    </w:p>
    <w:p>
      <w:pPr>
        <w:pStyle w:val="Heading5"/>
        <w:numPr>
          <w:ilvl w:val="4"/>
          <w:numId w:val="1"/>
        </w:numPr>
        <w:rPr/>
      </w:pPr>
      <w:bookmarkStart w:id="407" w:name="__RefHeading___Toc1759127_2281741623"/>
      <w:bookmarkStart w:id="408" w:name="_Toc158"/>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مربی وظایف و تکالیفی دارد که اگر به آنها آشنا نباشد و آنها را عملی نسازد، نمی‌تواند در میدان تربیت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وظایف به حوزه آگاهی‌ها و برخی به گستره رفتار و عملکرد مربی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w:t>
      </w:r>
      <w:r>
        <w:rPr>
          <w:rFonts w:eastAsia="IRNazanin" w:cs="IRNazanin"/>
          <w:color w:val="111111"/>
          <w:sz w:val="28"/>
          <w:szCs w:val="28"/>
          <w:rtl w:val="true"/>
          <w:lang w:bidi="fa-IR"/>
        </w:rPr>
        <w:t>:</w:t>
      </w:r>
    </w:p>
    <w:p>
      <w:pPr>
        <w:pStyle w:val="Heading5"/>
        <w:numPr>
          <w:ilvl w:val="4"/>
          <w:numId w:val="1"/>
        </w:numPr>
        <w:rPr/>
      </w:pPr>
      <w:bookmarkStart w:id="409" w:name="__RefHeading___Toc1759129_2281741623"/>
      <w:bookmarkStart w:id="410" w:name="_Toc159"/>
      <w:bookmarkEnd w:id="409"/>
      <w:r>
        <w:rPr>
          <w:rtl w:val="true"/>
        </w:rPr>
        <w:t>یک ـ آگاهی از راه‌ها و ابزار تربیت</w:t>
      </w:r>
      <w:bookmarkEnd w:id="4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وَ جَدِلْهُم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p>
    <w:p>
      <w:pPr>
        <w:pStyle w:val="BookText"/>
        <w:rPr/>
      </w:pPr>
      <w:r>
        <w:rPr>
          <w:rFonts w:ascii="IRNazanin" w:hAnsi="IRNazanin" w:eastAsia="IRNazanin"/>
          <w:color w:val="111111"/>
          <w:sz w:val="28"/>
          <w:sz w:val="28"/>
          <w:szCs w:val="28"/>
          <w:rtl w:val="true"/>
          <w:lang w:bidi="fa-IR"/>
        </w:rPr>
        <w:t xml:space="preserve">حکمت و موعظه نیکو به سوی پروردگار بخوان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پسندیده مجادله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به اتفاق مفسرین، سه وسیله مختلف برای دعوت و هدایت مردم ذکر کرده و هر یک از این سه وسیله، برای یک مورد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رب هر جا که ذکر می‌شود، عنایتی است به معنی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مقام دعوت و تربیت است، با کلمه رب تعبیر شده؛ مردم را به راه پروردگارت بخوان، آن راهی که مردم باید پرورش داده شوند و به آن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به وسیله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سخن متقن و محکم که قابل خدشه و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منطقیین و حکما، یعنی سخنی که مقدماتش صددرصد یقینی است؛ یعنی مردم را به راه پروردگارت بخوان با برهان و حکمت و علم صددرصد خالص و عقل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کردن به وسیله حکمت و برهان و دلیل عقلی و علمی، برای یک دسته خاص است که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به راه پروردگارت بخوان به وسیله موعظه خوب و پند و اندرزهای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استعداد بیان عقلی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علمی برای آنها طرح شود، گیج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آنها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تمثیل و قصیده و حکایت و هر چیزی که دل آنان را نرم کند، باید آنها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موعظه و اندرز با دل است و اما سروکار حکمت و برهان فقط با عقل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در مرحله دل و احساساتند، نه در مرحله عقل و فکر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کسی رو به رو شدید که غرضش کشف </w:t>
      </w:r>
      <w:bookmarkStart w:id="411" w:name="pg3906_34663"/>
    </w:p>
    <w:p>
      <w:pPr>
        <w:pStyle w:val="BookText"/>
        <w:rPr/>
      </w:pPr>
      <w:bookmarkEnd w:id="411"/>
      <w:r>
        <w:rPr>
          <w:rFonts w:ascii="IRNazanin" w:hAnsi="IRNazanin" w:eastAsia="IRNazanin"/>
          <w:color w:val="111111"/>
          <w:sz w:val="28"/>
          <w:sz w:val="28"/>
          <w:szCs w:val="28"/>
          <w:rtl w:val="true"/>
          <w:lang w:bidi="fa-IR"/>
        </w:rPr>
        <w:t>حقیقت نیست، غرضش این نیست که حقیقتی را بفهمد، برای مجادله و ایراد گرفتن آمده و در کمین است یک کلمه‌ای بشنود و آن را مستمسک قرار دهد و مجادله کند، تو هم با چنین شخصی مجادله کن، اما تو به نحو احسن مجادله کن، در مجادله از راه حق و حقیقت خارج نشو، در مجادله بی‌انصافی و حق‌کشی نکن، دروغ به‌کار نبر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طرق مختلفی برای هدایت ذکر می‌کند و هر طریقی برای موردی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وسیله‌ای که باید در مقام هدایت به‌کار برد یکسان و یکنواخت نیست</w:t>
      </w:r>
      <w:r>
        <w:rPr>
          <w:rFonts w:eastAsia="IRNazanin" w:cs="IRNazanin"/>
          <w:color w:val="111111"/>
          <w:sz w:val="28"/>
          <w:szCs w:val="28"/>
          <w:rtl w:val="true"/>
          <w:lang w:bidi="fa-IR"/>
        </w:rPr>
        <w:t xml:space="preserve">». </w:t>
      </w:r>
      <w:r>
        <w:rPr>
          <w:rStyle w:val="FootnoteAnchor"/>
          <w:rtl w:val="true"/>
        </w:rPr>
        <w:footnoteReference w:id="296"/>
      </w:r>
    </w:p>
    <w:p>
      <w:pPr>
        <w:pStyle w:val="Heading5"/>
        <w:numPr>
          <w:ilvl w:val="4"/>
          <w:numId w:val="1"/>
        </w:numPr>
        <w:rPr/>
      </w:pPr>
      <w:bookmarkStart w:id="412" w:name="__RefHeading___Toc1759131_2281741623"/>
      <w:bookmarkStart w:id="413" w:name="_Toc160"/>
      <w:bookmarkEnd w:id="412"/>
      <w:r>
        <w:rPr>
          <w:rtl w:val="true"/>
        </w:rPr>
        <w:t xml:space="preserve">دو ـ شناخت جوان </w:t>
      </w:r>
      <w:r>
        <w:rPr>
          <w:rtl w:val="true"/>
        </w:rPr>
        <w:t>(</w:t>
      </w:r>
      <w:r>
        <w:rPr>
          <w:rtl w:val="true"/>
        </w:rPr>
        <w:t>روحیات و چالش‌ها</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 مزایا و معایبی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ادراکات و احساساتی دارد که در گذشته نبود و از این جهت باید به او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بعضاً انحرافات فکری و اخلاقی دارد و باید آنها را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کردن این انحرافات بدون در نظر گرفتن مزایا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و احساسات و آرمان‌های عالی آنها و احترام گذاشتن به این ادراکات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آرمان‌ها و احساسات جوان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امور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مربیان بخواهند به این امور بی‌اعتنا باشند، محال است بتوانند جلوی انحراف‌های فکری و اخلاقی نسل آینده را بگیرند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اساسی این است که اول درد این نسل را بشناسیم، درد عقلی و فکری، دردی که نشانه بیداری است؛ یعنی آن چیزی را که احساس می‌کند و نسل گذشته احساس نمی‌کرد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اصل کلی در رابطه با تربیت نسل جوان این است که توجه داشته باشیم نسل جوان، افکار، ادراکات و احساساتی دارد و انحراف‌هایی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دردش، یعنی افکار و ادراکات و احساساتش رسیدگی نشود، نمی‌شود جلو انحرافاتش را گرفت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حال برای تربیت نسل جوان چه باید کرد؟ آیا می‌توان آنها را به روش‌های گذشته تربیت کرد یا باید طرحی نو در تربیت آنها درانداخت؟ در پاسخ به این پرسش باید گفت که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رهبری و هدایت، از لحاظ تاکتیک و کیفیت عمل، در زمان‌های متفاوت و در مورد اشخاص متفاوت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نسل جدید را با همان متد قدیم رهبری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نسل جوان را بشناسیم و بفهمیم دارای چه مشخصات و ممیزاتی است؟ درباره این نسل دو طرز تفکر شایع است و معمولاً دو جور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یک طبقه، اینها نسلی خام، مغرور، گرفتار هوا و هوس، شهرت‌پرست و دارای هزار عیب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همیشه به این نسل دهن‌کجی می‌کنند و ناسزا می‌گویند، اما از نظر خود نسل جوان، درست به‌عکس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خودشان عیب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مجسمه هوش، نظافت و آرمان‌های عالی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کهن اینها را تکفیر و تفسیق می‌کند و اینها آنها را تحمیق و تجهیل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اینها می‌گویند شما کافرید، شما شهرت‌پرستید، اینها به آنها می‌گویند شما نادانید، شما نمی‌فهمید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نظر کلی یک نسل نسبت به نسل پیش ممکن است صالح باشد </w:t>
      </w:r>
      <w:bookmarkStart w:id="414" w:name="pg3906_34667"/>
    </w:p>
    <w:p>
      <w:pPr>
        <w:pStyle w:val="BookText"/>
        <w:rPr/>
      </w:pPr>
      <w:bookmarkEnd w:id="414"/>
      <w:r>
        <w:rPr>
          <w:rFonts w:ascii="IRNazanin" w:hAnsi="IRNazanin" w:eastAsia="IRNazanin"/>
          <w:color w:val="111111"/>
          <w:sz w:val="28"/>
          <w:sz w:val="28"/>
          <w:szCs w:val="28"/>
          <w:rtl w:val="true"/>
          <w:lang w:bidi="fa-IR"/>
        </w:rPr>
        <w:t>و ممکن است منحرف باشد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رهبری نسل جوان، پیش از هر چیز دو کار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درد این نسل را شناخت و آنگاه در فکر درمان و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درد این نسل هرگونه اقدامی بی‌مورد است</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415" w:name="__RefHeading___Toc1759133_2281741623"/>
      <w:bookmarkStart w:id="416" w:name="_Toc161"/>
      <w:bookmarkEnd w:id="415"/>
      <w:r>
        <w:rPr>
          <w:rtl w:val="true"/>
        </w:rPr>
        <w:t>سه ـ توجه به رشد شخصیت متربی</w:t>
      </w:r>
      <w:bookmarkEnd w:id="416"/>
    </w:p>
    <w:p>
      <w:pPr>
        <w:pStyle w:val="BookText"/>
        <w:rPr/>
      </w:pPr>
      <w:r>
        <w:rPr>
          <w:rFonts w:ascii="IRNazanin" w:hAnsi="IRNazanin" w:eastAsia="IRNazanin"/>
          <w:color w:val="111111"/>
          <w:sz w:val="28"/>
          <w:sz w:val="28"/>
          <w:szCs w:val="28"/>
          <w:rtl w:val="true"/>
          <w:lang w:bidi="fa-IR"/>
        </w:rPr>
        <w:t>تربیت باید به رشد و شکوفایی شخصیت متربی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وی همواره خود را نیازمند مربی بیرونی می‌داند و نمی‌تواند از جانب خود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که رشد شخصیت به همراه داشته باشد، سبب می‌شود فرد در بسیاری از موارد که امکان تربیت از درون وجود دارد، خودکفا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در عمل، هم مربی و هم متربی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 به متربی برای انتقاد و ابراز وجود و مشورت کردن با او، از عواملی است که سبب رشد شخصیت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تاریخ می‌خوانیم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حق انتقاد را از دیگران نمی‌گرفت، بلکه ترغیب می‌کرد که از من انتقاد کنید و همین روش سبب شد که گروهی از خوارج طغیان کنند و حق چون و چرا برای خود در امر حکمیت و قرآن به نیزه کردن قائل شوند، گو اینکه در اثر کج‌فهمی سوءاستفاده کردند،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می‌دهد که سربازش چشم و گوش‌بسته و دارای انضباط کورکورانه نباشد و این اصل پرورش اسلامی محفوظ بماند، ولو اینکه منجر به شکست سیاسی خیالی او بشود؛ زیرا </w:t>
      </w:r>
      <w:bookmarkStart w:id="417" w:name="pg3906_34669"/>
    </w:p>
    <w:p>
      <w:pPr>
        <w:pStyle w:val="BookText"/>
        <w:rPr/>
      </w:pPr>
      <w:bookmarkEnd w:id="417"/>
      <w:r>
        <w:rPr>
          <w:rFonts w:ascii="IRNazanin" w:hAnsi="IRNazanin" w:eastAsia="IRNazanin"/>
          <w:color w:val="111111"/>
          <w:sz w:val="28"/>
          <w:sz w:val="28"/>
          <w:szCs w:val="28"/>
          <w:rtl w:val="true"/>
          <w:lang w:bidi="fa-IR"/>
        </w:rPr>
        <w:t>پیروزی مسلکی و هدفی او را در برداشت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418" w:name="__RefHeading___Toc1759135_2281741623"/>
      <w:bookmarkStart w:id="419" w:name="_Toc162"/>
      <w:bookmarkEnd w:id="418"/>
      <w:r>
        <w:rPr>
          <w:rtl w:val="true"/>
        </w:rPr>
        <w:t>چهار ـ آسان‌گیری و نرمش در تربیت</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الشَریعَةِ السَّمْحَةَ السَّهْلَةَ؛ خدا مرا بر شریعت و دینی باگذشت و سهل و آسان مبعوث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عملی، دین غیر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مبلّغ سماحت و سهولت این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مردم به امر دین تشویق و ترغیب بشوند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یکی از راه‌های آسان‌گیری، همراه کردن متربی با برنامه‌های تربیتی و اشتیاق‌آفرینی 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در هر سنی که هست اگر می‌خواهند تربیت کنند و پرورش دهند، اول باید برایش روشن کنند، بفهمد که چه دارند می‌گویند و برای چه؛ بعد در همان سیر او را پرورش بدهند تا پرورشش توأم با شوق و رغبت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وقتی مبلّغ به اطراف و اکناف می‌فرستاد، توصیه‌هایی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وقتی معاذ بن جبل را به یمن فرستاد، این چند جمله را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وَ لا تُنَفِّرْ، یَسِّرْ وَ لا 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نوید بده، بشارت بده، مردم را تشویق کن، نترسان، طوری اسلام را برای مردم بیان نکن که از آن وحشت کنند، آن‌قدر سخت و مشکل برای مردم بیان نکن که از اول بگویند چه کار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طوری بگو که بفهمند تو اصلاً چیز خوبی برایشان آورده‌ای و شوق و رغبتشان به سوی آن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آسان بگیر، سخت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عملی که ما غالباً می‌کنیم، آن‌قدر سخت می‌گیریم که مردم را از اسلام بیزار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موضوع را به اصحابشان نصیحت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هنگام دعوت نترسانید، سخت‌گیری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اهل‌بیت بر سهولت و سماحت و آسانی است و روش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سخت‌گیری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راه‌های آسان‌گیری، نرمی و ملایمت در تربیت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باید بر اساس تکوین و استفاده از مقررات دقیق و صراط باریک تکوین و خلقت باشد و به این تربیت است که استعدادها به فعلیت می‌رسد؛ یعنی تربیت از قبیل صنعت نیست که پیراستن، آراستن، ساختن، وصل و پیوند و فصل و قطع باشد، مثل اینکه کسی از گوهری نگینی می‌سازد و از قطعاًت آهن و فنر و سیم و لاستیک و چوب و غیره اتومبیل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فعلیت رساندن استعدادی است که در موجود نامی یا حیوان یا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غنچه را می‌خواهید تربیت کنید تا گل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صراط دارد، صراط باریک، او را با زور دست و با چکش و با پتک نمی‌شود شکوفاند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عوامل نرم و لطیف مخصوص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نسیم و شعاع نور و آبِ آبپاش و گرمای معتدل، در حالی که شرایط زمینی و خاک او درست باشد، شکفته می‌شود و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شکوفانیدن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اطفالی که از اول با زور و تشر و تشدید روبه‌رو می‌شوند، غنچه‌هایی هستند که از اول پرپر می‌شوند یا همیشه در حال غنچه بودن می‌مانند و آثار سوء روحی و پس‌رانی‌ها و عقده‌ها در روح آنها پیدا می‌شود و بعدها به صورت جانی و شقی </w:t>
      </w:r>
      <w:bookmarkStart w:id="420" w:name="pg3906_34673"/>
    </w:p>
    <w:p>
      <w:pPr>
        <w:pStyle w:val="BookText"/>
        <w:rPr/>
      </w:pPr>
      <w:bookmarkEnd w:id="420"/>
      <w:r>
        <w:rPr>
          <w:rFonts w:ascii="IRNazanin" w:hAnsi="IRNazanin" w:eastAsia="IRNazanin"/>
          <w:color w:val="111111"/>
          <w:sz w:val="28"/>
          <w:sz w:val="28"/>
          <w:szCs w:val="28"/>
          <w:rtl w:val="true"/>
          <w:lang w:bidi="fa-IR"/>
        </w:rPr>
        <w:t>درمی‌آیند</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421" w:name="__RefHeading___Toc1759137_2281741623"/>
      <w:bookmarkStart w:id="422" w:name="_Toc163"/>
      <w:bookmarkEnd w:id="421"/>
      <w:r>
        <w:rPr>
          <w:rtl w:val="true"/>
        </w:rPr>
        <w:t>پنج ـ سعه‌صدر و توجه به روحیات خاص هر متربی</w:t>
      </w:r>
      <w:bookmarkEnd w:id="422"/>
    </w:p>
    <w:p>
      <w:pPr>
        <w:pStyle w:val="BookText"/>
        <w:rPr/>
      </w:pPr>
      <w:r>
        <w:rPr>
          <w:rFonts w:ascii="IRNazanin" w:hAnsi="IRNazanin" w:eastAsia="IRNazanin"/>
          <w:color w:val="111111"/>
          <w:sz w:val="28"/>
          <w:sz w:val="28"/>
          <w:szCs w:val="28"/>
          <w:rtl w:val="true"/>
          <w:lang w:bidi="fa-IR"/>
        </w:rPr>
        <w:t>نباید انتظار داشت که تمام مردم هم‌سلیقه و هم‌فکر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همان‌طور که از نظر شکل و قیافه و اندام مختلف آفریده شده‌اند و نمی‌توان دو نفر یافت که از هر نظر درست مثل هم باشند، از لحاظ روحیات و عقاید و سلیقه نیز مختلف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رشته‌های سرشتشان و همچنین اصول تربیت آنها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روح و قلب بیش از جسم و تن قابلیت قالب‌گیری دارد و تغییرپذیر است، ولی مثل قطعه‌های گِل نیست که به آسانی بتوان آنها را در قالبی مثل قالب خشت یا قالب فلزات ذوب شده ریخت و هر طور که خواست، از آن صورتی و شکلی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اختیار خود شخص هم نیست و حتی خود شخص هم نمی‌تواند با تصمیم و اراده، هر شکلی که میل دارد، به روح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عین اینکه باید در یک صراط مستقیم و یک شاهراه حرکت کنند، هر کدام در وجود خود راهی مخصوص به خود دارند و به قول علامه طباطبایی در تفسیر سوره حمد، صراط یکی است اما سبیل، مختلف و متفاوت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هادی و راهبر، سعه صدر و قدرت تحمل است که در عین اینکه همه مردم را می‌خواهد به یک شاهراه هدایت کند، توجه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اِلَی اللّهِ بِعَدَد النُّفاسِ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داشته باشد که راه‌ها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بهتر می‌تواند مردم را هدایت کند، برخلاف اشخاص </w:t>
      </w:r>
      <w:bookmarkStart w:id="423" w:name="pg3906_34675"/>
    </w:p>
    <w:p>
      <w:pPr>
        <w:pStyle w:val="BookText"/>
        <w:rPr/>
      </w:pPr>
      <w:bookmarkEnd w:id="423"/>
      <w:r>
        <w:rPr>
          <w:rFonts w:ascii="IRNazanin" w:hAnsi="IRNazanin" w:eastAsia="IRNazanin"/>
          <w:color w:val="111111"/>
          <w:sz w:val="28"/>
          <w:sz w:val="28"/>
          <w:szCs w:val="28"/>
          <w:rtl w:val="true"/>
          <w:lang w:bidi="fa-IR"/>
        </w:rPr>
        <w:t>تنگ‌نظر و ضیق‌المشرب که حتی در جزئیات زندگی مردم نیز می‌خواهند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می‌توان فهمید که خوبی یک آیین به این نیست که حتی در جزئیات بر مردم سخت‌گیری کند و همه راه‌های فرعی را به راه واحد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خوب آن است که راه‌های فرعی و تعدد آنها را به رسمیت بشناسد؛ یعنی درحقیقت، اختلاف‌های پایان‌ناپذیر فردی و تفاوت‌های اقلیمی و منطقه‌ای ـ قومی و حتی زمانی و عهدی را به رسمیت بشناسد، در عین اینکه همه را به یک شاهراه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نسبت به فرزندان، رئیس اداره نسبت به زیردستان، معلم نسبت به شاگردان، زمام‌دار نسبت به مردم و سرانجام مربی دینی نسبت به متربیان، سعه صدر و قدرت تحمل داشته باشد، بهتر می‌تواند آنها را اداره 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در این راه، تاب تحمل و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لغزش‌های عملی و فکری و چشم‌پوشی از آنها، مولود سعه‌صدر و برعکس کینه‌توزی، تعصب، انتقام‌جویی، تکفیر و تفسیق، مولود تنگ‌نظری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بنابراین، باید زمینه روحی افراد را بشناسیم، جامعه‌شناس عملی مردمِ خود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و تفسیراتی که آنها از گفته ما می‌کنند نیز آگاه باشیم</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424" w:name="__RefHeading___Toc1759139_2281741623"/>
      <w:bookmarkStart w:id="425" w:name="_Toc164"/>
      <w:bookmarkEnd w:id="424"/>
      <w:r>
        <w:rPr/>
        <w:t>3</w:t>
      </w:r>
      <w:r>
        <w:rPr>
          <w:rtl w:val="true"/>
        </w:rPr>
        <w:t xml:space="preserve">. </w:t>
      </w:r>
      <w:r>
        <w:rPr>
          <w:rtl w:val="true"/>
        </w:rPr>
        <w:t>متربی</w:t>
      </w:r>
      <w:bookmarkEnd w:id="425"/>
    </w:p>
    <w:p>
      <w:pPr>
        <w:pStyle w:val="Heading4"/>
        <w:numPr>
          <w:ilvl w:val="3"/>
          <w:numId w:val="1"/>
        </w:numPr>
        <w:rPr/>
      </w:pPr>
      <w:bookmarkStart w:id="426" w:name="__RefHeading___Toc1759141_2281741623"/>
      <w:bookmarkStart w:id="427" w:name="_Toc165"/>
      <w:bookmarkEnd w:id="426"/>
      <w:r>
        <w:rPr>
          <w:rtl w:val="true"/>
        </w:rPr>
        <w:t>اشاره</w:t>
      </w:r>
      <w:bookmarkEnd w:id="4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رکن از ارکان تربیت،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همواره بر روی یک متربی معیّن یا طیفی خاص از متربیان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w:t>
      </w:r>
      <w:bookmarkStart w:id="428" w:name="pg3906_34677"/>
    </w:p>
    <w:p>
      <w:pPr>
        <w:pStyle w:val="BookText"/>
        <w:rPr/>
      </w:pPr>
      <w:bookmarkEnd w:id="428"/>
      <w:r>
        <w:rPr>
          <w:rFonts w:ascii="IRNazanin" w:hAnsi="IRNazanin" w:eastAsia="IRNazanin"/>
          <w:color w:val="111111"/>
          <w:sz w:val="28"/>
          <w:sz w:val="28"/>
          <w:szCs w:val="28"/>
          <w:rtl w:val="true"/>
          <w:lang w:bidi="fa-IR"/>
        </w:rPr>
        <w:t>موقعیت تربیتی‌ای، بدون وجود متربی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 و مسئولیت‌های متربی به‌طور کلی عبارتند از</w:t>
      </w:r>
      <w:r>
        <w:rPr>
          <w:rFonts w:eastAsia="IRNazanin" w:cs="IRNazanin"/>
          <w:color w:val="111111"/>
          <w:sz w:val="28"/>
          <w:szCs w:val="28"/>
          <w:rtl w:val="true"/>
          <w:lang w:bidi="fa-IR"/>
        </w:rPr>
        <w:t>:</w:t>
      </w:r>
    </w:p>
    <w:p>
      <w:pPr>
        <w:pStyle w:val="Heading4"/>
        <w:numPr>
          <w:ilvl w:val="3"/>
          <w:numId w:val="1"/>
        </w:numPr>
        <w:rPr/>
      </w:pPr>
      <w:bookmarkStart w:id="429" w:name="__RefHeading___Toc1759143_2281741623"/>
      <w:bookmarkStart w:id="430" w:name="_Toc166"/>
      <w:bookmarkEnd w:id="429"/>
      <w:r>
        <w:rPr>
          <w:rtl w:val="true"/>
        </w:rPr>
        <w:t>الف</w:t>
      </w:r>
      <w:r>
        <w:rPr>
          <w:rtl w:val="true"/>
        </w:rPr>
        <w:t xml:space="preserve">) </w:t>
      </w:r>
      <w:r>
        <w:rPr>
          <w:rtl w:val="true"/>
        </w:rPr>
        <w:t>شناخت معلومات درست و پیروی از آنها</w:t>
      </w:r>
      <w:bookmarkEnd w:id="430"/>
    </w:p>
    <w:p>
      <w:pPr>
        <w:pStyle w:val="BookText"/>
        <w:rPr/>
      </w:pPr>
      <w:r>
        <w:rPr>
          <w:rFonts w:ascii="IRNazanin" w:hAnsi="IRNazanin" w:eastAsia="IRNazanin"/>
          <w:color w:val="111111"/>
          <w:sz w:val="28"/>
          <w:sz w:val="28"/>
          <w:szCs w:val="28"/>
          <w:rtl w:val="true"/>
          <w:lang w:bidi="fa-IR"/>
        </w:rPr>
        <w:t>عمل و اندیشه، غذای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همان اندازه که به معاش خود می‌اندیشد، باید درباره غذای روح خود نیز بیندیشد و همان توجه و مراقبتی که در استفاده از غذاهای جسمی صورت می‌گیرد، در غذاهای روح نیز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شب تاریک، آنها را بر سر سفره‌ای بنشانند، تا چراغ نیفروزند، دست به سوی غذا نمی‌برند، ولی اگر بر سر سفره فکری بنشینند، هیچ در اندیشه نمی‌شوند که چراغ عقل را روشن کنند تا با چشم بصیرت ببینند، این غذای روحی که وارد روحشان می‌شود چه نوع غذایی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بعضی از غذاهای جسمانی مقوی و مفید و بعضی ضعف‌آور و زیان‌بارند؛ بعضی نشاط‌انگیز و بعضی سستی‌آور و بی‌حال‌کننده‌اند و بعضی سبب سلامت و بعضی مسموم‌کننده‌اند، غذاهای فکری نیز همین‌طور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آدمی فرامی‌گیرد و کتاب‌هایی که مطالعه می‌کند و مقاله‌هایی که می‌خواند و سخنرانی‌هایی که گوش می‌کند، از نظر اثربخشی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راستی به فکر و اراده قوّت می‌بخشند و بعضی نومید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آموزه‌ها آدمی را به زندگی و نظام آفرینش خوش‌بین می‌سازد و بعضی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دینی اگر درست آموخته شود، ارزش زندگی و هدف آن را بالا می‌برد، نظام آفرینش را محبوب و دوست‌داشتنی می‌کند و آدمی را به سرنوشت دیگران علاقه‌مند می‌سازد، ولی بعضی از دیگر آموزه‌ها زندگی را در نظر انسان بیهوده، بی‌هدف و آفرینش را عبث معرفی می‌کند و او را به همه چیز و همه کس، حتی به </w:t>
      </w:r>
    </w:p>
    <w:p>
      <w:pPr>
        <w:pStyle w:val="BookText"/>
        <w:rPr/>
      </w:pPr>
      <w:r>
        <w:rPr>
          <w:rFonts w:ascii="IRNazanin" w:hAnsi="IRNazanin" w:eastAsia="IRNazanin"/>
          <w:color w:val="111111"/>
          <w:sz w:val="28"/>
          <w:sz w:val="28"/>
          <w:szCs w:val="28"/>
          <w:rtl w:val="true"/>
          <w:lang w:bidi="fa-IR"/>
        </w:rPr>
        <w:t>خودش بدبین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بیشتر مخالفان دین چنین اثری دارد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دیدگاه، بر احادیث و روایات بسیار در این زمینه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ضمن حدیثی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مردم درباره خوردنی‌های خود می‌اندیشند که مثلاً غذای مسموم نخورند و اگر کسی غذای مسموم به خورد آنها بدهد، او را تعقیب می‌کنند، ولی درباره افکار و اطلاعاتی که به مغز خود فرومی‌کنند، نمی‌اندیشند و هیچ توجهی ندارند و چه بسا تا زنده‌اند، به آن که مسمومشان کرده، علاقه‌مند هم هستند و به او ارادت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و مهم‌تر این است که اندیشه مسموم و خطرناک، رنگ دینی و مذهبی هم داشته باشد که خطر آن صد بار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تاریخ گذشته ما افکار مسموم بسیاری با رنگ و شکل دینی وارد بازار شده و خریداران بسیاری پیدا کرده و کمتر کسی متوجه شده که این کالا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روحیه تنبل، سرد و خشک ما معلول همان کالاهای تقلبی روحی است؟ </w:t>
      </w:r>
      <w:r>
        <w:rPr>
          <w:rStyle w:val="FootnoteAnchor"/>
          <w:rtl w:val="true"/>
        </w:rPr>
        <w:footnoteReference w:id="3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مهم‌ترین وظایف متربی آن است که بتواند محتوای آنچه می‌آموزد را ارزیابی کند و پیوسته مراقب باشد کالای تقلبی را به نام اصل به او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آغاز توانایی چنین کاری را ندارد و این وظیفه در این زمان برعهده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آن نظر که مدیر وجود خود و مسئول سعادت خویش است، وظیفه دارد در مورد افکاری که می‌خواهد به مغزش وارد کند،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ابتدای راه که متربی چنین قوه تشخیصی ندارد، مسئولان اجتماع که مدیر و مسئول </w:t>
      </w:r>
      <w:bookmarkStart w:id="431" w:name="pg3906_34681"/>
    </w:p>
    <w:p>
      <w:pPr>
        <w:pStyle w:val="BookText"/>
        <w:rPr/>
      </w:pPr>
      <w:bookmarkEnd w:id="431"/>
      <w:r>
        <w:rPr>
          <w:rFonts w:ascii="IRNazanin" w:hAnsi="IRNazanin" w:eastAsia="IRNazanin"/>
          <w:color w:val="111111"/>
          <w:sz w:val="28"/>
          <w:sz w:val="28"/>
          <w:szCs w:val="28"/>
          <w:rtl w:val="true"/>
          <w:lang w:bidi="fa-IR"/>
        </w:rPr>
        <w:t>جامعه‌اند، وظیفه دارند مراقب اغذیه روحی اجتماع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ما به دلیل اینکه مسلمانیم و هر مسلمانی در برابر سعادت برادران دینی خود نیز مسئول است، باید در افکار و اندیشه‌هایی که به مغز وارد می‌کنیم، مراقب یکدیگر، هم باشیم</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432" w:name="__RefHeading___Toc1759145_2281741623"/>
      <w:bookmarkStart w:id="433" w:name="_Toc167"/>
      <w:bookmarkEnd w:id="432"/>
      <w:r>
        <w:rPr>
          <w:rtl w:val="true"/>
        </w:rPr>
        <w:t>ب</w:t>
      </w:r>
      <w:r>
        <w:rPr>
          <w:rtl w:val="true"/>
        </w:rPr>
        <w:t xml:space="preserve">) </w:t>
      </w:r>
      <w:r>
        <w:rPr>
          <w:rtl w:val="true"/>
        </w:rPr>
        <w:t>شناخت درست مربی</w:t>
      </w:r>
      <w:bookmarkEnd w:id="433"/>
    </w:p>
    <w:p>
      <w:pPr>
        <w:pStyle w:val="Heading5"/>
        <w:numPr>
          <w:ilvl w:val="4"/>
          <w:numId w:val="1"/>
        </w:numPr>
        <w:rPr/>
      </w:pPr>
      <w:bookmarkStart w:id="434" w:name="__RefHeading___Toc1759147_2281741623"/>
      <w:bookmarkStart w:id="435" w:name="_Toc168"/>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معروفش، تقلید مشروع و ممدوح را این‌طور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کانَ مِنَ الْفُقَهاءِ صائِنا لِنَفْسِه حافِظاً لِدِینِهِ مُخالِفاً عَلَی هَواهُ مُطیعاً لِاَمْرِ مُولاهُ فَلِلْعَوامِ اَنْ یُقَلِّدوهُ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یک از فقها که بتواند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نگه‌دارد، دعوت‌ها و نداهای شیطان او را از جا نکَنَد، دین خود را حفظ کند ـ دینش را نفروشد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باشد که دین را در میان مردم و جامعه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 هواهای نفسانی و مطیع امر الهی باشد، بر عوام است که از چنین کسی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مخالفت یک عالم روحانی با هواهای نفس، با مخالفت یک عوام تفاوت دارد؛ زیرا هوای نفس هر کسی در امور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جوان یک چیز است و هوای نفس پیر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مقام و درجه و طبقه و سنی که هست، یک نوع هوای نفس دارد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با توجه به این مطالب، بر متربی لازم است به شناختی درست، از مربی دست یابد، سپس به سخنان وی عمل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و شیفتگی به یک شخص معین، بالاترین و بزرگ‌ترین عامل </w:t>
      </w:r>
      <w:bookmarkStart w:id="436" w:name="pg3906_34683"/>
    </w:p>
    <w:p>
      <w:pPr>
        <w:pStyle w:val="BookText"/>
        <w:rPr/>
      </w:pPr>
      <w:bookmarkEnd w:id="436"/>
      <w:r>
        <w:rPr>
          <w:rFonts w:ascii="IRNazanin" w:hAnsi="IRNazanin" w:eastAsia="IRNazanin"/>
          <w:color w:val="111111"/>
          <w:sz w:val="28"/>
          <w:sz w:val="28"/>
          <w:szCs w:val="28"/>
          <w:rtl w:val="true"/>
          <w:lang w:bidi="fa-IR"/>
        </w:rPr>
        <w:t>دگرگونی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ارادت بجا اتفاق بیفتد، انسان را بسیار شایسته می‌کند و اگر هم نابجا باشد، آتشی است که آدم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از مقوله محبت و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فردی علاقه پیدا کند و او را فردی ایدئال و انسانی کامل تلقی کند، سپس شیفته اخلاق او و شیفته روحیاتش بشود، بسیار تحت‌تأثیر او قرار می‌گیرد و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عارفان و متصوفه به مسئله مرشد و شیخ و ارادت پیدا کردن به یک شیخ اهمیت زیادی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 و محبت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هر انسان کاملی، بزرگ‌ترین عامل اصلاح و تربیت انسان است</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437" w:name="__RefHeading___Toc1759149_2281741623"/>
      <w:bookmarkStart w:id="438" w:name="_Toc169"/>
      <w:bookmarkEnd w:id="437"/>
      <w:r>
        <w:rPr>
          <w:rtl w:val="true"/>
        </w:rPr>
        <w:t>پرهیز از زیاده‌روی در سرسپردگی به مربی</w:t>
      </w:r>
      <w:bookmarkEnd w:id="4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گمان می‌کنند تأثیر گناه در افراد یکسان نیست، در مردم عادی گناه تأثیر دارد و آنها را از تقوا و عدالت دور می‌کند، ولی در طبقه علما تأثیری ندارد؛ زیرا یک نوع کُرّیت و اعتصام دارند، مانند فرقی که میان آب قلیل و آب کثیر است که آب کثیر اگر به قدر کُر شد، دیگر از نجاست اثرپذیر نمی‌شود، در صورتی که اسلام برای احدی کُریت و اعتصام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أَخَافُ إِنْ عَصَیْتُ رَبِّی ـ حتی برای شخص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ـعَذَابَ یَوْمٍ عَظِیمٍ؛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 من نیز اگر معصیت کنم، از عذاب روز بزرگ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اگر نوعی شرک در کار تو وارد شود، عملت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آموختن این نکته است که تبعیض در کار نیست، کریت و اعتصامی برای احدی نخواهد بود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صالح که در قرآن کریم آمده، داستان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بزرگ که از این داستان استفاده می‌شود، این است که پیرو، تا آنجا تسلیم پیشواست که اصول و مبادی و قانون را نشکند و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آن پیشوا کاری برخلاف اصول و مبانی انجام می‌دهد، نمی‌تواند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در این داستان، عمل عبد صالح، از نظر خود او که افق وسیع‌تری را می‌دید و به باطن موضوع توجه داشت، برخلاف اصول نبود، بلکه عین وظیفه و تکلیف بود، ولی سخن در این است که چرا موسی صبر نمی‌کرد و زبان به انتقاد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قول می‌داد و به خود تلقین می‌کرد که اعتراض نکند باز هم اعتراض و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کار موسی در اعتراض و انتقاد نبود، در این بود که به رمز مطلب و باطن کار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رمز مطلب آگاه می‌شد، اعتراض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بود که به رمز مطلب برسد، ولی وقتی عملی را برخلاف اصول و قانون الهی می‌دید، ایمانش به او اجازه نمی‌داد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اگر تا قیامت عمل عبد صالح تکرار می‌شد، موسی از اعتراض و انتقاد باز نمی‌ایستاد، مگر آنکه به رمز مطلب آگاه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 آیا اجازه می‌دهی از تو پیروی کنم تا مرا تعلیم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تو نخواهی توانست در مصاحبت من طاقت بیاوری و در برابر آنچه می‌بینی،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او دلیل این سکوت نکردن را به خوبی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بِهِی خُبْرًا؛ چگونه وقتی ببینی عملی خلاف صورت می‌گیرد و از رمز مطلب آگاه نباشی، صبر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شَآءَ اللَّهُ صَابِرًا وَ لاَ أَعْصِی لَکَ أَمْرًا؛ امیدوارم اگر خدا بخواهد، صبر کنم و با کار تو مخالفت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IRNazanin" w:hAnsi="IRNazanin" w:eastAsia="IRNazanin"/>
          <w:color w:val="111111"/>
          <w:sz w:val="28"/>
          <w:sz w:val="28"/>
          <w:szCs w:val="28"/>
          <w:rtl w:val="true"/>
          <w:lang w:bidi="fa-IR"/>
        </w:rPr>
        <w:t>نگفت چه به رمز مطلب پی ببرم و چه پی نبرم، صبر خواهم کرد، همین‌قدر گفت که امیدوارم این تحمل در من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تحمل وقتی برای موسی پیدا می‌شود که از رمز کار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صالح، با صراحت از موسی خواست حتی اگر به رمز مطلب هم پی نبرد، سکوت کند و اعتراض نکند تا زمانش فرا رسد و خودش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 اتَّبَعْتَنِی فَلاَ تَسْئِلْنی عَن شَی‌ءٍ حَتَّی أُحْدِثَ لَکَ مِنْهُ ذِکْرًا؛ اگر در پی من آمدی، هر چه دیدی سکوت کن تا بعد خودم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آیه کریمه اشاره نکرده است که موسی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همین‌قدر آمده است که بعد با هم راه افتادند و رفتند تا آخر داستان که کم و بیش همه شنیده‌اید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از این داستان و داستان‌ها و روایات دیگر در این زمینه دریافت، این است که متربی باید از سرسپردگی کامل در برابر مربی بپرهیزد و همه سخنان و رفتارهای او را درست و کامل نشمارد، بلکه ابزار نقد و اندیشه را در تمام آموزه‌ها به کار برد تا بر اثر ارادت زیاد و کامل شمردن مربی، دچار اشتباه و لغزش نشود</w:t>
      </w:r>
      <w:r>
        <w:rPr>
          <w:rFonts w:eastAsia="IRNazanin" w:cs="IRNazanin"/>
          <w:color w:val="111111"/>
          <w:sz w:val="28"/>
          <w:szCs w:val="28"/>
          <w:rtl w:val="true"/>
          <w:lang w:bidi="fa-IR"/>
        </w:rPr>
        <w:t xml:space="preserve">. </w:t>
      </w:r>
      <w:bookmarkStart w:id="439" w:name="pg3906_34689"/>
    </w:p>
    <w:p>
      <w:pPr>
        <w:pStyle w:val="Heading2"/>
        <w:numPr>
          <w:ilvl w:val="1"/>
          <w:numId w:val="1"/>
        </w:numPr>
        <w:rPr/>
      </w:pPr>
      <w:bookmarkStart w:id="440" w:name="__RefHeading___Toc1759151_2281741623"/>
      <w:bookmarkStart w:id="441" w:name="_Toc170"/>
      <w:bookmarkEnd w:id="439"/>
      <w:bookmarkEnd w:id="440"/>
      <w:r>
        <w:rPr>
          <w:rtl w:val="true"/>
        </w:rPr>
        <w:t>فصل هشتم</w:t>
      </w:r>
      <w:r>
        <w:rPr>
          <w:rtl w:val="true"/>
        </w:rPr>
        <w:t xml:space="preserve">: </w:t>
      </w:r>
      <w:r>
        <w:rPr>
          <w:rtl w:val="true"/>
        </w:rPr>
        <w:t>آسیب‌شناسی تربیت</w:t>
      </w:r>
      <w:bookmarkEnd w:id="441"/>
    </w:p>
    <w:p>
      <w:pPr>
        <w:pStyle w:val="Heading3"/>
        <w:numPr>
          <w:ilvl w:val="2"/>
          <w:numId w:val="1"/>
        </w:numPr>
        <w:rPr/>
      </w:pPr>
      <w:bookmarkStart w:id="442" w:name="__RefHeading___Toc1759153_2281741623"/>
      <w:bookmarkStart w:id="443" w:name="_Toc171"/>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به‌طور کلی بحث آسیب‌شناسی می‌تواند در دو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آسیب‌شناسی، شناخت کاستی‌ها و ضعف‌ها و به بیان دیگر شناخت امور منفی حاصل از حرکت‌های تربیتی است؛ یعنی فعالیت‌های تربیتی گاه به دلیل افراط یا تفریط به نتیجه بدی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عوامل تهدیدکننده، بخشی از آسیب‌های تربیتی است، ولی گاهی منظور از آسیب‌شناسی توجه به موانع تربیت است؛ یعنی توجه به آن دسته از عناصری که پیش از تحقق تربیت مانع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این است که آسیب‌های ناشی از فعالیت‌های تربیتی، پس از انجام تربیت رخ می‌دهد و حال آنکه آسیب‌های ناشی از موانع، پیش از تحقق فعل تربیتی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نتیجه، آسیب دیدن تربیت است؛ گاهی با بد انجام پذیرفتن تربیت و گاهی به دلیل مانع‌تراشی بر سر راه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عبارتند از</w:t>
      </w:r>
      <w:r>
        <w:rPr>
          <w:rFonts w:eastAsia="IRNazanin" w:cs="IRNazanin"/>
          <w:color w:val="111111"/>
          <w:sz w:val="28"/>
          <w:szCs w:val="28"/>
          <w:rtl w:val="true"/>
          <w:lang w:bidi="fa-IR"/>
        </w:rPr>
        <w:t>:</w:t>
      </w:r>
    </w:p>
    <w:p>
      <w:pPr>
        <w:pStyle w:val="Heading3"/>
        <w:numPr>
          <w:ilvl w:val="2"/>
          <w:numId w:val="1"/>
        </w:numPr>
        <w:rPr/>
      </w:pPr>
      <w:bookmarkStart w:id="444" w:name="__RefHeading___Toc1759155_2281741623"/>
      <w:bookmarkStart w:id="445" w:name="_Toc172"/>
      <w:bookmarkEnd w:id="444"/>
      <w:r>
        <w:rPr/>
        <w:t>1</w:t>
      </w:r>
      <w:r>
        <w:rPr>
          <w:rtl w:val="true"/>
        </w:rPr>
        <w:t xml:space="preserve">. </w:t>
      </w:r>
      <w:r>
        <w:rPr>
          <w:rtl w:val="true"/>
        </w:rPr>
        <w:t>موانع پرورش جسم</w:t>
      </w:r>
      <w:bookmarkEnd w:id="445"/>
    </w:p>
    <w:p>
      <w:pPr>
        <w:pStyle w:val="Heading4"/>
        <w:numPr>
          <w:ilvl w:val="3"/>
          <w:numId w:val="1"/>
        </w:numPr>
        <w:rPr/>
      </w:pPr>
      <w:bookmarkStart w:id="446" w:name="__RefHeading___Toc1759157_2281741623"/>
      <w:bookmarkStart w:id="447" w:name="_Toc173"/>
      <w:bookmarkEnd w:id="446"/>
      <w:r>
        <w:rPr>
          <w:rtl w:val="true"/>
        </w:rPr>
        <w:t>الف</w:t>
      </w:r>
      <w:r>
        <w:rPr>
          <w:rtl w:val="true"/>
        </w:rPr>
        <w:t xml:space="preserve">) </w:t>
      </w:r>
      <w:r>
        <w:rPr>
          <w:rtl w:val="true"/>
        </w:rPr>
        <w:t>تن‌پروری</w:t>
      </w:r>
      <w:bookmarkEnd w:id="4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تن‌پروری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تن‌پرورهایی که جسم خود را </w:t>
      </w:r>
    </w:p>
    <w:p>
      <w:pPr>
        <w:pStyle w:val="BookText"/>
        <w:rPr/>
      </w:pPr>
      <w:r>
        <w:rPr>
          <w:rFonts w:ascii="IRNazanin" w:hAnsi="IRNazanin" w:eastAsia="IRNazanin"/>
          <w:color w:val="111111"/>
          <w:sz w:val="28"/>
          <w:sz w:val="28"/>
          <w:szCs w:val="28"/>
          <w:rtl w:val="true"/>
          <w:lang w:bidi="fa-IR"/>
        </w:rPr>
        <w:t>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آدمی که تن‌پرور به معنای نفس‌پرور و شهوت‌پرور است و دایماً دنبال تنقل و انواع لذت‌های جسمی است، اولین اثر کارهایش این است که جسمش را خراب و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پرورش واقعی جسم ملازم است با تحمل نوعی محرومیت‌های جسمانی</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تقویت جسم و رسیدگی به آن سرمایه‌گذاری لازم است، ولی گاهی این رسیدگی‌ها تا آنجا پیش می‌رود که انسان را از توجه به دیگر استعدادهای وجودی باز می‌دارد، به گونه‌ای که پیشرفت در امور جسمانی سبب غفلت از تکامل در امور ذهنی یا روحی و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تمام همتش تقویت جسمش باشد، نقص کارش این نیست که جسمش را تقویت کرده و مثلاً نگذاشته دندانش خراب شود، بلکه این است که جنبه‌های دیگر را مهمل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مورد این افراد، بد است،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 شما اگر بچه‌ای را ببینید که همواره بازی می‌کند؛ یعنی وقت کارهای دیگر را هم به بازی می‌گذراند، یقیناً خیلی ناراحت می‌شوید، ولی این معنایش این نیست که شما با بازی کردن طفل مخالف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بچه یک روز بازی نکند، او را پیش طبیب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بخواهد تمام وقتش را صرف تربیت جسم کند کار بدی کرده، ولی نه از این جهت که تقویت جسم کرده، بلکه از این جهت که سایر جهات را تضعیف نموده است</w:t>
      </w:r>
      <w:r>
        <w:rPr>
          <w:rFonts w:eastAsia="IRNazanin" w:cs="IRNazanin"/>
          <w:color w:val="111111"/>
          <w:sz w:val="28"/>
          <w:szCs w:val="28"/>
          <w:rtl w:val="true"/>
          <w:lang w:bidi="fa-IR"/>
        </w:rPr>
        <w:t xml:space="preserve">». </w:t>
      </w:r>
      <w:r>
        <w:rPr>
          <w:rStyle w:val="FootnoteAnchor"/>
          <w:rtl w:val="true"/>
        </w:rPr>
        <w:footnoteReference w:id="314"/>
      </w:r>
      <w:bookmarkStart w:id="448" w:name="pg3906_34692"/>
    </w:p>
    <w:p>
      <w:pPr>
        <w:pStyle w:val="Heading4"/>
        <w:numPr>
          <w:ilvl w:val="3"/>
          <w:numId w:val="1"/>
        </w:numPr>
        <w:rPr/>
      </w:pPr>
      <w:bookmarkStart w:id="449" w:name="__RefHeading___Toc1759159_2281741623"/>
      <w:bookmarkStart w:id="450" w:name="_Toc174"/>
      <w:bookmarkEnd w:id="448"/>
      <w:bookmarkEnd w:id="449"/>
      <w:r>
        <w:rPr>
          <w:rtl w:val="true"/>
        </w:rPr>
        <w:t>ب</w:t>
      </w:r>
      <w:r>
        <w:rPr>
          <w:rtl w:val="true"/>
        </w:rPr>
        <w:t xml:space="preserve">) </w:t>
      </w:r>
      <w:r>
        <w:rPr>
          <w:rtl w:val="true"/>
        </w:rPr>
        <w:t>تضعیف جسم</w:t>
      </w:r>
      <w:bookmarkEnd w:id="450"/>
    </w:p>
    <w:p>
      <w:pPr>
        <w:pStyle w:val="BookText"/>
        <w:rPr/>
      </w:pPr>
      <w:r>
        <w:rPr>
          <w:rFonts w:ascii="IRNazanin" w:hAnsi="IRNazanin" w:eastAsia="IRNazanin"/>
          <w:color w:val="111111"/>
          <w:sz w:val="28"/>
          <w:sz w:val="28"/>
          <w:szCs w:val="28"/>
          <w:rtl w:val="true"/>
          <w:lang w:bidi="fa-IR"/>
        </w:rPr>
        <w:t>در اسلام، تضعیف جسم به معنای رسیدگی نکردن به آن و پاسخ ندادن به نیازها و رها کردن استعدادهایش، به گونه‌ای که به تباه شدن جسم بینجامد و سبب از دست رفتن سلامت و تعادل آن شود نیز کاملاً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تضعیف جسم در روش‌های غیر اسلامی؛ یعنی همان روش معروف هندی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پرورش جسم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تن‌پروری به معنای شهوت‌پروری و نفس‌پروری مخالفند، بلکه با تقویت جسم هم مخالفند، می‌گویند جسم و قوای جسمانی را باید ضعیف نگه‌داشت، این در اسلام نیست</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451" w:name="__RefHeading___Toc1759161_2281741623"/>
      <w:bookmarkStart w:id="452" w:name="_Toc175"/>
      <w:bookmarkEnd w:id="451"/>
      <w:r>
        <w:rPr/>
        <w:t>2</w:t>
      </w:r>
      <w:r>
        <w:rPr>
          <w:rtl w:val="true"/>
        </w:rPr>
        <w:t xml:space="preserve">. </w:t>
      </w:r>
      <w:r>
        <w:rPr>
          <w:rtl w:val="true"/>
        </w:rPr>
        <w:t>موانع پرورش عقل</w:t>
      </w:r>
      <w:bookmarkEnd w:id="452"/>
    </w:p>
    <w:p>
      <w:pPr>
        <w:pStyle w:val="Heading4"/>
        <w:numPr>
          <w:ilvl w:val="3"/>
          <w:numId w:val="1"/>
        </w:numPr>
        <w:rPr/>
      </w:pPr>
      <w:bookmarkStart w:id="453" w:name="__RefHeading___Toc1759163_2281741623"/>
      <w:bookmarkStart w:id="454" w:name="_Toc17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چه عواملی سبب ضعیف یا بی‌اثر شدن عقل می‌شود؟ بازماندن عقل از تکاپو و هدایت، در دو مسئله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محتوای ذهنی انسان‌ها ناکارآمد است و عقل نمی‌تواند نتیجه خوبی بگیرد و گاه عواطف و احساسات بر عقل، چیره می‌شوند و عقل دیگر نمی‌تواند وظیفه خود را که واقع‌نگری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موانع پرورش عقل را به دو قسم موانع درونی و موانع بیرونی تقسیم می‌کنیم</w:t>
      </w:r>
      <w:r>
        <w:rPr>
          <w:rFonts w:eastAsia="IRNazanin" w:cs="IRNazanin"/>
          <w:color w:val="111111"/>
          <w:sz w:val="28"/>
          <w:szCs w:val="28"/>
          <w:rtl w:val="true"/>
          <w:lang w:bidi="fa-IR"/>
        </w:rPr>
        <w:t>.</w:t>
      </w:r>
    </w:p>
    <w:p>
      <w:pPr>
        <w:pStyle w:val="Heading4"/>
        <w:numPr>
          <w:ilvl w:val="3"/>
          <w:numId w:val="1"/>
        </w:numPr>
        <w:rPr/>
      </w:pPr>
      <w:bookmarkStart w:id="455" w:name="__RefHeading___Toc1759165_2281741623"/>
      <w:bookmarkStart w:id="456" w:name="_Toc177"/>
      <w:bookmarkEnd w:id="455"/>
      <w:r>
        <w:rPr>
          <w:rtl w:val="true"/>
        </w:rPr>
        <w:t>الف</w:t>
      </w:r>
      <w:r>
        <w:rPr>
          <w:rtl w:val="true"/>
        </w:rPr>
        <w:t xml:space="preserve">) </w:t>
      </w:r>
      <w:r>
        <w:rPr>
          <w:rtl w:val="true"/>
        </w:rPr>
        <w:t>موانع درونی</w:t>
      </w:r>
      <w:bookmarkEnd w:id="456"/>
    </w:p>
    <w:p>
      <w:pPr>
        <w:pStyle w:val="Heading5"/>
        <w:numPr>
          <w:ilvl w:val="4"/>
          <w:numId w:val="1"/>
        </w:numPr>
        <w:rPr/>
      </w:pPr>
      <w:bookmarkStart w:id="457" w:name="__RefHeading___Toc1759167_2281741623"/>
      <w:bookmarkStart w:id="458" w:name="_Toc178"/>
      <w:bookmarkEnd w:id="457"/>
      <w:r>
        <w:rPr>
          <w:rtl w:val="true"/>
        </w:rPr>
        <w:t>یک ـ موانع منطقی</w:t>
      </w:r>
      <w:bookmarkEnd w:id="45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محتوای ذهنی انسان دچار مشکل باشد، عقل نمی‌تواند به نتایج درستی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گاهی در صورت و قالب قضایا و گاهی در مواد آنها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می‌دانیم، بشر از دیرزمانی متوجه این نکته شده است که احیاناً در قضاوت‌های خود دچار خطا و اشتباه می‌شود و در </w:t>
      </w:r>
      <w:bookmarkStart w:id="459" w:name="pg3906_34694"/>
    </w:p>
    <w:p>
      <w:pPr>
        <w:pStyle w:val="BookText"/>
        <w:rPr/>
      </w:pPr>
      <w:bookmarkEnd w:id="459"/>
      <w:r>
        <w:rPr>
          <w:rFonts w:ascii="IRNazanin" w:hAnsi="IRNazanin" w:eastAsia="IRNazanin"/>
          <w:color w:val="111111"/>
          <w:sz w:val="28"/>
          <w:sz w:val="28"/>
          <w:szCs w:val="28"/>
          <w:rtl w:val="true"/>
          <w:lang w:bidi="fa-IR"/>
        </w:rPr>
        <w:t>فکر چاره برای جلوگیری از خطاهای خود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اساساً این مشکل را چاره‌پذیر ندانسته‌اند و ازاین‌رو، پایه علم و عقل را از اساس، متزلزل و غیر قابل اعتماد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این مشکل را چاره‌پذیر دانسته و به فکر پیدا کردن خطاسنج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منطق را ابداع و اختراع کردند و باز چنان‌که می‌دانیم هر منطق ـ به شرط مراقبت و رعایت کامل ـ فقط جلوگیری از یک نوع خطاهاست؛ یعنی خطای در سازمان دادن به مواد و مصالح فکری و به عبارت دیگر، هنر منطق جلوگیری از خطای در صورت است، نه خطای در ماده و حال آنکه لااقل نیمی از خطاهای فکری بشر، خطاهایی است که در مواد و مصالح فکر و اندیشه بشر پیدا می‌شود، نه در کیفیت سازمان دادن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کوشش‌ها به عمل آمده است، راه‌های خطای در ماده تا حد زیادی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بشر نتوانسته خطاسنجی مربوط به صورت فکر را تحت ضابطه و قانون کلی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این جهت میسور نباشد، ولی همین تذکرات و نشان دادن اینکه علت اینکه بشر ماده فکری غلط را به جای صحیح انتخاب می‌کند، چیست، بدون شک در محفوظ ماندن از آن خطاها بسیار مؤثر است و اگر هم روزی ضابطه‌های قطعی برای جمیع علوم در این زمینه‌ها کشف و اختراع شود، مدیون و مرهون تذکراتی است که در این زمینه داده شده است</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460" w:name="__RefHeading___Toc1759169_2281741623"/>
      <w:bookmarkStart w:id="461" w:name="_Toc179"/>
      <w:bookmarkEnd w:id="460"/>
      <w:r>
        <w:rPr>
          <w:rtl w:val="true"/>
        </w:rPr>
        <w:t>دو ـ بمباران اطلاعاتی</w:t>
      </w:r>
      <w:bookmarkEnd w:id="4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زیاد، فرصت تجزیه و تحلیل را از مغز می‌گیرد و در اندیشیدن، رکود جدی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باید به اندازه ظرفیت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انسان حکم ضبط‌صوتی را پیدا می‌کند که فقط </w:t>
      </w:r>
      <w:bookmarkStart w:id="462" w:name="pg3906_34696"/>
    </w:p>
    <w:p>
      <w:pPr>
        <w:pStyle w:val="BookText"/>
        <w:rPr/>
      </w:pPr>
      <w:bookmarkEnd w:id="462"/>
      <w:r>
        <w:rPr>
          <w:rFonts w:ascii="IRNazanin" w:hAnsi="IRNazanin" w:eastAsia="IRNazanin"/>
          <w:color w:val="111111"/>
          <w:sz w:val="28"/>
          <w:sz w:val="28"/>
          <w:szCs w:val="28"/>
          <w:rtl w:val="true"/>
          <w:lang w:bidi="fa-IR"/>
        </w:rPr>
        <w:t>ذخیره‌کننده اطلاعات و منعکس‌کننده همان‌هاست، بدون هیچ‌گونه دخل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برخلاف مفاهیمی چون تفکر، تدبر و تعقل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انسان درست حالت معده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انسان باید غذا را از بیرون به اندازه بگیرد و با ترشحاتی که خودش روی غذا می‌کند، آن را بسازد و باید معده این‌قدر آزادی و جای خالی داشته باشد که به آسانی بتواند غذا را زیر و رو کند، اسیدها و شیره‌هایی را که باید ترشح نماید، بسازد، ولی معده‌ای که مرتب بر آن غذا تحمیل می‌کنند و تا آنجا که جا دارد، به آن غذا می‌دهند، دیگر فراغت، فرصت و امکان برایش پیدا نمی‌شود که این غذا را درست حرکت بدهد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می‌بینید اعمال گوارشی اختلال پیدا می‌کند و عمل جذب هم در روده‌ها درست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هم قطعاً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باید مجال فکر کردن به دانش‌آموز داده شود و او به فکر کردن ترغیب گردد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63" w:name="__RefHeading___Toc1759171_2281741623"/>
      <w:bookmarkStart w:id="464" w:name="_Toc180"/>
      <w:bookmarkEnd w:id="463"/>
      <w:r>
        <w:rPr>
          <w:rtl w:val="true"/>
        </w:rPr>
        <w:t>ب</w:t>
      </w:r>
      <w:r>
        <w:rPr>
          <w:rtl w:val="true"/>
        </w:rPr>
        <w:t xml:space="preserve">) </w:t>
      </w:r>
      <w:r>
        <w:rPr>
          <w:rtl w:val="true"/>
        </w:rPr>
        <w:t>موانع بیرونی</w:t>
      </w:r>
      <w:bookmarkEnd w:id="464"/>
    </w:p>
    <w:p>
      <w:pPr>
        <w:pStyle w:val="Heading5"/>
        <w:numPr>
          <w:ilvl w:val="4"/>
          <w:numId w:val="1"/>
        </w:numPr>
        <w:rPr/>
      </w:pPr>
      <w:bookmarkStart w:id="465" w:name="__RefHeading___Toc1759173_2281741623"/>
      <w:bookmarkStart w:id="466" w:name="_Toc181"/>
      <w:bookmarkEnd w:id="465"/>
      <w:r>
        <w:rPr>
          <w:rtl w:val="true"/>
        </w:rPr>
        <w:t>اشاره</w:t>
      </w:r>
      <w:bookmarkEnd w:id="46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زمینه موانع بیرونی پرورش عقل مشترک است، چیرگی عواطف و احساسات بر عقل و ناتوانی عقل از واقع‌نمایی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وابستگی به گذشته، بر روی تعقل و تفکر انسان سایه می‌اندازد و وی را به پیروی از سنن گذشته و تقلید از پیشینیان وامی‌دارد و گاهی ترس از تنهایی سبب گرایش به جمع و پذیرش بی‌چون و چرای رسوم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احساسات، انسان را به سوی هم‌نوایی با دیگران می‌کشاند و سبب فروگذاری جانب عقل و شعور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فقط به دلیل خطای در ظاهر یا مواد </w:t>
      </w:r>
      <w:bookmarkStart w:id="467" w:name="pg3906_34698"/>
    </w:p>
    <w:p>
      <w:pPr>
        <w:pStyle w:val="BookText"/>
        <w:rPr/>
      </w:pPr>
      <w:bookmarkEnd w:id="467"/>
      <w:r>
        <w:rPr>
          <w:rFonts w:ascii="IRNazanin" w:hAnsi="IRNazanin" w:eastAsia="IRNazanin"/>
          <w:color w:val="111111"/>
          <w:sz w:val="28"/>
          <w:sz w:val="28"/>
          <w:szCs w:val="28"/>
          <w:rtl w:val="true"/>
          <w:lang w:bidi="fa-IR"/>
        </w:rPr>
        <w:t>قضایا منحرف نمی‌شود، بلکه بسیارند خطاها و انحراف‌هایی که از چیرگی خواسته‌های نفسانی بر عقل انسان و لغزش او در این موقعیت پدید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که دعوت به تفکر و نتیجه‌گیری فکری می‌کند و تفکر را عبادت می‌شمارد و اصول عقاید را جز با تفکر منطقی صحیح نمی‌داند، به یک مطلب اساسی توجه کرده است و آن اینکه لغزش‌های فکری بشر از کجا سرچشمه می‌گیرد و ریشه اصلی خطاها و گمراهی‌ها در کجاست؟ اگر انسان بخواهد درست بیندیشد که دچار خطا و انحراف نگردد، چه باید بکند؟</w:t>
      </w:r>
    </w:p>
    <w:p>
      <w:pPr>
        <w:pStyle w:val="BookText"/>
        <w:rPr/>
      </w:pPr>
      <w:r>
        <w:rPr>
          <w:rFonts w:ascii="IRNazanin" w:hAnsi="IRNazanin" w:eastAsia="IRNazanin"/>
          <w:color w:val="111111"/>
          <w:sz w:val="28"/>
          <w:sz w:val="28"/>
          <w:szCs w:val="28"/>
          <w:rtl w:val="true"/>
          <w:lang w:bidi="fa-IR"/>
        </w:rPr>
        <w:t>در قرآن مجید از بعضی امور به عنوان اسباب و دلایل خطاها و گمراهی‌ها یاد شده است که در ادامه آنها را بیان می‌کنیم</w:t>
      </w:r>
      <w:r>
        <w:rPr>
          <w:rFonts w:eastAsia="IRNazanin" w:cs="IRNazanin"/>
          <w:color w:val="111111"/>
          <w:sz w:val="28"/>
          <w:szCs w:val="28"/>
          <w:rtl w:val="true"/>
          <w:lang w:bidi="fa-IR"/>
        </w:rPr>
        <w:t>.</w:t>
      </w:r>
    </w:p>
    <w:p>
      <w:pPr>
        <w:pStyle w:val="Heading5"/>
        <w:numPr>
          <w:ilvl w:val="4"/>
          <w:numId w:val="1"/>
        </w:numPr>
        <w:rPr/>
      </w:pPr>
      <w:bookmarkStart w:id="468" w:name="__RefHeading___Toc1759175_2281741623"/>
      <w:bookmarkStart w:id="469" w:name="_Toc182"/>
      <w:bookmarkEnd w:id="468"/>
      <w:r>
        <w:rPr>
          <w:rtl w:val="true"/>
        </w:rPr>
        <w:t>یک ـ تکیه بر ظنّ و گمان</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مردم چنینند که اگر بخواهی پیرو آنها باشی، تو را از راه حق گمراه می‌کنند، برای اینکه تکیه‌شان بر ظنّ و 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حدس و تخمین کار می‌کنند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قرآن کریم در آیات زیادی به شدت با پیروی از ظن و گمان مخالفت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به چیزی علم و یقین حاصل نکرده‌ای، آن را دنبال مکن</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Style w:val="FootnoteAnchor"/>
          <w:rtl w:val="true"/>
        </w:rPr>
        <w:footnoteReference w:id="32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اصرار دارد که انسان نباید غفلت کند و مطلبی را که به حد یقین نرسیده و هنوز در سر حد گمان و تخمین است، صددرصد </w:t>
      </w:r>
      <w:bookmarkStart w:id="470" w:name="pg3906_34700"/>
    </w:p>
    <w:p>
      <w:pPr>
        <w:pStyle w:val="BookText"/>
        <w:rPr/>
      </w:pPr>
      <w:bookmarkEnd w:id="470"/>
      <w:r>
        <w:rPr>
          <w:rFonts w:ascii="IRNazanin" w:hAnsi="IRNazanin" w:eastAsia="IRNazanin"/>
          <w:color w:val="111111"/>
          <w:sz w:val="28"/>
          <w:sz w:val="28"/>
          <w:szCs w:val="28"/>
          <w:rtl w:val="true"/>
          <w:lang w:bidi="fa-IR"/>
        </w:rPr>
        <w:t>قطعی و مسلّم انگارد و روی آن پافشاری کند</w:t>
      </w:r>
      <w:r>
        <w:rPr>
          <w:rFonts w:eastAsia="IRNazanin" w:cs="IRNazanin"/>
          <w:color w:val="111111"/>
          <w:sz w:val="28"/>
          <w:szCs w:val="28"/>
          <w:rtl w:val="true"/>
          <w:lang w:bidi="fa-IR"/>
        </w:rPr>
        <w:t xml:space="preserve">». </w:t>
      </w:r>
      <w:r>
        <w:rPr>
          <w:rStyle w:val="FootnoteAnchor"/>
          <w:rtl w:val="true"/>
        </w:rPr>
        <w:footnoteReference w:id="321"/>
      </w:r>
    </w:p>
    <w:p>
      <w:pPr>
        <w:pStyle w:val="Heading5"/>
        <w:numPr>
          <w:ilvl w:val="4"/>
          <w:numId w:val="1"/>
        </w:numPr>
        <w:rPr/>
      </w:pPr>
      <w:bookmarkStart w:id="471" w:name="__RefHeading___Toc1759177_2281741623"/>
      <w:bookmarkStart w:id="472" w:name="_Toc183"/>
      <w:bookmarkEnd w:id="471"/>
      <w:r>
        <w:rPr>
          <w:rtl w:val="true"/>
        </w:rPr>
        <w:t>دو ـ هوای نفس</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بخواهد صحیح قضاوت کند، باید در مورد مطلبی که می‌اندیشد، کاملاً بی‌طرفی خود را حفظ کند؛ یعنی کوشش کند که حقیقت‌خواه باشد و خویشتن را تسلیم دلیل‌ها و مدارک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قاضی که روی پرونده‌ای مطالعه می‌کند، باید نسبت به طرفین دعوا بی‌طرف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اگر تمایل شخصی به یک طرف داشته باشد، به طور ناخودآگاه دلایلی که برای آن طرف است، نظرش را بیشتر جلب می‌کند و دلایلی که لَهِ طرف دیگر و علیه این طرف است، خود به خود از نظرش کنار می‌رود و همین موجب اشتباه قاضی می‌گردد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بنابراین، چنانچه انسان در اندیشه‌های خود بی‌طرفی‌اش را نسبت به نفی یا اثبات مطلبی حفظ نکند و میل نفسانی‌اش به یک سوی خاص گرایش داشته باشد، خواه ناخواه و بدون آنکه خودش متوجه شود، عقربه فکرش به جانب میل و خواهش نفسانی‌اش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هوای نفس را نیز مانند تکیه بر ظنّ و گمان، یکی از عوامل لغزش می‌شمارد و خداوند در سوره نجم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مَا تَهْوَی الْأَنفُسُ؛ پیروی نمی‌کنند مگر از گمان و از آنچه نفس‌ها خواهش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473" w:name="__RefHeading___Toc1759179_2281741623"/>
      <w:bookmarkStart w:id="474" w:name="_Toc184"/>
      <w:bookmarkEnd w:id="473"/>
      <w:r>
        <w:rPr>
          <w:rtl w:val="true"/>
        </w:rPr>
        <w:t>سه ـ شتاب‌زدگی</w:t>
      </w:r>
      <w:bookmarkEnd w:id="47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قضاوت و اظهار نظری مقداری معیّن مدارک لازم دارد و تا مدارک به قدر کافی در یک مسئله جمع نشود، هرگونه اظهار نظر، شتاب‌زدگی و موجب لغزش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پیوسته به اندک بودن سرمایه </w:t>
      </w:r>
      <w:bookmarkStart w:id="475" w:name="pg3906_34704"/>
    </w:p>
    <w:p>
      <w:pPr>
        <w:pStyle w:val="BookText"/>
        <w:rPr/>
      </w:pPr>
      <w:bookmarkEnd w:id="475"/>
      <w:r>
        <w:rPr>
          <w:rFonts w:ascii="IRNazanin" w:hAnsi="IRNazanin" w:eastAsia="IRNazanin"/>
          <w:color w:val="111111"/>
          <w:sz w:val="28"/>
          <w:sz w:val="28"/>
          <w:szCs w:val="28"/>
          <w:rtl w:val="true"/>
          <w:lang w:bidi="fa-IR"/>
        </w:rPr>
        <w:t>علمی بشر و کافی نبودنش برای برخی قضاوت‌های بزرگ اشاره می‌کند و اظهار جرم را دور از احتیاط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أُوتِیتُم مِّنَ الْعِلْمِ إِلاَّ قَلِیلاً؛ آن مقدار علم و اطلاعی که به شما رسیده اندک است و برای قضاوت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شتاب‌زدگی در قضاوت به واسطه میل شدید به اظهار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برخی موارد، نه به واسطه اینکه ظن و گمان را به جای یقین گرفته است، بلکه به واسطه اینکه شتاب دارد، هر چه زودتر نظر خود را ابراز دارد، لهذا با وجودی که هنوز دلیل کافی موجود نیست، اظهار نظر می‌کند و حال آنکه صبر و تأنی و آرام گام برداشتن، یکی از شرایط اولیه درست فکر کردن است</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476" w:name="__RefHeading___Toc1759181_2281741623"/>
      <w:bookmarkStart w:id="477" w:name="_Toc185"/>
      <w:bookmarkEnd w:id="476"/>
      <w:r>
        <w:rPr>
          <w:rtl w:val="true"/>
        </w:rPr>
        <w:t>چهار ـ سنّت‌گرایی</w:t>
      </w:r>
      <w:bookmarkEnd w:id="4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حکم طبع اولی خود هنگامی که می‌بیند یک فکر و عقیده خاص، مورد قبول نسل‌های گذشته بوده است، خود به خود بدون آنکه مجالی به اندیشه خود بدهد،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یادآوری می‌کند که پذیرفته‌ها و باورهای گذشتگان را مادام که با معیار عقل نسنجیده‌اید،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باورهای گذشتگان، استقلال فکری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اتَّبِعُواْ مَآ أَنزَلَ اللَّهُ قَالُوا بَلْ نَتَّبِعُ مَآ أَلْفَیْنَا عَلَیْهِ ءَابَآءَنَآ أَوَ لَوْ کَانَ ءَابَآؤُهُمْ لاَ یَعْقِلُونَ شَیْاً وَ لاَ یَهْتَدُونَ؛ اگر به آنها گفته شود که از آنچه خدا به وسیله وحی فرود آورده،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همان روش‌ها و سنّت‌ها را پیروی می‌کنیم که پدران گذشته خود را در آن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پدرانشان هیچ </w:t>
      </w:r>
      <w:bookmarkStart w:id="478" w:name="pg3906_34707"/>
    </w:p>
    <w:p>
      <w:pPr>
        <w:pStyle w:val="BookText"/>
        <w:rPr/>
      </w:pPr>
      <w:bookmarkEnd w:id="478"/>
      <w:r>
        <w:rPr>
          <w:rFonts w:ascii="IRNazanin" w:hAnsi="IRNazanin" w:eastAsia="IRNazanin"/>
          <w:color w:val="111111"/>
          <w:sz w:val="28"/>
          <w:sz w:val="28"/>
          <w:szCs w:val="28"/>
          <w:rtl w:val="true"/>
          <w:lang w:bidi="fa-IR"/>
        </w:rPr>
        <w:t>چیزی را فهم نمی‌کرده‌اند و راهی را نمی‌یافته‌اند، باز هم از آنها پیروی می‌کنند؟</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479" w:name="__RefHeading___Toc1759183_2281741623"/>
      <w:bookmarkStart w:id="480" w:name="_Toc186"/>
      <w:bookmarkEnd w:id="479"/>
      <w:r>
        <w:rPr>
          <w:rtl w:val="true"/>
        </w:rPr>
        <w:t>پنج ـ شخصیت‌گرایی</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موجبات لغزش اندیشه، گرایش به شخصیت‌هاست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تاریخی یا معاصر از نظر عظمتی که در نفوس دارند، برروی فکر و اندیشه و تصمیم و اراده دیگران اثر می‌گذارند و در حقیقت، هم فکر و هم اراده دیگران را تسخیر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چنان می‌اندیشند و آنچنان تصمیم می‌گیرند که آنها می‌گیرند؛ دیگران در مقابل آنها استقلال فکر و اراده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 را دعوت به استقلال فکری می‌کند و پیروی‌های کورکورانه از اکابر و شخصیت‌ها را موجب شقاوت ابدی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زبان مردمی که از این راه گمراه می‌شوند، نقل می‌کند که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رَبَّنَآ إِنَآ أَطَعْنَا سَادَتَنَا وَ کُبَرَآءَنَا فَأَضَلُّونَا السَّبِیلاَ؛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و اکابر خویش را پیروی و اطاعت کردیم و در نتیجه ما را گمراه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326"/>
      </w:r>
    </w:p>
    <w:p>
      <w:pPr>
        <w:pStyle w:val="Heading5"/>
        <w:numPr>
          <w:ilvl w:val="4"/>
          <w:numId w:val="1"/>
        </w:numPr>
        <w:rPr/>
      </w:pPr>
      <w:bookmarkStart w:id="481" w:name="__RefHeading___Toc1759185_2281741623"/>
      <w:bookmarkStart w:id="482" w:name="_Toc187"/>
      <w:bookmarkEnd w:id="481"/>
      <w:r>
        <w:rPr>
          <w:rtl w:val="true"/>
        </w:rPr>
        <w:t>شش ـ اکثریت‌گرایی</w:t>
      </w:r>
      <w:bookmarkEnd w:id="4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حکومت عدد و اینکه اکثر و اکثریت نباید ملاک باشد و نباید انسان این‌جور باشد که ببیند اکثر مردم کدام راه را می‌روند، همان راه را برود و بگوید آن راهی که اکثر مردم می‌روند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همان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طبعاً به سوی تقلید از دیگران کشیده می‌شود، طبعاً به سوی اکثریت نیز کشیده می‌شود و قرآن مخصوصاً همان چیزی را که انسان طبعاً به سوی آن کشیده می‌شود، انتقاد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اکثر مردم زمین را پیروی کنی، تو را از راه حق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w:t>
      </w:r>
      <w:bookmarkStart w:id="483" w:name="pg3906_34710"/>
    </w:p>
    <w:p>
      <w:pPr>
        <w:pStyle w:val="BookText"/>
        <w:rPr/>
      </w:pPr>
      <w:bookmarkEnd w:id="483"/>
      <w:r>
        <w:rPr>
          <w:rFonts w:ascii="IRNazanin" w:hAnsi="IRNazanin" w:eastAsia="IRNazanin"/>
          <w:color w:val="111111"/>
          <w:sz w:val="28"/>
          <w:sz w:val="28"/>
          <w:szCs w:val="28"/>
          <w:rtl w:val="true"/>
          <w:lang w:bidi="fa-IR"/>
        </w:rPr>
        <w:t>این است که اکثر مردم پیرو گمان و تخمینند، نه پیرو عقل و حکم و یقین و به تارهای عنکبوتی گمان خودشان چسبیده‌اند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معیار قرار دادن کثرت را مذمّت می‌کند و می‌گوید کثرت،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کثرت را مذمت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تُطِعْ أَکْثَرَ مَن فِی الْأَرْضِ یُضِلُّوکَ عَن سَبِیلِ اللَّهِ إِن یَتَّبِعُونَ إِلاَّ الظَّنَّ وَإِنْ هُمْ إِلاَّ یَخْرُصُونَ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مردم را پیروی کنی، تو را گمراه می‌کنند؛ چون اکثر مردم تابع عقل نیستند، تابع گمان و تخمینند، همین که چیزی در خیالشان پیدا می‌شود، دنبالش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این‌جور هستند، پس به اکثر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نوعی دیگر استقلال بخشیدن به عقل است و دعوت به اینکه عقل باید معیار باشد</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484" w:name="__RefHeading___Toc1759187_2281741623"/>
      <w:bookmarkStart w:id="485" w:name="_Toc188"/>
      <w:bookmarkEnd w:id="484"/>
      <w:r>
        <w:rPr>
          <w:rtl w:val="true"/>
        </w:rPr>
        <w:t>هفت ـ تلقین‌پذیری</w:t>
      </w:r>
      <w:bookmarkEnd w:id="485"/>
    </w:p>
    <w:p>
      <w:pPr>
        <w:pStyle w:val="BookText"/>
        <w:rPr/>
      </w:pPr>
      <w:r>
        <w:rPr>
          <w:rFonts w:ascii="IRNazanin" w:hAnsi="IRNazanin" w:eastAsia="IRNazanin"/>
          <w:color w:val="111111"/>
          <w:sz w:val="28"/>
          <w:sz w:val="28"/>
          <w:szCs w:val="28"/>
          <w:rtl w:val="true"/>
          <w:lang w:bidi="fa-IR"/>
        </w:rPr>
        <w:t>عامل دیگر گمراهی، ملاک بودن قضاوت‌های مردم درباره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مردم اعتنا نکن، به تشخیص مردم اعتنا نکن؛ تشخیص، تشخیص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یک گردو بود و هر کس به تو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گوهر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گول آنها را بخوری و در مقابل، اگر در دست تو گوهری بود و هر کس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گردو را از کجا آورده‌ای؟ تو نباید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تشخیص و عقل و فکر خودت باش و عقل را راهنمای خود قرار ده</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486" w:name="__RefHeading___Toc1759189_2281741623"/>
      <w:bookmarkStart w:id="487" w:name="_Toc189"/>
      <w:bookmarkEnd w:id="486"/>
      <w:r>
        <w:rPr>
          <w:rtl w:val="true"/>
        </w:rPr>
        <w:t>هشت ـ تعصب‌ورزی</w:t>
      </w:r>
      <w:bookmarkEnd w:id="4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برانگیزاننده حس حقیقت‌جویی و بارورسازی عقل و اندیشه، فراگیری دانش و گسترش حوزه آگاهی‌هاست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bookmarkStart w:id="488" w:name="pg3906_34714"/>
    </w:p>
    <w:p>
      <w:pPr>
        <w:pStyle w:val="BookText"/>
        <w:rPr/>
      </w:pPr>
      <w:bookmarkEnd w:id="488"/>
      <w:r>
        <w:rPr>
          <w:rFonts w:ascii="IRNazanin" w:hAnsi="IRNazanin" w:eastAsia="IRNazanin"/>
          <w:color w:val="111111"/>
          <w:sz w:val="28"/>
          <w:sz w:val="28"/>
          <w:szCs w:val="28"/>
          <w:rtl w:val="true"/>
          <w:lang w:bidi="fa-IR"/>
        </w:rPr>
        <w:t>مهم‌ترین مانع بر سر راه علم‌آموزی، تعصب و تکبر است که در حاکمیت حس خودبزرگ‌بینی بر انسان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عصبیت‌های جاهلانه و خواسته‌های احمقانه، انسان را از نور عقل و دانش تهی و وی را به نادانی و دشمنی بی‌پایان گرفتار می‌سازد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489" w:name="__RefHeading___Toc1759191_2281741623"/>
      <w:bookmarkStart w:id="490" w:name="_Toc190"/>
      <w:bookmarkEnd w:id="489"/>
      <w:r>
        <w:rPr/>
        <w:t>3</w:t>
      </w:r>
      <w:r>
        <w:rPr>
          <w:rtl w:val="true"/>
        </w:rPr>
        <w:t xml:space="preserve">. </w:t>
      </w:r>
      <w:r>
        <w:rPr>
          <w:rtl w:val="true"/>
        </w:rPr>
        <w:t>عادت</w:t>
      </w:r>
      <w:bookmarkEnd w:id="490"/>
    </w:p>
    <w:p>
      <w:pPr>
        <w:pStyle w:val="BookText"/>
        <w:rPr/>
      </w:pPr>
      <w:r>
        <w:rPr>
          <w:rFonts w:ascii="IRNazanin" w:hAnsi="IRNazanin" w:eastAsia="IRNazanin"/>
          <w:color w:val="111111"/>
          <w:sz w:val="28"/>
          <w:sz w:val="28"/>
          <w:szCs w:val="28"/>
          <w:rtl w:val="true"/>
          <w:lang w:bidi="fa-IR"/>
        </w:rPr>
        <w:t>اگر عادتی که در نتیجه تربیت در انسان پدید آمده، بر وی حاکم گردد و او را اسیر خود سازد به‌گونه‌ای که حتی حکم عقل و خرد را نیز برخلاف خود برنتابد، به یقین آسیب‌زا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فایده‌های تربیت دستیابی به عادت به معنای عادت‌های فعلی و نه افعالی است، عاداتی که انجام عمل را آسان خواهد کرد، ولی هرگز سبب فروگذاری جانب عقل و درایت و هشیاری لازم برای انجام آن عمل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عادت‌هایی در صورتی که از وضعیت فعال و اثرگذار خود خارج نشوند و اراده و گزینش فرد بر آنها حاکم باشد، سودمند خواهند بود، ولی اگر از این وضعیت به وضعیت اثرپذیری دچار شوند، فرد در برابر آنها محکوم می‌شود و دیگر قادر به ایجاد دگرگونی در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عادت‌هایی زمام اختیار انسان را از کف عقل و خرد خارج و آثار روانی و عاطفی برخاسته از عادت را بر وی تحمیل می‌کنند که در این صورت، به یقین آسیب‌زا و مانع تعالی و رشد خواهند شد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491" w:name="__RefHeading___Toc1759193_2281741623"/>
      <w:bookmarkStart w:id="492" w:name="_Toc191"/>
      <w:bookmarkEnd w:id="491"/>
      <w:r>
        <w:rPr/>
        <w:t>4</w:t>
      </w:r>
      <w:r>
        <w:rPr>
          <w:rtl w:val="true"/>
        </w:rPr>
        <w:t xml:space="preserve">. </w:t>
      </w:r>
      <w:r>
        <w:rPr>
          <w:rtl w:val="true"/>
        </w:rPr>
        <w:t>تربیت ویژه</w:t>
      </w:r>
      <w:bookmarkEnd w:id="49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 w:name="__RefHeading___Toc1759195_2281741623"/>
      <w:bookmarkStart w:id="494" w:name="_Toc192"/>
      <w:bookmarkEnd w:id="493"/>
      <w:r>
        <w:rPr>
          <w:rtl w:val="true"/>
        </w:rPr>
        <w:t>اشاره</w:t>
      </w:r>
      <w:bookmarkStart w:id="495" w:name="pg3906_34718"/>
      <w:bookmarkEnd w:id="494"/>
    </w:p>
    <w:p>
      <w:pPr>
        <w:pStyle w:val="BookText"/>
        <w:rPr/>
      </w:pPr>
      <w:bookmarkEnd w:id="495"/>
      <w:r>
        <w:rPr>
          <w:rFonts w:ascii="IRNazanin" w:hAnsi="IRNazanin" w:eastAsia="IRNazanin"/>
          <w:color w:val="111111"/>
          <w:sz w:val="28"/>
          <w:sz w:val="28"/>
          <w:szCs w:val="28"/>
          <w:rtl w:val="true"/>
          <w:lang w:bidi="fa-IR"/>
        </w:rPr>
        <w:t>چنان که در بخش ویژگی‌های تربیت مطرح شد، یکی از ویژگی‌های تربیت در اسلام جامعیت آن است؛ به این معنا که تربیت باید همه جنبه‌های فردی و اجتماعی انسان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بخشی از استعدادهای وی و غفلت از دیگر بخش‌ها، آسیب‌هایی در مسیر رشد و تعالی انسان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مکتب‌ها جانب جسم را گرفته و از استعدادهای عقلانی و معنوی غافل مانده‌اند و برخی با تأکید بر استعدادهای معنوی و عرفانی، از توجه به عقل و دیگر قوای انسان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یک به‌گونه‌ای با پیشرفت در یک جنبه، فرصت و امکان پیشرفت در دیگر جنبه‌ها را از دست داده و از این نظر دچار رکود و کاستی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آسیب‌ها عبارتند از</w:t>
      </w:r>
      <w:r>
        <w:rPr>
          <w:rFonts w:eastAsia="IRNazanin" w:cs="IRNazanin"/>
          <w:color w:val="111111"/>
          <w:sz w:val="28"/>
          <w:szCs w:val="28"/>
          <w:rtl w:val="true"/>
          <w:lang w:bidi="fa-IR"/>
        </w:rPr>
        <w:t>:</w:t>
      </w:r>
    </w:p>
    <w:p>
      <w:pPr>
        <w:pStyle w:val="Heading4"/>
        <w:numPr>
          <w:ilvl w:val="3"/>
          <w:numId w:val="1"/>
        </w:numPr>
        <w:rPr/>
      </w:pPr>
      <w:bookmarkStart w:id="496" w:name="__RefHeading___Toc1759197_2281741623"/>
      <w:bookmarkStart w:id="497" w:name="_Toc193"/>
      <w:bookmarkEnd w:id="496"/>
      <w:r>
        <w:rPr>
          <w:rtl w:val="true"/>
        </w:rPr>
        <w:t>الف</w:t>
      </w:r>
      <w:r>
        <w:rPr>
          <w:rtl w:val="true"/>
        </w:rPr>
        <w:t xml:space="preserve">) </w:t>
      </w:r>
      <w:r>
        <w:rPr>
          <w:rtl w:val="true"/>
        </w:rPr>
        <w:t>آسیب‌شناسی اخلاق فیلسوفانه</w:t>
      </w:r>
      <w:bookmarkEnd w:id="4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فیلسوفانه، عقل و قوای ادراکی انسان، محور است و تمام تربیت، متوجه پرورش استعداد عقلانی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فیلسوفان، جوهر انسان همان عقل اوست و دیگر قوا و غریزه‌ها و احساسات به منزله وسایل و ابزارها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سعادت واقعی انسان، کمال عقلانی و بالاترین لذت‌های او همان لذت‌های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حکیمان اسلامی مانند ملاصدرا، ایمان در اسلام، ایمان به ذات حق، فرشتگان، کتاب‌های آسمانی و پیامبران و یوم‌الاخر، از مقوله علم است و همان حکمت نظری و شناخت کلی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آمده‌اند تا عموم مردم را که نمی‌توانند با عقل و استدلال به سعادت عقلانی و درک نظام وجود علّی ما هو علیه برسند، کمک دهند و از راه خاص، آنها را مؤمن؛ یعنی حکیم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به کمال عقل توجه شده و حتی جزئی از نبوت معرفی شده است، چنان که هیچ پیامبری مبعوث نشد، مگر آنکه ابتدا عقل او به کمال رسید و از میان پیامبران،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عقل نیز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تفاوت نظر اسلام با نظر فیلسوفان در این است که فیلسوفان فقط عقل را گوهر انسان دانسته‌اند و چیزهای دیگر را در انسان به منزله وسیله و ابزار و جامه و مرکب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پس از مرگ، فقط عقل است که قائم بالذّات باقی می‌ماند و انسان نه تنها بدن، بلکه تمام خصلت‌ها و قوای روحی را رها می‌کند 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حکمای اسلامی متأخّر این نظر را رد کرده‌اند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کامل در مکتب عقلیون، بسیار خشک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نه حرارت و حرکت وجود دارد و نه جمال و زیبایی و نه قدرت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که خوب می‌داند و بسیار مؤدب و مسلط بر خود و حسابگر است، به یک ماشین کامپیوتر شبیه‌تر است تا به یک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انسان کامل، جذبه، حرارت، حرکت، خروش، محبت، فیّاضیّت، نوآوری و نیرومندی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 بیشتر ندارد و آن علم است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طور کلی روشنایی است،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جوهر انسان را عقل به معنای فکر کردن و اندیشه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و تصورات و تصدیقات راستین، شاخه‌ای از وجود انسان است، نه تمام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ایمان اسلامی، عنصر معرفت و شناخت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ایمان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ایمان، شناخت مهن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گرایش و تسلیم و محبت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شیطان با آنکه از نظر شناخت کاستی </w:t>
      </w:r>
      <w:bookmarkStart w:id="498" w:name="pg3906_34725"/>
    </w:p>
    <w:p>
      <w:pPr>
        <w:pStyle w:val="BookText"/>
        <w:rPr/>
      </w:pPr>
      <w:bookmarkEnd w:id="498"/>
      <w:r>
        <w:rPr>
          <w:rFonts w:ascii="IRNazanin" w:hAnsi="IRNazanin" w:eastAsia="IRNazanin"/>
          <w:color w:val="111111"/>
          <w:sz w:val="28"/>
          <w:sz w:val="28"/>
          <w:szCs w:val="28"/>
          <w:rtl w:val="true"/>
          <w:lang w:bidi="fa-IR"/>
        </w:rPr>
        <w:t>ندارد و حکیم و فیلسوف است، قرآن او را جاحد و کافر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است نه معرفت؛ البته تسلیم از روی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کامل در مکتب فیلسوفان که با محوریت عقل تربیت می‌شود، از نظر اسلام نمی‌تواند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انسان یک انسان نیمه‌کامل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فلاسفه، موجودی است که فقط می‌داند و نه چیز دیگر</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 توجه به آنچه بیان شد، تربیت فیلسوفانه دچار دو مشکل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کاملاً یک‌جانبه‌نگر است و فقط به جنبه عقل و پرورش آن نظر دارد؛</w:t>
      </w:r>
    </w:p>
    <w:p>
      <w:pPr>
        <w:pStyle w:val="BookText"/>
        <w:rPr/>
      </w:pPr>
      <w:r>
        <w:rPr>
          <w:rFonts w:ascii="IRNazanin" w:hAnsi="IRNazanin" w:eastAsia="IRNazanin"/>
          <w:color w:val="111111"/>
          <w:sz w:val="28"/>
          <w:sz w:val="28"/>
          <w:szCs w:val="28"/>
          <w:rtl w:val="true"/>
          <w:lang w:bidi="fa-IR"/>
        </w:rPr>
        <w:t>دو ـ به دلیل اینکه بیش از اندازه خشک و علمی است، از محیط دانشمندان و فیلسوفان تجاوز نکرده و به میان عموم مردم نرفته است</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499" w:name="__RefHeading___Toc1759199_2281741623"/>
      <w:bookmarkStart w:id="500" w:name="_Toc194"/>
      <w:bookmarkEnd w:id="499"/>
      <w:r>
        <w:rPr>
          <w:rtl w:val="true"/>
        </w:rPr>
        <w:t>ب</w:t>
      </w:r>
      <w:r>
        <w:rPr>
          <w:rtl w:val="true"/>
        </w:rPr>
        <w:t xml:space="preserve">) </w:t>
      </w:r>
      <w:r>
        <w:rPr>
          <w:rtl w:val="true"/>
        </w:rPr>
        <w:t>آسیب‌شناسی اخلاق عارفانه</w:t>
      </w:r>
      <w:bookmarkEnd w:id="5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عارفانه محورش مبارزه و مجاهده با نفس بوده است که این البته در اساس، تعلیم صحیحی است و با اخلاقی که در کتاب و سنت ذکر شده نیز وفق می‌دهد، ولی در آن نوعی افراط‌کاری شده است که منجر به یک سلسله تعلیمات که با کتاب و سنت سازگار نیست، گردیده و اخلاق اسلامی را یک مقدار از زندگی به مردگی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تحت عنوان مبارزه با نفس و خودخواهی و خودپرستی، آن چیزی را که در اسلام به معنی کرامت نفس و شرافت نفس آمده است و به حفظ آن توصیه شده،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نفس‌پرستی به معنی شکم‌پرستی و زن‌پرستی و یا پول‌پرستی و جاه‌پرستی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هم مایل به اینهاست و به این جهت با اینها مبارزه می‌شود که انسان طبعاً به سوی اینها مایل است، ولی چیزهایی هست که طبع، مایل به آنها نیست و با توصیه باید آنها را تقویت کرد، از قبیل عزت‌خواهی، شرافت‌خواهی و کرامت نفس‌خواهی و این معنایش این است که انسان، توجهی برخلاف آن امور؛ یعنی به گوهر روح و نفس خود دارد و گوهر روح و نفس خود را برتر می‌داند از پاره‌ای کارها و خلقیات</w:t>
      </w:r>
      <w:r>
        <w:rPr>
          <w:rFonts w:eastAsia="IRNazanin" w:cs="IRNazanin"/>
          <w:color w:val="111111"/>
          <w:sz w:val="28"/>
          <w:szCs w:val="28"/>
          <w:rtl w:val="true"/>
          <w:lang w:bidi="fa-IR"/>
        </w:rPr>
        <w:t xml:space="preserve">». </w:t>
      </w:r>
      <w:r>
        <w:rPr>
          <w:rStyle w:val="FootnoteAnchor"/>
          <w:rtl w:val="true"/>
        </w:rPr>
        <w:footnoteReference w:id="334"/>
      </w:r>
      <w:bookmarkStart w:id="501" w:name="pg3906_34731"/>
    </w:p>
    <w:p>
      <w:pPr>
        <w:pStyle w:val="Heading2"/>
        <w:numPr>
          <w:ilvl w:val="1"/>
          <w:numId w:val="1"/>
        </w:numPr>
        <w:rPr/>
      </w:pPr>
      <w:bookmarkStart w:id="502" w:name="__RefHeading___Toc1759201_2281741623"/>
      <w:bookmarkStart w:id="503" w:name="_Toc195"/>
      <w:bookmarkEnd w:id="501"/>
      <w:bookmarkEnd w:id="502"/>
      <w:r>
        <w:rPr>
          <w:rtl w:val="true"/>
        </w:rPr>
        <w:t>کتاب‌نامه</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 جمهور الاحسایی، عوالی الئالی، قم، انتشارات سیدالشهداء،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جنسی در اسلام و جهان غرب، تهران، صدرا،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مقتضیات زمان، تهران، قم، صدرا،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نیازهای زمان، تهران، صدرا،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علوم اسلامی، قم، صدرا،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قرآن، قم،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رهبری،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امدادهای غیبی در زندگی بشر، به ضمیمه چهار مقاله دیگر،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قم،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سرنوشت، تهران،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گفتار، قم، تهران، صدرا،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نفاق، روابط بین‌الملل اسلامی، لزوم تعظیم شعائر اسلامی، نهضت آزادی‌بخش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 قم،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و مبلغ در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موگهی، قم، حوزه علمیه قم، دفتر تبلیغات اسلامی، مرکز انتشارات،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تربیت در اسلام،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تربیت در اسلام، تهران، صدرا،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 انسان، قم، جامعه مدرسین حوزه علمیه قم، انتشارات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اجتماعی انسان؛ به ضمیمه هدف زندگی، الهامی از شیخ الطائفه، مزایا و خدمات مرحوم آیت‌الله بروجردی، تهران، قم،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تهران،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ابن شعبه، تحف العقول، قم 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باطل به ضمیمه احیای تفکر اسلامی، قم،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 و هدایت‌ها در آثار استاد شهید مرتضی مطهری،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صاحبی، قم، مؤسسه 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 و اندرزها، تهران، 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تلخیصی آزاد از 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معاونت امور فرهنگی، حقوقی و مجلس وزارت بهداشت، درمان و‌آموزش پزشکی،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خاتمیت،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نبوت، مشهد، وحی،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متقابل اسلام و ایران،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راستان، تهران، قم،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استاد،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مرتضوی کرونی، تهران، کانون فرهنگ و هنر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گفتار، تهران، قم،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روحانیت، قم، حوزه علمیه قم، دفتر تبلیغات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اندیشه‌های اجتماعی شهید مطهری،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باقی نصرآبادی، قم، حوزه علمیه قم، دفتر تبلیغات اسلامی، مرکز انتشارات،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قم،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سیره نبوی،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نهج‌البلاغه،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 پیامبر امی، ولاءها و ولایت‌ها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گرایش به مادی‌گری به ضمیمه ماتریالیسم در ایران، تهران،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تهران، قم،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تاریخ، تهران، صدرا،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محجة البیضاء،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تاریخ، به ضمیمه شهید، تهران، 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تاریخ، به ضمیمه شهید،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فروع 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قم،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یادداشت‌ها، سخنرانی ها و مصاحبه‌های استاد شهید مرتضی مطهری پیرامون انقلاب اسلامی،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حجاب،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شناخت،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در 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قم، نهاد نمایندگی مقام معظم رهبری در دانشگاه‌ها، معاونت امور اساتید و دروس 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جهان‌بینی اسلامی، تهران، قم، صدرا، بی تا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جهان‌بینی اسلامی، قم، جامعه مدرسین حوزه علمیه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حقوق زن در اسلام، تهران، قم،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نظرگاه اسلام پیرامون موضع‌گیری طبقاتی، بی‌جا ، انجمن اسلامی دانشجویان مدرسه عالی ساختمان،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دیگر در نهج‌البلاغه از منظر استاد شهید مطهری، قم، نهاد نمایندگی مقام معظم رهبری در دانشگاه‌ها، 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جمهوری اسلامی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 قم، دفتر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ولاءها و ولایت‌ها، مشهد، وحی،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دورانت، لذات فلسفه، ترجمه عباس زریاب، تهران،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یاددشت‌های استاد مطهری، تهران، 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تعلیم و تربیت در اسلام،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مجموعه آٍثار،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فلسفه اخلاق،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حکمت‌ها و اندرزها،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درباره دیگر جانداران نیز صادق است، ولی منظور در اینجا تربیت در وجود انسان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زنده‌ایم ما را از گوش و چشم و نیرویمان بهره‌مند ساز و در چشمم نور و در دینم بینش قرار 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برنامه‌های قرآن، ساختن انسان سالم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از آنکه بخواهیم این توقع را داشته باشیم که انسان کامل باشیم یا به انسان کامل نزدیک باشیم، باید خود را از این نظر که اساسا انسان سالم یا انسان معیوب هستیم، بشناسیم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صص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مقدمه‌ای بر جهان‌بینی 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گفتارهای معنوی،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موضوع تربیت جسم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انسان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قرآن،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مرتضی مطهری، فلسفه اخلاق،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برداشت و طرز تفکری که یک مکتب درباره جهان و هستی عرضه می‌دارد، زیرساز و تکیه‌گاه فکری آن مکتب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زیرساز و تکیه‌گاه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معنوی،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معنوی،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ده گفتار،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موضوع تربیت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یک مکتب انسانی است؛ یعنی بر اساس مقیاس‌های انسانی است و برای انسانیت احترام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برای ارزش‌های انسانی اصالت قائل است که برای جهان اصالت قائل است؛ یعنی به خدای قادر، قائل و معترف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معنوی،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نهج‌الفصاحة،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ترس جزو عوامل تربیت است، اما نه برای رشد و پرورش، بلکه برای بازداشتن و فرو نشاندن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ولاءها و ولایت‌ها،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آزادی معنوی،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بحث موضوع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جسم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کارکردهای تفکر با عنوان عامل تربیت، تفکر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ساحت ارادی را با عنوان ساحت اخلاقی مطرح کرده و ساحت فکری و عقلانی را با ساحت علمی در یک عنوان علمی و فکری آورده و به ساحت غریزی اشاره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نکردن ایشان به این دلیل است که ساحت غریزی به طور مستقیم تربیت نمی‌شود، ولی چون تربیت در این ساحت از راه عقل و اراده و اخلاق انجام می‌شود، می‌توان آن را نیز جزو ساحت‌های تربیت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 در بحث عوامل تربیت، به طور کامل درباره عوامل و روش‌های تربیتی در هر یک از ساحت‌ها صحبت خواهد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موضوع تربیت، جسم و بحث اهداف تربیت پرورش جسم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موضوع تربیت، روح، عقل و بحث اهداف تربیت و پرورش عقل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موضوع تربیت، روح، اراده و بحث اهداف تربیت پرورش اراده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موضوع تربیت، روح، بعد دینی و اهداف تربیت و پرورش ایمان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مسئله حجاب،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علل گرایش به مادی‌گری،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خورشید و گسترش نور آن سوگند و به ماه هنگامی که بعد از آن درآید، به روز هنگامی که صفحه زمین را روشن سازد و به شب آن هنگام که زمین را بپوشاند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قسم به جان آدمی و آن که آن را آفریده و منظم ساخته، سپس فجور و تقوا را به او الهام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مرتضی مطهری، آزادی معنوی،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روش‌ها و عوامل در ادامه بحث به صورت کامل مطرح می‌شود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مثل‌ها را برای مردم می‌زنیم و جز دانشمندان تعقل نمی‌کنند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احسائی،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از مقوله عبادت و پرستش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به همان میزان که خدا را ناآگاهانه می‌پرستد، ناآگاهانه هم یک سلسله دستورهای الهی را پیروی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شعور ناآگاهش تبدیل به شعور آگاه بشود ـ که پیغمبران برای همین کار آمده‌اند ـ آن وقت تمام کارهای او می‌شود اخلاقی؛ خوابیدن و غذا خوردن او هم می‌شود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معنوی، صص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بیست‌گفتار،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جزء اول،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جزء اول،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احیای تفکر اسلامی،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یادداشت‌های استاد مطهری،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بحث عادت؛ 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51918</Words>
  <Characters>204848</Characters>
  <CharactersWithSpaces>255872</CharactersWithSpaces>
  <Paragraphs>1085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2026-08-18T06:39:33Z</dcterms:created>
  <dc:creator>ghaemiyeh.com</dc:creator>
  <dc:description/>
  <dc:language>en-US</dc:language>
  <cp:lastModifiedBy/>
  <dcterms:modified xsi:type="dcterms:W3CDTF">2026-08-18T10:09:39Z</dcterms:modified>
  <cp:revision>1</cp:revision>
  <dc:subject/>
  <dc:title>اندیشه های تربیتی استاد مرتضی مطهری ره</dc:title>
</cp:coreProperties>
</file>

<file path=docProps/custom.xml><?xml version="1.0" encoding="utf-8"?>
<Properties xmlns="http://schemas.openxmlformats.org/officeDocument/2006/custom-properties" xmlns:vt="http://schemas.openxmlformats.org/officeDocument/2006/docPropsVTypes"/>
</file>