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هفت گفتار در تاریخ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780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57807_2281741623">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557809_2281741623">
            <w:r>
              <w:rPr>
                <w:webHidden/>
                <w:rStyle w:val="IndexLink"/>
                <w:rtl w:val="true"/>
              </w:rPr>
              <w:t>گفتار اول</w:t>
            </w:r>
            <w:r>
              <w:rPr>
                <w:rStyle w:val="IndexLink"/>
                <w:rtl w:val="true"/>
              </w:rPr>
              <w:tab/>
            </w:r>
            <w:r>
              <w:rPr>
                <w:rStyle w:val="IndexLink"/>
              </w:rPr>
              <w:t>5</w:t>
            </w:r>
          </w:hyperlink>
        </w:p>
        <w:p>
          <w:pPr>
            <w:pStyle w:val="Contents2"/>
            <w:tabs>
              <w:tab w:val="clear" w:pos="8743"/>
              <w:tab w:val="right" w:pos="9026" w:leader="dot"/>
            </w:tabs>
            <w:rPr/>
          </w:pPr>
          <w:hyperlink w:anchor="__RefHeading___Toc1557811_2281741623">
            <w:r>
              <w:rPr>
                <w:webHidden/>
                <w:rStyle w:val="IndexLink"/>
                <w:rtl w:val="true"/>
              </w:rPr>
              <w:t>گفتار دوم</w:t>
            </w:r>
            <w:r>
              <w:rPr>
                <w:rStyle w:val="IndexLink"/>
                <w:rtl w:val="true"/>
              </w:rPr>
              <w:tab/>
            </w:r>
            <w:r>
              <w:rPr>
                <w:rStyle w:val="IndexLink"/>
              </w:rPr>
              <w:t>8</w:t>
            </w:r>
          </w:hyperlink>
        </w:p>
        <w:p>
          <w:pPr>
            <w:pStyle w:val="Contents2"/>
            <w:tabs>
              <w:tab w:val="clear" w:pos="8743"/>
              <w:tab w:val="right" w:pos="9026" w:leader="dot"/>
            </w:tabs>
            <w:rPr/>
          </w:pPr>
          <w:hyperlink w:anchor="__RefHeading___Toc1557813_2281741623">
            <w:r>
              <w:rPr>
                <w:webHidden/>
                <w:rStyle w:val="IndexLink"/>
                <w:rtl w:val="true"/>
              </w:rPr>
              <w:t>گفتار سوم</w:t>
            </w:r>
            <w:r>
              <w:rPr>
                <w:rStyle w:val="IndexLink"/>
                <w:rtl w:val="true"/>
              </w:rPr>
              <w:tab/>
            </w:r>
            <w:r>
              <w:rPr>
                <w:rStyle w:val="IndexLink"/>
              </w:rPr>
              <w:t>18</w:t>
            </w:r>
          </w:hyperlink>
        </w:p>
        <w:p>
          <w:pPr>
            <w:pStyle w:val="Contents2"/>
            <w:tabs>
              <w:tab w:val="clear" w:pos="8743"/>
              <w:tab w:val="right" w:pos="9026" w:leader="dot"/>
            </w:tabs>
            <w:rPr/>
          </w:pPr>
          <w:hyperlink w:anchor="__RefHeading___Toc1557815_2281741623">
            <w:r>
              <w:rPr>
                <w:webHidden/>
                <w:rStyle w:val="IndexLink"/>
                <w:rtl w:val="true"/>
              </w:rPr>
              <w:t>گفتار چهارم</w:t>
            </w:r>
            <w:r>
              <w:rPr>
                <w:rStyle w:val="IndexLink"/>
                <w:rtl w:val="true"/>
              </w:rPr>
              <w:tab/>
            </w:r>
            <w:r>
              <w:rPr>
                <w:rStyle w:val="IndexLink"/>
              </w:rPr>
              <w:t>27</w:t>
            </w:r>
          </w:hyperlink>
        </w:p>
        <w:p>
          <w:pPr>
            <w:pStyle w:val="Contents2"/>
            <w:tabs>
              <w:tab w:val="clear" w:pos="8743"/>
              <w:tab w:val="right" w:pos="9026" w:leader="dot"/>
            </w:tabs>
            <w:rPr/>
          </w:pPr>
          <w:hyperlink w:anchor="__RefHeading___Toc1557817_2281741623">
            <w:r>
              <w:rPr>
                <w:webHidden/>
                <w:rStyle w:val="IndexLink"/>
                <w:rtl w:val="true"/>
              </w:rPr>
              <w:t>گفتار پنجم</w:t>
            </w:r>
            <w:r>
              <w:rPr>
                <w:rStyle w:val="IndexLink"/>
                <w:rtl w:val="true"/>
              </w:rPr>
              <w:tab/>
            </w:r>
            <w:r>
              <w:rPr>
                <w:rStyle w:val="IndexLink"/>
              </w:rPr>
              <w:t>35</w:t>
            </w:r>
          </w:hyperlink>
        </w:p>
        <w:p>
          <w:pPr>
            <w:pStyle w:val="Contents2"/>
            <w:tabs>
              <w:tab w:val="clear" w:pos="8743"/>
              <w:tab w:val="right" w:pos="9026" w:leader="dot"/>
            </w:tabs>
            <w:rPr/>
          </w:pPr>
          <w:hyperlink w:anchor="__RefHeading___Toc1557819_2281741623">
            <w:r>
              <w:rPr>
                <w:webHidden/>
                <w:rStyle w:val="IndexLink"/>
                <w:rtl w:val="true"/>
              </w:rPr>
              <w:t>گفتار ششم</w:t>
            </w:r>
            <w:r>
              <w:rPr>
                <w:rStyle w:val="IndexLink"/>
                <w:rtl w:val="true"/>
              </w:rPr>
              <w:tab/>
            </w:r>
            <w:r>
              <w:rPr>
                <w:rStyle w:val="IndexLink"/>
              </w:rPr>
              <w:t>43</w:t>
            </w:r>
          </w:hyperlink>
        </w:p>
        <w:p>
          <w:pPr>
            <w:pStyle w:val="Contents2"/>
            <w:tabs>
              <w:tab w:val="clear" w:pos="8743"/>
              <w:tab w:val="right" w:pos="9026" w:leader="dot"/>
            </w:tabs>
            <w:rPr/>
          </w:pPr>
          <w:hyperlink w:anchor="__RefHeading___Toc1557821_2281741623">
            <w:r>
              <w:rPr>
                <w:webHidden/>
                <w:rStyle w:val="IndexLink"/>
                <w:rtl w:val="true"/>
              </w:rPr>
              <w:t>گفتار هفتم</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62_22314"/>
      <w:bookmarkStart w:id="1" w:name="pg3862_22314"/>
      <w:bookmarkEnd w:id="1"/>
    </w:p>
    <w:p>
      <w:pPr>
        <w:pStyle w:val="Heading2"/>
        <w:numPr>
          <w:ilvl w:val="1"/>
          <w:numId w:val="1"/>
        </w:numPr>
        <w:rPr/>
      </w:pPr>
      <w:bookmarkStart w:id="2" w:name="pg3862_22314"/>
      <w:bookmarkStart w:id="3" w:name="__RefHeading___Toc155780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گفتار در تاریخ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افتخار زاده</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نبأ</w:t>
      </w:r>
      <w:r>
        <w:rPr>
          <w:rFonts w:eastAsia="IRNazanin" w:cs="IRNazanin"/>
          <w:color w:val="111111"/>
          <w:sz w:val="28"/>
          <w:szCs w:val="28"/>
          <w:rtl w:val="true"/>
          <w:lang w:bidi="fa-IR"/>
        </w:rPr>
        <w:t>.</w:t>
      </w:r>
      <w:r>
        <w:rPr>
          <w:rFonts w:eastAsia="IRNazanin" w:cs="IRNazanin"/>
          <w:color w:val="111111"/>
          <w:sz w:val="28"/>
          <w:szCs w:val="28"/>
          <w:lang w:bidi="fa-IR"/>
        </w:rPr>
        <w:t>1391</w:t>
      </w:r>
    </w:p>
    <w:p>
      <w:pPr>
        <w:pStyle w:val="Heading2"/>
        <w:numPr>
          <w:ilvl w:val="1"/>
          <w:numId w:val="1"/>
        </w:numPr>
        <w:rPr/>
      </w:pPr>
      <w:bookmarkStart w:id="5" w:name="__RefHeading___Toc1557807_2281741623"/>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 xml:space="preserve">خداوند در نظام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تا اشیاء را به آن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واسماء رفعها و وضعها المیزان، ألا تطغوا فی المیزان و أقیموا الوزن بالقسط و لا تخسروا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عوالم، برای ارزیابی امور ضرورت دارد، حتی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نضع الموازین القسط لیوم القیامة، فلا تظلم نفس شیئا</w:t>
      </w:r>
    </w:p>
    <w:p>
      <w:pPr>
        <w:pStyle w:val="BookText"/>
        <w:rPr/>
      </w:pPr>
      <w:r>
        <w:rPr>
          <w:rFonts w:ascii="IRNazanin" w:hAnsi="IRNazanin" w:eastAsia="IRNazanin"/>
          <w:color w:val="111111"/>
          <w:sz w:val="28"/>
          <w:sz w:val="28"/>
          <w:szCs w:val="28"/>
          <w:rtl w:val="true"/>
          <w:lang w:bidi="fa-IR"/>
        </w:rPr>
        <w:t>روایت معتبر، میزان اعمال را در امام معصوم شناسانده‌اند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میزان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این میزان را بشناسد، برای آنکه قبل از اینکه اعمال او را بسنجد و فرصت جبران نداشته باشد، خود اعمال خود را با میزان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حاسبوا انفسکم قبل ان تحاسبوا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تاریخ اسلام به ویژه تاریخ رسول خدا، صدیقه کبری و ائمه‌ی علیهم السلام را با این دید نخوانیم و در آن ژرف ننگریم، هر چه می‌گوییم، نقش بر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می‌شود پژوهش خاورشناسی که از راه دور آمده، به امام معصوم به مثابه یک شی‌ء نگریسه و مطالبی ـ فقط در حدّ ارضاء حسّ پژوهش خود ـ گفته و پرونده را بسته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فرهنگ دینی، شخصیت معصومان، چنان است که به عنوان محور دین شناخته شده‌اند و رضای خدا را تنها به رضای آنها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به جان پذیرفت، بدون احساس ناخشنودی نسبت به آن، که همین شیوه برخورد، ملاک کمال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bookmarkStart w:id="7" w:name="pg3862_22315"/>
    </w:p>
    <w:p>
      <w:pPr>
        <w:pStyle w:val="BookText"/>
        <w:rPr/>
      </w:pPr>
      <w:bookmarkEnd w:id="7"/>
      <w:r>
        <w:rPr>
          <w:rFonts w:ascii="IRNazanin" w:hAnsi="IRNazanin" w:eastAsia="IRNazanin"/>
          <w:color w:val="111111"/>
          <w:sz w:val="28"/>
          <w:sz w:val="28"/>
          <w:szCs w:val="28"/>
          <w:rtl w:val="true"/>
          <w:lang w:bidi="fa-IR"/>
        </w:rPr>
        <w:t>فلا و ربک لا یؤمنون حتّی یحکّموک فی ما شجر بینهم ثم لا یجدوا فی انفسهم حرجا مما قضیت و یسلّموا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هفت فصل جداگانه به بررسی زندگی امام امیر المؤمنین صلوت اللّه علیه از ه‌مین دیدگاه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اصلی کتاب، درس گفتارهای نویسنده‌ی دانشمند است که پس از تنظیم و ویرایش و مستندسازی به این صورت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با وجود تلاش برای صورت مکتوب دادن به گفتارهای شفاهی، سایه‌ی صبغه شفاهی مطالب همچنان بر سرِ این نوشتار، سایه‌افکن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امید است که این کتاب در راستای دو کتاب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معرفت، جرعه از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موردقبول امام عصرمان حضرت بقیة‌اله ارواحنا فداه قرار گیرد، و خواننده گرامی را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موارد پیشین، از خوانندگان پژوهشگر و ژرف‌نگر خواهانیم که با نظرات اصلاحی و تکمیلی خود، ما را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سرای انتشارات بنأ ـ دی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2"/>
        <w:numPr>
          <w:ilvl w:val="1"/>
          <w:numId w:val="1"/>
        </w:numPr>
        <w:rPr/>
      </w:pPr>
      <w:bookmarkStart w:id="8" w:name="__RefHeading___Toc1557809_2281741623"/>
      <w:bookmarkStart w:id="9" w:name="_Toc3"/>
      <w:bookmarkEnd w:id="8"/>
      <w:r>
        <w:rPr>
          <w:rtl w:val="true"/>
        </w:rPr>
        <w:t>گفتار اول</w:t>
      </w:r>
      <w:bookmarkEnd w:id="9"/>
    </w:p>
    <w:p>
      <w:pPr>
        <w:pStyle w:val="BookText"/>
        <w:rPr/>
      </w:pPr>
      <w:r>
        <w:rPr>
          <w:rFonts w:ascii="IRNazanin" w:hAnsi="IRNazanin" w:eastAsia="IRNazanin"/>
          <w:color w:val="111111"/>
          <w:sz w:val="28"/>
          <w:sz w:val="28"/>
          <w:szCs w:val="28"/>
          <w:rtl w:val="true"/>
          <w:lang w:bidi="fa-IR"/>
        </w:rPr>
        <w:t>موضوع بحث ارزیابی رفتار و برنامه‌های ائمه ـ علیهم السلام ـ نسبت به نگه‌داری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ببینیم پیشیوایان ما که مورد احترام ما هستند، احترامشان به خاطر چیست؛ سپس دنبال برنامه‌ی آنها را بگیریم و این احتیاج دارد که برای فهم برنامه‌های آنها شرایط خاص هر یک از آنها را در نظر 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شرایط خاص زمانی و مکانی و برخورد با افراد متفاوت و شرایط متغایر را در نظر نگیریم، ممکن است در آنچه که می‌خواهیم به عنوان برنامه زندگانی خودمان سرمشق قراردهیم، اشتباه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گاهی هدف‌ها را به جای وسیله و وسیله‌ها را به جای هدف بگیریم و آنچه که هدف است، وسیله انگاریم و آنچه وسیله است، هدف بپنداریم ولی اگر هدف را تشخیص دادیم و وسیله در راه هدف را در نظر گرفتیم، آنگاه می‌توانیم بهتر به هدف برسیم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انبیا و امامان ـ علیهم السلام ـ عبارت بوده است از اینکه انسان را با خدا آشنا کنند؛ دقت کنید هر کلمه‌ی</w:t>
      </w:r>
    </w:p>
    <w:p>
      <w:pPr>
        <w:pStyle w:val="BookText"/>
        <w:rPr/>
      </w:pPr>
      <w:r>
        <w:rPr>
          <w:rFonts w:ascii="IRNazanin" w:hAnsi="IRNazanin" w:eastAsia="IRNazanin"/>
          <w:color w:val="111111"/>
          <w:sz w:val="28"/>
          <w:sz w:val="28"/>
          <w:szCs w:val="28"/>
          <w:rtl w:val="true"/>
          <w:lang w:bidi="fa-IR"/>
        </w:rPr>
        <w:t>آشنایی انسان با خدا از کلماتی است که گاهی آنچنان تحریف یافته به ذهنمان می‌رسد که سر از بیغوله‌ها و جاهای دیگر حالا جهت صحبتمان رد مکاتب و راه‌ها و مسالک و طریقه‌ها و جای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خدا هدف انسان و هدف آفرینش انسان است و هدف برنامه‌های پیامبران است که انسان را با خدا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انسان را با خدا برقرار کنند و خدا را در زندگانی انسانی مؤثر قرار بدهند؛ به این معنا که انسان از خدا حساب ببرد و کمال انسانی در این توجه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خدا از انسان چه می‌خواهد؟ آیا خدا برای رسیدن به این هدف، از انسان می‌خواهد که در یک گوشه فقط و فقط تسبی بردارد و ذکر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آشنایی با خدا در منطق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آشنایی با خدا یعنی چه؟ برنامه‌ی آشنایی با خدا،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دین اسلام و در دیدگاه منطق عالی اسلامی گاهی ممکن است این گونه باشد که تسبیح دست بگیرم و سبحان اللّه بگویم و دعا و فریضه و ذکر بگویم و گاهی ممکن است در آزمایشگاه مشغول تحقیق باشم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فی سبیل 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همین عبادت در گوشه‌ی مدرسه‌ای و کنار کتاب و کتابخانه‌ای باشد که در راه خدا مطالعه کنم و مطالعه‌ام عبادت باشد، آنگاه بشود مرحوم حاج آقا بزرگ تهرانی یا ممکن است سربزی که مرزدار حریم استقلال کشور اسلامی است نگهبانی او در سنگرگاهش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 اسلام و منطق قرآن و برنامه‌های اسلامی، یک زاهد که در شب‌های تاریک گریه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عبدک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عبادت است و فردی که در روز روشن شلاق در دست می‌گیرد و در بازار کوفه قدم بر می‌دارم و مواظب است که یک کاسب در معامله‌اش غلّ و غش نکند واگر هم کسی تخطی کرد شلاقش بزند، این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شکل‌های مختلف عبادت است و عبادت یعنی آشنایی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امامان ان است که این را ایجاد بکنند برای آشنا کردن انسان با خدا در یکاجتماع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اجتماع سالم، انسان با خدا، آشناتر است، لذا پیامبران در راه ساختن یک اجتماع سالم می‌کوشند و اسمش را می‌گذارند حکومت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یا اسلامی هدف نمی‌شود بلکه می‌شود وسیله‌ای برای هدف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الانبیاء حساب می‌کند که انسان ساکن مکه در چه صورت بهتر می‌تواند با خدا ارتباط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قدرت</w:t>
      </w:r>
    </w:p>
    <w:p>
      <w:pPr>
        <w:pStyle w:val="BookText"/>
        <w:rPr/>
      </w:pPr>
      <w:r>
        <w:rPr>
          <w:rFonts w:ascii="IRNazanin" w:hAnsi="IRNazanin" w:eastAsia="IRNazanin"/>
          <w:color w:val="111111"/>
          <w:sz w:val="28"/>
          <w:sz w:val="28"/>
          <w:szCs w:val="28"/>
          <w:rtl w:val="true"/>
          <w:lang w:bidi="fa-IR"/>
        </w:rPr>
        <w:t>ابوسفیان می‌شود؟ نه، نمی‌شود، پس باید برانداخت؛ حساب می‌کند آیا با رباخورهای مکه می‌شود انسان متوجه خدا بشود؟ نه، نمی‌شود، پس باید دست رباخورها را قطع کرد؛ حساب می‌کند باوجود یهودیهای ساکن مدینکه که در هر لحظهدر فکر ساختن نقشه‌ای علیه صداقت اجتماع هستند، آیا می‌شود متوجه خدا شود؟ نه، نمی‌شود، پس باید دست آنها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مبارزه هدف است، نه سلامتی و مرض هدف است، نه پول و نه زندگانی مرفه هدف است، نه گوشه‌ی زندان هدف است، نه بالای منبر هدف است، نه کنار مسجد کوفه و محراب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 نه در میدان جنگ جمل و صفین هدف است و نه در میدان جنگ بدر و احد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ـ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وجهت وجهی للذی فطر السموات و الارض حنیفا و ما أنا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صلاتی و نسکی و محیای و مماتی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رسیدن به این هدف، اگر ابوسفیان مزاحم است، به جنگش می‌رویم؛ اگر یزید مانع است به جنگش می‌رویم؛ اگر جنگ با معاویه فایده‌ای ندارد، صلح می‌کنیم؛ اگر فریاد در مدینه فایده ندارد، دعا می‌خوانیم؛ اگر لازم باشد، دانشگاه را می‌اندازیم و شاگرد تربیت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راه رسیدن به آن هدف گریه مؤثر است، می‌گرییم، مثل امیرالمؤمنین در کنار قبر 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علی زفراتها محبوسه یا لیتها خرجت مع الزفرات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شرایط خاصی وجودداشت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دنیا رفته بود؛ در مدینه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منافق و یهودی شکست خورده بودندو بعضی از مسلمین که ایمان در دلشان رسوخ کرده بود؛ در یمامه، جنوب عربستان، عده‌ای به دنبال مسلیمه کذاب حرکت کرده بودند که ادّعای پیامبری داشت؛ عده‌ای از لشکریان در مرز روم در نبرد با رومی‌ها بودند؛ پادشاه ایران تازه متوجه شده بود که در مدینه خبرهایی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کند؟ حقش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آن هدف مقدس چه راهی را ایجاب می‌کند؟ بازوی شجاع 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این بازو کی به درد می‌خورد؟ بزن با شمشیر مخالفینت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شجاع علی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bookmarkStart w:id="10" w:name="pg3862_22318"/>
    </w:p>
    <w:p>
      <w:pPr>
        <w:pStyle w:val="BookText"/>
        <w:rPr/>
      </w:pPr>
      <w:bookmarkEnd w:id="10"/>
      <w:r>
        <w:rPr>
          <w:rFonts w:ascii="IRNazanin" w:hAnsi="IRNazanin" w:eastAsia="IRNazanin"/>
          <w:color w:val="111111"/>
          <w:sz w:val="28"/>
          <w:sz w:val="28"/>
          <w:szCs w:val="28"/>
          <w:rtl w:val="true"/>
          <w:lang w:bidi="fa-IR"/>
        </w:rPr>
        <w:t>علی، جای شمشیر زدن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تعصب مردانگی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تا کی می‌توانی صبر کنی در خانه ات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 شمشیر در اینجا فایده این ندارد، جای آن عصبانیت اینجا نیست، داد زدن و فریاد زدن در داخل مسجد مدینه در این شرایط به ضرر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شمشیرش در غلاف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می‌کشید و یک نفر را می‌کشت، غائله تمام نبود، بلکه می‌ریختند و می‌کشتند، جنگ راه می‌انداختند و الام را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نمی‌زنمژ، با پای خود هم برای بیعت کردن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می‌بینند که حضرت علی نه شمشیر می‌زند و نه با پای خودش می‌رود، به حقیقت ایمان علی پی می‌برند و اینکه او برای هدف الهی خود، چه صبوری‌ها که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سئوال این است که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با آنها بیعت می‌کرد چه اشکالی داشت؟ اشکالش این است که اگر امیرالمؤمنین بگوید که تو به راستی جانشین پیامبری، در این صورت هر کاری که بکنند به حساب اسلام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اصلاً اصل مسأله ولایت و خلافت، بحث اختلاف ایده و مشرب و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زهرای مرضیه ـ سلام اللّه علیهاـ جانش را سر این کار می‌گذارد که این عقیده در جامعه تثبیت نشود که اینها جانشین پیامبر و واجب الاطاعه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نه گریه هدف است و نه سکوت، بلکه هدف همان است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صلاتی و نسکی و محیای و مماتی للّه رب العالمین لا شریک له و بذلک اُمرت و أنا اول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2"/>
        <w:numPr>
          <w:ilvl w:val="1"/>
          <w:numId w:val="1"/>
        </w:numPr>
        <w:rPr/>
      </w:pPr>
      <w:bookmarkStart w:id="11" w:name="__RefHeading___Toc1557811_2281741623"/>
      <w:bookmarkStart w:id="12" w:name="_Toc4"/>
      <w:bookmarkEnd w:id="11"/>
      <w:r>
        <w:rPr>
          <w:rtl w:val="true"/>
        </w:rPr>
        <w:t>گفتار دوم</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شناخت زمان ائمه و شرایطی بود که هر یک از امامان و یاران امام‌ها در آن شرایط بودند و برنامه‌ای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شرایط در نظر گرفته نشود و بخواهیم به طور کلی، برای همه کس یک دستور صادر کنیم، به اشتباه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و واضع باید گفت که اسلام، دین همیشگی است؛ قرآن، کتابی است برای همه و برای همیشه تاریخ؛ برنامه‌های اسلامی برای همه مردم جهان است؛ اسلام برنامه‌ای است هم برای دنیای آدم و هم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دین جامع که با ملت‌ها و افراد گوناگون با توابع مختلف و خواست‌ها و حاجات مختلف سر و کار دارد، نمی‌تواند یک دستور همه جانبه‌ی کلی برای همه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دستوراتی که اسلام می‌دهد به تعبیر فقهای بزرگ شیعه ممکن است به آنها، تخصیص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همین نماز؛ با اینکه دستور قرآن و اسلام است و بارها در آیات مختلف به اقامه‌ی آن امر شده است ولی با تمام کلّیّت و عمومیتی که دارد، باز هم استثنائاتی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احکام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کسی بگوید من عاشق نمازم، آخر چرا این دین مرا محدود کرده؟ می‌گوییم باید تابع خدای نماز باشی و در مسیر خدای نماز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نماز بر تو نماز را واجب کرد، بخوانی و اگر حرام کرد، نخوانی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مقدمه و جهت بحث ماست که در زندگانی، باید تابع چه باشیم، اصالت را 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و چه چیزی را اصل قرار بدهیم؟ آن چیزی که تمام جهات و خصوصیات زندگی ما باید با او منطق باشد چیست؟ پس اصل این است که وظیفه‌ی خود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اویس قرن؛ حرکت کرده از یمن آمده تا مدینه برای اینکه خاتم الانبیاء را زیارت کند، بر می‌گردد به شهر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شهرش می‌شود، مادرش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پیامبر را زیارت کردی؟ اویس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مادر جان، زیارتش نکردم چون شما فرموده بودی یک روز بیشتر در مدینه نمان، من هم بیشتر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مسافرت رفته بود، دیدم اگر یک شب بمانم و فردا به زیارت پیغمبر برسم، بر خلاف امر تو رفتار کرده‌ام و امر تو، امر خداست و حکمی است که خدا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رسول خدا، مستحب است، اطاعت امر تو، واجب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که پیغمبر وارد مدینه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أشُمُّ رائحة الجنّة مِن جانب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بهشت را از سمت یمن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وظیفه مهم است هر چند از پیامبر خیلی دور هم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شناخت زمان ائمه می‌خواهیم بررسی کنیم که هر امامی در زمان خودش چه کرد و یارانش چه کردند و نگه‌داری و وظیفه‌شان چه بود؟ مثلاً بعد از رحلت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هدف بقای اسلام و ترویج قرآن و نگه‌داری از کلیّت اسلام و از بین نرفتن زحمات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امیرالمؤمنین حساب می‌کند اگر بجنگد از بین می‌رود واگر هم تصویب کند، اساس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سومی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می‌جنگد و نه تصویب می‌کند بلکه مبارزه منفی در حال سکوت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امیرالمؤمنین هم یکی بعد از دیگری به تناسب موقعیت و شرایطی که داشتندهر کدام کارهایی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بلال بود، یکی هم فاطمه ـ سلام اللّه علیها ـ بود و یکی از آنها هم سلمان فارسی بود که هر کدام وظیفه‌ای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حذیفه یمانی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خاص پیغمبر بود و بعد از رحلت رسول خدا از یاران با وفای امیرالمؤمنین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حذیفه در بقای هدف چیت؟ در زمان رسول خدا بیشتر اوقات از جانب پیغمبر مأموریت‌های مخفی به حذیف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خندق که یهودی‌های داخل مدینه با مشکرین قریش پیمان بستنه بودند حذیفه مأخموریت پیدا می‌کند که برود و در بین خودِ یهودی‌ها اختلاف بیندازد و اینها را از پشتیبانی مشرکان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رسدخه است زمان امیرالمؤمنین و دوران خلافت ابوبکر و بعد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حذیفه‌ی اهل یمن چه کند؟ حذیفه می‌بیند که حرف او در مخالفت با مدعیان خلافت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رسمیت اهل مدینه و عربیت خاص و محض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می‌کند اعتماد قدرت‌ها را به خودش جلب کند و از قدرت موجود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رحلت سلمان فارسی در مدائل وقتی پیشنهاد سمت می‌شود، حذیفه استانداری ایران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خیلی بحث دقیق است خودِ امیرالمؤمنین در دوران هیچ یک از خلفا هیچ منصب و مقامی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می‌شود دانای امت اسلامی و گوینده تفسیر و مسأله و حدیث و حقایق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کوچک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امیرالمؤمنین در دوران خلافت خلفا در مسجد مدینه فقط برای مردم حدیث و تفسیر می‌گفت و مثل ابن عباس رفتار می‌کرد، هیچ یک از خلفا بدشان نمی‌آمد که امیرالمؤمنین محدث و مفسر زمانشان باشد، امّا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سخنان امیرالمؤمنین مربوط است به دوران خلافتش نه در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امیرالمؤمنین از قبول کردن مسند تفسیر و حدیث هم امتناع می‌کند، برای اینکه قبول کردن یک منصب از سوی آن جناب تصویب خلفیه است امّا قبول کردن منصب و مقام از طرف حذیفه با کناره بودن علی بن ابیطالب علیه‌السّلام تصویب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جایگاه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امیرالمؤمنین است، یکی ابن عباس و یکی حذیفه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هم در پیش است استانداری و مسند تفسیر و حدیث در مسجد، و خانه‌نشینی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می‌شود تا همگان، البته با دقت، حقایق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هیچ کار قبول نمی‌کند، ابوذر زیر چکمه‌های عثمان له می‌شود، حذیفه استاندار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هم در تعقیب هدفند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جناب حذیفه استاندار شده و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که می‌رسد سرپست و مأموریتش، اگر حقایق را بگوید، در استانداری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کشته شدن عثمان، یک کلمه صریح در مسأله ولایت و خلافت علی علیه‌السّلام نمی‌گوید تا او را از سر کار دارند و جای او آدمی بی‌دین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 پست استانداری حقایق اسلامی و قرآنی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ایرانی‌هایی را که به شمشیر خلفا مسلمان شده‌اند، مایل و عاشق به حقیقت اسلام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اسلامی را در آنها و در کالبد آنها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اسلام ـ نه به حکومت عربی ـ و با قرآن ـ نه با خلافت اموی ـ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پایتخت حکومت ایرانی، اساس اسلام را به مردم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خبر کشته شدن عثمان و پس از آن، نامه امیرالمؤمنین به او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باقی باش بر پستت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استانداردهای عثمان را عوض کرد جز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نامه امیرالمؤمنین را آورد روی منبر در مسجد مدائن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ایها الناس این نامه‌ای است از جانب امیرالمؤمنین حقا حقا 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سلسله دستورات دینی و اجتماعی که مردم مدائن داده،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پیش آمد و پرسیدژ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امروز برای خلیفه چهارم کردی، برای خلفای قبلی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نامه‌ی عثمان می‌آمد،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از جانب عثمان، ولی امروز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از جانب امیرالمؤمنین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کلمه چیست؟ ما را از این تاریکی درآور تا بفهمیم قضیه از چه قرار است؟ ما ایرانی‌ها پیغمبر خدا را ندیدیم، ما قرآن را مستقیم از بیان رسول خدا</w:t>
      </w:r>
    </w:p>
    <w:p>
      <w:pPr>
        <w:pStyle w:val="BookText"/>
        <w:rPr/>
      </w:pPr>
      <w:r>
        <w:rPr>
          <w:rFonts w:ascii="IRNazanin" w:hAnsi="IRNazanin" w:eastAsia="IRNazanin"/>
          <w:color w:val="111111"/>
          <w:sz w:val="28"/>
          <w:sz w:val="28"/>
          <w:szCs w:val="28"/>
          <w:rtl w:val="true"/>
          <w:lang w:bidi="fa-IR"/>
        </w:rPr>
        <w:t>نشنیدیم، ما اسلام از شما عرب‌ها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حقا حقا را درباله خلفای قبلی نمی‌گفتی، چرا اکنون گفتی؟ حالا وقتی است که پرده از روی حقیقت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قضیه‌ای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ـ که مسلم مجاشعی نام دارد ـ همراه عده‌ی دیگری از بزرگان و دوستان و یاران ایرانی‌اش پای سخنان حذیفه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برای آنها پده از روی تاریخ اسلام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جزئیات صدر اسلام، واقعه غدیر، رحلت پیامبر و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امیرالمؤمنین را برای اینها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یک مرتبه می‌بینند که دریچه‌ای دیگر به رویشان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که از او سئوال کرده از جا حرکت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امامم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شناختم، باید بروم و کمکش کنم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او را جبران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مدائن، مستقیم وارد مدینه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 کجاست؟ گفتند که در بین راه بصره دارد با اصحاب جمل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در ایران بر مسند استانداری تکیه زده، امّا استانداری هدفش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خیلی مهم است که توجه کنید انسان نباید خودش را به مقام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مال انسان است نه انسان مال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مال جوان نه این که جوانی یک جوان فدای یک مدرک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مال انسان است نه انسان برای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برای انسان است نه انسان برای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برای ماشین بود، آنگاه انسان خودش را پایین آورده، ولی اگر ماشین برای انسان بود،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جهان برای انسان بود، انسان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ما فی السموات و الارض یعنی باید آسمان به تسخیر انسان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تسخیر آسمان‌ها شد، روز شکست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حذیفه برای استانداری نیست بلکه استانداری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سال‌ها، امیرالمؤمنین به حذیفه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نباید استاندار باشی، برخیز و بیا حذیفه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منفی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 نتیجه‌ی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برای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عثمان خیلی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علی علیه‌السّلام روی کار آمد، نگذاشت نفس راحتی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ترا از استانداری عزل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حذیفه چه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امام من است هر کاری بکند،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نسبت به امامت و</w:t>
      </w:r>
    </w:p>
    <w:p>
      <w:pPr>
        <w:pStyle w:val="BookText"/>
        <w:rPr/>
      </w:pPr>
      <w:r>
        <w:rPr>
          <w:rFonts w:ascii="IRNazanin" w:hAnsi="IRNazanin" w:eastAsia="IRNazanin"/>
          <w:color w:val="111111"/>
          <w:sz w:val="28"/>
          <w:sz w:val="28"/>
          <w:szCs w:val="28"/>
          <w:rtl w:val="true"/>
          <w:lang w:bidi="fa-IR"/>
        </w:rPr>
        <w:t>مقام آسمانی و الهی امام معصوم، معرفت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امیرالمؤمنین یک یار دیگر دارد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چه کاره است و فرقش با حذیفه چیست؟ نخستین تفاوت ابوذر با حذیفه و سلمان و بلال و عمار یاسر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است، عمار یاسر و حذیفه یمنی هستندژ، سلمان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رگ و نژاد عربی که در نهاد و فکر نوع مسلمین بود، نمی‌گذاشت این اصحاب عنوان یک عرب رسمی بتوانند اظهار کنند، لذا حرفشان خریدار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ابوذر اهل مدینه است، ریشه و نژاد عربی او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مقامی است که خاتم الانبیاء به او داده است، سخنی که در دهن همه‌ی مردم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کسی را بر خود برنداشته و آسمان سایه نفکنده بر انسانی راستگوتر از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عثمان، اگر حذیفه بخواهد کلام حقّی بگوید، از آن کارش می‌افتد، که کارش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سابقه‌ای مثل ابوذر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اگر بواهد راجع به خرابکاری‌های عثمان رسما اعتراض کند، بلافاصله می‌گویند علی دلش برای خلافت سوخته و این را بهانه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اعتراض امیرالمؤمنین بر حیف و میل‌های عثمان، تهمت به او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می‌بیند پول‌ها ولخرجی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ابوذر راستگوترینِ خلق است از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بگوید، احدی نمی‌گوید که ابوذر پیرمرد در فکر خلافت است و اینها را بهانه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حرفش خریدار دارد و تهمت به او نمی‌چسبد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یعنی غیر عرب هم نیست که بتوانند بیرونش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بلال اعتراض کند شاید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حبشه خودتان، آنجا هوا و آبش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هم می‌گویند فرستادیم وطن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اگر چیزی بگوید،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شهر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اگر چیزی بگوید، می‌گویند برای خلافت دست و پا می‌زند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هیچ کدام از اینها به یک جهت، آن خریداریِ حرف ابوذر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ابوذر چه می‌کند؟ یک مرتبه در مسجد مدینه، عثمان نمازش تمام شده است که خبر می‌رسد به مروان ـ مطرود رسول خدا ـ مقامی داده‌اند و پول‌ها دارد حیف و 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این خصوصیات بر می‌خیزد و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یکنزون الذهب و الفضّة و لاینفقونها فی سبیل اللّه فبشر 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پیرمرد؟ به ما مربوط است، بیت‌المال ما همه‌ی ماست، حرف حسابت چیست؟ ابوذر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پول‌ها را اینجوری خرج کنی، مال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تو آدم‌واردتر نیست؟ ابوذر رسمی، دارای تابلو أصدق فی الارض پیرمرد ساکن مدینه‌ای که هیچ لکه‌ای به او نچسبیده است، سوء سابقه‌ای ندارد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حذیفه باید استاندارد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خانه ابوذر طبق‌های طلا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ببرید، مال عثمان نیست که از خودش بخشیده باشد، مال مسلمین است و به من به عنوان یک نفر این همه نمی‌رسد، دیگران هم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می‌گوید أصدق مَن فی الارض، ابوذر را شناخته که با پول فریب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تهدید می‌شود نه 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قدم اول اذیتش می‌کنند ولی او باز هم فردا و پس فردا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و تازیانه و شلاقش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باز هم می‌گوید او را می‌شناختند هر حرکت که می‌کرد و حرفی می‌زد، همه نگاهش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کتک بخورد، باطل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می‌بینید که وقتی کتک می‌خورد همه زن و مرد مدینه می‌گویند ابوذر چه گناهی کرده بود غیر از این که آیه قرآن خوانده است؟ او که داعیه خلافت نداشت، او که نمی‌خواست رئیس یا خلیفه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هم که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عثمان کتکش بزند؟ لذا این کتک آگاهی می‌اورد نه این که تحقیر بیاورد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سرانحام تبعیدش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معترض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دو سه ماه می‌بینید که حضور ابوذر برایش دردسر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عثمان می‌نویسد که اگر ابوذر اینجا باشد، شام از دستت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می‌نویسد که زودتر او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بر یک شتر چموش می‌کنند، پاهایش را از زیر شتر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واردمدینه می‌شود، گوش‌های ران ابوذر ریخته و خون از پایش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پیرمرد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چنین وضعی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که می‌شود از روی شتر می‌افتد که می‌آورند پائین، همانجا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اعلامیه داده که احدی حال ابوذر اخلالگر را نباید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جرأت نمی‌کند به خانه ابوذر برود، برای اینکه متهم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ابوذر چشم باز می‌کند، می‌بیند علی مرتضی و حسنین آمده‌اند احوالپرسی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می‌ماند و پاهایش خوب می‌شود، حالش به جا می‌آید و یک کمی هم بپا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دست می‌گیرد، وارد خیابان‌های مدینه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چهارپایه را می‌گذرد و می‌گوید ان الذین یکنزون الذهب والفضه و لاینفقونها فی سبیل اللّه فبشر هم بعذابٍ 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شام که نشد، مدینه هم 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ببرید بیرون ربذه، جایی دورافتاده‌ی بی آب و علف، خودش و یک دختر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از شهر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هم حق ندارد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دروازه مدینه تا پشت دروازه، بدرقه کننده‌اش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من و شما در آن زمان‌ها باشیم، با منطق غلط خود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دیگر اهل مصالحه شده، ابوذر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بود خدا ابوذر را به امامت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ابوذر به امیرالمؤمنین نگاهی می‌کند به عنوان امام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به عنوان پاداش و بدرقه ابوذر در کنار دروازه مدینه یک کلمه به گوش ابوذر می‌گویدو با این یک کلمه پاداشش می‌دهد یا ابذر انک غضبت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به خشم درآمدی، مزدت را از خدا می‌گیری و امیدت به خدا باشد، این هم پاداش منِ علی برای تو، دعات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امیرالمؤمنین در مدینه است، نه شلاق خورده نا پاهایش زخم شده، ابوذر هم در ربذه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هم حضرت امیرالمؤمنین را به امامت قبول دارد و می‌داند وظیفه او این است و وظیفه امیرالمؤمنین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فریب پول را می‌خورد، نه فریب جاه و مقام را، و نه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شام و مدینه و ربذه یکی است و در عین حال هدف را در این کتک خوردن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هم نمی‌کند که اگر حضرت امیر علیه‌السّلام کتک نخورد، از هدف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می‌آید در این بیابان ربذه کنار جنگل مازندارن و جای خوش آب و هوا نبوه که نسیمی به بدن پیرمرد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یک دختر چند ساله‌اش بخورد، بلکه زیر یک چادر و کنار یک آب، چاه آب کم‌آبی و یک درخت کم سایه‌ای هم اگر در آنجا بوده است و ریشه‌ی گیاهان و یک جای دورافتاده کم‌کم هوا، مکان، کمی غذا، بدن این پیرمرد را به تحلیل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مریض می‌شود، پاهایش را رو به قبله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فی سبیل اللّه و علی ملة رسول اللّه، دخترم چشم از دنیا فرو می‌بندم به نام یا به عنوان یار و یاور حق و مدافع امام زمانم حضرت امیر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می‌آیی کنار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می‌گویی ابوذر صحابی رسول خدا اینجا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بدن مرا می‌برند تو با آنها برو و سلام مرا به امامم امیرالمؤمنین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وظیفه خودم تا آنجایی که می‌توانستم و از من ساخته بود انجام وظیفه کردم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مبارزات و این برنامه‌ها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سادگی نبوده که ملت یک مرتبه از خلیفه‌شان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w:t>
      </w:r>
    </w:p>
    <w:p>
      <w:pPr>
        <w:pStyle w:val="BookText"/>
        <w:rPr/>
      </w:pPr>
      <w:r>
        <w:rPr>
          <w:rFonts w:ascii="IRNazanin" w:hAnsi="IRNazanin" w:eastAsia="IRNazanin"/>
          <w:color w:val="111111"/>
          <w:sz w:val="28"/>
          <w:sz w:val="28"/>
          <w:szCs w:val="28"/>
          <w:rtl w:val="true"/>
          <w:lang w:bidi="fa-IR"/>
        </w:rPr>
        <w:t>آگاهی‌های حق به جانب او قیام مردم بصره را علیه او تحریک می‌کند و می‌آیند کار را یکسره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دیگر مانده، یک کمی از عمار یاسر و مقداد اینها بعد برنامه خود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نتیجه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اللّه‌ُ امرأ عرف قدره ولم یتعدّ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انسانیرا که خودش را بشناسد و از حدّ و مرزش نه خارج شود و نه عقب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شناخت خود بنده و یا هر انسانی خودش را حساب کند که از او در شرایطش چه کاری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فریاد، گریه، قبول سمت اداری یا عدم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نحوه‌ی دفن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علنی و در روز دفن شدن، امر است یا نیمه شب و مخفیانه؟ کدام یک هدف است؟ جواب این است که هدف، جلب رضای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زهرا دفن مخفیانه رابر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فاطمه حساب می‌کند که اگر مخفیانه دفن شود مدینه غوغا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شبانه غسلم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کفنم کن، شبانه دفنم کن، هیچکس هم خبردار نشود، چرا؟ برای اینکه این سند تاریخی بر چهره‌ی تاریک بشر بدرخشد که هر انسانی که به مکه و مدینه رود قبر هر کسی برای او مشخص باشد قبر همسران و عمه‌های پیغمبر، قبر دختر قبلی پیغمبر در مدینه، حتّی قبر معصومه دختر موسی بن جعفر در قم با این بقعه و بارگاهی؛ آن وقت یک دختر از رسول خدا باقی بماند، آن هم دختری که بارها پیغمبر فرمود رضایتش رضایت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این دختر می‌میرد، توقع چیست؟ غیر از آنست که مدّعی جانشینی پدرش در تشییع جنازه‌ی او عزادار رسمی باشد؟ فاطمه می‌گوید از آن مُردن من سوء استفاده می‌شود، فردا این مدعی خلافت تظاهر می‌کند که ما عزاداریم و یک عزای رسمی اعلام می‌کند و حقیقت مرگ ما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مخفی باشد، هر کسی فردا صبح و پس از آن، از خلیفه می‌پرسد شما که جانشین پیغمبر هستی، دختر پیغمبر که دیشب مرد، نباید لااقل برایش نماز بخوانی؟ می‌گوید فاطمه وصیت کرده است نماز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وصیت کرده؟ اگر از شما راضی بود چرا این چنین کند؟ پیغمبر خدا هم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فاطمه رضایت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راضی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راضی نبوده است پیغمبر خدا از شما راضی نبوده است پس خلافت تو باطل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تاریخ روزگار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قبر فاطمه مخفی باشد؟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گریه هدف است، نه فریاد و نه</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زمان حیات زهرا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زهرا از دنیا رفت، امر به سکوت است، گر چه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آن هم چون علی زنی همچون فاطمه را از دست بدهد، نیمه شب در تشییع جنازه‌ی زهرا در حرکت باشد امّا گریه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تا دیروز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گریه می‌کردند، امشب که مادرشان مرده است گریه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وصیت کرده اگر گریه کنید، همه از خواب بر می‌خیزند، می‌آیند به گریه و زاری، هدف فاطمه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فاطمه از دنیا می‌رود و کسی خبردار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شهر خبر می‌پیچد که فاطمه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کجا دفنش کردی؟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وصیت کرده است که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ما می‌رویم این قبر را می‌شکافیم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امیرالمؤمنین چندین قبر درست کرده آمدند تا بشکافند و رسمیت به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شمشیر می‌کشد به این معنی که اینجا نمی‌گذارد، چون در اینجا شمشیر بکشم، همه می‌دانند که به خاطر خلافت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شمشیر بکشم، به خاطر بقای یک حکم اسلامی است که نبش قبر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اینجا حضرتش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دست نمی‌زنند، امّا می‌سوزند از این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آخر چه می‌شد؟ حضرت می‌گویند وصیت کرده بود مشخص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همانطوری که دیشب گفتم، عمل به این وصایا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مشکل است چون باید احساسات تحت فرماندهی تعقل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دلش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گریه‌اش گرفته، در خانه‌اش دارد بدن زهرا مرضیه را غسل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می‌رسد به بازوی ورم شده‌ی زهرا، بازویی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ورم داشته امّا نمی‌گفته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متأثر است، اشکش جاری است، قدرت از بدن رفته، کنار دیوار خانه، امیرالمؤمنین تکیه می‌دهد، می‌نشیند، گریه می‌کند، امّا صدای گریه بلند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زهرا سفارش کرده صدا به گریه بلند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می‌آورد میان قبرستان بقیع یا در خانه در هر جا که هست،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کنار قبر زهرای مرضیه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دست‌هایش را از خاک قبر زهرای مرضیه پاک کرد، غم‌های عالم به دل علی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با زهرا خدمانی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شب‌ها خواب به چشم علی نخواهد رفت، حزن و اندوهش همیشیگی</w:t>
      </w:r>
      <w:bookmarkStart w:id="13" w:name="pg3862_22328"/>
    </w:p>
    <w:p>
      <w:pPr>
        <w:pStyle w:val="BookText"/>
        <w:rPr/>
      </w:pPr>
      <w:bookmarkEnd w:id="1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امیرالمؤمنین گریه بلند نمی‌کند تا روزی که صلاح باشد و بتواند گریه کند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امیرالمؤمنین حتی نتوانست بگوید چرا زهرا از دنیا رفت، تا زمانی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 جده ما زهرا همان ضربات تازیانه‌ای بود که بر بازوش وارد شد</w:t>
      </w:r>
      <w:r>
        <w:rPr>
          <w:rFonts w:eastAsia="IRNazanin" w:cs="IRNazanin"/>
          <w:color w:val="111111"/>
          <w:sz w:val="28"/>
          <w:szCs w:val="28"/>
          <w:rtl w:val="true"/>
          <w:lang w:bidi="fa-IR"/>
        </w:rPr>
        <w:t>.</w:t>
      </w:r>
    </w:p>
    <w:p>
      <w:pPr>
        <w:pStyle w:val="Heading2"/>
        <w:numPr>
          <w:ilvl w:val="1"/>
          <w:numId w:val="1"/>
        </w:numPr>
        <w:rPr/>
      </w:pPr>
      <w:bookmarkStart w:id="14" w:name="__RefHeading___Toc1557813_2281741623"/>
      <w:bookmarkStart w:id="15" w:name="_Toc5"/>
      <w:bookmarkEnd w:id="14"/>
      <w:r>
        <w:rPr>
          <w:rtl w:val="true"/>
        </w:rPr>
        <w:t>گفتار سوم</w:t>
      </w:r>
      <w:bookmarkEnd w:id="15"/>
    </w:p>
    <w:p>
      <w:pPr>
        <w:pStyle w:val="BookText"/>
        <w:rPr/>
      </w:pPr>
      <w:r>
        <w:rPr>
          <w:rFonts w:ascii="IRNazanin" w:hAnsi="IRNazanin" w:eastAsia="IRNazanin"/>
          <w:color w:val="111111"/>
          <w:sz w:val="28"/>
          <w:sz w:val="28"/>
          <w:szCs w:val="28"/>
          <w:rtl w:val="true"/>
          <w:lang w:bidi="fa-IR"/>
        </w:rPr>
        <w:t>مقصود ما از طرف بحث جهت‌یابی زندگانی، از روی رفتار و اعمال ائمه علیهم‌السّلام در زمان‌های مخصوص به خودشان این است که برای سرمش گرفتن از رفتار و گفتار ائمه باید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جوانب زندگانی آنها را در نظر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آن سرمشق و نمونه تطبیق می‌کند،</w:t>
      </w:r>
    </w:p>
    <w:p>
      <w:pPr>
        <w:pStyle w:val="BookText"/>
        <w:rPr/>
      </w:pPr>
      <w:r>
        <w:rPr>
          <w:rFonts w:ascii="IRNazanin" w:hAnsi="IRNazanin" w:eastAsia="IRNazanin"/>
          <w:color w:val="111111"/>
          <w:sz w:val="28"/>
          <w:sz w:val="28"/>
          <w:szCs w:val="28"/>
          <w:rtl w:val="true"/>
          <w:lang w:bidi="fa-IR"/>
        </w:rPr>
        <w:t>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ما یک عمل خاصّ و رفتار یکتا را، نه از امامان می‌بینیم و نه از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در زندگانی یاران ائمه یک جهتی و یک بعدی باشد و بخواهیم یکی از اصحاب ائمه را ـ بدون رعایت این نکات ـ سرمشق زندگانی خودمان قرار بدهیم که همه‌ی افراد در همه‌ی شرایط عینا همان کار را بکنند، به ناچار دچار اشتباه می‌شویم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دو نفر از یاران امیرالمؤمنین را مثال می‌زنم که دو رفتار کاملاً متناقض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دو رفتار را جمع می‌کنیم که ببینیم چه دستوری را باید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دوئلی یک شاعر فصیح و بلیغ، بنیانگذار ادبیات عرب و نخستین شاگرد ادبیات در مکتب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خوش سخنی است که وجود این افراد خوش سخن در هر زمانی، گاهی برای حق و گاهی برای باطل منفعت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شاعری است که شعرش می‌توانست هم به استخدام حق درآید و هم به استخدام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می‌توانست سخنران امیرالمؤمنین باشد و هم سخنران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در دوران خلافت معاویه از شعر و شاعری دست برداشت و منزوی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اکنون که نمی‌شود برای حضرت امیر شعر بگوید، خودش را در معرض شاعری معاویه هم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بیابان‌نشین در بیابان‌های زیر چادر و هوای گرم را بر زندگانی در شام و کنار قصر معاویه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دوئلی از صبح در بیابان مشغول خارکنی و مثلاً هیزم کنی بوده، غروب آمده وارد خیمه و چادرش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به استقبال پدر بیرون می‌آید، پدر در خیمه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برای پدر یک کندوی عسل می‌گذارد و یک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به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معاویه آمد، این هدیه را برایمان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کندوی عسل، این هم نامه‌ی معاویه خدمت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کندوی عسل برای من و شما در این منطقه‌ی شهر خیلی اساسی و حیاتی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برویم در بیابان‌های مکه و مدینه، آرزوی یک عرب این است که گشتی به شام بزند و از آن عسل‌های زعفرانی شامات، چند قاشقی نوش جان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یک بچه عرب بیابان،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آه می‌کشید و آرزو می‌کرد که کاش رنگ عسل زعفرانی شده شامات را ببیند، چون برای او در آن بیابان خیلی ارزش داشت، آنهم از بزرگ‌ترین شخصیت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ابوالاسود دوئلی از معاویه ـ امپراطور مقتدر جهان اسلام آن روز ـ یک نامه تقدیر آمده با امضای خود معاویه و کندوی عسل مزعفر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پیش پدرش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شیعه‌ی علی در یک چنین شرایطی چه کند؟ این کندوی عسل را قبول کند، نامه را بزرگ کند و در سر درِ خانه‌اش نصب کند و به رخ دیگران بکشد یا وظیفه‌ی دیگری دارد؟ قبول کند یا رد؟ پذیرش یا امتناع؟</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ابوالاسود یک نگاه به کندوی عسل کرده و نامه ی معاویه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نامه فقط اظهار ارادت کرده و گفته است این تحفه‌ی ناقابلی است که خدمت شما این ابوالاسود دوئلی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از دخترش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تو، از این عسل، استفاده بکنیم یا نکنیم؟ دخترش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عسل را معاویه به چه حسابی برای ما فرستاده است؟ آیا نظرش از این عسل این بوده است که ما یک فرد فقیری در گوشه‌ی مملکت او</w:t>
      </w:r>
    </w:p>
    <w:p>
      <w:pPr>
        <w:pStyle w:val="BookText"/>
        <w:rPr/>
      </w:pPr>
      <w:r>
        <w:rPr>
          <w:rFonts w:ascii="IRNazanin" w:hAnsi="IRNazanin" w:eastAsia="IRNazanin"/>
          <w:color w:val="111111"/>
          <w:sz w:val="28"/>
          <w:sz w:val="28"/>
          <w:szCs w:val="28"/>
          <w:rtl w:val="true"/>
          <w:lang w:bidi="fa-IR"/>
        </w:rPr>
        <w:t>بوده‌ایم و حالا عسل‌ها را تقسیم کرده و در تقسیمات عمومی محصولات عسل، این مقدار هم سهیم ما شده یا این عسل به حساب دیگری آمده است؟ پدر یک کلمه می‌گوید که معاویه می‌خواهد کام ما را با این عسل شیرین کند، لکن شیرینی ولایت حصرت امیر علیه‌السّلام را از ما بگیرد آیا این ضرر با یک کندوی عسل شیرینی می‌ارزد که محبت علی را از دست بدهیم؟ دختر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کندوی عسل نمی‌زند، کندو را پس مس فرستد و بیت شعر هم به دنبالش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الشهد المزعفر یابن هند نبیع لک اسلاما و دینا؟</w:t>
      </w:r>
    </w:p>
    <w:p>
      <w:pPr>
        <w:pStyle w:val="BookText"/>
        <w:rPr/>
      </w:pPr>
      <w:r>
        <w:rPr>
          <w:rFonts w:ascii="IRNazanin" w:hAnsi="IRNazanin" w:eastAsia="IRNazanin"/>
          <w:color w:val="111111"/>
          <w:sz w:val="28"/>
          <w:sz w:val="28"/>
          <w:szCs w:val="28"/>
          <w:rtl w:val="true"/>
          <w:lang w:bidi="fa-IR"/>
        </w:rPr>
        <w:t>معاذاللّه لا یکون کذلک و مولانا امیرالمؤمنینا</w:t>
      </w:r>
    </w:p>
    <w:p>
      <w:pPr>
        <w:pStyle w:val="BookText"/>
        <w:rPr/>
      </w:pPr>
      <w:r>
        <w:rPr>
          <w:rFonts w:ascii="IRNazanin" w:hAnsi="IRNazanin" w:eastAsia="IRNazanin"/>
          <w:color w:val="111111"/>
          <w:sz w:val="28"/>
          <w:sz w:val="28"/>
          <w:szCs w:val="28"/>
          <w:rtl w:val="true"/>
          <w:lang w:bidi="fa-IR"/>
        </w:rPr>
        <w:t>چه روحیه‌ای دارد شیعه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 نه، ای امپراطور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را ذکر می‌کند با سوء سابقه‌اش، و گرنه می‌توانست بگوید یابن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سابقه زشت که مادرت داشت، آیا با یک عسل زعفرانی شده، شخصیت خود و دوستی امیرالمؤمنین را از دست بدهیم؟ نه،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این بشود، مولای امیر مؤمنان است و ما با این عسل‌های گرانبها علی را از دست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می‌فرستد و میان بیابان سوزان در زیر چادر، از این آرزو و امید همگانی‌اش دست بر می‌دارد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است، یکی از شیعیان علی باید هیچ چیزی از دستگاه معاویه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همین ابوالاسود، شیعه‌ای دیگر را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بیان فصیح و بلیغ در حضور معاویه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پولت دهیم قبول می‌کنی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ابن عدی، نامه رسان امیرالمؤمنین است، پیک و سفیر است و باید بازگوکننده‌ی روحیات عمیق و اصالت و قدرت و شجاعت فرستنده‌ی نامه در او مجسّم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شام، پایتخت معاویه آمده و در نخستین برخورد، با هیئت وزرای معاویه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 تک آنها سخن گفته و او را کنار تخت معاویه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ایستاده،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مهر شده از جانب امام معصومی به سوی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نامه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فرش‌ها غصبی است و شیعه‌ی علی پا روی فرش غصبی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بده به آن غلام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پول</w:t>
      </w:r>
    </w:p>
    <w:p>
      <w:pPr>
        <w:pStyle w:val="BookText"/>
        <w:rPr/>
      </w:pPr>
      <w:r>
        <w:rPr>
          <w:rFonts w:ascii="IRNazanin" w:hAnsi="IRNazanin" w:eastAsia="IRNazanin"/>
          <w:color w:val="111111"/>
          <w:sz w:val="28"/>
          <w:sz w:val="28"/>
          <w:szCs w:val="28"/>
          <w:rtl w:val="true"/>
          <w:lang w:bidi="fa-IR"/>
        </w:rPr>
        <w:t>غصبی خریده‌ای، شیعه‌ی علی تصرف در مال غصبی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یزید تا نامه را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نامه باید مستقیم به خودت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بلند شوی بیایی، نامه‌ی علی را بگیری و بروی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نامه را به معاویه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را می‌خواند، می‌گوید ببینم این یار علی را با پول می‌شود خریدش یا نه؟ می‌شود با هدیه‌ی زیاد، عظمت علی را از چشم او دور کرد یا نه؟ ای طرّماح اگر پولت بدهم، می‌گیری یانمی‌گیری؟</w:t>
      </w:r>
    </w:p>
    <w:p>
      <w:pPr>
        <w:pStyle w:val="BookText"/>
        <w:rPr/>
      </w:pPr>
      <w:r>
        <w:rPr>
          <w:rFonts w:ascii="IRNazanin" w:hAnsi="IRNazanin" w:eastAsia="IRNazanin"/>
          <w:color w:val="111111"/>
          <w:sz w:val="28"/>
          <w:sz w:val="28"/>
          <w:szCs w:val="28"/>
          <w:rtl w:val="true"/>
          <w:lang w:bidi="fa-IR"/>
        </w:rPr>
        <w:t>طرّماح اینجا چه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بدهی خوب است، چون از تو هر چه کمتر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با این قدرت و ثروتت، هر چه بیشتر داشته باشی، بر جنایت و تجاوزت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از تو کمتر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جایزه‌ای به تو بدهم که چشم روزگار 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هزار، بیست هزار دینار می‌آوند کیسه‌های طلا برایش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کیسه‌ها را در انبانش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عطای تو همین بود؟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مقابلش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می‌اورند و در مقابلش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است؟ اینها به در ما نمی‌خورد، بیشتر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رسوم دستور می‌دهد یک کمی دیرتر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ایندستور تو هم قابل اجرا نبود، کسی تو را در این مملکت تحویل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می‌آورد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سه مرتبه کیسه‌های طلا را در انبان خودش می‌ریزد و به دوش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ما اگر از علی مرتضی پول و طلا بخواهیم، کوه‌ها را طلا می‌کند و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کردی انعامی به ما داده‌ای؟ البته اینها خیلی مهم نیست، حالا دادی،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 می‌دارد، روزگار را در چشم معاویه سیاه می‌کند، حرفش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علی بگو لشکری برایش بفرستیم از شام تا کوفهژ، که تعدادش به اندازه‌ی بار کاروانی ارزن و خردل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روحیه طرّماح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را از جنگ می‌ترسانی، مثل آن است که مرغابی را از آب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یک خروس جنگی دارد که آن را رها می‌کند و سر یک ساعت آن ارزن‌ها را بر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اشتر نخعی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جوابی برای</w:t>
      </w:r>
    </w:p>
    <w:p>
      <w:pPr>
        <w:pStyle w:val="BookText"/>
        <w:rPr/>
      </w:pPr>
      <w:r>
        <w:rPr>
          <w:rFonts w:ascii="IRNazanin" w:hAnsi="IRNazanin" w:eastAsia="IRNazanin"/>
          <w:color w:val="111111"/>
          <w:sz w:val="28"/>
          <w:sz w:val="28"/>
          <w:szCs w:val="28"/>
          <w:rtl w:val="true"/>
          <w:lang w:bidi="fa-IR"/>
        </w:rPr>
        <w:t>معاویه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پول‌ها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 را انجام داده، روحیه طرف را تضعیف کرده، علی مرتضی را شناسانده، سخنش را گفته، از دشمن هم امکانات به اندازه‌ای که می‌توانسته است کم کرده، پول‌ها را به خدمت امیرالمؤمنین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می‌توانستیم این مقدار را از دشمن بگیریم، بفرمائید خدمت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عسل را بر می‌گدارند، امّا طرّماح پول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این‌ها چه می‌شود؟ از مجموع اینها نتیجه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قدرت‌ها را به دشمنان سپردی یا خودت را به آنان فروختی، خیانت کرده‌ای، اگر عسل را خوردی وکامت را از ولای علی تلخ کردی و به ولای دشمنان علی شیرین کردی، خیانت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قدرتی را که داشتی، از دست دادی و به دشمن سپردی، باز هم خیانت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طرّماح را ببین هم ابوالاسود دوئلی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درس بگیر و تصمیم بگیر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نمونه‌ی سلمان نیز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بزرگان صحابه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آمده، رفته به مدینه، در جنگ خندق شرکت کرده و تا آخرین مبارزات رسول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خاتم الانبیاء حساب می‌کند که او مثل اباذر نمی‌تواند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روزهای اول خواست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رحلت خاتم الانبیاء در مسجد پیامبر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 چه را که می‌داند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فضائل امیرالمؤمنین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 که دارد متهم می‌شود و حرفش خریدار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 سخنرانی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آرام نشسته و مواظب احوال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اشتباه خلیفه را در کمال آرامی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 روز در مسجد مدینه نشسته، مشغول عبادت خدا و ذکر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روی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مسیحی وارد می‌شود، از راه می‌آید، وسط جمعیت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سخنان ابوبکر اجازه می‌خواهد سئوالی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این است که خدا در کجاست؟ سئوال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جاشین پیغمبر آخر الزمان هستی، آیا خودتان، خودتان را به عنوان جانشین معرف کرده‌ای یا پیغمبر خدا شما را معرفی کرده و یا خدا شما را تعیین کرده است؟ حالا جمعیت نشسته‌اند، پیامبر از دنیا رفته، ابوبکر جای او را گرفته، یعنی نگهدارنده‌ی مکتب و آئیین و 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دین توحید است و پاسدار کلمة‌التوحید، باید ابوبکر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ببینیم اگر قرار بود</w:t>
      </w:r>
    </w:p>
    <w:p>
      <w:pPr>
        <w:pStyle w:val="BookText"/>
        <w:rPr/>
      </w:pPr>
      <w:r>
        <w:rPr>
          <w:rFonts w:ascii="IRNazanin" w:hAnsi="IRNazanin" w:eastAsia="IRNazanin"/>
          <w:color w:val="111111"/>
          <w:sz w:val="28"/>
          <w:sz w:val="28"/>
          <w:szCs w:val="28"/>
          <w:rtl w:val="true"/>
          <w:lang w:bidi="fa-IR"/>
        </w:rPr>
        <w:t>پاسخ به مسائل علمی و اقتصادی جوامع بشری از مکتب اسلام، اینچنین داده شود، اسلام و معارف توحید و عقایدش در این زمان ما چه سبکی به ما رسیده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و شما چگونه جانشین پیامبر است؟ ابوبکر 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سلمان و عمار یاسر و یک عده از صحابه با سابقه در جای جای مجلس نشسته‌اند، پس نمی‌شود هر چیزی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خلافت، راست قضیه از این قرار است که نه خدا چیزی گفته و نه پیامبر خدا تعیین کرده بلکه مردم جمع شده ما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منتخب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مگر قرآن را نخوانده‌ای؟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صریح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الستوی خدا بر عرش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عرش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در آسمان‌ها است پس خدا در آسمان‌ها است، خدای زمین کجاست؟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داریم همین است، زیادتر از این بحثی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چیزی نگوک مسیحی از جا حرکت کرد تا کتک نخورده فرار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شما قضاوت کنید انسان و انسانیت رو به اسلام آورده، به جانشین پیامبر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مکتب تو مکتب توحید است، خدایت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 می‌کند جانشین این مکتب و این پیامبر است، در برابر تمام مکتب‌های ضد توحیدی و مکاتب فکری و فلسفی می‌خواهد پاسخگویی ایده اسلامی باشد، به عنوان جانشین رسالت خاتم الانبیاء به تمام فلاسفه چه می‌گوید؟ این قضیه در تاریخ باقی می‌ماند و به نسل‌های بعدی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اینجا چه کند؟ امیرالمؤمنین هم در مسجد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می‌تواند حرکت کند، یواشکی از در بیرون رود تا متهم به ارتباط با فرد مسیحی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کوچه‌های مدینه دست این مسیحی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گرمی سلام می‌کند، به عنوان فردی محقق که در پی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از صبح آمده، با آن وضع مواجه شده که تا آستانه‌ی کتک خوردن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برود؟ حال یک مسلمانی، آدمیت نشان داده وبه او سلام می‌کند و حالش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اسلام شما و پیامبر شما و آیین شما مأیوس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مأیوس نشو جای دیگر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بار این مطلب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برویم؟ برویم درِ خانه‌ی جانشین واقعی پیامبرمان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واقعی پیامبر دیگر گیست؟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می‌خواهی بیا نزد جانشین واقعی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خانه‌ی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می‌زنند، علی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رفته صبح بیش را برداشته در نخلستان خرما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اگر فرصت داری برویم بیابان‌های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مسیحی با خودش فکر کرده باشد که اگر این جانشین واقعی پیامبر است و اینها به زور حق او را گرفته‌اند، رسم این است که کسی که در انتخابات از رقیبش شکست خورد بعد سرش را پایین بیندازد و دنبال کار خودش باشد، حق سکوتی و حق حسابی بگیرد، پس، چرا رفته برای خودش کار می‌کند؟ به هر حال، از شهر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نخلستان خرمایی، دید یک جوان بیل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 جانشین پیامبر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دید سلمان باز همراه با کسی آمده، به استقبالش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گرم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سئوال مربوط به خلافت، من نه خودم گفته‌ام خلیفه هستم، نه پیامبر خدا از جانب خودش گفته، بلک خدا به پیامبرش دستور داده تا مرا به عنوان جانشین خودش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سئوال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کجاست؟ از تورات و انجیل بگویم یا از قرآن مجید؟ ابتدا از تورات می‌گویم داستان موسی بن عمران که نشست و ملائکه از جهات شش گانه بر او وارد شدند و هر مرکلی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تمام جهات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اللّه المشرق و المغرب 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رو کنی خدا همانجاست، خدا ماوراء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درباره‌ی خدا و معرفی خدا برای این مسیحی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معرفی خدا با منطق مدعیان خلافت رسول خدا باید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درباره‌ی آیه‌ای پرسید که خلیفه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العرش با کلمه‌ی الرحمن، مجموعا یک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من بر علم سوارم، به این معنی نیست که علم مَرکب است و پایی و زینی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من بر قدرت مسلطم، نه این که است که قدرت، مَرکب سواری من است، که تو در ذهنت جسمیدر نظر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احاطه‌ی کامله‌ی قدرت پروردگار را بر مجموعه‌ی جهان آفرینش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مجموعه‌ی کهکشان‌ها و جهان خلقت است و خدا بر این مجموعه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نهایت قدرت خدا را بیان می‌کند، نه اینکه عرش یعنی تختی که خدا بر ان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امیرالمؤمنین که تمام می‌شود، مسیحی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p>
    <w:p>
      <w:pPr>
        <w:pStyle w:val="BookText"/>
        <w:rPr/>
      </w:pPr>
      <w:r>
        <w:rPr>
          <w:rFonts w:ascii="IRNazanin" w:hAnsi="IRNazanin" w:eastAsia="IRNazanin"/>
          <w:color w:val="111111"/>
          <w:sz w:val="28"/>
          <w:sz w:val="28"/>
          <w:szCs w:val="28"/>
          <w:rtl w:val="true"/>
          <w:lang w:bidi="fa-IR"/>
        </w:rPr>
        <w:t>و اشهد ان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امینی‌ها و حاج آقابزرگ تهرانی‌ها که عمر خود را در اصالت و حقانیت تشیع صرف می‌کنند، بحث در این نیست که حضرت امیر، چهار صباحی حکومت داشته باشد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اصالت مکتب است که خدا را از چه مکتب بشناسیم؟ سخن این نیست که حالات فدک فاطمه گرفته شده و ملک چهار مثقالی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 این است که اگر فدک گرفته می‌شود، عکس العمل فاطمه در مقابل فدک چیست؟ سخن در این است که با با کنار گذاشتن حضرت امیر، معارف واقعی اسلامی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حساب کنیم با یک جمله در مسأله توحید از امام باقر در سلسله‌ی این خاندان است درباره‌ی خدا منطقش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میّزتموه بأوهامکم بأذقّ معانیه، فهو مخلوقٌ لکم مردودٌ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در ذهن خود، خدا را مشخص کردی و گفتی خدا این است و برای خدا حدّ ذهنی قرار دادی، خدا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انسانی می‌تواند پیش برود، ماوراء کهکشان‌ها را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ذهن، خدا را آورده با تمام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 نیست، بلکه این محدوده ذهنی تو و مخلوق ذهن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اگر حضرت امیر به عنوان جانشین پیامبر باشد، مکتبش، منطقش، حرف‌هایش، عدالتش و مرامش نمایشگر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کنار برود، جای او را کسی می‌گیرد که خدای بر روی تخت نشسته را توحید اسلامی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امیر جوش می‌زند و فاطمه ناله می‌کند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فاطمه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برای یک زن مسلمان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بهترین کار، این است که هیچ مردی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 روز می‌بیند دختر رسول خدا خبر به ابوبکر می‌دهد و پیغام می‌فرستد که در مسجد بمانید، 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مگر نمی‌توانست پیام خود را به حضرت علی بگوید تا با او صحبت کند؟ مگر می‌توانست به ابوبکر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با شما داریم، لطفا به خانه‌ی ما تشریف بیاورید تا صحبتی بکنیم؟ مگر نمی‌توانست بی سر و صدا به خانه ابوبکر برود و حرف‌هایش را آنجا بزند؟ چرا اینکار را نمی‌کند؟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حرکت می‌کند با چند نفر از زنان بنی هاشم، می‌آید در 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خبر دارند که فاطمه اموز می‌خواهد با خلیفه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مسجد هستند ابوبکر هم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خب آمده برای فاطمه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مأموران خلیفه، رفته‌اند در فدک </w:t>
      </w:r>
      <w:r>
        <w:rPr>
          <w:rStyle w:val="FootnoteAnchor"/>
          <w:rtl w:val="true"/>
        </w:rPr>
        <w:footnoteReference w:id="2"/>
      </w:r>
      <w:r>
        <w:rPr>
          <w:rFonts w:ascii="IRNazanin" w:hAnsi="IRNazanin" w:eastAsia="IRNazanin"/>
          <w:color w:val="111111"/>
          <w:sz w:val="28"/>
          <w:sz w:val="28"/>
          <w:szCs w:val="28"/>
          <w:rtl w:val="true"/>
          <w:lang w:bidi="fa-IR"/>
        </w:rPr>
        <w:t>کارگران حضرت فاطمه را بیرون کرده و رسما مصادره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فاطمه بهانه‌ای به دست آورده تا امروز به مسجد برود و صحبت کند، امّا نه برای زمین، بلکه برای آن که مسأله خلافت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خلافت را بگوید، می‌گویند دلش به حال خلافت همسرش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که یک حکم از احکام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بین می‌رود، فرصت خوبی برای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باش تا با تو محاجّه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خصوصی ندارم که بیایم در خانه‌ات، سئوالهم ندارم، خواهش و تمنا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باشیم، در چنین شرایطی از اینجا آغاز می‌کنیم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فدک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به خاطر فدک نیامده، بلکه به خاطر حکم مالکیت، بلکه برای بقاء خدای فدک،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سخنش بسم اللّه الرحمن الرحیمن الحمدللّه رب العالمین و مباحثی مهم در توحید، که اگر خدا فرصت بدهد و توفیق بدهد باید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سخنرانی همه این بزرگواران، زهرا، حضرت زینب، امام سجاد، امام حسین همه بعد از شکست‌های ظاهری، آغاز سخنرانی‌شان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ماه از رحلت خاتم الانبیاء که مردم دیگر سخنی از خدا نشنیده‌اند، بار دیگر فاطمه خدایی را به یاد می‌آورد که پدرش خاتم الانبیاء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فدک را بگیرد ولی اول خدا را گفت، بعد فلسفه احکام اسلامی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ابوبکر محاجّه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 لوحه‌ی حکومت و خلافت‌تان نوشتید حسبنا کتابُ اللّه، 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فاطمه به عنوان محاجّه کننده با تو ابوبکر حرف می‌زنم، به عنوان خلافت پیامبر، عنوان امپراطور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ابی قحافه أفی کتاب اللّه أن ترث اباک و لا أرث أبی؟ ای پس ابی قحافه آیا در کتاب خداست که تو از پدر ارث ببری و من از پدر ارث نبرم؟ آن وقت سرلوحه‌ی خلافتت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 در کجای کتاب خدا</w:t>
      </w:r>
      <w:bookmarkStart w:id="16" w:name="pg3862_22337"/>
    </w:p>
    <w:p>
      <w:pPr>
        <w:pStyle w:val="BookText"/>
        <w:rPr/>
      </w:pPr>
      <w:bookmarkEnd w:id="16"/>
      <w:r>
        <w:rPr>
          <w:rFonts w:ascii="IRNazanin" w:hAnsi="IRNazanin" w:eastAsia="IRNazanin"/>
          <w:color w:val="111111"/>
          <w:sz w:val="28"/>
          <w:sz w:val="28"/>
          <w:szCs w:val="28"/>
          <w:rtl w:val="true"/>
          <w:lang w:bidi="fa-IR"/>
        </w:rPr>
        <w:t>اینچنین نوشته است؟ و حال اینکه صریح کتاب خدا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سلیمان داوود، سلیمان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با پایان دادن به مجسم کردن مظلومیت خودش و ظلم و اجحاف و تعدّی خلافت تمام می‌شود، در حالی که همه را به گریه انداخته و سندفدک را گرفته و پیروزمندانه از مسجد پیامبر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فاطمه‌ای است که می‌گفت حرف نزنند، امّا اینجا جای سخن گفتن و فریاد زدن است، به دلیل آیه‌ی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اللّه الجهد بالسوء الا مَن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سند را می‌گیرد و پیروزمندانه به 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تواریخ دارد که وقتی به خانه‌اش می‌رسد، از درِ دیگر به خانه می‌رود و در بین راه دومی به او می‌رسد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پیروز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برگرفتی؟ بده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ابا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یک سیلی به صورت دختر رسول خدا، سند را می‌گیرد و سلسله‌ی غصب در تاریخ اسلام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فاطمه غاصبانه بودن این اخاذی را بر سر بازار مدینه و کنار مسجد پیغمبر فریاد می‌زند</w:t>
      </w:r>
      <w:r>
        <w:rPr>
          <w:rFonts w:eastAsia="IRNazanin" w:cs="IRNazanin"/>
          <w:color w:val="111111"/>
          <w:sz w:val="28"/>
          <w:szCs w:val="28"/>
          <w:rtl w:val="true"/>
          <w:lang w:bidi="fa-IR"/>
        </w:rPr>
        <w:t>.</w:t>
      </w:r>
    </w:p>
    <w:p>
      <w:pPr>
        <w:pStyle w:val="Heading2"/>
        <w:numPr>
          <w:ilvl w:val="1"/>
          <w:numId w:val="1"/>
        </w:numPr>
        <w:rPr/>
      </w:pPr>
      <w:bookmarkStart w:id="17" w:name="__RefHeading___Toc1557815_2281741623"/>
      <w:bookmarkStart w:id="18" w:name="_Toc6"/>
      <w:bookmarkEnd w:id="17"/>
      <w:r>
        <w:rPr>
          <w:rtl w:val="true"/>
        </w:rPr>
        <w:t>گفتار چهارم</w:t>
      </w:r>
      <w:bookmarkEnd w:id="18"/>
    </w:p>
    <w:p>
      <w:pPr>
        <w:pStyle w:val="BookText"/>
        <w:rPr/>
      </w:pPr>
      <w:r>
        <w:rPr>
          <w:rFonts w:ascii="IRNazanin" w:hAnsi="IRNazanin" w:eastAsia="IRNazanin"/>
          <w:color w:val="111111"/>
          <w:sz w:val="28"/>
          <w:sz w:val="28"/>
          <w:szCs w:val="28"/>
          <w:rtl w:val="true"/>
          <w:lang w:bidi="fa-IR"/>
        </w:rPr>
        <w:t>در زندگانی امیرالمؤمنین شگفتی‌هایی می‌بینیم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مشغول نماز است که تیر را از پایش می‌کشند، ولی متوجه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این است که بسیاری از بزرگان عرفا این برنامه نماز امیرالمؤمنین را بهانه‌ی خیلی از خلسه‌های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عاشق به معشوق می‌رسد، دیگر اختیار زبان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صحو بوده، عالم محو بوده، به آن عالم بالا رفته، از عالم ماده و مادیات غفلت داشته، لذا متوجه نبوده که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حالت فنا در معشوق و حالتِ از خودگذری است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بهدنبال تیر از پا کشیدن، آن داستان دیگر را ببینید که آیه‌ی انمّا ولیکم اللّه و رسوله والذین آمنوا الذین یقیمون الصلوة و یؤتون الزکاة و هم راکعون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امیر که در حال نماز، از خود بیخود می‌شود، در عین حال متوجه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ناله فقیر بی‌بضاعت درمانده‌ی بیچاره‌ای که دارد با دل شکسته از مسجد مدینه</w:t>
      </w:r>
    </w:p>
    <w:p>
      <w:pPr>
        <w:pStyle w:val="BookText"/>
        <w:rPr/>
      </w:pPr>
      <w:r>
        <w:rPr>
          <w:rFonts w:ascii="IRNazanin" w:hAnsi="IRNazanin" w:eastAsia="IRNazanin"/>
          <w:color w:val="111111"/>
          <w:sz w:val="28"/>
          <w:sz w:val="28"/>
          <w:szCs w:val="28"/>
          <w:rtl w:val="true"/>
          <w:lang w:bidi="fa-IR"/>
        </w:rPr>
        <w:t>بیرون می‌رود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انگشتر را از دست دربیاورد و بدهد، در مسیر خدا و در مسیر هدف است و منافات با توجّه حال رکوع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دو حالت با کار عرفا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عشق بودم و شعر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وصول بودم، راه وصولم را با زکات دادن به فقیر نزدیک‌تر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امیر توجهی به خودش ندارد به معنای خواب و بیهوشی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قرائت نمازش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که در مسیر خداست توجّه دارد، از جمله قرائت نماز و درست رکوع رفتن و درست سجده رفتن و رو به قبله ایستادن و انجام ارکان نماز است با توجه به تمام جزئیات نماز که آن هم در مسیر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پا مربوط به نماز نیست، امّا توچه به ناله‌ی فقیر و بی‌بضاعت در مسیر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صلاتی ونسکی و محیای و مماتی للّه رب العالمین و این عالی‌ترین عبارتی است که از مقام جمع جامع عرفا کامل‌تر است اهمیت مقام امیرالمؤمنین در این است که قرائتش از همه بهتر است ولی در عین حال این هدف امیرالمؤمنین نیست بکه وسیله‌ای برای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درست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 با خدا باشد و اگر نمازت باطل بود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عاشق خدا باشی، اگر نماز نخواندی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حضرت امیر که به دنبال امیرالمؤمنین می‌رود،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با همدیگر در مسیر خدا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صلاتی ونسکی و محیای و مماتی للّه رب العالمین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کنار قبر فاطمه زهرا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من همیشگی است، شبم دیگر سحر ندارد، همیشه بیدار و ناراحت هستم و غصه‌ی تو غصه‌ی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با ازدواج بعدی و فرزندانی مثل قمر بنی هاشم و عون و جعفر و عباس چگونه سازگار است؟ یک انسان، بعد از این که یک زن جوان از دست داده، با آن همه غصه باز میلش بکشد به ازدواج، یا این که بعد از فوت حضرت زهرا تارک دنیا شود؟ امّا وظیفه امیرالمؤمنین بعد از حضرت زهرا،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 و اندوه مربوط به عاطفه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مربوطبه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وظیفه‌ات را در مقابل خدا انجام بده، احساس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بچه‌ات مرده،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یک مسیر باشد، ابراز احساسات خودش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به حضرت زینب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برادرت کشته شده،</w:t>
      </w:r>
    </w:p>
    <w:p>
      <w:pPr>
        <w:pStyle w:val="BookText"/>
        <w:rPr/>
      </w:pPr>
      <w:r>
        <w:rPr>
          <w:rFonts w:ascii="IRNazanin" w:hAnsi="IRNazanin" w:eastAsia="IRNazanin"/>
          <w:color w:val="111111"/>
          <w:sz w:val="28"/>
          <w:sz w:val="28"/>
          <w:szCs w:val="28"/>
          <w:rtl w:val="true"/>
          <w:lang w:bidi="fa-IR"/>
        </w:rPr>
        <w:t>جوان‌های بنی هاشم قلم قلم روی زمین افتاده، سر برادرها روی نیزه رفته،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می‌گوید خواهرم لاتذهب بحلمک الشیطان، شیطان صبر را از تو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تا شام که بر می‌گردد، گریه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به مدینه برمی‌گردد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می‌گوید گریه کن، تعقل می‌گوید به وظیفه رفتار کن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عمر، خبر به امیرالمؤمنین می‌رسد که خلیفه می‌خواهد خودش همراه با لشکریان در میدان قادسیه به عنوان آخرین لشکر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جای امیرالمؤمنین باشیم،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برود، تا شکست بخوردو مردم بفهمند حالا که علی را کنار گذاشتند، عواقب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اسلام در قادسیه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جمعیتشان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خلیفه نوشت که لشکر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گروه سپاهی که خلیفه برای میدان قادسیه فرستاده بود، تصمیم گرفت خودش هم برود تا در این فتح و پیروزی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امیرالمؤمنین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متوجه شد که خلیفه می‌خواهد خودش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این کار را از نظر سیاست جنگی صحیح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به حساب ظاهر، در مسأله خلافت از این رقیب شکست خورده، رقیب سیاسی که باشد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برود شکست بخورد تا بعد از این مردم بفهمند که باید به دنبال علی بیایند، یعنی خوشحال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در زندگانی معمولی ماها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فداکاری می‌خواهد که بنده ببینم با یکمنبری دیگر رقیب هستیم، بعد ببینم اگر منبر او خراب شود ظاهرا به نفع من تمام می‌شود امّا در واقع، مردم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تذکر بدهم و منبر او را تصحیح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اینجا نشسته‌ایم احساس می‌کنیم حضرت علی چه کرده است آنهم در برابر مثل مر با آن همه جنایاتی که بر آن حضرت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می‌بیند که در این کار، شکست هدف و شکست اسلام و شکست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خلیفه شکست بخورد و ایران جری شود و حمله متقابل کند، مکه و مدینه و مسجد مدینه همه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اشکالی دارد راهنمایی کنیم تا هدف اصلی ما محفوظ بماند؟ لذا امیرالمؤمنین او را نصحیت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همراه لشکر نرو، هر چه داری بفرست، خودت اینجا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در آنجا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همه ما کشته شدیم، خلیفه‌مان در مدینه برای ما لشکر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 رفتی، همه</w:t>
      </w:r>
    </w:p>
    <w:p>
      <w:pPr>
        <w:pStyle w:val="BookText"/>
        <w:rPr/>
      </w:pPr>
      <w:r>
        <w:rPr>
          <w:rFonts w:ascii="IRNazanin" w:hAnsi="IRNazanin" w:eastAsia="IRNazanin"/>
          <w:color w:val="111111"/>
          <w:sz w:val="28"/>
          <w:sz w:val="28"/>
          <w:szCs w:val="28"/>
          <w:rtl w:val="true"/>
          <w:lang w:bidi="fa-IR"/>
        </w:rPr>
        <w:t>می‌گویند خلیفه خودش هر چه داشت، جارو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می‌گردد، لشکر می‌رود 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پیروزی در تاریخ به اسم رقیب ثبت می‌شود، تا آنجا که من و شما هم می‌گوئیم که اگر او نبود، ما مسلمان نمی‌شدیم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اشتباه قضاوت می‌کنید؟ اگر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اجازه می‌دادند امیرالمؤمنین علیه‌السّلام با علم الهی خود پیش می‌آمد، لزومی نداشت در میدان ما ایرانی‌ها در قادسیه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کشته بدهیم تا مسلمان بشویم، بلکه با یک سخنرانی حضرت امیر مسلمان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امیرالمؤمنین بر مسند خود تکیه می‌زد، دلیلی نداشت که در طول تاریخ مسیحیت به اسلام حمله کند و بگوید اسلام دین شمشیر است وبه زور جلو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امیرالمؤمنین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برود و این پیروزی نصیبش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حتی دوستان من در آینده این پیروزی را به اسم رقیب ثبت کنند، ولی هدف جلو 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ابوبکر، امیرالمؤمنین جوش اسلام می‌زند و نگران است که زحمات خاتم الانبیاء از بین نرود، گرچه این هدف مهم با سکوت در مقابل خیلی از جنایات همراه باشد، امّا نه سکوت تثبیت و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هیچکس حرف نزد؟ می‌بینیم که بعد از رحلت خاتم الانبیاء قدرت دست حزب قرشی افتاد، امیرالؤمنین هم مشغول مراسم داخلی خانه پیامبر و عمل کردن به وصایای رسول خدا است، حزب هم قبلاً ثبت نام کرده که تا او را فرستادند بالای منبر، ایادی و عواملشان در گوشه و کنار، تصمیم عمومی و پذیرش عمومی را به یکدیگر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می‌خواست بپرسد که جریان غدیرخم کجا رفت،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 چه می‌خواهی حرف بزنی؟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بعد از این جریان، صبح یک روز در میان خیابان‌های مدینه با جنازه سعد بن عباده مواجه می‌شوند سعد بن عباده رئیس قبیله خرزج است، مهم‌ترین رقیبی که می‌تواند با او حرفی بزند و حسابش خیلی قوی است لذا حساب کردند که باید چشم زخم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قبیله مهم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اوس و دیگری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اوس، سعد بن معاذ در زمان پیغمبر از دنیا رفته و حالا ریاست به پسرش قیس بن سعد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خزرج، از نظر سن بزرگ‌تر از قیس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خزرج از نظر سنی و موقعیت و سابقه‌اش، در ردیف سعد بن معاذ بوده پس در تمام مدینه یک نفر اصلی هست که اگر زخم چشم از او گرفته شود همه راحت</w:t>
      </w:r>
    </w:p>
    <w:p>
      <w:pPr>
        <w:pStyle w:val="BookText"/>
        <w:rPr/>
      </w:pPr>
      <w:r>
        <w:rPr>
          <w:rFonts w:ascii="IRNazanin" w:hAnsi="IRNazanin" w:eastAsia="IRNazanin"/>
          <w:color w:val="111111"/>
          <w:sz w:val="28"/>
          <w:sz w:val="28"/>
          <w:szCs w:val="28"/>
          <w:rtl w:val="true"/>
          <w:lang w:bidi="fa-IR"/>
        </w:rPr>
        <w:t>می‌شوند، و او سعد بن عباده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ناگهان مواجه شدند با بدن مقتول ترور شده‌ی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کشته؟ این ترور، در تاریخ قتل سیاسی و در عین حال بسیار پیچیده است خیلی عالی او را کشتند، به طوری که بدون پرونده خیلی راحت ماجرایش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سعد بن عباده، رئیس قبیله خزرج در خیابان‌های مدینه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خوددستگاه خلافت عزادار است و بر سرزبان‌ها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جنیان را که دیشب در خیابان شعر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قتلنا سید الخزرج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اجنّه سعد بن عباده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 متّهم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دَم بزند او را می‌کشیم، هر کس مخالفت کند متهمش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حساب می‌کند که اگر بیاید در مسجد مدینه شمشیر بزند، اساس اسلام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بخواهد در معرض ترور اجنه قرار گیرد، اینقدر در مسیر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روزها از خانه بیرون نمی‌آید بلکه فقط شب‌ها آن هم همراه حضرت فاطمه دو نفری می‌روند که نگویند اجنّه آمده و علی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پرونده‌اش هم به اسم اجنّه در تاریخ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است که برود با جنیّان صحبت کند؟ وقتی طرف قتل اجنّه باشند هیچ بازرس و وکیل و قاضی طرفدار مقتول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محاکمه کنیم؟ سعد بن عباده را اجنّه کشتند، شعرش را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شهر مدینه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دیگر خارج مدینه، مالک بن نُوَیره رئیس یک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ابوبکر به او رسید که زکات‌ها را جمع کند و بفرست بیاید چون ما خلیفه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نویره که در جریان غدیرخم خود شاهد مسأله خلافت حضرت امیر بوده است، تعجب کرد که چه شده است؟ گفت ما زکات نمی‌دهیم چون خلافت این خلیفه جدید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فتوا صادر شد که مالک، مرتد شده و قتل مرتد واجب است به خالد بن ولید مأموریت داده شد که با او قبیله‌اش بجنگد تا ارتداد در اسلام نفوذ پیدا نکند، مبادا اسلام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نویره شب در خانه‌اش بود که لشکر جرّار مبعوث از جانب کودتاچیان با فتوای قتل مرتد فتنه‌گر حرکت کرده، آمده و شبانه مالک بن نویره را می‌کشند و خالد مرتکب فجیع‌ترین و زشت‌ترین جنایات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خلیفه خبر می‌رسد که اگر مالک بن نویره خودش مرتد شده، خانواده‌اش چه گناهی کرده‌اند که خالد مرتکب چنین کار زشتی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خالد</w:t>
      </w:r>
    </w:p>
    <w:p>
      <w:pPr>
        <w:pStyle w:val="BookText"/>
        <w:rPr/>
      </w:pPr>
      <w:r>
        <w:rPr>
          <w:rFonts w:ascii="IRNazanin" w:hAnsi="IRNazanin" w:eastAsia="IRNazanin"/>
          <w:color w:val="111111"/>
          <w:sz w:val="28"/>
          <w:sz w:val="28"/>
          <w:szCs w:val="28"/>
          <w:rtl w:val="true"/>
          <w:lang w:bidi="fa-IR"/>
        </w:rPr>
        <w:t>مهم‌تر بوده، لذا فعلاً کاری به او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چند قبیله اطراف که جریان مالک بن نویره را می‌بینند یا داستان ترور سعد بن عباده را می‌شنوند، دیگر چقدر جرأت می‌طلبد که بخواهند قیام کنند؟ نتیجه‌اش این که کشته می‌شوند، آن هم با بدترین تهمت‌ها یعنی مسئله ارتداد و تهمت‌های ناموسی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کنند؟ معطل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خاطر اینکه نگویند ما مانده‌ایم معطل چه کنیم، در خانه‌هایشان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درست می‌گوئید که می‌خواهید حکومت اسلامی پا بگیرد و غدرتر محقق شود، هر چه می‌گویم عمل کنید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شوید، فردا صبح کار را یکسره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کودتاچیان بفهمند، کار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گریز و جنگ و جلو رفتن و عقب‌نشینی دردی را دوا نمی‌کندّ، باید یک مرتبه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خانه ما اول صبح سر تراشیده حاضر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جرأت نمی‌کنند و کسی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امیرالمؤمنین یک تنه جلو برود، و دردی دوا نمی‌شود و کار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امیرالمؤمنین در خانه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داستان مالک بن نویره را می‌شنود، چه بگوید؟</w:t>
      </w:r>
    </w:p>
    <w:p>
      <w:pPr>
        <w:pStyle w:val="BookText"/>
        <w:rPr/>
      </w:pPr>
      <w:r>
        <w:rPr>
          <w:rFonts w:ascii="IRNazanin" w:hAnsi="IRNazanin" w:eastAsia="IRNazanin"/>
          <w:color w:val="111111"/>
          <w:sz w:val="28"/>
          <w:sz w:val="28"/>
          <w:szCs w:val="28"/>
          <w:rtl w:val="true"/>
          <w:lang w:bidi="fa-IR"/>
        </w:rPr>
        <w:t>البته این کار به نوان یک کار زشت تلقی می‌شود، حضرت امیر هم اعتراض می‌کند، امّا نه درآن حدّ شدیدی که اصل هدفش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را می‌گذارد گاهی کنار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عمر یک روز امیرالمؤمنین به ابن عباس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چه خبر؟ می‌گوید فلانی که روی کار آمده قنفذ را فرستاده به عنوان والی فلان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علتش چیست؟ حضرت اشاره می‌کند که او خوش خدمتی کرده بود در آن واقعه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سال بیستم هجری، اسلام هنوز ریشه‌ی خود را در عربستان محکم نکرده، کم کم به زمان حکومت عثمان که می‌رسد امیرالمؤمنین حالت مخالفت خود را شدیدتر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این حالت مخالفت شدیدتر در وقت رحلت خاتم الانبیاء بود، منافقین و یهودیان از این اختلاف سوءاستفاده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این که امیرالمؤمنین به خاطر اینکه کوبیدن ابوبکر، با یهودیان همدست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دوست داشتند یواشکی به امیرالمؤمنین قول همکاری بدهند امّا اصلاً امیرالمؤمنین به آنها روی خوش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خاطر کوبیدن مدعیان خلافت، با</w:t>
      </w:r>
    </w:p>
    <w:p>
      <w:pPr>
        <w:pStyle w:val="BookText"/>
        <w:rPr/>
      </w:pPr>
      <w:r>
        <w:rPr>
          <w:rFonts w:ascii="IRNazanin" w:hAnsi="IRNazanin" w:eastAsia="IRNazanin"/>
          <w:color w:val="111111"/>
          <w:sz w:val="28"/>
          <w:sz w:val="28"/>
          <w:szCs w:val="28"/>
          <w:rtl w:val="true"/>
          <w:lang w:bidi="fa-IR"/>
        </w:rPr>
        <w:t>یهودیان و منافقین داخل مدینه رفیق نشد و لذا تنها بود، والا آن مدعیان مخالف زیاد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خاطر تضعیف قدرت رقیب، با ایرانی‌هایی که با عرب‌ها در جنگ بودند، رفیق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این طرف می‌خواست بیش از حدی که اسلام گفته، به غیر مسلمان اجحاف کند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بعدها در جریان حمله‌ی معاویه به قلعه‌ی انبار که خلخال از پای یک زن یهودیه کشیدند، امیرالمؤمنین گریه می‌کند که در دوران حکومتم به یک زن یهودی ظلم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و یاران علی ساکت بنشینند؟ این دید واقعی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تدریج با عثمان مخالفت کرد، چون مرز ایران و روم آرام شده، سال‌ها از مسلمان شدن مردم که گذشته، یهودیان داخل مدینه بیرون رفته‌اند و منافقین داخلی مدینه یکی بعد از دیگری مرده‌اند، غائله کذّاب و غائله فجاه که در جنوب عربستان بود،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اکنون شروع کند و اعتراضش را بگوید، مشخص است که در اینجا قدرت اسلامی تضعیف نمی‌شود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در زندگانی امیرالمؤمنین می‌بینیم که قدرت هدفش نیست در قضیه‌ی شورای پس از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اتاق دربسته شش نفر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در سر دو راهی قدرت و بازنشستگی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جهان اسلام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بعد از رسول خدا به یک امپراطوری تبدیل شده و بعد از کشته شدن خلیفه دوم در آن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فقط مدینه و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مصر و تمام قسمت شمالی عربستان و تمام قسمت‌های فلسطین و شامات مناطقی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زدن بر اریکه‌ی قدرت و فرمانروایی بر این منطقه‌ی وسیع، آرزوی بعضی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 یکی بعد از دیگری به نفع رقیب، از میدان بیرون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نفع امیرالمؤمنین و طلحه به نفع عثمان کنار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پیامبر که آنهم در ردیف اینها بود، شایستگی به اصطلاح خلافت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وصیتش گفته است که اگر سه نفر یک طرف بودند و سه نفر طرف دیگر، در هر طرفی که عبدالرحمن بن عوف بود خلافتمال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شده بین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هم خودش نمی‌خواهد بگوید من خلیفه‌ام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عمده این است که در کدام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امیرالمؤمنین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دست خودت را بده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به کتاب خدا و سنت پیغمبر و روش شیخین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کتاب خدا، سنت پیامبر، و نظر خودم عمل می‌کنم و روش شیخین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رفتنزد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خدمت امیرالمؤمنین در اینجا اگر امیرالمومنین بخواهد توجیه کند، می‌گوید یک دروغ مصلحت‌آمیز می‌گویم، بعد عمل نمی‌کنم، امّا در ضمن دستیابی به قدرت، حقیقت اسلام را به مردم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بدقولی به عبدالرحمن بن عوف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امیرالمؤمنین خودش گفته که این خلافت به اندازه یک لنگه کفش ارزش ندارد مگر اینکه بتوانم حقی را پابرجا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بار دوم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خدا و سنت رسولش، امّا سنت شیخین را قبول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تواریخ جریان این شورای شش نفری و پذیرا نبدن امیرالمؤمنین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قدری دقت کنیم، دلیل مهمی بر خلافت و حقانیت علی و بطلان سیاست‌های غیر علی در تاریخ اسلام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مقیّد است بر اینکه بگوید این پیشنهاد قبول نیست تا در پیشگاه تاریخ اسلام حقیقتی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جعل می‌کنند که رسول خدا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مثل ستاره هستند، به هر کدامشان که اقتدا کنید هدایت پیدا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براساس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سنت آنها را قبول نمی‌کند؟ مگر هدایت بر سنت آنها نیست؟ اگر اینها هر چهار نفر خلیفه بر حق پیامبرند چرا یکی از اینها رفتار دو تای دیگر را قبول نمی‌کند؟ بحث قول دادن و عمل نکردن نیست، بحث تصویب و قبول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می‌گوید اصلاً قبول ندارم که قبول کنم و بعد عمل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بدقولی نمی‌کند تا شیعه‌ی من ـ که قدم در قدم او می‌گذارد ـ بداند که هدف حضرت از حکومت این بود که بدقولی نشود، قدرت به خاطر پرستش خدا و انجام وظیفه و مبارزه با باطل است، امّا تصویب آنها مبارزه با حق است، لذا ده سال دیگر هم خلافت را رها می‌کند و در خانه می‌نشیند، تا زمان خودش</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صورتی شیعه و دوستدار علی هستیم و شب‌های قدرمان زمانی شب‌های قدر آن جناب است که زندگانی ما را از یندگانی آن حضرت رهبری کند و در تمام حالات زندگی، از این امام و از این پیشوا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می‌توانیم بگوئیم امام ما با این خصوصیات بوده و زندگانیش این چنین بوده است</w:t>
      </w:r>
      <w:r>
        <w:rPr>
          <w:rFonts w:eastAsia="IRNazanin" w:cs="IRNazanin"/>
          <w:color w:val="111111"/>
          <w:sz w:val="28"/>
          <w:szCs w:val="28"/>
          <w:rtl w:val="true"/>
          <w:lang w:bidi="fa-IR"/>
        </w:rPr>
        <w:t>.</w:t>
      </w:r>
      <w:bookmarkStart w:id="19" w:name="pg3862_22345"/>
    </w:p>
    <w:p>
      <w:pPr>
        <w:pStyle w:val="Heading2"/>
        <w:numPr>
          <w:ilvl w:val="1"/>
          <w:numId w:val="1"/>
        </w:numPr>
        <w:rPr/>
      </w:pPr>
      <w:bookmarkStart w:id="20" w:name="__RefHeading___Toc1557817_2281741623"/>
      <w:bookmarkStart w:id="21" w:name="_Toc7"/>
      <w:bookmarkEnd w:id="19"/>
      <w:bookmarkEnd w:id="20"/>
      <w:r>
        <w:rPr>
          <w:rtl w:val="true"/>
        </w:rPr>
        <w:t>گفتار پنجم</w:t>
      </w:r>
      <w:bookmarkEnd w:id="2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ابوبکر، امیرالمؤمنین تا وقتی که حضرت فاطمه سلام اللّه علیها زنده بود، در خانه نشسته بودو حتی از منزل هم کمتر بیرون می‌آمد، مگر دل‌های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فاطمه، امیرالمؤمنین در نماز ابوبکر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نماز خودش را به قصد فرادا می‌خواند؟ ظاهر قضیه این است امّا بر اساس متون تاریخی، به هر حالدر نماز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به عنوان یک فرد عادی ـ اگر هیچ کاری از امیرالمؤمنین بر نمی‌آمد ـ دست کم سخنران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دوره نه منصب استانداری قبول کرد نه منصب خزانه‌داری، و نه هیچ کار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سخنرانی سر نماز ابوبکر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ازاوقات به بعضیاز خطبه‌های امیرالمؤمنین بر می‌خوریم و می‌بینیم در این خطبه‌ها بیشتر نظر آن جناب در نشان دادن قدرت ادبی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مطرح می‌شود که آن حضرت، از بیان چنین خطبه‌ای چه نظری داشته است که ـ مثلاً ـ از اول سخنرانی تا آخر در حرف‌هایش الف نداشته باشد یا این که از اول تا آخر سخنرانی، از حروفی استفاده کند که نقطه نداشته باشد؟ آیا یک باره به حال می‌آمده یا عشقش می‌رسیده است ـ به تعبیر عامیانه‌ی خودمان ـ یا می‌خواسته هنرنمایی کند؟ با توجّه به علوّ مقام آن حضرت،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ـ که علی بن ابی‌طالب باشم ـ بیست و پنج سال میان شما زیستم، با این فصاحت و بلاغت، ـ که اینچنین کلمات را در دست دارم و بر حروف مسلّطم 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اینکه این خلافت باطل را تصویب نکنم، منبر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ننوشتن یک شخص به این دلیل است که اهل قلم نیست یا نسرودن یک فرد، از این است که ذوق شعر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کسی در نهایت ادب و شعر نمی‌نویسد و نمی‌سراید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در زمان هنرنمایی یک خطبه بی‌نقطه را ناگهانی می‌خواند تا هر فصیح و بلیغی در جهان عرب یک مرتبه بگوید این شخص با این هنرش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خلفا سخنرانی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رمزی بود که امیر مؤمنان هیچ منصبی نپذیرفت، حتی مسأله‌گو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ابن عباس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در این دستگاه راوی حدیث شوی، غیر از این است که من در این مسجد و در کنار این نماز، راوی حدیث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ابن عباس مفسر باش، کاری به کار ما هم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به کار آنها نداشته باشد که همراه آنها باشی،</w:t>
      </w:r>
    </w:p>
    <w:p>
      <w:pPr>
        <w:pStyle w:val="BookText"/>
        <w:rPr/>
      </w:pPr>
      <w:r>
        <w:rPr>
          <w:rFonts w:ascii="IRNazanin" w:hAnsi="IRNazanin" w:eastAsia="IRNazanin"/>
          <w:color w:val="111111"/>
          <w:sz w:val="28"/>
          <w:sz w:val="28"/>
          <w:szCs w:val="28"/>
          <w:rtl w:val="true"/>
          <w:lang w:bidi="fa-IR"/>
        </w:rPr>
        <w:t>مسأله‌ات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مرتضی علی با اینکه در بیان مسأله و منبر و قضاوت، از تو عمیق‌ترم، ساکتم، ولی تو ناطق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مسجد مدینه خالی نشود، نکند دیگرانی که شایستگی ندارند مانند ابوهریره‌ها، میدان را از تو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امرئا عرف قدره و لم یتعدَّ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انسانی را که بداند از او چه کاری ساخته است، اندازه‌ی خودش را بداند و به اندازه‌ی خودش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در کجا سخن او ترویج حق است و در کجا سکوت او ترویج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مبارزه‌اش در کجا به نفع حق است و در کجا به نفع باطل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یاران امیرالمؤمنین به مدینه می‌آمدند خدمت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شب در بیابان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را مار گزید و دیگری را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زخمی در بیابان افتادند و نتوانستند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اینها آمدند مدینه خدمت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 تن از دوستان شما در بیابان افتاده‌اند، یکی را مار گزیده و دیگری را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رهاشان کنید، خوب می‌شوند و خودشان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 بدن زخم دیده آمدند خدمت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حضرت متوجه شده و کسی را دنبالشان نفرستاده، آمدند به گلایه کردن خدمت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دوستدار شماییم، فهمیدی که ما در بیابان افتاده بودیم و باز اعتنایی نکردی؟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همین بود که یک کمی تنبیه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عقرب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 که یک روز در مجلسی جمعی از مخالفین ما بودند و سخن از سلمان فارسی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کردند به مسخره کردن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آنجا بودی و دیدی که به سلمان بد می‌گفتند، امّا دفاع از سلمان نکردی و مهر سکوت بر لب زدی، و دفع از حق سلمان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کمی در این دنبا تنبیه‌ات کند برای آخرتت هم استغفار کن از این گناهی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رابر تو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تنبه خدا بود، من نخواستم تنبیه خدا را بگذارم کمتر شوم، خواستم خوب گوشمالی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که مار گزیده، می‌دانی به خاطر چه بود؟ به خاطر یک کار حسابی بی‌ربط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عثمان و دوستان او نشسته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از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احترامش حرکت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باعث شد که کینه‌ی عثمان و اطرافیان او نسبت به ابوذر شدیدتر شود و ابوذر را بیشتر آزاد و شکنجه و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ترویج از حق نبود، بلکه تسلط دادن باطل بود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دلیل شلاق‌ها و کتک‌هایی که ابوذر به خاطر سلام و صلوات تو خورد، خدا ترا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گناهت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موضع کاملاً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می‌گوید عقل داشته باش و تشخیص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ترویج تو از حق، به ضرر حق تمام می‌شود، کاری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موضع دیگر، حتما به میدان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تنبیه‌ها به خاطر این است که ندانستید در کجا ساکت باشید و در کجا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دادن امیر مؤمنان برای زندگانی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دوران زندگی فاطمه، از خانه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تا جایی که می‌تواند کنار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عمر، مسلّط به اوضاع و مواظب خرابکاری‌ها و انحرافات است، چون فتوحات مسلمانان گسترش یافته است و حقیقت اسلام باید به این کشورهای فتح شده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 حکومت عمر، امیر مؤمنان مواظب است و با کمال دقت که هر گوشه از احکام اسلامی انحرافی حاصل می‌شود، فورا خودش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را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عمر، امیر مؤمنان به یارانش دستور می‌دهد سمت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ایرانی‌هایی که به شمشیر عرب‌ها مسلمان شدند، چه گناهی کرده‌اند که اسلام را بد بفهمند؟ پس سلمان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و حقیقت اسلام را به آنها نشان بده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امیر مؤمنان در زمان حکومت عمر دور و بر خانه کعبه داشت طواف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اول دید جوانکی کناری ایستاده و طوافش تمام شده دارد دید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به او رسید، گفت جوان برو، اینجا جایش 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دوم دید باز هم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برو آنطرف، در حریم خدا به حرم خدا خیانت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به تو چه؟ ناگهان حضرت یک سیلی محکم به او نواخت و مشغول طوافش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 سیلی بیشتر از هزار تا لبیک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می‌گوید ضربة علی افضل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با صورت کبود رفت نزد خلیفه عمر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چه قرار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مشغول اشتباهی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هم ما چنان گفتیم و او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چشم خدا تو را دید و دست خدا در حرم خدا تو رایفر کرده است، لذا قصاصی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مواظب انحراف‌های مردم و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لشکریان در مرزها می‌جنگند و اسلام رونق اساسی نگرفته و خونریزی در مدینه به ضرر است، نه دست به شمشیر می‌برد و نه</w:t>
      </w:r>
    </w:p>
    <w:p>
      <w:pPr>
        <w:pStyle w:val="BookText"/>
        <w:rPr/>
      </w:pPr>
      <w:r>
        <w:rPr>
          <w:rFonts w:ascii="IRNazanin" w:hAnsi="IRNazanin" w:eastAsia="IRNazanin"/>
          <w:color w:val="111111"/>
          <w:sz w:val="28"/>
          <w:sz w:val="28"/>
          <w:szCs w:val="28"/>
          <w:rtl w:val="true"/>
          <w:lang w:bidi="fa-IR"/>
        </w:rPr>
        <w:t>تصویب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دوران عثمان، امیرالمؤمنین شروع می‌کند به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وضع مسلط شده، اوضاع ظاهری نسبتا به نفع مسلمین است، لذا بیشتر باید مواظب انحرافات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می‌شد که پول‌ها دارد به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تذکر می‌داد ولی عثمان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کم‌کم جبهه‌ی امام،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حالت مخالفت می‌گیرد، امّا تا آن اندازه، از مخالفت امیرالمؤمنین با عثمان سوءاستفاده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یک حالت نصیحت و تذکر و وانمود کردن اشتباهات خلیفه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شده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فتوحات را در نظر بگیرید تا با همدیگر گوشه‌های تاریخ اسلام را ببینیم که چرا در یک لحظه، امیرالمؤمنین دست به شمشیر نمی‌برد و در لحظه‌ی دیگر دست به شمشیر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آخر حکومت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نارضایتی عمومی ایجاد کرده و مردم بصره شوریده‌اند و برای عزل والی و حاکم بصره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یک نامه نوشته و به دست این نمایندگان مردم بصره داده که برگردید، ما والی را در این نامه عزل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بین راه می‌بینند یک نفر با سرعت به سوی بصره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تفتیش می‌کنند و می‌بینند عثمان بعد از رفتن اینها عجولانه یک نامه نوشته و به دست پیکی سریع داده که قبل از بازگشت نمایندگان مردم بصره به شهرشان، این نامه به دست والی او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بین راه نامه‌ای این شخص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عثمان به آنها خیانت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راه بر می‌گردند، دور خانه‌ی عثمان را محاصره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نمی‌گذارند به عثمان آب و غذا برسد و بعد هم در یک حمله‌ی عمومی عثمان را درخانه‌ی خودش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عثمان،مردم مدینه و بصره دسته جمعی هجوم می‌آورند خدمت امیرالمؤمنین و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امیرالمؤمنین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 رد می‌کند که بروید دنبال کارتان، اصرار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چرا امیرالمؤمنین نمی‌پذیرد؟ و چرا با اصرار آنها می‌پذیرد؟ به تعبیر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وظیفه خاص است که وقتی مردم کسی را خواستند و او قیام نکند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بر اینکه این کسانی که درِ خانه‌ی من آمدند بعد وفاداری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علما خواسته که وقتی ناصر و یاوری یافتند، برای طرفداری از حق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قضیه را دیدم که اینها دم از یاری و یاوری می‌زنند، لذا خلافت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مدینه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سخنرانی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والیان عثمان باید عزل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دو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پول‌هایی را که عثمان به ناحق تسلیم کرده همه را می‌گیرم، حتی اگر با این پول‌ها عده‌ای ازدواج کرده باشند، مهریه‌ها را پس می‌گیرم و ازدواج‌ها را به هم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این است که آیا مصحلت است که روز اول که امیرالمؤمنین روی کار آمده یک سخنرانی داغ اینگونه بکند؟ یا بهتر آن است که بعد از اینکه روی کار آمد، کمی مماشات کند، بعدا کم‌کم تغییر دهد؟ مثلاً با برنامه‌های خاصی و بهانه خاصی معاویه را عزل کند، با یک پروندهدیگر مروان را به زندان بفرستد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کدام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نخستین روزهایی که امیرالمؤمنین به خلافت رسیده، دوستان سابقش که خیلی صمیمی بودند با امیرالمومنین، خدمتش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همراه امیرالمومنین بیعت نکرده بود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در تمام جنگ‌ها و مشاهد پیامبر شرکت کرده بود و سابقه درخشانی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زیبر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آمدند خدمت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حق رفاقت می‌خواهند تا شروع به صحبت کردند، حضرت بلافاصله دستور داد یک چراغ دیگر از منزل شخصی خودشآوردند که روغن چراغش را با درآمد خودش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بیت‌المال را خاموش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فرمایشی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مگر فرق دو تا چراغ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در این بود که این روغن چراغ متعلق به بیت‌المال است و آن یکی از خودم، حالا هم که شما کار شخصی داشتید نه کار مربوط به مردم، خواستم از حساب خودم برود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عنوان سرلوحه زندگانی‌های پاک و نمونه، رفتار امیرالمؤمنین 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این سخت‌گیری‌ها را برای چه کرد؟ اگر ما آنجا باشیم،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این روغن چراغ باشد و ساعت بگیر، به اندازه‌ی این زمان، فردا روغن چراغ خانه خودت را بیاور و در آن بریز، چرا دل طلحه و زیبر را می‌شکنی؟ چرا باعث اختلاف اینها می‌شوی؟ بعد از این محاسبه، درآخر با اخلاقی خوش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قضیه</w:t>
      </w:r>
    </w:p>
    <w:p>
      <w:pPr>
        <w:pStyle w:val="BookText"/>
        <w:rPr/>
      </w:pPr>
      <w:r>
        <w:rPr>
          <w:rFonts w:ascii="IRNazanin" w:hAnsi="IRNazanin" w:eastAsia="IRNazanin"/>
          <w:color w:val="111111"/>
          <w:sz w:val="28"/>
          <w:sz w:val="28"/>
          <w:szCs w:val="28"/>
          <w:rtl w:val="true"/>
          <w:lang w:bidi="fa-IR"/>
        </w:rPr>
        <w:t xml:space="preserve">این است که در اینجا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روغن چراغ مصرف کردیم، هر کدام نصف آن را بدهد،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بنده‌های خدا را عصبانی می‌کنی؟ اینها توجیهات ما است، ولی امیرالمؤمنین می‌خواهد حسابش حساب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انسانی که در انتظار حکومت آینده و مدینه فاضله هستی، در چشم‌اندازت به سوی حکومت جهانی و واحد مهدی علیه‌السّلام امید داری، اگر از تو پرسیدند حرفت چیست؟ بگو نمونه‌اش حضرت امیر علیه‌السّلام که یک ذره مراعات دوست را به عنوان خیانت در بیت‌المال مسلمین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عدالت این است، گرچه طلحه و زیبر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بدشان بیاید،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اگر آماده نیست برای اجرای حکومت عادلانه جهانی، بگذار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آمادگی باشد و ما در مسیر آمادگی قدم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طلحه و زبیر از محضر امیرالمؤمنین بر می‌خیزند و مردم بصره را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عایشه هم به آنها ملحق می‌شود و لشکری را آماده می‌کنند برای مقدمات جنگ جمل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کهآن همه سال‌ها شمشیر در نمی‌آورد، حالا چه شده است که با تمام قدرت جنگ داخلی شروع می‌کند؟ این مسئله برای خیلی‌ها اشکال شده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خلیفه چون فقط با کفار جنگیدند و اسلام را رونق دادند، حکومت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فقط چهار و نیم سال حاکم بود که سه بار در داخل با داخلی‌ها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با آنها کنار می‌آمد، چه می‌شد؟ مگر اسلام را پیشرفت نمی‌داد؟ پاسخ این است که امیرالمؤمنین می‌خواهد از پیشرفت اسلام چه نتیجه‌ای بگیرد؟ پیشرفت حکومت عربی یا پیشرفت اسلام؟ این دو تا با همدیگر 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منطق توسعه حکومت عربی بر جهان است و یک منطق توسعه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خلفا شروع کرده بودند توسعه حکومت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امیرالمؤمنین نظر داشت، توسعه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امیرالمؤمنین در داخل کشور اسلامی خودش در برابر این انحرافات ساکت باشد، آیا کشور اسلامی دارد یا نه؟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در این مسجد، امام جماعت هستم، و روبروی ما یک کاباره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برای نماز مغرب و عشا که می‌آیم می‌بینم در آن گوشه مسجد چند نفر ورق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گوشه مسجد هم چند نفر بساط مشروب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گوشه مسجد هم عده‌ای بنای ساز و آواز گذالشته‌اند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گوشه مسجد هم جلسه غیب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مسجد هستند و مسجد</w:t>
      </w:r>
    </w:p>
    <w:p>
      <w:pPr>
        <w:pStyle w:val="BookText"/>
        <w:rPr/>
      </w:pPr>
      <w:r>
        <w:rPr>
          <w:rFonts w:ascii="IRNazanin" w:hAnsi="IRNazanin" w:eastAsia="IRNazanin"/>
          <w:color w:val="111111"/>
          <w:sz w:val="28"/>
          <w:sz w:val="28"/>
          <w:szCs w:val="28"/>
          <w:rtl w:val="true"/>
          <w:lang w:bidi="fa-IR"/>
        </w:rPr>
        <w:t>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بگویم؟ دو منطق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آن کاباره بگذار در مسجد جمعیت باشد، مهم نیست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منطق دیگر، می‌گویم درست است که کاباره‌دارها نفهمیدند که در داخل مسجد ما چه خبر است، ولی من باید افراد فاسد را از این مسجد بیرون کنم تا کاباره‌چی‌ها، منطق من و مسجد را بفهمند، گرچه در داخل مسجد فقط ده نفر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بعدها کسی خواست از کاباره به مسجد بیاید، بداند منطق مسجد چیست؟ در اینجاست که به قماربازهای داخل مسجد می‌گویم این معنای صحیح اتحاد نیست که در زیر یک سقف به نام مسجد، هر غلطی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انحرافات و کجی‌هایی که در داخل مسجد به نام مسجد انجام می‌شود، مبارزه می‌کنم گرچه کاباره‌چی‌ها به ما اصلاً اعتنا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کاری به آنها که در کاباره هستند ندارم، مسجد را از لوث فاسدها پاک می‌کنم تا سر و صدای مسجد ما به گوش کاباره‌دارها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در داخل کاباره انسانی بخواهد تحقیق کند که منطق مسجد ما چیست، بفهمد که خیلی فرق بین اینجا و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خودشان یکی بعد از دیگری ـ اگر منصف باشند ـ با پای خودشان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آنها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توجه کردید؟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امیرالمؤمنین به خلافت می‌رسد می‌بیند که در زیر سقف و خیمه‌ای اسلام، معاویه در یک گوشه‌اش مشغول حکومت ظالمانه است، مروان در یک گوشه مردم را می‌چاپد، طلحه و زیبر در یک گوشه به بهانه‌ی یاری و دوستی و سابقه اسلامی خود بر اموال خودشان می‌افزایند، ربا داخل جامعه را از بین برده، برخی از همسران پیامبر هم به عنوان زوجه‌ی پیغمبر بودن، اشرافیت جاهلی را احیا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است که خدا نمونه نشان داده از همسران لوط و نوح پیامبر که ام‌المؤمنین بودند، امّا رسما قرآن مجید به آنها می‌گوید داخل جهنم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این شرایط به قیصر و کسری و بت‌پرست‌های چین و بودائی‌های هند کاری ندارد، بلکه فضای خود را از لوث وجود معاویه‌ها پاک کند؛ با فریاد جنگ جمل و با هیاهوی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جنگ صفین و فریاد جنگ خوارج به گوش تاریخ می‌رساند تا بفهمند شیوه صحیح برخورد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اصلاحات داخلی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هفته دوم خلافتش ناگهان یک لشکر برای دفاع می‌فرستد، به کدام مرز، با چینی‌ها یا هندوها یا بودایی‌ها یا یهودی‌ها؟ نه، با افراد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دعای ندبه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الناکثین والقاسطین والمارقین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جنگ امیرالمؤمنین، اصلاحات داخلی و تمیز کردن داخل اسلام است که در کنار این تمیز کردن، تربیت مسلمانانی راستین مثل میثم تمار، عمار یاسر، حجر بن عدی، محمدبن ابی بکر، مالک اشتر، قیس بن سعد بن عباده و امثال اینها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آنگاه اجرای عدالتی که در اوج عدالتش دنیا را شاهد می‌گیرد که عقیل وقتی می‌آید نزد او و می‌گوید زیادتر بده، آتش را به کف دست او نزدیک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آتشی که انسان برافروخته ناله می‌زنی، لکن برادرت علی از آتش غصب خدا ناراحت نباشد؟ بعد خود امیرالمؤمنین در خطبه‌اش می‌گوید عقیل آمد و بچه هایش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مسجد را از اهل فساد پاک کرده و ایستاده و می‌گوید نماز ما و روزه‌ی ما و عدالت‌مان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بچه‌های برادرم رنگشان از گرسنگی تیره شده و عقیل هم چشم‌هایش کم‌سو و کم‌نور است،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حقوق ماهیانه ما از بیت‌المال، خرج ما را نمی‌دهد کمی بیشتر به ما بده ـ تا آخر داستان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بچه‌هایش را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قیافه‌ی گرسه‌ی بچه‌های او آتش گرفته، امّا حاضر نیست بر خلاف عدالت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کشور اسلامی را با هیاهوی جنگ صفین و فریاد جنگ جمل و جنگ خوارج صاف می‌کند تا به گوش چینی‌ها و مردم اندونزی و هندوها و اسپانیا و مصر برساند که ما چه می‌خواهیم و حرفمان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بعد چند تاجر به اندونزی می‌روند و می‌گویند اسلام ما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جمعیت مسلمان بدون احتیاجی به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کاباره‌چی‌ها هم می‌آیند مسجد، ولی اگر داخل مسجد خراب باشد، دیگر کار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ظاهر نگام می‌کردند و باطن را نمی‌دانستند نفهمند علت جنگ امیرالمؤمنین با 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نحبه و قتله اشقی الاخرین یتبع اشقی الاولین، لم یمتثل امر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مأموریت علی تمام می‌شود و مسجدش را پاک می‌کند، در محراب عبادت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علی ما را آشنا با منطق علی بگردان</w:t>
      </w:r>
      <w:r>
        <w:rPr>
          <w:rFonts w:eastAsia="IRNazanin" w:cs="IRNazanin"/>
          <w:color w:val="111111"/>
          <w:sz w:val="28"/>
          <w:szCs w:val="28"/>
          <w:rtl w:val="true"/>
          <w:lang w:bidi="fa-IR"/>
        </w:rPr>
        <w:t>.</w:t>
      </w:r>
      <w:bookmarkStart w:id="22" w:name="pg3862_22353"/>
    </w:p>
    <w:p>
      <w:pPr>
        <w:pStyle w:val="BookText"/>
        <w:rPr/>
      </w:pPr>
      <w:bookmarkEnd w:id="22"/>
      <w:r>
        <w:rPr>
          <w:rFonts w:ascii="IRNazanin" w:hAnsi="IRNazanin" w:eastAsia="IRNazanin"/>
          <w:color w:val="111111"/>
          <w:sz w:val="28"/>
          <w:sz w:val="28"/>
          <w:szCs w:val="28"/>
          <w:rtl w:val="true"/>
          <w:lang w:bidi="fa-IR"/>
        </w:rPr>
        <w:t>خدایا در این ماه رمضان علی، ما را با آنچه که علی و خدای علی خواسته، خودت آگاه بفرما و به ما توفیق عمل به آنها را عنایت کن</w:t>
      </w:r>
      <w:r>
        <w:rPr>
          <w:rFonts w:eastAsia="IRNazanin" w:cs="IRNazanin"/>
          <w:color w:val="111111"/>
          <w:sz w:val="28"/>
          <w:szCs w:val="28"/>
          <w:rtl w:val="true"/>
          <w:lang w:bidi="fa-IR"/>
        </w:rPr>
        <w:t>.</w:t>
      </w:r>
    </w:p>
    <w:p>
      <w:pPr>
        <w:pStyle w:val="Heading2"/>
        <w:numPr>
          <w:ilvl w:val="1"/>
          <w:numId w:val="1"/>
        </w:numPr>
        <w:rPr/>
      </w:pPr>
      <w:bookmarkStart w:id="23" w:name="__RefHeading___Toc1557819_2281741623"/>
      <w:bookmarkStart w:id="24" w:name="_Toc8"/>
      <w:bookmarkEnd w:id="23"/>
      <w:r>
        <w:rPr>
          <w:rtl w:val="true"/>
        </w:rPr>
        <w:t>گفتار ششم</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 در بررسی تاریخ اسلام، مرور رویدادها در ظرف زمانی و مکانی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من در اینجا با توجه به حاضران این مجلس و نیازها و مسائل آنهاست، گرچه نکاتی که می‌گویم کلّی است و به درد دیگران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این سخنرانی را ضبط کند و در جای دیگر بخواهد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کامل با توجّه به این شرایط و این فضا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نوار صوتی یا تصویری یک مجلس دعای کمیل که در فضای دیگر برای فردی که آمادگی معنوی برای آن ندارد، سبب دین گریزی او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حرم حضرت عبدالعظیم حسنی در شب جمعه، با فضای ذهنی و زمانی و مکانی فلا جوان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پخش شدن صدای سینه‌زنی از بلندگوها که گاهی برای همسایگان نتیجه‌ی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مثال می‌خواهیم در تاریخ اسلام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درخواست همام از امیرالمؤمنین علیه‌السّلام برای بیان صفات متّقین، از یک طرف، و جامعیت و اوج کمال امیرالمؤمنین علیه‌السّلام از طرف دیگر، یک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مکتوب این جلسه،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این خطبه را برای کسی معنی کنیم، امّا برایش جاذبه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خطبه‌های جنگی امام علیه‌السّلام که در آنها، سربازهای خودی، نیروهای دشمن، میدان جنگ، هدف، پیشینه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آنها در جاهای دیگر، معلوم نیست ما را به کجا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نمی‌توانیم با توجه به فضای ذهنی و زمانی و مکانی خودمان نسبت به سخنان و اقدامات امیرالمؤمنین علیه‌السّلام در شرایط خودش اشکال بگیریم، بلکه باید بررسی‌ها دقیق‌تر و عمیق‌تر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بیست و پنج سال، امیرالمؤمنین علیه‌السّلام و بعضی یاران خاصّ، آیا سکوت کردند و هیچ تلاشی انجام</w:t>
      </w:r>
    </w:p>
    <w:p>
      <w:pPr>
        <w:pStyle w:val="BookText"/>
        <w:rPr/>
      </w:pPr>
      <w:r>
        <w:rPr>
          <w:rFonts w:ascii="IRNazanin" w:hAnsi="IRNazanin" w:eastAsia="IRNazanin"/>
          <w:color w:val="111111"/>
          <w:sz w:val="28"/>
          <w:sz w:val="28"/>
          <w:szCs w:val="28"/>
          <w:rtl w:val="true"/>
          <w:lang w:bidi="fa-IR"/>
        </w:rPr>
        <w:t>ندادند؟ یا این که کارهایی انجام دادند، ولی گزارش آن به ما نرسیده است؟</w:t>
      </w:r>
    </w:p>
    <w:p>
      <w:pPr>
        <w:pStyle w:val="BookText"/>
        <w:rPr/>
      </w:pPr>
      <w:r>
        <w:rPr>
          <w:rFonts w:ascii="IRNazanin" w:hAnsi="IRNazanin" w:eastAsia="IRNazanin"/>
          <w:color w:val="111111"/>
          <w:sz w:val="28"/>
          <w:sz w:val="28"/>
          <w:szCs w:val="28"/>
          <w:rtl w:val="true"/>
          <w:lang w:bidi="fa-IR"/>
        </w:rPr>
        <w:t>به چند نکته در اینجا باید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درباب امر به معروف و نهی از منکر، تأکید و توصیه‌ی فراوان می‌بینیمژ، که در اینجا فقط دو مورد از بیانات امیرلمؤمنین صلوات اللّه علیه، را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 امر به معروف و نهی از منکر می‌داند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آن حضرت، خود در وصیت به حسنین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الجهاد بأموالکم و أنفسکم و ألسنتکم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الأمر بالمعروف و النهی عن المنکر، فیولّی علیکم شرارکم، ثم تدعون فلا یستجاب لکم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سئوال این است که آیا می‌توان تصوّر کرد که حضرت امیر علیه‌السّلام خود به این کلمات عمل نکند؟ آیا قابل تصوّر است که آن حضرت، امر به معروف و نهی از منکر و جهاد در راه خدا را رها کند؟</w:t>
      </w:r>
    </w:p>
    <w:p>
      <w:pPr>
        <w:pStyle w:val="BookText"/>
        <w:rPr/>
      </w:pPr>
      <w:r>
        <w:rPr>
          <w:rFonts w:ascii="IRNazanin" w:hAnsi="IRNazanin" w:eastAsia="IRNazanin"/>
          <w:color w:val="111111"/>
          <w:sz w:val="28"/>
          <w:sz w:val="28"/>
          <w:szCs w:val="28"/>
          <w:rtl w:val="true"/>
          <w:lang w:bidi="fa-IR"/>
        </w:rPr>
        <w:t>نه تنها چنین نیست، بلکه در زیارت‌های مختلف خطاب به آن حضرت و دیگر امامان معصوم علیه‌السّلام می‌خوانیم که حقّ این فرائض را تا آخرین حدّ آن ادا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 جمله از امام هادی صلوات اللّه علیه در زیارت غدیریه خطاب به جدّ بزرگوارش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جاهدت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عملت بکتابه و اتّبعت سنّة نبیّه، و اقمت الصلوة و آیتت الزکوة، و امرت بالمعروف و نهیت عن المنکر 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جاهدت فی اللّه حقّ الجهاد، و صبرت علی الاذی صبر احتساب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ولیّ اللّه و اخو رسوله و الذّابّ عن دینه، والذی نطق القرآن بتفضیله،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اللّه المجاهدین علی القاعدین اجرا عظیما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سابقة الجهاد علی تصدیق التنزیل، و لک فضیلة الجهاد علی تحقیق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آن حضرت، مشمول مدح قرآن است که مجاهدین را بر قاعدین برتری داده است؛ هم در زمان حیابت پیامبر و هم پس از ان، فضیلت و سابقه‌ی جهاد دارد؛ حقّ جهاد را ادا کرده، و یک عمربه امر به معروف ونهی از منکر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بیست و پنج سال چه گذشته است؟</w:t>
      </w:r>
    </w:p>
    <w:p>
      <w:pPr>
        <w:pStyle w:val="BookText"/>
        <w:rPr/>
      </w:pPr>
      <w:r>
        <w:rPr>
          <w:rFonts w:ascii="IRNazanin" w:hAnsi="IRNazanin" w:eastAsia="IRNazanin"/>
          <w:color w:val="111111"/>
          <w:sz w:val="28"/>
          <w:sz w:val="28"/>
          <w:szCs w:val="28"/>
          <w:rtl w:val="true"/>
          <w:lang w:bidi="fa-IR"/>
        </w:rPr>
        <w:t xml:space="preserve">دیدیم که یکی از اقسام جهاد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مجاهدات آن حضرت در طول این سال‌ها، تربیت اصحاب خاصّ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در خطبه‌ی غدیریه، رأس امر به معروف را، ابلاغ پیام غدیر به دیگران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نگاهی دیگر به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اینجاست که ما، از زندگی بلال حبشی پس از رحلت پیامبر چه می‌دانیم؟ مشهورترین نکته از این زمان، اذانی است که به امر حضرت زهرا علیهماالسّلام گفت، و برای رعایت حال حضرتش ناتمام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نمی‌دانیم، مگر سفری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تاریخ ساکت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بلال در شام بیکار ماند؟ یا اهل تجارت بود یا اهل تفریح؟ شام، زیارتگاهی نداشت که بلال به عنوان مجاورت آن محل زیارتی درآنجا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بی‌هدف هم، 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سکوت می‌کند، امّا ده‌ها سال بعد، از رویدادی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است که کاروان اسرای کربلا وارد شام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پیش می‌آید و اظهار خوشنودی می‌کند که ـ به تعبیر خودش ـ دشمنان دین در کربلا،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بعضی از آیات را برای پیرمرد می‌خواند، که او همه را می‌داند، امّا از مصداق آنها بی‌خبر است، مثل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مودّت 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علیه‌السّلام به او امر می‌فرماید که ما مصداق این آیه هستیم، پیرمرد شامی اظهار ندامت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گفت و گو، فضای شام را تا حدّی تغییر می‌دهد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فضای فرهنگی شام، از نخستین روزی که در جرگه‌ی سرزمین‌های مسلمانان درآمد، در اختیار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آنها دوست نداشتند و اجازه نمی‌دادند که آیات مربوط به اهل بیت به گوش مردم برسد، بلکه اساسا خلفای آنها تلاوت قرآن را تشویق می‌کردند، امّا مردم را از تفسیر قرآن مانع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 پیرمرد، با آیات مربوط به</w:t>
      </w:r>
    </w:p>
    <w:p>
      <w:pPr>
        <w:pStyle w:val="BookText"/>
        <w:rPr/>
      </w:pPr>
      <w:r>
        <w:rPr>
          <w:rFonts w:ascii="IRNazanin" w:hAnsi="IRNazanin" w:eastAsia="IRNazanin"/>
          <w:color w:val="111111"/>
          <w:sz w:val="28"/>
          <w:sz w:val="28"/>
          <w:szCs w:val="28"/>
          <w:rtl w:val="true"/>
          <w:lang w:bidi="fa-IR"/>
        </w:rPr>
        <w:t>اهل بیت علیهم‌السّلام آشنایی دارد؟ اینجا بر می‌گردد به همان فصل که تاریخ در مورد آن سخن نگفته و گزارشی به ما نداده است، یعنی مجاهدات فراوان بلال حبشی در شام، که آرام و بی‌صدا انجام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بصره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در زمان خلفا فتح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به جز فتح مکه که زادگاه پیامبر بود،هیچ فتح دیگری نداریم، چون برنامه‌ی رسول خدا، گسترش جغرافیایی مناطق مسلمان‌نشین نبود، بلکه فتح دل‌ها بود، آن هم با هدایت افراد و به اختیار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پیامبر نیز دفاع از مردم در برابر هجوم‌های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اجازه‌ی نشر فضائل اهل بیت را در هیچ جا نمی‌دادند، چه رسد به نقاط دوری که به آن چشم امیدی برای حکومتشان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که وقتی در ماجرای قتل عثمان وارد مدینه می‌شوند، مستقیما در خانه‌ی حضرت امیر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کدام یک از یاران آن حضرت در طول این سال‌ها، حضرتش را به مردم بصره معرفی کرده که آنها این شناخت را دارند؟ همان را هم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می‌دانیم که امیرالمؤمنین علیه‌السّلام در طول این سال‌ها، به کار خود در جهت هدایت و تربیت،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امیرالمؤمنین علیه‌السّلام که در زمان حکومت ظاهری، از مهمانی رفتن عثمان بن حنیف ـ والی خود در بصره ـ در زمانی کوتاه خبردار می‌شود و برایش نامه می‌فرستد، در زمان خانه‌نشینی نیز، به شیوه‌ای خاصّ به تربیت افراد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پس از رسیدن به قدرت ظاهری، می‌توانست به مخالفانش مانند طلحه و زبیر و معاویه باج بدهد و حکومتش کمی بیشتر به طول انجامد، ضمن این که دردسر جنگ‌های جمل و صفین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مهمی در اینجا هست که به روح دعوت اسلام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مخالفان پیامبر، ابولهب است، که عموی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میان تمام دشمنان حضرتش، فقط از همان یک نفر نام می‌برد، همراه با لعن و نفرین شدید، که در مورد او و همسرش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میان مخالفان و دشمنان دو پیامبر دیگر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و حضرت لوط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بر</w:t>
      </w:r>
    </w:p>
    <w:p>
      <w:pPr>
        <w:pStyle w:val="BookText"/>
        <w:rPr/>
      </w:pPr>
      <w:r>
        <w:rPr>
          <w:rFonts w:ascii="IRNazanin" w:hAnsi="IRNazanin" w:eastAsia="IRNazanin"/>
          <w:color w:val="111111"/>
          <w:sz w:val="28"/>
          <w:sz w:val="28"/>
          <w:szCs w:val="28"/>
          <w:rtl w:val="true"/>
          <w:lang w:bidi="fa-IR"/>
        </w:rPr>
        <w:t>همسران این دو حجّت خدا تأکید می‌شود که نسبت به دو پیامبر، کفر ورزیدند، آنگاه این نسبت خانوادگی آنها را از عذاب جهنم نجات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دین است که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 بلال حبشی را مؤذن خود قرار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قرآن است که آسیه همسر فرعون را به عنوان اسوه و الگوی ایمان به امت اسلام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پس از غلبه بر گروه رقیب، عایشه را به حرمت همسر پیامبر بودن نمی‌کشد، بلکه او را رها می‌کند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اجازه‌ی غنیمت گرفتن از لشکر جمل را به یاران خود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منطق است که معاویه را در سمت والیِ شام، گر چه در حدّ چند دقیقه تاب نمی‌آورد، و او را عزل می‌کند، گرچه ماه‌ها در جبهه‌ی صفین بماند و یار وفاداری مانند عمار یاسر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تبیین حق از باطل برای همیشه‌ی تاریخ است که با شهادت عمّار، عملی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مرام امیرالمؤمنین علیه‌السّلام، پاک بودن یاران و اطرافیان حضرتش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رسیدگی به آن را گاهی بر فضیلت اول وقت بودن نماز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حضرتش می‌خواهد نماز ظهر را ادا کند که صدای فریادخواهی زنی بر می‌خیزد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به فریاد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نمی‌فهمند اول وقت بودن نماز، مستحب است و این مستحب گاهی با امر مستحب دیگر تعارض دارد، شاید این مطلب قابل فهم و تحمل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این نکته را باید دانست که دین برای این است که به تمام آن عمل شود، نه این که یک برنامه و جزء و بخش خاصّ پررنگ شود و بخش‌های دیگر را فراموش کنیم، مانند عیادت مریض، حلّ مشکلات مردم، رسیدگی به نیازمندان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امیر، به جای نماز اول وقت، می‌آید و به سخن سوده‌ی همدانی گوش می‌دهد که از یکی از مدیران امیرالمؤمنین علیه‌السّلام شکایت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سخنان سوده را می‌شنود، ابتدا اشک در چشمش جاری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این گناه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والی حضرتش بوده، ولی آن جناب خودش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بررسی او را غزل</w:t>
      </w:r>
      <w:bookmarkStart w:id="25" w:name="pg3862_22358"/>
    </w:p>
    <w:p>
      <w:pPr>
        <w:pStyle w:val="BookText"/>
        <w:rPr/>
      </w:pPr>
      <w:bookmarkEnd w:id="25"/>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شواهد دیگری هستند از همان اصل که قبلاً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آن حضرت، نماز و جهاد و جنگ و صلح، به خودیِ خود هدف نیستند، بلکه وسیله‌ای هستند برای عبودیت، که هر یک در جای خود و موقعیت خود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صدر هر یک از این کارها،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فی سبیل اللّه و علی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صلاتی ونسکی و محیای و مماتی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اینها راهی است که در زمان و شرایط خاصّ خود باید پیمود، تا به عبادت و تقرب الهی برسیم</w:t>
      </w:r>
      <w:r>
        <w:rPr>
          <w:rFonts w:eastAsia="IRNazanin" w:cs="IRNazanin"/>
          <w:color w:val="111111"/>
          <w:sz w:val="28"/>
          <w:szCs w:val="28"/>
          <w:rtl w:val="true"/>
          <w:lang w:bidi="fa-IR"/>
        </w:rPr>
        <w:t>.</w:t>
      </w:r>
    </w:p>
    <w:p>
      <w:pPr>
        <w:pStyle w:val="Heading2"/>
        <w:numPr>
          <w:ilvl w:val="1"/>
          <w:numId w:val="1"/>
        </w:numPr>
        <w:rPr/>
      </w:pPr>
      <w:bookmarkStart w:id="26" w:name="__RefHeading___Toc1557821_2281741623"/>
      <w:bookmarkStart w:id="27" w:name="_Toc9"/>
      <w:bookmarkEnd w:id="26"/>
      <w:r>
        <w:rPr>
          <w:rtl w:val="true"/>
        </w:rPr>
        <w:t>گفتار هفتم</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هنگام بررسی مسئله‌ای مثل صفین، سئوال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خداوند کاری می‌کرد که این اوضاع پیش نمی‌آمد؟ چه می‌شد که خدا در همین جنگ صفین، امیرالمؤمنین را بر معاویه پیروز می‌ساخت؟ چه می‌شد خدا خودش با یک دخل و تصرف اعجازآمیز از آن کارهایی که برای او خیلی ساده و آسان است، کاری می‌کرد که حضرت علی علیه‌السّلام روی کار می‌آمد و صلح و عدالت جهانی برقرار می‌گشت تا امام حسن آن همه رنج نبیند و امام حسین کشته نشوئد؟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می‌شد خدا کاری می‌کرد که دل معاویه نرم می‌شد و خود به خود به طرف امیرالمؤمنین می‌آمد؟ اگر این سئوال‌ها را ادامه بدهیم به جاهای دیگر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خدا کاری می‌کرد که ابوجهل و ابوسفیان و فرعون و نمرود روی زمین نیایند؟ مثلاً هر انسانی که میل به بدی می‌کرد بلافاصله خشکش می‌کرد یا اینکه اصلاً در غریزه انسانی توجه و میل به بدی را نمی‌آفرید؟ اساسا نمی‌شد آدم را طوری می‌آفرید که اصلاً به دنبال گناه و معصیت و نافرمانی نرود و نتواند نافرمانی خدا کند؟ ادامه سئوال به اینجا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نمی‌شد خدا ما را طوری می‌آفرید که از ما نماز و روزه و قرآن خواندن، و از خانم‌ها حجاب نمی‌خواست که در هوای گرم، دهن روزه‌دار چادر سر کنند؟ چه می‌شد که خدا ما را طوری می‌آفرید که نتوانیم به سوی مادیات برویم؟ در عین حال، ما را طوری می‌آفرید که از ما تکلیف نمی‌خواست؟</w:t>
      </w:r>
    </w:p>
    <w:p>
      <w:pPr>
        <w:pStyle w:val="BookText"/>
        <w:rPr/>
      </w:pPr>
      <w:r>
        <w:rPr>
          <w:rFonts w:ascii="IRNazanin" w:hAnsi="IRNazanin" w:eastAsia="IRNazanin"/>
          <w:color w:val="111111"/>
          <w:sz w:val="28"/>
          <w:sz w:val="28"/>
          <w:szCs w:val="28"/>
          <w:rtl w:val="true"/>
          <w:lang w:bidi="fa-IR"/>
        </w:rPr>
        <w:t>در نظر بیاورید که خداوند متعال به این همه پرسش‌ها پاسخ بدهد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حرفتان عمل کردیم، آن موجود را که در نهاد او گرایش به سوی ماده و مادیات و حیوانی نباشد از آنها خیلی داشتیم امّا نه انسان، بلکه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ملائکه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طرفش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ما را می‌آفریدی که هیچ تکلیفی به ما نمی‌دادی؟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موجودات زیادی را آفریده‌ایم که به آنها نمی‌گوئیم نماز بخوان و روزه بگیر و حج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انسان‌ها موجود سومی هستید، معجونی از این دو خصلت و دو حالت که به هر طرف که می‌توانید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اختیار خود شما را مختار آفریدم، راه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هدیناه السبیل اِمّا شاکرا و اِمّا کفورا </w:t>
      </w:r>
      <w:r>
        <w:rPr>
          <w:rStyle w:val="FootnoteAnchor"/>
          <w:rtl w:val="true"/>
        </w:rPr>
        <w:footnoteReference w:id="8"/>
      </w:r>
      <w:r>
        <w:rPr>
          <w:rFonts w:ascii="IRNazanin" w:hAnsi="IRNazanin" w:eastAsia="IRNazanin"/>
          <w:color w:val="111111"/>
          <w:sz w:val="28"/>
          <w:sz w:val="28"/>
          <w:szCs w:val="28"/>
          <w:rtl w:val="true"/>
          <w:lang w:bidi="fa-IR"/>
        </w:rPr>
        <w:t>در مسیر تکاملی اختیاری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سوی کمال تا مسلمان شوی، یا اسفل السافلین را درک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که خدا با حالتی جبری انسان را به سوی خوبی سوق ندهد و به حالت جبری طبیعی انسان را به سوی ماده و مادیات سوق ندهد، بلکه پیغمبر می‌فرستد تا انسان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کشاکش یکی به اختیار خود ابولهب می‌شود و یکی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معاویه می‌شود و دیگری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اختیار است، نه آن حالت مادیت محض را می‌گیرد، نه حالت معنویت خالص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امتحان صفین، انسان را مواجه یکدیگر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عمار یاسر و مالک اشتر همراه حضرت امیرند، از آن طرف معاویه و عمر و عاص و مغیرة بن شعبه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اختیار خودشان مشغول مبارزه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چیست؟ هدف این است که انسان در یک جامعه صحیح و سالم انسانی خدا را بپرستد و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صحیح سالم انسانی در روز زمین، وعده‌ی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کتبنا فی الزبور من بعد الذکر أنَّ الارض یرثها عبادی الصحالون</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ایجاد این مدینه فاضله و این حکومت صالحه انسانی، برای انسان‌های مختار، پیغمبر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مسیر عالی و اختیاری خودش در حرکت باشد، باید این چرخ همچنان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امیرالمؤمنین می‌خواهد تا حدّ ممکن حکومت صالح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مسیر حرکت می‌کند، امّا انسان درک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 حکومت صالحه علی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همواره اعتراض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فراز تاریخی جنگ صفین و عامل شکست امیرالمؤمنین علیه‌السّلام را در نظر بگیرید و زمان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 xml:space="preserve">لشکر مواجه یکدیگر،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خون عمار یاسرها، پیروزی علی در شرف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دارد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حق جلو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نخعی شمشیر می‌زند، می‌کشد 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اللّه اکبر از سربازا لشکر امیرالمؤمنین آسمان صفین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می‌بیند چیزی نمانده او را احاطه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می‌نشیند و نقشه‌ای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از جهالت مردم استفاده کرد، به جای این که حق را با باطل از بین ببریم حق را با یک حق ظاهری ـ با استفاده از جهالت مردم ـ بکوبیم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قرآن‌ها بالای نیزه‌ها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لشکریان امیرالمؤمنثین با قرآن‌های بالای نیزه رفته مواجه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بزرگترین فاجعه‌ی تاریخ انسانی تحقق پیدا می‌کند یعنی مأموم می‌گوید من از امامم بالاترم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ی گوید بزن، پیرو می‌گوید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می‌گوید قرآن‌ها را بریزید مأموم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سلیقه‌ی شما اشتباه است و تشخیص ما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عامل کلیدی معرفت امام زمان به کار می‌آید که شاهراه و تنها طریق انحصاری نجات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می‌بینی که در ایمان، فداکاری، نماز شب و قرآن خواندن خیلی عالی است، ولی شعور معرف امام زمان ـ یعنی اطاعت کامل و تسلیم مطلق در برابر او که عین عبادت خداست ـ در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امامت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یا علی من به حرفت گوش نمی‌کنم، تو امام منی، در صورتی که بر طبق سلیقه‌ی من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بزرگ‌ترین فاجعه اتفاق می‌افتد که امام به مأموم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می‌گویم باید رفتارکنی، یعنی من امام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می‌گوید اگر من امام هستم، این قرآن‌ها نیرنگ و سیاست و دغل و حُقّه است برای کوبیدن حق، آنها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همه جا با شما هستیم، امّا قرآن خدا را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 چه بگوید ما علی را دوست داریم و ارادتمند علی هستیم،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ارادتی؟ چه اخلاصی؟ چه ایمانی؟ در اینجاست که حجت خدا تنها می‌ماند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حضرت امیر، با چند نفر معدود می‌ماند و پبیام می‌فرستد که مالک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جنگ‌آوری بصیر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جنگیده و شمشیر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هم جراحت دیده، در هوای گرم، در میدان جنگ با تمام وجودش می‌جنگد تا هدفش پیشرفت کند، یک مرتبه پیام امیرالمؤمنین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کار دارد تا این اجتماع امام زمانشان را</w:t>
      </w:r>
    </w:p>
    <w:p>
      <w:pPr>
        <w:pStyle w:val="BookText"/>
        <w:rPr/>
      </w:pPr>
      <w:r>
        <w:rPr>
          <w:rFonts w:ascii="IRNazanin" w:hAnsi="IRNazanin" w:eastAsia="IRNazanin"/>
          <w:color w:val="111111"/>
          <w:sz w:val="28"/>
          <w:sz w:val="28"/>
          <w:szCs w:val="28"/>
          <w:rtl w:val="true"/>
          <w:lang w:bidi="fa-IR"/>
        </w:rPr>
        <w:t>بشناسند و به مظاهر ظاهری رهبرهای گروهی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سلیقه‌شان بر امامشان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به سوء اختیار خود، یکی از بهترین فرصت‌های تاریخ برای پیروزی قطعی حق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که دیگران را نیز، از آن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این محروم کردن آیندگان را به عهده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بعد، در زمان امام صادق یکی از همین افراد که معرفتی نسبت به امام زمانش نداشت، خدمت امام صادق می‌آید و اعتراض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قیام نمی‌کنید؟ برای قیام حضرت صادق، انسان‌های اگاه لازم است، انسان‌های آگاهی که سر بزگا و در نقطه‌ی حساس پیروزی، امام زمانشان را تنها نگذارند، به بهانه‌ی تشخیص خودشان که دیگر ما صلاح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به این عبارات نمی‌گوید، بلکه با همان تعابیر معنوی خاص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 این همه افراد که برایتان سلام و صلوات می‌فرستند، در خراسان ما هست 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اوست که خودش مثلاً یکی از آنها بلکه نماینده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دستور می‌دهند تنور را آتش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که آمده می‌شود،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بهانه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به این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می‌فرمائید، واقعا واجب است یا مستحب؟ تقیه در آن نیست؟ قصد شوخی ندارید؟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رسول اللّه فلسفه‌اش چیست؟ آخر عقل هم خوب است، مگر می‌شود دستور مذهب خلاف عقل باشد؟ آن آتش است و اینهم گوشت من، بچه‌های من یتیم می‌شوند و زنم بیوه می‌شود، نمی‌شود به من در همان خراسان دستور پیش‌نمازی دهید و همان جا مسأله بگویم و شعائر دینی را انجام دهم و اینکارها را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که می‌گذرد می‌آید یکی از انسان‌های آگاه و تربیت یافته مکتب خودش، تا از راه می‌آید و سلام می‌دهد، بلافاصله حضرت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 بدون تردید و ایراد و بهانه‌تراشی و فلسفه‌چینی، رفت داخل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داخل تنور است، امّا مرد خراسانی دلش شور می‌زند و در دلش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چیست؟ بنده خدا زن و بچه دارد، چهمصلحتی است؟ بعد از چند دقیقه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تنور را بردار و برادرت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سر تنور را برمی‌دارد می‌بینید که او در تنور، صحیح و سالم نشسته و مشغول است به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این</w:t>
      </w:r>
    </w:p>
    <w:p>
      <w:pPr>
        <w:pStyle w:val="BookText"/>
        <w:rPr/>
      </w:pPr>
      <w:r>
        <w:rPr>
          <w:rFonts w:ascii="IRNazanin" w:hAnsi="IRNazanin" w:eastAsia="IRNazanin"/>
          <w:color w:val="111111"/>
          <w:sz w:val="28"/>
          <w:sz w:val="28"/>
          <w:szCs w:val="28"/>
          <w:rtl w:val="true"/>
          <w:lang w:bidi="fa-IR"/>
        </w:rPr>
        <w:t>گونه افراد در خراسان دارید؟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وقت قیام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پژوهش‌های تاریخی آن است که در مسیر ترویج معرفت نسبت به امام زمان صلوات اللّه علیه گام برداریم، تا این که بتوانیم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و صلوات شما دلخوش نمی‌کنیم تا آن هنگام که معنای واقعی امامت و زعامت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که با یک صلوات بیایید و با یک سلام بروید، به درد نمی‌خورد، چون با یک داغی داغ می‌شودی با یک سردی امام زمانت را فراموش می‌کنی آیا درست که تا وقتی با منافع زندگانی، کسب و کار، اداره و منزل و محراب و منبر تو موافق بود، بگویی هستیم، ولی وقتی موافق نبود، بگویی مصلحت نیست؟ لذا این درس از شکست ظاهری امیرالمؤمنین و پیروزی واقعی‌اش در راه معرفت و تبعیت مقام امامت را از تاریخ فرا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یک لحظه دیگر مهلت داده بودی، کلّ جهان مدینه فاضله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پاسخ منفی می‌دهد، چرا؟ زیرا معاویه را هم که می‌کشتند، باز هم اجتماع معاویه‌پرور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حاکم آن روز، معاویه‌پرور است و این عدم رشد و آگاهی نسبت به مقام امامت و امام زمان است که معاویه، حجت خدا را می‌کوبد و با بردن قرآن‌ها بالای نیزه امیرالمؤمنین را مکومت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داشته؟ فقط خدا می‌داند و امیرالمؤمنین علیه‌السّلام و خود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سرباز و فرمانده شجاع بسیار دشوار است که در هنگام پیروزی، مواجه با جهالت مردم شود و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حکم امام زمانش، شمشیر در غلاف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فرهنگی که گفته شد، در حکمیت 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حکمیت این است که چه کسی حاکم شود بر شما؟ من علی مالک را تعیین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نادان می‌گویند مالک جوانی است که به درد جنگ می‌خورد، امّا ابوموسی اشعری سابقه قضاوت داشته و عمری را در اسلام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همان فرهنگ غلط خود ابوموسی را تحمیل 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نکته مهم، می‌گوییم که یکی از اهداف اصلی امامان معصوم علیه‌السّلام در ارتباط با مردم، تحکیم اصل امامت و شئون آن میان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کار را، به عنوان انجام وظیفه‌ی الهی برای پیوند دادن مردم با خدایشان انجام می‌دهند، نه اینکه مردم را برای مسائل شخصی به سوی خود فراخونند؛ همان گونه که پیامبران، پس از دعوت به توحید، بلافاصله، خود را به عنوان پیامبر و حجّت حق می‌شناساندند و اطاعت از خودشان</w:t>
      </w:r>
    </w:p>
    <w:p>
      <w:pPr>
        <w:pStyle w:val="BookText"/>
        <w:rPr/>
      </w:pPr>
      <w:r>
        <w:rPr>
          <w:rFonts w:ascii="IRNazanin" w:hAnsi="IRNazanin" w:eastAsia="IRNazanin"/>
          <w:color w:val="111111"/>
          <w:sz w:val="28"/>
          <w:sz w:val="28"/>
          <w:szCs w:val="28"/>
          <w:rtl w:val="true"/>
          <w:lang w:bidi="fa-IR"/>
        </w:rPr>
        <w:t>را از مردم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اذقال لهم اخوهم نوح ألا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لکم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فاتقواللّه و أطیعونِ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ـ اذقال لهم اخوهم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فاتقواللّه و أطیعونِ</w:t>
      </w:r>
    </w:p>
    <w:p>
      <w:pPr>
        <w:pStyle w:val="BookText"/>
        <w:rPr/>
      </w:pPr>
      <w:r>
        <w:rPr>
          <w:rFonts w:ascii="IRNazanin" w:hAnsi="IRNazanin" w:eastAsia="IRNazanin"/>
          <w:color w:val="111111"/>
          <w:sz w:val="28"/>
          <w:sz w:val="28"/>
          <w:szCs w:val="28"/>
          <w:rtl w:val="true"/>
          <w:lang w:bidi="fa-IR"/>
        </w:rPr>
        <w:t>ـ اذقال لهم اخوهم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فاتقواللّه و أطیعونِ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ـ اذقال لهم اخوهم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فاتقواللّه و أطیعونِ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ـ اذقال لهم اخوهم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فاتقواللّه و أطیعونِ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صدر همه، پیام مهم خدای حکیم، از زبان حضرت خاتم الانبیاء صلی اللّه علیه و آله به عموم مدّعیان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قل ان کنتم تحبّون اللّه فاتبعونی یحببکم اللّه و یغفرلکم ذنوبکم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پیامبران و امامان، بندگان برگزیده‌ی خدایندکه به خود نمی‌اندیشند، بلکه به هدفی والا که برای آن آمده‌اند و خود را در راه آن هدف فدا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در زیارت جامعه کبیره می‌فرمایدک</w:t>
      </w:r>
    </w:p>
    <w:p>
      <w:pPr>
        <w:pStyle w:val="BookText"/>
        <w:rPr/>
      </w:pPr>
      <w:r>
        <w:rPr>
          <w:rFonts w:ascii="IRNazanin" w:hAnsi="IRNazanin" w:eastAsia="IRNazanin"/>
          <w:color w:val="111111"/>
          <w:sz w:val="28"/>
          <w:sz w:val="28"/>
          <w:szCs w:val="28"/>
          <w:rtl w:val="true"/>
          <w:lang w:bidi="fa-IR"/>
        </w:rPr>
        <w:t>ـ و بذلتم انفسکم فی مرضاته، و صبرتم علی ما أصابکم فی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فرهنگ‌سازی در این جهت میان مردمان، با حفظ اصل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فدی خود، آن را بپذیرد و بدان عمل کند، کاری دشوار است، که تمام پیروزی‌های نظامی در برابر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تجربه‌های اجتماعی، حتّی در مورد رهبران بشری نیز نشان می‌دهد که هر رهبری با دو هدف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نظامی و هدف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فرهنگی را دشوارتر از نظامی یافته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امامان معصوم علیهم‌السّلام جانشینان بحق رسول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مانند جدّ بزرگوارشان، عمدتا به فرهنگ‌سازی و تغییر دادنِ انسان‌ها می‌اندیشند تا مردم به اختیار خود، راه عبودیت را برگزینند، که عقلاً فقط با گردن نهادن به حجّت خدا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حتّی شکست نظامی ظاهری را می‌پذیرند، همان</w:t>
      </w:r>
    </w:p>
    <w:p>
      <w:pPr>
        <w:pStyle w:val="BookText"/>
        <w:rPr/>
      </w:pPr>
      <w:r>
        <w:rPr>
          <w:rFonts w:ascii="IRNazanin" w:hAnsi="IRNazanin" w:eastAsia="IRNazanin"/>
          <w:color w:val="111111"/>
          <w:sz w:val="28"/>
          <w:sz w:val="28"/>
          <w:szCs w:val="28"/>
          <w:rtl w:val="true"/>
          <w:lang w:bidi="fa-IR"/>
        </w:rPr>
        <w:t>گونه که در عاشورا همگان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غلبه‌ی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الهی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بشری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گونه‌ای در کربلا به نمایش درآمد که هنوز هم ـ پس از گذشت سده‌ها ـ برای همگان درس‌آموز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مخاطبان حجّت‌های الهی ـ پیامبران و امامان ـ فقط افراد معاصرشان نیست، بلکه آنان با تمام انسان‌ها در طول تاریخ سخن می‌گویند، تا ـ به تعبیر امام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لیثیروا لهم دفائن العقول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گنیجنه‌های عقل را که انسان‌ها دارند و از آن بی‌خبرند، برایشان از زیر گرد و غبار شهوت و غفلت بیرون آورند و در اختیارشان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اصلی پیامبران و امامان، عقل‌های انسان‌ها است و انسان‌هایی که با اختیار خود، به عقل خود رجوع می‌کنند و به حکم آن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در مورد حضرت خاتم الانبیاء صلی اللّه علیه و آله که رسالتش برای تمام مردم در هر زمین و هر زمان تا قیام قیامت است، اهمیت ویژه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علیهم‌السّلام به عنوان تداوم راه آن رسول گرامی نیز به این شیوه عمل می‌کنند، یعنی راهی نشان می‌دهند که همواره برای آنها درس‌آموز باشد، نه این که در یک مقطع خاصّ، آن حجّت الهی را به پیروزی موقّت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 مردان، مانند پیامبر،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می‌آموزند،</w:t>
      </w:r>
      <w:r>
        <w:rPr>
          <w:rStyle w:val="FootnoteAnchor"/>
          <w:rtl w:val="true"/>
        </w:rPr>
        <w:footnoteReference w:id="16"/>
      </w:r>
      <w:r>
        <w:rPr>
          <w:rFonts w:ascii="IRNazanin" w:hAnsi="IRNazanin" w:eastAsia="IRNazanin"/>
          <w:color w:val="111111"/>
          <w:sz w:val="28"/>
          <w:sz w:val="28"/>
          <w:szCs w:val="28"/>
          <w:rtl w:val="true"/>
          <w:lang w:bidi="fa-IR"/>
        </w:rPr>
        <w:t>و این را شأن همیشگی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آنان، ترویج فرهنگ عبودیت و رسالت و امامت، ریشه است و پیروزی‌های ظاهری، میوه‌ی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حکم عقل، میوه را نباید فدای ریشه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ریشه، با دو عامل، استوار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نصب حجّت از طرف خدای حکیم، دوم پذیرش کلام حجّت، به اختیار، از طرف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مکمّل هم هستند، چنان که امیرالمؤمنین علیه‌السّلام در یکی از خطبه‌های جهادیّه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رأی لمن لا یُطاع</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حرکت‌های امامان معصوم علیهم‌السّلام در همین راستا، قابل تبیین است، که در جای خود به تفصیل</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پاسخ به پرسش‌های فراوان دربردارد، مانند این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حضرت امیر علیه‌السّلام به سخن جاهلان تن داد و مالک را بازگرداند؟</w:t>
      </w:r>
    </w:p>
    <w:p>
      <w:pPr>
        <w:pStyle w:val="BookText"/>
        <w:rPr/>
      </w:pPr>
      <w:r>
        <w:rPr>
          <w:rFonts w:ascii="IRNazanin" w:hAnsi="IRNazanin" w:eastAsia="IRNazanin"/>
          <w:color w:val="111111"/>
          <w:sz w:val="28"/>
          <w:sz w:val="28"/>
          <w:szCs w:val="28"/>
          <w:rtl w:val="true"/>
          <w:lang w:bidi="fa-IR"/>
        </w:rPr>
        <w:t>ـ چرا در ادامه‌ی همان قضیه، به حکمیت ابوموسی گردن نهاد؟</w:t>
      </w:r>
    </w:p>
    <w:p>
      <w:pPr>
        <w:pStyle w:val="BookText"/>
        <w:rPr/>
      </w:pPr>
      <w:r>
        <w:rPr>
          <w:rFonts w:ascii="IRNazanin" w:hAnsi="IRNazanin" w:eastAsia="IRNazanin"/>
          <w:color w:val="111111"/>
          <w:sz w:val="28"/>
          <w:sz w:val="28"/>
          <w:szCs w:val="28"/>
          <w:rtl w:val="true"/>
          <w:lang w:bidi="fa-IR"/>
        </w:rPr>
        <w:t>ـ چرا امام مجتبی علیه‌السّلام ترک مخاصمه با معاویه را پذیرفت؟</w:t>
      </w:r>
    </w:p>
    <w:p>
      <w:pPr>
        <w:pStyle w:val="BookText"/>
        <w:rPr/>
      </w:pPr>
      <w:r>
        <w:rPr>
          <w:rFonts w:ascii="IRNazanin" w:hAnsi="IRNazanin" w:eastAsia="IRNazanin"/>
          <w:color w:val="111111"/>
          <w:sz w:val="28"/>
          <w:sz w:val="28"/>
          <w:szCs w:val="28"/>
          <w:rtl w:val="true"/>
          <w:lang w:bidi="fa-IR"/>
        </w:rPr>
        <w:t>ـ چرا سیدالشهدا علیه‌السّلام در شب عاشورا، بیعت خود را از گردن همان یاران معدود برداشت، با آنکه می‌دانست که چه رویارویی دشواری در پیش خواهد داشت؟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پرسش دیگر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 یک دهی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ده فدک که وقتی ما فکر می‌کنیم چه خبره یادمان می‌آید از ده فدک از دهات ورامین که خوش آب و 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دهی بوده که چاه آبی داشته و چند قطعه زمین و چهار پنج تا درخت خرما آنجا کاشته می‌شده یک چیز خلی عالمی و مرتبی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دهی بوده این را از فاطمه گرفته‌اند مأموران خلیفه رفته‌اند به عنوان شکست اقتصادی مکتب علی آنجا که می‌تواند تأمین کند زندگانی و دوستان علی را می‌خواهند این رگ اقتصادی قطع شودم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است نیازی هم نداشت ابوبکر که آن را بگیرد بیت‌المالش پر از پول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عمده‌اش این است عنوان می‌کند که علی و فاطمه با داشتن این فدک از درآمد این ده دربست خرج تشریفات خودشان که نمی‌کنند هر چه از آنجا در می‌آورند به توده‌های مردم اجتماع می‌دهند و با این بذل و بخشش در بین توده‌های محروم، توده‌ها محروم به دنبال علی می‌روند نتیجه شکست حکومت ماست پس باید سعی کرد که علی را مغموم کند و الا ابوبکر احتیاجی به فدک نداشت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زیبر مخصوصا خیلی سابقه خوبی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عاقبة امورنا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انسان حالات زیبر را مطالعه می‌کند، گریه‌اش می‌گیرد در بدبختی این آدم، کما اینکه خود امیرالمؤمنین وقتی شمشیر زیبر را برایش می‌آوردند گریه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فراوانی از رسول خدا صلی اللّه علیه و آله رسیده که به حضرت امیر علیه‌السّلام فرموده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بر اساس باطن دین با گروه‌هایی می‌جنگی، چنان که من بر اساس ظاهر دین با مشرکان جنگیدم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13821</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تکرار در آیه </w:t>
      </w:r>
      <w:r>
        <w:rPr>
          <w:rFonts w:eastAsia="IRNazanin" w:cs="IRNazanin"/>
          <w:b w:val="false"/>
          <w:bCs w:val="false"/>
          <w:i w:val="false"/>
          <w:iCs w:val="false"/>
          <w:color w:val="333333"/>
          <w:sz w:val="20"/>
          <w:szCs w:val="20"/>
        </w:rPr>
        <w:t>150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اول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18996</Words>
  <Characters>75252</Characters>
  <CharactersWithSpaces>93967</CharactersWithSpaces>
  <Paragraphs>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2026-08-18T05:59:46Z</dcterms:created>
  <dc:creator>ghaemiyeh.com</dc:creator>
  <dc:description/>
  <dc:language>en-US</dc:language>
  <cp:lastModifiedBy/>
  <dcterms:modified xsi:type="dcterms:W3CDTF">2026-08-18T09:29:48Z</dcterms:modified>
  <cp:revision>1</cp:revision>
  <dc:subject/>
  <dc:title>هفت گفتار در تاریخ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