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شیوه ها و تجربه های تبلیغی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955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7957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7959_2281741623">
            <w:r>
              <w:rPr>
                <w:webHidden/>
                <w:rStyle w:val="IndexLink"/>
              </w:rPr>
              <w:t>1</w:t>
            </w:r>
            <w:r>
              <w:rPr>
                <w:rStyle w:val="IndexLink"/>
                <w:rtl w:val="true"/>
              </w:rPr>
              <w:t xml:space="preserve">- </w:t>
            </w:r>
            <w:r>
              <w:rPr>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197961_2281741623">
            <w:r>
              <w:rPr>
                <w:webHidden/>
                <w:rStyle w:val="IndexLink"/>
              </w:rPr>
              <w:t>2</w:t>
            </w:r>
            <w:r>
              <w:rPr>
                <w:rStyle w:val="IndexLink"/>
                <w:rtl w:val="true"/>
              </w:rPr>
              <w:t xml:space="preserve">- </w:t>
            </w:r>
            <w:r>
              <w:rPr>
                <w:rStyle w:val="IndexLink"/>
                <w:rtl w:val="true"/>
              </w:rPr>
              <w:t>تبلیغ</w:t>
            </w:r>
            <w:r>
              <w:rPr>
                <w:rStyle w:val="IndexLink"/>
                <w:rtl w:val="true"/>
              </w:rPr>
              <w:tab/>
            </w:r>
            <w:r>
              <w:rPr>
                <w:rStyle w:val="IndexLink"/>
              </w:rPr>
              <w:t>26</w:t>
            </w:r>
          </w:hyperlink>
        </w:p>
        <w:p>
          <w:pPr>
            <w:pStyle w:val="Contents2"/>
            <w:tabs>
              <w:tab w:val="clear" w:pos="8743"/>
              <w:tab w:val="right" w:pos="9026" w:leader="dot"/>
            </w:tabs>
            <w:rPr/>
          </w:pPr>
          <w:hyperlink w:anchor="__RefHeading___Toc197963_2281741623">
            <w:r>
              <w:rPr>
                <w:webHidden/>
                <w:rStyle w:val="IndexLink"/>
              </w:rPr>
              <w:t>3</w:t>
            </w:r>
            <w:r>
              <w:rPr>
                <w:rStyle w:val="IndexLink"/>
                <w:rtl w:val="true"/>
              </w:rPr>
              <w:t xml:space="preserve">- </w:t>
            </w:r>
            <w:r>
              <w:rPr>
                <w:rStyle w:val="IndexLink"/>
                <w:rtl w:val="true"/>
              </w:rPr>
              <w:t>آداب تبلیغ</w:t>
            </w:r>
            <w:r>
              <w:rPr>
                <w:rStyle w:val="IndexLink"/>
                <w:rtl w:val="true"/>
              </w:rPr>
              <w:tab/>
            </w:r>
            <w:r>
              <w:rPr>
                <w:rStyle w:val="IndexLink"/>
              </w:rPr>
              <w:t>29</w:t>
            </w:r>
          </w:hyperlink>
        </w:p>
        <w:p>
          <w:pPr>
            <w:pStyle w:val="Contents2"/>
            <w:tabs>
              <w:tab w:val="clear" w:pos="8743"/>
              <w:tab w:val="right" w:pos="9026" w:leader="dot"/>
            </w:tabs>
            <w:rPr/>
          </w:pPr>
          <w:hyperlink w:anchor="__RefHeading___Toc197965_2281741623">
            <w:r>
              <w:rPr>
                <w:webHidden/>
                <w:rStyle w:val="IndexLink"/>
              </w:rPr>
              <w:t>4</w:t>
            </w:r>
            <w:r>
              <w:rPr>
                <w:rStyle w:val="IndexLink"/>
                <w:rtl w:val="true"/>
              </w:rPr>
              <w:t xml:space="preserve">- </w:t>
            </w:r>
            <w:r>
              <w:rPr>
                <w:rStyle w:val="IndexLink"/>
                <w:rtl w:val="true"/>
              </w:rPr>
              <w:t>صفات مبلّغ</w:t>
            </w:r>
            <w:r>
              <w:rPr>
                <w:rStyle w:val="IndexLink"/>
                <w:rtl w:val="true"/>
              </w:rPr>
              <w:tab/>
            </w:r>
            <w:r>
              <w:rPr>
                <w:rStyle w:val="IndexLink"/>
              </w:rPr>
              <w:t>37</w:t>
            </w:r>
          </w:hyperlink>
        </w:p>
        <w:p>
          <w:pPr>
            <w:pStyle w:val="Contents2"/>
            <w:tabs>
              <w:tab w:val="clear" w:pos="8743"/>
              <w:tab w:val="right" w:pos="9026" w:leader="dot"/>
            </w:tabs>
            <w:rPr/>
          </w:pPr>
          <w:hyperlink w:anchor="__RefHeading___Toc197967_2281741623">
            <w:r>
              <w:rPr>
                <w:webHidden/>
                <w:rStyle w:val="IndexLink"/>
              </w:rPr>
              <w:t>5</w:t>
            </w:r>
            <w:r>
              <w:rPr>
                <w:rStyle w:val="IndexLink"/>
                <w:rtl w:val="true"/>
              </w:rPr>
              <w:t xml:space="preserve">- </w:t>
            </w:r>
            <w:r>
              <w:rPr>
                <w:rStyle w:val="IndexLink"/>
                <w:rtl w:val="true"/>
              </w:rPr>
              <w:t>شیوه‌ها</w:t>
            </w:r>
            <w:r>
              <w:rPr>
                <w:rStyle w:val="IndexLink"/>
                <w:rtl w:val="true"/>
              </w:rPr>
              <w:tab/>
            </w:r>
            <w:r>
              <w:rPr>
                <w:rStyle w:val="IndexLink"/>
              </w:rPr>
              <w:t>44</w:t>
            </w:r>
          </w:hyperlink>
        </w:p>
        <w:p>
          <w:pPr>
            <w:pStyle w:val="Contents2"/>
            <w:tabs>
              <w:tab w:val="clear" w:pos="8743"/>
              <w:tab w:val="right" w:pos="9026" w:leader="dot"/>
            </w:tabs>
            <w:rPr/>
          </w:pPr>
          <w:hyperlink w:anchor="__RefHeading___Toc197969_2281741623">
            <w:r>
              <w:rPr>
                <w:webHidden/>
                <w:rStyle w:val="IndexLink"/>
              </w:rPr>
              <w:t>6</w:t>
            </w:r>
            <w:r>
              <w:rPr>
                <w:rStyle w:val="IndexLink"/>
                <w:rtl w:val="true"/>
              </w:rPr>
              <w:t xml:space="preserve">- </w:t>
            </w:r>
            <w:r>
              <w:rPr>
                <w:rStyle w:val="IndexLink"/>
                <w:rtl w:val="true"/>
              </w:rPr>
              <w:t>سفارش‌ها</w:t>
            </w:r>
            <w:r>
              <w:rPr>
                <w:rStyle w:val="IndexLink"/>
                <w:rtl w:val="true"/>
              </w:rPr>
              <w:tab/>
            </w:r>
            <w:r>
              <w:rPr>
                <w:rStyle w:val="IndexLink"/>
              </w:rPr>
              <w:t>52</w:t>
            </w:r>
          </w:hyperlink>
        </w:p>
        <w:p>
          <w:pPr>
            <w:pStyle w:val="Contents2"/>
            <w:tabs>
              <w:tab w:val="clear" w:pos="8743"/>
              <w:tab w:val="right" w:pos="9026" w:leader="dot"/>
            </w:tabs>
            <w:rPr/>
          </w:pPr>
          <w:hyperlink w:anchor="__RefHeading___Toc197971_2281741623">
            <w:r>
              <w:rPr>
                <w:webHidden/>
                <w:rStyle w:val="IndexLink"/>
              </w:rPr>
              <w:t>7</w:t>
            </w:r>
            <w:r>
              <w:rPr>
                <w:rStyle w:val="IndexLink"/>
                <w:rtl w:val="true"/>
              </w:rPr>
              <w:t xml:space="preserve">- </w:t>
            </w:r>
            <w:r>
              <w:rPr>
                <w:rStyle w:val="IndexLink"/>
                <w:rtl w:val="true"/>
              </w:rPr>
              <w:t>نشانه‌هایی از مبلّغ نمونه در قرآن و احادیث</w:t>
            </w:r>
            <w:r>
              <w:rPr>
                <w:rStyle w:val="IndexLink"/>
                <w:rtl w:val="true"/>
              </w:rPr>
              <w:tab/>
            </w:r>
            <w:r>
              <w:rPr>
                <w:rStyle w:val="IndexLink"/>
              </w:rPr>
              <w:t>67</w:t>
            </w:r>
          </w:hyperlink>
        </w:p>
        <w:p>
          <w:pPr>
            <w:pStyle w:val="Contents2"/>
            <w:tabs>
              <w:tab w:val="clear" w:pos="8743"/>
              <w:tab w:val="right" w:pos="9026" w:leader="dot"/>
            </w:tabs>
            <w:rPr/>
          </w:pPr>
          <w:hyperlink w:anchor="__RefHeading___Toc197973_2281741623">
            <w:r>
              <w:rPr>
                <w:webHidden/>
                <w:rStyle w:val="IndexLink"/>
              </w:rPr>
              <w:t>8</w:t>
            </w:r>
            <w:r>
              <w:rPr>
                <w:rStyle w:val="IndexLink"/>
                <w:rtl w:val="true"/>
              </w:rPr>
              <w:t xml:space="preserve">- </w:t>
            </w:r>
            <w:r>
              <w:rPr>
                <w:rStyle w:val="IndexLink"/>
                <w:rtl w:val="true"/>
              </w:rPr>
              <w:t>تذکرات تبلیغی</w:t>
            </w:r>
            <w:r>
              <w:rPr>
                <w:rStyle w:val="IndexLink"/>
                <w:rtl w:val="true"/>
              </w:rPr>
              <w:tab/>
            </w:r>
            <w:r>
              <w:rPr>
                <w:rStyle w:val="IndexLink"/>
              </w:rPr>
              <w:t>68</w:t>
            </w:r>
          </w:hyperlink>
        </w:p>
        <w:p>
          <w:pPr>
            <w:pStyle w:val="Contents2"/>
            <w:tabs>
              <w:tab w:val="clear" w:pos="8743"/>
              <w:tab w:val="right" w:pos="9026" w:leader="dot"/>
            </w:tabs>
            <w:rPr/>
          </w:pPr>
          <w:hyperlink w:anchor="__RefHeading___Toc197975_2281741623">
            <w:r>
              <w:rPr>
                <w:webHidden/>
                <w:rStyle w:val="IndexLink"/>
              </w:rPr>
              <w:t>9</w:t>
            </w:r>
            <w:r>
              <w:rPr>
                <w:rStyle w:val="IndexLink"/>
                <w:rtl w:val="true"/>
              </w:rPr>
              <w:t xml:space="preserve">- </w:t>
            </w:r>
            <w:r>
              <w:rPr>
                <w:rStyle w:val="IndexLink"/>
                <w:rtl w:val="true"/>
              </w:rPr>
              <w:t>خاطرات‌و تجربه‌های تبلیغی</w:t>
            </w:r>
            <w:r>
              <w:rPr>
                <w:rStyle w:val="IndexLink"/>
                <w:rtl w:val="true"/>
              </w:rPr>
              <w:tab/>
            </w:r>
            <w:r>
              <w:rPr>
                <w:rStyle w:val="IndexLink"/>
              </w:rPr>
              <w:t>74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40_25976"/>
      <w:bookmarkStart w:id="1" w:name="pg3640_25976"/>
      <w:bookmarkEnd w:id="1"/>
    </w:p>
    <w:p>
      <w:pPr>
        <w:pStyle w:val="Heading2"/>
        <w:numPr>
          <w:ilvl w:val="1"/>
          <w:numId w:val="1"/>
        </w:numPr>
        <w:rPr/>
      </w:pPr>
      <w:bookmarkStart w:id="2" w:name="pg3640_25976"/>
      <w:bookmarkStart w:id="3" w:name="__RefHeading___Toc19795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موحدی‌نژاد،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شیوه‌ها و تجربه‌های تبلیغی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آموزه از قرآن و حدیث، خاطرات و تجربه‌های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موحدی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957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40_25992"/>
      <w:bookmarkStart w:id="8" w:name="pg3640_25992"/>
      <w:bookmarkEnd w:id="8"/>
    </w:p>
    <w:p>
      <w:pPr>
        <w:pStyle w:val="Heading2"/>
        <w:numPr>
          <w:ilvl w:val="1"/>
          <w:numId w:val="1"/>
        </w:numPr>
        <w:rPr/>
      </w:pPr>
      <w:bookmarkStart w:id="9" w:name="pg3640_25992"/>
      <w:bookmarkStart w:id="10" w:name="__RefHeading___Toc197959_2281741623"/>
      <w:bookmarkStart w:id="11" w:name="_Toc3"/>
      <w:bookmarkEnd w:id="9"/>
      <w:bookmarkEnd w:id="10"/>
      <w:r>
        <w:rPr/>
        <w:t>1</w:t>
      </w:r>
      <w:r>
        <w:rPr>
          <w:rtl w:val="true"/>
        </w:rPr>
        <w:t xml:space="preserve">- </w:t>
      </w:r>
      <w:r>
        <w:rPr>
          <w:rtl w:val="true"/>
        </w:rPr>
        <w:t>پیشگفتار</w:t>
      </w:r>
      <w:bookmarkEnd w:id="11"/>
    </w:p>
    <w:p>
      <w:pPr>
        <w:pStyle w:val="BookText"/>
        <w:rPr/>
      </w:pPr>
      <w:r>
        <w:rPr>
          <w:rFonts w:ascii="IRNazanin" w:hAnsi="IRNazanin" w:eastAsia="IRNazanin"/>
          <w:color w:val="111111"/>
          <w:sz w:val="28"/>
          <w:sz w:val="28"/>
          <w:szCs w:val="28"/>
          <w:rtl w:val="true"/>
          <w:lang w:bidi="fa-IR"/>
        </w:rPr>
        <w:t xml:space="preserve">شیوه‌ها و تجربه‌های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رسالات الله و یخشونه و لا یخشون احداً الا اللّه و کفی بالله حسیباً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بودند که تبلیغ رسالت‌های الهی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می‌ترسیدند و از هیچ کس جز خدا واهمه و ترسی نداشتند، و همین بس که خداوند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دهنده اعمال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نعمتی برتر از نعمت هدایت نیست و هیچ خدمتی برتر از اعطای این نعمت به انسان نمی‌باشد و به همین دلیل پاداش این کار برترین پاداش‌هاست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در حدیثی از امیر کلام علی بن ابیطالب‌علیه السلام می‌خوانیم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خداصلی الله علیه وآله مرا به سوی یمن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کس پیکار مکن مگر آن که قبلاً او را دعوت به سوی حق کنی،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 الله لئن یهدی الله علی یدیک رجلاً خیر ممّا طلعت الشمس و غربت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یک انسان به دست تو هدایت شود، برای تو بهتر است از تمام آنچه خورشید بر آن طلوع و غروب می‌کند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مبلّغان راستین دارای جایگاه و خصوصیات </w:t>
      </w:r>
    </w:p>
    <w:p>
      <w:pPr>
        <w:pStyle w:val="BookText"/>
        <w:rPr/>
      </w:pPr>
      <w:r>
        <w:rPr>
          <w:rFonts w:ascii="IRNazanin" w:hAnsi="IRNazanin" w:eastAsia="IRNazanin"/>
          <w:color w:val="111111"/>
          <w:sz w:val="28"/>
          <w:sz w:val="28"/>
          <w:szCs w:val="28"/>
          <w:rtl w:val="true"/>
          <w:lang w:bidi="fa-IR"/>
        </w:rPr>
        <w:t>ویژه‌ای هستند که نترسیدن و توکل به خدا از جمله آن‌هاست، و خداترسی مقدمه شجاعت و شهامت، و ایمان و اعتقاد به حسابرسی خداوند زمینه صبر و تحمل آنان در مقابل دشمنان سرسختی است که همواره آنان را تهدید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فوق برای موفقیّت در امر تبلیغ، اصولی را بر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در 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و قاطعیّت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مهم‌ترین و حساس‌ترین امور است، اگر بخواهیم به نحو مطلوب و شایسته به نتیجه و مقصود برسیم لازم است به روش و شیوه و آداب آن هم آشنایی داشته باشیم، همان گونه که علی‌علیه السلام در سفارش و توصیه خود به کمیل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حرکة الا و انت محتاج فیه الی 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حرکتی را انسان آغاز نمی‌کند، مگر این که به معرفت و شناخت نیاز دارد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خاطرات و تجربیات مبلّغان می‌تواند در جهت موفقیّت امر تبلیغ درس آموزی‌های فراوانی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من وُعِظَ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کسی است که از دیگران پند و عبرت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بر این اساس نوشتاری که پیش روی شماست در دو بخش تقدیم حضور شما خواننده محترم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آداب تبلیغ در آیات و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 و خاطرات تبلیغی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بزرگ خواستارم که این کتاب را برای عموم خوانندگان مفید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پیشاپیش از همه‌ی عزیزانی که اینجانب را از نظرات خود بهره‌مند نمایند تشکّر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تولد منجی عالم بشریت حضرت محمد بن عبدالله و رئیس مذهب جعفری امام صادق‌علیهما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مطابق با 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موحدی نژاد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640_25998"/>
      <w:bookmarkStart w:id="13" w:name="pg3640_25998"/>
      <w:bookmarkEnd w:id="13"/>
    </w:p>
    <w:p>
      <w:pPr>
        <w:pStyle w:val="Heading2"/>
        <w:numPr>
          <w:ilvl w:val="1"/>
          <w:numId w:val="1"/>
        </w:numPr>
        <w:rPr/>
      </w:pPr>
      <w:bookmarkStart w:id="14" w:name="pg3640_25998"/>
      <w:bookmarkStart w:id="15" w:name="__RefHeading___Toc197961_2281741623"/>
      <w:bookmarkStart w:id="16" w:name="_Toc4"/>
      <w:bookmarkEnd w:id="14"/>
      <w:bookmarkEnd w:id="15"/>
      <w:r>
        <w:rPr/>
        <w:t>2</w:t>
      </w:r>
      <w:r>
        <w:rPr>
          <w:rtl w:val="true"/>
        </w:rPr>
        <w:t xml:space="preserve">- </w:t>
      </w:r>
      <w:r>
        <w:rPr>
          <w:rtl w:val="true"/>
        </w:rPr>
        <w:t>تبلیغ</w:t>
      </w:r>
      <w:bookmarkEnd w:id="16"/>
    </w:p>
    <w:p>
      <w:pPr>
        <w:pStyle w:val="BookText"/>
        <w:rPr/>
      </w:pPr>
      <w:r>
        <w:rPr>
          <w:rFonts w:ascii="IRNazanin" w:hAnsi="IRNazanin" w:eastAsia="IRNazanin"/>
          <w:color w:val="111111"/>
          <w:sz w:val="28"/>
          <w:sz w:val="28"/>
          <w:szCs w:val="28"/>
          <w:rtl w:val="true"/>
          <w:lang w:bidi="fa-IR"/>
        </w:rPr>
        <w:t xml:space="preserve">شیوه‌ها و تجربه‌های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تبلیغ؛</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امتی نبوده مگر آنکه در آن هشدار دهنده‌ای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تبلیغ؛</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إلَی اللّهِ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خوش سخن‌تر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 دعوت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و قلمرو تبلیغ؛</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 به مکان و زمان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برای بسیاری از سران کشورها مثل یمن، حبشه، روم، ایران، یمامه، دعوتنامه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تبلیغ؛</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میان شما مسلمانان گروهی باشند که دیگران را به خیر و نیکی دعوت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و محتوای تبلیغ؛</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أمّةٍ رَسُولاً أنِ اعْبُدُوا اللّهَ وَ اجْتَنِبُوا الطّاغُوتَ</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در هر امّتی رسولی برانگیختیم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بپرستید و از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هرمعبودی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دَعاکُم لِما یُحْیِیکُم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شما را تا زنده کند شما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تبلیغ؛</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انسان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انتقال از راه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قلم و آن چه بدان می‌نگارند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تبلیغ؛</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ءایاتِهِ وَ یُزَکِّیهِمْ وَ یُعَلِّمُهُمُ الْکِتابَ وَ الْحِکْمَةَ</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بر مؤمنان منّت گذاشت آنگاه که در میان آنها پیامبری از خودشان برانگیخت تا آیات خدا را بر آنها تلاوت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پاک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بیاموزد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مبلغ؛</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المعلّمون خیر النّاس، اعطوهم فلا تستأجروهم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اند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کنید، و اجیرشان نگیرید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پاداش تبلیغ و مبلّغ؛</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انسانی را زنده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مرگ یا انحراف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مردم را زنده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 الناس الی الاسلام و اعلم ان لک بکلّ ما اجابک عتق رقبه من ولد یعقوب</w:t>
      </w:r>
      <w:r>
        <w:rPr>
          <w:rFonts w:eastAsia="IRNazanin" w:cs="IRNazanin"/>
          <w:color w:val="111111"/>
          <w:sz w:val="28"/>
          <w:szCs w:val="28"/>
          <w:rtl w:val="true"/>
          <w:lang w:bidi="fa-IR"/>
        </w:rPr>
        <w:t>»</w:t>
      </w:r>
      <w:r>
        <w:rPr>
          <w:rStyle w:val="FootnoteAnchor"/>
          <w:rtl w:val="true"/>
        </w:rPr>
        <w:footnoteReference w:id="1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اسلام دعوت کن و بدان، در مقابل هرکسی که تو را اجابت کند، ثواب آزادی یک بنده از فرزندان یعقوب برایت نوشته خواهد شد</w:t>
      </w:r>
      <w:r>
        <w:rPr>
          <w:rFonts w:eastAsia="IRNazanin" w:cs="IRNazanin"/>
          <w:color w:val="111111"/>
          <w:sz w:val="28"/>
          <w:szCs w:val="28"/>
          <w:rtl w:val="true"/>
          <w:lang w:bidi="fa-IR"/>
        </w:rPr>
        <w:t xml:space="preserve">.» </w:t>
      </w:r>
      <w:bookmarkStart w:id="17" w:name="pg3640_26001"/>
    </w:p>
    <w:p>
      <w:pPr>
        <w:pStyle w:val="Heading2"/>
        <w:numPr>
          <w:ilvl w:val="1"/>
          <w:numId w:val="1"/>
        </w:numPr>
        <w:rPr/>
      </w:pPr>
      <w:bookmarkStart w:id="18" w:name="__RefHeading___Toc197963_2281741623"/>
      <w:bookmarkStart w:id="19" w:name="_Toc5"/>
      <w:bookmarkEnd w:id="17"/>
      <w:bookmarkEnd w:id="18"/>
      <w:r>
        <w:rPr/>
        <w:t>3</w:t>
      </w:r>
      <w:r>
        <w:rPr>
          <w:rtl w:val="true"/>
        </w:rPr>
        <w:t xml:space="preserve">- </w:t>
      </w:r>
      <w:r>
        <w:rPr>
          <w:rtl w:val="true"/>
        </w:rPr>
        <w:t>آداب تبلیغ</w:t>
      </w:r>
      <w:bookmarkEnd w:id="19"/>
    </w:p>
    <w:p>
      <w:pPr>
        <w:pStyle w:val="BookText"/>
        <w:rPr/>
      </w:pPr>
      <w:r>
        <w:rPr>
          <w:rFonts w:ascii="IRNazanin" w:hAnsi="IRNazanin" w:eastAsia="IRNazanin"/>
          <w:color w:val="111111"/>
          <w:sz w:val="28"/>
          <w:sz w:val="28"/>
          <w:szCs w:val="28"/>
          <w:rtl w:val="true"/>
          <w:lang w:bidi="fa-IR"/>
        </w:rPr>
        <w:t xml:space="preserve">شیوه‌ها و تجربه‌های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تبلیغ</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پایان به نام و یاد خدا؛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بِاسْمِ رَبِّک</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پروردگارت شروع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 وَ إلی رَبِّکَ فَارْغْب</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از کار مهمی فارغ می‌شوی به مهم دیگری پرداز و به سوی پروردگارت توجه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سُلَیْمانَ وَ إنَّهُ بِسْمِ اللّهِ الرَّحْمنِ الرَّحیم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مضنون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و درود بر پیامبر و آلش‌علیهم السلام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ذی بال لا یبدأ فیه بحمدالله و الصلوة علیّ فهو اقطع ابتر ممحوق من کلّ برکة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با ستایش خداوند و درود بر من آغاز نشود گفتاری ناتمام و ناقص است و از هر برکتی محروم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وحی الهی؛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هوای نفس سخن نمی‌گوید، سخن او چیزی جز وحی که بر او نازل شده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خدا؛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مرا به کار و مأموریت بزرگ تبلیغ، ارشاد و مبارزه با طاغوت امر فرموده‌ای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برایم گشاده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صبر و استقامتم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کارم را برایم آسان فرما، و گره از زبانم باز نما،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بر حق؛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الحق و ان کان فیه هلاکک</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بگو، گرچه هلاک تو در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دلپسند؛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هُدُوا إلَی الطَّیِّبِ مِنَ الْقَوْلِ وَ هُدُوا إلی صِراطِ الْحَمِیدِ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به سخنان پاک و پاکیزه و به راه خدای ستایش شده هدایت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پاک است که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روشنگر؛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أنْزَلْناهُ إلَیْکَ لِتُخْرِجَ النّاسَ مِنَ الظُّلُماتِ إلَی النُّورِ بِإذْنِ </w:t>
      </w:r>
    </w:p>
    <w:p>
      <w:pPr>
        <w:pStyle w:val="BookText"/>
        <w:rPr/>
      </w:pP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قرآن کتابی است که ما به سوی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تا مردم را به اذن پروردگارشان از تاریکی‌ها 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جداکننده حق و باطل؛</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الْفُرْقانَ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جداکننده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و شایسته؛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و اندرز به شیوه‌ای نیکو به سوی پروردگارت دعوت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و منطقی؛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قَوْلاً سَدِیداً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عنصر زمان؛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قدر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 قالَ لا أُحِبُّ الْأفِلِین</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و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چیزهایی که از بین می‌رود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عنصر مکان؛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صادق‌علیه السلام به شاگرد ممتازش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المسجد و افت للناس</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بنشین و برای مردم فتوا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آرام؛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خطاب به موسی و هارون‌علیهما السلام می‌فرماید؛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بروید که او طغیان کرده است و با او به نرمی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به خود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خواب غفلت و غرور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و حساب شده؛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الَّذِی أنزَلَ عَلی عَبْدِهِ الْکِتابَ وَ لَمْ یَجْعَل لَهُ عِوَجا</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و سپاس مخصوص خدایی است که بر بنده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کرده و برای آن هیچ کژی و انحرافی قرار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و منظم؛</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نَزَّلَ الْحَدِیثِ کِتاباً مُتَشابِهاً</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قرآن را که نیکوترین سخن آسمانی است فرستاده و کتابی است که آیاتش به هم شبیه و هماهنگ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یکی از برادران یوسف در حالی که او را نمی‌شناخت به او تهمت دزدی زد؛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یَسْرِقْ فَقَدْ سَرَقَ أَخٌ لَهُ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کرد، به تحقیق او برادری هم از قبل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یوسف‌علیه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دزدی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 بزرگواری و تغافل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فَأَسَرَّها یُوسُفُ فِی نَفْسِهِ وَ لَمْ یُبْدِها لَهُمْ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تهمت را یوسف در خود پنهان داشته و به روی آن‌ها نیاورده و اظهار ننمود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یوسف هستم و شما تهمت می‌زنید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آهنگ و حرکات مناسب؛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علی‌علیه السلام برای تحریک و تشویق مردم برای جهاد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نادی بأعلی صوته الجهاد، الجهاد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 به بلندترین صوت خود که بندگان خدا بر شما باد جهاد، 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دیگر در سخنرانی برای شهیدان؛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بیده علی لحیته الشّریفة الکریمة فأطال البکاء</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خود به صورت زده و گریه طولانی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و مفید؛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محا طرائف حکمته بفضول کلامه فکأنّما اعان هواه علی هدم عقله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زوائد سخن خود، شیرینی و زیبایی حکمت را محو کند، گویا بر نابودی عقل خود اقدام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مقتضای حال؛</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الانبیاء امرنا ان نکلّم الناس علی قدر عقولهم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پیامبران مأموریم که با انسان‌ها به اندازه عقل و درکشان سخن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و قاطع؛</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 آنچه را شما می‌پرستید من نمی‌پرستم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تناسب سنّ و سخن؛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کسی که بالاتر از شأن خود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طرت شکیرا و هدرت سقبا</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در نیاورده پرواز کردی و در خردسالی آواز بزرگان سر دادی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روان؛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یَسَّرْناهُ بِلِسانِکَ لَعَلَّهُمْ یَتَذَکَّرُون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قرآن را به زبان تو ای رسول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امید است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شیوا و رسا؛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فِی أنْفُسِهِمْ قَوْلاً بَلیغاً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درباره خودشان سخن رسا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رشد و کمال؛</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مُوسی هَلْ أَتَّبِعُکَ عَلی أن تُعَلِّمَنِ مِمّا عُلِّمْتَ رُشْداً</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موسی‌علیه السلام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دنبال تو بیایم تا آنچه بر تو تعلیم شده و مایه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به من بیاموزی؟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تشویق؛</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 وَ صَلِ‌ّ عَلَیْهِمْ إنَّ صَلَوتَکَ سَکَنٌ لَهُمْ وَ 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اموالشان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تا بدین وسیله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بخل و 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سازی و رشدشان دهی و بر آنان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دعای تو مایه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است و خداوند شنوای داناست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و متنوع؛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می‌فرماید؛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القلوب تملّ کما تملّ الأبدان فابتغوا لها طرائف الحکمة</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قلب‌ها خسته می‌شوند همان گونه که بدن‌ها خسته می‌شوند، پس برای آن‌ها دانش‌های تازه و جالب بطلبید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موعظه؛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کَدَأْبِ ءالِ فِرْعَوْنَ وَ الّذِینَ مِن قَبْلِهِمْ کَذَّبُوا بِایاتِنا فَأَخَذَهُمُ اللّهُ بِذُنُوبِهِمْ وَ اللّهُ شَدِیدُ الْعِقابِ</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آن‌ها در انکار و تحریف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شیوه ال فرعون و کسانی است که پیش از آن‌ها بودند، آیات ما را تکذیب کردند و خداوند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رسانید و او سخت مجازات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أسْلَمُوا فَقَدِ اهْتَدَوْا وَ إنْ تَوَلَّوْا فَإنَّما عَلَیْکَ الْبَلاغُ وَ اللّهُ بَصِیرُ بِالْعِبادِ</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تسلیم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هدایت یافته‌اند، و اگر سرپیچی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تو فقط رساندن دعوت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اجبار و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حال بندگان بیناست</w:t>
      </w:r>
      <w:r>
        <w:rPr>
          <w:rFonts w:eastAsia="IRNazanin" w:cs="IRNazanin"/>
          <w:color w:val="111111"/>
          <w:sz w:val="28"/>
          <w:szCs w:val="28"/>
          <w:rtl w:val="true"/>
          <w:lang w:bidi="fa-IR"/>
        </w:rPr>
        <w:t xml:space="preserve">.» </w:t>
      </w:r>
      <w:bookmarkStart w:id="20" w:name="pg3640_26009"/>
    </w:p>
    <w:p>
      <w:pPr>
        <w:pStyle w:val="Heading2"/>
        <w:numPr>
          <w:ilvl w:val="1"/>
          <w:numId w:val="1"/>
        </w:numPr>
        <w:rPr/>
      </w:pPr>
      <w:bookmarkStart w:id="21" w:name="__RefHeading___Toc197965_2281741623"/>
      <w:bookmarkStart w:id="22" w:name="_Toc6"/>
      <w:bookmarkEnd w:id="20"/>
      <w:bookmarkEnd w:id="21"/>
      <w:r>
        <w:rPr/>
        <w:t>4</w:t>
      </w:r>
      <w:r>
        <w:rPr>
          <w:rtl w:val="true"/>
        </w:rPr>
        <w:t xml:space="preserve">- </w:t>
      </w:r>
      <w:r>
        <w:rPr>
          <w:rtl w:val="true"/>
        </w:rPr>
        <w:t>صفات مبلّغ</w:t>
      </w:r>
      <w:bookmarkEnd w:id="22"/>
    </w:p>
    <w:p>
      <w:pPr>
        <w:pStyle w:val="BookText"/>
        <w:rPr/>
      </w:pPr>
      <w:r>
        <w:rPr>
          <w:rFonts w:ascii="IRNazanin" w:hAnsi="IRNazanin" w:eastAsia="IRNazanin"/>
          <w:color w:val="111111"/>
          <w:sz w:val="28"/>
          <w:sz w:val="28"/>
          <w:szCs w:val="28"/>
          <w:rtl w:val="true"/>
          <w:lang w:bidi="fa-IR"/>
        </w:rPr>
        <w:t xml:space="preserve">شیوه‌ها و تجربه‌های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مبلّغ</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بدرستی که تو بر اخلاق عظیم و برجسته‌ای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سجادعلیه السلام در دعای مکارم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لی معالی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عطا فرما بلندپایه‌های اخلاق خوش و نیکو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 با سوز و عشق؛</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حَریصٌ عَلَیْکُم</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سوز عشق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و مردم دوست؛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بِالْمُؤْمِنِینَ رَءُوفٌ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را برنجاند بر او سخت است و به مؤمنان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هدف؛</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هرکه با تو بعد از علم و دانشی که به تو رسیده است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ستیز و محاجّه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قبول حق شانه خالی کند پس با ایمان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بیایید پسرانمان و پسرانتان و زنانمان و زنانتان و خودمان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منزله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خودتان را بخوانیم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فراگیر؛</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قُلْ‌رَبِ‌ّزِدْنِی‌عِلْماً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بگوخدای‌من‌علم‌مرازیادگردان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صَلاتِی وَ نُسُکِی وَ مَحْیایَ وَ مَماتِی لِلّهِ رَبِّ الْعالَمِینَ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من و عبادات من، و زندگی من، و مرگ من برای خداوند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ءامِنُوا صَلُّوا علیه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و فرشتگان بر پیامبر درود می‌فرستند، ای کسانی که ایمان آورده‌اید شما هم بر او درود فرستید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أُمِرْتُ أنْ أکُونَ أَوَّلَ مَنْ أَسْلَمَ</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یافته‌ام اولین کسی باشم که تسلیم فرمان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گفتار؛</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قُلْتُمْ فَاعْدِلُوا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سخن گفتید عدالت را رعایت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لِی صَدْری وَ یَسِّرْ لِی أمْرِی</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فراخی و وسعت عطا فرما و کارم را آسان 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رَبُّنَا اللّهُ ثُمَّ اسْتَقامُوا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گفتند پروردگار ما خداست و سپس در این راه استقامت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و عمل؛</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سخنی می‌گویید که عمل نمی‌کنید؟ نزد خدا بسیار موجب خشم است که سخنی بگویید که عمل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انتقادپذیر؛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اخوانی من اهدی الیّ عیوبی</w:t>
      </w:r>
      <w:r>
        <w:rPr>
          <w:rFonts w:eastAsia="IRNazanin" w:cs="IRNazanin"/>
          <w:color w:val="111111"/>
          <w:sz w:val="28"/>
          <w:szCs w:val="28"/>
          <w:rtl w:val="true"/>
          <w:lang w:bidi="fa-IR"/>
        </w:rPr>
        <w:t>»</w:t>
      </w:r>
      <w:r>
        <w:rPr>
          <w:rStyle w:val="FootnoteAnchor"/>
          <w:rtl w:val="true"/>
        </w:rPr>
        <w:footnoteReference w:id="5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دوستان و برادر من کسی است که عیب مرا به رسم هدیه به من گوشزد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پافشاری بر اصول؛</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 هرگز عبادت نمی‌کنم آنچه شما عبادت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حامی مؤمنان و محرومان؛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بِطارِدِ الَّذِینَ ءامَنُوا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هرگز آن مردم با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نظر شما محروم و فقیر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دور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متوکل به خدا؛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فَتَوَکَّلْ عَلَی اللّهَ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تصمیم گرفتی به خدای بزرگ توکل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شهامت و نترس؛</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 یَخْشَوْنَهُ وَ لا یَخْشَوْنَ أحَداً إلّا اللّهَ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تبلیغ رسالتهای الهی کرده و فقط از او ترسیده و از هیچ کس نمی‌ترسند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نرمخو، مهربان و دلسوز؛</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تو را مهربان و خوش </w:t>
      </w:r>
    </w:p>
    <w:p>
      <w:pPr>
        <w:pStyle w:val="BookText"/>
        <w:rPr/>
      </w:pPr>
      <w:r>
        <w:rPr>
          <w:rFonts w:ascii="IRNazanin" w:hAnsi="IRNazanin" w:eastAsia="IRNazanin"/>
          <w:color w:val="111111"/>
          <w:sz w:val="28"/>
          <w:sz w:val="28"/>
          <w:szCs w:val="28"/>
          <w:rtl w:val="true"/>
          <w:lang w:bidi="fa-IR"/>
        </w:rPr>
        <w:t>خلق گردانید و اگر تندخو و سخت دل می‌بودی، مردم از گرد تو پراکنده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مردمی و درد آشنا؛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رسولی از میان خودتان به سوی شما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مردم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بدرستی که من هم بشری مثل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فِیهِم رَسُولاً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رسولی در میان مردم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لِیُبَیِّنَ لَهُم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دین و حقیقت را برای مردم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مردم سخن می‌گوید؛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رسولی را نفرستادیم مگر اینکه به زبان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ابتکار عمل؛</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و هدایتگری که با شرائط زمان و مکان و آداب و رسوم و مخاطبین مداوا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منت و فزونی خواهی؛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تَسْتَکْثِرُ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 نگذار و فزونی نطلب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حُیِّیتُمْ بِتَحِیَّةٍ فَحَیُّوا بِأَحْسَنَ مِنْهَا أوْ رُدُّوها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شما تحیّت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ادب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 از آن پاسخ دهید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را برگردانید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نظیف و 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 و آراسته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خیز برای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دادن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لباست را پاکیزه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منظم و وقت شناس؛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اوصیکما و جمیع ولدی و اهلی و من بلّغه کتابی بتقوی الله و نظم امرکم</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فرزندم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فرزندانم و اهلم و هرکس که نوشته و گفتار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می‌رسد، به </w:t>
      </w:r>
    </w:p>
    <w:p>
      <w:pPr>
        <w:pStyle w:val="BookText"/>
        <w:rPr/>
      </w:pPr>
      <w:r>
        <w:rPr>
          <w:rFonts w:ascii="IRNazanin" w:hAnsi="IRNazanin" w:eastAsia="IRNazanin"/>
          <w:color w:val="111111"/>
          <w:sz w:val="28"/>
          <w:sz w:val="28"/>
          <w:szCs w:val="28"/>
          <w:rtl w:val="true"/>
          <w:lang w:bidi="fa-IR"/>
        </w:rPr>
        <w:t>تقوای الهی و نظم در امورتان سفارش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نظم در کلام آن حضرت این است که در کنار تقوا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آگاه؛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هر گروهی از ایشان دسته‌ای کوچ نمی‌کنند تا در دین فقیه شوند و هنگامی که به سوی قوم خویش بازگشتند، آنان را بیم دهند تا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و دوری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 و بی تکلّف؛</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مِنَ الْمُتَکَلِّفِین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متکلفین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سابقه؛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صالح پیامبر علیه السلام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 قَدْ کُنْتَ فِینَا مَرْجُوّاً قَبْلَ هذا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 تو پیش از آنکه دعوی نبوت کنی در میان ما مورد اعتماد و مایه امیدواری بودی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23" w:name="pg3640_26016"/>
    </w:p>
    <w:p>
      <w:pPr>
        <w:pStyle w:val="Heading2"/>
        <w:numPr>
          <w:ilvl w:val="1"/>
          <w:numId w:val="1"/>
        </w:numPr>
        <w:rPr/>
      </w:pPr>
      <w:bookmarkStart w:id="24" w:name="__RefHeading___Toc197967_2281741623"/>
      <w:bookmarkStart w:id="25" w:name="_Toc7"/>
      <w:bookmarkEnd w:id="23"/>
      <w:bookmarkEnd w:id="24"/>
      <w:r>
        <w:rPr/>
        <w:t>5</w:t>
      </w:r>
      <w:r>
        <w:rPr>
          <w:rtl w:val="true"/>
        </w:rPr>
        <w:t xml:space="preserve">- </w:t>
      </w:r>
      <w:r>
        <w:rPr>
          <w:rtl w:val="true"/>
        </w:rPr>
        <w:t>شیوه‌ها</w:t>
      </w:r>
      <w:bookmarkEnd w:id="25"/>
    </w:p>
    <w:p>
      <w:pPr>
        <w:pStyle w:val="BookText"/>
        <w:rPr/>
      </w:pPr>
      <w:r>
        <w:rPr>
          <w:rFonts w:ascii="IRNazanin" w:hAnsi="IRNazanin" w:eastAsia="IRNazanin"/>
          <w:color w:val="111111"/>
          <w:sz w:val="28"/>
          <w:sz w:val="28"/>
          <w:szCs w:val="28"/>
          <w:rtl w:val="true"/>
          <w:lang w:bidi="fa-IR"/>
        </w:rPr>
        <w:t xml:space="preserve">شیوه‌ها و تجربه‌های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 تمثیل؛</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الْأمْثالُ نَضْرِبُهَا لِلنّاسِ لَعَلَّهُمْ یَتَفَکَّرُونَ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مثالها را برای مردم می‌زنیم امید است که تفکّر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أحْسَنَ الْقَصَصِ بِمَا أَوْحَیْنَا إلَیْکَ هذَا الْقُرْءانَ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بهترین حکایت‌ها را به وسیله وحی این قرآن به تو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بازگو کن باشد که بیاندیشند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و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بِالْحَقِ‌ّ بَشِیراً وَ نَذِیراً</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حق فرستادیم تا بشارتگر و بیم دهنده باشی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مجتنی الثمرة لغیر وقت انیاعها کالزارع بغیر ارضه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میوه را قبل از رسیدنش بچیند مانند کسی است که در زمین شخص دیگری کِشت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الْأعْلَوْنَ إن کُنْتُمْ مُؤْمِنینَ</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داشته باشید برتر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تکن حلیماً فتحلّم</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بردبار نیستی خودت را به بردباری وادار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دادن به افراد؛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ابراهیم‌علیه السلام برای انجام مأموریت ذبح اسماعیلش با او مشورت می‌کند؛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بُنَیَّ إنِّی أرَی فِی الْمَنَامِ أَنِّی أذْبَحُکَ فَانْظُرْ مَاذَا تَرَی قَالَ یا أبَتِ افْعَلْ مَا تُؤْمَرُ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در خواب دیدم که تو را در راه خدا ذبح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و نظر و رأی خودت را اعلام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هرچه دستور داری اجرا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عواطف؛</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أیُحِبُّ أحَدُکُمْ أنْ یَأْکُلَ لَحْمَ أخِیهِ مَیْتاً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یکی از شما دوست می‌دارد گوشت مرده برادر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غیبت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السّمواتِ وَ الْأرْضَ وَ سَخَّرَ الشَّمْسَ وَ الْقَمَرَ لَیَقُولُنَّ اللّهُ</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آسمان‌ها و زمین را آفرید و خورشید و ماه را تسخیر کرد؟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منحرف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تاریخ گذشتگان؛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پیش از شما سنتهایی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ملت‌ها سپری شده و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بنابراین در زمین گردش کنید تا ببینید که تکذیب کنندگانِ وعده‌های خدا چگونه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استدلال؛</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بُرْهانَکُم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بیاورید برهان و استدلالتان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داری ولایت بر زنانند از آن جهت که خدا بعضی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بدنی، تولیدی و اراده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که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نفقه و خرجی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موعظه؛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پند نیکو به سوی پروردگارت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و مناظره نیکو؛</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جادِلْهُمْ بِالَّتی هِیَ أَحْسَنَ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چیزی که بهتر است با آن‌ها مجادله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ابراهیم‌علیه السلام در مجادله و مناظره با ستاره و ماه و خورشید پرستان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عَلَیْهِ الَّیْلُ رَءَا کَوْکَباً قَالَ هذَا رَبِّی فَلَمّا أفَلَ قَالَ لا أُحِبُّ الْأفِلِینَ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چون شب بر او پرده افکند ستاره‌ای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ناپدید شده و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زوال پذیران را دوست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ماه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رءا القمر بازغا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خورشید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رءا الشمس بازغة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درباره کافرانی که وحی و سخنان پیامبرصلی الله علیه وآله را لغو و باطل شمرده و از پیروان آن می‌خواهند که به این </w:t>
      </w:r>
    </w:p>
    <w:p>
      <w:pPr>
        <w:pStyle w:val="BookText"/>
        <w:rPr/>
      </w:pPr>
      <w:r>
        <w:rPr>
          <w:rFonts w:ascii="IRNazanin" w:hAnsi="IRNazanin" w:eastAsia="IRNazanin"/>
          <w:color w:val="111111"/>
          <w:sz w:val="28"/>
          <w:sz w:val="28"/>
          <w:szCs w:val="28"/>
          <w:rtl w:val="true"/>
          <w:lang w:bidi="fa-IR"/>
        </w:rPr>
        <w:t>حرف‌ها گوش ندهند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کافر فکر کرد و اندیشه بدی کرد، مرگ بر او، اندیشه بدی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مرگ بر او، چه فکر خطایی کرد باز اندیشه کرد و رو ترش کرد و چهره در هم کشید سپس روی گرداند و تکبّر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به جز سحر نیست، این گفتار بشری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هنر؛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زر و زیور گوساله‌ای ساخت که صدایی شگفت داشت و به وسیله آن پیروان موسی‌علیه السلام را به انحراف کشانید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 لَهُمْ عِجْلاً جَسَداً لَهُ خُوَارٌ فَقَالُوا هذَا إلهُکُمْ وَ إلهُ مُوسی فَنَسِیَ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پیکر گوساله نری که دارای صدایی بود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پیروانش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شما 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تعلیمات 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ردّوا الحجر من حیث جاء فانّ الشّرّ لایدفعه الا الشّرّ</w:t>
      </w:r>
      <w:r>
        <w:rPr>
          <w:rFonts w:eastAsia="IRNazanin" w:cs="IRNazanin"/>
          <w:color w:val="111111"/>
          <w:sz w:val="28"/>
          <w:szCs w:val="28"/>
          <w:rtl w:val="true"/>
          <w:lang w:bidi="fa-IR"/>
        </w:rPr>
        <w:t>»</w:t>
      </w:r>
      <w:r>
        <w:rPr>
          <w:rStyle w:val="FootnoteAnchor"/>
          <w:rtl w:val="true"/>
        </w:rPr>
        <w:footnoteReference w:id="9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را از هر طرف به شما زدند به همانجا برگردانید </w:t>
      </w:r>
    </w:p>
    <w:p>
      <w:pPr>
        <w:pStyle w:val="BookText"/>
        <w:rPr/>
      </w:pPr>
      <w:r>
        <w:rPr>
          <w:rFonts w:ascii="IRNazanin" w:hAnsi="IRNazanin" w:eastAsia="IRNazanin"/>
          <w:color w:val="111111"/>
          <w:sz w:val="28"/>
          <w:sz w:val="28"/>
          <w:szCs w:val="28"/>
          <w:rtl w:val="true"/>
          <w:lang w:bidi="fa-IR"/>
        </w:rPr>
        <w:t>که بدی را فقط مانند خودش دفع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یَسْتَوِی الْأعْمی وَ 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 وَ الْحَرُورُ</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تاریک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روشن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یکسان نیستند و هیچ ظلماتی با نور مساوی نخواهد بود و هرگز آفتاب و سایه هم رتبه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مخالف؛</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یَشَأْ یُذْهِبْکُمْ وَ یَأْتِ بِخَلْقٍ جَدِیدٍ</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بخواهد شما را می‌برد و آفریده‌ای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جَعَلْناهُ أجَاجاً فَلَوْلا تَشْکُرُونَ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آنکه آب را خوش و گوارا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می‌دادیم پس چرا تشکّر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و ایجاد زمینه؛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یکی از موارد زکات؛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که زمینه‌ای برای گرایش به اسلام و حقیقت و هدایت و ارشاد ندارند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اکرم‌صلی الله علیه وآله برای شروع تبلیغ دین مبین اسلام اقوام </w:t>
      </w:r>
    </w:p>
    <w:p>
      <w:pPr>
        <w:pStyle w:val="BookText"/>
        <w:rPr/>
      </w:pPr>
      <w:r>
        <w:rPr>
          <w:rFonts w:ascii="IRNazanin" w:hAnsi="IRNazanin" w:eastAsia="IRNazanin"/>
          <w:color w:val="111111"/>
          <w:sz w:val="28"/>
          <w:sz w:val="28"/>
          <w:szCs w:val="28"/>
          <w:rtl w:val="true"/>
          <w:lang w:bidi="fa-IR"/>
        </w:rPr>
        <w:t>و آشنایان را بر سرِ سفره مهمانی جمع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الگوها؛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 الْیَوْمَ الْأخِرَ</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سرمشق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که امید به رحمت خدا و روز قیامت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امْرَأَتَ نُوحٍ وَ امْرَأَتَ لُوطٍ</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الگو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و زن لوط را مثال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ءامَنُوا امْرَأَتَ فِرْعَوْنَ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الگو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را مثال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تداوم و تکرار؛</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 لَعَلَّهُمْ یَتَذَکَّرُونَ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پیوسته برای آنان سخن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قرآن را بر ایشان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پند گیرند و متذکّر 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مانند تکرار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فَبِأَیِ‌ّ ألاءِ رَبِّکُما تُکَذِّبان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سوره الرحمن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سوره مرسلات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در سوره شعراء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مشترکات؛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نَعْبُدَ إلّا اللّهَ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 بیایید به سوی کلمه‌ای که بین ما و شما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خدای یکتا را نپرستیم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القاء غیرمستقیم؛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امام صادق‌علیه السلام قرآن گرچه خطاب به پیامبرصلی الله علیه وآله است اما به مؤمنان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بایّاک اعنی و اسمعی یا جاره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مانند این ضرب المثل عربی نازل شده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می‌گویم ولی ای همسایه تو گوش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القاء تدریجی؛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قُرْءاناً فَرَقْناهُ لِتَقْرَأَهُ عَلَی النّاسِ عَلی مُکْثٍ</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قرآنی را که جزء به جزء بر تو فرستادیم که به تدریج بر امت قرائت کنی</w:t>
      </w:r>
      <w:r>
        <w:rPr>
          <w:rFonts w:eastAsia="IRNazanin" w:cs="IRNazanin"/>
          <w:color w:val="111111"/>
          <w:sz w:val="28"/>
          <w:szCs w:val="28"/>
          <w:rtl w:val="true"/>
          <w:lang w:bidi="fa-IR"/>
        </w:rPr>
        <w:t xml:space="preserve">.» </w:t>
      </w:r>
      <w:bookmarkStart w:id="26" w:name="pg3640_26024"/>
    </w:p>
    <w:p>
      <w:pPr>
        <w:pStyle w:val="Heading2"/>
        <w:numPr>
          <w:ilvl w:val="1"/>
          <w:numId w:val="1"/>
        </w:numPr>
        <w:rPr/>
      </w:pPr>
      <w:bookmarkStart w:id="27" w:name="__RefHeading___Toc197969_2281741623"/>
      <w:bookmarkStart w:id="28" w:name="_Toc8"/>
      <w:bookmarkEnd w:id="26"/>
      <w:bookmarkEnd w:id="27"/>
      <w:r>
        <w:rPr/>
        <w:t>6</w:t>
      </w:r>
      <w:r>
        <w:rPr>
          <w:rtl w:val="true"/>
        </w:rPr>
        <w:t xml:space="preserve">- </w:t>
      </w:r>
      <w:r>
        <w:rPr>
          <w:rtl w:val="true"/>
        </w:rPr>
        <w:t>سفارش‌ها</w:t>
      </w:r>
      <w:bookmarkEnd w:id="28"/>
    </w:p>
    <w:p>
      <w:pPr>
        <w:pStyle w:val="BookText"/>
        <w:rPr/>
      </w:pPr>
      <w:r>
        <w:rPr>
          <w:rFonts w:ascii="IRNazanin" w:hAnsi="IRNazanin" w:eastAsia="IRNazanin"/>
          <w:color w:val="111111"/>
          <w:sz w:val="28"/>
          <w:sz w:val="28"/>
          <w:szCs w:val="28"/>
          <w:rtl w:val="true"/>
          <w:lang w:bidi="fa-IR"/>
        </w:rPr>
        <w:t xml:space="preserve">شیوه‌ها و تجربه‌های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بودن قرآن؛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الْکِتابَ بِقُوَّةٍ</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با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لَسْتُمْ عَلی شَیْ‌ءٍ حَتّی تُقِیمُوا التَّوْراةَ وَ الْإنْجِیلَ وَ مَا أنْزِلَ إلَیْکُم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ارزشی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و پوک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تورات و انجیل و آنچه را از سوی پروردگارتان نازل شده برپا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چند اقرار توجه فرمایید؛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تفسیر سوره واقعه می‌فرماید؛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به مطالعه کتب حُکما پرداختم تا آنجا که گمان کردم کسی هستم ولی همین که کمی بصیرتم باز شد خودم را از علوم واقعی خالی دیدم، در آخر عمر به فکر افتادم که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وروایات محمد و آل محمد بروم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یقین کردم که کارم بی اساس بوده است زیرا در طول عمرم به جای نور در سایه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غصّه </w:t>
      </w:r>
    </w:p>
    <w:p>
      <w:pPr>
        <w:pStyle w:val="BookText"/>
        <w:rPr/>
      </w:pPr>
      <w:r>
        <w:rPr>
          <w:rFonts w:ascii="IRNazanin" w:hAnsi="IRNazanin" w:eastAsia="IRNazanin"/>
          <w:color w:val="111111"/>
          <w:sz w:val="28"/>
          <w:sz w:val="28"/>
          <w:szCs w:val="28"/>
          <w:rtl w:val="true"/>
          <w:lang w:bidi="fa-IR"/>
        </w:rPr>
        <w:t>جانم آتش گرفت و قلبم شعله کشید تا رحمت الهی دستم را گرفت و مرا به اسرار قرآن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تفسیر و تدبّر در قرآن کردم، درِ خانه وحی را کوبیدم، در باز شد و پرده‌ها کنار رفت و دیدم فرشتگان به من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طِبْتُمْ فَادْخُلُوهَا خَالِدِینَ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و جاودانه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اکنون دست به نوشتن اسرار قرآن زده‌ام اقرار می‌کنم که قرآن دریایِ عمیقی است که جز با لطف الهی امکان ورود در آن نیست ولی چه کنم که عمرم رفت، بدنم ناتوان، قلبم شکسته، سرمایه‌ام کم، ابزار کارم ناقص و روحم کوچک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انصاف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مدت‌ها در مطالعه مجادلات متکلمین فرو رفتم و کوشش‌ها کردم ولی همان بحث‌ها ابزار جهل من بود مدّت‌ها در راه فلسفه به تعلّم و تفهّم پرداختم و بلندپروازی هایی را در گفتارشان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گفتگوی این و آن بودم، کتاب‌ها و رساله‌ها نوشتم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میان سخنان فلاسفه و متصوّفه و متکلّمین جمع بندی می‌کردم و حرف‌ها را به هم پیوند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همه را باور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هیچ یک از علوم، دوایی برای دردم و آبی برای عطشم نیافتم، بر خود ترسیدم و به سوی خدا فرار</w:t>
      </w:r>
      <w:r>
        <w:rPr>
          <w:rStyle w:val="FootnoteAnchor"/>
          <w:rtl w:val="true"/>
        </w:rPr>
        <w:footnoteReference w:id="108"/>
      </w:r>
      <w:r>
        <w:rPr>
          <w:rFonts w:ascii="IRNazanin" w:hAnsi="IRNazanin" w:eastAsia="IRNazanin"/>
          <w:color w:val="111111"/>
          <w:sz w:val="28"/>
          <w:sz w:val="28"/>
          <w:szCs w:val="28"/>
          <w:rtl w:val="true"/>
          <w:lang w:bidi="fa-IR"/>
        </w:rPr>
        <w:t>و انابه کردم تا خداوند مرا از طریق تعمّق در قرآن و حدیث هدایتم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اینجانب از روی جِدّ نه تعارف معمولی می‌گویم که از عمر به باد رفته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فرزندان برومند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 و دانشگاه‌ها را به شؤونات قرآن و ابعاد بسیار مختلف آن توجه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قرآن را در هر رشته‌ای محطّ نظر و مقصد اعلا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خدای ناخواسته در آخر عمر که ضعف و پیری به شما هجوم آورد از کرده‌ها پشیمان و تأسّف بر ایام جوانی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نویسنده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وحید خراسانی دامت برکاته در درس خارج حوزه در جمع طلاب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در علم اصول و تأمل‌های کفایه بیشتر تعمّق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امکاناتی که در اختیار است غافل نشویم؛</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نَصِیَبکَ مِنَ الدُّنْیَا</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 نصیبت را از دنیا فراموش مکن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ویژه به نسل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سازان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بالاحداث فانّهم اسرع الی کلّ خیر</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نسل‌نو که آن‌ها به کار خیر سریع‌تر از دیگرانند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مبلّغ و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تابستان میلیون‌ها نسل جوان درسشان تعطیل است ولی پرورش و تزکیه هرگز تعطیل بردار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خط بازی و گروه گرایی؛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زمانی که می‌خواست وارد مدینه شود از همه گروه‌ها به استقبال آن حضرت آمده و او را دعوت به منطقه، محله و قبیله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شترم بخوابد منزل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امیرالمؤمنین‌علیه السلام به مأمور زکات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افراد نرو زیرا به خانه هرکس وارد شوی با او رفیق می‌شوی و بعد از آن افراد به تو سوء ظن پیدا می‌کنند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تمام توان و استعداد؛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کفش خود را وصله می‌کرد و با زبان چیزی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می‌گویی؟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 کفش می‌دوزم، زبان نباید بیکار باشد، ذکر می‌گویم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محبوبیت در سایه ایمان و تقوا؛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ءامَنُوا وَ 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کسانی که ایمان آورده و کارهای شایسته انجام داده‌اند به زودی خدای 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شایعات و افشاگری توطئه‌ها؛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نُفَصِّلُ الْأیاتِ وَ لِتَسْتَبِینَ سَبِیلُ الْمُجْرِمِینَ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بدین گونه آیات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و رسم گناهکاران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گروهها و برخورد مناسب با آن‌ها؛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 الْمُنافِقِینَ وَ اغْلُظْ عَلَیْهِمْ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بستیز و بر آنان سخت‌گیر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خط رهبری؛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پروردگارت به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ولایت و جانشینی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 و اگر چنین نکنی، رسالت الهی را نرسانده‌ای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شبهات و برداشتهای غلط؛</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 فَیَتَّبِعُونَ مَا تَشَابَهَ مِنْهُ ابْتِغَاءَ الْفِتْنَةِ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در دلهایشان انحراف است به جهت ایجاد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کردن مردم و نیز به جهت تفسیر آیه 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آیات متشابه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چهره به چهره و جلسات خصوصی؛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رهبری حضرت آیت الله خامنه‌ای دامت برکاته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یک رازی در مواجهه و روبرو شدن دو انسان با یکدیگر قرار داده که نمی‌دانیم چیست اما هست، و اینکه یک معلم و مربی با مخاطب خود در یک جلسه می‌نشیند و با او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اثری دارد که در هیچ ابزار هنریِ دیگر نیست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وظیفه، نه رسیدن به نتیجه؛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الرَّسُولِ إلَّا الْبَلاغُ</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پیامبر، جز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مَاسَعی</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انسان جز آنچه سعی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جزائی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نزدیکان خود شروع کنیم؛</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آثار نیکو و مثبت تبلیغ و ارشاد؛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یَتَّقِ وَ یَصْبِرْ فَإنَّ اللّهَ لا یُضِیعُ أجْرَ الْمُحْسِنِینَ</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هرکسی که تقوا و صبر پیشه کند، پس همانا خداوند پاداش نیکوکار را تباه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توجیهات؛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الْبَیْعُ مِثْلُ الرِّبا وَ أحَلَّ اللّهُ الْبَیْعَ وَ حَرَّم الرِّبا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خرید و فروش را حلال و ربا را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خرافات؛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زَیْدٌ مِنْهَا وَطَراً زَوَّجْنکَهَا لِکَیْ لا یَکُونَ عَلَی الْمُؤْمِنِینَ حَرَجٌ فِی أزْواجٍ أدْعِیَائِهِمْ إذَا قَضَوْا مِنْهُنَّ وَطَراً</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دوران کامیابی زید به پایان رسید و از همسرش جدا شد 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سابقش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همسری تو در آوردیم تا مشکلی برای مؤمنان در ازدواج با همسران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خوانده‌های آنان هنگامی که از آنان </w:t>
      </w:r>
    </w:p>
    <w:p>
      <w:pPr>
        <w:pStyle w:val="BookText"/>
        <w:rPr/>
      </w:pPr>
      <w:r>
        <w:rPr>
          <w:rFonts w:ascii="IRNazanin" w:hAnsi="IRNazanin" w:eastAsia="IRNazanin"/>
          <w:color w:val="111111"/>
          <w:sz w:val="28"/>
          <w:sz w:val="28"/>
          <w:szCs w:val="28"/>
          <w:rtl w:val="true"/>
          <w:lang w:bidi="fa-IR"/>
        </w:rPr>
        <w:t>طلاق می‌گیرند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پسرخوانده پیامبرصلی الله علیه وآله بود و بعد از اینکه زید همسرش را طلاق داد حضرت به دستور خدا برای شکستن عقیده خرافی جاهلی که این کار را بد می‌دانستند با همسر زید ازدواج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دنیا و برتری‌طلبی؛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زیور آلات خود از میان مردم عبور می‌کرد،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جای قارون بودیم ولی صاحبان علم و معرفت به آن‌ها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 ثَوَابُ اللّهِ خَیْرٌ لِمَنْ ءامَنَ وَ عَمِلَ صالِحاً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خدا برای کسی که ایمان آورده و عمل صالح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دارایی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سخن بدون علم و عمل؛</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سخنی می‌گوئید که عمل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بسیار موجب خشم است که سخنی بگویید که عمل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التقاط، تحریف و بدعت؛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درباره گفتگوی موسی‌علیه السلام با سامری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کننده‌اش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یَبْصُرُوا بِهِ فَقَبَضْتُ قَبْضَةً مِن أَثَرِ الرَّسُولِ فَنَبَذْتُها وَ کَذلِکَ سَوَّلَتْ لِی نَفْسِی</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موسی‌علیه السلام به 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که کردی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چیزی پی بردم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پی نبردند، پس من مشتی از آثار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گرفتم،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افکندم و این گونه نفسم این را در نظرم بیاراست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درباره حسن بصری که مقداری از مطالب حکیمانه آن حضرت را با مطالب سست خود مخلوط می‌کرد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لکلّ قوم سامریّاً و هذا سامری هذه الامّة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قومی یک سامری دارد و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این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تحلیل‌های غلط؛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تحلیل‌های غلط نه تنها عامل ارشاد و هدایت نمی‌شود بلکه باعث سردرگمی و حیران شدن مردم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أَنَّهُمْ فِی کُلِ‌ّ وَادٍ یَهِیمُونَ</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آنان در هر وادی حیرانند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غفلت و مواضع تهمت؛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أَشْرَکْتَ لَیَحْبَطَنَّ عَمَلُکَ وَ لَتَکُونَنَّ مِنَ الْخاسِرِینَ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 شوی قطعاً عمل تو نابود می‌شود، و قطعاً از زیانکاران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نفسه مواضع التهمة فلا یلومنّ من اساء به الظّن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در موضع تهمت قرار می‌دهد کسانی را که به او بدگمان می‌شوند ملامت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سزاوار است که خود را ملامت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استبداد و تفرقه؛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تذکر دهنده‌ای و بر آن‌ها سلطه و سیطره‌ای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آنان را بر ایمان و کاری دیگر مجبور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دروغ؛</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ألْسِنَتُکُمُ الْکَذِبَ هذَا حَلالٌ وَ هذَا حَرَامٌ</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هر دروغی که به زبان می‌آید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 است وآن حرام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کتمان علم؛</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آنچه را خداوند از کتاب نازل کرده، پنهان می‌دارند و بدان، بهای ناچیزی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آتش در شکم‌های خویش فرو نبرند، و خدا روز قیامت با ایشان سخن نخواهد گفت، و پاکشان نخواهد کرد، و عذابی دردناک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تمسک عن اظهار الحق اذا وجدت له اهلاً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برای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یافتی، از اظهار آن خودداری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درخواست مزد؛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إطِیعُونِ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أَسْئَلُکُمْ عَلَیْهِ مِنْ أجْرٍ إنْ أجْرِیَ إلاّ عَلی رَبِ‌ّ الْعالَمِینَ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شما فرستاده‌ای در خورِ اعتمادم، از خدا پروا کنید و فرمانم را اطاعت کنید؛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ارشاد و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اجری از شما طلب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جز بر عهده پروردگار جهانیان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هذه الامّة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اتاه </w:t>
      </w:r>
    </w:p>
    <w:p>
      <w:pPr>
        <w:pStyle w:val="BookText"/>
        <w:rPr/>
      </w:pPr>
      <w:r>
        <w:rPr>
          <w:rFonts w:ascii="IRNazanin" w:hAnsi="IRNazanin" w:eastAsia="IRNazanin"/>
          <w:color w:val="111111"/>
          <w:sz w:val="28"/>
          <w:sz w:val="28"/>
          <w:szCs w:val="28"/>
          <w:rtl w:val="true"/>
          <w:lang w:bidi="fa-IR"/>
        </w:rPr>
        <w:t>الله علماً فبذله للناس و لم یأخذ علیه طُعماً و لم یشر به ثمناً، فذلک یستغفر له حیتان البحر و دوابّ البرّ و الطّیر فی جوّ السماء و یقدم علی الله سیّداً شریفاً حتی یرافق المرسلین و رجل اتاه الله علماً فبخل به عن عباد الله، و اخذ علیه طُعماً و شری به ثمناً فذلک یُلجم یوم القیامة بلجام من نار</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این امت دو تن‌اند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خداوند به او دانش ارزانی داشته او آن را به مردم بذل می‌کند و برای آن مزدی نمی‌گیرد و آن را به بهایی نمی‌فروشد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ماهیان دریا و چارپایان خشکی و پرنده آسمان برای او طلب بخشش می‌کند، و با سروری و شرافت، نزد خداوند می‌آید تا آن که هم‌نشین پیامبران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شخص دیگر که خدا به او دانش داده؛ امّا او در بذل آن به بندگان خدا بخل می‌ورزد و برای آن مزد می‌گیرد و آن را به بهایی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 این شخص در قیامت، لجامی از آتش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حق و قانون بودن؛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علی‌علیه السلام به بازار رفت و با یک مسیحی برخورد که زرهی را می‌فروخت او خواست قبول نکند حضرت فرمود این زره از من است و بین من و تو قاضی داوری کند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کریمانه با جاهلان؛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جاهلان آنان را طرف خطابه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نفس و کریمانه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احترام بزرگترها؛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و امام حسین‌علیهما السلام دیدند پیرمردی وضویش را صحیح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احترام او قرار گذاشتند در حضور آن پیرمرد وضویی گرفته و او اشتباهاتشان را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وضو گرفتند او متوجّه شد که وضوی خودش صحیح نیست از آن‌ها به خاطر این عمل تشکّر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اسلامی؛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با مردی ذمی همسفر شد به هنگام جدایی بر سر دوراهی آن حضرت مقداری راه را به دنبال او رفت و بعد که خواست به راه خود ادامه دهد آن مرد از علت این کار سؤال کرد،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تمام حسن الصحبة؛ ان یشیع الرجل صاحبه هنیئة اذا فارقه و کذلک امرنا نبیّناصلی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کمالِ همراهی است که شخص به هنگام جدا شدنِ همراه خود، برای بدرقه‌اش چند قدمی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ما به ما چنین دستوری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نتیجه با این رفتار اسلامی و حسن همراهیِ آن حضرت، مرد ذمّی مسلمان 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با کودکان؛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پیامبرصلی الله علیه وآله با جمعی نماز می‌گذارد و در آن زمان حسین‌علیه السلام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حضرت به سجده می‌رفت بر پشت ایشان سوار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هم با او مدارا کرد تا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که این جریان را مشاهده می‌کرد، خطاب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کودکان خود چنین برخورد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تربیت و تبلیغ و هدایت مردم پیامبر بزرگ اسلام‌صلی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کنتم تؤمنون بالله و برسوله لرحمتم الصبیان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به خدا و رسولش ایمان داشته باشید، به کودکان مهربانی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یهودی با برخورد کریمانه آن حضرت به عظمت اخلاق و آداب اسلامی پی برده و اسلام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مسؤولیت در برابر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پیامبرصلی الله علیه وآله سؤال شد چه کسی نزد خدا عزیزتر است؟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انفع الناس للناس</w:t>
      </w:r>
      <w:r>
        <w:rPr>
          <w:rFonts w:eastAsia="IRNazanin" w:cs="IRNazanin"/>
          <w:color w:val="111111"/>
          <w:sz w:val="28"/>
          <w:szCs w:val="28"/>
          <w:rtl w:val="true"/>
          <w:lang w:bidi="fa-IR"/>
        </w:rPr>
        <w:t>»</w:t>
      </w:r>
      <w:r>
        <w:rPr>
          <w:rStyle w:val="FootnoteAnchor"/>
          <w:rtl w:val="true"/>
        </w:rPr>
        <w:footnoteReference w:id="14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نفع او برای انسان‌ها بیشتر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عیالی، فأحبهم الی الطفهم بهم و اسعاهم فی حوائجهم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نان خور من محسوب می‌شوند و کسی نزد من گرامی‌تر است که نسبت به آن‌ها مهربان‌تر باشد و در رفع مشکلاتشان بیشتر بکوشد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شاگردان میرزای شیرازی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عازم ایران بود، از ایشان درخواست اجازه اجتهاد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 ایشان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شما ملّا و مجتهد هستید، ولی اخلاق خوب و مردمداری ندارید به این لحاظ، این اجازه به نفع شما نیست</w:t>
      </w:r>
      <w:r>
        <w:rPr>
          <w:rFonts w:eastAsia="IRNazanin" w:cs="IRNazanin"/>
          <w:color w:val="111111"/>
          <w:sz w:val="28"/>
          <w:szCs w:val="28"/>
          <w:rtl w:val="true"/>
          <w:lang w:bidi="fa-IR"/>
        </w:rPr>
        <w:t>.»</w:t>
      </w:r>
      <w:r>
        <w:rPr>
          <w:rStyle w:val="FootnoteAnchor"/>
          <w:rtl w:val="true"/>
        </w:rPr>
        <w:footnoteReference w:id="143"/>
      </w:r>
      <w:bookmarkStart w:id="29" w:name="pg3640_26039"/>
    </w:p>
    <w:p>
      <w:pPr>
        <w:pStyle w:val="Heading2"/>
        <w:numPr>
          <w:ilvl w:val="1"/>
          <w:numId w:val="1"/>
        </w:numPr>
        <w:rPr/>
      </w:pPr>
      <w:bookmarkStart w:id="30" w:name="__RefHeading___Toc197971_2281741623"/>
      <w:bookmarkStart w:id="31" w:name="_Toc9"/>
      <w:bookmarkEnd w:id="29"/>
      <w:bookmarkEnd w:id="30"/>
      <w:r>
        <w:rPr/>
        <w:t>7</w:t>
      </w:r>
      <w:r>
        <w:rPr>
          <w:rtl w:val="true"/>
        </w:rPr>
        <w:t xml:space="preserve">- </w:t>
      </w:r>
      <w:r>
        <w:rPr>
          <w:rtl w:val="true"/>
        </w:rPr>
        <w:t>نشانه‌هایی از مبلّغ نمونه در قرآن و احادیث</w:t>
      </w:r>
      <w:bookmarkEnd w:id="31"/>
    </w:p>
    <w:p>
      <w:pPr>
        <w:pStyle w:val="BookText"/>
        <w:rPr/>
      </w:pPr>
      <w:r>
        <w:rPr>
          <w:rFonts w:ascii="IRNazanin" w:hAnsi="IRNazanin" w:eastAsia="IRNazanin"/>
          <w:color w:val="111111"/>
          <w:sz w:val="28"/>
          <w:sz w:val="28"/>
          <w:szCs w:val="28"/>
          <w:rtl w:val="true"/>
          <w:lang w:bidi="fa-IR"/>
        </w:rPr>
        <w:t xml:space="preserve">شیوه‌ها و تجربه‌های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از مبلّغ نمونه در قرآن و احادیث</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رسالت الهی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مردم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 دلسوزی برای مردم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الهی بر مردم و تعلیم و تزکیه آن ها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خداپرستی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نعمت‌های الهی برای مردم و ایجاد محبّت خدا در دل‌های آنان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طاغوت و طاغوتیان و فرهنگ بیگانگان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استقامت در راه رسیدن به هدف</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ایمان و اخلاص</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پرهیز از دنیا پرستی و تلاش برای رسیدن به جاه و مقام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از حق و دوری و پرهیز از کتمان آن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و حمایت از محرومان و مستضعفان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عملی در راه علاقمند کردن مردم به دین و آیین اسلام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قرار دادن کتاب و سنّت </w:t>
      </w:r>
      <w:bookmarkStart w:id="32" w:name="pg3640_26040"/>
    </w:p>
    <w:p>
      <w:pPr>
        <w:pStyle w:val="Heading2"/>
        <w:numPr>
          <w:ilvl w:val="1"/>
          <w:numId w:val="1"/>
        </w:numPr>
        <w:rPr/>
      </w:pPr>
      <w:bookmarkStart w:id="33" w:name="__RefHeading___Toc197973_2281741623"/>
      <w:bookmarkStart w:id="34" w:name="_Toc10"/>
      <w:bookmarkEnd w:id="32"/>
      <w:bookmarkEnd w:id="33"/>
      <w:r>
        <w:rPr/>
        <w:t>8</w:t>
      </w:r>
      <w:r>
        <w:rPr>
          <w:rtl w:val="true"/>
        </w:rPr>
        <w:t xml:space="preserve">- </w:t>
      </w:r>
      <w:r>
        <w:rPr>
          <w:rtl w:val="true"/>
        </w:rPr>
        <w:t>تذکرات تبلیغی</w:t>
      </w:r>
      <w:bookmarkEnd w:id="34"/>
    </w:p>
    <w:p>
      <w:pPr>
        <w:pStyle w:val="BookText"/>
        <w:rPr/>
      </w:pPr>
      <w:r>
        <w:rPr>
          <w:rFonts w:ascii="IRNazanin" w:hAnsi="IRNazanin" w:eastAsia="IRNazanin"/>
          <w:color w:val="111111"/>
          <w:sz w:val="28"/>
          <w:sz w:val="28"/>
          <w:szCs w:val="28"/>
          <w:rtl w:val="true"/>
          <w:lang w:bidi="fa-IR"/>
        </w:rPr>
        <w:t xml:space="preserve">شیوه‌ها و تجربه‌های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 تبلیغی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مناسب از توصیه و سفارش به نماز غافل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به خصوص مناطق کشاورزی روایات زکات را مطرح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مدارس منطقه تبلیغی خود سر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نماز و تذکرات لازم را نسبت به مسؤولین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مستعد برای طلبه شدن را شناسایی و دعوت به حوزه‌ها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و روایات و مسائل شرعی را از رو بخوانیم که صحیح‌تر و مقدس‌تر و مؤثرتر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توصیه علی‌علیه السلام در نامه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انتخاب محل اقامت که بی مسأله و خوش نام باشد دقّت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 خود را صرف تلاوت و تدبّر در قرآن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کنار سؤالات و شبهاتی که زمینه اختلاف و زنده شدن مسائل اختلاف‌انگیز می‌شود با دقّت و کریمانه بگذریم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صنفی داخل حوزه و مدرسه و روحانیت را به مردم نکشانیم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 حوزه‌ها، شهداء، مجروحین، خدمتگذاران حوزه هم سخن گر چه کوتاه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 به نظام اگر لازم باشد را در کنار خدمات مطرح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مساجد و تکایا نزدیک به هم است از کارهای صنفی و رقابتی پرهیز کرده و بهانه به دست مردم ندهیم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تهاجم فرهنگی دو راه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ازدواج آسان و دوری از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احرز نصف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توصیه ویژه به مسأله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الفحشاء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مهجوریّت زدایی از قرآن تمام توان و استعداد و ابتکار خود و اطرافیان را بکار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که محور سخنرانی‌ها شعر و خواب و داستان سرایی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وقت گذرانی نباشد که ما در مقابل اتلاف وقت و عمر مردم مسؤول می‌باشیم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سخنرانی و کلاس را با برنامه‌های پرجاذبه و پربیننده تلویزیون تنظیم کنیم که همزمان نباشد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حمایت و طرفداری و تعصب نابجا و غیرمنطقی از شخص و گروه پرهیز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نثار قرائت آیات و ذکرها به ارواح طیّبه علما، شهدا و آن هایی که برای ترویج و تبلیغ دین در طول تاریخ زحمت کشیده‌اند دعای آن‌ها را در عالم برزخ پشتوانه موفقیت خود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 زدن به افراد و گروههایی که مخالف ما هستند پرهیز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جوانان و نوجوانانی که امتیازاتی در جهت حضور در جبهه، تحصیل، عبادت، ادب و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 نام و نشان تجلیل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مردم ما را الگوی اسلام می‌دانند در رفتار و گفتار و کردار، غذا خوردن، راه رفتن، برخورد با افراد و نوع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دقت و مراقبت را داشته باشیم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3640_26046"/>
      <w:bookmarkStart w:id="36" w:name="pg3640_26046"/>
      <w:bookmarkEnd w:id="36"/>
    </w:p>
    <w:p>
      <w:pPr>
        <w:pStyle w:val="Heading2"/>
        <w:numPr>
          <w:ilvl w:val="1"/>
          <w:numId w:val="1"/>
        </w:numPr>
        <w:rPr/>
      </w:pPr>
      <w:bookmarkStart w:id="37" w:name="pg3640_26046"/>
      <w:bookmarkStart w:id="38" w:name="__RefHeading___Toc197975_2281741623"/>
      <w:bookmarkStart w:id="39" w:name="_Toc11"/>
      <w:bookmarkEnd w:id="37"/>
      <w:bookmarkEnd w:id="38"/>
      <w:r>
        <w:rPr/>
        <w:t>9</w:t>
      </w:r>
      <w:r>
        <w:rPr>
          <w:rtl w:val="true"/>
        </w:rPr>
        <w:t xml:space="preserve">- </w:t>
      </w:r>
      <w:r>
        <w:rPr>
          <w:rtl w:val="true"/>
        </w:rPr>
        <w:t>خاطرات‌و تجربه‌های تبلیغی</w:t>
      </w:r>
      <w:bookmarkEnd w:id="39"/>
    </w:p>
    <w:p>
      <w:pPr>
        <w:pStyle w:val="BookText"/>
        <w:rPr/>
      </w:pPr>
      <w:r>
        <w:rPr>
          <w:rFonts w:ascii="IRNazanin" w:hAnsi="IRNazanin" w:eastAsia="IRNazanin"/>
          <w:color w:val="111111"/>
          <w:sz w:val="28"/>
          <w:sz w:val="28"/>
          <w:szCs w:val="28"/>
          <w:rtl w:val="true"/>
          <w:lang w:bidi="fa-IR"/>
        </w:rPr>
        <w:t xml:space="preserve">شیوه‌ها و تجربه‌های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خاطرات‌و تجربه‌های تبلیغی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من وعظ بغیره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کسی است که از دیگران درس و پند و عبرت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سخنان آن حضرت است که به امام حسن‌علیه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اعرض علیه اخبار الماضین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پیشینیان را به خاطرات عرضه بدار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بخش با تجربیات تبلیغی فرزانه فرهیخته مبلّغ نمونه جناب حجة الاسلام و المسلمین حاج شیخ محسن قرائتی که ده‌ها سال عمر گرانمایه‌ی خود را با موفقیت در راه تبلیغ اسلام و قرآن گذرانده آشنا می‌شویم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ناموفّق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اوائل طلبگی‌ام به روستایی جهت تبلیغ اعزام شدم، آنها مقیّد بودند مبلّغ باید خوب و خوش صدا مصیبت بخواند و چون من نمی‌توانستم، عذر مرا خواستند و من نیز آنجا را ترک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مستمعین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مبارک رمضان بعد از افطار سخنرانی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گرم صحبت بودم و هوا خیلی گرم بود و جلسه کمی طول کشیده بود، یک نفر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امروز بعد از ظهر خوب استراحت کرده‌ای و افطار هم دعوت داشته‌ای و خوب خورده‌ای، من امروز سَرِ کار بوده‌ام و خیلی خسته‌ام و افطاری هم آشِ تُرش خورده‌ام، بس است، چقدر صحبت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فوتبال به جای سخنرانی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جنوب رفته بودم، برادرانی را در حال توپ بازی دیدم، خواستند بازی آنان را برای سخنرانی من تعطیل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اجازه ندادم، آنگاه خودم هم لباس را کنده و همراه آنان بازی کردم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ثمره علم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علامه طباطبائی‌قدس سره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تحصیل و طلبگی‌ام وقتی عبادت می‌کردم حال بهتری داشتم، هر چه علمم زیادتر شده، حال و توجّهم کمتر شده دلیلش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اینها که خوانده‌ای علم حقیقی نبوده، اگر علم حقیقی و واقعی بود، تواضع انسان زیادتر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امیرالمومنین‌علیه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العلم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واقعی آن است که هر چه زیادتر می‌شود، خشوع و عبادت انسان زیادتر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در پاکستان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گردهمایی بسیار مهمی در پاکستان بود، من هم با دعوت در آن جلسه شرکت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بعضی‌ها تعریف‌هایی درباره شیعه داشتند، ولی اکثراً علما و دانشمندان اهل سنّت بودند و بر علیه شیعه صحبت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 به من رسید، فکر کردم چه بگویم، رفتم پشت تریبون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شیعه و 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شده و برایم کف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شیعه سه دلیل از قرآن دارم، اگر شما هم دارید ارائه دهید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w:t>
      </w:r>
    </w:p>
    <w:p>
      <w:pPr>
        <w:pStyle w:val="BookText"/>
        <w:rPr/>
      </w:pP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حضرت علی و امام حسن و امام حسین‌علیهم السلام از سابقین هستند و ائمه چهارگانه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 شافعی، حنبلی،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متأخرین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الْمُجاهِدِینَ عَلَی الْقاعِدِین</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تمام پیشوایان شیعه، جهاد کرده و در راه خدا شهید شده‌اند، ولی ائمّه چهارگانه اهل‌سنت چطور؟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درباره اهل‌بیت‌علیهم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ولی درباره ائمه چهارگانه یک آیه هم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عمل یا سخنرانی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اهواز کلاسهای زیادی داشتم، در یکی از کلاسها عنوان درسم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چرا در دنیا ما را به جزای اعمالمان نمی‌رساند؟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سؤال چند جواب آماده کرده بودم، ولی قبل از پاسخ به سؤال به جوانها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فکر کنید و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جوانها بلند شد و جوابی داد، دیدم جواب خوبی است و آن جواب در یادداشت‌های من نیست، قلم و دفتر خود را برداشتم و همانجا یادداشت کرده و آن جوان را هم تشویق کردم و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این را بلد نبودم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آخری که خواستم از اهواز بیرون بیایم، یکی از دبیران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شما در مقابل آن دانش‌آموز و قبول و یادداشت جواب او، از همه سخنرانی‌های شما اثر تربیتی‌اش بیشتر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بحارالانوار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مسیر راه به علامه طباطبائی‌قدس سره برخورد کردم، از ایشان خواستم مرا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را زیاد مطالعه کنید و از روایت‌های آن ساده نگذرید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بد نیست که مطالعه روزنامه مؤمنی بیشتر از منابع دینی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کلاس بچه‌ها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انقلاب یکدوره روش کلاسداری برای طلبه‌ها در قم گذاشته بودم، مدّتی پس از پایان کلاسها طلبه‌ای به در خانه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دست شما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بهتری، قصّه چیست؟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اتمام دوره، به شمال رفتم و برای بچه‌ها کلاس دائر کردم، یکی از جوانها در سایه قصه‌ها و مطالب کلاس، نماز خوان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پدرش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در مقابل این کار بزرگ که فرزند </w:t>
      </w:r>
    </w:p>
    <w:p>
      <w:pPr>
        <w:pStyle w:val="BookText"/>
        <w:rPr/>
      </w:pPr>
      <w:r>
        <w:rPr>
          <w:rFonts w:ascii="IRNazanin" w:hAnsi="IRNazanin" w:eastAsia="IRNazanin"/>
          <w:color w:val="111111"/>
          <w:sz w:val="28"/>
          <w:sz w:val="28"/>
          <w:szCs w:val="28"/>
          <w:rtl w:val="true"/>
          <w:lang w:bidi="fa-IR"/>
        </w:rPr>
        <w:t>مرا با نماز آشنا کرده‌ای، خدمتی به شما کرده باشم و اصرار کرد که احتیاج من در زندگی چیست؟ بالاخره بعد از اصرار وقتی فهمید من خانه ندارم، به قم آمد و خانه‌ای برای من خریداری کرد و امشب اوّلین شبی است که</w:t>
      </w:r>
    </w:p>
    <w:p>
      <w:pPr>
        <w:pStyle w:val="BookText"/>
        <w:rPr/>
      </w:pPr>
      <w:r>
        <w:rPr>
          <w:rFonts w:ascii="IRNazanin" w:hAnsi="IRNazanin" w:eastAsia="IRNazanin"/>
          <w:color w:val="111111"/>
          <w:sz w:val="28"/>
          <w:sz w:val="28"/>
          <w:szCs w:val="28"/>
          <w:rtl w:val="true"/>
          <w:lang w:bidi="fa-IR"/>
        </w:rPr>
        <w:t>به خانه جدید می‌رویم، آمدم از شما تشکّر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یا کلاس؟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طاغوت برای تبلیغ به منطقه‌ای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مردم دعوت می‌شد، کمتر کسی به مسجد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مسجد جوانها والیبال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خواستم تا همبازی آنان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تردید پذیرفتند، عبا و عمامه را کنار گذاشته و قدری والیبال بازی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اذان شد، از آنها تقاضا کردم که با من به مسجد بیایند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نماز و ده دقیقه به صحبت من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پذیرفتند و از آن پس هرشب جوانها به مسجد می‌آمدند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نیستم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جلسه پاسخ به سؤالات بود و من مسئول پاسخگویی به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 مطرح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سوّم؛ بلد </w:t>
      </w:r>
    </w:p>
    <w:p>
      <w:pPr>
        <w:pStyle w:val="BookText"/>
        <w:rPr/>
      </w:pP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بیست سؤال کردند؛ بلد نبودم،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اسم جلسه پاسخ به سؤالات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سؤالاتی که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را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کرده، سالن را ترک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بهم نگاه کردند و از سالن به خیابان ریختند و دور من جمع شدند و یکی یکی مرا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می گوید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دعوت کردند که برای آن‌ها سخنرانی و کلاس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بودند که وقتی نزد آنها از کسی غیبت می شد، حالشان بهم می خورد و مثل اینکه برق آنها را گرفته باشد، به خود می لرزیدند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اینها عالم هستند، علم مفید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مفید با خشیت خدا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برداشت‌های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کسانی که اعدام شد روزی آمد قم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را جمع کن حرف‌های تازه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تشکیل شد و او برداشت‌های جدید و تفسیرهای امروزی پسند از قرآن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حرفها را از کجا آورده ای؟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استنباط و برداشت‌های جدید من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شما سواد چندانی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شما حق نداری چنین برداشت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 امامان معصوم‌علیهم السلام از این آیات چه فهمیده اند؟ باید با جوّ قرآن آشنا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اینکه مشکل حل شود، خوب است شب جمعه به مجلس استاد مطهری برویم و شما مطالب خود را عرضه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حرفها را به مطهری بگوئید، شما خائن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نابی است که من دوست دارم شما طلبه ها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اسلامی است که گوینده‌می‌خواهدطلبه‌بفهمد،امانمی‌خواهداستادش‌بفهمد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گفتم که ایشان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استاد ما هستی و علامه طباطبایی استاد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چند روزی به مدرسه فیضیّه تشریف می آوردید و طلبه‌ها سادگی زندگی شما، ظرف‌شستن ولباس‌شستن شما را از نزدیک می‌دیدند، درس بزرگی برای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صحنه‌ها مشکلات را برایشان آسان وبه زندگی دلگرم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الگوگیری از استاد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استادی داشتم که کتاب‌هایش را در دستمالی </w:t>
      </w:r>
    </w:p>
    <w:p>
      <w:pPr>
        <w:pStyle w:val="BookText"/>
        <w:rPr/>
      </w:pPr>
      <w:r>
        <w:rPr>
          <w:rFonts w:ascii="IRNazanin" w:hAnsi="IRNazanin" w:eastAsia="IRNazanin"/>
          <w:color w:val="111111"/>
          <w:sz w:val="28"/>
          <w:sz w:val="28"/>
          <w:szCs w:val="28"/>
          <w:rtl w:val="true"/>
          <w:lang w:bidi="fa-IR"/>
        </w:rPr>
        <w:t>می گذاشت و به کلاس درس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استاد را این‌گونه می‌دیدیم، از نداشتن کیف غصه نمی‌خوردیم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شهامت در 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طاغوت به شهری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گروهی از فرهنگیان وطلاب و سرشناس‌های شهر، جلسه ای مخفیانه،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بود که با این شاه و برنامه هایش چه باید کرد؟ هرکس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سد منیّت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منتظر آمدن جوانها به مسجد باشیم، عبا را کنار بگذاریم و پای تخته سیاه برویم، باید شهامت داشته باشیم، آن وقت مثالی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نگهداشتن بول، مضر و نمازخواندن در این حالت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وضو به مسجد رسیدی و احتیاج به آب پیدا کردی، در صورتی که بول کنی و وضو بگیری، به نماز جماعت نمی رسی،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جماعتی که آن قدر ثواب دارد، صرف نظر کن و بول را نگه ندار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ما گاهی ساعت‌ها در جلسه‌ای می نشینیم در حالی که بول خود را نگه داشته ایم و شهامت بیرون رفتن و ادرار کردن را نداریم و می گوئیم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p>
    <w:p>
      <w:pPr>
        <w:pStyle w:val="BookText"/>
        <w:rPr/>
      </w:pPr>
      <w:r>
        <w:rPr>
          <w:rFonts w:ascii="IRNazanin" w:hAnsi="IRNazanin" w:eastAsia="IRNazanin"/>
          <w:color w:val="111111"/>
          <w:sz w:val="28"/>
          <w:sz w:val="28"/>
          <w:szCs w:val="28"/>
          <w:rtl w:val="true"/>
          <w:lang w:bidi="fa-IR"/>
        </w:rPr>
        <w:t>شهامت این کار را ندارد، نمی تواند مردم را براه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این را گفتم، جمعیّتی بلند شدند و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همه ادرار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تبلیغات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بازاریان در شهری برای ایام فاطمیّه از من دعوت کردند تا در مسجد بازار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در این ایام باید از کسی دعوت کنید که درباره حضرت زهراعلیها السلام کتابی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بجای مسجد، تمام دختران دانشجو و دانش آموز را در سالنی دعوت کنید تا ایشان درباره زن نمونه صحبت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مرتکب چند اشتباه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گوینده، انتخاب شنونده و انتخاب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آیة الله ابراهیم امینی نویسنده کتاب بانوی نمونه مرا انتخاب کرده‌اید، به جای دخترها پیرمردها را و به جای دبیرستان، بازار را برگزیده‌اید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ساکت شدند و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بودم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دیوانه‌ای وقت نماز وارد مسجد شد و با صدای بلند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دیوانه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چه و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آمد صف جلو و رو کرد به پیشنماز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صف اوّل شروع کرد و یکی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بودم، به تو بودم، این دفعه مردم عصبانی شده دیوانه را بغل کردند و از مسجد بیرون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دیوانه یاد گرفتم که گاهی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بودم و سخنرانی عمومی تاثیر ندارد، سخنرانی خصوصی بیشتر اثر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تماشای برنامه خودم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سخنرانی‌های خودت را هم با نوار گوش می‌کنی؟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خوب هم گوش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وقت است که نقاط ضعف و قوّت خود را می فهمم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در صلوات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اتوبوس از قم به تهران می آمدم و برمی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برنامه، با اتوبوس به سمت قم در حرکت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بهشت زهرا که رسیدیم 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شادی ارواح شهدا صلوات، دیدم در شأن من نیست و من حجة الاسلام 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موقعیت تو از شهدا است، تکبّر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باز نشستم، مسافران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چته؟ صندلیت میخ داره؟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خودم گیر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از بهشت زهرا گذشته بودیم که بلند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فهمیدم که علم و شخصیّت سبب تکبّر من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مَثَل، مناقشه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برنامه ها که موضوع بحثم نگاه بود، برای بیان این مطلب که نگاه به زن نامحرم اگر عمیق و ادامه دار باشد، حرام است و اگر گذرا و سطحی باشد، اشکالی ندارد، این گونه مثال زدم که در خیابان یک ماشین هندوانه می بینید، گاهی به مجموعه هندوانه ها نگاه می کنید و گاهی یک هندوانه را زیرنظر می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هفته تلفن های زیادی زدند که مگر خانم‌ها هندوانه هستند؟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برنامه بعد سخنم را اصلاح کردم و جمع خانم‌ها را به گلستان گلی تشبیه کردم و در پایان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مَثَل، مناقشه 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حضرت ابوالفضل علیه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هوا بسیار سرد و نفت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به مجلسی رفتم و خواستم روضه حضرت ابوالفضل علیه السلام را بخوانم، روضه را اینگونه بیان کردم و گفتم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سالهاست که روضه ابوالفضل علیه السلام را شنیده اید، ابوالفضل دست‌هایش را زیر آب برد و خواست آب بنوشد، دید دیگران عطش بیشتری دارند، آب نخورد و به دیگران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آمدی روضه ابوالفضل، اگر نفت داری و همسایه ها از سرما می لرزند، نفت را در بخاری همسایه 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متحیّر بودند با این روضه من بخندند یا گریه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مبلّغان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انقلاب در یک سفر تبلیغی وارد دبیرستانی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حال بازی بودند و رئیس دبیرستان زنگ را به صدا در آورد و ورزش را تعطیل و بچه ها را برای سخنرانی من جمع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طرفدار ورزش است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سخنرانی من، بروید سراغ ورزش</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دبیرستان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مرا خراب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آثار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از بازی شیرین جدا کردن و پای سخن من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قیامت نگاهشان به هر آخوندی می خورد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ضد ورزش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حرکت از آخوند یک قیافه ضد ورزش درست می‌شد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دور من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آقای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شبها کجا سخنرانی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آدرس مسجدی که در آن برنامه داشتم را به بچه 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دیدم مسجد پر از جوان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یا تبلیغ در روستا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سال می خواستم به حج بروم،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می‌خواهم حجّم، حجّی حساب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یک هفته قبل شروع کردم به مطالعه آیات و روایات حج و بعد به سراغ حسابرسی مالی و وصیت‌نامه رفتم، از دوستان و بستگان حلالیت طلبیده و برای اینکه حج مقبولی باشم، نیت کردم به نیابت از امام زمان علیه السلام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توبه کردم، غسل حج کردم و به خیال خودم حج شسته رفته ای را شروع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پله های هواپیما ندایی مرا میخ کوب کرد؛ آقای فلانی تو که قصدت را خالص کرده ای و به نیابت امام زمان‌علیه السلام راهی مکه هستی، آیا اگر وظیفه ات انصراف از حج و اعزام به روستای کوچکی در منطقه ای دور دست و حدیث گفتن برای عده ای محدود باشد، انجام وظیفه می کنی؟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دلم به سمت مکه است، نه وظیفه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متشکرم که در لحظه‌های حساس </w:t>
      </w:r>
    </w:p>
    <w:p>
      <w:pPr>
        <w:pStyle w:val="BookText"/>
        <w:rPr/>
      </w:pPr>
      <w:r>
        <w:rPr>
          <w:rFonts w:ascii="IRNazanin" w:hAnsi="IRNazanin" w:eastAsia="IRNazanin"/>
          <w:color w:val="111111"/>
          <w:sz w:val="28"/>
          <w:sz w:val="28"/>
          <w:szCs w:val="28"/>
          <w:rtl w:val="true"/>
          <w:lang w:bidi="fa-IR"/>
        </w:rPr>
        <w:t>مرا به خودم می‌شناسانی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کنار ضریح پیامبرصلی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فرصتی بودم که ضریح پیامبرصلی الله علیه وآله را ببوسم که یکی از وهابی‌ها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آهن است و فایده 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پیامبر آهن است ولی آهنی که در جوار پیامبرصلی الله علیه وآله است، اثر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قرآن را قبول نداری؟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یوسف علیه السلام چشمان یعقوب علیه السلام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یوسف علیه السلام پنبه ای بود، امّا چون در جوار یوسف علیه السلام بود شفا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که به یکی از کشورهای اسلامی داشتم، جوانی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در مسجد فقط حق داریم اذان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است دولت ایران از دولت ما بخواهد که اجازه دهند ما مسلمانان، بیرون از مسجد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در ایران در خیابان‌ها نمازجمعه می خوانند؟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نور هستید و ما در ظلمت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 و فقر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سفر به آفریقا، از خیابانی گذر می کردم که دیدم استخوان چربی را در سطل زباله انداختند و بدنبال آن </w:t>
      </w:r>
    </w:p>
    <w:p>
      <w:pPr>
        <w:pStyle w:val="BookText"/>
        <w:rPr/>
      </w:pPr>
      <w:r>
        <w:rPr>
          <w:rFonts w:ascii="IRNazanin" w:hAnsi="IRNazanin" w:eastAsia="IRNazanin"/>
          <w:color w:val="111111"/>
          <w:sz w:val="28"/>
          <w:sz w:val="28"/>
          <w:szCs w:val="28"/>
          <w:rtl w:val="true"/>
          <w:lang w:bidi="fa-IR"/>
        </w:rPr>
        <w:t>سگ‌ها و آدمها و گربه ها با هم به طرفش دویدند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بود که جوان هفده ساله‌ای را دیدم که از شدّت گرسنگی چوب می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شناسایی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جبهه کارت شناسایی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اطمینان اینکه فرد شناخته شده ای هستم، بدون کارت در هر پادگانی وارد می شدم؛ تا اینکه یک پادگان یکی از رزمندگان بسیج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گذارم داخل بروی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 خواهد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کجائی؟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روستا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و تلویزیون داری؟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من را می شناسی؟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را می شناسی؟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دیده 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او را دیده ای؟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الآن به شما بگوید خودت را از هواپیما بینداز می اندازی؟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می اندازم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گرچه امام را ندیده بود؛ ولی خداوند مهر امام را در دل او انداخته بود و وجود امام او را به راه انداخته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مال از خون جداست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بازاری‌ها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خدمات بازاری‌ها، چرا شما کمتر از آنها تجلیل می کنید؟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شما پشتوانه انقلاب بوده‌اید، امّا در جنگ این جوانها هستند که با خون خویش حرف اوّل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مثالی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هم حضرت خدیجه‌علیها السلام به اسلام خدمت کرده هم حضرت علی اصغرعلیه السلام، امّا شما تا به حال برای علی اصغرعلیه السلام بیشتر گریه کرده ای یا حضرت خدیجه‌علیها السلام؟ حساب مال از خون جداست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در هند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محرم در هند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بیش از بیست میلیون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بودم که هفتاد هزار شیعه داشت و متأسّفانه یک طلبه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گودالی درست کرده بودند که پر از آتش گداخته بود و با پای برهنه و با نام حسین‌علیه السلام از روی آتش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خوردن غذا </w:t>
      </w:r>
    </w:p>
    <w:p>
      <w:pPr>
        <w:pStyle w:val="BookText"/>
        <w:rPr/>
      </w:pPr>
      <w:r>
        <w:rPr>
          <w:rFonts w:ascii="IRNazanin" w:hAnsi="IRNazanin" w:eastAsia="IRNazanin"/>
          <w:color w:val="111111"/>
          <w:sz w:val="28"/>
          <w:sz w:val="28"/>
          <w:szCs w:val="28"/>
          <w:rtl w:val="true"/>
          <w:lang w:bidi="fa-IR"/>
        </w:rPr>
        <w:t xml:space="preserve">که رسید، یک نان آوردند به اندازه نان سنگک، برای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عاشقان حسینی با لقمه ای نان متبرّک، صبح تا شام عاشورا بر سر و سینه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در ایران در یک هیئت دهها دیگ غذا می گذارند و چقدر حیف و میل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 را ساده نپنداریم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سخنرانی به کارخانه ای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کارگری به من کتابی داد، معموًلا کتابی که مجّانی به انسان می دهند، مورد بی توجّهی قرار می گیرد، کتاب را آوردم منزل و کناری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تصادفاً نگاهی به کتاب انداختم،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کتاب پرمطلبی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برنامه از آن کتاب که نوشته یکی از علمای مشهد بود تهیه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گاهی یک کتاب عصاره عمر یک دانشمند است، گاهی یک کادو درآمد ماهها زحمت یک کارگر است و گاهی یک سخن نتیجه و رمز پیروزی یا شکست یک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با لیموترش</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مأموریت یکی از محافظینم رسیده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باهم بودیم، اگر از من عیب و ایرادی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شخصی لیموترشی به شما داد، </w:t>
      </w:r>
    </w:p>
    <w:p>
      <w:pPr>
        <w:pStyle w:val="BookText"/>
        <w:rPr/>
      </w:pPr>
      <w:r>
        <w:rPr>
          <w:rFonts w:ascii="IRNazanin" w:hAnsi="IRNazanin" w:eastAsia="IRNazanin"/>
          <w:color w:val="111111"/>
          <w:sz w:val="28"/>
          <w:sz w:val="28"/>
          <w:szCs w:val="28"/>
          <w:rtl w:val="true"/>
          <w:lang w:bidi="fa-IR"/>
        </w:rPr>
        <w:t>شما هم لیموترش را سوراخ کردی و هنگام حرکت مرتّب مِک می زدی و من پشت فرمان می 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با این لیموترش جان مرا در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لیموترش را سریع می خوردی یا نصفش را به من می‌دادی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به قدر وسعش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برنامه های پخش مستقیم رادیو شرکت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تلفن می زدند و من پاسخ می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عروسی ها جشن بگیریم یا نه؟ چون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به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یک جلد کلام اللّه مجید و نیم کیلو نبات و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بریز و بپاش زیاد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این است که هرکس بقدر وسعش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سرمایه داران نباید اسراف کنند و فقرا نباید بخاطر زندگی و مراسم ساده، دست از ازدواج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بودیم؟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طاغوت مرا به دبیرستانی بردند تا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دبیرستانی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جلسه شدم وگفتم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کردند و هورا کشیدند، قدری آرام شدند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هورا </w:t>
      </w:r>
    </w:p>
    <w:p>
      <w:pPr>
        <w:pStyle w:val="BookText"/>
        <w:rPr/>
      </w:pPr>
      <w:r>
        <w:rPr>
          <w:rFonts w:ascii="IRNazanin" w:hAnsi="IRNazanin" w:eastAsia="IRNazanin"/>
          <w:color w:val="111111"/>
          <w:sz w:val="28"/>
          <w:sz w:val="28"/>
          <w:szCs w:val="28"/>
          <w:rtl w:val="true"/>
          <w:lang w:bidi="fa-IR"/>
        </w:rPr>
        <w:t>کشیدند، مدّت زیادی طول کشید هر چه کردم حتّی موفّق نشدم یک بسم‌اللَّه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بودم، 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چرا تعجّب می‌کنید؟ آیا می‌دانید</w:t>
      </w:r>
    </w:p>
    <w:p>
      <w:pPr>
        <w:pStyle w:val="BookText"/>
        <w:rPr/>
      </w:pP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مسئولیّت آموزش تعلیمات دینی دانش آموزان را به عهده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تعصّب بی‌جا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شما خیلی به گردن من حق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دلیلش این است که او از برنامه‌های من حدیث یاد گرفته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حقّی داری که هیچ کس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نامزدی داشتم پدرزنم به خاطر تعصّب بی‌جا اجازه نمی‌داد ما همدیگر را ببینیم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عقد نباید داماد به خانه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همدیگر را ببینیم، امّا پدر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کشیدیم، عروس خانم به پدرش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کلاس حاج آقا می‌روم، من هم به همین بهانه از خانه بیرون می‌آمدم و با هم به پارک می‌رفتیم و بستنی می‌خوردیم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پرتگاه آتش</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روستایی رفتم که مردم آن اختلاف داشتند و دو دسته شده بودند و بطور کلّی روابط میان آنان قطع بود، حتّی مینی‌بوس این محلّه با آن محلّه جدا بود و کسی از </w:t>
      </w:r>
    </w:p>
    <w:p>
      <w:pPr>
        <w:pStyle w:val="BookText"/>
        <w:rPr/>
      </w:pPr>
      <w:r>
        <w:rPr>
          <w:rFonts w:ascii="IRNazanin" w:hAnsi="IRNazanin" w:eastAsia="IRNazanin"/>
          <w:color w:val="111111"/>
          <w:sz w:val="28"/>
          <w:sz w:val="28"/>
          <w:szCs w:val="28"/>
          <w:rtl w:val="true"/>
          <w:lang w:bidi="fa-IR"/>
        </w:rPr>
        <w:t>این محلّه با آن محل ازدواج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یکنفر قطعه زمینی داده بود برای ساخت حمام، ولی گفته بود راضی نیستم کسی از آن محلّه به این حمام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این آیه قرآن افتادم که قرآن اختلاف مردم را آنقدر خطرناک می‌داند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لبه پرتگاه آتش قرار داشتید، امّا خداوند شما را نجات داد و با هم متّحد و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تفرقه و اختلاف زمینه سقوط و هلاکت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فتوای حضرت امام خمینی‌رضی الله عنه در مورد قتل سلمان رشدی صادر شد گفتم باید برنامه‌ای ویژه تهیه کنم، امّا وقتی برای تحقیق نبود، هر چه فکر کردم مطلبی بیادم نیامد با همکاران و دوستان تماس گرفتم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مریضم، یکی مسافر، یکی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حالتی خاص به من دست داده بود، وارد کتابخانه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حمایت از رسول توست، من هم هیچی بلد نیستم، خودت کمکم کن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شب به سراغ هر کتابی رفتم و باز کردم همان صفحه و مطلبی می‌آمد که می‌خواستم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خداوند فرشته‌ها را به کمک من فرستاده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 عالی، جیب خالی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عازم تهران بودم، قبای نوی پوشیدم و فراموش کردم پولهایم را از لباس قبلی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نشستم و بسوی تهران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راه شاگرد شوفر آمد که کرایه‌ها را جمع کند که متوجّه شدم جیبم خالی است، به راننده گفتم واقع قصه این است که من لباسم را عوض کرده‌ام و پول همراهم نیاورده‌ام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من باشید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 چون به تهران هم برسم پولی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همین جا مرا پیاده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بامعرفت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تهرانت هم با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به بچه‌ها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محرم منبر رفته بودم، یک مرتبه دیدم مردی آمد و بچه‌ها را بلند کرد و بعد گروهی از شخصیّت‌های مملکتی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این صحنه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بچه‌ها را بلند کند مگر اینکه خودشان بخاطر احترام بلند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در مجالس ما به بچه‌ها زیاد بی‌اعتنایی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چهره به چهره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جوانی کم سن و سال بودم، امّا به مطالعه احادیث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حدیثی می‌خواندم و پدرم می‌گفت مثلا بروم پنیر بخرم، به مغازه بقالی نزدیک خانه پدرم </w:t>
      </w:r>
    </w:p>
    <w:p>
      <w:pPr>
        <w:pStyle w:val="BookText"/>
        <w:rPr/>
      </w:pPr>
      <w:r>
        <w:rPr>
          <w:rFonts w:ascii="IRNazanin" w:hAnsi="IRNazanin" w:eastAsia="IRNazanin"/>
          <w:color w:val="111111"/>
          <w:sz w:val="28"/>
          <w:sz w:val="28"/>
          <w:szCs w:val="28"/>
          <w:rtl w:val="true"/>
          <w:lang w:bidi="fa-IR"/>
        </w:rPr>
        <w:t>می‌رفتم و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برای شما یک حدیث بخوانم؟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مرد بقال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تو برای من حدیث گفتی، پای منبرها نشنیده‌ام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انتخابات مجلس شورای اسلامی بعضی از دوستان به من اصرار می‌کردند که نامزد نمایندگی مجلس بشوم، ازپدرم کسب تکلیف کردم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مجلس شوی در جهت ارشاد و تبلیغ مردم مدیون آن‌ها می‌شوی، مدیون شدن آسان است، امّا از زیر دِین آزاد شدن کار اولیای خداست و تو از اولیاء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همکار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گرفته بودم یکی از برادران روحانی را برای همکاری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نشستم تا با او گفتگوهای مقدماتی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نشسته بود کمی گچ به لباس او ریخت، دیدم مدّت زیادی مشغول فوت کردن لباسش شد، از تصمیم خود منصرف شدم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مقابل ذرّه‌ای گچ اینقدر حسّاسیت نشان می‌دهد، چطور می‌خواهد در راه </w:t>
      </w:r>
    </w:p>
    <w:p>
      <w:pPr>
        <w:pStyle w:val="BookText"/>
        <w:rPr/>
      </w:pPr>
      <w:r>
        <w:rPr>
          <w:rFonts w:ascii="IRNazanin" w:hAnsi="IRNazanin" w:eastAsia="IRNazanin"/>
          <w:color w:val="111111"/>
          <w:sz w:val="28"/>
          <w:sz w:val="28"/>
          <w:szCs w:val="28"/>
          <w:rtl w:val="true"/>
          <w:lang w:bidi="fa-IR"/>
        </w:rPr>
        <w:t>همکاری، خودش را به آب و آتش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جذب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یکی از مجتهدین نجف که هزاران طلبه نزد او درس خوانده‌اند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مجتهد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ما آقایی بود که شبها برای دو سه نفر حوزه شبانه داشت من هم روزها کار می‌کردم و شبها نزد ایشان می‌رفتم، این عالم بزرگ ابتدا برای ما یک قصه می‌گفت و ما می‌خندیدیم بعد درس را شروع می‌کرد، اینگونه ما عاشق درس و حوزه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سیاهان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که به بعضی از کشورهای آفریقایی داشتم، برای مردم سخنرانی می‌کردم و مترجم هر چند جمله را که ترجمه می‌کرد آفریقایی‌ها به وجد و خوشحالی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یکی از حرفهایی که زدم این بود که ما در تهران یکی از خیابان‌ها را بنام آفریقا نامگذاری کرده‌ایم و حرف دیگر این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فرمان داد گروگان‌های سیاه را آزاد کنند برای اینکه گرچه اینها هم جنایتکار هستند، امّا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طول تاریخ به نژاد سیاه ظلم شده ما اینها را آزاد می‌کنیم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خَشیت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ملاقات یکی از مجروحان جنگی رفتم که در دستش ترکش بود و بنا بود دستش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راستم قطع شد باز بخاطر گناهانی که با دست چپم انجام داده‌ام کیفر خواهم دید و دست چپم علیه من در قیامت شهادت خواهد داد و یا اینکه خداوند مرا خواهد بخشید؟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خداوند چه بندگانی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بیل بدست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طاغوت جوانی عکسی را پیش من آورد که نشان می‌داد رئیس جمهور یکی از کشورهای کمونیستی در حال بیل زدن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رهبری همچون علی‌علیه السلام داری که سالها بیل زد و محصول کارش را وقف محرومان کرد، چرا اینقدر در غفلتی و خود را بی ارزش می‌دانی؟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جبهه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دوران هشت سال دفاع مقدّس روزی به منزل مرحوم آقای کوثری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روضه‌خوان و از منبری‌های قدیمی و مرثیه‌خوان حضرت اباعبداللَّه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از پدرش عیادت کنم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پیرمرد به صورت مشتی استخوان در گوشه‌ای افتاده بود، </w:t>
      </w:r>
    </w:p>
    <w:p>
      <w:pPr>
        <w:pStyle w:val="BookText"/>
        <w:rPr/>
      </w:pPr>
      <w:r>
        <w:rPr>
          <w:rFonts w:ascii="IRNazanin" w:hAnsi="IRNazanin" w:eastAsia="IRNazanin"/>
          <w:color w:val="111111"/>
          <w:sz w:val="28"/>
          <w:sz w:val="28"/>
          <w:szCs w:val="28"/>
          <w:rtl w:val="true"/>
          <w:lang w:bidi="fa-IR"/>
        </w:rPr>
        <w:t>ولی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که باید کاری برای انقلاب بکنم و سهمی در جنگ داشته باشم،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که خوابم نمی‌برد، شبی چند ساعت رادیو عراق را خوب گوش می‌دهم و وقتی مصاحبه اسرای ایرانی را پخش می‌کنند، مشخصات آنها را یادداشت می‌کنم و روز بعد به خانواده‌شان در هر شهری که باشند تلفن می‌کنم و آنها را از نگرانی درمی‌آورم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که</w:t>
      </w:r>
    </w:p>
    <w:p>
      <w:pPr>
        <w:pStyle w:val="BookText"/>
        <w:rPr/>
      </w:pPr>
      <w:r>
        <w:rPr>
          <w:rFonts w:ascii="IRNazanin" w:hAnsi="IRNazanin" w:eastAsia="IRNazanin"/>
          <w:color w:val="111111"/>
          <w:sz w:val="28"/>
          <w:sz w:val="28"/>
          <w:szCs w:val="28"/>
          <w:rtl w:val="true"/>
          <w:lang w:bidi="fa-IR"/>
        </w:rPr>
        <w:t>چنین کاری را ادامه 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بی‌پیر مرو تو در خرابات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چند جوان را دیدم که کار تحقیقی روی قرآن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شما چقدر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عربی نداریم، امّا در رشته خود دانشجویان خوش‌فکری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بی‌پیر مرو تو در خرابات،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کباب‌پزی هم تخصّص می‌خواهد وگرنه گوشت‌ها توی آتش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یُسرِف فِی الْقَتْل</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یعنی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کشتن اسراف نباید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دو نفر را می‌شود کشت؟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چیست؟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جاهلّیت وقتی دو قبیله با هم می‌جنگیدند به انتقام یک کشته دهها نفر را می‌کشتند، </w:t>
      </w:r>
    </w:p>
    <w:p>
      <w:pPr>
        <w:pStyle w:val="BookText"/>
        <w:rPr/>
      </w:pPr>
      <w:r>
        <w:rPr>
          <w:rFonts w:ascii="IRNazanin" w:hAnsi="IRNazanin" w:eastAsia="IRNazanin"/>
          <w:color w:val="111111"/>
          <w:sz w:val="28"/>
          <w:sz w:val="28"/>
          <w:szCs w:val="28"/>
          <w:rtl w:val="true"/>
          <w:lang w:bidi="fa-IR"/>
        </w:rPr>
        <w:t>این آیه می‌گوید یک نفر در مقابل یک 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محاسبات غلط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یکی از هیئت‌های عزاداری نزد من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امسال واعظی خوش صدا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سواد؟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مهم نیست، چرا که ما می‌خواهیم مجلس شلوغ بشود و کاری به سواد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حساب کرده‌ایم اگر آبگوشت بدهیم،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می‌آید و با برنج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امّا اگر یک آقای خوش صدا بیاید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بیمارستان بستری بودم و حالم وخیم بود، چند سِرُم وصل کردند تا حالم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بالای سَرَم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به سِرُم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آب را مایه حیات هر چیزی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کراوات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تبلیغ به چند کشور اروپایی سفر کردم، روزی در کشور اتریش مقاله‌ای را به من نشان دادند که درباره کراوات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گروهی از دانشمندان اتریش گفته بودند بی‌خاصیّت‌ترین و بی‌معناترین لباس، </w:t>
      </w:r>
    </w:p>
    <w:p>
      <w:pPr>
        <w:pStyle w:val="BookText"/>
        <w:rPr/>
      </w:pPr>
      <w:r>
        <w:rPr>
          <w:rFonts w:ascii="IRNazanin" w:hAnsi="IRNazanin" w:eastAsia="IRNazanin"/>
          <w:color w:val="111111"/>
          <w:sz w:val="28"/>
          <w:sz w:val="28"/>
          <w:szCs w:val="28"/>
          <w:rtl w:val="true"/>
          <w:lang w:bidi="fa-IR"/>
        </w:rPr>
        <w:t>کراوات است، چون نشان دهنده هیچ چیز نیست، نه نشان‌دهنده تحصیلات است، نه شغل، نه گرم می‌کند و نه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این‌است که اروپا در حال برگشت است، امّا بعضی در ایران آرزو می‌کنند که ولو نیم ساعت</w:t>
      </w:r>
    </w:p>
    <w:p>
      <w:pPr>
        <w:pStyle w:val="BookText"/>
        <w:rPr/>
      </w:pPr>
      <w:r>
        <w:rPr>
          <w:rFonts w:ascii="IRNazanin" w:hAnsi="IRNazanin" w:eastAsia="IRNazanin"/>
          <w:color w:val="111111"/>
          <w:sz w:val="28"/>
          <w:sz w:val="28"/>
          <w:szCs w:val="28"/>
          <w:rtl w:val="true"/>
          <w:lang w:bidi="fa-IR"/>
        </w:rPr>
        <w:t>هم شده داماد کراوات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 روی خاک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هندوستان ملاقاتی داشتیم با وزیر آموزش و پرورش، مقالاتی پیرامون آموزش و پرورش هند به ما دادند که در یکی از آنها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هند هفتاد هزار مدرسه داریم که نیمکت و حصیر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بچه‌های هندی روی خاک می‌نشینند و درس می‌خوانند و دکتر به دنیا صادر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 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موزه جنگ کره شمالی درختی نیمه سوخته را 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مقدّس است، زیرا در زمان جنگ یک ماشین سرباز زیر این درخت بوده که هواپیماهای دشمن، منطقه را بمباران می‌کنند و یکی از بمب‌ها روی این درخت می‌افتد و این درخت خودش می‌سوزد، امّا سربازان کنارش سالم ماندند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ملاحظه می‌کنید که کشور بی‌دینی درخت جامدی را </w:t>
      </w:r>
    </w:p>
    <w:p>
      <w:pPr>
        <w:pStyle w:val="BookText"/>
        <w:rPr/>
      </w:pPr>
      <w:r>
        <w:rPr>
          <w:rFonts w:ascii="IRNazanin" w:hAnsi="IRNazanin" w:eastAsia="IRNazanin"/>
          <w:color w:val="111111"/>
          <w:sz w:val="28"/>
          <w:sz w:val="28"/>
          <w:szCs w:val="28"/>
          <w:rtl w:val="true"/>
          <w:lang w:bidi="fa-IR"/>
        </w:rPr>
        <w:t>که بخاطر چند سرباز سوخته مقدّس می‌داند، امّا ما امام حسین‌علیه السلام را تقدیس می‌کنیم چونکه برای حیات انسان‌ها سوخت، برای بعضی جای سؤال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گلایه از خودی‌ها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خانم‌هایی که فُکُل‌هایشان را بیرون گذاشتند تذکّری بده،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نمی‌کنند، همانطور که به شما می‌گویم موقع نماز بازار را تعطیل کن گوش نمی‌دهی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ما به هیئت‌های عزاداری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عزاداری کنید که نماز صبح قضا نشود، امّا گوش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گفتیم که خواننده‌هایی که سابقه بد دارند و یا با غنا می‌خوانند دعوت نکنید، امّا کو 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 هم گوش نمی‌دهیم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سفرهای خارجی به کشوری رفتم که مسلمان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مدرسه‌ای وارد شدم، دانش‌آموزان بعد از غذا خوردن، دست بدعا برداشتند و رهبرشان را مخاطب قرار داده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نان‌دادی، تو به ما آب دادی، ما آزادی را از تو داریم، ما به تو عشق می‌ورزیم و</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دقّت کردم دیدم همان چیزی را که ما به خدا می‌گوئیم، </w:t>
      </w:r>
    </w:p>
    <w:p>
      <w:pPr>
        <w:pStyle w:val="BookText"/>
        <w:rPr/>
      </w:pPr>
      <w:r>
        <w:rPr>
          <w:rFonts w:ascii="IRNazanin" w:hAnsi="IRNazanin" w:eastAsia="IRNazanin"/>
          <w:color w:val="111111"/>
          <w:sz w:val="28"/>
          <w:sz w:val="28"/>
          <w:szCs w:val="28"/>
          <w:rtl w:val="true"/>
          <w:lang w:bidi="fa-IR"/>
        </w:rPr>
        <w:t>آنها به انسانی می‌گویند که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چقدر انسان بی‌دین در اشتباه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پرسشگر لجباز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عرق بدن هر دو ساخت کُلیه است، چطور بول نجس ولی عرق پاک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چون طبّ نخوانده‌ام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گفتم، هر دو ساخت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مثالی برایش زدم،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خال روی دماغ عروس سبز می‌شود که او را زشت می‌کند، همان خال کنار لب او می‌روید او را زیبا می‌کند، و این در حالی است که ترکیبات شیمیایی خالها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فرض کنید ترکیبات شیمیایی بول و عرق یکی باشد، امّا محل خروج آنها فرق می‌کند، شاید خود همین دلیل نجس بودن بول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فامیلی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طاغوت روزی آیة اللَّه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زنگ زد که با شما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تهران آمده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 جلسه‌ای تشکیل می‌دهیم ساواک تعطیل می‌کند، طرحی داریم که می‌خواهیم توسط شما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ما از </w:t>
      </w:r>
    </w:p>
    <w:p>
      <w:pPr>
        <w:pStyle w:val="BookText"/>
        <w:rPr/>
      </w:pPr>
      <w:r>
        <w:rPr>
          <w:rFonts w:ascii="IRNazanin" w:hAnsi="IRNazanin" w:eastAsia="IRNazanin"/>
          <w:color w:val="111111"/>
          <w:sz w:val="28"/>
          <w:sz w:val="28"/>
          <w:szCs w:val="28"/>
          <w:rtl w:val="true"/>
          <w:lang w:bidi="fa-IR"/>
        </w:rPr>
        <w:t>هر فامیل فردی و زبده را انتخاب می‌کنیم تا شما برای این آنها یک دوره اصول عقاید بگوئید و آنها بنویسند، آنگاه شب جمعه و یا روز جمعه با افراد فامیل به</w:t>
      </w:r>
    </w:p>
    <w:p>
      <w:pPr>
        <w:pStyle w:val="BookText"/>
        <w:rPr/>
      </w:pPr>
      <w:r>
        <w:rPr>
          <w:rFonts w:ascii="IRNazanin" w:hAnsi="IRNazanin" w:eastAsia="IRNazanin"/>
          <w:color w:val="111111"/>
          <w:sz w:val="28"/>
          <w:sz w:val="28"/>
          <w:szCs w:val="28"/>
          <w:rtl w:val="true"/>
          <w:lang w:bidi="fa-IR"/>
        </w:rPr>
        <w:t>عنوان دید و بازدید جلسه می‌گذارند و درسها را منتقل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پذیرفتم و همین کار را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 معلّمی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خیلی خوشحالم که تو در معلّمی فردی موفّق هستی و نگرانم که مسئولیّت اجرایی به تو بدهند و از فیض معلّمی محروم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موزه لوور پاریس مشغول بازدید بودیم و کارشناس ایرانی برای ما توضیح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گروهی که یک نفر حرفه‌ای برایشان توضیح می‌داد، کمی تأمّل کردم تا ببینم چه می‌گوید، به محض اینکه فهمید ما هم به مطالبش گوش می‌دهیم، فریادش بلند شد و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حرفهای من گوش می‌کنید؟ خیلی ناراحت شده بودم که با این همه ادّعا، چنین انسان‌های کم ظرفیت و چنین خصلت‌های زشتی در اروپا وجود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اسلامی یا بخل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شهری به جلسه‌ای برای سخنرانی دعوت شده بودم، پس از سخنرانی سفره‌ای پهن کردند و نان و هندوانه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با غذای ساده زهد اسلامی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زهد اسلامی نیست، بلکه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زهد یعنی خودت نخور، نه اینکه به مهمانت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میانه‌رو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طاغوت برای جوانان و نوجوانان جلسه داشتم،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خودت را خسته نکن اینها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حرفهایت گوش می‌کنند بعد یا به سربازی می‌روند یا دانشگاه و در آن محیطهای بزرگ غرق مسائل انحرافی و شهوانی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حرفهای من این است که وقتی انسان فهمید حلال و حرام چیست؟ راه خدا و راه شیطان کدام است؟ بر فرض به راه انحراف کشیده شود، امّا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زیارتنامه‌ی ساختگی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یکی از کشورهای آفریقایی با حضور بیش از یکصد امام جمعه، سمینار حج تشکیل شده بود و چند </w:t>
      </w:r>
    </w:p>
    <w:p>
      <w:pPr>
        <w:pStyle w:val="BookText"/>
        <w:rPr/>
      </w:pPr>
      <w:r>
        <w:rPr>
          <w:rFonts w:ascii="IRNazanin" w:hAnsi="IRNazanin" w:eastAsia="IRNazanin"/>
          <w:color w:val="111111"/>
          <w:sz w:val="28"/>
          <w:sz w:val="28"/>
          <w:szCs w:val="28"/>
          <w:rtl w:val="true"/>
          <w:lang w:bidi="fa-IR"/>
        </w:rPr>
        <w:t>نفر هم از ایران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سمینار بدست سعودی‌ها بود، وقتی یکی دو بار از ایران صحبت شد، مسئول سمینار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سمینار حج است نه سمینار ایران، اگر کسی درباره ایران صحبت کند باید سمینار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فکر بودم که وقتی نوبت من شد چگونه صحبت کنم، بالاخره شب آخر تصمیم خودم را گرفتم و عکس بزرگی از مرقد پیامبرصلی الله علیه وآله تهیه کردم و زیارتنامه‌ای با آیات قرآن خطاب به پیامبرصلی الله علیه وآله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من رسید، عکس را نصب کردم و پشت به مردم، خطاب به مرقد پیامبر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یارسول‌اللَّه شما هر چه گفتید خلافش را رفتار کردند؛ تو گفتی مکّه برای مردم است، اینها مکّه را</w:t>
      </w:r>
    </w:p>
    <w:p>
      <w:pPr>
        <w:pStyle w:val="BookText"/>
        <w:rPr/>
      </w:pPr>
      <w:r>
        <w:rPr>
          <w:rFonts w:ascii="IRNazanin" w:hAnsi="IRNazanin" w:eastAsia="IRNazanin"/>
          <w:color w:val="111111"/>
          <w:sz w:val="28"/>
          <w:sz w:val="28"/>
          <w:szCs w:val="28"/>
          <w:rtl w:val="true"/>
          <w:lang w:bidi="fa-IR"/>
        </w:rPr>
        <w:t>منحصر به خود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هر کسی وارد مکّه شود در امان است، امّا اینها امنیّت خانه خدا را مخدوش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برائت از مشرکین لازم است، امّا اینها می‌گویند مرگ بر امریکا و مرگ بر اسرائیل ممنوع است و</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زیارتنامه مفصّلی خوانده و در پایان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نگاهی کن به ایران تا خوشحال شوی؛ همه مسلمانان وابسته‌اند، ولی ایران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پایتخت‌های کشورهای اسلامی فساد غوغا می‌کند، </w:t>
      </w:r>
    </w:p>
    <w:p>
      <w:pPr>
        <w:pStyle w:val="BookText"/>
        <w:rPr/>
      </w:pPr>
      <w:r>
        <w:rPr>
          <w:rFonts w:ascii="IRNazanin" w:hAnsi="IRNazanin" w:eastAsia="IRNazanin"/>
          <w:color w:val="111111"/>
          <w:sz w:val="28"/>
          <w:sz w:val="28"/>
          <w:szCs w:val="28"/>
          <w:rtl w:val="true"/>
          <w:lang w:bidi="fa-IR"/>
        </w:rPr>
        <w:t>ولی در ایران لانه‌های فساد بسته‌است، در تمام فرودگاه‌های کشورهای اسلامی مشروبات الکلی به فروش می‌رسد، ولی در تهران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سخنرانی‌ام که تمام شد بعضی از روحانیون مرا بغل کرده و تشویق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فکری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زندان به ملاقات گروهی از منافقین رفته بودم، وقتی به قسمت خواهران سر زدم و علّت زندانی شدنشان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طرفداری از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تلویزیون نگاه نمی‌کنید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داریم که تلویزیون را نگاه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قیامت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اتفاق همکاران خدمت حضرت امام خمینی‌قدس سره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گزارشی از کار ارائه می‌دادم، من که سالها در تلویزیون حرف می‌زدم در محضر امام دستپاچه شده تمام حرفها را در یک دقیقه به صورت ناقص گفتم و بعد از اتمام جلسه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قیامت چه خبر است؟ چگونه می‌خواهیم در محضر خداوند و پیامبر صلی الله علیه وآله حساب پس بدهیم؟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کف‌زدن یا صلوات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اجتماعی سخنرانی می‌کردم، پس از سخنرانی عدّه‌ای کف زدند و عدّه‌ای صلوات فرستادند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بجای کف زدن صلوات بفرستید، ضمن تشویق من، چیزی هم برای قیامت خود ذخیره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بدفهمی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فرا رسیدن ماه محرم به مردم سفارش کردم صدای بلندگوی مساجد و تکایا را بلند نکنید تا موجب آزار مردم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در نامه‌ای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امریکا یک‌جور هستید، هم آمریکا می‌خواهد اللَّه‌اکبر نباشد هم تو می‌گویی صدای بلندگوها را خاموش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مزاحمت همسایه‌ها بود، اگر شما واقعاً حزب‌اللهی هستی برو بالای پشت بام اذان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منظر؟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دوستان طلبه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یک لامپ هستم و تو مثل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برای صد نفر صحبت می‌کنم و شما در تلویزیون برای چند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یک منظر، امّا منظر دیگر قیامت است، اگر در قیامت هر دو خراب کرده باشیم، شما بخاطر در اختیار داشتن صد </w:t>
      </w:r>
    </w:p>
    <w:p>
      <w:pPr>
        <w:pStyle w:val="BookText"/>
        <w:rPr/>
      </w:pPr>
      <w:r>
        <w:rPr>
          <w:rFonts w:ascii="IRNazanin" w:hAnsi="IRNazanin" w:eastAsia="IRNazanin"/>
          <w:color w:val="111111"/>
          <w:sz w:val="28"/>
          <w:sz w:val="28"/>
          <w:szCs w:val="28"/>
          <w:rtl w:val="true"/>
          <w:lang w:bidi="fa-IR"/>
        </w:rPr>
        <w:t>دل مؤاخذه می‌شوید و من بخاطر چند میلیون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می‌شود این همه دل خداوند به تو داد، چرا تو یک دل به خدا ندادی؟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مسجدالحرام دو ایرانی را دیدم که با هم صحبت می‌کردند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نفت ارزان شده پس وضع اقتصادی چه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عبادت است، در مسجد بحث نفت و دلار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جای این بحث همین جاست، چون سوره حمد می‌گوید قیمت نفت را ارزان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سوره حمد چنین چیزی را می‌گوید؟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أنْعَمْتَ عَلَیَّ فَلَنْ أکُونَ ظَهِیراً لِلْمُجْرِمِینَ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نعمتی که به من ارزانی داشتی، هرگز پشتیبان مجرمان نخواهم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مجموع این دو آیه می‌فهمیم که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نباید یار مجرم باشد و کشوری که صادر کننده نفت است و قیمت نفت را ارزان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 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p>
    <w:p>
      <w:pPr>
        <w:pStyle w:val="BookText"/>
        <w:rPr/>
      </w:pPr>
      <w:r>
        <w:rPr>
          <w:rFonts w:ascii="IRNazanin" w:hAnsi="IRNazanin" w:eastAsia="IRNazanin"/>
          <w:color w:val="111111"/>
          <w:sz w:val="28"/>
          <w:sz w:val="28"/>
          <w:szCs w:val="28"/>
          <w:rtl w:val="true"/>
          <w:lang w:bidi="fa-IR"/>
        </w:rPr>
        <w:t xml:space="preserve">و کسی که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حرم امام رضاعلیه السلام بودم که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طلبه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 نگاه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امیرالمومنین‌علیه السلام هر وقت‌مالک اشتر را می‌دید لذّت می‌برد، تو که لباس سربازی امام زمان‌علیه السلام را پوشیده‌ای، آیا وقتی امام‌علیه السلام به تو نگاه می‌کند لذّت می‌برد؟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حرف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دَمَق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من پرسید آیا غیبت مجاز هم 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یکی از اصحاب خاص امام صادق‌علیه السلام بود و بنی عباس در پی دستگیری و اعدام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جلسات پشت سر او بدگویی و غیبت می‌کرد، بطوری که بنی‌عباس گفتند او جایگاهی نزد شیعه ندارد و از قتل او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به صورت پنهانی برای پسر زراره پیغام فرستاد که سلام پدرت را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 امّا برای رفع خطر این مطالب را گفته‌ام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اخلاق گفتنی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نهادها مرا برای درس اخلاق دعوت کردند، پس از عبور از چند اتاق وارد سالنی شدیم، درها را بستند و گفتند اینها مسئولین اداره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می‌خواهیم هروئین تقسیم کنیم، ما که حرف محرمانه‌ای نداریم، می‌خواهیم قرآن و حدیث بگوئیم، بگذارید همه بیایند و در جلسه شرکت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آنها در شأن این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گفتنی نیست، عمل است و همین کار شما ضّد اخلاق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درحوزه قم استادی داشتم، هنگام درس از بس سرش را تکان می داد گوشه عمامه اش شُل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گوشه عمامه اش شل می شد، دیگر درس را نمی فهمیدیم و مشغول تماشای رشته عمّامه او می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قیافه و لباس معلّم می تواند تمرکز فکر شاگردان را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اطفال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بودم شهرک شهدا، خانواده شهدا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اینها همه بچه های شهدا هستند، امّا </w:t>
      </w:r>
    </w:p>
    <w:p>
      <w:pPr>
        <w:pStyle w:val="BookText"/>
        <w:rPr/>
      </w:pPr>
      <w:r>
        <w:rPr>
          <w:rFonts w:ascii="IRNazanin" w:hAnsi="IRNazanin" w:eastAsia="IRNazanin"/>
          <w:color w:val="111111"/>
          <w:sz w:val="28"/>
          <w:sz w:val="28"/>
          <w:szCs w:val="28"/>
          <w:rtl w:val="true"/>
          <w:lang w:bidi="fa-IR"/>
        </w:rPr>
        <w:t>کسی نیست برایشان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چندهزار بچه شهید هستند، ولی یک قصه گو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پزشک اطفال داریم، اما روحانی اطفال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بارها گفته ام که مبلغ باید به لسان قوم و زبان مردم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خارجی آمده بود ایران و در بازگشت از او پرسیدند در ایران چه خبر؟ گفته بود مردم ایران وقتی بهم می رسند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بینی شما کلفت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خارجی چون لسان قوم را نمی داند، دماغ شما چاق است را بینی شما کلفت است معنا می کند، غافل از آنکه نه دماغ به معنای بینی و نه چاقی به معنای کلفتی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به معنای مغز و چاق به معنای آمادگی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فلانی کارچاق کن است، یعنی آماده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یک مبلّغ</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روستایی رفتم که آب آشامیدنی نداشتند و هر روز زن و مرد با الاغ و قاطر به چند کیلومتری می رفتند تا از چشمه ای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صحنه را که دیدم خیلی دلم سوخت، به قم آمده خانه مسکونی خود را فروختم و پولش را خرج </w:t>
      </w:r>
    </w:p>
    <w:p>
      <w:pPr>
        <w:pStyle w:val="BookText"/>
        <w:rPr/>
      </w:pPr>
      <w:r>
        <w:rPr>
          <w:rFonts w:ascii="IRNazanin" w:hAnsi="IRNazanin" w:eastAsia="IRNazanin"/>
          <w:color w:val="111111"/>
          <w:sz w:val="28"/>
          <w:sz w:val="28"/>
          <w:szCs w:val="28"/>
          <w:rtl w:val="true"/>
          <w:lang w:bidi="fa-IR"/>
        </w:rPr>
        <w:t>لوله کشی فاصله چشمه تا روستا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فروختم اما یک روستا دارای آب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تا پایان عمر خانه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من این داستان را تعریف کردم، یک نفر داوطلب شد که برای فرزندانش خانه ای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باید کار فرهنگی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شهرداری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مردم با عشق و علاقه به عالم دینی سهم امام می دهند و دست آقا را هم می بوسند، ولی به شما با ناراحتی عوارض می 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ابتدا با دلیل وبا آیه و حدیث اهمیّت مطلب را فهمیده و به دلیل ایمانش ایثار می‌کند، ولی شما بدون چون و چرا و با چند قانون و تبصره درخواست پول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اوّل با کار فرهنگی شناخت و آگاهی مردم را بالا برد، آنگاه از آنان انتظار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صوت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بیست ویکم ماه رمضان، بعد از مراسم احیا وقرآن سر گرفتن، از جوانی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خدا چه خواستی؟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خواستم صدای خوبی به من بدهد که </w:t>
      </w:r>
    </w:p>
    <w:p>
      <w:pPr>
        <w:pStyle w:val="BookText"/>
        <w:rPr/>
      </w:pPr>
      <w:r>
        <w:rPr>
          <w:rFonts w:ascii="IRNazanin" w:hAnsi="IRNazanin" w:eastAsia="IRNazanin"/>
          <w:color w:val="111111"/>
          <w:sz w:val="28"/>
          <w:sz w:val="28"/>
          <w:szCs w:val="28"/>
          <w:rtl w:val="true"/>
          <w:lang w:bidi="fa-IR"/>
        </w:rPr>
        <w:t>بتوانم قرآن را زیبا تلاوت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عبا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شهید آیةاللَّه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عبا از مسجد برگشت؛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عبایت کو؟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کنار خیابان بینوایی می لرزد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قیامت از تو بپرسند که شخصی از سرما می لرزید و تو، هم قبا داشتی و هم عبا؛ چه جوابی می‌دهی؟ لذا عبایم را به او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مشهد مشرف می شد؛ در صحن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جماعت چند هزار نفری تشکیل می شد، حضرت علامه در صف‌های آخر می ایستاد و نماز را می بست و حال آنکه جلوی ایشان پر بود از عوام الناسی که به حسب ظاهر نمازشان صحیح و حمد و سوره شان درست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نمی دانم اشکالی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المیزان سؤالی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نمی دانم اشکالی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علامه طباطبایی‌قدس سره گفته شد، شخصی علیه تفسیرالمیزان کتابی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بدون اینکه غیظ کند و عصبانی شود فقط دو کلمه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حسین‌علیه السلام در انتظار مهمان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عملیات والفجر بود که برای دیدن رزمندگان به جبهه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گردان شهادت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شکستن خط،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داوطلب شهادت لازم داریم، انبوهی از جمعیت هجوم آورده و بر سر انتخاب افراد دعوا شده بود تا اینکه با قرعه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انتخاب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قبل یکی از رزمندگان در عالم خواب می بیند که امام حسین‌علیه السلام حرم را جارو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جارو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یاران باوفای من دارند می‌آیند، می خواهم خودم حرم را برای زائرانم جارو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دعای شما 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سنین جوانی از مرحوم آخوند ملاعلی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بدانید دعای مستجابی دارید چه چیز از خداوند می‌خواهید؟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من را بیامرزد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خیلی تعجّب کردم که این عارف و عالم بزرگ چه خواهش و دعای ساده‌ای دارد و حال آنکه در ذهن خودم دعاهای بزرگ بزرگی می‌پرواندم، ولی الآن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دارم با آن همه مسئولیت و مطالعه و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رسیده‌ام که خواسته آن بزرگوار که عاقبت به خیری بوده است، بزرگ‌ترین و بهترین خواسته من نیز هست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 در قرآن و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منتهی‌الامال،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خطبه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دشتی، حکمت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ص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حکمت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ص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ففرّو الی 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روحانیون طرح هجرت قبل از رمضان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نهج‌البلاغه، حکمت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10188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63</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مردم‌شناسی و مردم داری،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15083</Words>
  <Characters>59653</Characters>
  <CharactersWithSpaces>74614</CharactersWithSpaces>
  <Paragraphs>1147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2026-08-18T02:19:46Z</dcterms:created>
  <dc:creator>ghaemiyeh.com</dc:creator>
  <dc:description/>
  <dc:language>en-US</dc:language>
  <cp:lastModifiedBy/>
  <dcterms:modified xsi:type="dcterms:W3CDTF">2026-08-18T05:49:49Z</dcterms:modified>
  <cp:revision>1</cp:revision>
  <dc:subject/>
  <dc:title>شیوه ها و تجربه های تبلیغی</dc:title>
</cp:coreProperties>
</file>

<file path=docProps/custom.xml><?xml version="1.0" encoding="utf-8"?>
<Properties xmlns="http://schemas.openxmlformats.org/officeDocument/2006/custom-properties" xmlns:vt="http://schemas.openxmlformats.org/officeDocument/2006/docPropsVTypes"/>
</file>