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بهره وری در پرتو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8244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98246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98248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598250_274958925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3598252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3598254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598256_2749589250">
            <w:r>
              <w:rPr>
                <w:webHidden/>
                <w:rStyle w:val="IndexLink"/>
              </w:rPr>
              <w:t>1</w:t>
            </w:r>
            <w:r>
              <w:rPr>
                <w:rStyle w:val="IndexLink"/>
                <w:rtl w:val="true"/>
              </w:rPr>
              <w:t xml:space="preserve">. </w:t>
            </w:r>
            <w:r>
              <w:rPr>
                <w:rStyle w:val="IndexLink"/>
                <w:rtl w:val="true"/>
              </w:rPr>
              <w:t>ضرورت بحث</w:t>
            </w:r>
            <w:r>
              <w:rPr>
                <w:rStyle w:val="IndexLink"/>
                <w:rtl w:val="true"/>
              </w:rPr>
              <w:tab/>
            </w:r>
            <w:r>
              <w:rPr>
                <w:rStyle w:val="IndexLink"/>
              </w:rPr>
              <w:t>13</w:t>
            </w:r>
          </w:hyperlink>
        </w:p>
        <w:p>
          <w:pPr>
            <w:pStyle w:val="Contents4"/>
            <w:tabs>
              <w:tab w:val="clear" w:pos="8176"/>
              <w:tab w:val="right" w:pos="9026" w:leader="dot"/>
            </w:tabs>
            <w:rPr/>
          </w:pPr>
          <w:hyperlink w:anchor="__RefHeading___Toc3598258_2749589250">
            <w:r>
              <w:rPr>
                <w:webHidden/>
                <w:rStyle w:val="IndexLink"/>
                <w:rtl w:val="true"/>
              </w:rPr>
              <w:t>الف</w:t>
            </w:r>
            <w:r>
              <w:rPr>
                <w:rStyle w:val="IndexLink"/>
                <w:rtl w:val="true"/>
              </w:rPr>
              <w:t xml:space="preserve">) </w:t>
            </w:r>
            <w:r>
              <w:rPr>
                <w:rStyle w:val="IndexLink"/>
                <w:rtl w:val="true"/>
              </w:rPr>
              <w:t>پایین بودن سطح بهره‌وری</w:t>
            </w:r>
            <w:r>
              <w:rPr>
                <w:rStyle w:val="IndexLink"/>
                <w:rtl w:val="true"/>
              </w:rPr>
              <w:tab/>
            </w:r>
            <w:r>
              <w:rPr>
                <w:rStyle w:val="IndexLink"/>
              </w:rPr>
              <w:t>13</w:t>
            </w:r>
          </w:hyperlink>
        </w:p>
        <w:p>
          <w:pPr>
            <w:pStyle w:val="Contents4"/>
            <w:tabs>
              <w:tab w:val="clear" w:pos="8176"/>
              <w:tab w:val="right" w:pos="9026" w:leader="dot"/>
            </w:tabs>
            <w:rPr/>
          </w:pPr>
          <w:hyperlink w:anchor="__RefHeading___Toc3598260_2749589250">
            <w:r>
              <w:rPr>
                <w:webHidden/>
                <w:rStyle w:val="IndexLink"/>
                <w:rtl w:val="true"/>
              </w:rPr>
              <w:t>ب</w:t>
            </w:r>
            <w:r>
              <w:rPr>
                <w:rStyle w:val="IndexLink"/>
                <w:rtl w:val="true"/>
              </w:rPr>
              <w:t xml:space="preserve">) </w:t>
            </w:r>
            <w:r>
              <w:rPr>
                <w:rStyle w:val="IndexLink"/>
                <w:rtl w:val="true"/>
              </w:rPr>
              <w:t>نیاز به حضور در صحنه جهانی با بهره‌گیری از فرصت‌ها</w:t>
            </w:r>
            <w:r>
              <w:rPr>
                <w:rStyle w:val="IndexLink"/>
                <w:rtl w:val="true"/>
              </w:rPr>
              <w:tab/>
            </w:r>
            <w:r>
              <w:rPr>
                <w:rStyle w:val="IndexLink"/>
              </w:rPr>
              <w:t>14</w:t>
            </w:r>
          </w:hyperlink>
        </w:p>
        <w:p>
          <w:pPr>
            <w:pStyle w:val="Contents4"/>
            <w:tabs>
              <w:tab w:val="clear" w:pos="8176"/>
              <w:tab w:val="right" w:pos="9026" w:leader="dot"/>
            </w:tabs>
            <w:rPr/>
          </w:pPr>
          <w:hyperlink w:anchor="__RefHeading___Toc3598262_2749589250">
            <w:r>
              <w:rPr>
                <w:webHidden/>
                <w:rStyle w:val="IndexLink"/>
                <w:rtl w:val="true"/>
              </w:rPr>
              <w:t>ج</w:t>
            </w:r>
            <w:r>
              <w:rPr>
                <w:rStyle w:val="IndexLink"/>
                <w:rtl w:val="true"/>
              </w:rPr>
              <w:t xml:space="preserve">) </w:t>
            </w:r>
            <w:r>
              <w:rPr>
                <w:rStyle w:val="IndexLink"/>
                <w:rtl w:val="true"/>
              </w:rPr>
              <w:t>محدودیت منابع طبیعی</w:t>
            </w:r>
            <w:r>
              <w:rPr>
                <w:rStyle w:val="IndexLink"/>
                <w:rtl w:val="true"/>
              </w:rPr>
              <w:tab/>
            </w:r>
            <w:r>
              <w:rPr>
                <w:rStyle w:val="IndexLink"/>
              </w:rPr>
              <w:t>14</w:t>
            </w:r>
          </w:hyperlink>
        </w:p>
        <w:p>
          <w:pPr>
            <w:pStyle w:val="Contents3"/>
            <w:tabs>
              <w:tab w:val="clear" w:pos="8459"/>
              <w:tab w:val="right" w:pos="9026" w:leader="dot"/>
            </w:tabs>
            <w:rPr/>
          </w:pPr>
          <w:hyperlink w:anchor="__RefHeading___Toc3598264_2749589250">
            <w:r>
              <w:rPr>
                <w:webHidden/>
                <w:rStyle w:val="IndexLink"/>
              </w:rPr>
              <w:t>2</w:t>
            </w:r>
            <w:r>
              <w:rPr>
                <w:rStyle w:val="IndexLink"/>
                <w:rtl w:val="true"/>
              </w:rPr>
              <w:t xml:space="preserve">. </w:t>
            </w:r>
            <w:r>
              <w:rPr>
                <w:rStyle w:val="IndexLink"/>
                <w:rtl w:val="true"/>
              </w:rPr>
              <w:t>اصطلاح‌شناسی بهره‌وری</w:t>
            </w:r>
            <w:r>
              <w:rPr>
                <w:rStyle w:val="IndexLink"/>
                <w:rtl w:val="true"/>
              </w:rPr>
              <w:tab/>
            </w:r>
            <w:r>
              <w:rPr>
                <w:rStyle w:val="IndexLink"/>
              </w:rPr>
              <w:t>15</w:t>
            </w:r>
          </w:hyperlink>
        </w:p>
        <w:p>
          <w:pPr>
            <w:pStyle w:val="Contents4"/>
            <w:tabs>
              <w:tab w:val="clear" w:pos="8176"/>
              <w:tab w:val="right" w:pos="9026" w:leader="dot"/>
            </w:tabs>
            <w:rPr/>
          </w:pPr>
          <w:hyperlink w:anchor="__RefHeading___Toc3598266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598268_2749589250">
            <w:r>
              <w:rPr>
                <w:webHidden/>
                <w:rStyle w:val="IndexLink"/>
                <w:rtl w:val="true"/>
              </w:rPr>
              <w:t>بهره‌وری در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3598270_2749589250">
            <w:r>
              <w:rPr>
                <w:webHidden/>
                <w:rStyle w:val="IndexLink"/>
                <w:rtl w:val="true"/>
              </w:rPr>
              <w:t>نتیجه‌گیری</w:t>
            </w:r>
            <w:r>
              <w:rPr>
                <w:rStyle w:val="IndexLink"/>
                <w:rtl w:val="true"/>
              </w:rPr>
              <w:tab/>
            </w:r>
            <w:r>
              <w:rPr>
                <w:rStyle w:val="IndexLink"/>
              </w:rPr>
              <w:t>18</w:t>
            </w:r>
          </w:hyperlink>
        </w:p>
        <w:p>
          <w:pPr>
            <w:pStyle w:val="Contents3"/>
            <w:tabs>
              <w:tab w:val="clear" w:pos="8459"/>
              <w:tab w:val="right" w:pos="9026" w:leader="dot"/>
            </w:tabs>
            <w:rPr/>
          </w:pPr>
          <w:hyperlink w:anchor="__RefHeading___Toc3598272_2749589250">
            <w:r>
              <w:rPr>
                <w:webHidden/>
                <w:rStyle w:val="IndexLink"/>
              </w:rPr>
              <w:t>3</w:t>
            </w:r>
            <w:r>
              <w:rPr>
                <w:rStyle w:val="IndexLink"/>
                <w:rtl w:val="true"/>
              </w:rPr>
              <w:t xml:space="preserve">. </w:t>
            </w:r>
            <w:r>
              <w:rPr>
                <w:rStyle w:val="IndexLink"/>
                <w:rtl w:val="true"/>
              </w:rPr>
              <w:t>پیشینه تاریخی بهره‌وری</w:t>
            </w:r>
            <w:r>
              <w:rPr>
                <w:rStyle w:val="IndexLink"/>
                <w:rtl w:val="true"/>
              </w:rPr>
              <w:tab/>
            </w:r>
            <w:r>
              <w:rPr>
                <w:rStyle w:val="IndexLink"/>
              </w:rPr>
              <w:t>18</w:t>
            </w:r>
          </w:hyperlink>
        </w:p>
        <w:p>
          <w:pPr>
            <w:pStyle w:val="Contents3"/>
            <w:tabs>
              <w:tab w:val="clear" w:pos="8459"/>
              <w:tab w:val="right" w:pos="9026" w:leader="dot"/>
            </w:tabs>
            <w:rPr/>
          </w:pPr>
          <w:hyperlink w:anchor="__RefHeading___Toc3598274_2749589250">
            <w:r>
              <w:rPr>
                <w:webHidden/>
                <w:rStyle w:val="IndexLink"/>
              </w:rPr>
              <w:t>4</w:t>
            </w:r>
            <w:r>
              <w:rPr>
                <w:rStyle w:val="IndexLink"/>
                <w:rtl w:val="true"/>
              </w:rPr>
              <w:t xml:space="preserve">. </w:t>
            </w:r>
            <w:r>
              <w:rPr>
                <w:rStyle w:val="IndexLink"/>
                <w:rtl w:val="true"/>
              </w:rPr>
              <w:t>سطوح بهره‌وری</w:t>
            </w:r>
            <w:r>
              <w:rPr>
                <w:rStyle w:val="IndexLink"/>
                <w:rtl w:val="true"/>
              </w:rPr>
              <w:tab/>
            </w:r>
            <w:r>
              <w:rPr>
                <w:rStyle w:val="IndexLink"/>
              </w:rPr>
              <w:t>20</w:t>
            </w:r>
          </w:hyperlink>
        </w:p>
        <w:p>
          <w:pPr>
            <w:pStyle w:val="Contents4"/>
            <w:tabs>
              <w:tab w:val="clear" w:pos="8176"/>
              <w:tab w:val="right" w:pos="9026" w:leader="dot"/>
            </w:tabs>
            <w:rPr/>
          </w:pPr>
          <w:hyperlink w:anchor="__RefHeading___Toc3598276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598278_2749589250">
            <w:r>
              <w:rPr>
                <w:webHidden/>
                <w:rStyle w:val="IndexLink"/>
                <w:rtl w:val="true"/>
              </w:rPr>
              <w:t>الف</w:t>
            </w:r>
            <w:r>
              <w:rPr>
                <w:rStyle w:val="IndexLink"/>
                <w:rtl w:val="true"/>
              </w:rPr>
              <w:t xml:space="preserve">) </w:t>
            </w:r>
            <w:r>
              <w:rPr>
                <w:rStyle w:val="IndexLink"/>
                <w:rtl w:val="true"/>
              </w:rPr>
              <w:t>بهره‌وری در سطح کارکنان</w:t>
            </w:r>
            <w:r>
              <w:rPr>
                <w:rStyle w:val="IndexLink"/>
                <w:rtl w:val="true"/>
              </w:rPr>
              <w:tab/>
            </w:r>
            <w:r>
              <w:rPr>
                <w:rStyle w:val="IndexLink"/>
              </w:rPr>
              <w:t>20</w:t>
            </w:r>
          </w:hyperlink>
        </w:p>
        <w:p>
          <w:pPr>
            <w:pStyle w:val="Contents4"/>
            <w:tabs>
              <w:tab w:val="clear" w:pos="8176"/>
              <w:tab w:val="right" w:pos="9026" w:leader="dot"/>
            </w:tabs>
            <w:rPr/>
          </w:pPr>
          <w:hyperlink w:anchor="__RefHeading___Toc3598280_2749589250">
            <w:r>
              <w:rPr>
                <w:webHidden/>
                <w:rStyle w:val="IndexLink"/>
                <w:rtl w:val="true"/>
              </w:rPr>
              <w:t>ب</w:t>
            </w:r>
            <w:r>
              <w:rPr>
                <w:rStyle w:val="IndexLink"/>
                <w:rtl w:val="true"/>
              </w:rPr>
              <w:t xml:space="preserve">) </w:t>
            </w:r>
            <w:r>
              <w:rPr>
                <w:rStyle w:val="IndexLink"/>
                <w:rtl w:val="true"/>
              </w:rPr>
              <w:t>بهره‌وری در سطح سازمان</w:t>
            </w:r>
            <w:r>
              <w:rPr>
                <w:rStyle w:val="IndexLink"/>
                <w:rtl w:val="true"/>
              </w:rPr>
              <w:tab/>
            </w:r>
            <w:r>
              <w:rPr>
                <w:rStyle w:val="IndexLink"/>
              </w:rPr>
              <w:t>20</w:t>
            </w:r>
          </w:hyperlink>
        </w:p>
        <w:p>
          <w:pPr>
            <w:pStyle w:val="Contents4"/>
            <w:tabs>
              <w:tab w:val="clear" w:pos="8176"/>
              <w:tab w:val="right" w:pos="9026" w:leader="dot"/>
            </w:tabs>
            <w:rPr/>
          </w:pPr>
          <w:hyperlink w:anchor="__RefHeading___Toc3598282_2749589250">
            <w:r>
              <w:rPr>
                <w:webHidden/>
                <w:rStyle w:val="IndexLink"/>
                <w:rtl w:val="true"/>
              </w:rPr>
              <w:t>ج</w:t>
            </w:r>
            <w:r>
              <w:rPr>
                <w:rStyle w:val="IndexLink"/>
                <w:rtl w:val="true"/>
              </w:rPr>
              <w:t xml:space="preserve">) </w:t>
            </w:r>
            <w:r>
              <w:rPr>
                <w:rStyle w:val="IndexLink"/>
                <w:rtl w:val="true"/>
              </w:rPr>
              <w:t>بهره‌وری در سطح بخش</w:t>
            </w:r>
            <w:r>
              <w:rPr>
                <w:rStyle w:val="IndexLink"/>
                <w:rtl w:val="true"/>
              </w:rPr>
              <w:tab/>
            </w:r>
            <w:r>
              <w:rPr>
                <w:rStyle w:val="IndexLink"/>
              </w:rPr>
              <w:t>20</w:t>
            </w:r>
          </w:hyperlink>
        </w:p>
        <w:p>
          <w:pPr>
            <w:pStyle w:val="Contents4"/>
            <w:tabs>
              <w:tab w:val="clear" w:pos="8176"/>
              <w:tab w:val="right" w:pos="9026" w:leader="dot"/>
            </w:tabs>
            <w:rPr/>
          </w:pPr>
          <w:hyperlink w:anchor="__RefHeading___Toc3598284_2749589250">
            <w:r>
              <w:rPr>
                <w:webHidden/>
                <w:rStyle w:val="IndexLink"/>
                <w:rtl w:val="true"/>
              </w:rPr>
              <w:t>د</w:t>
            </w:r>
            <w:r>
              <w:rPr>
                <w:rStyle w:val="IndexLink"/>
                <w:rtl w:val="true"/>
              </w:rPr>
              <w:t xml:space="preserve">) </w:t>
            </w:r>
            <w:r>
              <w:rPr>
                <w:rStyle w:val="IndexLink"/>
                <w:rtl w:val="true"/>
              </w:rPr>
              <w:t>بهره‌وری در سطح ملی</w:t>
            </w:r>
            <w:r>
              <w:rPr>
                <w:rStyle w:val="IndexLink"/>
                <w:rtl w:val="true"/>
              </w:rPr>
              <w:tab/>
            </w:r>
            <w:r>
              <w:rPr>
                <w:rStyle w:val="IndexLink"/>
              </w:rPr>
              <w:t>20</w:t>
            </w:r>
          </w:hyperlink>
        </w:p>
        <w:p>
          <w:pPr>
            <w:pStyle w:val="Contents3"/>
            <w:tabs>
              <w:tab w:val="clear" w:pos="8459"/>
              <w:tab w:val="right" w:pos="9026" w:leader="dot"/>
            </w:tabs>
            <w:rPr/>
          </w:pPr>
          <w:hyperlink w:anchor="__RefHeading___Toc3598286_2749589250">
            <w:r>
              <w:rPr>
                <w:webHidden/>
                <w:rStyle w:val="IndexLink"/>
              </w:rPr>
              <w:t>5</w:t>
            </w:r>
            <w:r>
              <w:rPr>
                <w:rStyle w:val="IndexLink"/>
                <w:rtl w:val="true"/>
              </w:rPr>
              <w:t xml:space="preserve">. </w:t>
            </w:r>
            <w:r>
              <w:rPr>
                <w:rStyle w:val="IndexLink"/>
                <w:rtl w:val="true"/>
              </w:rPr>
              <w:t>اهداف بهره‌وری</w:t>
            </w:r>
            <w:r>
              <w:rPr>
                <w:rStyle w:val="IndexLink"/>
                <w:rtl w:val="true"/>
              </w:rPr>
              <w:tab/>
            </w:r>
            <w:r>
              <w:rPr>
                <w:rStyle w:val="IndexLink"/>
              </w:rPr>
              <w:t>21</w:t>
            </w:r>
          </w:hyperlink>
        </w:p>
        <w:p>
          <w:pPr>
            <w:pStyle w:val="Contents4"/>
            <w:tabs>
              <w:tab w:val="clear" w:pos="8176"/>
              <w:tab w:val="right" w:pos="9026" w:leader="dot"/>
            </w:tabs>
            <w:rPr/>
          </w:pPr>
          <w:hyperlink w:anchor="__RefHeading___Toc3598288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598290_2749589250">
            <w:r>
              <w:rPr>
                <w:webHidden/>
                <w:rStyle w:val="IndexLink"/>
                <w:rtl w:val="true"/>
              </w:rPr>
              <w:t>الف</w:t>
            </w:r>
            <w:r>
              <w:rPr>
                <w:rStyle w:val="IndexLink"/>
                <w:rtl w:val="true"/>
              </w:rPr>
              <w:t xml:space="preserve">) </w:t>
            </w:r>
            <w:r>
              <w:rPr>
                <w:rStyle w:val="IndexLink"/>
                <w:rtl w:val="true"/>
              </w:rPr>
              <w:t>افزایش کیفیت</w:t>
            </w:r>
            <w:r>
              <w:rPr>
                <w:rStyle w:val="IndexLink"/>
                <w:rtl w:val="true"/>
              </w:rPr>
              <w:tab/>
            </w:r>
            <w:r>
              <w:rPr>
                <w:rStyle w:val="IndexLink"/>
              </w:rPr>
              <w:t>21</w:t>
            </w:r>
          </w:hyperlink>
        </w:p>
        <w:p>
          <w:pPr>
            <w:pStyle w:val="Contents4"/>
            <w:tabs>
              <w:tab w:val="clear" w:pos="8176"/>
              <w:tab w:val="right" w:pos="9026" w:leader="dot"/>
            </w:tabs>
            <w:rPr/>
          </w:pPr>
          <w:hyperlink w:anchor="__RefHeading___Toc3598292_2749589250">
            <w:r>
              <w:rPr>
                <w:webHidden/>
                <w:rStyle w:val="IndexLink"/>
                <w:rtl w:val="true"/>
              </w:rPr>
              <w:t>ب</w:t>
            </w:r>
            <w:r>
              <w:rPr>
                <w:rStyle w:val="IndexLink"/>
                <w:rtl w:val="true"/>
              </w:rPr>
              <w:t xml:space="preserve">) </w:t>
            </w:r>
            <w:r>
              <w:rPr>
                <w:rStyle w:val="IndexLink"/>
                <w:rtl w:val="true"/>
              </w:rPr>
              <w:t>افزایش تولید و خدمات</w:t>
            </w:r>
            <w:r>
              <w:rPr>
                <w:rStyle w:val="IndexLink"/>
                <w:rtl w:val="true"/>
              </w:rPr>
              <w:tab/>
            </w:r>
            <w:r>
              <w:rPr>
                <w:rStyle w:val="IndexLink"/>
              </w:rPr>
              <w:t>22</w:t>
            </w:r>
          </w:hyperlink>
        </w:p>
        <w:p>
          <w:pPr>
            <w:pStyle w:val="Contents4"/>
            <w:tabs>
              <w:tab w:val="clear" w:pos="8176"/>
              <w:tab w:val="right" w:pos="9026" w:leader="dot"/>
            </w:tabs>
            <w:rPr/>
          </w:pPr>
          <w:hyperlink w:anchor="__RefHeading___Toc3598294_2749589250">
            <w:r>
              <w:rPr>
                <w:webHidden/>
                <w:rStyle w:val="IndexLink"/>
                <w:rtl w:val="true"/>
              </w:rPr>
              <w:t>ج</w:t>
            </w:r>
            <w:r>
              <w:rPr>
                <w:rStyle w:val="IndexLink"/>
                <w:rtl w:val="true"/>
              </w:rPr>
              <w:t xml:space="preserve">) </w:t>
            </w:r>
            <w:r>
              <w:rPr>
                <w:rStyle w:val="IndexLink"/>
                <w:rtl w:val="true"/>
              </w:rPr>
              <w:t>کاهش هزینه</w:t>
            </w:r>
            <w:r>
              <w:rPr>
                <w:rStyle w:val="IndexLink"/>
                <w:rtl w:val="true"/>
              </w:rPr>
              <w:tab/>
            </w:r>
            <w:r>
              <w:rPr>
                <w:rStyle w:val="IndexLink"/>
              </w:rPr>
              <w:t>23</w:t>
            </w:r>
          </w:hyperlink>
        </w:p>
        <w:p>
          <w:pPr>
            <w:pStyle w:val="Contents4"/>
            <w:tabs>
              <w:tab w:val="clear" w:pos="8176"/>
              <w:tab w:val="right" w:pos="9026" w:leader="dot"/>
            </w:tabs>
            <w:rPr/>
          </w:pPr>
          <w:hyperlink w:anchor="__RefHeading___Toc3598296_2749589250">
            <w:r>
              <w:rPr>
                <w:webHidden/>
                <w:rStyle w:val="IndexLink"/>
                <w:rtl w:val="true"/>
              </w:rPr>
              <w:t>د</w:t>
            </w:r>
            <w:r>
              <w:rPr>
                <w:rStyle w:val="IndexLink"/>
                <w:rtl w:val="true"/>
              </w:rPr>
              <w:t xml:space="preserve">) </w:t>
            </w:r>
            <w:r>
              <w:rPr>
                <w:rStyle w:val="IndexLink"/>
                <w:rtl w:val="true"/>
              </w:rPr>
              <w:t>بهره‌گیری بهینه از زمان</w:t>
            </w:r>
            <w:r>
              <w:rPr>
                <w:rStyle w:val="IndexLink"/>
                <w:rtl w:val="true"/>
              </w:rPr>
              <w:tab/>
            </w:r>
            <w:r>
              <w:rPr>
                <w:rStyle w:val="IndexLink"/>
              </w:rPr>
              <w:t>23</w:t>
            </w:r>
          </w:hyperlink>
        </w:p>
        <w:p>
          <w:pPr>
            <w:pStyle w:val="Contents2"/>
            <w:tabs>
              <w:tab w:val="clear" w:pos="8743"/>
              <w:tab w:val="right" w:pos="9026" w:leader="dot"/>
            </w:tabs>
            <w:rPr/>
          </w:pPr>
          <w:hyperlink w:anchor="__RefHeading___Toc3598298_2749589250">
            <w:r>
              <w:rPr>
                <w:webHidden/>
                <w:rStyle w:val="IndexLink"/>
                <w:rtl w:val="true"/>
              </w:rPr>
              <w:t>فصل دوم</w:t>
            </w:r>
            <w:r>
              <w:rPr>
                <w:rStyle w:val="IndexLink"/>
                <w:rtl w:val="true"/>
              </w:rPr>
              <w:t xml:space="preserve">: </w:t>
            </w:r>
            <w:r>
              <w:rPr>
                <w:rStyle w:val="IndexLink"/>
                <w:rtl w:val="true"/>
              </w:rPr>
              <w:t>مبانی و اصول بهره‌وری در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3598300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598302_2749589250">
            <w:r>
              <w:rPr>
                <w:webHidden/>
                <w:rStyle w:val="IndexLink"/>
              </w:rPr>
              <w:t>1</w:t>
            </w:r>
            <w:r>
              <w:rPr>
                <w:rStyle w:val="IndexLink"/>
                <w:rtl w:val="true"/>
              </w:rPr>
              <w:t xml:space="preserve">. </w:t>
            </w:r>
            <w:r>
              <w:rPr>
                <w:rStyle w:val="IndexLink"/>
                <w:rtl w:val="true"/>
              </w:rPr>
              <w:t>ارج‌گذاری به انسان در بهره‌وری</w:t>
            </w:r>
            <w:r>
              <w:rPr>
                <w:rStyle w:val="IndexLink"/>
                <w:rtl w:val="true"/>
              </w:rPr>
              <w:tab/>
            </w:r>
            <w:r>
              <w:rPr>
                <w:rStyle w:val="IndexLink"/>
              </w:rPr>
              <w:t>26</w:t>
            </w:r>
          </w:hyperlink>
        </w:p>
        <w:p>
          <w:pPr>
            <w:pStyle w:val="Contents4"/>
            <w:tabs>
              <w:tab w:val="clear" w:pos="8176"/>
              <w:tab w:val="right" w:pos="9026" w:leader="dot"/>
            </w:tabs>
            <w:rPr/>
          </w:pPr>
          <w:hyperlink w:anchor="__RefHeading___Toc3598304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598306_2749589250">
            <w:r>
              <w:rPr>
                <w:webHidden/>
                <w:rStyle w:val="IndexLink"/>
                <w:rtl w:val="true"/>
              </w:rPr>
              <w:t>الف</w:t>
            </w:r>
            <w:r>
              <w:rPr>
                <w:rStyle w:val="IndexLink"/>
                <w:rtl w:val="true"/>
              </w:rPr>
              <w:t xml:space="preserve">) </w:t>
            </w:r>
            <w:r>
              <w:rPr>
                <w:rStyle w:val="IndexLink"/>
                <w:rtl w:val="true"/>
              </w:rPr>
              <w:t>دعوت انسان به ایجاد تغییر و تحول</w:t>
            </w:r>
            <w:r>
              <w:rPr>
                <w:rStyle w:val="IndexLink"/>
                <w:rtl w:val="true"/>
              </w:rPr>
              <w:tab/>
            </w:r>
            <w:r>
              <w:rPr>
                <w:rStyle w:val="IndexLink"/>
              </w:rPr>
              <w:t>27</w:t>
            </w:r>
          </w:hyperlink>
        </w:p>
        <w:p>
          <w:pPr>
            <w:pStyle w:val="Contents4"/>
            <w:tabs>
              <w:tab w:val="clear" w:pos="8176"/>
              <w:tab w:val="right" w:pos="9026" w:leader="dot"/>
            </w:tabs>
            <w:rPr/>
          </w:pPr>
          <w:hyperlink w:anchor="__RefHeading___Toc3598308_2749589250">
            <w:r>
              <w:rPr>
                <w:webHidden/>
                <w:rStyle w:val="IndexLink"/>
                <w:rtl w:val="true"/>
              </w:rPr>
              <w:t>ب</w:t>
            </w:r>
            <w:r>
              <w:rPr>
                <w:rStyle w:val="IndexLink"/>
                <w:rtl w:val="true"/>
              </w:rPr>
              <w:t xml:space="preserve">) </w:t>
            </w:r>
            <w:r>
              <w:rPr>
                <w:rStyle w:val="IndexLink"/>
                <w:rtl w:val="true"/>
              </w:rPr>
              <w:t>دعوت انسان به پویایی و تلاش</w:t>
            </w:r>
            <w:r>
              <w:rPr>
                <w:rStyle w:val="IndexLink"/>
                <w:rtl w:val="true"/>
              </w:rPr>
              <w:tab/>
            </w:r>
            <w:r>
              <w:rPr>
                <w:rStyle w:val="IndexLink"/>
              </w:rPr>
              <w:t>27</w:t>
            </w:r>
          </w:hyperlink>
        </w:p>
        <w:p>
          <w:pPr>
            <w:pStyle w:val="Contents4"/>
            <w:tabs>
              <w:tab w:val="clear" w:pos="8176"/>
              <w:tab w:val="right" w:pos="9026" w:leader="dot"/>
            </w:tabs>
            <w:rPr/>
          </w:pPr>
          <w:hyperlink w:anchor="__RefHeading___Toc3598310_2749589250">
            <w:r>
              <w:rPr>
                <w:webHidden/>
                <w:rStyle w:val="IndexLink"/>
                <w:rtl w:val="true"/>
              </w:rPr>
              <w:t>ج</w:t>
            </w:r>
            <w:r>
              <w:rPr>
                <w:rStyle w:val="IndexLink"/>
                <w:rtl w:val="true"/>
              </w:rPr>
              <w:t xml:space="preserve">) </w:t>
            </w:r>
            <w:r>
              <w:rPr>
                <w:rStyle w:val="IndexLink"/>
                <w:rtl w:val="true"/>
              </w:rPr>
              <w:t>مبارزه با بی‌کاری و تنبلی</w:t>
            </w:r>
            <w:r>
              <w:rPr>
                <w:rStyle w:val="IndexLink"/>
                <w:rtl w:val="true"/>
              </w:rPr>
              <w:tab/>
            </w:r>
            <w:r>
              <w:rPr>
                <w:rStyle w:val="IndexLink"/>
              </w:rPr>
              <w:t>29</w:t>
            </w:r>
          </w:hyperlink>
        </w:p>
        <w:p>
          <w:pPr>
            <w:pStyle w:val="Contents4"/>
            <w:tabs>
              <w:tab w:val="clear" w:pos="8176"/>
              <w:tab w:val="right" w:pos="9026" w:leader="dot"/>
            </w:tabs>
            <w:rPr/>
          </w:pPr>
          <w:hyperlink w:anchor="__RefHeading___Toc3598312_2749589250">
            <w:r>
              <w:rPr>
                <w:webHidden/>
                <w:rStyle w:val="IndexLink"/>
                <w:rtl w:val="true"/>
              </w:rPr>
              <w:t>د</w:t>
            </w:r>
            <w:r>
              <w:rPr>
                <w:rStyle w:val="IndexLink"/>
                <w:rtl w:val="true"/>
              </w:rPr>
              <w:t xml:space="preserve">) </w:t>
            </w:r>
            <w:r>
              <w:rPr>
                <w:rStyle w:val="IndexLink"/>
                <w:rtl w:val="true"/>
              </w:rPr>
              <w:t>توجه به انگیزه‌ها و نیازهای انسان</w:t>
            </w:r>
            <w:r>
              <w:rPr>
                <w:rStyle w:val="IndexLink"/>
                <w:rtl w:val="true"/>
              </w:rPr>
              <w:tab/>
            </w:r>
            <w:r>
              <w:rPr>
                <w:rStyle w:val="IndexLink"/>
              </w:rPr>
              <w:t>31</w:t>
            </w:r>
          </w:hyperlink>
        </w:p>
        <w:p>
          <w:pPr>
            <w:pStyle w:val="Contents4"/>
            <w:tabs>
              <w:tab w:val="clear" w:pos="8176"/>
              <w:tab w:val="right" w:pos="9026" w:leader="dot"/>
            </w:tabs>
            <w:rPr/>
          </w:pPr>
          <w:hyperlink w:anchor="__RefHeading___Toc3598314_2749589250">
            <w:r>
              <w:rPr>
                <w:webHidden/>
                <w:rStyle w:val="IndexLink"/>
                <w:rtl w:val="true"/>
              </w:rPr>
              <w:t>ه</w:t>
            </w:r>
            <w:r>
              <w:rPr>
                <w:rStyle w:val="IndexLink"/>
                <w:rtl w:val="true"/>
              </w:rPr>
              <w:t xml:space="preserve">) </w:t>
            </w:r>
            <w:r>
              <w:rPr>
                <w:rStyle w:val="IndexLink"/>
                <w:rtl w:val="true"/>
              </w:rPr>
              <w:t>پاسخگو بودن انسان</w:t>
            </w:r>
            <w:r>
              <w:rPr>
                <w:rStyle w:val="IndexLink"/>
                <w:rtl w:val="true"/>
              </w:rPr>
              <w:tab/>
            </w:r>
            <w:r>
              <w:rPr>
                <w:rStyle w:val="IndexLink"/>
              </w:rPr>
              <w:t>33</w:t>
            </w:r>
          </w:hyperlink>
        </w:p>
        <w:p>
          <w:pPr>
            <w:pStyle w:val="Contents3"/>
            <w:tabs>
              <w:tab w:val="clear" w:pos="8459"/>
              <w:tab w:val="right" w:pos="9026" w:leader="dot"/>
            </w:tabs>
            <w:rPr/>
          </w:pPr>
          <w:hyperlink w:anchor="__RefHeading___Toc3598316_2749589250">
            <w:r>
              <w:rPr>
                <w:webHidden/>
                <w:rStyle w:val="IndexLink"/>
              </w:rPr>
              <w:t>2</w:t>
            </w:r>
            <w:r>
              <w:rPr>
                <w:rStyle w:val="IndexLink"/>
                <w:rtl w:val="true"/>
              </w:rPr>
              <w:t xml:space="preserve">. </w:t>
            </w:r>
            <w:r>
              <w:rPr>
                <w:rStyle w:val="IndexLink"/>
                <w:rtl w:val="true"/>
              </w:rPr>
              <w:t>بهره‌گیری مناسب از عمر و زمان</w:t>
            </w:r>
            <w:r>
              <w:rPr>
                <w:rStyle w:val="IndexLink"/>
                <w:rtl w:val="true"/>
              </w:rPr>
              <w:tab/>
            </w:r>
            <w:r>
              <w:rPr>
                <w:rStyle w:val="IndexLink"/>
              </w:rPr>
              <w:t>34</w:t>
            </w:r>
          </w:hyperlink>
        </w:p>
        <w:p>
          <w:pPr>
            <w:pStyle w:val="Contents4"/>
            <w:tabs>
              <w:tab w:val="clear" w:pos="8176"/>
              <w:tab w:val="right" w:pos="9026" w:leader="dot"/>
            </w:tabs>
            <w:rPr/>
          </w:pPr>
          <w:hyperlink w:anchor="__RefHeading___Toc3598318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598320_2749589250">
            <w:r>
              <w:rPr>
                <w:webHidden/>
                <w:rStyle w:val="IndexLink"/>
                <w:rtl w:val="true"/>
              </w:rPr>
              <w:t>الف</w:t>
            </w:r>
            <w:r>
              <w:rPr>
                <w:rStyle w:val="IndexLink"/>
                <w:rtl w:val="true"/>
              </w:rPr>
              <w:t xml:space="preserve">) </w:t>
            </w:r>
            <w:r>
              <w:rPr>
                <w:rStyle w:val="IndexLink"/>
                <w:rtl w:val="true"/>
              </w:rPr>
              <w:t>شناخت ارزش وقت</w:t>
            </w:r>
            <w:r>
              <w:rPr>
                <w:rStyle w:val="IndexLink"/>
                <w:rtl w:val="true"/>
              </w:rPr>
              <w:tab/>
            </w:r>
            <w:r>
              <w:rPr>
                <w:rStyle w:val="IndexLink"/>
              </w:rPr>
              <w:t>34</w:t>
            </w:r>
          </w:hyperlink>
        </w:p>
        <w:p>
          <w:pPr>
            <w:pStyle w:val="Contents4"/>
            <w:tabs>
              <w:tab w:val="clear" w:pos="8176"/>
              <w:tab w:val="right" w:pos="9026" w:leader="dot"/>
            </w:tabs>
            <w:rPr/>
          </w:pPr>
          <w:hyperlink w:anchor="__RefHeading___Toc3598322_2749589250">
            <w:r>
              <w:rPr>
                <w:webHidden/>
                <w:rStyle w:val="IndexLink"/>
                <w:rtl w:val="true"/>
              </w:rPr>
              <w:t>ب</w:t>
            </w:r>
            <w:r>
              <w:rPr>
                <w:rStyle w:val="IndexLink"/>
                <w:rtl w:val="true"/>
              </w:rPr>
              <w:t xml:space="preserve">) </w:t>
            </w:r>
            <w:r>
              <w:rPr>
                <w:rStyle w:val="IndexLink"/>
                <w:rtl w:val="true"/>
              </w:rPr>
              <w:t>هدف گذاری</w:t>
            </w:r>
            <w:r>
              <w:rPr>
                <w:rStyle w:val="IndexLink"/>
                <w:rtl w:val="true"/>
              </w:rPr>
              <w:tab/>
            </w:r>
            <w:r>
              <w:rPr>
                <w:rStyle w:val="IndexLink"/>
              </w:rPr>
              <w:t>36</w:t>
            </w:r>
          </w:hyperlink>
        </w:p>
        <w:p>
          <w:pPr>
            <w:pStyle w:val="Contents4"/>
            <w:tabs>
              <w:tab w:val="clear" w:pos="8176"/>
              <w:tab w:val="right" w:pos="9026" w:leader="dot"/>
            </w:tabs>
            <w:rPr/>
          </w:pPr>
          <w:hyperlink w:anchor="__RefHeading___Toc3598324_2749589250">
            <w:r>
              <w:rPr>
                <w:webHidden/>
                <w:rStyle w:val="IndexLink"/>
                <w:rtl w:val="true"/>
              </w:rPr>
              <w:t>ج</w:t>
            </w:r>
            <w:r>
              <w:rPr>
                <w:rStyle w:val="IndexLink"/>
                <w:rtl w:val="true"/>
              </w:rPr>
              <w:t xml:space="preserve">) </w:t>
            </w:r>
            <w:r>
              <w:rPr>
                <w:rStyle w:val="IndexLink"/>
                <w:rtl w:val="true"/>
              </w:rPr>
              <w:t>برنامه‌ریزی و مدیریت زمان</w:t>
            </w:r>
            <w:r>
              <w:rPr>
                <w:rStyle w:val="IndexLink"/>
                <w:rtl w:val="true"/>
              </w:rPr>
              <w:tab/>
            </w:r>
            <w:r>
              <w:rPr>
                <w:rStyle w:val="IndexLink"/>
              </w:rPr>
              <w:t>37</w:t>
            </w:r>
          </w:hyperlink>
        </w:p>
        <w:p>
          <w:pPr>
            <w:pStyle w:val="Contents4"/>
            <w:tabs>
              <w:tab w:val="clear" w:pos="8176"/>
              <w:tab w:val="right" w:pos="9026" w:leader="dot"/>
            </w:tabs>
            <w:rPr/>
          </w:pPr>
          <w:hyperlink w:anchor="__RefHeading___Toc3598326_2749589250">
            <w:r>
              <w:rPr>
                <w:webHidden/>
                <w:rStyle w:val="IndexLink"/>
                <w:rtl w:val="true"/>
              </w:rPr>
              <w:t>د</w:t>
            </w:r>
            <w:r>
              <w:rPr>
                <w:rStyle w:val="IndexLink"/>
                <w:rtl w:val="true"/>
              </w:rPr>
              <w:t xml:space="preserve">) </w:t>
            </w:r>
            <w:r>
              <w:rPr>
                <w:rStyle w:val="IndexLink"/>
                <w:rtl w:val="true"/>
              </w:rPr>
              <w:t>محاسبه عملکرد</w:t>
            </w:r>
            <w:r>
              <w:rPr>
                <w:rStyle w:val="IndexLink"/>
                <w:rtl w:val="true"/>
              </w:rPr>
              <w:tab/>
            </w:r>
            <w:r>
              <w:rPr>
                <w:rStyle w:val="IndexLink"/>
              </w:rPr>
              <w:t>40</w:t>
            </w:r>
          </w:hyperlink>
        </w:p>
        <w:p>
          <w:pPr>
            <w:pStyle w:val="Contents3"/>
            <w:tabs>
              <w:tab w:val="clear" w:pos="8459"/>
              <w:tab w:val="right" w:pos="9026" w:leader="dot"/>
            </w:tabs>
            <w:rPr/>
          </w:pPr>
          <w:hyperlink w:anchor="__RefHeading___Toc3598328_2749589250">
            <w:r>
              <w:rPr>
                <w:webHidden/>
                <w:rStyle w:val="IndexLink"/>
              </w:rPr>
              <w:t>3</w:t>
            </w:r>
            <w:r>
              <w:rPr>
                <w:rStyle w:val="IndexLink"/>
                <w:rtl w:val="true"/>
              </w:rPr>
              <w:t xml:space="preserve">. </w:t>
            </w:r>
            <w:r>
              <w:rPr>
                <w:rStyle w:val="IndexLink"/>
                <w:rtl w:val="true"/>
              </w:rPr>
              <w:t>استفاده بهینه از نعمت</w:t>
            </w:r>
            <w:r>
              <w:rPr>
                <w:rStyle w:val="IndexLink"/>
                <w:rtl w:val="true"/>
              </w:rPr>
              <w:tab/>
            </w:r>
            <w:r>
              <w:rPr>
                <w:rStyle w:val="IndexLink"/>
              </w:rPr>
              <w:t>41</w:t>
            </w:r>
          </w:hyperlink>
        </w:p>
        <w:p>
          <w:pPr>
            <w:pStyle w:val="Contents4"/>
            <w:tabs>
              <w:tab w:val="clear" w:pos="8176"/>
              <w:tab w:val="right" w:pos="9026" w:leader="dot"/>
            </w:tabs>
            <w:rPr/>
          </w:pPr>
          <w:hyperlink w:anchor="__RefHeading___Toc3598330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598332_2749589250">
            <w:r>
              <w:rPr>
                <w:webHidden/>
                <w:rStyle w:val="IndexLink"/>
                <w:rtl w:val="true"/>
              </w:rPr>
              <w:t>الف</w:t>
            </w:r>
            <w:r>
              <w:rPr>
                <w:rStyle w:val="IndexLink"/>
                <w:rtl w:val="true"/>
              </w:rPr>
              <w:t xml:space="preserve">) </w:t>
            </w:r>
            <w:r>
              <w:rPr>
                <w:rStyle w:val="IndexLink"/>
                <w:rtl w:val="true"/>
              </w:rPr>
              <w:t>قدرشناسی از نعمت</w:t>
            </w:r>
            <w:r>
              <w:rPr>
                <w:rStyle w:val="IndexLink"/>
                <w:rtl w:val="true"/>
              </w:rPr>
              <w:tab/>
            </w:r>
            <w:r>
              <w:rPr>
                <w:rStyle w:val="IndexLink"/>
              </w:rPr>
              <w:t>42</w:t>
            </w:r>
          </w:hyperlink>
        </w:p>
        <w:p>
          <w:pPr>
            <w:pStyle w:val="Contents4"/>
            <w:tabs>
              <w:tab w:val="clear" w:pos="8176"/>
              <w:tab w:val="right" w:pos="9026" w:leader="dot"/>
            </w:tabs>
            <w:rPr/>
          </w:pPr>
          <w:hyperlink w:anchor="__RefHeading___Toc3598334_2749589250">
            <w:r>
              <w:rPr>
                <w:webHidden/>
                <w:rStyle w:val="IndexLink"/>
                <w:rtl w:val="true"/>
              </w:rPr>
              <w:t>ب</w:t>
            </w:r>
            <w:r>
              <w:rPr>
                <w:rStyle w:val="IndexLink"/>
                <w:rtl w:val="true"/>
              </w:rPr>
              <w:t xml:space="preserve">) </w:t>
            </w:r>
            <w:r>
              <w:rPr>
                <w:rStyle w:val="IndexLink"/>
                <w:rtl w:val="true"/>
              </w:rPr>
              <w:t>دانش آموزی و تخصص‌یابی برای بهره‌گیری از نعمت</w:t>
            </w:r>
            <w:r>
              <w:rPr>
                <w:rStyle w:val="IndexLink"/>
                <w:rtl w:val="true"/>
              </w:rPr>
              <w:tab/>
            </w:r>
            <w:r>
              <w:rPr>
                <w:rStyle w:val="IndexLink"/>
              </w:rPr>
              <w:t>43</w:t>
            </w:r>
          </w:hyperlink>
        </w:p>
        <w:p>
          <w:pPr>
            <w:pStyle w:val="Contents4"/>
            <w:tabs>
              <w:tab w:val="clear" w:pos="8176"/>
              <w:tab w:val="right" w:pos="9026" w:leader="dot"/>
            </w:tabs>
            <w:rPr/>
          </w:pPr>
          <w:hyperlink w:anchor="__RefHeading___Toc3598336_2749589250">
            <w:r>
              <w:rPr>
                <w:webHidden/>
                <w:rStyle w:val="IndexLink"/>
                <w:rtl w:val="true"/>
              </w:rPr>
              <w:t>ج</w:t>
            </w:r>
            <w:r>
              <w:rPr>
                <w:rStyle w:val="IndexLink"/>
                <w:rtl w:val="true"/>
              </w:rPr>
              <w:t xml:space="preserve">) </w:t>
            </w:r>
            <w:r>
              <w:rPr>
                <w:rStyle w:val="IndexLink"/>
                <w:rtl w:val="true"/>
              </w:rPr>
              <w:t>اعمال مدیریت کارآمد بر منابع</w:t>
            </w:r>
            <w:r>
              <w:rPr>
                <w:rStyle w:val="IndexLink"/>
                <w:rtl w:val="true"/>
              </w:rPr>
              <w:tab/>
            </w:r>
            <w:r>
              <w:rPr>
                <w:rStyle w:val="IndexLink"/>
              </w:rPr>
              <w:t>44</w:t>
            </w:r>
          </w:hyperlink>
        </w:p>
        <w:p>
          <w:pPr>
            <w:pStyle w:val="Contents3"/>
            <w:tabs>
              <w:tab w:val="clear" w:pos="8459"/>
              <w:tab w:val="right" w:pos="9026" w:leader="dot"/>
            </w:tabs>
            <w:rPr/>
          </w:pPr>
          <w:hyperlink w:anchor="__RefHeading___Toc3598338_2749589250">
            <w:r>
              <w:rPr>
                <w:webHidden/>
                <w:rStyle w:val="IndexLink"/>
              </w:rPr>
              <w:t>4</w:t>
            </w:r>
            <w:r>
              <w:rPr>
                <w:rStyle w:val="IndexLink"/>
                <w:rtl w:val="true"/>
              </w:rPr>
              <w:t xml:space="preserve">. </w:t>
            </w:r>
            <w:r>
              <w:rPr>
                <w:rStyle w:val="IndexLink"/>
                <w:rtl w:val="true"/>
              </w:rPr>
              <w:t>به کارگیری معیارهای اسلامی در عمل</w:t>
            </w:r>
            <w:r>
              <w:rPr>
                <w:rStyle w:val="IndexLink"/>
                <w:rtl w:val="true"/>
              </w:rPr>
              <w:tab/>
            </w:r>
            <w:r>
              <w:rPr>
                <w:rStyle w:val="IndexLink"/>
              </w:rPr>
              <w:t>46</w:t>
            </w:r>
          </w:hyperlink>
        </w:p>
        <w:p>
          <w:pPr>
            <w:pStyle w:val="Contents4"/>
            <w:tabs>
              <w:tab w:val="clear" w:pos="8176"/>
              <w:tab w:val="right" w:pos="9026" w:leader="dot"/>
            </w:tabs>
            <w:rPr/>
          </w:pPr>
          <w:hyperlink w:anchor="__RefHeading___Toc3598340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598342_2749589250">
            <w:r>
              <w:rPr>
                <w:webHidden/>
                <w:rStyle w:val="IndexLink"/>
                <w:rtl w:val="true"/>
              </w:rPr>
              <w:t>الف</w:t>
            </w:r>
            <w:r>
              <w:rPr>
                <w:rStyle w:val="IndexLink"/>
                <w:rtl w:val="true"/>
              </w:rPr>
              <w:t xml:space="preserve">) </w:t>
            </w:r>
            <w:r>
              <w:rPr>
                <w:rStyle w:val="IndexLink"/>
                <w:rtl w:val="true"/>
              </w:rPr>
              <w:t>ایمان به خدا</w:t>
            </w:r>
            <w:r>
              <w:rPr>
                <w:rStyle w:val="IndexLink"/>
                <w:rtl w:val="true"/>
              </w:rPr>
              <w:tab/>
            </w:r>
            <w:r>
              <w:rPr>
                <w:rStyle w:val="IndexLink"/>
              </w:rPr>
              <w:t>47</w:t>
            </w:r>
          </w:hyperlink>
        </w:p>
        <w:p>
          <w:pPr>
            <w:pStyle w:val="Contents4"/>
            <w:tabs>
              <w:tab w:val="clear" w:pos="8176"/>
              <w:tab w:val="right" w:pos="9026" w:leader="dot"/>
            </w:tabs>
            <w:rPr/>
          </w:pPr>
          <w:hyperlink w:anchor="__RefHeading___Toc3598344_2749589250">
            <w:r>
              <w:rPr>
                <w:webHidden/>
                <w:rStyle w:val="IndexLink"/>
                <w:rtl w:val="true"/>
              </w:rPr>
              <w:t>ب</w:t>
            </w:r>
            <w:r>
              <w:rPr>
                <w:rStyle w:val="IndexLink"/>
                <w:rtl w:val="true"/>
              </w:rPr>
              <w:t xml:space="preserve">) </w:t>
            </w:r>
            <w:r>
              <w:rPr>
                <w:rStyle w:val="IndexLink"/>
                <w:rtl w:val="true"/>
              </w:rPr>
              <w:t>دقت و اتقان</w:t>
            </w:r>
            <w:r>
              <w:rPr>
                <w:rStyle w:val="IndexLink"/>
                <w:rtl w:val="true"/>
              </w:rPr>
              <w:tab/>
            </w:r>
            <w:r>
              <w:rPr>
                <w:rStyle w:val="IndexLink"/>
              </w:rPr>
              <w:t>48</w:t>
            </w:r>
          </w:hyperlink>
        </w:p>
        <w:p>
          <w:pPr>
            <w:pStyle w:val="Contents4"/>
            <w:tabs>
              <w:tab w:val="clear" w:pos="8176"/>
              <w:tab w:val="right" w:pos="9026" w:leader="dot"/>
            </w:tabs>
            <w:rPr/>
          </w:pPr>
          <w:hyperlink w:anchor="__RefHeading___Toc3598346_2749589250">
            <w:r>
              <w:rPr>
                <w:webHidden/>
                <w:rStyle w:val="IndexLink"/>
                <w:rtl w:val="true"/>
              </w:rPr>
              <w:t>ج</w:t>
            </w:r>
            <w:r>
              <w:rPr>
                <w:rStyle w:val="IndexLink"/>
                <w:rtl w:val="true"/>
              </w:rPr>
              <w:t xml:space="preserve">) </w:t>
            </w:r>
            <w:r>
              <w:rPr>
                <w:rStyle w:val="IndexLink"/>
                <w:rtl w:val="true"/>
              </w:rPr>
              <w:t>دوری از اهمال کاری</w:t>
            </w:r>
            <w:r>
              <w:rPr>
                <w:rStyle w:val="IndexLink"/>
                <w:rtl w:val="true"/>
              </w:rPr>
              <w:tab/>
            </w:r>
            <w:r>
              <w:rPr>
                <w:rStyle w:val="IndexLink"/>
              </w:rPr>
              <w:t>49</w:t>
            </w:r>
          </w:hyperlink>
        </w:p>
        <w:p>
          <w:pPr>
            <w:pStyle w:val="Contents4"/>
            <w:tabs>
              <w:tab w:val="clear" w:pos="8176"/>
              <w:tab w:val="right" w:pos="9026" w:leader="dot"/>
            </w:tabs>
            <w:rPr/>
          </w:pPr>
          <w:hyperlink w:anchor="__RefHeading___Toc3598348_2749589250">
            <w:r>
              <w:rPr>
                <w:webHidden/>
                <w:rStyle w:val="IndexLink"/>
                <w:rtl w:val="true"/>
              </w:rPr>
              <w:t>د</w:t>
            </w:r>
            <w:r>
              <w:rPr>
                <w:rStyle w:val="IndexLink"/>
                <w:rtl w:val="true"/>
              </w:rPr>
              <w:t xml:space="preserve">) </w:t>
            </w:r>
            <w:r>
              <w:rPr>
                <w:rStyle w:val="IndexLink"/>
                <w:rtl w:val="true"/>
              </w:rPr>
              <w:t>تقسیم کار</w:t>
            </w:r>
            <w:r>
              <w:rPr>
                <w:rStyle w:val="IndexLink"/>
                <w:rtl w:val="true"/>
              </w:rPr>
              <w:tab/>
            </w:r>
            <w:r>
              <w:rPr>
                <w:rStyle w:val="IndexLink"/>
              </w:rPr>
              <w:t>50</w:t>
            </w:r>
          </w:hyperlink>
        </w:p>
        <w:p>
          <w:pPr>
            <w:pStyle w:val="Contents4"/>
            <w:tabs>
              <w:tab w:val="clear" w:pos="8176"/>
              <w:tab w:val="right" w:pos="9026" w:leader="dot"/>
            </w:tabs>
            <w:rPr/>
          </w:pPr>
          <w:hyperlink w:anchor="__RefHeading___Toc3598350_2749589250">
            <w:r>
              <w:rPr>
                <w:webHidden/>
                <w:rStyle w:val="IndexLink"/>
                <w:rtl w:val="true"/>
              </w:rPr>
              <w:t>ه</w:t>
            </w:r>
            <w:r>
              <w:rPr>
                <w:rStyle w:val="IndexLink"/>
                <w:rtl w:val="true"/>
              </w:rPr>
              <w:t xml:space="preserve">) </w:t>
            </w:r>
            <w:r>
              <w:rPr>
                <w:rStyle w:val="IndexLink"/>
                <w:rtl w:val="true"/>
              </w:rPr>
              <w:t>اولویت بندی کار</w:t>
            </w:r>
            <w:r>
              <w:rPr>
                <w:rStyle w:val="IndexLink"/>
                <w:rtl w:val="true"/>
              </w:rPr>
              <w:tab/>
            </w:r>
            <w:r>
              <w:rPr>
                <w:rStyle w:val="IndexLink"/>
              </w:rPr>
              <w:t>51</w:t>
            </w:r>
          </w:hyperlink>
        </w:p>
        <w:p>
          <w:pPr>
            <w:pStyle w:val="Contents4"/>
            <w:tabs>
              <w:tab w:val="clear" w:pos="8176"/>
              <w:tab w:val="right" w:pos="9026" w:leader="dot"/>
            </w:tabs>
            <w:rPr/>
          </w:pPr>
          <w:hyperlink w:anchor="__RefHeading___Toc3598352_2749589250">
            <w:r>
              <w:rPr>
                <w:webHidden/>
                <w:rStyle w:val="IndexLink"/>
                <w:rtl w:val="true"/>
              </w:rPr>
              <w:t>و</w:t>
            </w:r>
            <w:r>
              <w:rPr>
                <w:rStyle w:val="IndexLink"/>
                <w:rtl w:val="true"/>
              </w:rPr>
              <w:t xml:space="preserve">) </w:t>
            </w:r>
            <w:r>
              <w:rPr>
                <w:rStyle w:val="IndexLink"/>
                <w:rtl w:val="true"/>
              </w:rPr>
              <w:t>پشتکار</w:t>
            </w:r>
            <w:r>
              <w:rPr>
                <w:rStyle w:val="IndexLink"/>
                <w:rtl w:val="true"/>
              </w:rPr>
              <w:tab/>
            </w:r>
            <w:r>
              <w:rPr>
                <w:rStyle w:val="IndexLink"/>
              </w:rPr>
              <w:t>52</w:t>
            </w:r>
          </w:hyperlink>
        </w:p>
        <w:p>
          <w:pPr>
            <w:pStyle w:val="Contents4"/>
            <w:tabs>
              <w:tab w:val="clear" w:pos="8176"/>
              <w:tab w:val="right" w:pos="9026" w:leader="dot"/>
            </w:tabs>
            <w:rPr/>
          </w:pPr>
          <w:hyperlink w:anchor="__RefHeading___Toc3598354_2749589250">
            <w:r>
              <w:rPr>
                <w:webHidden/>
                <w:rStyle w:val="IndexLink"/>
                <w:rtl w:val="true"/>
              </w:rPr>
              <w:t>ز</w:t>
            </w:r>
            <w:r>
              <w:rPr>
                <w:rStyle w:val="IndexLink"/>
                <w:rtl w:val="true"/>
              </w:rPr>
              <w:t xml:space="preserve">) </w:t>
            </w:r>
            <w:r>
              <w:rPr>
                <w:rStyle w:val="IndexLink"/>
                <w:rtl w:val="true"/>
              </w:rPr>
              <w:t>انضباط کاری</w:t>
            </w:r>
            <w:r>
              <w:rPr>
                <w:rStyle w:val="IndexLink"/>
                <w:rtl w:val="true"/>
              </w:rPr>
              <w:tab/>
            </w:r>
            <w:r>
              <w:rPr>
                <w:rStyle w:val="IndexLink"/>
              </w:rPr>
              <w:t>53</w:t>
            </w:r>
          </w:hyperlink>
        </w:p>
        <w:p>
          <w:pPr>
            <w:pStyle w:val="Contents4"/>
            <w:tabs>
              <w:tab w:val="clear" w:pos="8176"/>
              <w:tab w:val="right" w:pos="9026" w:leader="dot"/>
            </w:tabs>
            <w:rPr/>
          </w:pPr>
          <w:hyperlink w:anchor="__RefHeading___Toc3598356_2749589250">
            <w:r>
              <w:rPr>
                <w:webHidden/>
                <w:rStyle w:val="IndexLink"/>
                <w:rtl w:val="true"/>
              </w:rPr>
              <w:t>ح</w:t>
            </w:r>
            <w:r>
              <w:rPr>
                <w:rStyle w:val="IndexLink"/>
                <w:rtl w:val="true"/>
              </w:rPr>
              <w:t xml:space="preserve">) </w:t>
            </w:r>
            <w:r>
              <w:rPr>
                <w:rStyle w:val="IndexLink"/>
                <w:rtl w:val="true"/>
              </w:rPr>
              <w:t>مشارکت و تعاون</w:t>
            </w:r>
            <w:r>
              <w:rPr>
                <w:rStyle w:val="IndexLink"/>
                <w:rtl w:val="true"/>
              </w:rPr>
              <w:tab/>
            </w:r>
            <w:r>
              <w:rPr>
                <w:rStyle w:val="IndexLink"/>
              </w:rPr>
              <w:t>54</w:t>
            </w:r>
          </w:hyperlink>
        </w:p>
        <w:p>
          <w:pPr>
            <w:pStyle w:val="Contents4"/>
            <w:tabs>
              <w:tab w:val="clear" w:pos="8176"/>
              <w:tab w:val="right" w:pos="9026" w:leader="dot"/>
            </w:tabs>
            <w:rPr/>
          </w:pPr>
          <w:hyperlink w:anchor="__RefHeading___Toc3598358_2749589250">
            <w:r>
              <w:rPr>
                <w:webHidden/>
                <w:rStyle w:val="IndexLink"/>
                <w:rtl w:val="true"/>
              </w:rPr>
              <w:t>ط</w:t>
            </w:r>
            <w:r>
              <w:rPr>
                <w:rStyle w:val="IndexLink"/>
                <w:rtl w:val="true"/>
              </w:rPr>
              <w:t xml:space="preserve">) </w:t>
            </w:r>
            <w:r>
              <w:rPr>
                <w:rStyle w:val="IndexLink"/>
                <w:rtl w:val="true"/>
              </w:rPr>
              <w:t>به کارگیری نیروهای امین و با کفایت</w:t>
            </w:r>
            <w:r>
              <w:rPr>
                <w:rStyle w:val="IndexLink"/>
                <w:rtl w:val="true"/>
              </w:rPr>
              <w:tab/>
            </w:r>
            <w:r>
              <w:rPr>
                <w:rStyle w:val="IndexLink"/>
              </w:rPr>
              <w:t>55</w:t>
            </w:r>
          </w:hyperlink>
        </w:p>
        <w:p>
          <w:pPr>
            <w:pStyle w:val="Contents4"/>
            <w:tabs>
              <w:tab w:val="clear" w:pos="8176"/>
              <w:tab w:val="right" w:pos="9026" w:leader="dot"/>
            </w:tabs>
            <w:rPr/>
          </w:pPr>
          <w:hyperlink w:anchor="__RefHeading___Toc3598360_2749589250">
            <w:r>
              <w:rPr>
                <w:webHidden/>
                <w:rStyle w:val="IndexLink"/>
                <w:rtl w:val="true"/>
              </w:rPr>
              <w:t>ی</w:t>
            </w:r>
            <w:r>
              <w:rPr>
                <w:rStyle w:val="IndexLink"/>
                <w:rtl w:val="true"/>
              </w:rPr>
              <w:t xml:space="preserve">) </w:t>
            </w:r>
            <w:r>
              <w:rPr>
                <w:rStyle w:val="IndexLink"/>
                <w:rtl w:val="true"/>
              </w:rPr>
              <w:t>پیش گیری از اسراف</w:t>
            </w:r>
            <w:r>
              <w:rPr>
                <w:rStyle w:val="IndexLink"/>
                <w:rtl w:val="true"/>
              </w:rPr>
              <w:tab/>
            </w:r>
            <w:r>
              <w:rPr>
                <w:rStyle w:val="IndexLink"/>
              </w:rPr>
              <w:t>56</w:t>
            </w:r>
          </w:hyperlink>
        </w:p>
        <w:p>
          <w:pPr>
            <w:pStyle w:val="Contents2"/>
            <w:tabs>
              <w:tab w:val="clear" w:pos="8743"/>
              <w:tab w:val="right" w:pos="9026" w:leader="dot"/>
            </w:tabs>
            <w:rPr/>
          </w:pPr>
          <w:hyperlink w:anchor="__RefHeading___Toc3598362_2749589250">
            <w:r>
              <w:rPr>
                <w:webHidden/>
                <w:rStyle w:val="IndexLink"/>
                <w:rtl w:val="true"/>
              </w:rPr>
              <w:t>فصل سوم</w:t>
            </w:r>
            <w:r>
              <w:rPr>
                <w:rStyle w:val="IndexLink"/>
                <w:rtl w:val="true"/>
              </w:rPr>
              <w:t xml:space="preserve">: </w:t>
            </w:r>
            <w:r>
              <w:rPr>
                <w:rStyle w:val="IndexLink"/>
                <w:rtl w:val="true"/>
              </w:rPr>
              <w:t>آسیب‌شناسی بهره‌وری در کشور</w:t>
            </w:r>
            <w:r>
              <w:rPr>
                <w:rStyle w:val="IndexLink"/>
                <w:rtl w:val="true"/>
              </w:rPr>
              <w:tab/>
            </w:r>
            <w:r>
              <w:rPr>
                <w:rStyle w:val="IndexLink"/>
              </w:rPr>
              <w:t>58</w:t>
            </w:r>
          </w:hyperlink>
        </w:p>
        <w:p>
          <w:pPr>
            <w:pStyle w:val="Contents3"/>
            <w:tabs>
              <w:tab w:val="clear" w:pos="8459"/>
              <w:tab w:val="right" w:pos="9026" w:leader="dot"/>
            </w:tabs>
            <w:rPr/>
          </w:pPr>
          <w:hyperlink w:anchor="__RefHeading___Toc3598364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598366_2749589250">
            <w:r>
              <w:rPr>
                <w:webHidden/>
                <w:rStyle w:val="IndexLink"/>
              </w:rPr>
              <w:t>1</w:t>
            </w:r>
            <w:r>
              <w:rPr>
                <w:rStyle w:val="IndexLink"/>
                <w:rtl w:val="true"/>
              </w:rPr>
              <w:t xml:space="preserve">. </w:t>
            </w:r>
            <w:r>
              <w:rPr>
                <w:rStyle w:val="IndexLink"/>
                <w:rtl w:val="true"/>
              </w:rPr>
              <w:t>منابع انسانی</w:t>
            </w:r>
            <w:r>
              <w:rPr>
                <w:rStyle w:val="IndexLink"/>
                <w:rtl w:val="true"/>
              </w:rPr>
              <w:tab/>
            </w:r>
            <w:r>
              <w:rPr>
                <w:rStyle w:val="IndexLink"/>
              </w:rPr>
              <w:t>58</w:t>
            </w:r>
          </w:hyperlink>
        </w:p>
        <w:p>
          <w:pPr>
            <w:pStyle w:val="Contents4"/>
            <w:tabs>
              <w:tab w:val="clear" w:pos="8176"/>
              <w:tab w:val="right" w:pos="9026" w:leader="dot"/>
            </w:tabs>
            <w:rPr/>
          </w:pPr>
          <w:hyperlink w:anchor="__RefHeading___Toc3598368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598370_2749589250">
            <w:r>
              <w:rPr>
                <w:webHidden/>
                <w:rStyle w:val="IndexLink"/>
                <w:rtl w:val="true"/>
              </w:rPr>
              <w:t>الف</w:t>
            </w:r>
            <w:r>
              <w:rPr>
                <w:rStyle w:val="IndexLink"/>
                <w:rtl w:val="true"/>
              </w:rPr>
              <w:t xml:space="preserve">) </w:t>
            </w:r>
            <w:r>
              <w:rPr>
                <w:rStyle w:val="IndexLink"/>
                <w:rtl w:val="true"/>
              </w:rPr>
              <w:t>پایین بودن کارآیی کارکنان اداره‌ها</w:t>
            </w:r>
            <w:r>
              <w:rPr>
                <w:rStyle w:val="IndexLink"/>
                <w:rtl w:val="true"/>
              </w:rPr>
              <w:tab/>
            </w:r>
            <w:r>
              <w:rPr>
                <w:rStyle w:val="IndexLink"/>
              </w:rPr>
              <w:t>59</w:t>
            </w:r>
          </w:hyperlink>
        </w:p>
        <w:p>
          <w:pPr>
            <w:pStyle w:val="Contents4"/>
            <w:tabs>
              <w:tab w:val="clear" w:pos="8176"/>
              <w:tab w:val="right" w:pos="9026" w:leader="dot"/>
            </w:tabs>
            <w:rPr/>
          </w:pPr>
          <w:hyperlink w:anchor="__RefHeading___Toc3598372_2749589250">
            <w:r>
              <w:rPr>
                <w:webHidden/>
                <w:rStyle w:val="IndexLink"/>
                <w:rtl w:val="true"/>
              </w:rPr>
              <w:t>ب</w:t>
            </w:r>
            <w:r>
              <w:rPr>
                <w:rStyle w:val="IndexLink"/>
                <w:rtl w:val="true"/>
              </w:rPr>
              <w:t xml:space="preserve">) </w:t>
            </w:r>
            <w:r>
              <w:rPr>
                <w:rStyle w:val="IndexLink"/>
                <w:rtl w:val="true"/>
              </w:rPr>
              <w:t>اوقات فراغت سالمندان و بازنشستگان</w:t>
            </w:r>
            <w:r>
              <w:rPr>
                <w:rStyle w:val="IndexLink"/>
                <w:rtl w:val="true"/>
              </w:rPr>
              <w:tab/>
            </w:r>
            <w:r>
              <w:rPr>
                <w:rStyle w:val="IndexLink"/>
              </w:rPr>
              <w:t>60</w:t>
            </w:r>
          </w:hyperlink>
        </w:p>
        <w:p>
          <w:pPr>
            <w:pStyle w:val="Contents4"/>
            <w:tabs>
              <w:tab w:val="clear" w:pos="8176"/>
              <w:tab w:val="right" w:pos="9026" w:leader="dot"/>
            </w:tabs>
            <w:rPr/>
          </w:pPr>
          <w:hyperlink w:anchor="__RefHeading___Toc3598374_2749589250">
            <w:r>
              <w:rPr>
                <w:webHidden/>
                <w:rStyle w:val="IndexLink"/>
                <w:rtl w:val="true"/>
              </w:rPr>
              <w:t>ج</w:t>
            </w:r>
            <w:r>
              <w:rPr>
                <w:rStyle w:val="IndexLink"/>
                <w:rtl w:val="true"/>
              </w:rPr>
              <w:t xml:space="preserve">) </w:t>
            </w:r>
            <w:r>
              <w:rPr>
                <w:rStyle w:val="IndexLink"/>
                <w:rtl w:val="true"/>
              </w:rPr>
              <w:t>بانوان</w:t>
            </w:r>
            <w:r>
              <w:rPr>
                <w:rStyle w:val="IndexLink"/>
                <w:rtl w:val="true"/>
              </w:rPr>
              <w:tab/>
            </w:r>
            <w:r>
              <w:rPr>
                <w:rStyle w:val="IndexLink"/>
              </w:rPr>
              <w:t>62</w:t>
            </w:r>
          </w:hyperlink>
        </w:p>
        <w:p>
          <w:pPr>
            <w:pStyle w:val="Contents4"/>
            <w:tabs>
              <w:tab w:val="clear" w:pos="8176"/>
              <w:tab w:val="right" w:pos="9026" w:leader="dot"/>
            </w:tabs>
            <w:rPr/>
          </w:pPr>
          <w:hyperlink w:anchor="__RefHeading___Toc3598376_2749589250">
            <w:r>
              <w:rPr>
                <w:webHidden/>
                <w:rStyle w:val="IndexLink"/>
                <w:rtl w:val="true"/>
              </w:rPr>
              <w:t>د</w:t>
            </w:r>
            <w:r>
              <w:rPr>
                <w:rStyle w:val="IndexLink"/>
                <w:rtl w:val="true"/>
              </w:rPr>
              <w:t xml:space="preserve">) </w:t>
            </w:r>
            <w:r>
              <w:rPr>
                <w:rStyle w:val="IndexLink"/>
                <w:rtl w:val="true"/>
              </w:rPr>
              <w:t>کودکان و نوجوانان</w:t>
            </w:r>
            <w:r>
              <w:rPr>
                <w:rStyle w:val="IndexLink"/>
                <w:rtl w:val="true"/>
              </w:rPr>
              <w:tab/>
            </w:r>
            <w:r>
              <w:rPr>
                <w:rStyle w:val="IndexLink"/>
              </w:rPr>
              <w:t>63</w:t>
            </w:r>
          </w:hyperlink>
        </w:p>
        <w:p>
          <w:pPr>
            <w:pStyle w:val="Contents4"/>
            <w:tabs>
              <w:tab w:val="clear" w:pos="8176"/>
              <w:tab w:val="right" w:pos="9026" w:leader="dot"/>
            </w:tabs>
            <w:rPr/>
          </w:pPr>
          <w:hyperlink w:anchor="__RefHeading___Toc3598378_2749589250">
            <w:r>
              <w:rPr>
                <w:webHidden/>
                <w:rStyle w:val="IndexLink"/>
                <w:rtl w:val="true"/>
              </w:rPr>
              <w:t>ه</w:t>
            </w:r>
            <w:r>
              <w:rPr>
                <w:rStyle w:val="IndexLink"/>
                <w:rtl w:val="true"/>
              </w:rPr>
              <w:t xml:space="preserve">) </w:t>
            </w:r>
            <w:r>
              <w:rPr>
                <w:rStyle w:val="IndexLink"/>
                <w:rtl w:val="true"/>
              </w:rPr>
              <w:t>جوانان و افراد تحصیل کرده</w:t>
            </w:r>
            <w:r>
              <w:rPr>
                <w:rStyle w:val="IndexLink"/>
                <w:rtl w:val="true"/>
              </w:rPr>
              <w:tab/>
            </w:r>
            <w:r>
              <w:rPr>
                <w:rStyle w:val="IndexLink"/>
              </w:rPr>
              <w:t>64</w:t>
            </w:r>
          </w:hyperlink>
        </w:p>
        <w:p>
          <w:pPr>
            <w:pStyle w:val="Contents4"/>
            <w:tabs>
              <w:tab w:val="clear" w:pos="8176"/>
              <w:tab w:val="right" w:pos="9026" w:leader="dot"/>
            </w:tabs>
            <w:rPr/>
          </w:pPr>
          <w:hyperlink w:anchor="__RefHeading___Toc3598380_2749589250">
            <w:r>
              <w:rPr>
                <w:webHidden/>
                <w:rStyle w:val="IndexLink"/>
                <w:rtl w:val="true"/>
              </w:rPr>
              <w:t>و</w:t>
            </w:r>
            <w:r>
              <w:rPr>
                <w:rStyle w:val="IndexLink"/>
                <w:rtl w:val="true"/>
              </w:rPr>
              <w:t xml:space="preserve">) </w:t>
            </w:r>
            <w:r>
              <w:rPr>
                <w:rStyle w:val="IndexLink"/>
                <w:rtl w:val="true"/>
              </w:rPr>
              <w:t>ضعف کاردانی</w:t>
            </w:r>
            <w:r>
              <w:rPr>
                <w:rStyle w:val="IndexLink"/>
                <w:rtl w:val="true"/>
              </w:rPr>
              <w:tab/>
            </w:r>
            <w:r>
              <w:rPr>
                <w:rStyle w:val="IndexLink"/>
              </w:rPr>
              <w:t>64</w:t>
            </w:r>
          </w:hyperlink>
        </w:p>
        <w:p>
          <w:pPr>
            <w:pStyle w:val="Contents4"/>
            <w:tabs>
              <w:tab w:val="clear" w:pos="8176"/>
              <w:tab w:val="right" w:pos="9026" w:leader="dot"/>
            </w:tabs>
            <w:rPr/>
          </w:pPr>
          <w:hyperlink w:anchor="__RefHeading___Toc3598382_2749589250">
            <w:r>
              <w:rPr>
                <w:webHidden/>
                <w:rStyle w:val="IndexLink"/>
                <w:rtl w:val="true"/>
              </w:rPr>
              <w:t>ز</w:t>
            </w:r>
            <w:r>
              <w:rPr>
                <w:rStyle w:val="IndexLink"/>
                <w:rtl w:val="true"/>
              </w:rPr>
              <w:t xml:space="preserve">) </w:t>
            </w:r>
            <w:r>
              <w:rPr>
                <w:rStyle w:val="IndexLink"/>
                <w:rtl w:val="true"/>
              </w:rPr>
              <w:t>کیفیت اشتغال</w:t>
            </w:r>
            <w:r>
              <w:rPr>
                <w:rStyle w:val="IndexLink"/>
                <w:rtl w:val="true"/>
              </w:rPr>
              <w:tab/>
            </w:r>
            <w:r>
              <w:rPr>
                <w:rStyle w:val="IndexLink"/>
              </w:rPr>
              <w:t>65</w:t>
            </w:r>
          </w:hyperlink>
        </w:p>
        <w:p>
          <w:pPr>
            <w:pStyle w:val="Contents4"/>
            <w:tabs>
              <w:tab w:val="clear" w:pos="8176"/>
              <w:tab w:val="right" w:pos="9026" w:leader="dot"/>
            </w:tabs>
            <w:rPr/>
          </w:pPr>
          <w:hyperlink w:anchor="__RefHeading___Toc3598384_2749589250">
            <w:r>
              <w:rPr>
                <w:webHidden/>
                <w:rStyle w:val="IndexLink"/>
                <w:rtl w:val="true"/>
              </w:rPr>
              <w:t>ح</w:t>
            </w:r>
            <w:r>
              <w:rPr>
                <w:rStyle w:val="IndexLink"/>
                <w:rtl w:val="true"/>
              </w:rPr>
              <w:t xml:space="preserve">) </w:t>
            </w:r>
            <w:r>
              <w:rPr>
                <w:rStyle w:val="IndexLink"/>
                <w:rtl w:val="true"/>
              </w:rPr>
              <w:t>آفت تعطیلات</w:t>
            </w:r>
            <w:r>
              <w:rPr>
                <w:rStyle w:val="IndexLink"/>
                <w:rtl w:val="true"/>
              </w:rPr>
              <w:tab/>
            </w:r>
            <w:r>
              <w:rPr>
                <w:rStyle w:val="IndexLink"/>
              </w:rPr>
              <w:t>66</w:t>
            </w:r>
          </w:hyperlink>
        </w:p>
        <w:p>
          <w:pPr>
            <w:pStyle w:val="Contents4"/>
            <w:tabs>
              <w:tab w:val="clear" w:pos="8176"/>
              <w:tab w:val="right" w:pos="9026" w:leader="dot"/>
            </w:tabs>
            <w:rPr/>
          </w:pPr>
          <w:hyperlink w:anchor="__RefHeading___Toc3598386_2749589250">
            <w:r>
              <w:rPr>
                <w:webHidden/>
                <w:rStyle w:val="IndexLink"/>
                <w:rtl w:val="true"/>
              </w:rPr>
              <w:t>ط</w:t>
            </w:r>
            <w:r>
              <w:rPr>
                <w:rStyle w:val="IndexLink"/>
                <w:rtl w:val="true"/>
              </w:rPr>
              <w:t xml:space="preserve">) </w:t>
            </w:r>
            <w:r>
              <w:rPr>
                <w:rStyle w:val="IndexLink"/>
                <w:rtl w:val="true"/>
              </w:rPr>
              <w:t>فقر فرهنگ مطالعه</w:t>
            </w:r>
            <w:r>
              <w:rPr>
                <w:rStyle w:val="IndexLink"/>
                <w:rtl w:val="true"/>
              </w:rPr>
              <w:tab/>
            </w:r>
            <w:r>
              <w:rPr>
                <w:rStyle w:val="IndexLink"/>
              </w:rPr>
              <w:t>67</w:t>
            </w:r>
          </w:hyperlink>
        </w:p>
        <w:p>
          <w:pPr>
            <w:pStyle w:val="Contents4"/>
            <w:tabs>
              <w:tab w:val="clear" w:pos="8176"/>
              <w:tab w:val="right" w:pos="9026" w:leader="dot"/>
            </w:tabs>
            <w:rPr/>
          </w:pPr>
          <w:hyperlink w:anchor="__RefHeading___Toc3598388_2749589250">
            <w:r>
              <w:rPr>
                <w:webHidden/>
                <w:rStyle w:val="IndexLink"/>
                <w:rtl w:val="true"/>
              </w:rPr>
              <w:t>ی</w:t>
            </w:r>
            <w:r>
              <w:rPr>
                <w:rStyle w:val="IndexLink"/>
                <w:rtl w:val="true"/>
              </w:rPr>
              <w:t xml:space="preserve">) </w:t>
            </w:r>
            <w:r>
              <w:rPr>
                <w:rStyle w:val="IndexLink"/>
                <w:rtl w:val="true"/>
              </w:rPr>
              <w:t>ضعف تکریم خدمت به مردم</w:t>
            </w:r>
            <w:r>
              <w:rPr>
                <w:rStyle w:val="IndexLink"/>
                <w:rtl w:val="true"/>
              </w:rPr>
              <w:tab/>
            </w:r>
            <w:r>
              <w:rPr>
                <w:rStyle w:val="IndexLink"/>
              </w:rPr>
              <w:t>69</w:t>
            </w:r>
          </w:hyperlink>
        </w:p>
        <w:p>
          <w:pPr>
            <w:pStyle w:val="Contents3"/>
            <w:tabs>
              <w:tab w:val="clear" w:pos="8459"/>
              <w:tab w:val="right" w:pos="9026" w:leader="dot"/>
            </w:tabs>
            <w:rPr/>
          </w:pPr>
          <w:hyperlink w:anchor="__RefHeading___Toc3598390_2749589250">
            <w:r>
              <w:rPr>
                <w:webHidden/>
                <w:rStyle w:val="IndexLink"/>
              </w:rPr>
              <w:t>2</w:t>
            </w:r>
            <w:r>
              <w:rPr>
                <w:rStyle w:val="IndexLink"/>
                <w:rtl w:val="true"/>
              </w:rPr>
              <w:t xml:space="preserve">. </w:t>
            </w:r>
            <w:r>
              <w:rPr>
                <w:rStyle w:val="IndexLink"/>
                <w:rtl w:val="true"/>
              </w:rPr>
              <w:t>بخش تولید</w:t>
            </w:r>
            <w:r>
              <w:rPr>
                <w:rStyle w:val="IndexLink"/>
                <w:rtl w:val="true"/>
              </w:rPr>
              <w:tab/>
            </w:r>
            <w:r>
              <w:rPr>
                <w:rStyle w:val="IndexLink"/>
              </w:rPr>
              <w:t>71</w:t>
            </w:r>
          </w:hyperlink>
        </w:p>
        <w:p>
          <w:pPr>
            <w:pStyle w:val="Contents4"/>
            <w:tabs>
              <w:tab w:val="clear" w:pos="8176"/>
              <w:tab w:val="right" w:pos="9026" w:leader="dot"/>
            </w:tabs>
            <w:rPr/>
          </w:pPr>
          <w:hyperlink w:anchor="__RefHeading___Toc3598392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598394_2749589250">
            <w:r>
              <w:rPr>
                <w:webHidden/>
                <w:rStyle w:val="IndexLink"/>
                <w:rtl w:val="true"/>
              </w:rPr>
              <w:t>الف</w:t>
            </w:r>
            <w:r>
              <w:rPr>
                <w:rStyle w:val="IndexLink"/>
                <w:rtl w:val="true"/>
              </w:rPr>
              <w:t xml:space="preserve">) </w:t>
            </w:r>
            <w:r>
              <w:rPr>
                <w:rStyle w:val="IndexLink"/>
                <w:rtl w:val="true"/>
              </w:rPr>
              <w:t>کم‌رنگ بودن نقش خانواده در تولید</w:t>
            </w:r>
            <w:r>
              <w:rPr>
                <w:rStyle w:val="IndexLink"/>
                <w:rtl w:val="true"/>
              </w:rPr>
              <w:tab/>
            </w:r>
            <w:r>
              <w:rPr>
                <w:rStyle w:val="IndexLink"/>
              </w:rPr>
              <w:t>72</w:t>
            </w:r>
          </w:hyperlink>
        </w:p>
        <w:p>
          <w:pPr>
            <w:pStyle w:val="Contents4"/>
            <w:tabs>
              <w:tab w:val="clear" w:pos="8176"/>
              <w:tab w:val="right" w:pos="9026" w:leader="dot"/>
            </w:tabs>
            <w:rPr/>
          </w:pPr>
          <w:hyperlink w:anchor="__RefHeading___Toc3598396_2749589250">
            <w:r>
              <w:rPr>
                <w:webHidden/>
                <w:rStyle w:val="IndexLink"/>
                <w:rtl w:val="true"/>
              </w:rPr>
              <w:t>ب</w:t>
            </w:r>
            <w:r>
              <w:rPr>
                <w:rStyle w:val="IndexLink"/>
                <w:rtl w:val="true"/>
              </w:rPr>
              <w:t xml:space="preserve">) </w:t>
            </w:r>
            <w:r>
              <w:rPr>
                <w:rStyle w:val="IndexLink"/>
                <w:rtl w:val="true"/>
              </w:rPr>
              <w:t>ذخیره سازی مواد اولیه و اجناس ضروری</w:t>
            </w:r>
            <w:r>
              <w:rPr>
                <w:rStyle w:val="IndexLink"/>
                <w:rtl w:val="true"/>
              </w:rPr>
              <w:tab/>
            </w:r>
            <w:r>
              <w:rPr>
                <w:rStyle w:val="IndexLink"/>
              </w:rPr>
              <w:t>73</w:t>
            </w:r>
          </w:hyperlink>
        </w:p>
        <w:p>
          <w:pPr>
            <w:pStyle w:val="Contents4"/>
            <w:tabs>
              <w:tab w:val="clear" w:pos="8176"/>
              <w:tab w:val="right" w:pos="9026" w:leader="dot"/>
            </w:tabs>
            <w:rPr/>
          </w:pPr>
          <w:hyperlink w:anchor="__RefHeading___Toc3598398_2749589250">
            <w:r>
              <w:rPr>
                <w:webHidden/>
                <w:rStyle w:val="IndexLink"/>
                <w:rtl w:val="true"/>
              </w:rPr>
              <w:t>ج</w:t>
            </w:r>
            <w:r>
              <w:rPr>
                <w:rStyle w:val="IndexLink"/>
                <w:rtl w:val="true"/>
              </w:rPr>
              <w:t xml:space="preserve">) </w:t>
            </w:r>
            <w:r>
              <w:rPr>
                <w:rStyle w:val="IndexLink"/>
                <w:rtl w:val="true"/>
              </w:rPr>
              <w:t>ضعف فرهنگ پژوهش</w:t>
            </w:r>
            <w:r>
              <w:rPr>
                <w:rStyle w:val="IndexLink"/>
                <w:rtl w:val="true"/>
              </w:rPr>
              <w:tab/>
            </w:r>
            <w:r>
              <w:rPr>
                <w:rStyle w:val="IndexLink"/>
              </w:rPr>
              <w:t>74</w:t>
            </w:r>
          </w:hyperlink>
        </w:p>
        <w:p>
          <w:pPr>
            <w:pStyle w:val="Contents4"/>
            <w:tabs>
              <w:tab w:val="clear" w:pos="8176"/>
              <w:tab w:val="right" w:pos="9026" w:leader="dot"/>
            </w:tabs>
            <w:rPr/>
          </w:pPr>
          <w:hyperlink w:anchor="__RefHeading___Toc3598400_2749589250">
            <w:r>
              <w:rPr>
                <w:webHidden/>
                <w:rStyle w:val="IndexLink"/>
                <w:rtl w:val="true"/>
              </w:rPr>
              <w:t>د</w:t>
            </w:r>
            <w:r>
              <w:rPr>
                <w:rStyle w:val="IndexLink"/>
                <w:rtl w:val="true"/>
              </w:rPr>
              <w:t xml:space="preserve">) </w:t>
            </w:r>
            <w:r>
              <w:rPr>
                <w:rStyle w:val="IndexLink"/>
                <w:rtl w:val="true"/>
              </w:rPr>
              <w:t>وجود ظرفیت‌های خالی در تولید</w:t>
            </w:r>
            <w:r>
              <w:rPr>
                <w:rStyle w:val="IndexLink"/>
                <w:rtl w:val="true"/>
              </w:rPr>
              <w:tab/>
            </w:r>
            <w:r>
              <w:rPr>
                <w:rStyle w:val="IndexLink"/>
              </w:rPr>
              <w:t>76</w:t>
            </w:r>
          </w:hyperlink>
        </w:p>
        <w:p>
          <w:pPr>
            <w:pStyle w:val="Contents4"/>
            <w:tabs>
              <w:tab w:val="clear" w:pos="8176"/>
              <w:tab w:val="right" w:pos="9026" w:leader="dot"/>
            </w:tabs>
            <w:rPr/>
          </w:pPr>
          <w:hyperlink w:anchor="__RefHeading___Toc3598402_2749589250">
            <w:r>
              <w:rPr>
                <w:webHidden/>
                <w:rStyle w:val="IndexLink"/>
                <w:rtl w:val="true"/>
              </w:rPr>
              <w:t>ه</w:t>
            </w:r>
            <w:r>
              <w:rPr>
                <w:rStyle w:val="IndexLink"/>
                <w:rtl w:val="true"/>
              </w:rPr>
              <w:t xml:space="preserve">) </w:t>
            </w:r>
            <w:r>
              <w:rPr>
                <w:rStyle w:val="IndexLink"/>
                <w:rtl w:val="true"/>
              </w:rPr>
              <w:t>فراوانی ضایعات</w:t>
            </w:r>
            <w:r>
              <w:rPr>
                <w:rStyle w:val="IndexLink"/>
                <w:rtl w:val="true"/>
              </w:rPr>
              <w:tab/>
            </w:r>
            <w:r>
              <w:rPr>
                <w:rStyle w:val="IndexLink"/>
              </w:rPr>
              <w:t>77</w:t>
            </w:r>
          </w:hyperlink>
        </w:p>
        <w:p>
          <w:pPr>
            <w:pStyle w:val="Contents4"/>
            <w:tabs>
              <w:tab w:val="clear" w:pos="8176"/>
              <w:tab w:val="right" w:pos="9026" w:leader="dot"/>
            </w:tabs>
            <w:rPr/>
          </w:pPr>
          <w:hyperlink w:anchor="__RefHeading___Toc3598404_2749589250">
            <w:r>
              <w:rPr>
                <w:webHidden/>
                <w:rStyle w:val="IndexLink"/>
                <w:rtl w:val="true"/>
              </w:rPr>
              <w:t>و</w:t>
            </w:r>
            <w:r>
              <w:rPr>
                <w:rStyle w:val="IndexLink"/>
                <w:rtl w:val="true"/>
              </w:rPr>
              <w:t xml:space="preserve">) </w:t>
            </w:r>
            <w:r>
              <w:rPr>
                <w:rStyle w:val="IndexLink"/>
                <w:rtl w:val="true"/>
              </w:rPr>
              <w:t>اهمال در تولید</w:t>
            </w:r>
            <w:r>
              <w:rPr>
                <w:rStyle w:val="IndexLink"/>
                <w:rtl w:val="true"/>
              </w:rPr>
              <w:tab/>
            </w:r>
            <w:r>
              <w:rPr>
                <w:rStyle w:val="IndexLink"/>
              </w:rPr>
              <w:t>78</w:t>
            </w:r>
          </w:hyperlink>
        </w:p>
        <w:p>
          <w:pPr>
            <w:pStyle w:val="Contents5"/>
            <w:tabs>
              <w:tab w:val="clear" w:pos="7892"/>
              <w:tab w:val="right" w:pos="9026" w:leader="dot"/>
            </w:tabs>
            <w:rPr/>
          </w:pPr>
          <w:hyperlink w:anchor="__RefHeading___Toc3598406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598408_2749589250">
            <w:r>
              <w:rPr>
                <w:webHidden/>
                <w:rStyle w:val="IndexLink"/>
                <w:rtl w:val="true"/>
              </w:rPr>
              <w:t>یک ـ بخش ساختمان</w:t>
            </w:r>
            <w:r>
              <w:rPr>
                <w:rStyle w:val="IndexLink"/>
                <w:rtl w:val="true"/>
              </w:rPr>
              <w:tab/>
            </w:r>
            <w:r>
              <w:rPr>
                <w:rStyle w:val="IndexLink"/>
              </w:rPr>
              <w:t>79</w:t>
            </w:r>
          </w:hyperlink>
        </w:p>
        <w:p>
          <w:pPr>
            <w:pStyle w:val="Contents5"/>
            <w:tabs>
              <w:tab w:val="clear" w:pos="7892"/>
              <w:tab w:val="right" w:pos="9026" w:leader="dot"/>
            </w:tabs>
            <w:rPr/>
          </w:pPr>
          <w:hyperlink w:anchor="__RefHeading___Toc3598410_2749589250">
            <w:r>
              <w:rPr>
                <w:webHidden/>
                <w:rStyle w:val="IndexLink"/>
                <w:rtl w:val="true"/>
              </w:rPr>
              <w:t>دو ـ تولید نان</w:t>
            </w:r>
            <w:r>
              <w:rPr>
                <w:rStyle w:val="IndexLink"/>
                <w:rtl w:val="true"/>
              </w:rPr>
              <w:tab/>
            </w:r>
            <w:r>
              <w:rPr>
                <w:rStyle w:val="IndexLink"/>
              </w:rPr>
              <w:t>80</w:t>
            </w:r>
          </w:hyperlink>
        </w:p>
        <w:p>
          <w:pPr>
            <w:pStyle w:val="Contents3"/>
            <w:tabs>
              <w:tab w:val="clear" w:pos="8459"/>
              <w:tab w:val="right" w:pos="9026" w:leader="dot"/>
            </w:tabs>
            <w:rPr/>
          </w:pPr>
          <w:hyperlink w:anchor="__RefHeading___Toc3598412_2749589250">
            <w:r>
              <w:rPr>
                <w:webHidden/>
                <w:rStyle w:val="IndexLink"/>
              </w:rPr>
              <w:t>3</w:t>
            </w:r>
            <w:r>
              <w:rPr>
                <w:rStyle w:val="IndexLink"/>
                <w:rtl w:val="true"/>
              </w:rPr>
              <w:t xml:space="preserve">. </w:t>
            </w:r>
            <w:r>
              <w:rPr>
                <w:rStyle w:val="IndexLink"/>
                <w:rtl w:val="true"/>
              </w:rPr>
              <w:t>بخش توزیع و انتقال</w:t>
            </w:r>
            <w:r>
              <w:rPr>
                <w:rStyle w:val="IndexLink"/>
                <w:rtl w:val="true"/>
              </w:rPr>
              <w:tab/>
            </w:r>
            <w:r>
              <w:rPr>
                <w:rStyle w:val="IndexLink"/>
              </w:rPr>
              <w:t>81</w:t>
            </w:r>
          </w:hyperlink>
        </w:p>
        <w:p>
          <w:pPr>
            <w:pStyle w:val="Contents4"/>
            <w:tabs>
              <w:tab w:val="clear" w:pos="8176"/>
              <w:tab w:val="right" w:pos="9026" w:leader="dot"/>
            </w:tabs>
            <w:rPr/>
          </w:pPr>
          <w:hyperlink w:anchor="__RefHeading___Toc3598414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598416_2749589250">
            <w:r>
              <w:rPr>
                <w:webHidden/>
                <w:rStyle w:val="IndexLink"/>
                <w:rtl w:val="true"/>
              </w:rPr>
              <w:t>الف</w:t>
            </w:r>
            <w:r>
              <w:rPr>
                <w:rStyle w:val="IndexLink"/>
                <w:rtl w:val="true"/>
              </w:rPr>
              <w:t xml:space="preserve">) </w:t>
            </w:r>
            <w:r>
              <w:rPr>
                <w:rStyle w:val="IndexLink"/>
                <w:rtl w:val="true"/>
              </w:rPr>
              <w:t>عرضه نامناسب و فلّه‌ای مواد غذایی</w:t>
            </w:r>
            <w:r>
              <w:rPr>
                <w:rStyle w:val="IndexLink"/>
                <w:rtl w:val="true"/>
              </w:rPr>
              <w:tab/>
            </w:r>
            <w:r>
              <w:rPr>
                <w:rStyle w:val="IndexLink"/>
              </w:rPr>
              <w:t>81</w:t>
            </w:r>
          </w:hyperlink>
        </w:p>
        <w:p>
          <w:pPr>
            <w:pStyle w:val="Contents4"/>
            <w:tabs>
              <w:tab w:val="clear" w:pos="8176"/>
              <w:tab w:val="right" w:pos="9026" w:leader="dot"/>
            </w:tabs>
            <w:rPr/>
          </w:pPr>
          <w:hyperlink w:anchor="__RefHeading___Toc3598418_2749589250">
            <w:r>
              <w:rPr>
                <w:webHidden/>
                <w:rStyle w:val="IndexLink"/>
                <w:rtl w:val="true"/>
              </w:rPr>
              <w:t>ب</w:t>
            </w:r>
            <w:r>
              <w:rPr>
                <w:rStyle w:val="IndexLink"/>
                <w:rtl w:val="true"/>
              </w:rPr>
              <w:t xml:space="preserve">) </w:t>
            </w:r>
            <w:r>
              <w:rPr>
                <w:rStyle w:val="IndexLink"/>
                <w:rtl w:val="true"/>
              </w:rPr>
              <w:t>عرضه نامناسب آب بهداشتی</w:t>
            </w:r>
            <w:r>
              <w:rPr>
                <w:rStyle w:val="IndexLink"/>
                <w:rtl w:val="true"/>
              </w:rPr>
              <w:tab/>
            </w:r>
            <w:r>
              <w:rPr>
                <w:rStyle w:val="IndexLink"/>
              </w:rPr>
              <w:t>82</w:t>
            </w:r>
          </w:hyperlink>
        </w:p>
        <w:p>
          <w:pPr>
            <w:pStyle w:val="Contents4"/>
            <w:tabs>
              <w:tab w:val="clear" w:pos="8176"/>
              <w:tab w:val="right" w:pos="9026" w:leader="dot"/>
            </w:tabs>
            <w:rPr/>
          </w:pPr>
          <w:hyperlink w:anchor="__RefHeading___Toc3598420_2749589250">
            <w:r>
              <w:rPr>
                <w:webHidden/>
                <w:rStyle w:val="IndexLink"/>
                <w:rtl w:val="true"/>
              </w:rPr>
              <w:t>ج</w:t>
            </w:r>
            <w:r>
              <w:rPr>
                <w:rStyle w:val="IndexLink"/>
                <w:rtl w:val="true"/>
              </w:rPr>
              <w:t xml:space="preserve">) </w:t>
            </w:r>
            <w:r>
              <w:rPr>
                <w:rStyle w:val="IndexLink"/>
                <w:rtl w:val="true"/>
              </w:rPr>
              <w:t>شیوه نامناسب عرضه خدمات</w:t>
            </w:r>
            <w:r>
              <w:rPr>
                <w:rStyle w:val="IndexLink"/>
                <w:rtl w:val="true"/>
              </w:rPr>
              <w:tab/>
            </w:r>
            <w:r>
              <w:rPr>
                <w:rStyle w:val="IndexLink"/>
              </w:rPr>
              <w:t>83</w:t>
            </w:r>
          </w:hyperlink>
        </w:p>
        <w:p>
          <w:pPr>
            <w:pStyle w:val="Contents4"/>
            <w:tabs>
              <w:tab w:val="clear" w:pos="8176"/>
              <w:tab w:val="right" w:pos="9026" w:leader="dot"/>
            </w:tabs>
            <w:rPr/>
          </w:pPr>
          <w:hyperlink w:anchor="__RefHeading___Toc3598422_2749589250">
            <w:r>
              <w:rPr>
                <w:webHidden/>
                <w:rStyle w:val="IndexLink"/>
                <w:rtl w:val="true"/>
              </w:rPr>
              <w:t>د</w:t>
            </w:r>
            <w:r>
              <w:rPr>
                <w:rStyle w:val="IndexLink"/>
                <w:rtl w:val="true"/>
              </w:rPr>
              <w:t xml:space="preserve">) </w:t>
            </w:r>
            <w:r>
              <w:rPr>
                <w:rStyle w:val="IndexLink"/>
                <w:rtl w:val="true"/>
              </w:rPr>
              <w:t>عرضه نامناسب سوخت</w:t>
            </w:r>
            <w:r>
              <w:rPr>
                <w:rStyle w:val="IndexLink"/>
                <w:rtl w:val="true"/>
              </w:rPr>
              <w:tab/>
            </w:r>
            <w:r>
              <w:rPr>
                <w:rStyle w:val="IndexLink"/>
              </w:rPr>
              <w:t>84</w:t>
            </w:r>
          </w:hyperlink>
        </w:p>
        <w:p>
          <w:pPr>
            <w:pStyle w:val="Contents4"/>
            <w:tabs>
              <w:tab w:val="clear" w:pos="8176"/>
              <w:tab w:val="right" w:pos="9026" w:leader="dot"/>
            </w:tabs>
            <w:rPr/>
          </w:pPr>
          <w:hyperlink w:anchor="__RefHeading___Toc3598424_2749589250">
            <w:r>
              <w:rPr>
                <w:webHidden/>
                <w:rStyle w:val="IndexLink"/>
                <w:rtl w:val="true"/>
              </w:rPr>
              <w:t>ه</w:t>
            </w:r>
            <w:r>
              <w:rPr>
                <w:rStyle w:val="IndexLink"/>
                <w:rtl w:val="true"/>
              </w:rPr>
              <w:t xml:space="preserve">) </w:t>
            </w:r>
            <w:r>
              <w:rPr>
                <w:rStyle w:val="IndexLink"/>
                <w:rtl w:val="true"/>
              </w:rPr>
              <w:t>شیوه نامناسب حمل و انتقال</w:t>
            </w:r>
            <w:r>
              <w:rPr>
                <w:rStyle w:val="IndexLink"/>
                <w:rtl w:val="true"/>
              </w:rPr>
              <w:tab/>
            </w:r>
            <w:r>
              <w:rPr>
                <w:rStyle w:val="IndexLink"/>
              </w:rPr>
              <w:t>85</w:t>
            </w:r>
          </w:hyperlink>
        </w:p>
        <w:p>
          <w:pPr>
            <w:pStyle w:val="Contents3"/>
            <w:tabs>
              <w:tab w:val="clear" w:pos="8459"/>
              <w:tab w:val="right" w:pos="9026" w:leader="dot"/>
            </w:tabs>
            <w:rPr/>
          </w:pPr>
          <w:hyperlink w:anchor="__RefHeading___Toc3598426_2749589250">
            <w:r>
              <w:rPr>
                <w:webHidden/>
                <w:rStyle w:val="IndexLink"/>
              </w:rPr>
              <w:t>4</w:t>
            </w:r>
            <w:r>
              <w:rPr>
                <w:rStyle w:val="IndexLink"/>
                <w:rtl w:val="true"/>
              </w:rPr>
              <w:t xml:space="preserve">. </w:t>
            </w:r>
            <w:r>
              <w:rPr>
                <w:rStyle w:val="IndexLink"/>
                <w:rtl w:val="true"/>
              </w:rPr>
              <w:t>بخش مصرف</w:t>
            </w:r>
            <w:r>
              <w:rPr>
                <w:rStyle w:val="IndexLink"/>
                <w:rtl w:val="true"/>
              </w:rPr>
              <w:tab/>
            </w:r>
            <w:r>
              <w:rPr>
                <w:rStyle w:val="IndexLink"/>
              </w:rPr>
              <w:t>86</w:t>
            </w:r>
          </w:hyperlink>
        </w:p>
        <w:p>
          <w:pPr>
            <w:pStyle w:val="Contents4"/>
            <w:tabs>
              <w:tab w:val="clear" w:pos="8176"/>
              <w:tab w:val="right" w:pos="9026" w:leader="dot"/>
            </w:tabs>
            <w:rPr/>
          </w:pPr>
          <w:hyperlink w:anchor="__RefHeading___Toc3598428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598430_2749589250">
            <w:r>
              <w:rPr>
                <w:webHidden/>
                <w:rStyle w:val="IndexLink"/>
                <w:rtl w:val="true"/>
              </w:rPr>
              <w:t>الف</w:t>
            </w:r>
            <w:r>
              <w:rPr>
                <w:rStyle w:val="IndexLink"/>
                <w:rtl w:val="true"/>
              </w:rPr>
              <w:t xml:space="preserve">) </w:t>
            </w:r>
            <w:r>
              <w:rPr>
                <w:rStyle w:val="IndexLink"/>
                <w:rtl w:val="true"/>
              </w:rPr>
              <w:t>خرید فله‌ای و انبوه مواد غذایی</w:t>
            </w:r>
            <w:r>
              <w:rPr>
                <w:rStyle w:val="IndexLink"/>
                <w:rtl w:val="true"/>
              </w:rPr>
              <w:tab/>
            </w:r>
            <w:r>
              <w:rPr>
                <w:rStyle w:val="IndexLink"/>
              </w:rPr>
              <w:t>87</w:t>
            </w:r>
          </w:hyperlink>
        </w:p>
        <w:p>
          <w:pPr>
            <w:pStyle w:val="Contents4"/>
            <w:tabs>
              <w:tab w:val="clear" w:pos="8176"/>
              <w:tab w:val="right" w:pos="9026" w:leader="dot"/>
            </w:tabs>
            <w:rPr/>
          </w:pPr>
          <w:hyperlink w:anchor="__RefHeading___Toc3598432_2749589250">
            <w:r>
              <w:rPr>
                <w:webHidden/>
                <w:rStyle w:val="IndexLink"/>
                <w:rtl w:val="true"/>
              </w:rPr>
              <w:t>ب</w:t>
            </w:r>
            <w:r>
              <w:rPr>
                <w:rStyle w:val="IndexLink"/>
                <w:rtl w:val="true"/>
              </w:rPr>
              <w:t xml:space="preserve">) </w:t>
            </w:r>
            <w:r>
              <w:rPr>
                <w:rStyle w:val="IndexLink"/>
                <w:rtl w:val="true"/>
              </w:rPr>
              <w:t>اسراف در پذیرایی‌ها و پخت و پز</w:t>
            </w:r>
            <w:r>
              <w:rPr>
                <w:rStyle w:val="IndexLink"/>
                <w:rtl w:val="true"/>
              </w:rPr>
              <w:tab/>
            </w:r>
            <w:r>
              <w:rPr>
                <w:rStyle w:val="IndexLink"/>
              </w:rPr>
              <w:t>87</w:t>
            </w:r>
          </w:hyperlink>
        </w:p>
        <w:p>
          <w:pPr>
            <w:pStyle w:val="Contents4"/>
            <w:tabs>
              <w:tab w:val="clear" w:pos="8176"/>
              <w:tab w:val="right" w:pos="9026" w:leader="dot"/>
            </w:tabs>
            <w:rPr/>
          </w:pPr>
          <w:hyperlink w:anchor="__RefHeading___Toc3598434_2749589250">
            <w:r>
              <w:rPr>
                <w:webHidden/>
                <w:rStyle w:val="IndexLink"/>
                <w:rtl w:val="true"/>
              </w:rPr>
              <w:t>ج</w:t>
            </w:r>
            <w:r>
              <w:rPr>
                <w:rStyle w:val="IndexLink"/>
                <w:rtl w:val="true"/>
              </w:rPr>
              <w:t xml:space="preserve">) </w:t>
            </w:r>
            <w:r>
              <w:rPr>
                <w:rStyle w:val="IndexLink"/>
                <w:rtl w:val="true"/>
              </w:rPr>
              <w:t>استفاده نادرست از پوشاک</w:t>
            </w:r>
            <w:r>
              <w:rPr>
                <w:rStyle w:val="IndexLink"/>
                <w:rtl w:val="true"/>
              </w:rPr>
              <w:tab/>
            </w:r>
            <w:r>
              <w:rPr>
                <w:rStyle w:val="IndexLink"/>
              </w:rPr>
              <w:t>88</w:t>
            </w:r>
          </w:hyperlink>
        </w:p>
        <w:p>
          <w:pPr>
            <w:pStyle w:val="Contents4"/>
            <w:tabs>
              <w:tab w:val="clear" w:pos="8176"/>
              <w:tab w:val="right" w:pos="9026" w:leader="dot"/>
            </w:tabs>
            <w:rPr/>
          </w:pPr>
          <w:hyperlink w:anchor="__RefHeading___Toc3598436_2749589250">
            <w:r>
              <w:rPr>
                <w:webHidden/>
                <w:rStyle w:val="IndexLink"/>
                <w:rtl w:val="true"/>
              </w:rPr>
              <w:t>د</w:t>
            </w:r>
            <w:r>
              <w:rPr>
                <w:rStyle w:val="IndexLink"/>
                <w:rtl w:val="true"/>
              </w:rPr>
              <w:t xml:space="preserve">) </w:t>
            </w:r>
            <w:r>
              <w:rPr>
                <w:rStyle w:val="IndexLink"/>
                <w:rtl w:val="true"/>
              </w:rPr>
              <w:t>مدگرایی</w:t>
            </w:r>
            <w:r>
              <w:rPr>
                <w:rStyle w:val="IndexLink"/>
                <w:rtl w:val="true"/>
              </w:rPr>
              <w:tab/>
            </w:r>
            <w:r>
              <w:rPr>
                <w:rStyle w:val="IndexLink"/>
              </w:rPr>
              <w:t>90</w:t>
            </w:r>
          </w:hyperlink>
        </w:p>
        <w:p>
          <w:pPr>
            <w:pStyle w:val="Contents4"/>
            <w:tabs>
              <w:tab w:val="clear" w:pos="8176"/>
              <w:tab w:val="right" w:pos="9026" w:leader="dot"/>
            </w:tabs>
            <w:rPr/>
          </w:pPr>
          <w:hyperlink w:anchor="__RefHeading___Toc3598438_2749589250">
            <w:r>
              <w:rPr>
                <w:webHidden/>
                <w:rStyle w:val="IndexLink"/>
                <w:rtl w:val="true"/>
              </w:rPr>
              <w:t>ه</w:t>
            </w:r>
            <w:r>
              <w:rPr>
                <w:rStyle w:val="IndexLink"/>
                <w:rtl w:val="true"/>
              </w:rPr>
              <w:t xml:space="preserve">) </w:t>
            </w:r>
            <w:r>
              <w:rPr>
                <w:rStyle w:val="IndexLink"/>
                <w:rtl w:val="true"/>
              </w:rPr>
              <w:t>مصرف کالاها و دستاوردهای بیگانه</w:t>
            </w:r>
            <w:r>
              <w:rPr>
                <w:rStyle w:val="IndexLink"/>
                <w:rtl w:val="true"/>
              </w:rPr>
              <w:tab/>
            </w:r>
            <w:r>
              <w:rPr>
                <w:rStyle w:val="IndexLink"/>
              </w:rPr>
              <w:t>91</w:t>
            </w:r>
          </w:hyperlink>
        </w:p>
        <w:p>
          <w:pPr>
            <w:pStyle w:val="Contents4"/>
            <w:tabs>
              <w:tab w:val="clear" w:pos="8176"/>
              <w:tab w:val="right" w:pos="9026" w:leader="dot"/>
            </w:tabs>
            <w:rPr/>
          </w:pPr>
          <w:hyperlink w:anchor="__RefHeading___Toc3598440_2749589250">
            <w:r>
              <w:rPr>
                <w:webHidden/>
                <w:rStyle w:val="IndexLink"/>
                <w:rtl w:val="true"/>
              </w:rPr>
              <w:t>و</w:t>
            </w:r>
            <w:r>
              <w:rPr>
                <w:rStyle w:val="IndexLink"/>
                <w:rtl w:val="true"/>
              </w:rPr>
              <w:t xml:space="preserve">) </w:t>
            </w:r>
            <w:r>
              <w:rPr>
                <w:rStyle w:val="IndexLink"/>
                <w:rtl w:val="true"/>
              </w:rPr>
              <w:t>تولید نامتعارف زباله</w:t>
            </w:r>
            <w:r>
              <w:rPr>
                <w:rStyle w:val="IndexLink"/>
                <w:rtl w:val="true"/>
              </w:rPr>
              <w:tab/>
            </w:r>
            <w:r>
              <w:rPr>
                <w:rStyle w:val="IndexLink"/>
              </w:rPr>
              <w:t>92</w:t>
            </w:r>
          </w:hyperlink>
        </w:p>
        <w:p>
          <w:pPr>
            <w:pStyle w:val="Contents4"/>
            <w:tabs>
              <w:tab w:val="clear" w:pos="8176"/>
              <w:tab w:val="right" w:pos="9026" w:leader="dot"/>
            </w:tabs>
            <w:rPr/>
          </w:pPr>
          <w:hyperlink w:anchor="__RefHeading___Toc3598442_2749589250">
            <w:r>
              <w:rPr>
                <w:webHidden/>
                <w:rStyle w:val="IndexLink"/>
                <w:rtl w:val="true"/>
              </w:rPr>
              <w:t>ز</w:t>
            </w:r>
            <w:r>
              <w:rPr>
                <w:rStyle w:val="IndexLink"/>
                <w:rtl w:val="true"/>
              </w:rPr>
              <w:t xml:space="preserve">) </w:t>
            </w:r>
            <w:r>
              <w:rPr>
                <w:rStyle w:val="IndexLink"/>
                <w:rtl w:val="true"/>
              </w:rPr>
              <w:t>مصرف بی‌رویه دارو</w:t>
            </w:r>
            <w:r>
              <w:rPr>
                <w:rStyle w:val="IndexLink"/>
                <w:rtl w:val="true"/>
              </w:rPr>
              <w:tab/>
            </w:r>
            <w:r>
              <w:rPr>
                <w:rStyle w:val="IndexLink"/>
              </w:rPr>
              <w:t>93</w:t>
            </w:r>
          </w:hyperlink>
        </w:p>
        <w:p>
          <w:pPr>
            <w:pStyle w:val="Contents4"/>
            <w:tabs>
              <w:tab w:val="clear" w:pos="8176"/>
              <w:tab w:val="right" w:pos="9026" w:leader="dot"/>
            </w:tabs>
            <w:rPr/>
          </w:pPr>
          <w:hyperlink w:anchor="__RefHeading___Toc3598444_2749589250">
            <w:r>
              <w:rPr>
                <w:webHidden/>
                <w:rStyle w:val="IndexLink"/>
                <w:rtl w:val="true"/>
              </w:rPr>
              <w:t>ح</w:t>
            </w:r>
            <w:r>
              <w:rPr>
                <w:rStyle w:val="IndexLink"/>
                <w:rtl w:val="true"/>
              </w:rPr>
              <w:t xml:space="preserve">) </w:t>
            </w:r>
            <w:r>
              <w:rPr>
                <w:rStyle w:val="IndexLink"/>
                <w:rtl w:val="true"/>
              </w:rPr>
              <w:t xml:space="preserve">بی‌مبالاتی در استفاده از سرمایه ملی </w:t>
            </w:r>
            <w:r>
              <w:rPr>
                <w:rStyle w:val="IndexLink"/>
                <w:rtl w:val="true"/>
              </w:rPr>
              <w:t>(</w:t>
            </w:r>
            <w:r>
              <w:rPr>
                <w:rStyle w:val="IndexLink"/>
                <w:rtl w:val="true"/>
              </w:rPr>
              <w:t>پول و اسکناس</w:t>
            </w:r>
            <w:r>
              <w:rPr>
                <w:rStyle w:val="IndexLink"/>
                <w:rtl w:val="true"/>
              </w:rPr>
              <w:t>)</w:t>
              <w:tab/>
            </w:r>
            <w:r>
              <w:rPr>
                <w:rStyle w:val="IndexLink"/>
              </w:rPr>
              <w:t>94</w:t>
            </w:r>
          </w:hyperlink>
        </w:p>
        <w:p>
          <w:pPr>
            <w:pStyle w:val="Contents4"/>
            <w:tabs>
              <w:tab w:val="clear" w:pos="8176"/>
              <w:tab w:val="right" w:pos="9026" w:leader="dot"/>
            </w:tabs>
            <w:rPr/>
          </w:pPr>
          <w:hyperlink w:anchor="__RefHeading___Toc3598446_2749589250">
            <w:r>
              <w:rPr>
                <w:webHidden/>
                <w:rStyle w:val="IndexLink"/>
                <w:rtl w:val="true"/>
              </w:rPr>
              <w:t>ط</w:t>
            </w:r>
            <w:r>
              <w:rPr>
                <w:rStyle w:val="IndexLink"/>
                <w:rtl w:val="true"/>
              </w:rPr>
              <w:t xml:space="preserve">) </w:t>
            </w:r>
            <w:r>
              <w:rPr>
                <w:rStyle w:val="IndexLink"/>
                <w:rtl w:val="true"/>
              </w:rPr>
              <w:t>بی‌مبالاتی در بهره‌گیری از امکانات و اموال عمومی</w:t>
            </w:r>
            <w:r>
              <w:rPr>
                <w:rStyle w:val="IndexLink"/>
                <w:rtl w:val="true"/>
              </w:rPr>
              <w:tab/>
            </w:r>
            <w:r>
              <w:rPr>
                <w:rStyle w:val="IndexLink"/>
              </w:rPr>
              <w:t>94</w:t>
            </w:r>
          </w:hyperlink>
        </w:p>
        <w:p>
          <w:pPr>
            <w:pStyle w:val="Contents4"/>
            <w:tabs>
              <w:tab w:val="clear" w:pos="8176"/>
              <w:tab w:val="right" w:pos="9026" w:leader="dot"/>
            </w:tabs>
            <w:rPr/>
          </w:pPr>
          <w:hyperlink w:anchor="__RefHeading___Toc3598448_2749589250">
            <w:r>
              <w:rPr>
                <w:webHidden/>
                <w:rStyle w:val="IndexLink"/>
                <w:rtl w:val="true"/>
              </w:rPr>
              <w:t>ی</w:t>
            </w:r>
            <w:r>
              <w:rPr>
                <w:rStyle w:val="IndexLink"/>
                <w:rtl w:val="true"/>
              </w:rPr>
              <w:t xml:space="preserve">) </w:t>
            </w:r>
            <w:r>
              <w:rPr>
                <w:rStyle w:val="IndexLink"/>
                <w:rtl w:val="true"/>
              </w:rPr>
              <w:t>بهره‌برداری نکردن مطلوب از ذخایر و منابع طبیعی</w:t>
            </w:r>
            <w:r>
              <w:rPr>
                <w:rStyle w:val="IndexLink"/>
                <w:rtl w:val="true"/>
              </w:rPr>
              <w:tab/>
            </w:r>
            <w:r>
              <w:rPr>
                <w:rStyle w:val="IndexLink"/>
              </w:rPr>
              <w:t>96</w:t>
            </w:r>
          </w:hyperlink>
        </w:p>
        <w:p>
          <w:pPr>
            <w:pStyle w:val="Contents5"/>
            <w:tabs>
              <w:tab w:val="clear" w:pos="7892"/>
              <w:tab w:val="right" w:pos="9026" w:leader="dot"/>
            </w:tabs>
            <w:rPr/>
          </w:pPr>
          <w:hyperlink w:anchor="__RefHeading___Toc3598450_274958925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598452_2749589250">
            <w:r>
              <w:rPr>
                <w:webHidden/>
                <w:rStyle w:val="IndexLink"/>
                <w:rtl w:val="true"/>
              </w:rPr>
              <w:t>یک ـ آب</w:t>
            </w:r>
            <w:r>
              <w:rPr>
                <w:rStyle w:val="IndexLink"/>
                <w:rtl w:val="true"/>
              </w:rPr>
              <w:tab/>
            </w:r>
            <w:r>
              <w:rPr>
                <w:rStyle w:val="IndexLink"/>
              </w:rPr>
              <w:t>96</w:t>
            </w:r>
          </w:hyperlink>
        </w:p>
        <w:p>
          <w:pPr>
            <w:pStyle w:val="Contents5"/>
            <w:tabs>
              <w:tab w:val="clear" w:pos="7892"/>
              <w:tab w:val="right" w:pos="9026" w:leader="dot"/>
            </w:tabs>
            <w:rPr/>
          </w:pPr>
          <w:hyperlink w:anchor="__RefHeading___Toc3598454_2749589250">
            <w:r>
              <w:rPr>
                <w:webHidden/>
                <w:rStyle w:val="IndexLink"/>
                <w:rtl w:val="true"/>
              </w:rPr>
              <w:t>دو ـ خاک</w:t>
            </w:r>
            <w:r>
              <w:rPr>
                <w:rStyle w:val="IndexLink"/>
                <w:rtl w:val="true"/>
              </w:rPr>
              <w:tab/>
            </w:r>
            <w:r>
              <w:rPr>
                <w:rStyle w:val="IndexLink"/>
              </w:rPr>
              <w:t>98</w:t>
            </w:r>
          </w:hyperlink>
        </w:p>
        <w:p>
          <w:pPr>
            <w:pStyle w:val="Contents5"/>
            <w:tabs>
              <w:tab w:val="clear" w:pos="7892"/>
              <w:tab w:val="right" w:pos="9026" w:leader="dot"/>
            </w:tabs>
            <w:rPr/>
          </w:pPr>
          <w:hyperlink w:anchor="__RefHeading___Toc3598456_2749589250">
            <w:r>
              <w:rPr>
                <w:webHidden/>
                <w:rStyle w:val="IndexLink"/>
                <w:rtl w:val="true"/>
              </w:rPr>
              <w:t>سه ـ جنگل و مرتع</w:t>
            </w:r>
            <w:r>
              <w:rPr>
                <w:rStyle w:val="IndexLink"/>
                <w:rtl w:val="true"/>
              </w:rPr>
              <w:tab/>
            </w:r>
            <w:r>
              <w:rPr>
                <w:rStyle w:val="IndexLink"/>
              </w:rPr>
              <w:t>99</w:t>
            </w:r>
          </w:hyperlink>
        </w:p>
        <w:p>
          <w:pPr>
            <w:pStyle w:val="Contents5"/>
            <w:tabs>
              <w:tab w:val="clear" w:pos="7892"/>
              <w:tab w:val="right" w:pos="9026" w:leader="dot"/>
            </w:tabs>
            <w:rPr/>
          </w:pPr>
          <w:hyperlink w:anchor="__RefHeading___Toc3598458_2749589250">
            <w:r>
              <w:rPr>
                <w:webHidden/>
                <w:rStyle w:val="IndexLink"/>
                <w:rtl w:val="true"/>
              </w:rPr>
              <w:t>چهار ـ سوخت و انرژی</w:t>
            </w:r>
            <w:r>
              <w:rPr>
                <w:rStyle w:val="IndexLink"/>
                <w:rtl w:val="true"/>
              </w:rPr>
              <w:tab/>
            </w:r>
            <w:r>
              <w:rPr>
                <w:rStyle w:val="IndexLink"/>
              </w:rPr>
              <w:t>101</w:t>
            </w:r>
          </w:hyperlink>
        </w:p>
        <w:p>
          <w:pPr>
            <w:pStyle w:val="Contents6"/>
            <w:tabs>
              <w:tab w:val="clear" w:pos="7609"/>
              <w:tab w:val="right" w:pos="9026" w:leader="dot"/>
            </w:tabs>
            <w:rPr/>
          </w:pPr>
          <w:hyperlink w:anchor="__RefHeading___Toc3598460_274958925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3598462_2749589250">
            <w:r>
              <w:rPr>
                <w:webHidden/>
                <w:rStyle w:val="IndexLink"/>
                <w:rtl w:val="true"/>
              </w:rPr>
              <w:t>سخن پایانی</w:t>
            </w:r>
            <w:r>
              <w:rPr>
                <w:rStyle w:val="IndexLink"/>
                <w:rtl w:val="true"/>
              </w:rPr>
              <w:tab/>
            </w:r>
            <w:r>
              <w:rPr>
                <w:rStyle w:val="IndexLink"/>
              </w:rPr>
              <w:t>103</w:t>
            </w:r>
          </w:hyperlink>
        </w:p>
        <w:p>
          <w:pPr>
            <w:pStyle w:val="Contents2"/>
            <w:tabs>
              <w:tab w:val="clear" w:pos="8743"/>
              <w:tab w:val="right" w:pos="9026" w:leader="dot"/>
            </w:tabs>
            <w:rPr/>
          </w:pPr>
          <w:hyperlink w:anchor="__RefHeading___Toc3598464_2749589250">
            <w:r>
              <w:rPr>
                <w:webHidden/>
                <w:rStyle w:val="IndexLink"/>
                <w:rtl w:val="true"/>
              </w:rPr>
              <w:t>فصل چهارم</w:t>
            </w:r>
            <w:r>
              <w:rPr>
                <w:rStyle w:val="IndexLink"/>
                <w:rtl w:val="true"/>
              </w:rPr>
              <w:t xml:space="preserve">: </w:t>
            </w:r>
            <w:r>
              <w:rPr>
                <w:rStyle w:val="IndexLink"/>
                <w:rtl w:val="true"/>
              </w:rPr>
              <w:t>شیوه‌های بهبود بهره‌وری</w:t>
            </w:r>
            <w:r>
              <w:rPr>
                <w:rStyle w:val="IndexLink"/>
                <w:rtl w:val="true"/>
              </w:rPr>
              <w:tab/>
            </w:r>
            <w:r>
              <w:rPr>
                <w:rStyle w:val="IndexLink"/>
              </w:rPr>
              <w:t>104</w:t>
            </w:r>
          </w:hyperlink>
        </w:p>
        <w:p>
          <w:pPr>
            <w:pStyle w:val="Contents3"/>
            <w:tabs>
              <w:tab w:val="clear" w:pos="8459"/>
              <w:tab w:val="right" w:pos="9026" w:leader="dot"/>
            </w:tabs>
            <w:rPr/>
          </w:pPr>
          <w:hyperlink w:anchor="__RefHeading___Toc3598466_274958925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598468_2749589250">
            <w:r>
              <w:rPr>
                <w:webHidden/>
                <w:rStyle w:val="IndexLink"/>
              </w:rPr>
              <w:t>1</w:t>
            </w:r>
            <w:r>
              <w:rPr>
                <w:rStyle w:val="IndexLink"/>
                <w:rtl w:val="true"/>
              </w:rPr>
              <w:t xml:space="preserve">. </w:t>
            </w:r>
            <w:r>
              <w:rPr>
                <w:rStyle w:val="IndexLink"/>
                <w:rtl w:val="true"/>
              </w:rPr>
              <w:t>فرد و خانواده</w:t>
            </w:r>
            <w:r>
              <w:rPr>
                <w:rStyle w:val="IndexLink"/>
                <w:rtl w:val="true"/>
              </w:rPr>
              <w:tab/>
            </w:r>
            <w:r>
              <w:rPr>
                <w:rStyle w:val="IndexLink"/>
              </w:rPr>
              <w:t>104</w:t>
            </w:r>
          </w:hyperlink>
        </w:p>
        <w:p>
          <w:pPr>
            <w:pStyle w:val="Contents4"/>
            <w:tabs>
              <w:tab w:val="clear" w:pos="8176"/>
              <w:tab w:val="right" w:pos="9026" w:leader="dot"/>
            </w:tabs>
            <w:rPr/>
          </w:pPr>
          <w:hyperlink w:anchor="__RefHeading___Toc3598470_274958925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598472_2749589250">
            <w:r>
              <w:rPr>
                <w:webHidden/>
                <w:rStyle w:val="IndexLink"/>
                <w:rtl w:val="true"/>
              </w:rPr>
              <w:t>الف</w:t>
            </w:r>
            <w:r>
              <w:rPr>
                <w:rStyle w:val="IndexLink"/>
                <w:rtl w:val="true"/>
              </w:rPr>
              <w:t xml:space="preserve">) </w:t>
            </w:r>
            <w:r>
              <w:rPr>
                <w:rStyle w:val="IndexLink"/>
                <w:rtl w:val="true"/>
              </w:rPr>
              <w:t>والدین و فراگیری دانش بهره‌وری</w:t>
            </w:r>
            <w:r>
              <w:rPr>
                <w:rStyle w:val="IndexLink"/>
                <w:rtl w:val="true"/>
              </w:rPr>
              <w:tab/>
            </w:r>
            <w:r>
              <w:rPr>
                <w:rStyle w:val="IndexLink"/>
              </w:rPr>
              <w:t>104</w:t>
            </w:r>
          </w:hyperlink>
        </w:p>
        <w:p>
          <w:pPr>
            <w:pStyle w:val="Contents4"/>
            <w:tabs>
              <w:tab w:val="clear" w:pos="8176"/>
              <w:tab w:val="right" w:pos="9026" w:leader="dot"/>
            </w:tabs>
            <w:rPr/>
          </w:pPr>
          <w:hyperlink w:anchor="__RefHeading___Toc3598474_2749589250">
            <w:r>
              <w:rPr>
                <w:webHidden/>
                <w:rStyle w:val="IndexLink"/>
                <w:rtl w:val="true"/>
              </w:rPr>
              <w:t>ب</w:t>
            </w:r>
            <w:r>
              <w:rPr>
                <w:rStyle w:val="IndexLink"/>
                <w:rtl w:val="true"/>
              </w:rPr>
              <w:t xml:space="preserve">) </w:t>
            </w:r>
            <w:r>
              <w:rPr>
                <w:rStyle w:val="IndexLink"/>
                <w:rtl w:val="true"/>
              </w:rPr>
              <w:t>تلاش برای خودکفایی نسبی و ایجاد فرهنگ تولید در خانواده</w:t>
            </w:r>
            <w:r>
              <w:rPr>
                <w:rStyle w:val="IndexLink"/>
                <w:rtl w:val="true"/>
              </w:rPr>
              <w:tab/>
            </w:r>
            <w:r>
              <w:rPr>
                <w:rStyle w:val="IndexLink"/>
              </w:rPr>
              <w:t>105</w:t>
            </w:r>
          </w:hyperlink>
        </w:p>
        <w:p>
          <w:pPr>
            <w:pStyle w:val="Contents4"/>
            <w:tabs>
              <w:tab w:val="clear" w:pos="8176"/>
              <w:tab w:val="right" w:pos="9026" w:leader="dot"/>
            </w:tabs>
            <w:rPr/>
          </w:pPr>
          <w:hyperlink w:anchor="__RefHeading___Toc3598476_2749589250">
            <w:r>
              <w:rPr>
                <w:webHidden/>
                <w:rStyle w:val="IndexLink"/>
                <w:rtl w:val="true"/>
              </w:rPr>
              <w:t>ج</w:t>
            </w:r>
            <w:r>
              <w:rPr>
                <w:rStyle w:val="IndexLink"/>
                <w:rtl w:val="true"/>
              </w:rPr>
              <w:t xml:space="preserve">) </w:t>
            </w:r>
            <w:r>
              <w:rPr>
                <w:rStyle w:val="IndexLink"/>
                <w:rtl w:val="true"/>
              </w:rPr>
              <w:t>برنامه‌ریزی برای استفاده بهینه از اوقات فراغت</w:t>
            </w:r>
            <w:r>
              <w:rPr>
                <w:rStyle w:val="IndexLink"/>
                <w:rtl w:val="true"/>
              </w:rPr>
              <w:tab/>
            </w:r>
            <w:r>
              <w:rPr>
                <w:rStyle w:val="IndexLink"/>
              </w:rPr>
              <w:t>106</w:t>
            </w:r>
          </w:hyperlink>
        </w:p>
        <w:p>
          <w:pPr>
            <w:pStyle w:val="Contents4"/>
            <w:tabs>
              <w:tab w:val="clear" w:pos="8176"/>
              <w:tab w:val="right" w:pos="9026" w:leader="dot"/>
            </w:tabs>
            <w:rPr/>
          </w:pPr>
          <w:hyperlink w:anchor="__RefHeading___Toc3598478_2749589250">
            <w:r>
              <w:rPr>
                <w:webHidden/>
                <w:rStyle w:val="IndexLink"/>
                <w:rtl w:val="true"/>
              </w:rPr>
              <w:t>د</w:t>
            </w:r>
            <w:r>
              <w:rPr>
                <w:rStyle w:val="IndexLink"/>
                <w:rtl w:val="true"/>
              </w:rPr>
              <w:t xml:space="preserve">) </w:t>
            </w:r>
            <w:r>
              <w:rPr>
                <w:rStyle w:val="IndexLink"/>
                <w:rtl w:val="true"/>
              </w:rPr>
              <w:t>تغییر الگوی مصرف</w:t>
            </w:r>
            <w:r>
              <w:rPr>
                <w:rStyle w:val="IndexLink"/>
                <w:rtl w:val="true"/>
              </w:rPr>
              <w:tab/>
            </w:r>
            <w:r>
              <w:rPr>
                <w:rStyle w:val="IndexLink"/>
              </w:rPr>
              <w:t>107</w:t>
            </w:r>
          </w:hyperlink>
        </w:p>
        <w:p>
          <w:pPr>
            <w:pStyle w:val="Contents5"/>
            <w:tabs>
              <w:tab w:val="clear" w:pos="7892"/>
              <w:tab w:val="right" w:pos="9026" w:leader="dot"/>
            </w:tabs>
            <w:rPr/>
          </w:pPr>
          <w:hyperlink w:anchor="__RefHeading___Toc3598480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598482_2749589250">
            <w:r>
              <w:rPr>
                <w:webHidden/>
                <w:rStyle w:val="IndexLink"/>
                <w:rtl w:val="true"/>
              </w:rPr>
              <w:t>یک ـ مصرف نکردن کالاهای خارجی</w:t>
            </w:r>
            <w:r>
              <w:rPr>
                <w:rStyle w:val="IndexLink"/>
                <w:rtl w:val="true"/>
              </w:rPr>
              <w:tab/>
            </w:r>
            <w:r>
              <w:rPr>
                <w:rStyle w:val="IndexLink"/>
              </w:rPr>
              <w:t>107</w:t>
            </w:r>
          </w:hyperlink>
        </w:p>
        <w:p>
          <w:pPr>
            <w:pStyle w:val="Contents5"/>
            <w:tabs>
              <w:tab w:val="clear" w:pos="7892"/>
              <w:tab w:val="right" w:pos="9026" w:leader="dot"/>
            </w:tabs>
            <w:rPr/>
          </w:pPr>
          <w:hyperlink w:anchor="__RefHeading___Toc3598484_2749589250">
            <w:r>
              <w:rPr>
                <w:webHidden/>
                <w:rStyle w:val="IndexLink"/>
                <w:rtl w:val="true"/>
              </w:rPr>
              <w:t>دو ـ حفاظت اصولی از وسایل زندگی</w:t>
            </w:r>
            <w:r>
              <w:rPr>
                <w:rStyle w:val="IndexLink"/>
                <w:rtl w:val="true"/>
              </w:rPr>
              <w:tab/>
            </w:r>
            <w:r>
              <w:rPr>
                <w:rStyle w:val="IndexLink"/>
              </w:rPr>
              <w:t>109</w:t>
            </w:r>
          </w:hyperlink>
        </w:p>
        <w:p>
          <w:pPr>
            <w:pStyle w:val="Contents3"/>
            <w:tabs>
              <w:tab w:val="clear" w:pos="8459"/>
              <w:tab w:val="right" w:pos="9026" w:leader="dot"/>
            </w:tabs>
            <w:rPr/>
          </w:pPr>
          <w:hyperlink w:anchor="__RefHeading___Toc3598486_2749589250">
            <w:r>
              <w:rPr>
                <w:webHidden/>
                <w:rStyle w:val="IndexLink"/>
              </w:rPr>
              <w:t>2</w:t>
            </w:r>
            <w:r>
              <w:rPr>
                <w:rStyle w:val="IndexLink"/>
                <w:rtl w:val="true"/>
              </w:rPr>
              <w:t xml:space="preserve">. </w:t>
            </w:r>
            <w:r>
              <w:rPr>
                <w:rStyle w:val="IndexLink"/>
                <w:rtl w:val="true"/>
              </w:rPr>
              <w:t>سازمان‌ها و نهادهای اجتماعی</w:t>
            </w:r>
            <w:r>
              <w:rPr>
                <w:rStyle w:val="IndexLink"/>
                <w:rtl w:val="true"/>
              </w:rPr>
              <w:tab/>
            </w:r>
            <w:r>
              <w:rPr>
                <w:rStyle w:val="IndexLink"/>
              </w:rPr>
              <w:t>110</w:t>
            </w:r>
          </w:hyperlink>
        </w:p>
        <w:p>
          <w:pPr>
            <w:pStyle w:val="Contents4"/>
            <w:tabs>
              <w:tab w:val="clear" w:pos="8176"/>
              <w:tab w:val="right" w:pos="9026" w:leader="dot"/>
            </w:tabs>
            <w:rPr/>
          </w:pPr>
          <w:hyperlink w:anchor="__RefHeading___Toc3598488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598490_2749589250">
            <w:r>
              <w:rPr>
                <w:webHidden/>
                <w:rStyle w:val="IndexLink"/>
                <w:rtl w:val="true"/>
              </w:rPr>
              <w:t>الف</w:t>
            </w:r>
            <w:r>
              <w:rPr>
                <w:rStyle w:val="IndexLink"/>
                <w:rtl w:val="true"/>
              </w:rPr>
              <w:t xml:space="preserve">) </w:t>
            </w:r>
            <w:r>
              <w:rPr>
                <w:rStyle w:val="IndexLink"/>
                <w:rtl w:val="true"/>
              </w:rPr>
              <w:t>تدبیر مناسب</w:t>
            </w:r>
            <w:r>
              <w:rPr>
                <w:rStyle w:val="IndexLink"/>
                <w:rtl w:val="true"/>
              </w:rPr>
              <w:tab/>
            </w:r>
            <w:r>
              <w:rPr>
                <w:rStyle w:val="IndexLink"/>
              </w:rPr>
              <w:t>111</w:t>
            </w:r>
          </w:hyperlink>
        </w:p>
        <w:p>
          <w:pPr>
            <w:pStyle w:val="Contents4"/>
            <w:tabs>
              <w:tab w:val="clear" w:pos="8176"/>
              <w:tab w:val="right" w:pos="9026" w:leader="dot"/>
            </w:tabs>
            <w:rPr/>
          </w:pPr>
          <w:hyperlink w:anchor="__RefHeading___Toc3598492_2749589250">
            <w:r>
              <w:rPr>
                <w:webHidden/>
                <w:rStyle w:val="IndexLink"/>
                <w:rtl w:val="true"/>
              </w:rPr>
              <w:t>ب</w:t>
            </w:r>
            <w:r>
              <w:rPr>
                <w:rStyle w:val="IndexLink"/>
                <w:rtl w:val="true"/>
              </w:rPr>
              <w:t xml:space="preserve">) </w:t>
            </w:r>
            <w:r>
              <w:rPr>
                <w:rStyle w:val="IndexLink"/>
                <w:rtl w:val="true"/>
              </w:rPr>
              <w:t>آموزش دانش کاری</w:t>
            </w:r>
            <w:r>
              <w:rPr>
                <w:rStyle w:val="IndexLink"/>
                <w:rtl w:val="true"/>
              </w:rPr>
              <w:tab/>
            </w:r>
            <w:r>
              <w:rPr>
                <w:rStyle w:val="IndexLink"/>
              </w:rPr>
              <w:t>111</w:t>
            </w:r>
          </w:hyperlink>
        </w:p>
        <w:p>
          <w:pPr>
            <w:pStyle w:val="Contents4"/>
            <w:tabs>
              <w:tab w:val="clear" w:pos="8176"/>
              <w:tab w:val="right" w:pos="9026" w:leader="dot"/>
            </w:tabs>
            <w:rPr/>
          </w:pPr>
          <w:hyperlink w:anchor="__RefHeading___Toc3598494_2749589250">
            <w:r>
              <w:rPr>
                <w:webHidden/>
                <w:rStyle w:val="IndexLink"/>
                <w:rtl w:val="true"/>
              </w:rPr>
              <w:t>ج</w:t>
            </w:r>
            <w:r>
              <w:rPr>
                <w:rStyle w:val="IndexLink"/>
                <w:rtl w:val="true"/>
              </w:rPr>
              <w:t xml:space="preserve">) </w:t>
            </w:r>
            <w:r>
              <w:rPr>
                <w:rStyle w:val="IndexLink"/>
                <w:rtl w:val="true"/>
              </w:rPr>
              <w:t>حقوق و پاداش بر اساس عملکرد</w:t>
            </w:r>
            <w:r>
              <w:rPr>
                <w:rStyle w:val="IndexLink"/>
                <w:rtl w:val="true"/>
              </w:rPr>
              <w:tab/>
            </w:r>
            <w:r>
              <w:rPr>
                <w:rStyle w:val="IndexLink"/>
              </w:rPr>
              <w:t>113</w:t>
            </w:r>
          </w:hyperlink>
        </w:p>
        <w:p>
          <w:pPr>
            <w:pStyle w:val="Contents4"/>
            <w:tabs>
              <w:tab w:val="clear" w:pos="8176"/>
              <w:tab w:val="right" w:pos="9026" w:leader="dot"/>
            </w:tabs>
            <w:rPr/>
          </w:pPr>
          <w:hyperlink w:anchor="__RefHeading___Toc3598496_2749589250">
            <w:r>
              <w:rPr>
                <w:webHidden/>
                <w:rStyle w:val="IndexLink"/>
                <w:rtl w:val="true"/>
              </w:rPr>
              <w:t>د</w:t>
            </w:r>
            <w:r>
              <w:rPr>
                <w:rStyle w:val="IndexLink"/>
                <w:rtl w:val="true"/>
              </w:rPr>
              <w:t xml:space="preserve">) </w:t>
            </w:r>
            <w:r>
              <w:rPr>
                <w:rStyle w:val="IndexLink"/>
                <w:rtl w:val="true"/>
              </w:rPr>
              <w:t>سازمان‌دهی مناسب با بهره‌گیری از عناصر کیفی</w:t>
            </w:r>
            <w:r>
              <w:rPr>
                <w:rStyle w:val="IndexLink"/>
                <w:rtl w:val="true"/>
              </w:rPr>
              <w:tab/>
            </w:r>
            <w:r>
              <w:rPr>
                <w:rStyle w:val="IndexLink"/>
              </w:rPr>
              <w:t>114</w:t>
            </w:r>
          </w:hyperlink>
        </w:p>
        <w:p>
          <w:pPr>
            <w:pStyle w:val="Contents4"/>
            <w:tabs>
              <w:tab w:val="clear" w:pos="8176"/>
              <w:tab w:val="right" w:pos="9026" w:leader="dot"/>
            </w:tabs>
            <w:rPr/>
          </w:pPr>
          <w:hyperlink w:anchor="__RefHeading___Toc3598498_2749589250">
            <w:r>
              <w:rPr>
                <w:webHidden/>
                <w:rStyle w:val="IndexLink"/>
                <w:rtl w:val="true"/>
              </w:rPr>
              <w:t>ه</w:t>
            </w:r>
            <w:r>
              <w:rPr>
                <w:rStyle w:val="IndexLink"/>
                <w:rtl w:val="true"/>
              </w:rPr>
              <w:t xml:space="preserve">) </w:t>
            </w:r>
            <w:r>
              <w:rPr>
                <w:rStyle w:val="IndexLink"/>
                <w:rtl w:val="true"/>
              </w:rPr>
              <w:t>بهره‌گیری از مفاهیم و معیارهای ارزشی</w:t>
            </w:r>
            <w:r>
              <w:rPr>
                <w:rStyle w:val="IndexLink"/>
                <w:rtl w:val="true"/>
              </w:rPr>
              <w:tab/>
            </w:r>
            <w:r>
              <w:rPr>
                <w:rStyle w:val="IndexLink"/>
              </w:rPr>
              <w:t>115</w:t>
            </w:r>
          </w:hyperlink>
        </w:p>
        <w:p>
          <w:pPr>
            <w:pStyle w:val="Contents4"/>
            <w:tabs>
              <w:tab w:val="clear" w:pos="8176"/>
              <w:tab w:val="right" w:pos="9026" w:leader="dot"/>
            </w:tabs>
            <w:rPr/>
          </w:pPr>
          <w:hyperlink w:anchor="__RefHeading___Toc3598500_2749589250">
            <w:r>
              <w:rPr>
                <w:webHidden/>
                <w:rStyle w:val="IndexLink"/>
                <w:rtl w:val="true"/>
              </w:rPr>
              <w:t>و</w:t>
            </w:r>
            <w:r>
              <w:rPr>
                <w:rStyle w:val="IndexLink"/>
                <w:rtl w:val="true"/>
              </w:rPr>
              <w:t xml:space="preserve">) </w:t>
            </w:r>
            <w:r>
              <w:rPr>
                <w:rStyle w:val="IndexLink"/>
                <w:rtl w:val="true"/>
              </w:rPr>
              <w:t>تقویت روحیه کار گروهی</w:t>
            </w:r>
            <w:r>
              <w:rPr>
                <w:rStyle w:val="IndexLink"/>
                <w:rtl w:val="true"/>
              </w:rPr>
              <w:tab/>
            </w:r>
            <w:r>
              <w:rPr>
                <w:rStyle w:val="IndexLink"/>
              </w:rPr>
              <w:t>116</w:t>
            </w:r>
          </w:hyperlink>
        </w:p>
        <w:p>
          <w:pPr>
            <w:pStyle w:val="Contents4"/>
            <w:tabs>
              <w:tab w:val="clear" w:pos="8176"/>
              <w:tab w:val="right" w:pos="9026" w:leader="dot"/>
            </w:tabs>
            <w:rPr/>
          </w:pPr>
          <w:hyperlink w:anchor="__RefHeading___Toc3598502_2749589250">
            <w:r>
              <w:rPr>
                <w:webHidden/>
                <w:rStyle w:val="IndexLink"/>
                <w:rtl w:val="true"/>
              </w:rPr>
              <w:t>ز</w:t>
            </w:r>
            <w:r>
              <w:rPr>
                <w:rStyle w:val="IndexLink"/>
                <w:rtl w:val="true"/>
              </w:rPr>
              <w:t xml:space="preserve">) </w:t>
            </w:r>
            <w:r>
              <w:rPr>
                <w:rStyle w:val="IndexLink"/>
                <w:rtl w:val="true"/>
              </w:rPr>
              <w:t>استفاده بهینه از نعمت‌ها و امکانات</w:t>
            </w:r>
            <w:r>
              <w:rPr>
                <w:rStyle w:val="IndexLink"/>
                <w:rtl w:val="true"/>
              </w:rPr>
              <w:tab/>
            </w:r>
            <w:r>
              <w:rPr>
                <w:rStyle w:val="IndexLink"/>
              </w:rPr>
              <w:t>117</w:t>
            </w:r>
          </w:hyperlink>
        </w:p>
        <w:p>
          <w:pPr>
            <w:pStyle w:val="Contents4"/>
            <w:tabs>
              <w:tab w:val="clear" w:pos="8176"/>
              <w:tab w:val="right" w:pos="9026" w:leader="dot"/>
            </w:tabs>
            <w:rPr/>
          </w:pPr>
          <w:hyperlink w:anchor="__RefHeading___Toc3598504_2749589250">
            <w:r>
              <w:rPr>
                <w:webHidden/>
                <w:rStyle w:val="IndexLink"/>
                <w:rtl w:val="true"/>
              </w:rPr>
              <w:t>ح</w:t>
            </w:r>
            <w:r>
              <w:rPr>
                <w:rStyle w:val="IndexLink"/>
                <w:rtl w:val="true"/>
              </w:rPr>
              <w:t xml:space="preserve">) </w:t>
            </w:r>
            <w:r>
              <w:rPr>
                <w:rStyle w:val="IndexLink"/>
                <w:rtl w:val="true"/>
              </w:rPr>
              <w:t>بررسی و نظارت</w:t>
            </w:r>
            <w:r>
              <w:rPr>
                <w:rStyle w:val="IndexLink"/>
                <w:rtl w:val="true"/>
              </w:rPr>
              <w:tab/>
            </w:r>
            <w:r>
              <w:rPr>
                <w:rStyle w:val="IndexLink"/>
              </w:rPr>
              <w:t>118</w:t>
            </w:r>
          </w:hyperlink>
        </w:p>
        <w:p>
          <w:pPr>
            <w:pStyle w:val="Contents4"/>
            <w:tabs>
              <w:tab w:val="clear" w:pos="8176"/>
              <w:tab w:val="right" w:pos="9026" w:leader="dot"/>
            </w:tabs>
            <w:rPr/>
          </w:pPr>
          <w:hyperlink w:anchor="__RefHeading___Toc3598506_2749589250">
            <w:r>
              <w:rPr>
                <w:webHidden/>
                <w:rStyle w:val="IndexLink"/>
                <w:rtl w:val="true"/>
              </w:rPr>
              <w:t>ط</w:t>
            </w:r>
            <w:r>
              <w:rPr>
                <w:rStyle w:val="IndexLink"/>
                <w:rtl w:val="true"/>
              </w:rPr>
              <w:t xml:space="preserve">) </w:t>
            </w:r>
            <w:r>
              <w:rPr>
                <w:rStyle w:val="IndexLink"/>
                <w:rtl w:val="true"/>
              </w:rPr>
              <w:t>بهره‌گیری از فن آوری مناسب</w:t>
            </w:r>
            <w:r>
              <w:rPr>
                <w:rStyle w:val="IndexLink"/>
                <w:rtl w:val="true"/>
              </w:rPr>
              <w:tab/>
            </w:r>
            <w:r>
              <w:rPr>
                <w:rStyle w:val="IndexLink"/>
              </w:rPr>
              <w:t>119</w:t>
            </w:r>
          </w:hyperlink>
        </w:p>
        <w:p>
          <w:pPr>
            <w:pStyle w:val="Contents3"/>
            <w:tabs>
              <w:tab w:val="clear" w:pos="8459"/>
              <w:tab w:val="right" w:pos="9026" w:leader="dot"/>
            </w:tabs>
            <w:rPr/>
          </w:pPr>
          <w:hyperlink w:anchor="__RefHeading___Toc3598508_2749589250">
            <w:r>
              <w:rPr>
                <w:webHidden/>
                <w:rStyle w:val="IndexLink"/>
              </w:rPr>
              <w:t>3</w:t>
            </w:r>
            <w:r>
              <w:rPr>
                <w:rStyle w:val="IndexLink"/>
                <w:rtl w:val="true"/>
              </w:rPr>
              <w:t xml:space="preserve">. </w:t>
            </w:r>
            <w:r>
              <w:rPr>
                <w:rStyle w:val="IndexLink"/>
                <w:rtl w:val="true"/>
              </w:rPr>
              <w:t>دولت</w:t>
            </w:r>
            <w:r>
              <w:rPr>
                <w:rStyle w:val="IndexLink"/>
                <w:rtl w:val="true"/>
              </w:rPr>
              <w:tab/>
            </w:r>
            <w:r>
              <w:rPr>
                <w:rStyle w:val="IndexLink"/>
              </w:rPr>
              <w:t>120</w:t>
            </w:r>
          </w:hyperlink>
        </w:p>
        <w:p>
          <w:pPr>
            <w:pStyle w:val="Contents4"/>
            <w:tabs>
              <w:tab w:val="clear" w:pos="8176"/>
              <w:tab w:val="right" w:pos="9026" w:leader="dot"/>
            </w:tabs>
            <w:rPr/>
          </w:pPr>
          <w:hyperlink w:anchor="__RefHeading___Toc3598510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598512_2749589250">
            <w:r>
              <w:rPr>
                <w:webHidden/>
                <w:rStyle w:val="IndexLink"/>
                <w:rtl w:val="true"/>
              </w:rPr>
              <w:t>الف</w:t>
            </w:r>
            <w:r>
              <w:rPr>
                <w:rStyle w:val="IndexLink"/>
                <w:rtl w:val="true"/>
              </w:rPr>
              <w:t xml:space="preserve">) </w:t>
            </w:r>
            <w:r>
              <w:rPr>
                <w:rStyle w:val="IndexLink"/>
                <w:rtl w:val="true"/>
              </w:rPr>
              <w:t>تهیه طرح جامع</w:t>
            </w:r>
            <w:r>
              <w:rPr>
                <w:rStyle w:val="IndexLink"/>
                <w:rtl w:val="true"/>
              </w:rPr>
              <w:tab/>
            </w:r>
            <w:r>
              <w:rPr>
                <w:rStyle w:val="IndexLink"/>
              </w:rPr>
              <w:t>120</w:t>
            </w:r>
          </w:hyperlink>
        </w:p>
        <w:p>
          <w:pPr>
            <w:pStyle w:val="Contents4"/>
            <w:tabs>
              <w:tab w:val="clear" w:pos="8176"/>
              <w:tab w:val="right" w:pos="9026" w:leader="dot"/>
            </w:tabs>
            <w:rPr/>
          </w:pPr>
          <w:hyperlink w:anchor="__RefHeading___Toc3598514_2749589250">
            <w:r>
              <w:rPr>
                <w:webHidden/>
                <w:rStyle w:val="IndexLink"/>
                <w:rtl w:val="true"/>
              </w:rPr>
              <w:t>ب</w:t>
            </w:r>
            <w:r>
              <w:rPr>
                <w:rStyle w:val="IndexLink"/>
                <w:rtl w:val="true"/>
              </w:rPr>
              <w:t xml:space="preserve">) </w:t>
            </w:r>
            <w:r>
              <w:rPr>
                <w:rStyle w:val="IndexLink"/>
                <w:rtl w:val="true"/>
              </w:rPr>
              <w:t>پرداختن به اصول و سپردن کار به افراد با کفایت</w:t>
            </w:r>
            <w:r>
              <w:rPr>
                <w:rStyle w:val="IndexLink"/>
                <w:rtl w:val="true"/>
              </w:rPr>
              <w:tab/>
            </w:r>
            <w:r>
              <w:rPr>
                <w:rStyle w:val="IndexLink"/>
              </w:rPr>
              <w:t>121</w:t>
            </w:r>
          </w:hyperlink>
        </w:p>
        <w:p>
          <w:pPr>
            <w:pStyle w:val="Contents4"/>
            <w:tabs>
              <w:tab w:val="clear" w:pos="8176"/>
              <w:tab w:val="right" w:pos="9026" w:leader="dot"/>
            </w:tabs>
            <w:rPr/>
          </w:pPr>
          <w:hyperlink w:anchor="__RefHeading___Toc3598516_2749589250">
            <w:r>
              <w:rPr>
                <w:webHidden/>
                <w:rStyle w:val="IndexLink"/>
                <w:rtl w:val="true"/>
              </w:rPr>
              <w:t>ج</w:t>
            </w:r>
            <w:r>
              <w:rPr>
                <w:rStyle w:val="IndexLink"/>
                <w:rtl w:val="true"/>
              </w:rPr>
              <w:t xml:space="preserve">) </w:t>
            </w:r>
            <w:r>
              <w:rPr>
                <w:rStyle w:val="IndexLink"/>
                <w:rtl w:val="true"/>
              </w:rPr>
              <w:t>توجه به منابع انسانی</w:t>
            </w:r>
            <w:r>
              <w:rPr>
                <w:rStyle w:val="IndexLink"/>
                <w:rtl w:val="true"/>
              </w:rPr>
              <w:tab/>
            </w:r>
            <w:r>
              <w:rPr>
                <w:rStyle w:val="IndexLink"/>
              </w:rPr>
              <w:t>121</w:t>
            </w:r>
          </w:hyperlink>
        </w:p>
        <w:p>
          <w:pPr>
            <w:pStyle w:val="Contents4"/>
            <w:tabs>
              <w:tab w:val="clear" w:pos="8176"/>
              <w:tab w:val="right" w:pos="9026" w:leader="dot"/>
            </w:tabs>
            <w:rPr/>
          </w:pPr>
          <w:hyperlink w:anchor="__RefHeading___Toc3598518_2749589250">
            <w:r>
              <w:rPr>
                <w:webHidden/>
                <w:rStyle w:val="IndexLink"/>
                <w:rtl w:val="true"/>
              </w:rPr>
              <w:t>د</w:t>
            </w:r>
            <w:r>
              <w:rPr>
                <w:rStyle w:val="IndexLink"/>
                <w:rtl w:val="true"/>
              </w:rPr>
              <w:t xml:space="preserve">) </w:t>
            </w:r>
            <w:r>
              <w:rPr>
                <w:rStyle w:val="IndexLink"/>
                <w:rtl w:val="true"/>
              </w:rPr>
              <w:t>فراهم ساختن رشد کیفی جمعیت</w:t>
            </w:r>
            <w:r>
              <w:rPr>
                <w:rStyle w:val="IndexLink"/>
                <w:rtl w:val="true"/>
              </w:rPr>
              <w:tab/>
            </w:r>
            <w:r>
              <w:rPr>
                <w:rStyle w:val="IndexLink"/>
              </w:rPr>
              <w:t>123</w:t>
            </w:r>
          </w:hyperlink>
        </w:p>
        <w:p>
          <w:pPr>
            <w:pStyle w:val="Contents4"/>
            <w:tabs>
              <w:tab w:val="clear" w:pos="8176"/>
              <w:tab w:val="right" w:pos="9026" w:leader="dot"/>
            </w:tabs>
            <w:rPr/>
          </w:pPr>
          <w:hyperlink w:anchor="__RefHeading___Toc3598520_2749589250">
            <w:r>
              <w:rPr>
                <w:webHidden/>
                <w:rStyle w:val="IndexLink"/>
                <w:rtl w:val="true"/>
              </w:rPr>
              <w:t>ه</w:t>
            </w:r>
            <w:r>
              <w:rPr>
                <w:rStyle w:val="IndexLink"/>
                <w:rtl w:val="true"/>
              </w:rPr>
              <w:t xml:space="preserve">) </w:t>
            </w:r>
            <w:r>
              <w:rPr>
                <w:rStyle w:val="IndexLink"/>
                <w:rtl w:val="true"/>
              </w:rPr>
              <w:t>توسعه امکانات زیربنایی</w:t>
            </w:r>
            <w:r>
              <w:rPr>
                <w:rStyle w:val="IndexLink"/>
                <w:rtl w:val="true"/>
              </w:rPr>
              <w:tab/>
            </w:r>
            <w:r>
              <w:rPr>
                <w:rStyle w:val="IndexLink"/>
              </w:rPr>
              <w:t>123</w:t>
            </w:r>
          </w:hyperlink>
        </w:p>
        <w:p>
          <w:pPr>
            <w:pStyle w:val="Contents4"/>
            <w:tabs>
              <w:tab w:val="clear" w:pos="8176"/>
              <w:tab w:val="right" w:pos="9026" w:leader="dot"/>
            </w:tabs>
            <w:rPr/>
          </w:pPr>
          <w:hyperlink w:anchor="__RefHeading___Toc3598522_2749589250">
            <w:r>
              <w:rPr>
                <w:webHidden/>
                <w:rStyle w:val="IndexLink"/>
                <w:rtl w:val="true"/>
              </w:rPr>
              <w:t>و</w:t>
            </w:r>
            <w:r>
              <w:rPr>
                <w:rStyle w:val="IndexLink"/>
                <w:rtl w:val="true"/>
              </w:rPr>
              <w:t xml:space="preserve">) </w:t>
            </w:r>
            <w:r>
              <w:rPr>
                <w:rStyle w:val="IndexLink"/>
                <w:rtl w:val="true"/>
              </w:rPr>
              <w:t>سازمان‌دهی تشکیلات</w:t>
            </w:r>
            <w:r>
              <w:rPr>
                <w:rStyle w:val="IndexLink"/>
                <w:rtl w:val="true"/>
              </w:rPr>
              <w:tab/>
            </w:r>
            <w:r>
              <w:rPr>
                <w:rStyle w:val="IndexLink"/>
              </w:rPr>
              <w:t>124</w:t>
            </w:r>
          </w:hyperlink>
        </w:p>
        <w:p>
          <w:pPr>
            <w:pStyle w:val="Contents4"/>
            <w:tabs>
              <w:tab w:val="clear" w:pos="8176"/>
              <w:tab w:val="right" w:pos="9026" w:leader="dot"/>
            </w:tabs>
            <w:rPr/>
          </w:pPr>
          <w:hyperlink w:anchor="__RefHeading___Toc3598524_2749589250">
            <w:r>
              <w:rPr>
                <w:webHidden/>
                <w:rStyle w:val="IndexLink"/>
                <w:rtl w:val="true"/>
              </w:rPr>
              <w:t>ز</w:t>
            </w:r>
            <w:r>
              <w:rPr>
                <w:rStyle w:val="IndexLink"/>
                <w:rtl w:val="true"/>
              </w:rPr>
              <w:t xml:space="preserve">) </w:t>
            </w:r>
            <w:r>
              <w:rPr>
                <w:rStyle w:val="IndexLink"/>
                <w:rtl w:val="true"/>
              </w:rPr>
              <w:t>گزینش مدیران کارآمد و مدبّر</w:t>
            </w:r>
            <w:r>
              <w:rPr>
                <w:rStyle w:val="IndexLink"/>
                <w:rtl w:val="true"/>
              </w:rPr>
              <w:tab/>
            </w:r>
            <w:r>
              <w:rPr>
                <w:rStyle w:val="IndexLink"/>
              </w:rPr>
              <w:t>125</w:t>
            </w:r>
          </w:hyperlink>
        </w:p>
        <w:p>
          <w:pPr>
            <w:pStyle w:val="Contents4"/>
            <w:tabs>
              <w:tab w:val="clear" w:pos="8176"/>
              <w:tab w:val="right" w:pos="9026" w:leader="dot"/>
            </w:tabs>
            <w:rPr/>
          </w:pPr>
          <w:hyperlink w:anchor="__RefHeading___Toc3598526_2749589250">
            <w:r>
              <w:rPr>
                <w:webHidden/>
                <w:rStyle w:val="IndexLink"/>
                <w:rtl w:val="true"/>
              </w:rPr>
              <w:t>ح</w:t>
            </w:r>
            <w:r>
              <w:rPr>
                <w:rStyle w:val="IndexLink"/>
                <w:rtl w:val="true"/>
              </w:rPr>
              <w:t xml:space="preserve">) </w:t>
            </w:r>
            <w:r>
              <w:rPr>
                <w:rStyle w:val="IndexLink"/>
                <w:rtl w:val="true"/>
              </w:rPr>
              <w:t>تولید کالاهای اساسی و با دوام</w:t>
            </w:r>
            <w:r>
              <w:rPr>
                <w:rStyle w:val="IndexLink"/>
                <w:rtl w:val="true"/>
              </w:rPr>
              <w:tab/>
            </w:r>
            <w:r>
              <w:rPr>
                <w:rStyle w:val="IndexLink"/>
              </w:rPr>
              <w:t>126</w:t>
            </w:r>
          </w:hyperlink>
        </w:p>
        <w:p>
          <w:pPr>
            <w:pStyle w:val="Contents4"/>
            <w:tabs>
              <w:tab w:val="clear" w:pos="8176"/>
              <w:tab w:val="right" w:pos="9026" w:leader="dot"/>
            </w:tabs>
            <w:rPr/>
          </w:pPr>
          <w:hyperlink w:anchor="__RefHeading___Toc3598528_2749589250">
            <w:r>
              <w:rPr>
                <w:webHidden/>
                <w:rStyle w:val="IndexLink"/>
                <w:rtl w:val="true"/>
              </w:rPr>
              <w:t>ط</w:t>
            </w:r>
            <w:r>
              <w:rPr>
                <w:rStyle w:val="IndexLink"/>
                <w:rtl w:val="true"/>
              </w:rPr>
              <w:t xml:space="preserve">) </w:t>
            </w:r>
            <w:r>
              <w:rPr>
                <w:rStyle w:val="IndexLink"/>
                <w:rtl w:val="true"/>
              </w:rPr>
              <w:t>بازنگری و تسهیل در مقررات</w:t>
            </w:r>
            <w:r>
              <w:rPr>
                <w:rStyle w:val="IndexLink"/>
                <w:rtl w:val="true"/>
              </w:rPr>
              <w:tab/>
            </w:r>
            <w:r>
              <w:rPr>
                <w:rStyle w:val="IndexLink"/>
              </w:rPr>
              <w:t>127</w:t>
            </w:r>
          </w:hyperlink>
        </w:p>
        <w:p>
          <w:pPr>
            <w:pStyle w:val="Contents4"/>
            <w:tabs>
              <w:tab w:val="clear" w:pos="8176"/>
              <w:tab w:val="right" w:pos="9026" w:leader="dot"/>
            </w:tabs>
            <w:rPr/>
          </w:pPr>
          <w:hyperlink w:anchor="__RefHeading___Toc3598530_2749589250">
            <w:r>
              <w:rPr>
                <w:webHidden/>
                <w:rStyle w:val="IndexLink"/>
                <w:rtl w:val="true"/>
              </w:rPr>
              <w:t>ی</w:t>
            </w:r>
            <w:r>
              <w:rPr>
                <w:rStyle w:val="IndexLink"/>
                <w:rtl w:val="true"/>
              </w:rPr>
              <w:t xml:space="preserve">) </w:t>
            </w:r>
            <w:r>
              <w:rPr>
                <w:rStyle w:val="IndexLink"/>
                <w:rtl w:val="true"/>
              </w:rPr>
              <w:t>اعلام فرهنگ بهره‌وری به عنوان طرح ملی</w:t>
            </w:r>
            <w:r>
              <w:rPr>
                <w:rStyle w:val="IndexLink"/>
                <w:rtl w:val="true"/>
              </w:rPr>
              <w:tab/>
            </w:r>
            <w:r>
              <w:rPr>
                <w:rStyle w:val="IndexLink"/>
              </w:rPr>
              <w:t>128</w:t>
            </w:r>
          </w:hyperlink>
        </w:p>
        <w:p>
          <w:pPr>
            <w:pStyle w:val="Contents2"/>
            <w:tabs>
              <w:tab w:val="clear" w:pos="8743"/>
              <w:tab w:val="right" w:pos="9026" w:leader="dot"/>
            </w:tabs>
            <w:rPr/>
          </w:pPr>
          <w:hyperlink w:anchor="__RefHeading___Toc3598532_2749589250">
            <w:r>
              <w:rPr>
                <w:webHidden/>
                <w:rStyle w:val="IndexLink"/>
                <w:rtl w:val="true"/>
              </w:rPr>
              <w:t>فصل پنجم</w:t>
            </w:r>
            <w:r>
              <w:rPr>
                <w:rStyle w:val="IndexLink"/>
                <w:rtl w:val="true"/>
              </w:rPr>
              <w:t xml:space="preserve">: </w:t>
            </w:r>
            <w:r>
              <w:rPr>
                <w:rStyle w:val="IndexLink"/>
                <w:rtl w:val="true"/>
              </w:rPr>
              <w:t>همراه با برنامه‌سازان</w:t>
            </w:r>
            <w:r>
              <w:rPr>
                <w:rStyle w:val="IndexLink"/>
                <w:rtl w:val="true"/>
              </w:rPr>
              <w:tab/>
            </w:r>
            <w:r>
              <w:rPr>
                <w:rStyle w:val="IndexLink"/>
              </w:rPr>
              <w:t>129</w:t>
            </w:r>
          </w:hyperlink>
        </w:p>
        <w:p>
          <w:pPr>
            <w:pStyle w:val="Contents3"/>
            <w:tabs>
              <w:tab w:val="clear" w:pos="8459"/>
              <w:tab w:val="right" w:pos="9026" w:leader="dot"/>
            </w:tabs>
            <w:rPr/>
          </w:pPr>
          <w:hyperlink w:anchor="__RefHeading___Toc3598534_2749589250">
            <w:r>
              <w:rPr>
                <w:webHidden/>
                <w:rStyle w:val="IndexLink"/>
              </w:rPr>
              <w:t>1</w:t>
            </w:r>
            <w:r>
              <w:rPr>
                <w:rStyle w:val="IndexLink"/>
                <w:rtl w:val="true"/>
              </w:rPr>
              <w:t xml:space="preserve">. </w:t>
            </w:r>
            <w:r>
              <w:rPr>
                <w:rStyle w:val="IndexLink"/>
                <w:rtl w:val="true"/>
              </w:rPr>
              <w:t>وظایف برنامه سازان</w:t>
            </w:r>
            <w:r>
              <w:rPr>
                <w:rStyle w:val="IndexLink"/>
                <w:rtl w:val="true"/>
              </w:rPr>
              <w:tab/>
            </w:r>
            <w:r>
              <w:rPr>
                <w:rStyle w:val="IndexLink"/>
              </w:rPr>
              <w:t>129</w:t>
            </w:r>
          </w:hyperlink>
        </w:p>
        <w:p>
          <w:pPr>
            <w:pStyle w:val="Contents4"/>
            <w:tabs>
              <w:tab w:val="clear" w:pos="8176"/>
              <w:tab w:val="right" w:pos="9026" w:leader="dot"/>
            </w:tabs>
            <w:rPr/>
          </w:pPr>
          <w:hyperlink w:anchor="__RefHeading___Toc3598536_274958925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598538_2749589250">
            <w:r>
              <w:rPr>
                <w:webHidden/>
                <w:rStyle w:val="IndexLink"/>
                <w:rtl w:val="true"/>
              </w:rPr>
              <w:t>الف</w:t>
            </w:r>
            <w:r>
              <w:rPr>
                <w:rStyle w:val="IndexLink"/>
                <w:rtl w:val="true"/>
              </w:rPr>
              <w:t xml:space="preserve">) </w:t>
            </w:r>
            <w:r>
              <w:rPr>
                <w:rStyle w:val="IndexLink"/>
                <w:rtl w:val="true"/>
              </w:rPr>
              <w:t>القای مفاهیم ارزشمند بهره‌وری اسلامی</w:t>
            </w:r>
            <w:r>
              <w:rPr>
                <w:rStyle w:val="IndexLink"/>
                <w:rtl w:val="true"/>
              </w:rPr>
              <w:tab/>
            </w:r>
            <w:r>
              <w:rPr>
                <w:rStyle w:val="IndexLink"/>
              </w:rPr>
              <w:t>129</w:t>
            </w:r>
          </w:hyperlink>
        </w:p>
        <w:p>
          <w:pPr>
            <w:pStyle w:val="Contents4"/>
            <w:tabs>
              <w:tab w:val="clear" w:pos="8176"/>
              <w:tab w:val="right" w:pos="9026" w:leader="dot"/>
            </w:tabs>
            <w:rPr/>
          </w:pPr>
          <w:hyperlink w:anchor="__RefHeading___Toc3598540_2749589250">
            <w:r>
              <w:rPr>
                <w:webHidden/>
                <w:rStyle w:val="IndexLink"/>
                <w:rtl w:val="true"/>
              </w:rPr>
              <w:t>ب</w:t>
            </w:r>
            <w:r>
              <w:rPr>
                <w:rStyle w:val="IndexLink"/>
                <w:rtl w:val="true"/>
              </w:rPr>
              <w:t xml:space="preserve">) </w:t>
            </w:r>
            <w:r>
              <w:rPr>
                <w:rStyle w:val="IndexLink"/>
                <w:rtl w:val="true"/>
              </w:rPr>
              <w:t>روشن سازی افکار عمومی با شیوه‌های آسان</w:t>
            </w:r>
            <w:r>
              <w:rPr>
                <w:rStyle w:val="IndexLink"/>
                <w:rtl w:val="true"/>
              </w:rPr>
              <w:tab/>
            </w:r>
            <w:r>
              <w:rPr>
                <w:rStyle w:val="IndexLink"/>
              </w:rPr>
              <w:t>130</w:t>
            </w:r>
          </w:hyperlink>
        </w:p>
        <w:p>
          <w:pPr>
            <w:pStyle w:val="Contents4"/>
            <w:tabs>
              <w:tab w:val="clear" w:pos="8176"/>
              <w:tab w:val="right" w:pos="9026" w:leader="dot"/>
            </w:tabs>
            <w:rPr/>
          </w:pPr>
          <w:hyperlink w:anchor="__RefHeading___Toc3598542_2749589250">
            <w:r>
              <w:rPr>
                <w:webHidden/>
                <w:rStyle w:val="IndexLink"/>
                <w:rtl w:val="true"/>
              </w:rPr>
              <w:t>ج</w:t>
            </w:r>
            <w:r>
              <w:rPr>
                <w:rStyle w:val="IndexLink"/>
                <w:rtl w:val="true"/>
              </w:rPr>
              <w:t xml:space="preserve">) </w:t>
            </w:r>
            <w:r>
              <w:rPr>
                <w:rStyle w:val="IndexLink"/>
                <w:rtl w:val="true"/>
              </w:rPr>
              <w:t>معرفی الگوی مناسب مصرف</w:t>
            </w:r>
            <w:r>
              <w:rPr>
                <w:rStyle w:val="IndexLink"/>
                <w:rtl w:val="true"/>
              </w:rPr>
              <w:tab/>
            </w:r>
            <w:r>
              <w:rPr>
                <w:rStyle w:val="IndexLink"/>
              </w:rPr>
              <w:t>130</w:t>
            </w:r>
          </w:hyperlink>
        </w:p>
        <w:p>
          <w:pPr>
            <w:pStyle w:val="Contents4"/>
            <w:tabs>
              <w:tab w:val="clear" w:pos="8176"/>
              <w:tab w:val="right" w:pos="9026" w:leader="dot"/>
            </w:tabs>
            <w:rPr/>
          </w:pPr>
          <w:hyperlink w:anchor="__RefHeading___Toc3598544_2749589250">
            <w:r>
              <w:rPr>
                <w:webHidden/>
                <w:rStyle w:val="IndexLink"/>
                <w:rtl w:val="true"/>
              </w:rPr>
              <w:t>د</w:t>
            </w:r>
            <w:r>
              <w:rPr>
                <w:rStyle w:val="IndexLink"/>
                <w:rtl w:val="true"/>
              </w:rPr>
              <w:t xml:space="preserve">) </w:t>
            </w:r>
            <w:r>
              <w:rPr>
                <w:rStyle w:val="IndexLink"/>
                <w:rtl w:val="true"/>
              </w:rPr>
              <w:t>کنترل و نظارت</w:t>
            </w:r>
            <w:r>
              <w:rPr>
                <w:rStyle w:val="IndexLink"/>
                <w:rtl w:val="true"/>
              </w:rPr>
              <w:tab/>
            </w:r>
            <w:r>
              <w:rPr>
                <w:rStyle w:val="IndexLink"/>
              </w:rPr>
              <w:t>131</w:t>
            </w:r>
          </w:hyperlink>
        </w:p>
        <w:p>
          <w:pPr>
            <w:pStyle w:val="Contents4"/>
            <w:tabs>
              <w:tab w:val="clear" w:pos="8176"/>
              <w:tab w:val="right" w:pos="9026" w:leader="dot"/>
            </w:tabs>
            <w:rPr/>
          </w:pPr>
          <w:hyperlink w:anchor="__RefHeading___Toc3598546_2749589250">
            <w:r>
              <w:rPr>
                <w:webHidden/>
                <w:rStyle w:val="IndexLink"/>
                <w:rtl w:val="true"/>
              </w:rPr>
              <w:t>ه</w:t>
            </w:r>
            <w:r>
              <w:rPr>
                <w:rStyle w:val="IndexLink"/>
                <w:rtl w:val="true"/>
              </w:rPr>
              <w:t xml:space="preserve">) </w:t>
            </w:r>
            <w:r>
              <w:rPr>
                <w:rStyle w:val="IndexLink"/>
                <w:rtl w:val="true"/>
              </w:rPr>
              <w:t>اطلاع رسانی و ایجاد نگرش منطقی</w:t>
            </w:r>
            <w:r>
              <w:rPr>
                <w:rStyle w:val="IndexLink"/>
                <w:rtl w:val="true"/>
              </w:rPr>
              <w:tab/>
            </w:r>
            <w:r>
              <w:rPr>
                <w:rStyle w:val="IndexLink"/>
              </w:rPr>
              <w:t>131</w:t>
            </w:r>
          </w:hyperlink>
        </w:p>
        <w:p>
          <w:pPr>
            <w:pStyle w:val="Contents4"/>
            <w:tabs>
              <w:tab w:val="clear" w:pos="8176"/>
              <w:tab w:val="right" w:pos="9026" w:leader="dot"/>
            </w:tabs>
            <w:rPr/>
          </w:pPr>
          <w:hyperlink w:anchor="__RefHeading___Toc3598548_2749589250">
            <w:r>
              <w:rPr>
                <w:webHidden/>
                <w:rStyle w:val="IndexLink"/>
                <w:rtl w:val="true"/>
              </w:rPr>
              <w:t>و</w:t>
            </w:r>
            <w:r>
              <w:rPr>
                <w:rStyle w:val="IndexLink"/>
                <w:rtl w:val="true"/>
              </w:rPr>
              <w:t xml:space="preserve">) </w:t>
            </w:r>
            <w:r>
              <w:rPr>
                <w:rStyle w:val="IndexLink"/>
                <w:rtl w:val="true"/>
              </w:rPr>
              <w:t>کوشش برای ایجاد وفاق ملی در بهره‌وری</w:t>
            </w:r>
            <w:r>
              <w:rPr>
                <w:rStyle w:val="IndexLink"/>
                <w:rtl w:val="true"/>
              </w:rPr>
              <w:tab/>
            </w:r>
            <w:r>
              <w:rPr>
                <w:rStyle w:val="IndexLink"/>
              </w:rPr>
              <w:t>131</w:t>
            </w:r>
          </w:hyperlink>
        </w:p>
        <w:p>
          <w:pPr>
            <w:pStyle w:val="Contents4"/>
            <w:tabs>
              <w:tab w:val="clear" w:pos="8176"/>
              <w:tab w:val="right" w:pos="9026" w:leader="dot"/>
            </w:tabs>
            <w:rPr/>
          </w:pPr>
          <w:hyperlink w:anchor="__RefHeading___Toc3598550_2749589250">
            <w:r>
              <w:rPr>
                <w:webHidden/>
                <w:rStyle w:val="IndexLink"/>
                <w:rtl w:val="true"/>
              </w:rPr>
              <w:t>ز</w:t>
            </w:r>
            <w:r>
              <w:rPr>
                <w:rStyle w:val="IndexLink"/>
                <w:rtl w:val="true"/>
              </w:rPr>
              <w:t xml:space="preserve">) </w:t>
            </w:r>
            <w:r>
              <w:rPr>
                <w:rStyle w:val="IndexLink"/>
                <w:rtl w:val="true"/>
              </w:rPr>
              <w:t>معطوف ساختن افکار مسئولان به بهره وری بهتر از توانایی های کشور</w:t>
            </w:r>
            <w:r>
              <w:rPr>
                <w:rStyle w:val="IndexLink"/>
                <w:rtl w:val="true"/>
              </w:rPr>
              <w:tab/>
            </w:r>
            <w:r>
              <w:rPr>
                <w:rStyle w:val="IndexLink"/>
              </w:rPr>
              <w:t>132</w:t>
            </w:r>
          </w:hyperlink>
        </w:p>
        <w:p>
          <w:pPr>
            <w:pStyle w:val="Contents4"/>
            <w:tabs>
              <w:tab w:val="clear" w:pos="8176"/>
              <w:tab w:val="right" w:pos="9026" w:leader="dot"/>
            </w:tabs>
            <w:rPr/>
          </w:pPr>
          <w:hyperlink w:anchor="__RefHeading___Toc3598552_2749589250">
            <w:r>
              <w:rPr>
                <w:webHidden/>
                <w:rStyle w:val="IndexLink"/>
                <w:rtl w:val="true"/>
              </w:rPr>
              <w:t>ح</w:t>
            </w:r>
            <w:r>
              <w:rPr>
                <w:rStyle w:val="IndexLink"/>
                <w:rtl w:val="true"/>
              </w:rPr>
              <w:t xml:space="preserve">) </w:t>
            </w:r>
            <w:r>
              <w:rPr>
                <w:rStyle w:val="IndexLink"/>
                <w:rtl w:val="true"/>
              </w:rPr>
              <w:t>تلاش برای بهبود وضعیت تولید در خانواده‌ها</w:t>
            </w:r>
            <w:r>
              <w:rPr>
                <w:rStyle w:val="IndexLink"/>
                <w:rtl w:val="true"/>
              </w:rPr>
              <w:tab/>
            </w:r>
            <w:r>
              <w:rPr>
                <w:rStyle w:val="IndexLink"/>
              </w:rPr>
              <w:t>132</w:t>
            </w:r>
          </w:hyperlink>
        </w:p>
        <w:p>
          <w:pPr>
            <w:pStyle w:val="Contents4"/>
            <w:tabs>
              <w:tab w:val="clear" w:pos="8176"/>
              <w:tab w:val="right" w:pos="9026" w:leader="dot"/>
            </w:tabs>
            <w:rPr/>
          </w:pPr>
          <w:hyperlink w:anchor="__RefHeading___Toc3598554_2749589250">
            <w:r>
              <w:rPr>
                <w:webHidden/>
                <w:rStyle w:val="IndexLink"/>
                <w:rtl w:val="true"/>
              </w:rPr>
              <w:t>ط</w:t>
            </w:r>
            <w:r>
              <w:rPr>
                <w:rStyle w:val="IndexLink"/>
                <w:rtl w:val="true"/>
              </w:rPr>
              <w:t xml:space="preserve">) </w:t>
            </w:r>
            <w:r>
              <w:rPr>
                <w:rStyle w:val="IndexLink"/>
                <w:rtl w:val="true"/>
              </w:rPr>
              <w:t>احیای فرهنگ کار و سخت‌کوشی در جامعه</w:t>
            </w:r>
            <w:r>
              <w:rPr>
                <w:rStyle w:val="IndexLink"/>
                <w:rtl w:val="true"/>
              </w:rPr>
              <w:tab/>
            </w:r>
            <w:r>
              <w:rPr>
                <w:rStyle w:val="IndexLink"/>
              </w:rPr>
              <w:t>132</w:t>
            </w:r>
          </w:hyperlink>
        </w:p>
        <w:p>
          <w:pPr>
            <w:pStyle w:val="Contents4"/>
            <w:tabs>
              <w:tab w:val="clear" w:pos="8176"/>
              <w:tab w:val="right" w:pos="9026" w:leader="dot"/>
            </w:tabs>
            <w:rPr/>
          </w:pPr>
          <w:hyperlink w:anchor="__RefHeading___Toc3598556_2749589250">
            <w:r>
              <w:rPr>
                <w:webHidden/>
                <w:rStyle w:val="IndexLink"/>
                <w:rtl w:val="true"/>
              </w:rPr>
              <w:t>ی</w:t>
            </w:r>
            <w:r>
              <w:rPr>
                <w:rStyle w:val="IndexLink"/>
                <w:rtl w:val="true"/>
              </w:rPr>
              <w:t xml:space="preserve">) </w:t>
            </w:r>
            <w:r>
              <w:rPr>
                <w:rStyle w:val="IndexLink"/>
                <w:rtl w:val="true"/>
              </w:rPr>
              <w:t>تبیین اهداف بهره‌وری و ضرورت آن در جامعه</w:t>
            </w:r>
            <w:r>
              <w:rPr>
                <w:rStyle w:val="IndexLink"/>
                <w:rtl w:val="true"/>
              </w:rPr>
              <w:tab/>
            </w:r>
            <w:r>
              <w:rPr>
                <w:rStyle w:val="IndexLink"/>
              </w:rPr>
              <w:t>133</w:t>
            </w:r>
          </w:hyperlink>
        </w:p>
        <w:p>
          <w:pPr>
            <w:pStyle w:val="Contents4"/>
            <w:tabs>
              <w:tab w:val="clear" w:pos="8176"/>
              <w:tab w:val="right" w:pos="9026" w:leader="dot"/>
            </w:tabs>
            <w:rPr/>
          </w:pPr>
          <w:hyperlink w:anchor="__RefHeading___Toc3598558_2749589250">
            <w:r>
              <w:rPr>
                <w:webHidden/>
                <w:rStyle w:val="IndexLink"/>
                <w:rtl w:val="true"/>
              </w:rPr>
              <w:t>ک</w:t>
            </w:r>
            <w:r>
              <w:rPr>
                <w:rStyle w:val="IndexLink"/>
                <w:rtl w:val="true"/>
              </w:rPr>
              <w:t xml:space="preserve">) </w:t>
            </w:r>
            <w:r>
              <w:rPr>
                <w:rStyle w:val="IndexLink"/>
                <w:rtl w:val="true"/>
              </w:rPr>
              <w:t>برنامه سازی مستمر درباره بهره‌وری</w:t>
            </w:r>
            <w:r>
              <w:rPr>
                <w:rStyle w:val="IndexLink"/>
                <w:rtl w:val="true"/>
              </w:rPr>
              <w:tab/>
            </w:r>
            <w:r>
              <w:rPr>
                <w:rStyle w:val="IndexLink"/>
              </w:rPr>
              <w:t>133</w:t>
            </w:r>
          </w:hyperlink>
        </w:p>
        <w:p>
          <w:pPr>
            <w:pStyle w:val="Contents3"/>
            <w:tabs>
              <w:tab w:val="clear" w:pos="8459"/>
              <w:tab w:val="right" w:pos="9026" w:leader="dot"/>
            </w:tabs>
            <w:rPr/>
          </w:pPr>
          <w:hyperlink w:anchor="__RefHeading___Toc3598560_2749589250">
            <w:r>
              <w:rPr>
                <w:webHidden/>
                <w:rStyle w:val="IndexLink"/>
              </w:rPr>
              <w:t>2</w:t>
            </w:r>
            <w:r>
              <w:rPr>
                <w:rStyle w:val="IndexLink"/>
                <w:rtl w:val="true"/>
              </w:rPr>
              <w:t xml:space="preserve">. </w:t>
            </w:r>
            <w:r>
              <w:rPr>
                <w:rStyle w:val="IndexLink"/>
                <w:rtl w:val="true"/>
              </w:rPr>
              <w:t>موضوع‌های برنامه‌سازی</w:t>
            </w:r>
            <w:r>
              <w:rPr>
                <w:rStyle w:val="IndexLink"/>
                <w:rtl w:val="true"/>
              </w:rPr>
              <w:tab/>
            </w:r>
            <w:r>
              <w:rPr>
                <w:rStyle w:val="IndexLink"/>
              </w:rPr>
              <w:t>133</w:t>
            </w:r>
          </w:hyperlink>
        </w:p>
        <w:p>
          <w:pPr>
            <w:pStyle w:val="Contents4"/>
            <w:tabs>
              <w:tab w:val="clear" w:pos="8176"/>
              <w:tab w:val="right" w:pos="9026" w:leader="dot"/>
            </w:tabs>
            <w:rPr/>
          </w:pPr>
          <w:hyperlink w:anchor="__RefHeading___Toc3598562_2749589250">
            <w:r>
              <w:rPr>
                <w:webHidden/>
                <w:rStyle w:val="IndexLink"/>
                <w:rtl w:val="true"/>
              </w:rPr>
              <w:t>الف</w:t>
            </w:r>
            <w:r>
              <w:rPr>
                <w:rStyle w:val="IndexLink"/>
                <w:rtl w:val="true"/>
              </w:rPr>
              <w:t xml:space="preserve">) </w:t>
            </w:r>
            <w:r>
              <w:rPr>
                <w:rStyle w:val="IndexLink"/>
                <w:rtl w:val="true"/>
              </w:rPr>
              <w:t>بهره‌وری و سیما</w:t>
            </w:r>
            <w:r>
              <w:rPr>
                <w:rStyle w:val="IndexLink"/>
                <w:rtl w:val="true"/>
              </w:rPr>
              <w:tab/>
            </w:r>
            <w:r>
              <w:rPr>
                <w:rStyle w:val="IndexLink"/>
              </w:rPr>
              <w:t>133</w:t>
            </w:r>
          </w:hyperlink>
        </w:p>
        <w:p>
          <w:pPr>
            <w:pStyle w:val="Contents4"/>
            <w:tabs>
              <w:tab w:val="clear" w:pos="8176"/>
              <w:tab w:val="right" w:pos="9026" w:leader="dot"/>
            </w:tabs>
            <w:rPr/>
          </w:pPr>
          <w:hyperlink w:anchor="__RefHeading___Toc3598564_2749589250">
            <w:r>
              <w:rPr>
                <w:webHidden/>
                <w:rStyle w:val="IndexLink"/>
                <w:rtl w:val="true"/>
              </w:rPr>
              <w:t>ب</w:t>
            </w:r>
            <w:r>
              <w:rPr>
                <w:rStyle w:val="IndexLink"/>
                <w:rtl w:val="true"/>
              </w:rPr>
              <w:t xml:space="preserve">) </w:t>
            </w:r>
            <w:r>
              <w:rPr>
                <w:rStyle w:val="IndexLink"/>
                <w:rtl w:val="true"/>
              </w:rPr>
              <w:t>تهیه فیلم‌های مستند</w:t>
            </w:r>
            <w:r>
              <w:rPr>
                <w:rStyle w:val="IndexLink"/>
                <w:rtl w:val="true"/>
              </w:rPr>
              <w:tab/>
            </w:r>
            <w:r>
              <w:rPr>
                <w:rStyle w:val="IndexLink"/>
              </w:rPr>
              <w:t>134</w:t>
            </w:r>
          </w:hyperlink>
        </w:p>
        <w:p>
          <w:pPr>
            <w:pStyle w:val="Contents4"/>
            <w:tabs>
              <w:tab w:val="clear" w:pos="8176"/>
              <w:tab w:val="right" w:pos="9026" w:leader="dot"/>
            </w:tabs>
            <w:rPr/>
          </w:pPr>
          <w:hyperlink w:anchor="__RefHeading___Toc3598566_2749589250">
            <w:r>
              <w:rPr>
                <w:webHidden/>
                <w:rStyle w:val="IndexLink"/>
                <w:rtl w:val="true"/>
              </w:rPr>
              <w:t>ج</w:t>
            </w:r>
            <w:r>
              <w:rPr>
                <w:rStyle w:val="IndexLink"/>
                <w:rtl w:val="true"/>
              </w:rPr>
              <w:t xml:space="preserve">) </w:t>
            </w:r>
            <w:r>
              <w:rPr>
                <w:rStyle w:val="IndexLink"/>
                <w:rtl w:val="true"/>
              </w:rPr>
              <w:t>تبلیغات مناسب</w:t>
            </w:r>
            <w:r>
              <w:rPr>
                <w:rStyle w:val="IndexLink"/>
                <w:rtl w:val="true"/>
              </w:rPr>
              <w:tab/>
            </w:r>
            <w:r>
              <w:rPr>
                <w:rStyle w:val="IndexLink"/>
              </w:rPr>
              <w:t>134</w:t>
            </w:r>
          </w:hyperlink>
        </w:p>
        <w:p>
          <w:pPr>
            <w:pStyle w:val="Contents4"/>
            <w:tabs>
              <w:tab w:val="clear" w:pos="8176"/>
              <w:tab w:val="right" w:pos="9026" w:leader="dot"/>
            </w:tabs>
            <w:rPr/>
          </w:pPr>
          <w:hyperlink w:anchor="__RefHeading___Toc3598568_2749589250">
            <w:r>
              <w:rPr>
                <w:webHidden/>
                <w:rStyle w:val="IndexLink"/>
                <w:rtl w:val="true"/>
              </w:rPr>
              <w:t>د</w:t>
            </w:r>
            <w:r>
              <w:rPr>
                <w:rStyle w:val="IndexLink"/>
                <w:rtl w:val="true"/>
              </w:rPr>
              <w:t xml:space="preserve">) </w:t>
            </w:r>
            <w:r>
              <w:rPr>
                <w:rStyle w:val="IndexLink"/>
                <w:rtl w:val="true"/>
              </w:rPr>
              <w:t>بهره گیری از هنر انیمیشن</w:t>
            </w:r>
            <w:r>
              <w:rPr>
                <w:rStyle w:val="IndexLink"/>
                <w:rtl w:val="true"/>
              </w:rPr>
              <w:tab/>
            </w:r>
            <w:r>
              <w:rPr>
                <w:rStyle w:val="IndexLink"/>
              </w:rPr>
              <w:t>135</w:t>
            </w:r>
          </w:hyperlink>
        </w:p>
        <w:p>
          <w:pPr>
            <w:pStyle w:val="Contents4"/>
            <w:tabs>
              <w:tab w:val="clear" w:pos="8176"/>
              <w:tab w:val="right" w:pos="9026" w:leader="dot"/>
            </w:tabs>
            <w:rPr/>
          </w:pPr>
          <w:hyperlink w:anchor="__RefHeading___Toc3598570_2749589250">
            <w:r>
              <w:rPr>
                <w:webHidden/>
                <w:rStyle w:val="IndexLink"/>
                <w:rtl w:val="true"/>
              </w:rPr>
              <w:t>ه</w:t>
            </w:r>
            <w:r>
              <w:rPr>
                <w:rStyle w:val="IndexLink"/>
                <w:rtl w:val="true"/>
              </w:rPr>
              <w:t xml:space="preserve">) </w:t>
            </w:r>
            <w:r>
              <w:rPr>
                <w:rStyle w:val="IndexLink"/>
                <w:rtl w:val="true"/>
              </w:rPr>
              <w:t>بهره‌وری و تکنیک ها</w:t>
            </w:r>
            <w:r>
              <w:rPr>
                <w:rStyle w:val="IndexLink"/>
                <w:rtl w:val="true"/>
              </w:rPr>
              <w:tab/>
            </w:r>
            <w:r>
              <w:rPr>
                <w:rStyle w:val="IndexLink"/>
              </w:rPr>
              <w:t>135</w:t>
            </w:r>
          </w:hyperlink>
        </w:p>
        <w:p>
          <w:pPr>
            <w:pStyle w:val="Contents4"/>
            <w:tabs>
              <w:tab w:val="clear" w:pos="8176"/>
              <w:tab w:val="right" w:pos="9026" w:leader="dot"/>
            </w:tabs>
            <w:rPr/>
          </w:pPr>
          <w:hyperlink w:anchor="__RefHeading___Toc3598572_2749589250">
            <w:r>
              <w:rPr>
                <w:webHidden/>
                <w:rStyle w:val="IndexLink"/>
                <w:rtl w:val="true"/>
              </w:rPr>
              <w:t>و</w:t>
            </w:r>
            <w:r>
              <w:rPr>
                <w:rStyle w:val="IndexLink"/>
                <w:rtl w:val="true"/>
              </w:rPr>
              <w:t xml:space="preserve">) </w:t>
            </w:r>
            <w:r>
              <w:rPr>
                <w:rStyle w:val="IndexLink"/>
                <w:rtl w:val="true"/>
              </w:rPr>
              <w:t>تهیه گزارش</w:t>
            </w:r>
            <w:r>
              <w:rPr>
                <w:rStyle w:val="IndexLink"/>
                <w:rtl w:val="true"/>
              </w:rPr>
              <w:tab/>
            </w:r>
            <w:r>
              <w:rPr>
                <w:rStyle w:val="IndexLink"/>
              </w:rPr>
              <w:t>136</w:t>
            </w:r>
          </w:hyperlink>
        </w:p>
        <w:p>
          <w:pPr>
            <w:pStyle w:val="Contents4"/>
            <w:tabs>
              <w:tab w:val="clear" w:pos="8176"/>
              <w:tab w:val="right" w:pos="9026" w:leader="dot"/>
            </w:tabs>
            <w:rPr/>
          </w:pPr>
          <w:hyperlink w:anchor="__RefHeading___Toc3598574_2749589250">
            <w:r>
              <w:rPr>
                <w:webHidden/>
                <w:rStyle w:val="IndexLink"/>
                <w:rtl w:val="true"/>
              </w:rPr>
              <w:t>ز</w:t>
            </w:r>
            <w:r>
              <w:rPr>
                <w:rStyle w:val="IndexLink"/>
                <w:rtl w:val="true"/>
              </w:rPr>
              <w:t xml:space="preserve">) </w:t>
            </w:r>
            <w:r>
              <w:rPr>
                <w:rStyle w:val="IndexLink"/>
                <w:rtl w:val="true"/>
              </w:rPr>
              <w:t>زیرنویس</w:t>
            </w:r>
            <w:r>
              <w:rPr>
                <w:rStyle w:val="IndexLink"/>
                <w:rtl w:val="true"/>
              </w:rPr>
              <w:tab/>
            </w:r>
            <w:r>
              <w:rPr>
                <w:rStyle w:val="IndexLink"/>
              </w:rPr>
              <w:t>136</w:t>
            </w:r>
          </w:hyperlink>
        </w:p>
        <w:p>
          <w:pPr>
            <w:pStyle w:val="Contents5"/>
            <w:tabs>
              <w:tab w:val="clear" w:pos="7892"/>
              <w:tab w:val="right" w:pos="9026" w:leader="dot"/>
            </w:tabs>
            <w:rPr/>
          </w:pPr>
          <w:hyperlink w:anchor="__RefHeading___Toc3598576_274958925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598578_2749589250">
            <w:r>
              <w:rPr>
                <w:webHidden/>
                <w:rStyle w:val="IndexLink"/>
                <w:rtl w:val="true"/>
              </w:rPr>
              <w:t>یک ـ پیام معصومان علیهم‌السلام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3598580_2749589250">
            <w:r>
              <w:rPr>
                <w:webHidden/>
                <w:rStyle w:val="IndexLink"/>
                <w:rtl w:val="true"/>
              </w:rPr>
              <w:t>دو ـ پیام نگارنده</w:t>
            </w:r>
            <w:r>
              <w:rPr>
                <w:rStyle w:val="IndexLink"/>
                <w:rtl w:val="true"/>
              </w:rPr>
              <w:tab/>
            </w:r>
            <w:r>
              <w:rPr>
                <w:rStyle w:val="IndexLink"/>
              </w:rPr>
              <w:t>140</w:t>
            </w:r>
          </w:hyperlink>
        </w:p>
        <w:p>
          <w:pPr>
            <w:pStyle w:val="Contents5"/>
            <w:tabs>
              <w:tab w:val="clear" w:pos="7892"/>
              <w:tab w:val="right" w:pos="9026" w:leader="dot"/>
            </w:tabs>
            <w:rPr/>
          </w:pPr>
          <w:hyperlink w:anchor="__RefHeading___Toc3598582_2749589250">
            <w:r>
              <w:rPr>
                <w:webHidden/>
                <w:rStyle w:val="IndexLink"/>
                <w:rtl w:val="true"/>
              </w:rPr>
              <w:t>سه ـ پیام اندیشمندان</w:t>
            </w:r>
            <w:r>
              <w:rPr>
                <w:rStyle w:val="IndexLink"/>
                <w:rtl w:val="true"/>
              </w:rPr>
              <w:tab/>
            </w:r>
            <w:r>
              <w:rPr>
                <w:rStyle w:val="IndexLink"/>
              </w:rPr>
              <w:t>140</w:t>
            </w:r>
          </w:hyperlink>
        </w:p>
        <w:p>
          <w:pPr>
            <w:pStyle w:val="Contents4"/>
            <w:tabs>
              <w:tab w:val="clear" w:pos="8176"/>
              <w:tab w:val="right" w:pos="9026" w:leader="dot"/>
            </w:tabs>
            <w:rPr/>
          </w:pPr>
          <w:hyperlink w:anchor="__RefHeading___Toc3598584_2749589250">
            <w:r>
              <w:rPr>
                <w:webHidden/>
                <w:rStyle w:val="IndexLink"/>
                <w:rtl w:val="true"/>
              </w:rPr>
              <w:t>ح</w:t>
            </w:r>
            <w:r>
              <w:rPr>
                <w:rStyle w:val="IndexLink"/>
                <w:rtl w:val="true"/>
              </w:rPr>
              <w:t xml:space="preserve">) </w:t>
            </w:r>
            <w:r>
              <w:rPr>
                <w:rStyle w:val="IndexLink"/>
                <w:rtl w:val="true"/>
              </w:rPr>
              <w:t>برگزاری مسابقه با همکاری سازمان بهره‌وری ملی ایران</w:t>
            </w:r>
            <w:r>
              <w:rPr>
                <w:rStyle w:val="IndexLink"/>
                <w:rtl w:val="true"/>
              </w:rPr>
              <w:tab/>
            </w:r>
            <w:r>
              <w:rPr>
                <w:rStyle w:val="IndexLink"/>
              </w:rPr>
              <w:t>142</w:t>
            </w:r>
          </w:hyperlink>
        </w:p>
        <w:p>
          <w:pPr>
            <w:pStyle w:val="Contents5"/>
            <w:tabs>
              <w:tab w:val="clear" w:pos="7892"/>
              <w:tab w:val="right" w:pos="9026" w:leader="dot"/>
            </w:tabs>
            <w:rPr/>
          </w:pPr>
          <w:hyperlink w:anchor="__RefHeading___Toc3598586_274958925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598588_2749589250">
            <w:r>
              <w:rPr>
                <w:webHidden/>
                <w:rStyle w:val="IndexLink"/>
                <w:rtl w:val="true"/>
              </w:rPr>
              <w:t>مثال برای بخش احادیث</w:t>
            </w:r>
            <w:r>
              <w:rPr>
                <w:rStyle w:val="IndexLink"/>
                <w:rtl w:val="true"/>
              </w:rPr>
              <w:tab/>
            </w:r>
            <w:r>
              <w:rPr>
                <w:rStyle w:val="IndexLink"/>
              </w:rPr>
              <w:t>143</w:t>
            </w:r>
          </w:hyperlink>
        </w:p>
        <w:p>
          <w:pPr>
            <w:pStyle w:val="Contents5"/>
            <w:tabs>
              <w:tab w:val="clear" w:pos="7892"/>
              <w:tab w:val="right" w:pos="9026" w:leader="dot"/>
            </w:tabs>
            <w:rPr/>
          </w:pPr>
          <w:hyperlink w:anchor="__RefHeading___Toc3598590_2749589250">
            <w:r>
              <w:rPr>
                <w:webHidden/>
                <w:rStyle w:val="IndexLink"/>
                <w:rtl w:val="true"/>
              </w:rPr>
              <w:t>مثال بخش ضرب المثل</w:t>
            </w:r>
            <w:r>
              <w:rPr>
                <w:rStyle w:val="IndexLink"/>
                <w:rtl w:val="true"/>
              </w:rPr>
              <w:tab/>
            </w:r>
            <w:r>
              <w:rPr>
                <w:rStyle w:val="IndexLink"/>
              </w:rPr>
              <w:t>143</w:t>
            </w:r>
          </w:hyperlink>
        </w:p>
        <w:p>
          <w:pPr>
            <w:pStyle w:val="Contents5"/>
            <w:tabs>
              <w:tab w:val="clear" w:pos="7892"/>
              <w:tab w:val="right" w:pos="9026" w:leader="dot"/>
            </w:tabs>
            <w:rPr/>
          </w:pPr>
          <w:hyperlink w:anchor="__RefHeading___Toc3598592_2749589250">
            <w:r>
              <w:rPr>
                <w:webHidden/>
                <w:rStyle w:val="IndexLink"/>
                <w:rtl w:val="true"/>
              </w:rPr>
              <w:t>مثال برای بخش مشاهیر</w:t>
            </w:r>
            <w:r>
              <w:rPr>
                <w:rStyle w:val="IndexLink"/>
                <w:rtl w:val="true"/>
              </w:rPr>
              <w:tab/>
            </w:r>
            <w:r>
              <w:rPr>
                <w:rStyle w:val="IndexLink"/>
              </w:rPr>
              <w:t>143</w:t>
            </w:r>
          </w:hyperlink>
        </w:p>
        <w:p>
          <w:pPr>
            <w:pStyle w:val="Contents5"/>
            <w:tabs>
              <w:tab w:val="clear" w:pos="7892"/>
              <w:tab w:val="right" w:pos="9026" w:leader="dot"/>
            </w:tabs>
            <w:rPr/>
          </w:pPr>
          <w:hyperlink w:anchor="__RefHeading___Toc3598594_2749589250">
            <w:r>
              <w:rPr>
                <w:webHidden/>
                <w:rStyle w:val="IndexLink"/>
                <w:rtl w:val="true"/>
              </w:rPr>
              <w:t>مثال برای بخش جمله‌سازی</w:t>
            </w:r>
            <w:r>
              <w:rPr>
                <w:rStyle w:val="IndexLink"/>
                <w:rtl w:val="true"/>
              </w:rPr>
              <w:tab/>
            </w:r>
            <w:r>
              <w:rPr>
                <w:rStyle w:val="IndexLink"/>
              </w:rPr>
              <w:t>143</w:t>
            </w:r>
          </w:hyperlink>
        </w:p>
        <w:p>
          <w:pPr>
            <w:pStyle w:val="Contents5"/>
            <w:tabs>
              <w:tab w:val="clear" w:pos="7892"/>
              <w:tab w:val="right" w:pos="9026" w:leader="dot"/>
            </w:tabs>
            <w:rPr/>
          </w:pPr>
          <w:hyperlink w:anchor="__RefHeading___Toc3598596_2749589250">
            <w:r>
              <w:rPr>
                <w:webHidden/>
                <w:rStyle w:val="IndexLink"/>
                <w:rtl w:val="true"/>
              </w:rPr>
              <w:t>ضرب المثل‌های بهره‌وری</w:t>
            </w:r>
            <w:r>
              <w:rPr>
                <w:rStyle w:val="IndexLink"/>
                <w:rtl w:val="true"/>
              </w:rPr>
              <w:tab/>
            </w:r>
            <w:r>
              <w:rPr>
                <w:rStyle w:val="IndexLink"/>
              </w:rPr>
              <w:t>144</w:t>
            </w:r>
          </w:hyperlink>
        </w:p>
        <w:p>
          <w:pPr>
            <w:pStyle w:val="Contents3"/>
            <w:tabs>
              <w:tab w:val="clear" w:pos="8459"/>
              <w:tab w:val="right" w:pos="9026" w:leader="dot"/>
            </w:tabs>
            <w:rPr/>
          </w:pPr>
          <w:hyperlink w:anchor="__RefHeading___Toc3598598_2749589250">
            <w:r>
              <w:rPr>
                <w:webHidden/>
                <w:rStyle w:val="IndexLink"/>
              </w:rPr>
              <w:t>3</w:t>
            </w:r>
            <w:r>
              <w:rPr>
                <w:rStyle w:val="IndexLink"/>
                <w:rtl w:val="true"/>
              </w:rPr>
              <w:t xml:space="preserve">. </w:t>
            </w:r>
            <w:r>
              <w:rPr>
                <w:rStyle w:val="IndexLink"/>
                <w:rtl w:val="true"/>
              </w:rPr>
              <w:t>متن ادبی</w:t>
            </w:r>
            <w:r>
              <w:rPr>
                <w:rStyle w:val="IndexLink"/>
                <w:rtl w:val="true"/>
              </w:rPr>
              <w:tab/>
            </w:r>
            <w:r>
              <w:rPr>
                <w:rStyle w:val="IndexLink"/>
              </w:rPr>
              <w:t>144</w:t>
            </w:r>
          </w:hyperlink>
        </w:p>
        <w:p>
          <w:pPr>
            <w:pStyle w:val="Contents4"/>
            <w:tabs>
              <w:tab w:val="clear" w:pos="8176"/>
              <w:tab w:val="right" w:pos="9026" w:leader="dot"/>
            </w:tabs>
            <w:rPr/>
          </w:pPr>
          <w:hyperlink w:anchor="__RefHeading___Toc3598600_274958925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598602_2749589250">
            <w:r>
              <w:rPr>
                <w:webHidden/>
                <w:rStyle w:val="IndexLink"/>
                <w:rtl w:val="true"/>
              </w:rPr>
              <w:t>سرگردان در کوچه‌های اکنون</w:t>
            </w:r>
            <w:r>
              <w:rPr>
                <w:rStyle w:val="IndexLink"/>
                <w:rtl w:val="true"/>
              </w:rPr>
              <w:tab/>
            </w:r>
            <w:r>
              <w:rPr>
                <w:rStyle w:val="IndexLink"/>
              </w:rPr>
              <w:t>145</w:t>
            </w:r>
          </w:hyperlink>
        </w:p>
        <w:p>
          <w:pPr>
            <w:pStyle w:val="Contents4"/>
            <w:tabs>
              <w:tab w:val="clear" w:pos="8176"/>
              <w:tab w:val="right" w:pos="9026" w:leader="dot"/>
            </w:tabs>
            <w:rPr/>
          </w:pPr>
          <w:hyperlink w:anchor="__RefHeading___Toc3598604_2749589250">
            <w:r>
              <w:rPr>
                <w:webHidden/>
                <w:rStyle w:val="IndexLink"/>
                <w:rtl w:val="true"/>
              </w:rPr>
              <w:t>بهره‌وری از عمر</w:t>
            </w:r>
            <w:r>
              <w:rPr>
                <w:rStyle w:val="IndexLink"/>
                <w:rtl w:val="true"/>
              </w:rPr>
              <w:tab/>
            </w:r>
            <w:r>
              <w:rPr>
                <w:rStyle w:val="IndexLink"/>
              </w:rPr>
              <w:t>147</w:t>
            </w:r>
          </w:hyperlink>
        </w:p>
        <w:p>
          <w:pPr>
            <w:pStyle w:val="Contents3"/>
            <w:tabs>
              <w:tab w:val="clear" w:pos="8459"/>
              <w:tab w:val="right" w:pos="9026" w:leader="dot"/>
            </w:tabs>
            <w:rPr/>
          </w:pPr>
          <w:hyperlink w:anchor="__RefHeading___Toc3598606_2749589250">
            <w:r>
              <w:rPr>
                <w:webHidden/>
                <w:rStyle w:val="IndexLink"/>
              </w:rPr>
              <w:t>4</w:t>
            </w:r>
            <w:r>
              <w:rPr>
                <w:rStyle w:val="IndexLink"/>
                <w:rtl w:val="true"/>
              </w:rPr>
              <w:t xml:space="preserve">. </w:t>
            </w:r>
            <w:r>
              <w:rPr>
                <w:rStyle w:val="IndexLink"/>
                <w:rtl w:val="true"/>
              </w:rPr>
              <w:t>خاطره‌هایی از بهره‌وری مشاهیر</w:t>
            </w:r>
            <w:r>
              <w:rPr>
                <w:rStyle w:val="IndexLink"/>
                <w:rtl w:val="true"/>
              </w:rPr>
              <w:tab/>
            </w:r>
            <w:r>
              <w:rPr>
                <w:rStyle w:val="IndexLink"/>
              </w:rPr>
              <w:t>147</w:t>
            </w:r>
          </w:hyperlink>
        </w:p>
        <w:p>
          <w:pPr>
            <w:pStyle w:val="Contents4"/>
            <w:tabs>
              <w:tab w:val="clear" w:pos="8176"/>
              <w:tab w:val="right" w:pos="9026" w:leader="dot"/>
            </w:tabs>
            <w:rPr/>
          </w:pPr>
          <w:hyperlink w:anchor="__RefHeading___Toc3598608_274958925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598610_2749589250">
            <w:r>
              <w:rPr>
                <w:webHidden/>
                <w:rStyle w:val="IndexLink"/>
                <w:rtl w:val="true"/>
              </w:rPr>
              <w:t>آیت الله صالحی مازندرانی</w:t>
            </w:r>
            <w:r>
              <w:rPr>
                <w:rStyle w:val="IndexLink"/>
                <w:rtl w:val="true"/>
              </w:rPr>
              <w:tab/>
            </w:r>
            <w:r>
              <w:rPr>
                <w:rStyle w:val="IndexLink"/>
              </w:rPr>
              <w:t>149</w:t>
            </w:r>
          </w:hyperlink>
        </w:p>
        <w:p>
          <w:pPr>
            <w:pStyle w:val="Contents4"/>
            <w:tabs>
              <w:tab w:val="clear" w:pos="8176"/>
              <w:tab w:val="right" w:pos="9026" w:leader="dot"/>
            </w:tabs>
            <w:rPr/>
          </w:pPr>
          <w:hyperlink w:anchor="__RefHeading___Toc3598612_2749589250">
            <w:r>
              <w:rPr>
                <w:webHidden/>
                <w:rStyle w:val="IndexLink"/>
                <w:rtl w:val="true"/>
              </w:rPr>
              <w:t>شهید رجایی</w:t>
            </w:r>
            <w:r>
              <w:rPr>
                <w:rStyle w:val="IndexLink"/>
                <w:rtl w:val="true"/>
              </w:rPr>
              <w:tab/>
            </w:r>
            <w:r>
              <w:rPr>
                <w:rStyle w:val="IndexLink"/>
              </w:rPr>
              <w:t>150</w:t>
            </w:r>
          </w:hyperlink>
        </w:p>
        <w:p>
          <w:pPr>
            <w:pStyle w:val="Contents4"/>
            <w:tabs>
              <w:tab w:val="clear" w:pos="8176"/>
              <w:tab w:val="right" w:pos="9026" w:leader="dot"/>
            </w:tabs>
            <w:rPr/>
          </w:pPr>
          <w:hyperlink w:anchor="__RefHeading___Toc3598614_2749589250">
            <w:r>
              <w:rPr>
                <w:webHidden/>
                <w:rStyle w:val="IndexLink"/>
                <w:rtl w:val="true"/>
              </w:rPr>
              <w:t>یاقوت حموی</w:t>
            </w:r>
            <w:r>
              <w:rPr>
                <w:rStyle w:val="IndexLink"/>
                <w:rtl w:val="true"/>
              </w:rPr>
              <w:tab/>
            </w:r>
            <w:r>
              <w:rPr>
                <w:rStyle w:val="IndexLink"/>
              </w:rPr>
              <w:t>150</w:t>
            </w:r>
          </w:hyperlink>
        </w:p>
        <w:p>
          <w:pPr>
            <w:pStyle w:val="Contents4"/>
            <w:tabs>
              <w:tab w:val="clear" w:pos="8176"/>
              <w:tab w:val="right" w:pos="9026" w:leader="dot"/>
            </w:tabs>
            <w:rPr/>
          </w:pPr>
          <w:hyperlink w:anchor="__RefHeading___Toc3598616_2749589250">
            <w:r>
              <w:rPr>
                <w:webHidden/>
                <w:rStyle w:val="IndexLink"/>
                <w:rtl w:val="true"/>
              </w:rPr>
              <w:t>مدرس خیابانی</w:t>
            </w:r>
            <w:r>
              <w:rPr>
                <w:rStyle w:val="IndexLink"/>
                <w:rtl w:val="true"/>
              </w:rPr>
              <w:tab/>
            </w:r>
            <w:r>
              <w:rPr>
                <w:rStyle w:val="IndexLink"/>
              </w:rPr>
              <w:t>151</w:t>
            </w:r>
          </w:hyperlink>
        </w:p>
        <w:p>
          <w:pPr>
            <w:pStyle w:val="Contents4"/>
            <w:tabs>
              <w:tab w:val="clear" w:pos="8176"/>
              <w:tab w:val="right" w:pos="9026" w:leader="dot"/>
            </w:tabs>
            <w:rPr/>
          </w:pPr>
          <w:hyperlink w:anchor="__RefHeading___Toc3598618_2749589250">
            <w:r>
              <w:rPr>
                <w:webHidden/>
                <w:rStyle w:val="IndexLink"/>
                <w:rtl w:val="true"/>
              </w:rPr>
              <w:t>جواهر لعل نهرو</w:t>
            </w:r>
            <w:r>
              <w:rPr>
                <w:rStyle w:val="IndexLink"/>
                <w:rtl w:val="true"/>
              </w:rPr>
              <w:tab/>
            </w:r>
            <w:r>
              <w:rPr>
                <w:rStyle w:val="IndexLink"/>
              </w:rPr>
              <w:t>151</w:t>
            </w:r>
          </w:hyperlink>
        </w:p>
        <w:p>
          <w:pPr>
            <w:pStyle w:val="Contents4"/>
            <w:tabs>
              <w:tab w:val="clear" w:pos="8176"/>
              <w:tab w:val="right" w:pos="9026" w:leader="dot"/>
            </w:tabs>
            <w:rPr/>
          </w:pPr>
          <w:hyperlink w:anchor="__RefHeading___Toc3598620_2749589250">
            <w:r>
              <w:rPr>
                <w:webHidden/>
                <w:rStyle w:val="IndexLink"/>
                <w:rtl w:val="true"/>
              </w:rPr>
              <w:t>ماردن کودن</w:t>
            </w:r>
            <w:r>
              <w:rPr>
                <w:rStyle w:val="IndexLink"/>
                <w:rtl w:val="true"/>
              </w:rPr>
              <w:tab/>
            </w:r>
            <w:r>
              <w:rPr>
                <w:rStyle w:val="IndexLink"/>
              </w:rPr>
              <w:t>151</w:t>
            </w:r>
          </w:hyperlink>
        </w:p>
        <w:p>
          <w:pPr>
            <w:pStyle w:val="Contents4"/>
            <w:tabs>
              <w:tab w:val="clear" w:pos="8176"/>
              <w:tab w:val="right" w:pos="9026" w:leader="dot"/>
            </w:tabs>
            <w:rPr/>
          </w:pPr>
          <w:hyperlink w:anchor="__RefHeading___Toc3598622_2749589250">
            <w:r>
              <w:rPr>
                <w:webHidden/>
                <w:rStyle w:val="IndexLink"/>
                <w:rtl w:val="true"/>
              </w:rPr>
              <w:t>امانوئل کانت</w:t>
            </w:r>
            <w:r>
              <w:rPr>
                <w:rStyle w:val="IndexLink"/>
                <w:rtl w:val="true"/>
              </w:rPr>
              <w:tab/>
            </w:r>
            <w:r>
              <w:rPr>
                <w:rStyle w:val="IndexLink"/>
              </w:rPr>
              <w:t>152</w:t>
            </w:r>
          </w:hyperlink>
        </w:p>
        <w:p>
          <w:pPr>
            <w:pStyle w:val="Contents3"/>
            <w:tabs>
              <w:tab w:val="clear" w:pos="8459"/>
              <w:tab w:val="right" w:pos="9026" w:leader="dot"/>
            </w:tabs>
            <w:rPr/>
          </w:pPr>
          <w:hyperlink w:anchor="__RefHeading___Toc3598624_2749589250">
            <w:r>
              <w:rPr>
                <w:webHidden/>
                <w:rStyle w:val="IndexLink"/>
              </w:rPr>
              <w:t>5</w:t>
            </w:r>
            <w:r>
              <w:rPr>
                <w:rStyle w:val="IndexLink"/>
                <w:rtl w:val="true"/>
              </w:rPr>
              <w:t xml:space="preserve">. </w:t>
            </w:r>
            <w:r>
              <w:rPr>
                <w:rStyle w:val="IndexLink"/>
                <w:rtl w:val="true"/>
              </w:rPr>
              <w:t>پرسش‌های مسابقه‌ای</w:t>
            </w:r>
            <w:r>
              <w:rPr>
                <w:rStyle w:val="IndexLink"/>
                <w:rtl w:val="true"/>
              </w:rPr>
              <w:tab/>
            </w:r>
            <w:r>
              <w:rPr>
                <w:rStyle w:val="IndexLink"/>
              </w:rPr>
              <w:t>152</w:t>
            </w:r>
          </w:hyperlink>
        </w:p>
        <w:p>
          <w:pPr>
            <w:pStyle w:val="Contents3"/>
            <w:tabs>
              <w:tab w:val="clear" w:pos="8459"/>
              <w:tab w:val="right" w:pos="9026" w:leader="dot"/>
            </w:tabs>
            <w:rPr/>
          </w:pPr>
          <w:hyperlink w:anchor="__RefHeading___Toc3598626_2749589250">
            <w:r>
              <w:rPr>
                <w:webHidden/>
                <w:rStyle w:val="IndexLink"/>
              </w:rPr>
              <w:t>6</w:t>
            </w:r>
            <w:r>
              <w:rPr>
                <w:rStyle w:val="IndexLink"/>
                <w:rtl w:val="true"/>
              </w:rPr>
              <w:t xml:space="preserve"> . </w:t>
            </w:r>
            <w:r>
              <w:rPr>
                <w:rStyle w:val="IndexLink"/>
                <w:rtl w:val="true"/>
              </w:rPr>
              <w:t>پرسش‌های مردمی</w:t>
            </w:r>
            <w:r>
              <w:rPr>
                <w:rStyle w:val="IndexLink"/>
                <w:rtl w:val="true"/>
              </w:rPr>
              <w:tab/>
            </w:r>
            <w:r>
              <w:rPr>
                <w:rStyle w:val="IndexLink"/>
              </w:rPr>
              <w:t>155</w:t>
            </w:r>
          </w:hyperlink>
        </w:p>
        <w:p>
          <w:pPr>
            <w:pStyle w:val="Contents3"/>
            <w:tabs>
              <w:tab w:val="clear" w:pos="8459"/>
              <w:tab w:val="right" w:pos="9026" w:leader="dot"/>
            </w:tabs>
            <w:rPr/>
          </w:pPr>
          <w:hyperlink w:anchor="__RefHeading___Toc3598628_2749589250">
            <w:r>
              <w:rPr>
                <w:webHidden/>
                <w:rStyle w:val="IndexLink"/>
              </w:rPr>
              <w:t>7</w:t>
            </w:r>
            <w:r>
              <w:rPr>
                <w:rStyle w:val="IndexLink"/>
                <w:rtl w:val="true"/>
              </w:rPr>
              <w:t xml:space="preserve">. </w:t>
            </w:r>
            <w:r>
              <w:rPr>
                <w:rStyle w:val="IndexLink"/>
                <w:rtl w:val="true"/>
              </w:rPr>
              <w:t>پرسش‌های کارشناسی</w:t>
            </w:r>
            <w:r>
              <w:rPr>
                <w:rStyle w:val="IndexLink"/>
                <w:rtl w:val="true"/>
              </w:rPr>
              <w:tab/>
            </w:r>
            <w:r>
              <w:rPr>
                <w:rStyle w:val="IndexLink"/>
              </w:rPr>
              <w:t>156</w:t>
            </w:r>
          </w:hyperlink>
        </w:p>
        <w:p>
          <w:pPr>
            <w:pStyle w:val="Contents2"/>
            <w:tabs>
              <w:tab w:val="clear" w:pos="8743"/>
              <w:tab w:val="right" w:pos="9026" w:leader="dot"/>
            </w:tabs>
            <w:rPr/>
          </w:pPr>
          <w:hyperlink w:anchor="__RefHeading___Toc3598630_2749589250">
            <w:r>
              <w:rPr>
                <w:webHidden/>
                <w:rStyle w:val="IndexLink"/>
                <w:rtl w:val="true"/>
              </w:rPr>
              <w:t>کتاب‌نامه</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16_22903"/>
      <w:bookmarkStart w:id="1" w:name="pg3516_22903"/>
      <w:bookmarkEnd w:id="1"/>
    </w:p>
    <w:p>
      <w:pPr>
        <w:pStyle w:val="Heading2"/>
        <w:numPr>
          <w:ilvl w:val="1"/>
          <w:numId w:val="1"/>
        </w:numPr>
        <w:rPr/>
      </w:pPr>
      <w:bookmarkStart w:id="2" w:name="pg3516_22903"/>
      <w:bookmarkStart w:id="3" w:name="__RefHeading___Toc359824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بافکار، 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بهره‌وری در پرتو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964-514-047-1</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ـ جنبه‌های مذهبی 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ـ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BP483 / 297</w:t>
      </w:r>
    </w:p>
    <w:p>
      <w:pPr>
        <w:pStyle w:val="BookText"/>
        <w:rPr/>
      </w:pPr>
      <w:r>
        <w:rPr>
          <w:rFonts w:ascii="IRNazanin" w:hAnsi="IRNazanin" w:eastAsia="IRNazanin"/>
          <w:color w:val="111111"/>
          <w:sz w:val="28"/>
          <w:sz w:val="28"/>
          <w:szCs w:val="28"/>
          <w:rtl w:val="true"/>
          <w:lang w:bidi="fa-IR"/>
        </w:rPr>
        <w:t>بهره‌وری در پرتو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964-514-047-1</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824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16_22906"/>
      <w:bookmarkStart w:id="8" w:name="pg3516_22906"/>
      <w:bookmarkEnd w:id="8"/>
    </w:p>
    <w:p>
      <w:pPr>
        <w:pStyle w:val="Heading2"/>
        <w:numPr>
          <w:ilvl w:val="1"/>
          <w:numId w:val="1"/>
        </w:numPr>
        <w:rPr/>
      </w:pPr>
      <w:bookmarkStart w:id="9" w:name="pg3516_22906"/>
      <w:bookmarkStart w:id="10" w:name="__RefHeading___Toc3598248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پیشرفت، رشد و توسعه هر کشور و جامعه‌ای درگرو داشتن دانش، تکنولوژی و استفاده بهینه و مطلوب از امکانات و ظرفیت‌هاست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بهره‌گیری از منابع، استعدادها و از همه مهم‌تر، منابع انسانی، امری بایسته و ضروری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بهره‌وری را می‌توان به استفاده مطلوب از امکانات، سرمایه‌ها، نیروها، منابع و فرصت‌ها در تولید کالا و عرضه خدمات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توجه بیش از حد کشورها به مقوله بهره‌وری، این پدیده صرفا اقتصادی را به نوعی نگرش انسان به کار و زندگی و به بینش فرهنگی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امروزه بهره‌وری، نگاهی خردمندانه و آگاهانه به زندگی در تمامی جنبه‌های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و نگاه چنان گسترده است که عرصه‌های فردی، خانوادگی و اجتماعی را از یک سو و حوزه‌های اقتصادی و فرهنگی را از دیگر سو فرا گرفته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از دیدگاه اسلام و سخنان معصومین علیهم‌السلام، امری با ارزش تلقی شده و به گونه‌های مختلف و از زوایای گوناگون بر اهمیت و توجه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با نکوهش سستی، سکون و زندگی فقیرانه، همواره انسان را به تلاش برای آبادانی و برخورداری از زندگی راحت و سعادتمند تشویق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مشکلاتی که امروزه جامعه اسلامی را در عرصه خرد و کلان فراگرفته، کم توجهی به مقوله بهره‌وری است که پی‌آمدهای زیان‌بار آن را می‌توان در درون خانواده ایرانی و عرصه اجتماع و اقتصاد کشور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معضل سبب شده است کشور ما با وجود دارا بودن ظرفیت‌های عظیم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سرمایه‌ها، نیروی انسانی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آموزه‌های ارزشمند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نتواند به جایگاه بلند خویش در میان دیگر کشورهای توسعه یافته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گامی است در جهت آشنا ساختن مخاطبان با مبانی و اصول بهره‌وری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نویسنده محترم پس از تبیین ضرورت توجه به مقوله بهره‌وری، پیشینه موضوع و اهداف آن، مؤلفه‌های بهره‌وری مطلوب را در پرتو آموزه‌های دینی برشمرده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پژوهش، تلاش شده آسیب‌های بهره‌وری در جامعه اسلامی در عرصه‌های خرد و کلان بیان شود و سپس راهکارهای اصلاحی برای رسیدن به بهره‌وری بالا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پژوهش نیز پیشنهادهای رسانه‌ای برای اصحاب رسانه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سپاس از تلاش پژوهشگر ارجمند، جناب آقای حسین بافکار، امید است این پژوهش در تهیه برنامه‌های مربوط به بهره‌وری، به کار اصحاب رسانه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3516_22910"/>
    </w:p>
    <w:p>
      <w:pPr>
        <w:pStyle w:val="Heading2"/>
        <w:numPr>
          <w:ilvl w:val="1"/>
          <w:numId w:val="1"/>
        </w:numPr>
        <w:rPr/>
      </w:pPr>
      <w:bookmarkStart w:id="13" w:name="__RefHeading___Toc3598250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سپاس بی‌پایان ایزد یکتا را سزاست که نظام هستی را در نهایت نیکویی آفرید، همه نعمت‌ها را بر انسان فرو ریخت و به او این توانایی را بخشید که با هوشمندی و خردمندی، از تمام بخشش‌های الهی برای دست‌یابی به زندگی سالم دنیوی و سعادت اخروی به شایستگی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و بهانه مناسبی است تا شهروندان جامعه اسلامی با شناخت درست فرهنگ بهره‌وری اسلامی و تأثیر مثبت و سازنده آن در زندگی و نیز آشنا شدن با واقعیت‌های جامعه، با اراده‌ای آهنین و همتی والا، به مصاف مشکلات فراروی بهره‌وری در جامعه بروند و به عنوان ضرورتی دینی، انقلابی و ملی، از تمام داشته‌های خود به صورت مطلوب بهره گیرند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نقش برنامه‌ریزان و برنامه‌سازان فرهنگی در این عرصه مهم، بی‌بدیل و بسیار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می‌توانند در این راه پر فراز و نشیب با تکیه بر خداوند و به مدد یافته‌های علمی ارزشمند، فرهنگ بهره‌وری اسلامی را که مجموعه بزرگی از مفاهیم عالی بهره‌وری را دربر دارد، در قالب‌های زیبا، جذّاب و هنرمندانه به افراد </w:t>
      </w:r>
    </w:p>
    <w:p>
      <w:pPr>
        <w:pStyle w:val="BookText"/>
        <w:rPr/>
      </w:pPr>
      <w:r>
        <w:rPr>
          <w:rFonts w:ascii="IRNazanin" w:hAnsi="IRNazanin" w:eastAsia="IRNazanin"/>
          <w:color w:val="111111"/>
          <w:sz w:val="28"/>
          <w:sz w:val="28"/>
          <w:szCs w:val="28"/>
          <w:rtl w:val="true"/>
          <w:lang w:bidi="fa-IR"/>
        </w:rPr>
        <w:t>جامعه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قدمی که در راه ترویج و بهبود بهره‌وری اسلامی برداشته شود، خدمتی مقدس و شایسته سپاس‌گزاری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حرکتی هرچند کوچک برای معرفی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تمام کاستی‌هایش، برای فرهنگ‌سازان محترم،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اهتمام بر این است که به سه پرسش اساسی زیر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بهره‌وری در اسلام بر چه اصولی استوار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چه موانعی فراروی بهره‌وری در ایران قرار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افراد جامعه، دولت و رسانه ملی در برابر موانع فراروی بهره‌وری چیست؟ </w:t>
      </w:r>
      <w:bookmarkStart w:id="15" w:name="pg3516_22913"/>
    </w:p>
    <w:p>
      <w:pPr>
        <w:pStyle w:val="Heading2"/>
        <w:numPr>
          <w:ilvl w:val="1"/>
          <w:numId w:val="1"/>
        </w:numPr>
        <w:rPr/>
      </w:pPr>
      <w:bookmarkStart w:id="16" w:name="__RefHeading___Toc3598252_2749589250"/>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3598254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جای بسی خوش‌بختی است که در سال‌های اخیر، بحث بهره‌وری در کشور اهمیت فراوان یافته و در محفل‌های گوناگون علمی، دانشگاهی و اجرایی از بهره‌وری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سازمان‌ها، گام‌های مثبتی در این راه برداشته‌اند که هرچند قابل قدردانی است، ولی کافی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می‌طلبد که آهنگ رشد فرهنگ بهره‌وری بیش از گذشته، با شتاب بیشتری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ضرورت پرداختن به موضوع را دو چندان می‌سازد، دلایلی است که به شرح آن می‌پردازیم</w:t>
      </w:r>
      <w:r>
        <w:rPr>
          <w:rFonts w:eastAsia="IRNazanin" w:cs="IRNazanin"/>
          <w:color w:val="111111"/>
          <w:sz w:val="28"/>
          <w:szCs w:val="28"/>
          <w:rtl w:val="true"/>
          <w:lang w:bidi="fa-IR"/>
        </w:rPr>
        <w:t>.</w:t>
      </w:r>
    </w:p>
    <w:p>
      <w:pPr>
        <w:pStyle w:val="Heading3"/>
        <w:numPr>
          <w:ilvl w:val="2"/>
          <w:numId w:val="1"/>
        </w:numPr>
        <w:rPr/>
      </w:pPr>
      <w:bookmarkStart w:id="20" w:name="__RefHeading___Toc3598256_2749589250"/>
      <w:bookmarkStart w:id="21" w:name="_Toc7"/>
      <w:bookmarkEnd w:id="20"/>
      <w:r>
        <w:rPr/>
        <w:t>1</w:t>
      </w:r>
      <w:r>
        <w:rPr>
          <w:rtl w:val="true"/>
        </w:rPr>
        <w:t xml:space="preserve">. </w:t>
      </w:r>
      <w:r>
        <w:rPr>
          <w:rtl w:val="true"/>
        </w:rPr>
        <w:t>ضرورت بحث</w:t>
      </w:r>
      <w:bookmarkEnd w:id="21"/>
    </w:p>
    <w:p>
      <w:pPr>
        <w:pStyle w:val="Heading4"/>
        <w:numPr>
          <w:ilvl w:val="3"/>
          <w:numId w:val="1"/>
        </w:numPr>
        <w:rPr/>
      </w:pPr>
      <w:bookmarkStart w:id="22" w:name="__RefHeading___Toc3598258_2749589250"/>
      <w:bookmarkStart w:id="23" w:name="_Toc8"/>
      <w:bookmarkEnd w:id="22"/>
      <w:r>
        <w:rPr>
          <w:rtl w:val="true"/>
        </w:rPr>
        <w:t>الف</w:t>
      </w:r>
      <w:r>
        <w:rPr>
          <w:rtl w:val="true"/>
        </w:rPr>
        <w:t xml:space="preserve">) </w:t>
      </w:r>
      <w:r>
        <w:rPr>
          <w:rtl w:val="true"/>
        </w:rPr>
        <w:t>پایین بودن سطح بهره‌وری</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برخی کشورهای توسعه‌یافته با وجود محدودیت منابع، سرمایه‌گذاری‌های فراوانی در راه بهبود بهره‌وری در سطوح ملی، منطقه‌ای، بخشی، سازمان‌ها، مؤسسه‌ها و حتی افراد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بسیار موفقیت‌آمیز هم بوده است؛ به گونه‌ای که آنها رشد و توسعه روزافزون خود را مرهون توجه و نگرش صحیح به اصل بهره‌وری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وجود داشته‌های فراوان انسانی و طبیعی، به ویژه مواد اولیه و انرژی و نیز تأکید مستقیم و غیرمستقیم آموزه‌های آسمانی اسلام و سنت‌های سازنده ملی بر بهره‌برداری بهینه از منابع و امکانات، میزان بهره‌وری در بخش‌های مختلف جامعه در حد مطلوبی نیست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متأسفانه نبود آمار و اطلاعات دقیق و روشن هم اندازه‌گیری میزان بهره‌وری را در همه امور دشوار </w:t>
      </w:r>
      <w:bookmarkStart w:id="24" w:name="pg3516_22914"/>
    </w:p>
    <w:p>
      <w:pPr>
        <w:pStyle w:val="BookText"/>
        <w:rPr/>
      </w:pPr>
      <w:bookmarkEnd w:id="24"/>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Heading4"/>
        <w:numPr>
          <w:ilvl w:val="3"/>
          <w:numId w:val="1"/>
        </w:numPr>
        <w:rPr/>
      </w:pPr>
      <w:bookmarkStart w:id="25" w:name="__RefHeading___Toc3598260_2749589250"/>
      <w:bookmarkStart w:id="26" w:name="_Toc9"/>
      <w:bookmarkEnd w:id="25"/>
      <w:r>
        <w:rPr>
          <w:rtl w:val="true"/>
        </w:rPr>
        <w:t>ب</w:t>
      </w:r>
      <w:r>
        <w:rPr>
          <w:rtl w:val="true"/>
        </w:rPr>
        <w:t xml:space="preserve">) </w:t>
      </w:r>
      <w:r>
        <w:rPr>
          <w:rtl w:val="true"/>
        </w:rPr>
        <w:t>نیاز به حضور در صحنه جهانی با بهره‌گیری از فرصت‌ها</w:t>
      </w:r>
      <w:bookmarkEnd w:id="26"/>
    </w:p>
    <w:p>
      <w:pPr>
        <w:pStyle w:val="BookText"/>
        <w:rPr/>
      </w:pPr>
      <w:r>
        <w:rPr>
          <w:rFonts w:ascii="IRNazanin" w:hAnsi="IRNazanin" w:eastAsia="IRNazanin"/>
          <w:color w:val="111111"/>
          <w:sz w:val="28"/>
          <w:sz w:val="28"/>
          <w:szCs w:val="28"/>
          <w:rtl w:val="true"/>
          <w:lang w:bidi="fa-IR"/>
        </w:rPr>
        <w:t>اگر قصد داریم در دنیای پررقابت امروزی، رونق اقتصادی، اجتماعی و زندگی بهتری داشته باشیم، لازم است به بهره‌وری بالایی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باید به طور فردی و اجتماعی برای افزایش بهره‌وری بکوشیم؛ زیرا ایستادگی و تداوم حیات در صحنه جهانی، مستلزم سرعت و دقت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ملت ما اهمیت ویژه‌ای دارد؛ چون در سه دهه اخیر، شاهد تحول‌های بزرگ اجتماعی، سیاسی و اقتصادی از جمله انقلاب، جنگ، توطئه‌های استکبار جهانی و همچنین بلایای طبیعی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 زلزله بوده و فرصت‌های زیادی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برای جبران ویرانی‌ها، گرفتاری‌ها و رفع تنگناهای موجود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وجود یارانه‌های غیرمنطقی، محاصره اقتصادی، کمبود مسکن و ده‌ها مشکل دیگر باید تلاش و نهضتی همه‌جانبه را آغاز کنیم و زمان را به همراه حفظ کیفیت و کمیّت به بند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شدنی نیست، جز با توجه به اصل بهره‌وری وگرنه رقابت‌های هولناک آینده، طومار هر کشوری را در هم خواهد پیچید</w:t>
      </w:r>
      <w:r>
        <w:rPr>
          <w:rFonts w:eastAsia="IRNazanin" w:cs="IRNazanin"/>
          <w:color w:val="111111"/>
          <w:sz w:val="28"/>
          <w:szCs w:val="28"/>
          <w:rtl w:val="true"/>
          <w:lang w:bidi="fa-IR"/>
        </w:rPr>
        <w:t>.</w:t>
      </w:r>
    </w:p>
    <w:p>
      <w:pPr>
        <w:pStyle w:val="Heading4"/>
        <w:numPr>
          <w:ilvl w:val="3"/>
          <w:numId w:val="1"/>
        </w:numPr>
        <w:rPr/>
      </w:pPr>
      <w:bookmarkStart w:id="27" w:name="__RefHeading___Toc3598262_2749589250"/>
      <w:bookmarkStart w:id="28" w:name="_Toc10"/>
      <w:bookmarkEnd w:id="27"/>
      <w:r>
        <w:rPr>
          <w:rtl w:val="true"/>
        </w:rPr>
        <w:t>ج</w:t>
      </w:r>
      <w:r>
        <w:rPr>
          <w:rtl w:val="true"/>
        </w:rPr>
        <w:t xml:space="preserve">) </w:t>
      </w:r>
      <w:r>
        <w:rPr>
          <w:rtl w:val="true"/>
        </w:rPr>
        <w:t>محدودیت منابع طبیعی</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گذشته‌های نه‌چندان دور، به دلیل پایین بودن جمعیت کشور و فراوانی منابع طبیعی قابل دسترس، استفاده بهینه از منابع به صورت موضوعی اساسی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منابع طبیعی نظیر جنگل، آب، خاک و سوخت بدون آنکه محدودیتی این منابع را تهدید کند،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محدودیت وجود داشت، مانند استفاده از آب در مناطق کویری، بهره‌وری از منابع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با افزایش جمعیت و مصرف شتابان منابع، این واقعیت رخ نموده که نه تنها منابع محدود است، بلکه آیندگان نیز باید از آن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ادامه روند کنونی بهره‌برداری از منابع، افزون بر اینکه نسل آینده را در دسترسی به </w:t>
      </w:r>
      <w:bookmarkStart w:id="29" w:name="pg3516_22915"/>
    </w:p>
    <w:p>
      <w:pPr>
        <w:pStyle w:val="BookText"/>
        <w:rPr/>
      </w:pPr>
      <w:bookmarkEnd w:id="29"/>
      <w:r>
        <w:rPr>
          <w:rFonts w:ascii="IRNazanin" w:hAnsi="IRNazanin" w:eastAsia="IRNazanin"/>
          <w:color w:val="111111"/>
          <w:sz w:val="28"/>
          <w:sz w:val="28"/>
          <w:szCs w:val="28"/>
          <w:rtl w:val="true"/>
          <w:lang w:bidi="fa-IR"/>
        </w:rPr>
        <w:t>آنها با مشکل روبه‌رو خواهد ساخت، موجب وارد آمدن خسارت‌های جبران‌ناپذیری بر محیط زیست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احساس محدودیت منابع، همواره تسلط آزمندانه را بر منابع تشدید خواهد کرد و سبب خواهد شد آنها هر روز مشکل‌تر و گران‌تر از روز پیش به دست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وضعیتی، گسترش فرهنگ بهره‌وری، بهترین گزینه برای پاسخ به محدودیت منابع در آینده است</w:t>
      </w:r>
      <w:r>
        <w:rPr>
          <w:rFonts w:eastAsia="IRNazanin" w:cs="IRNazanin"/>
          <w:color w:val="111111"/>
          <w:sz w:val="28"/>
          <w:szCs w:val="28"/>
          <w:rtl w:val="true"/>
          <w:lang w:bidi="fa-IR"/>
        </w:rPr>
        <w:t>.</w:t>
      </w:r>
    </w:p>
    <w:p>
      <w:pPr>
        <w:pStyle w:val="Heading3"/>
        <w:numPr>
          <w:ilvl w:val="2"/>
          <w:numId w:val="1"/>
        </w:numPr>
        <w:rPr/>
      </w:pPr>
      <w:bookmarkStart w:id="30" w:name="__RefHeading___Toc3598264_2749589250"/>
      <w:bookmarkStart w:id="31" w:name="_Toc11"/>
      <w:bookmarkEnd w:id="30"/>
      <w:r>
        <w:rPr/>
        <w:t>2</w:t>
      </w:r>
      <w:r>
        <w:rPr>
          <w:rtl w:val="true"/>
        </w:rPr>
        <w:t xml:space="preserve">. </w:t>
      </w:r>
      <w:r>
        <w:rPr>
          <w:rtl w:val="true"/>
        </w:rPr>
        <w:t>اصطلاح‌شناسی بهره‌وری</w:t>
      </w:r>
      <w:bookmarkEnd w:id="31"/>
    </w:p>
    <w:p>
      <w:pPr>
        <w:pStyle w:val="Heading4"/>
        <w:numPr>
          <w:ilvl w:val="3"/>
          <w:numId w:val="1"/>
        </w:numPr>
        <w:rPr/>
      </w:pPr>
      <w:bookmarkStart w:id="32" w:name="__RefHeading___Toc3598266_274958925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اصطلاح رایج و شایع بهره‌وری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productivity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فرهنگ لغت فارسی، </w:t>
      </w:r>
      <w:r>
        <w:rPr>
          <w:rStyle w:val="FootnoteAnchor"/>
          <w:rtl w:val="true"/>
        </w:rPr>
        <w:footnoteReference w:id="3"/>
      </w:r>
      <w:r>
        <w:rPr>
          <w:rFonts w:ascii="IRNazanin" w:hAnsi="IRNazanin" w:eastAsia="IRNazanin"/>
          <w:color w:val="111111"/>
          <w:sz w:val="28"/>
          <w:sz w:val="28"/>
          <w:szCs w:val="28"/>
          <w:rtl w:val="true"/>
          <w:lang w:bidi="fa-IR"/>
        </w:rPr>
        <w:t>به معنای بهره‌برداری، کام‌یابی و بافایدگی است و در پژوهش‌ها به معنای راندمان، بازدهی، مولّدیت و باروری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 اصطلاحی این واژه فراوان است و پیوسته جدیدتر و کامل‌تر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بهره‌وری را در مفهوم اقتصادی آن در رابطه بین کمیت و کیفیت کالاها و خدمات تولید شده و مقدار منابع مصرف شده می‌دانند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آژانس بهره‌وری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European Productivity Agency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بهره‌وری را چنین تعریف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در درجه اول یک دیدگاه فکری است که همواره سعی دارد آنچه را در حال حاضر موجود است، بهبود بخشد و مبتنی بر این عقیده است که انسان می‌تواند کارها و وظایفش را بهتر از روز قبل انجام دهد</w:t>
      </w:r>
      <w:r>
        <w:rPr>
          <w:rFonts w:eastAsia="IRNazanin" w:cs="IRNazanin"/>
          <w:color w:val="111111"/>
          <w:sz w:val="28"/>
          <w:szCs w:val="28"/>
          <w:rtl w:val="true"/>
          <w:lang w:bidi="fa-IR"/>
        </w:rPr>
        <w:t xml:space="preserve">. </w:t>
      </w:r>
      <w:r>
        <w:rPr>
          <w:rStyle w:val="FootnoteAnchor"/>
          <w:rtl w:val="true"/>
        </w:rPr>
        <w:footnoteReference w:id="5"/>
      </w:r>
      <w:bookmarkStart w:id="34" w:name="pg3516_22916"/>
    </w:p>
    <w:p>
      <w:pPr>
        <w:pStyle w:val="BookText"/>
        <w:rPr/>
      </w:pPr>
      <w:bookmarkEnd w:id="34"/>
      <w:r>
        <w:rPr>
          <w:rFonts w:ascii="IRNazanin" w:hAnsi="IRNazanin" w:eastAsia="IRNazanin"/>
          <w:color w:val="111111"/>
          <w:sz w:val="28"/>
          <w:sz w:val="28"/>
          <w:szCs w:val="28"/>
          <w:rtl w:val="true"/>
          <w:lang w:bidi="fa-IR"/>
        </w:rPr>
        <w:t>سازمان ملی بهره‌وری ایران هم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بهره‌وری، یک نگرش عقلایی به کار و زندگی است که هدف آن، هوشمندانه‌تر کردن فعالیت‌ها برای دست‌یابی به زندگی بهتر و متعالی‌تر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آخرین و دقیق‌ترین تعریف بهره‌وری، مجموع اثر بخشی و کارآیی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کارهای درست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درست کارها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برای اینکه بتوانیم در کار خود اثربخش باشیم و به هدف برسیم، باید کارهای درست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درست‌ترین کار هم، باید کارآیی خود را با انجام کار به صورت شایسته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هر کدام از این تعریف‌ها در جایگاه خود درست و کارآمد است، بهره‌وری می‌تواند بیشترین استفاده از کمترین امکانات و منابع مادی و معنوی در راه رسیدن به رشد و شکوفایی همه‌جانبه زندگی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امکانات و منابع مادی، فن‌آوری، مدیریت، نیروی انسانی و منابع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منابع معنوی هم ارزش‌ها، رفتارها، هنجارها، نگرش‌ها و اسلوب‌هایی است که قابل اندازه‌گیری نیستند، ولی می‌توانند نقش مهمی در بهبود بهره‌وری به طور مستقیم و غیرمستقیم ایفا کنند</w:t>
      </w:r>
      <w:r>
        <w:rPr>
          <w:rFonts w:eastAsia="IRNazanin" w:cs="IRNazanin"/>
          <w:color w:val="111111"/>
          <w:sz w:val="28"/>
          <w:szCs w:val="28"/>
          <w:rtl w:val="true"/>
          <w:lang w:bidi="fa-IR"/>
        </w:rPr>
        <w:t>.</w:t>
      </w:r>
    </w:p>
    <w:p>
      <w:pPr>
        <w:pStyle w:val="Heading4"/>
        <w:numPr>
          <w:ilvl w:val="3"/>
          <w:numId w:val="1"/>
        </w:numPr>
        <w:rPr/>
      </w:pPr>
      <w:bookmarkStart w:id="35" w:name="__RefHeading___Toc3598268_2749589250"/>
      <w:bookmarkStart w:id="36" w:name="_Toc13"/>
      <w:bookmarkEnd w:id="35"/>
      <w:r>
        <w:rPr>
          <w:rtl w:val="true"/>
        </w:rPr>
        <w:t>بهره‌وری در اسلام</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مفهوم لغوی و اصطلاحی بهره‌وری، مشخص می‌شود که جوهره این مفهوم نه تنها در جامعه دینی و اسلامی ما تازگی ندارد، بلکه جزو بدیهیات زندگی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همواره در کلام باری‌تعالی و معصومان علیهم‌السلام متجلی است؛ چرا که فلسفه آفرینش انسان، به کمال رسیدن و هر روز بهتر از روز قبل شدن است و این همان معنای بهره‌وری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در گفتاری </w:t>
      </w:r>
    </w:p>
    <w:p>
      <w:pPr>
        <w:pStyle w:val="BookText"/>
        <w:rPr/>
      </w:pPr>
      <w:r>
        <w:rPr>
          <w:rFonts w:ascii="IRNazanin" w:hAnsi="IRNazanin" w:eastAsia="IRNazanin"/>
          <w:color w:val="111111"/>
          <w:sz w:val="28"/>
          <w:sz w:val="28"/>
          <w:szCs w:val="28"/>
          <w:rtl w:val="true"/>
          <w:lang w:bidi="fa-IR"/>
        </w:rPr>
        <w:t>ارزشمند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امروز خود را اصلاح و کوتاهی‌های دیروز خود را جبران کند، رستگار می‌شود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 علیه‌السلام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 روزش یکسان باشد، فریب خورده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چو کس کار امروز خود را درست</w:t>
      </w:r>
    </w:p>
    <w:p>
      <w:pPr>
        <w:pStyle w:val="BookText"/>
        <w:rPr/>
      </w:pPr>
      <w:r>
        <w:rPr>
          <w:rFonts w:ascii="IRNazanin" w:hAnsi="IRNazanin" w:eastAsia="IRNazanin"/>
          <w:color w:val="111111"/>
          <w:sz w:val="28"/>
          <w:sz w:val="28"/>
          <w:szCs w:val="28"/>
          <w:rtl w:val="true"/>
          <w:lang w:bidi="fa-IR"/>
        </w:rPr>
        <w:t>رساند به انجام و چالاک و چست</w:t>
      </w:r>
    </w:p>
    <w:p>
      <w:pPr>
        <w:pStyle w:val="BookText"/>
        <w:rPr/>
      </w:pPr>
      <w:r>
        <w:rPr>
          <w:rFonts w:ascii="IRNazanin" w:hAnsi="IRNazanin" w:eastAsia="IRNazanin"/>
          <w:color w:val="111111"/>
          <w:sz w:val="28"/>
          <w:sz w:val="28"/>
          <w:szCs w:val="28"/>
          <w:rtl w:val="true"/>
          <w:lang w:bidi="fa-IR"/>
        </w:rPr>
        <w:t>به جبران دیروز کوشد هم او</w:t>
      </w:r>
    </w:p>
    <w:p>
      <w:pPr>
        <w:pStyle w:val="BookText"/>
        <w:rPr/>
      </w:pPr>
      <w:r>
        <w:rPr>
          <w:rFonts w:ascii="IRNazanin" w:hAnsi="IRNazanin" w:eastAsia="IRNazanin"/>
          <w:color w:val="111111"/>
          <w:sz w:val="28"/>
          <w:sz w:val="28"/>
          <w:szCs w:val="28"/>
          <w:rtl w:val="true"/>
          <w:lang w:bidi="fa-IR"/>
        </w:rPr>
        <w:t xml:space="preserve">بود رستگار آن پسندیده خو </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با توجه به دو منبع فیاض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ارزشمند فراوانی از کلام باری‌تعالی و معصومان علیهم‌السلام می‌توان یافت که انسان را به بهره‌گیری بهینه از نعمت‌ها، فرصت‌های ارزشمند عمر، دقت و اتقان در کار، نظم و مشارکت در امور، پیش‌گیری از اسراف و ده‌ها مفهوم ارزشی دیگر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انتظارهایی است که فرهنگ بهره‌وری امروز از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هر تلاشی که در به فعلیت رساندن آن مفاهیم ارزشمند انجام پذیرد، کوششی در راه بهره‌ور ساختن خود و جامعه خواهد بود؛ چنان‌که علامه محمدتقی جعفری، بهره‌وری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فعلیت رساندن مفیدیت یک موضوع، اعم از انسانی و غیرانسانی برای رفع نیازهای اصلی و فرعی زندگی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Style w:val="FootnoteAnchor"/>
          <w:rtl w:val="true"/>
        </w:rPr>
        <w:footnoteReference w:id="11"/>
      </w:r>
      <w:bookmarkStart w:id="37" w:name="pg3516_22918"/>
    </w:p>
    <w:p>
      <w:pPr>
        <w:pStyle w:val="Heading4"/>
        <w:numPr>
          <w:ilvl w:val="3"/>
          <w:numId w:val="1"/>
        </w:numPr>
        <w:rPr/>
      </w:pPr>
      <w:bookmarkStart w:id="38" w:name="__RefHeading___Toc3598270_2749589250"/>
      <w:bookmarkStart w:id="39" w:name="_Toc14"/>
      <w:bookmarkEnd w:id="37"/>
      <w:bookmarkEnd w:id="38"/>
      <w:r>
        <w:rPr>
          <w:rtl w:val="true"/>
        </w:rPr>
        <w:t>نتیجه‌گیری</w:t>
      </w:r>
      <w:bookmarkEnd w:id="39"/>
    </w:p>
    <w:p>
      <w:pPr>
        <w:pStyle w:val="BookText"/>
        <w:rPr/>
      </w:pPr>
      <w:r>
        <w:rPr>
          <w:rFonts w:ascii="IRNazanin" w:hAnsi="IRNazanin" w:eastAsia="IRNazanin"/>
          <w:color w:val="111111"/>
          <w:sz w:val="28"/>
          <w:sz w:val="28"/>
          <w:szCs w:val="28"/>
          <w:rtl w:val="true"/>
          <w:lang w:bidi="fa-IR"/>
        </w:rPr>
        <w:t>هر چند دیدگاه‌های گوناگونی درباره بهره‌وری وجود دارد و حتی گاه برداشت‌های نادرستی از آن می‌شود که بیشتر از ناآگاهی از مفهوم مورد بحث سرچشمه می‌گیرد، بهره‌وری، مفهومی بسیار گسترده است که مصداق‌های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آن را یک معیار اقتصادی و مالی صرف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 را فرهنگ و نگرش واقع گرایانه به زندگی بدانیم که در آن، انسان با تفکر و هوشمندی خود، کارهایش را با واقعیت منطبق می‌سازد تا بهترین نتیجه را در راه اهداف مادی و معنوی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بیانگر دیدگاهی کلی درباره بهره‌وری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بهره‌وری 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 چه هست؟</w:t>
      </w:r>
    </w:p>
    <w:p>
      <w:pPr>
        <w:pStyle w:val="BookText"/>
        <w:rPr/>
      </w:pPr>
      <w:r>
        <w:rPr>
          <w:rFonts w:ascii="IRNazanin" w:hAnsi="IRNazanin" w:eastAsia="IRNazanin"/>
          <w:color w:val="111111"/>
          <w:sz w:val="28"/>
          <w:sz w:val="28"/>
          <w:szCs w:val="28"/>
          <w:rtl w:val="true"/>
          <w:lang w:bidi="fa-IR"/>
        </w:rPr>
        <w:t>صرفا معیاری اقتصادی و مالی نگرشی برای عقلایی کردن فعالیت‌ها</w:t>
      </w:r>
    </w:p>
    <w:p>
      <w:pPr>
        <w:pStyle w:val="BookText"/>
        <w:rPr/>
      </w:pPr>
      <w:r>
        <w:rPr>
          <w:rFonts w:ascii="IRNazanin" w:hAnsi="IRNazanin" w:eastAsia="IRNazanin"/>
          <w:color w:val="111111"/>
          <w:sz w:val="28"/>
          <w:sz w:val="28"/>
          <w:szCs w:val="28"/>
          <w:rtl w:val="true"/>
          <w:lang w:bidi="fa-IR"/>
        </w:rPr>
        <w:t>الزاما کار بیشتر جلوگیری از کارهای بیهوده</w:t>
      </w:r>
    </w:p>
    <w:p>
      <w:pPr>
        <w:pStyle w:val="BookText"/>
        <w:rPr/>
      </w:pPr>
      <w:r>
        <w:rPr>
          <w:rFonts w:ascii="IRNazanin" w:hAnsi="IRNazanin" w:eastAsia="IRNazanin"/>
          <w:color w:val="111111"/>
          <w:sz w:val="28"/>
          <w:sz w:val="28"/>
          <w:szCs w:val="28"/>
          <w:rtl w:val="true"/>
          <w:lang w:bidi="fa-IR"/>
        </w:rPr>
        <w:t>کم‌مصرف کردن درست و بجا مصرف کردن</w:t>
      </w:r>
    </w:p>
    <w:p>
      <w:pPr>
        <w:pStyle w:val="BookText"/>
        <w:rPr/>
      </w:pPr>
      <w:r>
        <w:rPr>
          <w:rFonts w:ascii="IRNazanin" w:hAnsi="IRNazanin" w:eastAsia="IRNazanin"/>
          <w:color w:val="111111"/>
          <w:sz w:val="28"/>
          <w:sz w:val="28"/>
          <w:szCs w:val="28"/>
          <w:rtl w:val="true"/>
          <w:lang w:bidi="fa-IR"/>
        </w:rPr>
        <w:t>زندگی برای کار کردن استفاده صحیح از عمر برای زندگی بهتر و متعالی‌تر</w:t>
      </w:r>
    </w:p>
    <w:p>
      <w:pPr>
        <w:pStyle w:val="BookText"/>
        <w:rPr/>
      </w:pPr>
      <w:r>
        <w:rPr>
          <w:rFonts w:ascii="IRNazanin" w:hAnsi="IRNazanin" w:eastAsia="IRNazanin"/>
          <w:color w:val="111111"/>
          <w:sz w:val="28"/>
          <w:sz w:val="28"/>
          <w:szCs w:val="28"/>
          <w:rtl w:val="true"/>
          <w:lang w:bidi="fa-IR"/>
        </w:rPr>
        <w:t>تجمل‌گرایی ایجاد محیطی دل‌پذیر و شاداب در حد امکانات</w:t>
      </w:r>
    </w:p>
    <w:p>
      <w:pPr>
        <w:pStyle w:val="BookText"/>
        <w:rPr/>
      </w:pPr>
      <w:r>
        <w:rPr>
          <w:rFonts w:ascii="IRNazanin" w:hAnsi="IRNazanin" w:eastAsia="IRNazanin"/>
          <w:color w:val="111111"/>
          <w:sz w:val="28"/>
          <w:sz w:val="28"/>
          <w:szCs w:val="28"/>
          <w:rtl w:val="true"/>
          <w:lang w:bidi="fa-IR"/>
        </w:rPr>
        <w:t>صرفا تولید بیشتر هماهنگ کردن کیفیت و کمیت و هزینه و رقابت</w:t>
      </w:r>
    </w:p>
    <w:p>
      <w:pPr>
        <w:pStyle w:val="BookText"/>
        <w:rPr/>
      </w:pPr>
      <w:r>
        <w:rPr>
          <w:rFonts w:ascii="IRNazanin" w:hAnsi="IRNazanin" w:eastAsia="IRNazanin"/>
          <w:color w:val="111111"/>
          <w:sz w:val="28"/>
          <w:sz w:val="28"/>
          <w:szCs w:val="28"/>
          <w:rtl w:val="true"/>
          <w:lang w:bidi="fa-IR"/>
        </w:rPr>
        <w:t>منفعت‌طلبی فردی یا چشم‌پوشی از حاصل فعالیت قرار گرفتن در جایگاه خود در جامعه</w:t>
      </w:r>
    </w:p>
    <w:p>
      <w:pPr>
        <w:pStyle w:val="BookText"/>
        <w:rPr/>
      </w:pPr>
      <w:r>
        <w:rPr>
          <w:rFonts w:ascii="IRNazanin" w:hAnsi="IRNazanin" w:eastAsia="IRNazanin"/>
          <w:color w:val="111111"/>
          <w:sz w:val="28"/>
          <w:sz w:val="28"/>
          <w:szCs w:val="28"/>
          <w:rtl w:val="true"/>
          <w:lang w:bidi="fa-IR"/>
        </w:rPr>
        <w:t>استثمار و بهره‌کشی از زیردستان همکاری و مشارکت برای منافع مشترک</w:t>
      </w:r>
    </w:p>
    <w:p>
      <w:pPr>
        <w:pStyle w:val="Heading3"/>
        <w:numPr>
          <w:ilvl w:val="2"/>
          <w:numId w:val="1"/>
        </w:numPr>
        <w:rPr/>
      </w:pPr>
      <w:bookmarkStart w:id="40" w:name="__RefHeading___Toc3598272_2749589250"/>
      <w:bookmarkStart w:id="41" w:name="_Toc15"/>
      <w:bookmarkEnd w:id="40"/>
      <w:r>
        <w:rPr/>
        <w:t>3</w:t>
      </w:r>
      <w:r>
        <w:rPr>
          <w:rtl w:val="true"/>
        </w:rPr>
        <w:t xml:space="preserve">. </w:t>
      </w:r>
      <w:r>
        <w:rPr>
          <w:rtl w:val="true"/>
        </w:rPr>
        <w:t>پیشینه تاریخی بهره‌وری</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انسان با بهره‌وری، موضوع تازه‌ای نیست؛ زیرا تمایل و تلاش آدمی، همواره بر به دست آوردن بیشترین نتیجه از کمترین تلاش و امکانات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و فطرت، پیوسته انسان را به سوی بهره‌وری بیشتر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وجود میلیون‌ها اختراع، نوآوری و اکتشاف در تاریخ زندگی بشر از ساده‌ترین ابزار تا پیچیده‌ترین آن را </w:t>
      </w:r>
    </w:p>
    <w:p>
      <w:pPr>
        <w:pStyle w:val="BookText"/>
        <w:rPr/>
      </w:pPr>
      <w:r>
        <w:rPr>
          <w:rFonts w:ascii="IRNazanin" w:hAnsi="IRNazanin" w:eastAsia="IRNazanin"/>
          <w:color w:val="111111"/>
          <w:sz w:val="28"/>
          <w:sz w:val="28"/>
          <w:szCs w:val="28"/>
          <w:rtl w:val="true"/>
          <w:lang w:bidi="fa-IR"/>
        </w:rPr>
        <w:t>ناشی از تمایل وی به بهره‌وری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به جا مانده از ویرانه‌های باستان نشان می‌دهد با آنکه پیشینیان ما واژه بهره‌وری را به کار نمی‌بردند، در عمل، بازده محصولات خود را سال به سال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در زمان‌های قدیم، به اندازه‌گیری بهره‌وری برزگران و زمین‌های مورد کشت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دوره کشاورزی، با بزرگتر شدن زمین‌های کشاورزی، مزرعه داران و کشاورزان به این نتیجه رسیدند که برای بهره‌گیری بهتر، از نیروی کار بیشتری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خانواده در این دوره، اندیشه‌ای منطقی برای افزایش بهره‌وری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عصر صنعت با برداشتن گام‌هایی در راه بازده کارگر در کارخانه و اندازه‌گیری زمان آغاز شد؛ به این شیوه که میزان کارآیی کارگرها در زمان مساوی با یکدیگر مقایسه می‌شد و متخصصان زمان‌سنجی، شمار قطعه‌های تولید شده را در یک واحد زمانی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زمان‌سنجی، بیانگر گرایش انسان به تولید بیشتر با تعداد محدود نیروی کار و به معنای افزایش بهره‌وری بود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کوییزنی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Quesny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نخستین‌بار،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رسمی و جدی در مقاله‌ای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افزایش بهره‌وری هم با ایجاد سازمان‌های مستقل و مسئول مطالعات بهره‌وری پس از پایان جنگ جهانی دوم، نخست در اروپا با تشکیل آژانس بهره‌وری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آغاز و سپس در آسیا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سازمان بهره‌وری آسیایی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حال حاضر شانزده عضو دارد و ایران یکی از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سازمان بهره‌وری ملی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ضرورتی برای بالا بردن سطح زندگی و </w:t>
      </w:r>
      <w:bookmarkStart w:id="42" w:name="pg3516_22920"/>
    </w:p>
    <w:p>
      <w:pPr>
        <w:pStyle w:val="BookText"/>
        <w:rPr/>
      </w:pPr>
      <w:bookmarkEnd w:id="42"/>
      <w:r>
        <w:rPr>
          <w:rFonts w:ascii="IRNazanin" w:hAnsi="IRNazanin" w:eastAsia="IRNazanin"/>
          <w:color w:val="111111"/>
          <w:sz w:val="28"/>
          <w:sz w:val="28"/>
          <w:szCs w:val="28"/>
          <w:rtl w:val="true"/>
          <w:lang w:bidi="fa-IR"/>
        </w:rPr>
        <w:t>پی‌ریزی جامعه‌ای مرفه تأسیس و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سازمان ملی بهره‌وری، بالا بردن بهره‌وری در همه ابعاد و سطوح فعالیت‌ها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بهره‌وری بین تمام افراد جامعه، نخستین گام برای تحقق این مسئله به شمار می‌آید</w:t>
      </w:r>
      <w:r>
        <w:rPr>
          <w:rFonts w:eastAsia="IRNazanin" w:cs="IRNazanin"/>
          <w:color w:val="111111"/>
          <w:sz w:val="28"/>
          <w:szCs w:val="28"/>
          <w:rtl w:val="true"/>
          <w:lang w:bidi="fa-IR"/>
        </w:rPr>
        <w:t>.</w:t>
      </w:r>
    </w:p>
    <w:p>
      <w:pPr>
        <w:pStyle w:val="Heading3"/>
        <w:numPr>
          <w:ilvl w:val="2"/>
          <w:numId w:val="1"/>
        </w:numPr>
        <w:rPr/>
      </w:pPr>
      <w:bookmarkStart w:id="43" w:name="__RefHeading___Toc3598274_2749589250"/>
      <w:bookmarkStart w:id="44" w:name="_Toc16"/>
      <w:bookmarkEnd w:id="43"/>
      <w:r>
        <w:rPr/>
        <w:t>4</w:t>
      </w:r>
      <w:r>
        <w:rPr>
          <w:rtl w:val="true"/>
        </w:rPr>
        <w:t xml:space="preserve">. </w:t>
      </w:r>
      <w:r>
        <w:rPr>
          <w:rtl w:val="true"/>
        </w:rPr>
        <w:t>سطوح بهره‌وری</w:t>
      </w:r>
      <w:bookmarkEnd w:id="44"/>
    </w:p>
    <w:p>
      <w:pPr>
        <w:pStyle w:val="Heading4"/>
        <w:numPr>
          <w:ilvl w:val="3"/>
          <w:numId w:val="1"/>
        </w:numPr>
        <w:rPr/>
      </w:pPr>
      <w:bookmarkStart w:id="45" w:name="__RefHeading___Toc3598276_274958925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سطوح بهره وری </w:t>
      </w:r>
      <w:r>
        <w:rPr>
          <w:rStyle w:val="FootnoteAnchor"/>
          <w:rtl w:val="true"/>
        </w:rPr>
        <w:footnoteReference w:id="15"/>
      </w:r>
      <w:r>
        <w:rPr>
          <w:rFonts w:ascii="IRNazanin" w:hAnsi="IRNazanin" w:eastAsia="IRNazanin"/>
          <w:color w:val="111111"/>
          <w:sz w:val="28"/>
          <w:sz w:val="28"/>
          <w:szCs w:val="28"/>
          <w:rtl w:val="true"/>
          <w:lang w:bidi="fa-IR"/>
        </w:rPr>
        <w:t>بهره‌وری را از نظر آنکه در چه سطحی از سیستم‌ها تجزیه و تحلیل می‌شود، به چهار سطح تقسیم می‌کنند</w:t>
      </w:r>
      <w:r>
        <w:rPr>
          <w:rFonts w:eastAsia="IRNazanin" w:cs="IRNazanin"/>
          <w:color w:val="111111"/>
          <w:sz w:val="28"/>
          <w:szCs w:val="28"/>
          <w:rtl w:val="true"/>
          <w:lang w:bidi="fa-IR"/>
        </w:rPr>
        <w:t>:</w:t>
      </w:r>
    </w:p>
    <w:p>
      <w:pPr>
        <w:pStyle w:val="Heading4"/>
        <w:numPr>
          <w:ilvl w:val="3"/>
          <w:numId w:val="1"/>
        </w:numPr>
        <w:rPr/>
      </w:pPr>
      <w:bookmarkStart w:id="47" w:name="__RefHeading___Toc3598278_2749589250"/>
      <w:bookmarkStart w:id="48" w:name="_Toc18"/>
      <w:bookmarkEnd w:id="47"/>
      <w:r>
        <w:rPr>
          <w:rtl w:val="true"/>
        </w:rPr>
        <w:t>الف</w:t>
      </w:r>
      <w:r>
        <w:rPr>
          <w:rtl w:val="true"/>
        </w:rPr>
        <w:t xml:space="preserve">) </w:t>
      </w:r>
      <w:r>
        <w:rPr>
          <w:rtl w:val="true"/>
        </w:rPr>
        <w:t>بهره‌وری در سطح کارکنان</w:t>
      </w:r>
      <w:bookmarkEnd w:id="48"/>
    </w:p>
    <w:p>
      <w:pPr>
        <w:pStyle w:val="BookText"/>
        <w:rPr/>
      </w:pPr>
      <w:r>
        <w:rPr>
          <w:rFonts w:ascii="IRNazanin" w:hAnsi="IRNazanin" w:eastAsia="IRNazanin"/>
          <w:color w:val="111111"/>
          <w:sz w:val="28"/>
          <w:sz w:val="28"/>
          <w:szCs w:val="28"/>
          <w:rtl w:val="true"/>
          <w:lang w:bidi="fa-IR"/>
        </w:rPr>
        <w:t>بهره‌وری در سطح کارکنان، به تجزیه و تحلیل اندازه‌گیری و بهبود بهره‌وری منابع انسانی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ارتقای بهبود بهره‌وری نیروی انسانی، اعم از نیروی کار مستقیم یا غیرمستقیم است</w:t>
      </w:r>
      <w:r>
        <w:rPr>
          <w:rFonts w:eastAsia="IRNazanin" w:cs="IRNazanin"/>
          <w:color w:val="111111"/>
          <w:sz w:val="28"/>
          <w:szCs w:val="28"/>
          <w:rtl w:val="true"/>
          <w:lang w:bidi="fa-IR"/>
        </w:rPr>
        <w:t>.</w:t>
      </w:r>
    </w:p>
    <w:p>
      <w:pPr>
        <w:pStyle w:val="Heading4"/>
        <w:numPr>
          <w:ilvl w:val="3"/>
          <w:numId w:val="1"/>
        </w:numPr>
        <w:rPr/>
      </w:pPr>
      <w:bookmarkStart w:id="49" w:name="__RefHeading___Toc3598280_2749589250"/>
      <w:bookmarkStart w:id="50" w:name="_Toc19"/>
      <w:bookmarkEnd w:id="49"/>
      <w:r>
        <w:rPr>
          <w:rtl w:val="true"/>
        </w:rPr>
        <w:t>ب</w:t>
      </w:r>
      <w:r>
        <w:rPr>
          <w:rtl w:val="true"/>
        </w:rPr>
        <w:t xml:space="preserve">) </w:t>
      </w:r>
      <w:r>
        <w:rPr>
          <w:rtl w:val="true"/>
        </w:rPr>
        <w:t>بهره‌وری در سطح سازمان</w:t>
      </w:r>
      <w:bookmarkEnd w:id="50"/>
    </w:p>
    <w:p>
      <w:pPr>
        <w:pStyle w:val="BookText"/>
        <w:rPr/>
      </w:pPr>
      <w:r>
        <w:rPr>
          <w:rFonts w:ascii="IRNazanin" w:hAnsi="IRNazanin" w:eastAsia="IRNazanin"/>
          <w:color w:val="111111"/>
          <w:sz w:val="28"/>
          <w:sz w:val="28"/>
          <w:szCs w:val="28"/>
          <w:rtl w:val="true"/>
          <w:lang w:bidi="fa-IR"/>
        </w:rPr>
        <w:t>در این نوع بهره‌وری، یک سیستم سازمانی با توجه به امکانات موجود، مطالعه و ارزیابی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سازمان آموزش و پرورش، سازمان صدا و سیما و</w:t>
      </w:r>
      <w:r>
        <w:rPr>
          <w:rFonts w:eastAsia="IRNazanin" w:cs="IRNazanin"/>
          <w:color w:val="111111"/>
          <w:sz w:val="28"/>
          <w:szCs w:val="28"/>
          <w:rtl w:val="true"/>
          <w:lang w:bidi="fa-IR"/>
        </w:rPr>
        <w:t>... .</w:t>
      </w:r>
    </w:p>
    <w:p>
      <w:pPr>
        <w:pStyle w:val="Heading4"/>
        <w:numPr>
          <w:ilvl w:val="3"/>
          <w:numId w:val="1"/>
        </w:numPr>
        <w:rPr/>
      </w:pPr>
      <w:bookmarkStart w:id="51" w:name="__RefHeading___Toc3598282_2749589250"/>
      <w:bookmarkStart w:id="52" w:name="_Toc20"/>
      <w:bookmarkEnd w:id="51"/>
      <w:r>
        <w:rPr>
          <w:rtl w:val="true"/>
        </w:rPr>
        <w:t>ج</w:t>
      </w:r>
      <w:r>
        <w:rPr>
          <w:rtl w:val="true"/>
        </w:rPr>
        <w:t xml:space="preserve">) </w:t>
      </w:r>
      <w:r>
        <w:rPr>
          <w:rtl w:val="true"/>
        </w:rPr>
        <w:t>بهره‌وری در سطح بخش</w:t>
      </w:r>
      <w:bookmarkEnd w:id="52"/>
    </w:p>
    <w:p>
      <w:pPr>
        <w:pStyle w:val="BookText"/>
        <w:rPr/>
      </w:pPr>
      <w:r>
        <w:rPr>
          <w:rFonts w:ascii="IRNazanin" w:hAnsi="IRNazanin" w:eastAsia="IRNazanin"/>
          <w:color w:val="111111"/>
          <w:sz w:val="28"/>
          <w:sz w:val="28"/>
          <w:szCs w:val="28"/>
          <w:rtl w:val="true"/>
          <w:lang w:bidi="fa-IR"/>
        </w:rPr>
        <w:t xml:space="preserve">بهره وری در سطح بخش </w:t>
      </w:r>
      <w:r>
        <w:rPr>
          <w:rStyle w:val="FootnoteAnchor"/>
          <w:rtl w:val="true"/>
        </w:rPr>
        <w:footnoteReference w:id="16"/>
      </w:r>
      <w:r>
        <w:rPr>
          <w:rFonts w:ascii="IRNazanin" w:hAnsi="IRNazanin" w:eastAsia="IRNazanin"/>
          <w:color w:val="111111"/>
          <w:sz w:val="28"/>
          <w:sz w:val="28"/>
          <w:szCs w:val="28"/>
          <w:rtl w:val="true"/>
          <w:lang w:bidi="fa-IR"/>
        </w:rPr>
        <w:t>در بهره‌وری بخش، بهره‌وری بخش‌های مختلف کشور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صنعت، کشاورزی، خدمات، بهداشت، خانواده یا بخش‌های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ارزیابی می‌شود</w:t>
      </w:r>
      <w:r>
        <w:rPr>
          <w:rFonts w:eastAsia="IRNazanin" w:cs="IRNazanin"/>
          <w:color w:val="111111"/>
          <w:sz w:val="28"/>
          <w:szCs w:val="28"/>
          <w:rtl w:val="true"/>
          <w:lang w:bidi="fa-IR"/>
        </w:rPr>
        <w:t>.</w:t>
      </w:r>
    </w:p>
    <w:p>
      <w:pPr>
        <w:pStyle w:val="Heading4"/>
        <w:numPr>
          <w:ilvl w:val="3"/>
          <w:numId w:val="1"/>
        </w:numPr>
        <w:rPr/>
      </w:pPr>
      <w:bookmarkStart w:id="53" w:name="__RefHeading___Toc3598284_2749589250"/>
      <w:bookmarkStart w:id="54" w:name="_Toc21"/>
      <w:bookmarkEnd w:id="53"/>
      <w:r>
        <w:rPr>
          <w:rtl w:val="true"/>
        </w:rPr>
        <w:t>د</w:t>
      </w:r>
      <w:r>
        <w:rPr>
          <w:rtl w:val="true"/>
        </w:rPr>
        <w:t xml:space="preserve">) </w:t>
      </w:r>
      <w:r>
        <w:rPr>
          <w:rtl w:val="true"/>
        </w:rPr>
        <w:t>بهره‌وری در سطح ملی</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بهره‌وری در سطح ملّی، بهره‌وری کل کشور به عنوان سیستم تجزیه و تحلیل می‌شود</w:t>
      </w:r>
      <w:r>
        <w:rPr>
          <w:rFonts w:eastAsia="IRNazanin" w:cs="IRNazanin"/>
          <w:color w:val="111111"/>
          <w:sz w:val="28"/>
          <w:szCs w:val="28"/>
          <w:rtl w:val="true"/>
          <w:lang w:bidi="fa-IR"/>
        </w:rPr>
        <w:t xml:space="preserve">. </w:t>
      </w:r>
      <w:bookmarkStart w:id="55" w:name="pg3516_22921"/>
    </w:p>
    <w:p>
      <w:pPr>
        <w:pStyle w:val="Heading3"/>
        <w:numPr>
          <w:ilvl w:val="2"/>
          <w:numId w:val="1"/>
        </w:numPr>
        <w:rPr/>
      </w:pPr>
      <w:bookmarkStart w:id="56" w:name="__RefHeading___Toc3598286_2749589250"/>
      <w:bookmarkStart w:id="57" w:name="_Toc22"/>
      <w:bookmarkEnd w:id="55"/>
      <w:bookmarkEnd w:id="56"/>
      <w:r>
        <w:rPr/>
        <w:t>5</w:t>
      </w:r>
      <w:r>
        <w:rPr>
          <w:rtl w:val="true"/>
        </w:rPr>
        <w:t xml:space="preserve">. </w:t>
      </w:r>
      <w:r>
        <w:rPr>
          <w:rtl w:val="true"/>
        </w:rPr>
        <w:t>اهداف بهره‌وری</w:t>
      </w:r>
      <w:bookmarkEnd w:id="57"/>
    </w:p>
    <w:p>
      <w:pPr>
        <w:pStyle w:val="Heading4"/>
        <w:numPr>
          <w:ilvl w:val="3"/>
          <w:numId w:val="1"/>
        </w:numPr>
        <w:rPr/>
      </w:pPr>
      <w:bookmarkStart w:id="58" w:name="__RefHeading___Toc3598288_2749589250"/>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بهره‌وری می‌تواند اهداف بسیاری داشته باشد، ولی کارشناسان بیشتر سه محور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محور، کاهش هزینه، افزایش تولید و خدمات و افزایش کیفیت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البته باید به این موارد، بهره‌گیری بهینه از زمان را نیز اضافه کرد؛ زیرا اهمیت خاصی دارد</w:t>
      </w:r>
      <w:r>
        <w:rPr>
          <w:rFonts w:eastAsia="IRNazanin" w:cs="IRNazanin"/>
          <w:color w:val="111111"/>
          <w:sz w:val="28"/>
          <w:szCs w:val="28"/>
          <w:rtl w:val="true"/>
          <w:lang w:bidi="fa-IR"/>
        </w:rPr>
        <w:t>.</w:t>
      </w:r>
    </w:p>
    <w:p>
      <w:pPr>
        <w:pStyle w:val="Heading4"/>
        <w:numPr>
          <w:ilvl w:val="3"/>
          <w:numId w:val="1"/>
        </w:numPr>
        <w:rPr/>
      </w:pPr>
      <w:bookmarkStart w:id="60" w:name="__RefHeading___Toc3598290_2749589250"/>
      <w:bookmarkStart w:id="61" w:name="_Toc24"/>
      <w:bookmarkEnd w:id="60"/>
      <w:r>
        <w:rPr>
          <w:rtl w:val="true"/>
        </w:rPr>
        <w:t>الف</w:t>
      </w:r>
      <w:r>
        <w:rPr>
          <w:rtl w:val="true"/>
        </w:rPr>
        <w:t xml:space="preserve">) </w:t>
      </w:r>
      <w:r>
        <w:rPr>
          <w:rtl w:val="true"/>
        </w:rPr>
        <w:t>افزایش کیفیت</w:t>
      </w:r>
      <w:bookmarkEnd w:id="61"/>
    </w:p>
    <w:p>
      <w:pPr>
        <w:pStyle w:val="BookText"/>
        <w:rPr/>
      </w:pPr>
      <w:r>
        <w:rPr>
          <w:rFonts w:ascii="IRNazanin" w:hAnsi="IRNazanin" w:eastAsia="IRNazanin"/>
          <w:color w:val="111111"/>
          <w:sz w:val="28"/>
          <w:sz w:val="28"/>
          <w:szCs w:val="28"/>
          <w:rtl w:val="true"/>
          <w:lang w:bidi="fa-IR"/>
        </w:rPr>
        <w:t>به جرئت می‌توان گفت نخستین و مهم‌ترین هدف بهره‌وری،افزایش کیفیت است؛زیرا انتظار بهره‌وری بدون ارتقای کیفیت، انتظاری بیهوده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کیفیت می‌تواند شامل بهبود امور مادی نظیر تولید کالا و خدمات و بهبود شرایط کار و امور معنوی نظیر بهبود عمر و زندگی، عبادت و اجرای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اسلام به افزایش کیفیت توجه ویژه‌ای شده است؛ به گونه‌ای که در آیات نورانی قرآن، بارها انسان به انجام بهترین‌ها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بیانگر این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الَّتی هِیَ أَحْسَنُ؛ آنچه را بهتر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 به سخن گوش فرا می‌دهند و از بهترین آن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لِنَبْلُوَهُمْ أَیُّهُمْ أَحْسَنُ عَمَلاً؛ تا آنان را بیازماییم که کدام‌یک نیکوکارترند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 لاَ السَّیِّئَةُ ادْفَعْ بِالَّتی هِیَ أَحْسَنُ؛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بهتر است،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انسان باید همواره در گفتار و رفتار خود در پی بهترین‌ها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تربیت شده در مکتب اسلام، هرگز بین خوب و بد، بد را انتخاب نمی‌کند و بین خوب و خوب‌تر، از خوب‌تر روی برنمی‌تابد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جایی که کار مراتب و درجاتی دارد، با گزینش عالی‌ترین مرتبه و </w:t>
      </w:r>
      <w:bookmarkStart w:id="62" w:name="pg3516_22922"/>
    </w:p>
    <w:p>
      <w:pPr>
        <w:pStyle w:val="BookText"/>
        <w:rPr/>
      </w:pPr>
      <w:bookmarkEnd w:id="62"/>
      <w:r>
        <w:rPr>
          <w:rFonts w:ascii="IRNazanin" w:hAnsi="IRNazanin" w:eastAsia="IRNazanin"/>
          <w:color w:val="111111"/>
          <w:sz w:val="28"/>
          <w:sz w:val="28"/>
          <w:szCs w:val="28"/>
          <w:rtl w:val="true"/>
          <w:lang w:bidi="fa-IR"/>
        </w:rPr>
        <w:t>درجه، به کار خود کیفیت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دست‌یابی به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نیازمند به کارگیری مفاهیم </w:t>
      </w:r>
      <w:r>
        <w:rPr>
          <w:rStyle w:val="FootnoteAnchor"/>
          <w:rtl w:val="true"/>
        </w:rPr>
        <w:footnoteReference w:id="18"/>
      </w:r>
      <w:r>
        <w:rPr>
          <w:rFonts w:ascii="IRNazanin" w:hAnsi="IRNazanin" w:eastAsia="IRNazanin"/>
          <w:color w:val="111111"/>
          <w:sz w:val="28"/>
          <w:sz w:val="28"/>
          <w:szCs w:val="28"/>
          <w:rtl w:val="true"/>
          <w:lang w:bidi="fa-IR"/>
        </w:rPr>
        <w:t xml:space="preserve">و معیارهای ارزشی در عمل است که او را در رسیدن به اهداف متعالی به ویژه به دست آوردن رضایت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دهد</w:t>
      </w:r>
      <w:r>
        <w:rPr>
          <w:rFonts w:eastAsia="IRNazanin" w:cs="IRNazanin"/>
          <w:color w:val="111111"/>
          <w:sz w:val="28"/>
          <w:szCs w:val="28"/>
          <w:rtl w:val="true"/>
          <w:lang w:bidi="fa-IR"/>
        </w:rPr>
        <w:t>.</w:t>
      </w:r>
    </w:p>
    <w:p>
      <w:pPr>
        <w:pStyle w:val="Heading4"/>
        <w:numPr>
          <w:ilvl w:val="3"/>
          <w:numId w:val="1"/>
        </w:numPr>
        <w:rPr/>
      </w:pPr>
      <w:bookmarkStart w:id="63" w:name="__RefHeading___Toc3598292_2749589250"/>
      <w:bookmarkStart w:id="64" w:name="_Toc25"/>
      <w:bookmarkEnd w:id="63"/>
      <w:r>
        <w:rPr>
          <w:rtl w:val="true"/>
        </w:rPr>
        <w:t>ب</w:t>
      </w:r>
      <w:r>
        <w:rPr>
          <w:rtl w:val="true"/>
        </w:rPr>
        <w:t xml:space="preserve">) </w:t>
      </w:r>
      <w:r>
        <w:rPr>
          <w:rtl w:val="true"/>
        </w:rPr>
        <w:t>افزایش تولید و خدمات</w:t>
      </w:r>
      <w:bookmarkEnd w:id="64"/>
    </w:p>
    <w:p>
      <w:pPr>
        <w:pStyle w:val="BookText"/>
        <w:rPr/>
      </w:pPr>
      <w:r>
        <w:rPr>
          <w:rFonts w:ascii="IRNazanin" w:hAnsi="IRNazanin" w:eastAsia="IRNazanin"/>
          <w:color w:val="111111"/>
          <w:sz w:val="28"/>
          <w:sz w:val="28"/>
          <w:szCs w:val="28"/>
          <w:rtl w:val="true"/>
          <w:lang w:bidi="fa-IR"/>
        </w:rPr>
        <w:t>از دیگر اهداف مهم بهره‌وری، بهره‌برداری بهینه از امکانات و منابع موجود برای افزایش تولید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کارشناسان، می‌توان با به کارگیری فن‌آوری‌های جدید، آموزش صحیح فنون کار و ابزار، اصلاح روش‌ها از جمله حذف کارهای زاید، انجام کارهای لازم و جابه‌جایی افراد، به این مقصود رسید و با کمترین تلاش، بیشترین نتیجه یا به عبارتی، بالاترین بهره‌وری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بهره‌وری بالاتر، به مفهوم تکمیل و تولید کالاهای بیشتر با همان مقدار منابع، یا دست‌یابی به محصول بیشتر از نظر حجم و کیفیت با همان مقدار نهاده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اسلام، هدف از بهره‌برداری بهینه از منابع و امکانات برای افزایش تولید، برطرف ساختن نیازهای مادی و معنوی زندگی انسان در راه رشد و تعالی است؛ چنان‌که علامه جعفری رحمه‌الله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بهره‌وری، مرتفع ساختن نیازهای مادی و معنوی در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با توجه به اینکه بعضی از نیازها مربوط به ورود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مسیر حرکت هدف‌دار بشری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نیز در مورد استفاده بهینه از منابع و امکانات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رحمت </w:t>
      </w:r>
      <w:bookmarkStart w:id="65" w:name="pg3516_22923"/>
    </w:p>
    <w:p>
      <w:pPr>
        <w:pStyle w:val="BookText"/>
        <w:rPr/>
      </w:pPr>
      <w:bookmarkEnd w:id="65"/>
      <w:r>
        <w:rPr>
          <w:rFonts w:ascii="IRNazanin" w:hAnsi="IRNazanin" w:eastAsia="IRNazanin"/>
          <w:color w:val="111111"/>
          <w:sz w:val="28"/>
          <w:sz w:val="28"/>
          <w:szCs w:val="28"/>
          <w:rtl w:val="true"/>
          <w:lang w:bidi="fa-IR"/>
        </w:rPr>
        <w:t>خدا به دور است کسی که با داشتن آب و زمین، فقیر باشد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ایشان، بهره‌گیری بهینه از منابع و امکانات را برای افزایش تولید، رفع نیازها و ریشه‌کنی فقر که یکی از موانع اساسی رشد و تعالی است، لازم و ضروری می‌داند</w:t>
      </w:r>
      <w:r>
        <w:rPr>
          <w:rFonts w:eastAsia="IRNazanin" w:cs="IRNazanin"/>
          <w:color w:val="111111"/>
          <w:sz w:val="28"/>
          <w:szCs w:val="28"/>
          <w:rtl w:val="true"/>
          <w:lang w:bidi="fa-IR"/>
        </w:rPr>
        <w:t>.</w:t>
      </w:r>
    </w:p>
    <w:p>
      <w:pPr>
        <w:pStyle w:val="Heading4"/>
        <w:numPr>
          <w:ilvl w:val="3"/>
          <w:numId w:val="1"/>
        </w:numPr>
        <w:rPr/>
      </w:pPr>
      <w:bookmarkStart w:id="66" w:name="__RefHeading___Toc3598294_2749589250"/>
      <w:bookmarkStart w:id="67" w:name="_Toc26"/>
      <w:bookmarkEnd w:id="66"/>
      <w:r>
        <w:rPr>
          <w:rtl w:val="true"/>
        </w:rPr>
        <w:t>ج</w:t>
      </w:r>
      <w:r>
        <w:rPr>
          <w:rtl w:val="true"/>
        </w:rPr>
        <w:t xml:space="preserve">) </w:t>
      </w:r>
      <w:r>
        <w:rPr>
          <w:rtl w:val="true"/>
        </w:rPr>
        <w:t>کاهش هزینه</w:t>
      </w:r>
      <w:bookmarkEnd w:id="67"/>
    </w:p>
    <w:p>
      <w:pPr>
        <w:pStyle w:val="BookText"/>
        <w:rPr/>
      </w:pPr>
      <w:r>
        <w:rPr>
          <w:rFonts w:ascii="IRNazanin" w:hAnsi="IRNazanin" w:eastAsia="IRNazanin"/>
          <w:color w:val="111111"/>
          <w:sz w:val="28"/>
          <w:sz w:val="28"/>
          <w:szCs w:val="28"/>
          <w:rtl w:val="true"/>
          <w:lang w:bidi="fa-IR"/>
        </w:rPr>
        <w:t>کاهش هزینه، از دیگر اهداف فرهنگ بهره‌وری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مدیریت خردمندانه می‌توان با کاهش ضایعات، جلوگیری از اسراف و موارد دیگر، از خسارت‌های احتمالی و هدر رفتن نیروهای مادی و معنوی فراوان پیش‌گیری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غنی اسلام نیز موارد فراوانی را می‌توان یافت که به مؤمنان گفته شده است از منابع در اختیارشان درست استفاده کنند تا با پیش‌گیری از خسارت احتمالی، هزینه‌ها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اسلام، مال و ثروت را در جامعه مایه قوام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پیش‌گیری از خسارت‌های احتمالی ناشی از ندانم‌کاری‌های نادانان و سفیهان، اجازه نمی‌دهد مال و ثروت جامعه در اختیار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تُؤتُوا السُّفَهاءَ أَمْوالَکُمُ الَّتی جَعَلَ اللّهُ لَکُمْ قِیامًا؛ اموال خود را که خداوند آن را وسیله قوام زندگی شما قرار داده، به سفیهان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خوردن و آشامیدن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وَ لا تُسْرِفُوا؛ و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اسلام با سفارش به استفاده معتدل از خوراکی‌ها و آشامیدنی‌ها، می‌خواهد از اسراف که هزینه فراوانی به افراد تحمیل می‌کند،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اضافه را نیز در مواردی که ضروری‌تر و مهم‌تر است، به کار گیرد تا فرد و جامعه، هر دو از آن بهره‌مند شوند</w:t>
      </w:r>
      <w:r>
        <w:rPr>
          <w:rFonts w:eastAsia="IRNazanin" w:cs="IRNazanin"/>
          <w:color w:val="111111"/>
          <w:sz w:val="28"/>
          <w:szCs w:val="28"/>
          <w:rtl w:val="true"/>
          <w:lang w:bidi="fa-IR"/>
        </w:rPr>
        <w:t>.</w:t>
      </w:r>
    </w:p>
    <w:p>
      <w:pPr>
        <w:pStyle w:val="Heading4"/>
        <w:numPr>
          <w:ilvl w:val="3"/>
          <w:numId w:val="1"/>
        </w:numPr>
        <w:rPr/>
      </w:pPr>
      <w:bookmarkStart w:id="68" w:name="__RefHeading___Toc3598296_2749589250"/>
      <w:bookmarkStart w:id="69" w:name="_Toc27"/>
      <w:bookmarkEnd w:id="68"/>
      <w:r>
        <w:rPr>
          <w:rtl w:val="true"/>
        </w:rPr>
        <w:t>د</w:t>
      </w:r>
      <w:r>
        <w:rPr>
          <w:rtl w:val="true"/>
        </w:rPr>
        <w:t xml:space="preserve">) </w:t>
      </w:r>
      <w:r>
        <w:rPr>
          <w:rtl w:val="true"/>
        </w:rPr>
        <w:t>بهره‌گیری بهینه از زمان</w:t>
      </w:r>
      <w:bookmarkEnd w:id="6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انباشت زمان و بهره‌گیری بهینه از آن، همواره از اهداف بهره‌وری بوده </w:t>
      </w:r>
    </w:p>
    <w:p>
      <w:pPr>
        <w:pStyle w:val="BookText"/>
        <w:rPr/>
      </w:pPr>
      <w:r>
        <w:rPr>
          <w:rFonts w:ascii="IRNazanin" w:hAnsi="IRNazanin" w:eastAsia="IRNazanin"/>
          <w:color w:val="111111"/>
          <w:sz w:val="28"/>
          <w:sz w:val="28"/>
          <w:szCs w:val="28"/>
          <w:rtl w:val="true"/>
          <w:lang w:bidi="fa-IR"/>
        </w:rPr>
        <w:t>است؛ زیرا هر انسان و جامعه‌ای که به مسئله انباشت و استفاده مناسب از زمان اهمیت ندهد، گرفتار پیچ و خم‌ها و روزمرگی‌ها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زمان را از دست خواهد داد و چنین جامعه و انسانی، دستخوش زیان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خداوند در سوره عصر به زمان سوگند یاد کرده و امام علی علیه‌السلام نیز به غنیمت شمردن فرصت‌ها تأکید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فرصت‌های خیر را غنیمت بشمارید؛ که به راستی همانند گذشتن ابر می‌گذرد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همچنین ایشان، انسان را از ضایع کردن اوقات بر حذر داشته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فرصت به دست آمد، آن را غنیمت دان که ضایع کردن آن غصه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باید بهره‌وری از زمان را زیربنای حرکت جامعه قرار داد و نظام اجتماعی را به گونه‌ای طراحی و سازمان‌دهی کرد که همه افراد جامعه ارزش زمان را دریابند و از هرزروی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پند پروین اعتصامی عمل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را بسیار کن، عمر اندکی است</w:t>
      </w:r>
    </w:p>
    <w:p>
      <w:pPr>
        <w:pStyle w:val="BookText"/>
        <w:rPr/>
      </w:pPr>
      <w:r>
        <w:rPr>
          <w:rFonts w:ascii="IRNazanin" w:hAnsi="IRNazanin" w:eastAsia="IRNazanin"/>
          <w:color w:val="111111"/>
          <w:sz w:val="28"/>
          <w:sz w:val="28"/>
          <w:szCs w:val="28"/>
          <w:rtl w:val="true"/>
          <w:lang w:bidi="fa-IR"/>
        </w:rPr>
        <w:t>کار را نیکو گزین، فرصت یکی است</w:t>
      </w:r>
    </w:p>
    <w:p>
      <w:pPr>
        <w:pStyle w:val="BookText"/>
        <w:rPr/>
      </w:pPr>
      <w:r>
        <w:rPr>
          <w:rFonts w:ascii="IRNazanin" w:hAnsi="IRNazanin" w:eastAsia="IRNazanin"/>
          <w:color w:val="111111"/>
          <w:sz w:val="28"/>
          <w:sz w:val="28"/>
          <w:szCs w:val="28"/>
          <w:rtl w:val="true"/>
          <w:lang w:bidi="fa-IR"/>
        </w:rPr>
        <w:t>کاردانان چون رفو آموختند</w:t>
      </w:r>
    </w:p>
    <w:p>
      <w:pPr>
        <w:pStyle w:val="BookText"/>
        <w:rPr/>
      </w:pPr>
      <w:r>
        <w:rPr>
          <w:rFonts w:ascii="IRNazanin" w:hAnsi="IRNazanin" w:eastAsia="IRNazanin"/>
          <w:color w:val="111111"/>
          <w:sz w:val="28"/>
          <w:sz w:val="28"/>
          <w:szCs w:val="28"/>
          <w:rtl w:val="true"/>
          <w:lang w:bidi="fa-IR"/>
        </w:rPr>
        <w:t>پاره‌های وقت بر هم دوختند</w:t>
      </w:r>
    </w:p>
    <w:p>
      <w:pPr>
        <w:pStyle w:val="BookText"/>
        <w:rPr/>
      </w:pPr>
      <w:r>
        <w:rPr>
          <w:rFonts w:ascii="IRNazanin" w:hAnsi="IRNazanin" w:eastAsia="IRNazanin"/>
          <w:color w:val="111111"/>
          <w:sz w:val="28"/>
          <w:sz w:val="28"/>
          <w:szCs w:val="28"/>
          <w:rtl w:val="true"/>
          <w:lang w:bidi="fa-IR"/>
        </w:rPr>
        <w:t>عمر را باید رفو با کار کرد</w:t>
      </w:r>
    </w:p>
    <w:p>
      <w:pPr>
        <w:pStyle w:val="BookText"/>
        <w:rPr/>
      </w:pPr>
      <w:r>
        <w:rPr>
          <w:rFonts w:ascii="IRNazanin" w:hAnsi="IRNazanin" w:eastAsia="IRNazanin"/>
          <w:color w:val="111111"/>
          <w:sz w:val="28"/>
          <w:sz w:val="28"/>
          <w:szCs w:val="28"/>
          <w:rtl w:val="true"/>
          <w:lang w:bidi="fa-IR"/>
        </w:rPr>
        <w:t>وقت کم را با هنر بسیار کرد</w:t>
      </w:r>
    </w:p>
    <w:p>
      <w:pPr>
        <w:pStyle w:val="BookText"/>
        <w:rPr/>
      </w:pPr>
      <w:r>
        <w:rPr>
          <w:rFonts w:ascii="IRNazanin" w:hAnsi="IRNazanin" w:eastAsia="IRNazanin"/>
          <w:color w:val="111111"/>
          <w:sz w:val="28"/>
          <w:sz w:val="28"/>
          <w:szCs w:val="28"/>
          <w:rtl w:val="true"/>
          <w:lang w:bidi="fa-IR"/>
        </w:rPr>
        <w:t>کار را از وقت چون کردی جدا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گردد تباه، آن یک هوا </w:t>
      </w:r>
    </w:p>
    <w:p>
      <w:pPr>
        <w:pStyle w:val="BookText"/>
        <w:rPr/>
      </w:pPr>
      <w:r>
        <w:rPr>
          <w:rFonts w:ascii="IRNazanin" w:hAnsi="IRNazanin" w:eastAsia="IRNazanin"/>
          <w:color w:val="111111"/>
          <w:sz w:val="28"/>
          <w:sz w:val="28"/>
          <w:szCs w:val="28"/>
          <w:rtl w:val="true"/>
          <w:lang w:bidi="fa-IR"/>
        </w:rPr>
        <w:t>گرچه اندر دیده و دل، نور نیست</w:t>
      </w:r>
    </w:p>
    <w:p>
      <w:pPr>
        <w:pStyle w:val="BookText"/>
        <w:rPr/>
      </w:pPr>
      <w:r>
        <w:rPr>
          <w:rFonts w:ascii="IRNazanin" w:hAnsi="IRNazanin" w:eastAsia="IRNazanin"/>
          <w:color w:val="111111"/>
          <w:sz w:val="28"/>
          <w:sz w:val="28"/>
          <w:szCs w:val="28"/>
          <w:rtl w:val="true"/>
          <w:lang w:bidi="fa-IR"/>
        </w:rPr>
        <w:t xml:space="preserve">تا نفس باقی است، تن معذور نیست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پایان این بحث، اهداف بهره‌وری در قالب یک شعر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ـ خواهی که بدانی هدف از بهره‌وری چیست؟</w:t>
      </w:r>
    </w:p>
    <w:p>
      <w:pPr>
        <w:pStyle w:val="BookText"/>
        <w:rPr/>
      </w:pPr>
      <w:r>
        <w:rPr>
          <w:rFonts w:ascii="IRNazanin" w:hAnsi="IRNazanin" w:eastAsia="IRNazanin"/>
          <w:color w:val="111111"/>
          <w:sz w:val="28"/>
          <w:sz w:val="28"/>
          <w:szCs w:val="28"/>
          <w:rtl w:val="true"/>
          <w:lang w:bidi="fa-IR"/>
        </w:rPr>
        <w:t>این هفت شمار است تو را یار و مدد کار</w:t>
      </w:r>
    </w:p>
    <w:p>
      <w:pPr>
        <w:pStyle w:val="BookText"/>
        <w:rPr/>
      </w:pPr>
      <w:r>
        <w:rPr>
          <w:rFonts w:ascii="IRNazanin" w:hAnsi="IRNazanin" w:eastAsia="IRNazanin"/>
          <w:color w:val="111111"/>
          <w:sz w:val="28"/>
          <w:sz w:val="28"/>
          <w:szCs w:val="28"/>
          <w:rtl w:val="true"/>
          <w:lang w:bidi="fa-IR"/>
        </w:rPr>
        <w:t>ب ـ بهره بهتر ز تلاش و هنر کار</w:t>
      </w:r>
    </w:p>
    <w:p>
      <w:pPr>
        <w:pStyle w:val="BookText"/>
        <w:rPr/>
      </w:pPr>
      <w:r>
        <w:rPr>
          <w:rFonts w:ascii="IRNazanin" w:hAnsi="IRNazanin" w:eastAsia="IRNazanin"/>
          <w:color w:val="111111"/>
          <w:sz w:val="28"/>
          <w:sz w:val="28"/>
          <w:szCs w:val="28"/>
          <w:rtl w:val="true"/>
          <w:lang w:bidi="fa-IR"/>
        </w:rPr>
        <w:t>با خرج کم، وقت کم و کوشش بسیار</w:t>
      </w:r>
    </w:p>
    <w:p>
      <w:pPr>
        <w:pStyle w:val="BookText"/>
        <w:rPr/>
      </w:pPr>
      <w:r>
        <w:rPr>
          <w:rFonts w:ascii="IRNazanin" w:hAnsi="IRNazanin" w:eastAsia="IRNazanin"/>
          <w:color w:val="111111"/>
          <w:sz w:val="28"/>
          <w:sz w:val="28"/>
          <w:szCs w:val="28"/>
          <w:rtl w:val="true"/>
          <w:lang w:bidi="fa-IR"/>
        </w:rPr>
        <w:t>ه ـ هم‌قدمی با همه در عرصه تولید</w:t>
      </w:r>
    </w:p>
    <w:p>
      <w:pPr>
        <w:pStyle w:val="BookText"/>
        <w:rPr/>
      </w:pPr>
      <w:r>
        <w:rPr>
          <w:rFonts w:ascii="IRNazanin" w:hAnsi="IRNazanin" w:eastAsia="IRNazanin"/>
          <w:color w:val="111111"/>
          <w:sz w:val="28"/>
          <w:sz w:val="28"/>
          <w:szCs w:val="28"/>
          <w:rtl w:val="true"/>
          <w:lang w:bidi="fa-IR"/>
        </w:rPr>
        <w:t>تا پر شود از زحمت تو عرصه بازار</w:t>
      </w:r>
    </w:p>
    <w:p>
      <w:pPr>
        <w:pStyle w:val="BookText"/>
        <w:rPr/>
      </w:pPr>
      <w:r>
        <w:rPr>
          <w:rFonts w:ascii="IRNazanin" w:hAnsi="IRNazanin" w:eastAsia="IRNazanin"/>
          <w:color w:val="111111"/>
          <w:sz w:val="28"/>
          <w:sz w:val="28"/>
          <w:szCs w:val="28"/>
          <w:rtl w:val="true"/>
          <w:lang w:bidi="fa-IR"/>
        </w:rPr>
        <w:t>ر ـ رشد و توانایی فرهنگی و مالی</w:t>
      </w:r>
    </w:p>
    <w:p>
      <w:pPr>
        <w:pStyle w:val="BookText"/>
        <w:rPr/>
      </w:pPr>
      <w:r>
        <w:rPr>
          <w:rFonts w:ascii="IRNazanin" w:hAnsi="IRNazanin" w:eastAsia="IRNazanin"/>
          <w:color w:val="111111"/>
          <w:sz w:val="28"/>
          <w:sz w:val="28"/>
          <w:szCs w:val="28"/>
          <w:rtl w:val="true"/>
          <w:lang w:bidi="fa-IR"/>
        </w:rPr>
        <w:t>تا فکر تو افزون شود و سود تو سرشار</w:t>
      </w:r>
    </w:p>
    <w:p>
      <w:pPr>
        <w:pStyle w:val="BookText"/>
        <w:rPr/>
      </w:pPr>
      <w:r>
        <w:rPr>
          <w:rFonts w:ascii="IRNazanin" w:hAnsi="IRNazanin" w:eastAsia="IRNazanin"/>
          <w:color w:val="111111"/>
          <w:sz w:val="28"/>
          <w:sz w:val="28"/>
          <w:szCs w:val="28"/>
          <w:rtl w:val="true"/>
          <w:lang w:bidi="fa-IR"/>
        </w:rPr>
        <w:t>ه ـ هر چه توانی، تو بکن مصرف کمتر</w:t>
      </w:r>
    </w:p>
    <w:p>
      <w:pPr>
        <w:pStyle w:val="BookText"/>
        <w:rPr/>
      </w:pPr>
      <w:r>
        <w:rPr>
          <w:rFonts w:ascii="IRNazanin" w:hAnsi="IRNazanin" w:eastAsia="IRNazanin"/>
          <w:color w:val="111111"/>
          <w:sz w:val="28"/>
          <w:sz w:val="28"/>
          <w:szCs w:val="28"/>
          <w:rtl w:val="true"/>
          <w:lang w:bidi="fa-IR"/>
        </w:rPr>
        <w:t>تا زان شود مکنت بسیار پدیدار</w:t>
      </w:r>
    </w:p>
    <w:p>
      <w:pPr>
        <w:pStyle w:val="BookText"/>
        <w:rPr/>
      </w:pPr>
      <w:r>
        <w:rPr>
          <w:rFonts w:ascii="IRNazanin" w:hAnsi="IRNazanin" w:eastAsia="IRNazanin"/>
          <w:color w:val="111111"/>
          <w:sz w:val="28"/>
          <w:sz w:val="28"/>
          <w:szCs w:val="28"/>
          <w:rtl w:val="true"/>
          <w:lang w:bidi="fa-IR"/>
        </w:rPr>
        <w:t>و ـ وقت‌شناسی به سر کار و به هر جای</w:t>
      </w:r>
    </w:p>
    <w:p>
      <w:pPr>
        <w:pStyle w:val="BookText"/>
        <w:rPr/>
      </w:pPr>
      <w:r>
        <w:rPr>
          <w:rFonts w:ascii="IRNazanin" w:hAnsi="IRNazanin" w:eastAsia="IRNazanin"/>
          <w:color w:val="111111"/>
          <w:sz w:val="28"/>
          <w:sz w:val="28"/>
          <w:szCs w:val="28"/>
          <w:rtl w:val="true"/>
          <w:lang w:bidi="fa-IR"/>
        </w:rPr>
        <w:t>تا آنکه به موقع شوی از کار سبک‌بار</w:t>
      </w:r>
    </w:p>
    <w:p>
      <w:pPr>
        <w:pStyle w:val="BookText"/>
        <w:rPr/>
      </w:pPr>
      <w:r>
        <w:rPr>
          <w:rFonts w:ascii="IRNazanin" w:hAnsi="IRNazanin" w:eastAsia="IRNazanin"/>
          <w:color w:val="111111"/>
          <w:sz w:val="28"/>
          <w:sz w:val="28"/>
          <w:szCs w:val="28"/>
          <w:rtl w:val="true"/>
          <w:lang w:bidi="fa-IR"/>
        </w:rPr>
        <w:t>ر ـ رهبری کار به کوتاه‌ترین راه</w:t>
      </w:r>
    </w:p>
    <w:p>
      <w:pPr>
        <w:pStyle w:val="BookText"/>
        <w:rPr/>
      </w:pPr>
      <w:r>
        <w:rPr>
          <w:rFonts w:ascii="IRNazanin" w:hAnsi="IRNazanin" w:eastAsia="IRNazanin"/>
          <w:color w:val="111111"/>
          <w:sz w:val="28"/>
          <w:sz w:val="28"/>
          <w:szCs w:val="28"/>
          <w:rtl w:val="true"/>
          <w:lang w:bidi="fa-IR"/>
        </w:rPr>
        <w:t>تا کار تو آسان شود و راه تو هموار</w:t>
      </w:r>
    </w:p>
    <w:p>
      <w:pPr>
        <w:pStyle w:val="BookText"/>
        <w:rPr/>
      </w:pPr>
      <w:r>
        <w:rPr>
          <w:rFonts w:ascii="IRNazanin" w:hAnsi="IRNazanin" w:eastAsia="IRNazanin"/>
          <w:color w:val="111111"/>
          <w:sz w:val="28"/>
          <w:sz w:val="28"/>
          <w:szCs w:val="28"/>
          <w:rtl w:val="true"/>
          <w:lang w:bidi="fa-IR"/>
        </w:rPr>
        <w:t>ی ـ یاری پی تولید فزون‌تر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بهره‌وری بهر تو بسیار دهد بار</w:t>
      </w:r>
      <w:r>
        <w:rPr>
          <w:rStyle w:val="FootnoteAnchor"/>
          <w:rtl w:val="true"/>
        </w:rPr>
        <w:footnoteReference w:id="25"/>
      </w:r>
      <w:bookmarkStart w:id="70" w:name="pg3516_22926"/>
    </w:p>
    <w:p>
      <w:pPr>
        <w:pStyle w:val="Heading2"/>
        <w:numPr>
          <w:ilvl w:val="1"/>
          <w:numId w:val="1"/>
        </w:numPr>
        <w:rPr/>
      </w:pPr>
      <w:bookmarkStart w:id="71" w:name="__RefHeading___Toc3598298_2749589250"/>
      <w:bookmarkStart w:id="72" w:name="_Toc28"/>
      <w:bookmarkEnd w:id="70"/>
      <w:bookmarkEnd w:id="71"/>
      <w:r>
        <w:rPr>
          <w:rtl w:val="true"/>
        </w:rPr>
        <w:t>فصل دوم</w:t>
      </w:r>
      <w:r>
        <w:rPr>
          <w:rtl w:val="true"/>
        </w:rPr>
        <w:t xml:space="preserve">: </w:t>
      </w:r>
      <w:r>
        <w:rPr>
          <w:rtl w:val="true"/>
        </w:rPr>
        <w:t>مبانی و اصول بهره‌وری در اسلام</w:t>
      </w:r>
      <w:bookmarkEnd w:id="72"/>
    </w:p>
    <w:p>
      <w:pPr>
        <w:pStyle w:val="Heading3"/>
        <w:numPr>
          <w:ilvl w:val="2"/>
          <w:numId w:val="1"/>
        </w:numPr>
        <w:rPr/>
      </w:pPr>
      <w:bookmarkStart w:id="73" w:name="__RefHeading___Toc3598300_2749589250"/>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بحث بهره‌وری امروزه به شکل سازمان‌یافته، بحثی نوین بوده و از جوامع صنعتی آغاز شده است، ولی در اسلام، پیشینه‌ای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 منابع فقهی اسلام می‌توان مفاهیم ارزشمند و کارآمدی به دست آورد که بیانگر مفهوم کامل بهره‌وری است و دیدگاه اسلام را به زیبایی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می‌کوشیم مفاهیم ارزش بهره‌وری اسلام را در چهار محور ارج‌گذاری به انسان، بهره‌گیری مناسب از عمر و زمان، استفاده بهینه از نعمت و به کارگیری مفاهیم ارزشی پی بگیریم</w:t>
      </w:r>
      <w:r>
        <w:rPr>
          <w:rFonts w:eastAsia="IRNazanin" w:cs="IRNazanin"/>
          <w:color w:val="111111"/>
          <w:sz w:val="28"/>
          <w:szCs w:val="28"/>
          <w:rtl w:val="true"/>
          <w:lang w:bidi="fa-IR"/>
        </w:rPr>
        <w:t>.</w:t>
      </w:r>
    </w:p>
    <w:p>
      <w:pPr>
        <w:pStyle w:val="Heading3"/>
        <w:numPr>
          <w:ilvl w:val="2"/>
          <w:numId w:val="1"/>
        </w:numPr>
        <w:rPr/>
      </w:pPr>
      <w:bookmarkStart w:id="75" w:name="__RefHeading___Toc3598302_2749589250"/>
      <w:bookmarkStart w:id="76" w:name="_Toc30"/>
      <w:bookmarkEnd w:id="75"/>
      <w:r>
        <w:rPr/>
        <w:t>1</w:t>
      </w:r>
      <w:r>
        <w:rPr>
          <w:rtl w:val="true"/>
        </w:rPr>
        <w:t xml:space="preserve">. </w:t>
      </w:r>
      <w:r>
        <w:rPr>
          <w:rtl w:val="true"/>
        </w:rPr>
        <w:t>ارج‌گذاری به انسان در بهره‌وری</w:t>
      </w:r>
      <w:bookmarkEnd w:id="76"/>
    </w:p>
    <w:p>
      <w:pPr>
        <w:pStyle w:val="Heading4"/>
        <w:numPr>
          <w:ilvl w:val="3"/>
          <w:numId w:val="1"/>
        </w:numPr>
        <w:rPr/>
      </w:pPr>
      <w:bookmarkStart w:id="77" w:name="__RefHeading___Toc3598304_2749589250"/>
      <w:bookmarkStart w:id="78" w:name="_Toc31"/>
      <w:bookmarkEnd w:id="77"/>
      <w:r>
        <w:rPr>
          <w:rtl w:val="true"/>
        </w:rPr>
        <w:t>اشاره</w:t>
      </w:r>
      <w:bookmarkEnd w:id="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بهره‌وری به انسان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بیش از آنکه مفهومی مادی و فیزیکی باشد و از ابزار و سرمایه بحث کند، مفهومی انسانی است و از انسان و حفظ کرامت او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دعوت انسان به ایجاد تغییر و تحول در وضعیت موجود، بازداشتن از بی‌کاری و تنبلی، تشویق به پویایی و حرکت، توجه به نیازهای اساسی انسان و پاسخگو کردن او در برابر عملکردهایش، به انسان ارزش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آدمی برای رسیدن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تلاش بیشتر و مراقبت از عملکردهایش خواهد کوشید از بی‌کاری و تنبلی و هر چیزی که مانع پیشرفت و موجب رکود او می‌شود،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وضعیت موجود خود را تغییر دهد و هر روز خود را بهتر از دیروز خود کند و این همان بهره‌وری است که در اسلام </w:t>
      </w:r>
      <w:bookmarkStart w:id="79" w:name="pg3516_22927"/>
    </w:p>
    <w:p>
      <w:pPr>
        <w:pStyle w:val="BookText"/>
        <w:rPr/>
      </w:pPr>
      <w:bookmarkEnd w:id="79"/>
      <w:r>
        <w:rPr>
          <w:rFonts w:ascii="IRNazanin" w:hAnsi="IRNazanin" w:eastAsia="IRNazanin"/>
          <w:color w:val="111111"/>
          <w:sz w:val="28"/>
          <w:sz w:val="28"/>
          <w:szCs w:val="28"/>
          <w:rtl w:val="true"/>
          <w:lang w:bidi="fa-IR"/>
        </w:rPr>
        <w:t>با ارج‌گذاری به انسان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روشن شدن موضوع به شرح مواردی می‌پردازیم که بیانگر ارج نهادن انسان در بهره‌وری است</w:t>
      </w:r>
      <w:r>
        <w:rPr>
          <w:rFonts w:eastAsia="IRNazanin" w:cs="IRNazanin"/>
          <w:color w:val="111111"/>
          <w:sz w:val="28"/>
          <w:szCs w:val="28"/>
          <w:rtl w:val="true"/>
          <w:lang w:bidi="fa-IR"/>
        </w:rPr>
        <w:t>.</w:t>
      </w:r>
    </w:p>
    <w:p>
      <w:pPr>
        <w:pStyle w:val="Heading4"/>
        <w:numPr>
          <w:ilvl w:val="3"/>
          <w:numId w:val="1"/>
        </w:numPr>
        <w:rPr/>
      </w:pPr>
      <w:bookmarkStart w:id="80" w:name="__RefHeading___Toc3598306_2749589250"/>
      <w:bookmarkStart w:id="81" w:name="_Toc32"/>
      <w:bookmarkEnd w:id="80"/>
      <w:r>
        <w:rPr>
          <w:rtl w:val="true"/>
        </w:rPr>
        <w:t>الف</w:t>
      </w:r>
      <w:r>
        <w:rPr>
          <w:rtl w:val="true"/>
        </w:rPr>
        <w:t xml:space="preserve">) </w:t>
      </w:r>
      <w:r>
        <w:rPr>
          <w:rtl w:val="true"/>
        </w:rPr>
        <w:t>دعوت انسان به ایجاد تغییر و تحول</w:t>
      </w:r>
      <w:bookmarkEnd w:id="81"/>
    </w:p>
    <w:p>
      <w:pPr>
        <w:pStyle w:val="BookText"/>
        <w:rPr/>
      </w:pPr>
      <w:r>
        <w:rPr>
          <w:rFonts w:ascii="IRNazanin" w:hAnsi="IRNazanin" w:eastAsia="IRNazanin"/>
          <w:color w:val="111111"/>
          <w:sz w:val="28"/>
          <w:sz w:val="28"/>
          <w:szCs w:val="28"/>
          <w:rtl w:val="true"/>
          <w:lang w:bidi="fa-IR"/>
        </w:rPr>
        <w:t>اگر بهره‌وری را انتخاب فعالیتی با بیشترین بازدهی بدانیم، زیربنای اولیه آن، ایجاد دگرگونی در بینش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به دلیل قدرت نوآوری و توانایی شگرف و معجزه‌آسای خود می‌تواند در کمیت و کیفیت کار خود و محیط اطراف تحول به وجود آورد و آن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تحول به جوشش درونی انسان بستگی دارد و به هیچ وجه ماهیت دستوری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در حقیقت خدا، حال قومی را تغییر نمی‌دهد تا آنان حال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در مرحله اول، دگرگونی رفتاری انسان را از مقوله دستور خارج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آن هم بدین گونه است که انسان باید در این راستا ابتکار از خود نشان دهد تا بتواند استعدادها و توان‌های بالقوه خویش را به فعلیت برساند و به آنها عینیت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این تغییر بینش باید منشأ درونی داشته باشد، نه برونی و سطحی؛ زیرا اگر تحول، سطحی باشد ریشه‌دار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دوام و استمراری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این تحول، جمعی است، نه فردی</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2" w:name="__RefHeading___Toc3598308_2749589250"/>
      <w:bookmarkStart w:id="83" w:name="_Toc33"/>
      <w:bookmarkEnd w:id="82"/>
      <w:r>
        <w:rPr>
          <w:rtl w:val="true"/>
        </w:rPr>
        <w:t>ب</w:t>
      </w:r>
      <w:r>
        <w:rPr>
          <w:rtl w:val="true"/>
        </w:rPr>
        <w:t xml:space="preserve">) </w:t>
      </w:r>
      <w:r>
        <w:rPr>
          <w:rtl w:val="true"/>
        </w:rPr>
        <w:t>دعوت انسان به پویایی و تلاش</w:t>
      </w:r>
      <w:bookmarkEnd w:id="8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رمز موفقیت و سربلندی هر جامعه، در گرو میزان همت و تلاش سازنده </w:t>
      </w:r>
    </w:p>
    <w:p>
      <w:pPr>
        <w:pStyle w:val="BookText"/>
        <w:rPr/>
      </w:pPr>
      <w:r>
        <w:rPr>
          <w:rFonts w:ascii="IRNazanin" w:hAnsi="IRNazanin" w:eastAsia="IRNazanin"/>
          <w:color w:val="111111"/>
          <w:sz w:val="28"/>
          <w:sz w:val="28"/>
          <w:szCs w:val="28"/>
          <w:rtl w:val="true"/>
          <w:lang w:bidi="fa-IR"/>
        </w:rPr>
        <w:t>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هم از این قاعده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ترقی و تکامل انسان، حد و مرزی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درجازدن و راکد ماندن انسان به مصیبت و خسران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 مصیبتی همانند سبک شمردن گناه و رضایت انسان به وضعیت موجود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سوی دیگر، ارزش شرافت و کرامت انسان، در گرو تلاش و کوشش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 ارزش هر کس به اندازه همت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زیرا در پرتو کار و تلاش است که انسان در وهله نخست می‌تواند نیازهای اولیه زندگی را تأمین و سپس به طرف قرب الهی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انسان را به کوشش دعوت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 اینکه برای انسان جز حاصل تلاش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انسان باید با سکون و رکود که جوهره انسانیت او را نابود می‌کند، مبارزه کند و بستری فراهم آورد تا با تلاش خود برای رفع نیازهای اولیه زندگی، به نیازهای اساسی‌اش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پیشوایان عالی‌قدر اسلام و شرکت آنها در فعالیت‌های بالنده و مفید خود، سند زنده‌ای است برای اینکه اسلام، دینی مترقی، پویا و سعادت‌بخش است که افزون بر تقویت روح و جان و تأمین سعادت اخروی پیروان خود، آنان را به کوشش و پویایی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صلی‌الله‌علیه‌و‌آله سال‌ها به شبانی و تجارت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کشاورزی و درخت‌کاری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علیهم‌السلام هم با گفتار و کردار خود، الگویی مناسب از فعالیت و پویایی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زیر گویای این </w:t>
      </w:r>
      <w:bookmarkStart w:id="84" w:name="pg3516_22929"/>
    </w:p>
    <w:p>
      <w:pPr>
        <w:pStyle w:val="BookText"/>
        <w:rPr/>
      </w:pPr>
      <w:bookmarkEnd w:id="84"/>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ابی‌عمرو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را دیدم که بیلی در دست و جامه خشنی در بَرداشت و در مزرعه شخصی خود کار می‌کرد و عرق از پشتش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به من بدهید تا کار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مرد در راه به دست آوردن معاش، آزار حرارت آفتاب را ببیند و رنج آن را تحمل 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روایتی دیگر، 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علیه‌السلامرا دیدم که در زمین خود کار می‌کند و قدم‌های مبارکش غرق عرق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کار کجا هستند که شما چنین زحمت می‌کشید؟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من و پدرم بهتر بودند،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و امیرمؤمنان و تمام پدرانم با دست خود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عمل انبیا، رسولان و مردان صالح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پیشوایان معصوم علیهم‌السلام با رفتار و گفتار خود در مورد کار و فعالیت، فرهنگ تلاش و فعالیت را به مبانی اعتقادی انسان پیوند زدند</w:t>
      </w:r>
      <w:r>
        <w:rPr>
          <w:rFonts w:eastAsia="IRNazanin" w:cs="IRNazanin"/>
          <w:color w:val="111111"/>
          <w:sz w:val="28"/>
          <w:szCs w:val="28"/>
          <w:rtl w:val="true"/>
          <w:lang w:bidi="fa-IR"/>
        </w:rPr>
        <w:t>.</w:t>
      </w:r>
    </w:p>
    <w:p>
      <w:pPr>
        <w:pStyle w:val="Heading4"/>
        <w:numPr>
          <w:ilvl w:val="3"/>
          <w:numId w:val="1"/>
        </w:numPr>
        <w:rPr/>
      </w:pPr>
      <w:bookmarkStart w:id="85" w:name="__RefHeading___Toc3598310_2749589250"/>
      <w:bookmarkStart w:id="86" w:name="_Toc34"/>
      <w:bookmarkEnd w:id="85"/>
      <w:r>
        <w:rPr>
          <w:rtl w:val="true"/>
        </w:rPr>
        <w:t>ج</w:t>
      </w:r>
      <w:r>
        <w:rPr>
          <w:rtl w:val="true"/>
        </w:rPr>
        <w:t xml:space="preserve">) </w:t>
      </w:r>
      <w:r>
        <w:rPr>
          <w:rtl w:val="true"/>
        </w:rPr>
        <w:t>مبارزه با بی‌کاری و تنبلی</w:t>
      </w:r>
      <w:bookmarkEnd w:id="8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ارزشمند اسلام، نه تنها با ترویج فرهنگ کار و تلاش در جامعه، به انسان کرامت و عزّت می‌بخشد، بلکه از راه مبارزه با بی‌کاری، تنبلی و بیهودگی، این مهم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افراد جامعه می‌خواهد با دوری از بی‌کاری و تنبلی، برای جامعه مفید باشند و خود را از بدبختی و سیه‌روزی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گفتاری و سیره‌های رفتاری امامان معصوم علیهم‌السلام بیانگر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الْعَمَلِ البَطالَةُ؛ آفت کار، تن آسایی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تن‌آسایی و بی‌کاری تن داده، از رسیدن به سعادت دور است</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امام صادق علیه‌السلام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یُبْغِضُ کَثْرَةَ النَّومِ وَ کَثْرَةَ الفِراغ؛ خداوند خواب زیاد و بی‌کاری را دوست نمی‌دارد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 حضرت، حتی تنبلی و بی‌کاری را برای افراد معلول جامعه هم مناسب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آن حضرت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نزد امام صادق علیه‌السلام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دست سالمی دارم تا کار کنم و نه مال دارم تا تجارت کنم؛ مستمند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 وَ احمل عَلی رَأسِکَ واسْتغنِ عَنِ الناس؛ با سر 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بی‌نیاز شو</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علی علیه‌السلام نیز برای بهره‌وری بهتر سفارش می‌کند که از اعتماد به افراد تنبل خودداری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خود به آدم کسل و بی‌حال اعتماد نکن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بدان دلیل است که بنا به فرموده رسول خدا صلی‌الله‌علیه‌و‌آله، نمی‌توانند ادای حق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کَسِلْتَ لَمْ تُوَدَّ حُقَّا؛ اگر تنبل باشی، از ادای حق بازمانی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امام سجاد علیه‌السلام، شخص بی‌کار و دلقکی بود که مردم را با کارهایش سرگرم می‌کرد و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روزی است که اهل باطل از آن روز زیان می‌بینند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روزی امام صادق علیه‌السلام از حال عمر بن مسلم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کمر به </w:t>
      </w:r>
      <w:bookmarkStart w:id="87" w:name="pg3516_22931"/>
    </w:p>
    <w:p>
      <w:pPr>
        <w:pStyle w:val="BookText"/>
        <w:rPr/>
      </w:pPr>
      <w:bookmarkEnd w:id="87"/>
      <w:r>
        <w:rPr>
          <w:rFonts w:ascii="IRNazanin" w:hAnsi="IRNazanin" w:eastAsia="IRNazanin"/>
          <w:color w:val="111111"/>
          <w:sz w:val="28"/>
          <w:sz w:val="28"/>
          <w:szCs w:val="28"/>
          <w:rtl w:val="true"/>
          <w:lang w:bidi="fa-IR"/>
        </w:rPr>
        <w:t>عبادت بسته و از کار و تجارت دست کشیده و تمام ساعت خود را به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خبر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هر کس دنبال کار نرود، دعایش در پیشگاه خداوند مستجاب نمی‌شود؟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این سرزنش، مخصوص چنین افرادی است که بسیار نادرند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به بهانه کار، عبادت در حاشیه قرار گرفته است، گرچه در بسیاری از موارد، در کار هم بهره‌وری درستی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ارزشمند به نوعی بیانگر این است که حتی عبادت و نیایش‌های انسان در صورتی در درگاه خالق هستی پذیرفته می‌شود که به نوعی برای خود، خانواده و جامعه مفید باشد</w:t>
      </w:r>
      <w:r>
        <w:rPr>
          <w:rFonts w:eastAsia="IRNazanin" w:cs="IRNazanin"/>
          <w:color w:val="111111"/>
          <w:sz w:val="28"/>
          <w:szCs w:val="28"/>
          <w:rtl w:val="true"/>
          <w:lang w:bidi="fa-IR"/>
        </w:rPr>
        <w:t>.</w:t>
      </w:r>
    </w:p>
    <w:p>
      <w:pPr>
        <w:pStyle w:val="Heading4"/>
        <w:numPr>
          <w:ilvl w:val="3"/>
          <w:numId w:val="1"/>
        </w:numPr>
        <w:rPr/>
      </w:pPr>
      <w:bookmarkStart w:id="88" w:name="__RefHeading___Toc3598312_2749589250"/>
      <w:bookmarkStart w:id="89" w:name="_Toc35"/>
      <w:bookmarkEnd w:id="88"/>
      <w:r>
        <w:rPr>
          <w:rtl w:val="true"/>
        </w:rPr>
        <w:t>د</w:t>
      </w:r>
      <w:r>
        <w:rPr>
          <w:rtl w:val="true"/>
        </w:rPr>
        <w:t xml:space="preserve">) </w:t>
      </w:r>
      <w:r>
        <w:rPr>
          <w:rtl w:val="true"/>
        </w:rPr>
        <w:t>توجه به انگیزه‌ها و نیازهای انسان</w:t>
      </w:r>
      <w:bookmarkEnd w:id="89"/>
    </w:p>
    <w:p>
      <w:pPr>
        <w:pStyle w:val="BookText"/>
        <w:rPr/>
      </w:pPr>
      <w:r>
        <w:rPr>
          <w:rFonts w:ascii="IRNazanin" w:hAnsi="IRNazanin" w:eastAsia="IRNazanin"/>
          <w:color w:val="111111"/>
          <w:sz w:val="28"/>
          <w:sz w:val="28"/>
          <w:szCs w:val="28"/>
          <w:rtl w:val="true"/>
          <w:lang w:bidi="fa-IR"/>
        </w:rPr>
        <w:t>بپرهیز از سستی و کاهلی</w:t>
      </w:r>
    </w:p>
    <w:p>
      <w:pPr>
        <w:pStyle w:val="BookText"/>
        <w:rPr/>
      </w:pPr>
      <w:r>
        <w:rPr>
          <w:rFonts w:ascii="IRNazanin" w:hAnsi="IRNazanin" w:eastAsia="IRNazanin"/>
          <w:color w:val="111111"/>
          <w:sz w:val="28"/>
          <w:sz w:val="28"/>
          <w:szCs w:val="28"/>
          <w:rtl w:val="true"/>
          <w:lang w:bidi="fa-IR"/>
        </w:rPr>
        <w:t>که سستی پدید آید از غافلی</w:t>
      </w:r>
    </w:p>
    <w:p>
      <w:pPr>
        <w:pStyle w:val="BookText"/>
        <w:rPr/>
      </w:pPr>
      <w:r>
        <w:rPr>
          <w:rFonts w:ascii="IRNazanin" w:hAnsi="IRNazanin" w:eastAsia="IRNazanin"/>
          <w:color w:val="111111"/>
          <w:sz w:val="28"/>
          <w:sz w:val="28"/>
          <w:szCs w:val="28"/>
          <w:rtl w:val="true"/>
          <w:lang w:bidi="fa-IR"/>
        </w:rPr>
        <w:t>نزاید ز سستی به جز درد و رنج</w:t>
      </w:r>
    </w:p>
    <w:p>
      <w:pPr>
        <w:pStyle w:val="BookText"/>
        <w:rPr/>
      </w:pPr>
      <w:r>
        <w:rPr>
          <w:rFonts w:ascii="IRNazanin" w:hAnsi="IRNazanin" w:eastAsia="IRNazanin"/>
          <w:color w:val="111111"/>
          <w:sz w:val="28"/>
          <w:sz w:val="28"/>
          <w:szCs w:val="28"/>
          <w:rtl w:val="true"/>
          <w:lang w:bidi="fa-IR"/>
        </w:rPr>
        <w:t xml:space="preserve">ز کوشش توانی رسیدن به گنج </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دو بعد جسمی و روحی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نیازهای انسان نیز مادی و معنوی است که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برای کرامت‌بخشی به آدمی، افزون بر ظاهر اعمال، به اراده، انگیزه و انتخاب افراد نیز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می‌تواند در کمیت و کیفیت اعمال افراد تحول به وجود آورد و بر کارآیی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درباره تأثیر انگیزه در اعمال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اَلاَْعْمالُ ثِمارُ النِّیاتِ؛ </w:t>
      </w:r>
    </w:p>
    <w:p>
      <w:pPr>
        <w:pStyle w:val="BookText"/>
        <w:rPr/>
      </w:pPr>
      <w:r>
        <w:rPr>
          <w:rFonts w:ascii="IRNazanin" w:hAnsi="IRNazanin" w:eastAsia="IRNazanin"/>
          <w:color w:val="111111"/>
          <w:sz w:val="28"/>
          <w:sz w:val="28"/>
          <w:szCs w:val="28"/>
          <w:rtl w:val="true"/>
          <w:lang w:bidi="fa-IR"/>
        </w:rPr>
        <w:t>کارها، نتیجه اراده‌هاست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نیز از ایشان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أساسُ الْعَمَلِ؛ اراده، پایه کار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روایت ارزشمند، نیّت، پایه عمل و موتور حرکت انسان شناخته شده است که می‌تواند الهی و برانگیزاننده انسان در انجام اعمال نیک برای رسیدن به قرب الهی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صورت، آدمی در بهره‌وری خود و جامعه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مکتب‌های مادی، ارزش هر کار وابسته به منافعی است که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ضرورتی نمی‌بیند به انگیزه‌های متعالی کار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انسان به عنوان یک ماشین و سیستم مکانیکی نگاه می‌کند و می‌پذیرد که او را با محرک‌های بیرونی کنترل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اعتقادات و صفات اخلاقی از رفتار انسان مجزا می‌شوند و فقط آنچه اصالت می‌یابد، رفتار اوست و هر چه بیشتر، نقش و ارزش اراده و انتخاب افراد را انکار می‌کند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بینش، انسان به خاطر خودش ارزشمند نیست، بلکه بدان جهت ارزش دارد که منافعی به صاحبان سرمایه و صنایع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توانایی برآورده کردن منافع آنان را دارد، برایشان عزیز و ارزشمند است، ولی هنگامی که ناتوان باشد و نتواند منافعی به وجود آورد، مانند ابزار فرسوده کنار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به این معنا نیست که اسلام مخالف منفعت یا مصحلت است، بلکه بیانگر آن است که اسلام فقط رضایت خداوند را به عنوان هدف نهایی می‌پذیرد که متضمن رشد و </w:t>
      </w:r>
      <w:bookmarkStart w:id="90" w:name="pg3516_22933"/>
    </w:p>
    <w:p>
      <w:pPr>
        <w:pStyle w:val="BookText"/>
        <w:rPr/>
      </w:pPr>
      <w:bookmarkEnd w:id="90"/>
      <w:r>
        <w:rPr>
          <w:rFonts w:ascii="IRNazanin" w:hAnsi="IRNazanin" w:eastAsia="IRNazanin"/>
          <w:color w:val="111111"/>
          <w:sz w:val="28"/>
          <w:sz w:val="28"/>
          <w:szCs w:val="28"/>
          <w:rtl w:val="true"/>
          <w:lang w:bidi="fa-IR"/>
        </w:rPr>
        <w:t>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با توجه به نیت، اراده و انتخاب انسان‌ها، آنان را دلگرم می‌کند که در راه رشد و کمال گام بردارند که یک نیاز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آثار معنوی، می‌تواند در تولید و عرضه خدمت بهینه نیز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اخلاص و تقوا نباشد به کار</w:t>
      </w:r>
    </w:p>
    <w:p>
      <w:pPr>
        <w:pStyle w:val="BookText"/>
        <w:rPr/>
      </w:pPr>
      <w:r>
        <w:rPr>
          <w:rFonts w:ascii="IRNazanin" w:hAnsi="IRNazanin" w:eastAsia="IRNazanin"/>
          <w:color w:val="111111"/>
          <w:sz w:val="28"/>
          <w:sz w:val="28"/>
          <w:szCs w:val="28"/>
          <w:rtl w:val="true"/>
          <w:lang w:bidi="fa-IR"/>
        </w:rPr>
        <w:t>عمل نیست مقبول پروردگار</w:t>
      </w:r>
    </w:p>
    <w:p>
      <w:pPr>
        <w:pStyle w:val="BookText"/>
        <w:rPr/>
      </w:pPr>
      <w:r>
        <w:rPr>
          <w:rFonts w:ascii="IRNazanin" w:hAnsi="IRNazanin" w:eastAsia="IRNazanin"/>
          <w:color w:val="111111"/>
          <w:sz w:val="28"/>
          <w:sz w:val="28"/>
          <w:szCs w:val="28"/>
          <w:rtl w:val="true"/>
          <w:lang w:bidi="fa-IR"/>
        </w:rPr>
        <w:t>بود نیّت پاک، روح عمل</w:t>
      </w:r>
    </w:p>
    <w:p>
      <w:pPr>
        <w:pStyle w:val="BookText"/>
        <w:rPr/>
      </w:pPr>
      <w:r>
        <w:rPr>
          <w:rFonts w:ascii="IRNazanin" w:hAnsi="IRNazanin" w:eastAsia="IRNazanin"/>
          <w:color w:val="111111"/>
          <w:sz w:val="28"/>
          <w:sz w:val="28"/>
          <w:szCs w:val="28"/>
          <w:rtl w:val="true"/>
          <w:lang w:bidi="fa-IR"/>
        </w:rPr>
        <w:t>نه جسم است بر جان عزیز ای دغل</w:t>
      </w:r>
    </w:p>
    <w:p>
      <w:pPr>
        <w:pStyle w:val="BookText"/>
        <w:rPr/>
      </w:pPr>
      <w:r>
        <w:rPr>
          <w:rFonts w:ascii="IRNazanin" w:hAnsi="IRNazanin" w:eastAsia="IRNazanin"/>
          <w:color w:val="111111"/>
          <w:sz w:val="28"/>
          <w:sz w:val="28"/>
          <w:szCs w:val="28"/>
          <w:rtl w:val="true"/>
          <w:lang w:bidi="fa-IR"/>
        </w:rPr>
        <w:t>در این زمینه، می‌توان به پیروزی‌های مسلمانان در جنگ‌های صدر اسلام و دفاع مقدس با وجود نابرابری‌های فراوان سپاه اسلام و کفر اشاره کرد</w:t>
      </w:r>
      <w:r>
        <w:rPr>
          <w:rFonts w:eastAsia="IRNazanin" w:cs="IRNazanin"/>
          <w:color w:val="111111"/>
          <w:sz w:val="28"/>
          <w:szCs w:val="28"/>
          <w:rtl w:val="true"/>
          <w:lang w:bidi="fa-IR"/>
        </w:rPr>
        <w:t>.</w:t>
      </w:r>
    </w:p>
    <w:p>
      <w:pPr>
        <w:pStyle w:val="Heading4"/>
        <w:numPr>
          <w:ilvl w:val="3"/>
          <w:numId w:val="1"/>
        </w:numPr>
        <w:rPr/>
      </w:pPr>
      <w:bookmarkStart w:id="91" w:name="__RefHeading___Toc3598314_2749589250"/>
      <w:bookmarkStart w:id="92" w:name="_Toc36"/>
      <w:bookmarkEnd w:id="91"/>
      <w:r>
        <w:rPr>
          <w:rtl w:val="true"/>
        </w:rPr>
        <w:t>ه</w:t>
      </w:r>
      <w:r>
        <w:rPr>
          <w:rtl w:val="true"/>
        </w:rPr>
        <w:t xml:space="preserve">) </w:t>
      </w:r>
      <w:r>
        <w:rPr>
          <w:rtl w:val="true"/>
        </w:rPr>
        <w:t>پاسخگو بودن انسان</w:t>
      </w:r>
      <w:bookmarkEnd w:id="92"/>
    </w:p>
    <w:p>
      <w:pPr>
        <w:pStyle w:val="BookText"/>
        <w:rPr/>
      </w:pPr>
      <w:r>
        <w:rPr>
          <w:rFonts w:ascii="IRNazanin" w:hAnsi="IRNazanin" w:eastAsia="IRNazanin"/>
          <w:color w:val="111111"/>
          <w:sz w:val="28"/>
          <w:sz w:val="28"/>
          <w:szCs w:val="28"/>
          <w:rtl w:val="true"/>
          <w:lang w:bidi="fa-IR"/>
        </w:rPr>
        <w:t>در فرهنگ اسلامی، هیچ فرد بی‌مسئولیتی وجود ندارد و همه در برابر سرنوشت خود و دیگران پاسخگو و مسئول هستند، چنان‌که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کُلُکُمْ راعٍ وَ کُلکُم مسئولٌ عَنْ رَعیَّتِه؛ همه شما رعایتگرید و همه درباره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هستید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البته این بازخواست و پاسخگویی، تنها به سرنوشت خود و دیگران مربوط نمی‌شود، بلکه انسان در قبال نعمت‌ها و فرصت‌هایی نیز که خداوند در اختیار او نهاده،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بازخواست نعمت‌ها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لَتُسْئلُنَّ یَومَئِذٍ عَنِ النَّعیم؛ 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آدمی با علم به پاسخگو بودن در برابر فرصت‌ها و نعمت‌ها، این احساس و انگیزه زیبا در وجودش برانگیخته می‌شود که همواره بکوشد در زندگی از نعمت‌ها </w:t>
      </w:r>
      <w:bookmarkStart w:id="93" w:name="pg3516_22934"/>
    </w:p>
    <w:p>
      <w:pPr>
        <w:pStyle w:val="BookText"/>
        <w:rPr/>
      </w:pPr>
      <w:bookmarkEnd w:id="93"/>
      <w:r>
        <w:rPr>
          <w:rFonts w:ascii="IRNazanin" w:hAnsi="IRNazanin" w:eastAsia="IRNazanin"/>
          <w:color w:val="111111"/>
          <w:sz w:val="28"/>
          <w:sz w:val="28"/>
          <w:szCs w:val="28"/>
          <w:rtl w:val="true"/>
          <w:lang w:bidi="fa-IR"/>
        </w:rPr>
        <w:t>و فرصت‌ها در راه رضای خالق نعمت و بهبود سرنوشت خود و دیگران به صورت بهینه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آخرت، نتیجه مطلوب عملکردش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مؤمن می‌تواند با امر به معروف و نهی از منکر دیگران، افراد جامعه را از بسیاری گناه‌ها، اسراف‌کاری‌ها و مصرف‌های بیهوده باز دارد یا در بهبود سرنوشت آنها مشارکت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اسلام با پاسخگو و مسئول کردن آدمی در برابر عملکردش، به انسان ارج نهاده و برای سرنوشت او اهمیت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دوست دارد انسان از سرمایه‌های وجودی خود نهایت بهره‌برداری مطلوب را ببرد تا سبب سعادت او در دنیا و رستگاری‌اش در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بهره‌وری جامعه نیز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پیشوایان معصوم علیهم‌السلام همواره مردم را به اموری تشویق می‌کردند که در برابر آن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مَشْغوُلاً بِما أنْتَ عَنْهُ مَسئولٌ؛ همواره کاری را انجام ده که در قبالش مسئول و پاسخگو می‌شوی</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94" w:name="__RefHeading___Toc3598316_2749589250"/>
      <w:bookmarkStart w:id="95" w:name="_Toc37"/>
      <w:bookmarkEnd w:id="94"/>
      <w:r>
        <w:rPr/>
        <w:t>2</w:t>
      </w:r>
      <w:r>
        <w:rPr>
          <w:rtl w:val="true"/>
        </w:rPr>
        <w:t xml:space="preserve">. </w:t>
      </w:r>
      <w:r>
        <w:rPr>
          <w:rtl w:val="true"/>
        </w:rPr>
        <w:t>بهره‌گیری مناسب از عمر و زمان</w:t>
      </w:r>
      <w:bookmarkEnd w:id="95"/>
    </w:p>
    <w:p>
      <w:pPr>
        <w:pStyle w:val="Heading4"/>
        <w:numPr>
          <w:ilvl w:val="3"/>
          <w:numId w:val="1"/>
        </w:numPr>
        <w:rPr/>
      </w:pPr>
      <w:bookmarkStart w:id="96" w:name="__RefHeading___Toc3598318_2749589250"/>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اسلام، بهره‌گیری مناسب از عمر و فرصت‌های زندگی، عامل مهمی در بهره‌وری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قدر ثانیه‌ها، دقیقه‌ها، ساعت‌ها، روزها، هفته‌ها، ماه‌ها، سال‌ها و همه لحظه‌های عمر را دانست و نهایت استفاده را از آنها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برای به بند کشیدن این لحظه‌های ارزشمند و بهره‌برداری بهینه از آنها، نیازمند راهکارهای مناسبی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مهم‌ترین این راهکارها می‌پردازیم</w:t>
      </w:r>
      <w:r>
        <w:rPr>
          <w:rFonts w:eastAsia="IRNazanin" w:cs="IRNazanin"/>
          <w:color w:val="111111"/>
          <w:sz w:val="28"/>
          <w:szCs w:val="28"/>
          <w:rtl w:val="true"/>
          <w:lang w:bidi="fa-IR"/>
        </w:rPr>
        <w:t>.</w:t>
      </w:r>
    </w:p>
    <w:p>
      <w:pPr>
        <w:pStyle w:val="Heading4"/>
        <w:numPr>
          <w:ilvl w:val="3"/>
          <w:numId w:val="1"/>
        </w:numPr>
        <w:rPr/>
      </w:pPr>
      <w:bookmarkStart w:id="98" w:name="__RefHeading___Toc3598320_2749589250"/>
      <w:bookmarkStart w:id="99" w:name="_Toc39"/>
      <w:bookmarkEnd w:id="98"/>
      <w:r>
        <w:rPr>
          <w:rtl w:val="true"/>
        </w:rPr>
        <w:t>الف</w:t>
      </w:r>
      <w:r>
        <w:rPr>
          <w:rtl w:val="true"/>
        </w:rPr>
        <w:t xml:space="preserve">) </w:t>
      </w:r>
      <w:r>
        <w:rPr>
          <w:rtl w:val="true"/>
        </w:rPr>
        <w:t>شناخت ارزش وقت</w:t>
      </w:r>
      <w:bookmarkEnd w:id="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عامل برای استفاده بهینه از نعمت وقت، شناخت ارزش آن است که امام </w:t>
      </w:r>
    </w:p>
    <w:p>
      <w:pPr>
        <w:pStyle w:val="BookText"/>
        <w:rPr/>
      </w:pPr>
      <w:r>
        <w:rPr>
          <w:rFonts w:ascii="IRNazanin" w:hAnsi="IRNazanin" w:eastAsia="IRNazanin"/>
          <w:color w:val="111111"/>
          <w:sz w:val="28"/>
          <w:sz w:val="28"/>
          <w:szCs w:val="28"/>
          <w:rtl w:val="true"/>
          <w:lang w:bidi="fa-IR"/>
        </w:rPr>
        <w:t>علی علیه‌السلام آن را نشانه خردمندی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 صحیح باشد، در هر امری فرصت خود را غنیمت می‌شمارد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بدان دلیل است که همه نعمت‌های خداوند، غیر از نعمت عمر و وقت، قابل جای‌گزینی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پس از ضایع شدن، جبران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سرعت گذر زمان را به گذر ابر تشبیه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الْفُرَصَ تَمُرّ مَرَّ السّحاب؛ بی‌گمان فرصت‌ها همانند ابر زود گذر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ازاین‌رو، پیش از آنکه فرصت‌ها از دست برود و برای انسان اندوه برجای گذارد، باید از آنها نهایت بهره‌برداری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بهتر است دَم را غنیمت شمرد و آن را به راحتی از دست نداد؛ چنان‌که امیرمؤمنان علی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گذشته تو از بین روند و آینده هم مورد تهمت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 و امروزت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بشتاب و فرصتی که ممکن است از دست مگذار و سخت بپرهیز از اینکه به زمان و دوران عمرت اطمینان کنی</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ارزش وقت در اسلام به اندازه‌ای است که رسول اکرم صلی‌الله‌علیه‌و‌آله در سفارشی به ابوذر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در مورد عمر خود حریص‌تر از پول و ثروت خود باش</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باید در بهره‌گیری از عمر و فرصت، دقیق و حریص بود؛ زیرا ارزش وقت بیش از آن است که ما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قدرشناسی از فرصت و عمر، وظیفه مقدس و ارزشمندی است که اگر افراد جامعه، چه به صورت فردی یا اجتماعی، ارزش آن را بشناسند و از آن بهره گیرند، می‌توانند خود و جامعه را بهره‌ور سازند و به سوی تکامل رهنمون شوند</w:t>
      </w:r>
      <w:r>
        <w:rPr>
          <w:rFonts w:eastAsia="IRNazanin" w:cs="IRNazanin"/>
          <w:color w:val="111111"/>
          <w:sz w:val="28"/>
          <w:szCs w:val="28"/>
          <w:rtl w:val="true"/>
          <w:lang w:bidi="fa-IR"/>
        </w:rPr>
        <w:t>.</w:t>
      </w:r>
      <w:bookmarkStart w:id="100" w:name="pg3516_22936"/>
    </w:p>
    <w:p>
      <w:pPr>
        <w:pStyle w:val="Heading4"/>
        <w:numPr>
          <w:ilvl w:val="3"/>
          <w:numId w:val="1"/>
        </w:numPr>
        <w:rPr/>
      </w:pPr>
      <w:bookmarkStart w:id="101" w:name="__RefHeading___Toc3598322_2749589250"/>
      <w:bookmarkStart w:id="102" w:name="_Toc40"/>
      <w:bookmarkEnd w:id="100"/>
      <w:bookmarkEnd w:id="101"/>
      <w:r>
        <w:rPr>
          <w:rtl w:val="true"/>
        </w:rPr>
        <w:t>ب</w:t>
      </w:r>
      <w:r>
        <w:rPr>
          <w:rtl w:val="true"/>
        </w:rPr>
        <w:t xml:space="preserve">) </w:t>
      </w:r>
      <w:r>
        <w:rPr>
          <w:rtl w:val="true"/>
        </w:rPr>
        <w:t>هدف گذاری</w:t>
      </w:r>
      <w:bookmarkEnd w:id="102"/>
    </w:p>
    <w:p>
      <w:pPr>
        <w:pStyle w:val="BookText"/>
        <w:rPr/>
      </w:pPr>
      <w:r>
        <w:rPr>
          <w:rFonts w:ascii="IRNazanin" w:hAnsi="IRNazanin" w:eastAsia="IRNazanin"/>
          <w:color w:val="111111"/>
          <w:sz w:val="28"/>
          <w:sz w:val="28"/>
          <w:szCs w:val="28"/>
          <w:rtl w:val="true"/>
          <w:lang w:bidi="fa-IR"/>
        </w:rPr>
        <w:t>منظور از هدف‌گذاری برای زمان، انتخاب هدف‌های روشن و مطلوب در مسیر زندگی است تا با پاس‌داشت ارزش وقت، از اتلاف و هرزروی آن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معارف اسلامی، پیشوایان معصوم علیهم‌السلام در مورد قدرشناسی از فرصت‌ها، اهداف بهره‌وری زمان را هم برای پیروان خود تبیین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امام علی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آباد کردن خانه‌هایی بشتابید که شما را به آبادانی آن فرمان دادند و تشویقتان کرده، به سوی آن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با صبر و استقامت بر خود تمام گردانیده و از عصیان و نافرمانی کناره گیرید که فردا به امروز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ساعت‌ها در روز و روزها در ماه و ماه‌ها در سال و سال‌ها در عمر آدمی شتابان می‌گذرد؟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راستی که گذشته روز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یافته و رفته و باقی‌مانده آن نیز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یقینی نیست که بدان برسی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را که در آن هستی، به انجام کار غنیمت شمار</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دیدگاه پیشوایان معصوم علیهم‌السلام، انجام کارهای درست، آباد ساختن آخرت، استفاده بهینه از نعمت‌های الهی در راه رضایت او، غنیمت شمردن فرصت و ده‌ها مفهوم و هدف ارزشمند دیگر، از اهداف بهره‌وری عمر و فرصت‌های ارزشمند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پیشرفت و تکامل جوامع انسانی، به هیچ وجه محصول اتلاف و بطالت انسان‌ها یا نتیجه خوش‌گذرانی و گردش شب و روز نبوده و نیست، بلکه همواره محصول کار و تلاش و از خود گذشتگی انسان‌های با اراده و باهدفی است که موفق شده‌اند از فرصت‌های عمر به صورت شایسته‌ای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03" w:name="pg3516_22937"/>
    </w:p>
    <w:p>
      <w:pPr>
        <w:pStyle w:val="BookText"/>
        <w:rPr/>
      </w:pPr>
      <w:bookmarkEnd w:id="103"/>
      <w:r>
        <w:rPr>
          <w:rFonts w:ascii="IRNazanin" w:hAnsi="IRNazanin" w:eastAsia="IRNazanin"/>
          <w:color w:val="111111"/>
          <w:sz w:val="28"/>
          <w:sz w:val="28"/>
          <w:szCs w:val="28"/>
          <w:rtl w:val="true"/>
          <w:lang w:bidi="fa-IR"/>
        </w:rPr>
        <w:t>باره شاید ذکر نمونه‌هایی خالی از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بورنی، زبان فرانسوی و ایتالیایی را هنگام رفتن به اداره و بازگشت از آن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 کرمو، شاهکار ادبیات انگلستان را در راه زندان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سروالتر، تاریخ دنیا را در زندان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ماردن کوردن، یکی از آثارش را در راه رفتن از خانه بیماری به خانه بیمار دیگر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برده‌ای بیش نبود که اربابش، عسگر حموی، او را برای کارهای تجارتی به شهرهای مختلف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از فرصت استفاده کرد و وضعیت شهرهایی را که می‌دید، به دقت مطالعه و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یادداشت‌ها را با عنوان معجم البلدان منتشر کرد و نام خود را در طومار مشاهیر جهان به ثبت رساند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04" w:name="__RefHeading___Toc3598324_2749589250"/>
      <w:bookmarkStart w:id="105" w:name="_Toc41"/>
      <w:bookmarkEnd w:id="104"/>
      <w:r>
        <w:rPr>
          <w:rtl w:val="true"/>
        </w:rPr>
        <w:t>ج</w:t>
      </w:r>
      <w:r>
        <w:rPr>
          <w:rtl w:val="true"/>
        </w:rPr>
        <w:t xml:space="preserve">) </w:t>
      </w:r>
      <w:r>
        <w:rPr>
          <w:rtl w:val="true"/>
        </w:rPr>
        <w:t>برنامه‌ریزی و مدیریت زمان</w:t>
      </w:r>
      <w:bookmarkEnd w:id="105"/>
    </w:p>
    <w:p>
      <w:pPr>
        <w:pStyle w:val="BookText"/>
        <w:rPr/>
      </w:pPr>
      <w:r>
        <w:rPr>
          <w:rFonts w:ascii="IRNazanin" w:hAnsi="IRNazanin" w:eastAsia="IRNazanin"/>
          <w:color w:val="111111"/>
          <w:sz w:val="28"/>
          <w:sz w:val="28"/>
          <w:szCs w:val="28"/>
          <w:rtl w:val="true"/>
          <w:lang w:bidi="fa-IR"/>
        </w:rPr>
        <w:t>در فرهنگ غنی اسلام، بهره‌وری، تنها معیاری اقتصادی و مالی نیست، بلکه برنامه‌ریزی دقیق و صحیح برای بهره‌گیری مناسب از لحظه لحظه عمر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مدیریت و برنامه‌ریزی زمان، نقشی اساسی در رسیدن به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سخنان ارزشمندی از پیشوایان معصوم علیهم‌السلام در مورد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علیه‌السلام درباره برنامه‌ریزی روزانه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تا وقت و زمانتان چهار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خدا؛ ساعتی برای کار و معاش زندگانی؛ ساعتی برای هم‌نشینی با برادران و اشخاص مورد اعتماد که عیب‌های شما را بنمایانند و معرفی کنند و قلبا به شما اخلاص ورزند و برای شما دل‌سوزی کنند و ساعتی نیز فارغ و آسوده باشید و برای لذت‌های حلال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می‌توانید برای انجام وظایف دیگر تواناتر شوید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ضرورت برنامه‌ریزی را در امور شخصی روزانه یادآور می‌شود که در صورت انجام آن، انسان می‌تواند از جنبه‌های مادی و معنوی زندگی به صورت </w:t>
      </w:r>
    </w:p>
    <w:p>
      <w:pPr>
        <w:pStyle w:val="BookText"/>
        <w:rPr/>
      </w:pPr>
      <w:r>
        <w:rPr>
          <w:rFonts w:ascii="IRNazanin" w:hAnsi="IRNazanin" w:eastAsia="IRNazanin"/>
          <w:color w:val="111111"/>
          <w:sz w:val="28"/>
          <w:sz w:val="28"/>
          <w:szCs w:val="28"/>
          <w:rtl w:val="true"/>
          <w:lang w:bidi="fa-IR"/>
        </w:rPr>
        <w:t>مطلوب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مقدار از ساعت‌های شبانه‌روز را باید به کار، عبادت، هم‌نشینی با دیگران و استراحت پرداخت، بر اساس نیاز و ظرفیت وجودی افراد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همه امور، رعایت اعتدال است که در این صورت از وقت می‌توان بهره‌برداری بهینه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برنامه‌ریزی زمان، شناخت موقعیت و مفید بودن زمان اهمیت خاصی دارد؛ زیرا هر ساعت از روز، هر روز از هفته و هر ماه و فصل از سال ارزش یکسانی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برای کار خاصی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امور فردی مانند استراحت، عبادت، نیایش، ورزش، مطالعه، پاکیزگی و کار و فعالیت، جملگی در زمان‌هایی مناسب‌ترند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آن زمان می‌توانند بهره‌وری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بهره‌برداری به موقع از زمان در اسلام به حدّی ارزشمند است که امام علی علیه‌السلام، شتاب و درنگ در آن را نشانه بی‌خردی دانسته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پیش از توانایی به کار و سستی پس از به دست آوردن فرصت از بی‌خردی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همچنین ایشان درباره انجام کار در زمان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روز را در همان روز انجام بده؛ زیرا هر روز کاری مخصوص به خود دارد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فراموش نکنیم که یکی از اساسی‌ترین رمزهای موفقیت بزرگان دین و برجستگان جهان، برنامه‌ریزی مناسب برای زمان و فرصت‌ها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بهره‌گیری از زمان بسیار موفق می‌نماید؛ چنان‌که درباره ایشان نوشته‌اند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منزل امام، زندگی ایشان را به صورت ساعت اتوماتیک و خودکار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دستور العمل کارشان را از روی کار امام تنظیم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می‌دانستند که امام چه ساعتی می‌خوابند، چه ساعتی بیدار می‌شوند، چه زمانی باید چای بخورند و چه موقعی برای ملاقات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در </w:t>
      </w:r>
    </w:p>
    <w:p>
      <w:pPr>
        <w:pStyle w:val="BookText"/>
        <w:rPr/>
      </w:pPr>
      <w:r>
        <w:rPr>
          <w:rFonts w:ascii="IRNazanin" w:hAnsi="IRNazanin" w:eastAsia="IRNazanin"/>
          <w:color w:val="111111"/>
          <w:sz w:val="28"/>
          <w:sz w:val="28"/>
          <w:szCs w:val="28"/>
          <w:rtl w:val="true"/>
          <w:lang w:bidi="fa-IR"/>
        </w:rPr>
        <w:t>نجف اقامت داشتند، طلاب ساعت‌های خود را از روی کار امام تنظیم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دقیقا می‌دانستند که امام چه ساعتی به حرم رفته یا در چه ساعتی به درس حاضر می‌شدند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طلاب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نجف بین عده‌ای از طلاب و فضلا اختلاف ساعت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 ساعت حرم حضرت امیر علیه‌السلام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نشان می‌داد و با ساعت آقایان دو دقیقه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مذاکره، حضرت امام از در قبله وارد صحن شدند و یکی از اساتید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ساعت‌هایتان را میزان کنید، الان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شب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ایشان قبل از اینکه برای درس تشریف ببرند، تا آخرین لحظات با کتاب سر و کار داشتند و همین که وقت درس می‌شد، بلافاصله بلند می‌شدند و با سرعت عازم درس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نمی‌گذاشت حتی چند دقیقه از عمرش بیهوده بگذرد؛ به طوری که در فاصله بعد از نماز ظهر و عصر تا هنگام صرف ناهار، قرآن می‌خواند و این زمانِ کمتر از دو دقیقه را بیهوده تلف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موقع مصاحبه هم هنگامی که خبرنگارها می‌خواستند وسایلشان را بچینند، نمی‌گذاشت وقتش تلف شود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یکی از روزها در پاریس، برادران، فیلمی از برنامه‌های انقلاب آورده بودند فرانسه و پیشنهاد کردند به امام بگوییم بعد از شام، فیلم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 شام آماده است، ولی ایشان به ساعت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ده دقیقه به شام مانده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درس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هشت صبح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برای وقت حساسیت داشت که اگر کسی در راه می‌خواست با معظم له صحبت کند، نمی‌توانست ایشان را متوقف سازد که دیرتر به مقصد برسد و ایشان حین راه رفتن، پاسخ پرسش‌ها را می‌فرمود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درباره فیلسوف مشهور آلمانی، امانوئل کانت نوشته‌اند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شدن، غذا خوردن، نوشتن، تدریس، استراحت و قدم زدن او وقت معیّنی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عصا به دست، پا از خانه بیرون می‌نهاد و به سوی خیابان زیزفون که اکنون به گردشگاه فیلسوف معروف است، </w:t>
      </w:r>
      <w:bookmarkStart w:id="106" w:name="pg3516_22940"/>
    </w:p>
    <w:p>
      <w:pPr>
        <w:pStyle w:val="BookText"/>
        <w:rPr/>
      </w:pPr>
      <w:bookmarkEnd w:id="106"/>
      <w:r>
        <w:rPr>
          <w:rFonts w:ascii="IRNazanin" w:hAnsi="IRNazanin" w:eastAsia="IRNazanin"/>
          <w:color w:val="111111"/>
          <w:sz w:val="28"/>
          <w:sz w:val="28"/>
          <w:szCs w:val="28"/>
          <w:rtl w:val="true"/>
          <w:lang w:bidi="fa-IR"/>
        </w:rPr>
        <w:t>می‌رفت، همسایگان می‌دانستند که ساعت درست سه و نیم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بی‌شک، انسان باید با سرمشق قرار دادن زندگی چنین الگوهایی، امور خود را از لحاظ مناسب بودن زمان تقسیم و تنظیم کند تا بهره بیشتری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برنامه‌ریزی شرط موفقیت است و بدون آن، انسان هر اندازه توان‌مند و پرکار هم باشد، باز نمی‌تواند به همه کارهای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و برنامه‌ریزی مناسب و ارزش‌گذاری لازم به اوقات تک‌تک افراد جامعه و همین‌طور پاسخگو کردن نهادها و سازمان‌ها در قبال تلف ساختن اوقات مردم، می‌توان از زمان‌هایی که هر روز در لابه‌لای بی‌نظمی‌ها و مدیریت ناصحیح هرز می‌رود، جلوگیری کرد و آنها را در مسیر سازندگی جامعه به کار گرفت و چهره آن را در راه بهبود بهره‌وری تغییر داد</w:t>
      </w:r>
      <w:r>
        <w:rPr>
          <w:rFonts w:eastAsia="IRNazanin" w:cs="IRNazanin"/>
          <w:color w:val="111111"/>
          <w:sz w:val="28"/>
          <w:szCs w:val="28"/>
          <w:rtl w:val="true"/>
          <w:lang w:bidi="fa-IR"/>
        </w:rPr>
        <w:t>.</w:t>
      </w:r>
    </w:p>
    <w:p>
      <w:pPr>
        <w:pStyle w:val="Heading4"/>
        <w:numPr>
          <w:ilvl w:val="3"/>
          <w:numId w:val="1"/>
        </w:numPr>
        <w:rPr/>
      </w:pPr>
      <w:bookmarkStart w:id="107" w:name="__RefHeading___Toc3598326_2749589250"/>
      <w:bookmarkStart w:id="108" w:name="_Toc42"/>
      <w:bookmarkEnd w:id="107"/>
      <w:r>
        <w:rPr>
          <w:rtl w:val="true"/>
        </w:rPr>
        <w:t>د</w:t>
      </w:r>
      <w:r>
        <w:rPr>
          <w:rtl w:val="true"/>
        </w:rPr>
        <w:t xml:space="preserve">) </w:t>
      </w:r>
      <w:r>
        <w:rPr>
          <w:rtl w:val="true"/>
        </w:rPr>
        <w:t>محاسبه عملکرد</w:t>
      </w:r>
      <w:bookmarkEnd w:id="108"/>
    </w:p>
    <w:p>
      <w:pPr>
        <w:pStyle w:val="BookText"/>
        <w:rPr/>
      </w:pPr>
      <w:r>
        <w:rPr>
          <w:rFonts w:ascii="IRNazanin" w:hAnsi="IRNazanin" w:eastAsia="IRNazanin"/>
          <w:color w:val="111111"/>
          <w:sz w:val="28"/>
          <w:sz w:val="28"/>
          <w:szCs w:val="28"/>
          <w:rtl w:val="true"/>
          <w:lang w:bidi="fa-IR"/>
        </w:rPr>
        <w:t>هدف‌گذاری، برنامه‌ریزی و تلاش برای رسیدن به بهره‌وری در زمان، از شرط‌های اصلی مدیریت زمان است، ولی بدون محاسبه و اندازه‌گیری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هر روز به حساب خویش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همه روز به حساب خویشتن نرسد، از ما نیست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اگرچه ارزش کارها و خدمات انجام گرفته در ازای گذر فرصت‌ها و ایام عمر ناچیز است، باید کوشید کارهای مهم‌تر و با ارزش‌تر را در اولویت قرار داد؛ زیرا در غیر این‌صورت، فرصت انجام کارهای مهم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آنچه مهم نیست، بپردازد، کار مهم‌تر را از دست می‌دهد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با محاسبه عملکرد، نقاط ضعف و قوت آشکار می‌شود و اهتمام و تلاش </w:t>
      </w:r>
      <w:bookmarkStart w:id="109" w:name="pg3516_22941"/>
    </w:p>
    <w:p>
      <w:pPr>
        <w:pStyle w:val="BookText"/>
        <w:rPr/>
      </w:pPr>
      <w:bookmarkEnd w:id="109"/>
      <w:r>
        <w:rPr>
          <w:rFonts w:ascii="IRNazanin" w:hAnsi="IRNazanin" w:eastAsia="IRNazanin"/>
          <w:color w:val="111111"/>
          <w:sz w:val="28"/>
          <w:sz w:val="28"/>
          <w:szCs w:val="28"/>
          <w:rtl w:val="true"/>
          <w:lang w:bidi="fa-IR"/>
        </w:rPr>
        <w:t>بیشتری برای بهره‌وری بهتر انجام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سزاوار است محاسبه با اندازه‌گیری زمان و مقایسه روزها در بهره‌وری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حدیثی ارزشمند آن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روزش مساوی باشد، زیان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دومش بهتر باشد، نیک‌بخت است و هر که روز دومش بدتر باشد، از رحمت خداوند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پیشرفتی در خودش نبیند، نزول کرده و برای چنین شخصی، مرگ بهتر از زندگی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واقع، مسلمان در مقام حسابگری از زمان، باید بکوشد هر روزش بهتر از دیروز و فردایش بهتر از امروز باشد و این همان بهره‌وری کامل است که با حسابگری می‌توان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انسان پیش از اینکه مورد محاسبه قرار گیرد، خود، به حسابش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این محاسبه از مقایسه دو روز آغاز شود و تمام روزها، هفته‌ها، ماه‌ها و سال‌های عمر را در برگیرد</w:t>
      </w:r>
      <w:r>
        <w:rPr>
          <w:rFonts w:eastAsia="IRNazanin" w:cs="IRNazanin"/>
          <w:color w:val="111111"/>
          <w:sz w:val="28"/>
          <w:szCs w:val="28"/>
          <w:rtl w:val="true"/>
          <w:lang w:bidi="fa-IR"/>
        </w:rPr>
        <w:t>.</w:t>
      </w:r>
    </w:p>
    <w:p>
      <w:pPr>
        <w:pStyle w:val="Heading3"/>
        <w:numPr>
          <w:ilvl w:val="2"/>
          <w:numId w:val="1"/>
        </w:numPr>
        <w:rPr/>
      </w:pPr>
      <w:bookmarkStart w:id="110" w:name="__RefHeading___Toc3598328_2749589250"/>
      <w:bookmarkStart w:id="111" w:name="_Toc43"/>
      <w:bookmarkEnd w:id="110"/>
      <w:r>
        <w:rPr/>
        <w:t>3</w:t>
      </w:r>
      <w:r>
        <w:rPr>
          <w:rtl w:val="true"/>
        </w:rPr>
        <w:t xml:space="preserve">. </w:t>
      </w:r>
      <w:r>
        <w:rPr>
          <w:rtl w:val="true"/>
        </w:rPr>
        <w:t>استفاده بهینه از نعمت</w:t>
      </w:r>
      <w:bookmarkEnd w:id="111"/>
    </w:p>
    <w:p>
      <w:pPr>
        <w:pStyle w:val="Heading4"/>
        <w:numPr>
          <w:ilvl w:val="3"/>
          <w:numId w:val="1"/>
        </w:numPr>
        <w:rPr/>
      </w:pPr>
      <w:bookmarkStart w:id="112" w:name="__RefHeading___Toc3598330_2749589250"/>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جهان هستی سرشار از نعمت‌ها و امکانات بی‌شماری است که خالق هستی در خدمت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أتیکُم مِن کُلِّ مَا سَأَلْتُموُهُ وَ إنْ تَعُدّوُا نِعْمَتَ اللّه‌ِ لا تُحْصُوهَآ؛ و از هر چه خواستید به شما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صدد شمارش نعمت خدا برآیید، نمی‌توانید آن را به شمار درآورید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نعمت‌های الهی بی‌شمار است و همه نیازهای مادی و معنوی را دربرمی‌گیرد، ولی بی‌حساب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در راه خیر و صلاح خود و جامعه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آموزه‌های آسمانی اسلام به شیوه‌های بهره‌گیری بهینه از نعمت‌ها اشاره شده است که به برخی از آنها می‌پردازیم</w:t>
      </w:r>
      <w:r>
        <w:rPr>
          <w:rFonts w:eastAsia="IRNazanin" w:cs="IRNazanin"/>
          <w:color w:val="111111"/>
          <w:sz w:val="28"/>
          <w:szCs w:val="28"/>
          <w:rtl w:val="true"/>
          <w:lang w:bidi="fa-IR"/>
        </w:rPr>
        <w:t xml:space="preserve">. </w:t>
      </w:r>
      <w:bookmarkStart w:id="114" w:name="pg3516_22942"/>
    </w:p>
    <w:p>
      <w:pPr>
        <w:pStyle w:val="Heading4"/>
        <w:numPr>
          <w:ilvl w:val="3"/>
          <w:numId w:val="1"/>
        </w:numPr>
        <w:rPr/>
      </w:pPr>
      <w:bookmarkStart w:id="115" w:name="__RefHeading___Toc3598332_2749589250"/>
      <w:bookmarkStart w:id="116" w:name="_Toc45"/>
      <w:bookmarkEnd w:id="114"/>
      <w:bookmarkEnd w:id="115"/>
      <w:r>
        <w:rPr>
          <w:rtl w:val="true"/>
        </w:rPr>
        <w:t>الف</w:t>
      </w:r>
      <w:r>
        <w:rPr>
          <w:rtl w:val="true"/>
        </w:rPr>
        <w:t xml:space="preserve">) </w:t>
      </w:r>
      <w:r>
        <w:rPr>
          <w:rtl w:val="true"/>
        </w:rPr>
        <w:t>قدرشناسی از نعمت</w:t>
      </w:r>
      <w:bookmarkEnd w:id="116"/>
    </w:p>
    <w:p>
      <w:pPr>
        <w:pStyle w:val="BookText"/>
        <w:rPr/>
      </w:pPr>
      <w:r>
        <w:rPr>
          <w:rFonts w:ascii="IRNazanin" w:hAnsi="IRNazanin" w:eastAsia="IRNazanin"/>
          <w:color w:val="111111"/>
          <w:sz w:val="28"/>
          <w:sz w:val="28"/>
          <w:szCs w:val="28"/>
          <w:rtl w:val="true"/>
          <w:lang w:bidi="fa-IR"/>
        </w:rPr>
        <w:t>یکی از مسائل مهم در استفاده از نعمت، قدرشناسی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در صورتی امکان‌پذیر است که انسان، نعمت را آن‌گونه که صاحب نعمت خواسته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شکرگزاری نعمت، به کمال رساندن دستور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کام‌یاب‌ترین مردم در مورد نعمت‌ها کسی است که نعمت‌های موجود را با شکرگزاری پایدار سازد و نعمت‌های از دست رفته را با شکیبایی بازگرداند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قدرشناسی از نعمت، موجب گشادگی روزی و عامل رشد اقتصادی است و بی‌توجهی به آن، فقر و ناامنی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وَ لَئِنْ کَفَرْتُمْ إِنَّ عَذابی لَشَدیدٌ؛ اگر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افزون خواهم کرد و اگر ناسپاسی کنید، به یقین، عذاب من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نحل </w:t>
      </w:r>
      <w:r>
        <w:rPr>
          <w:rStyle w:val="FootnoteAnchor"/>
          <w:rtl w:val="true"/>
        </w:rPr>
        <w:footnoteReference w:id="65"/>
      </w:r>
      <w:r>
        <w:rPr>
          <w:rFonts w:ascii="IRNazanin" w:hAnsi="IRNazanin" w:eastAsia="IRNazanin"/>
          <w:color w:val="111111"/>
          <w:sz w:val="28"/>
          <w:sz w:val="28"/>
          <w:szCs w:val="28"/>
          <w:rtl w:val="true"/>
          <w:lang w:bidi="fa-IR"/>
        </w:rPr>
        <w:t>که سوره نعمت‌هاست، قریه‌ای را مثال می‌زند که اهلش در آسایش به سر می‌بردند و روزی مردمش به فراوانی از همه 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آنها در استفاده از نعمت‌ها ناسپاسی کردند و خداوند هم به سزای آنچه می‌کردند، لباس گرسنگی و تشنگی را به آنان پوشاند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جامعه اسلامی ما هم نعمت‌ها و منابع فراوانی وجود دارد که دانسته و ندانسته از آنها استفاده درستی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مرحله نخست، لازم است ارزش این نعمت‌ها و منابع را بهتر بشناسیم و در مرحله دوم، از اسراف، زیاده‌روی و هر گونه استفاده نادرست از نعمت که از عناصر آسیب‌زا هستند، بپرهیزیم</w:t>
      </w:r>
      <w:r>
        <w:rPr>
          <w:rFonts w:eastAsia="IRNazanin" w:cs="IRNazanin"/>
          <w:color w:val="111111"/>
          <w:sz w:val="28"/>
          <w:szCs w:val="28"/>
          <w:rtl w:val="true"/>
          <w:lang w:bidi="fa-IR"/>
        </w:rPr>
        <w:t xml:space="preserve">. </w:t>
      </w:r>
      <w:bookmarkStart w:id="117" w:name="pg3516_22943"/>
    </w:p>
    <w:p>
      <w:pPr>
        <w:pStyle w:val="BookText"/>
        <w:rPr/>
      </w:pPr>
      <w:bookmarkEnd w:id="117"/>
      <w:r>
        <w:rPr>
          <w:rFonts w:ascii="IRNazanin" w:hAnsi="IRNazanin" w:eastAsia="IRNazanin"/>
          <w:color w:val="111111"/>
          <w:sz w:val="28"/>
          <w:sz w:val="28"/>
          <w:szCs w:val="28"/>
          <w:rtl w:val="true"/>
          <w:lang w:bidi="fa-IR"/>
        </w:rPr>
        <w:t>تو را نعمت از شکر یابد دوام</w:t>
      </w:r>
    </w:p>
    <w:p>
      <w:pPr>
        <w:pStyle w:val="BookText"/>
        <w:rPr/>
      </w:pPr>
      <w:r>
        <w:rPr>
          <w:rFonts w:ascii="IRNazanin" w:hAnsi="IRNazanin" w:eastAsia="IRNazanin"/>
          <w:color w:val="111111"/>
          <w:sz w:val="28"/>
          <w:sz w:val="28"/>
          <w:szCs w:val="28"/>
          <w:rtl w:val="true"/>
          <w:lang w:bidi="fa-IR"/>
        </w:rPr>
        <w:t>شود بر تو لطف الهی تمام</w:t>
      </w:r>
    </w:p>
    <w:p>
      <w:pPr>
        <w:pStyle w:val="BookText"/>
        <w:rPr/>
      </w:pPr>
      <w:r>
        <w:rPr>
          <w:rFonts w:ascii="IRNazanin" w:hAnsi="IRNazanin" w:eastAsia="IRNazanin"/>
          <w:color w:val="111111"/>
          <w:sz w:val="28"/>
          <w:sz w:val="28"/>
          <w:szCs w:val="28"/>
          <w:rtl w:val="true"/>
          <w:lang w:bidi="fa-IR"/>
        </w:rPr>
        <w:t>مکن ناسپاسی که آرد زوال</w:t>
      </w:r>
    </w:p>
    <w:p>
      <w:pPr>
        <w:pStyle w:val="BookText"/>
        <w:rPr/>
      </w:pPr>
      <w:r>
        <w:rPr>
          <w:rFonts w:ascii="IRNazanin" w:hAnsi="IRNazanin" w:eastAsia="IRNazanin"/>
          <w:color w:val="111111"/>
          <w:sz w:val="28"/>
          <w:sz w:val="28"/>
          <w:szCs w:val="28"/>
          <w:rtl w:val="true"/>
          <w:lang w:bidi="fa-IR"/>
        </w:rPr>
        <w:t>به ناز و به نعمت، به جاه و به مال</w:t>
      </w:r>
    </w:p>
    <w:p>
      <w:pPr>
        <w:pStyle w:val="Heading4"/>
        <w:numPr>
          <w:ilvl w:val="3"/>
          <w:numId w:val="1"/>
        </w:numPr>
        <w:rPr/>
      </w:pPr>
      <w:bookmarkStart w:id="118" w:name="__RefHeading___Toc3598334_2749589250"/>
      <w:bookmarkStart w:id="119" w:name="_Toc46"/>
      <w:bookmarkEnd w:id="118"/>
      <w:r>
        <w:rPr>
          <w:rtl w:val="true"/>
        </w:rPr>
        <w:t>ب</w:t>
      </w:r>
      <w:r>
        <w:rPr>
          <w:rtl w:val="true"/>
        </w:rPr>
        <w:t xml:space="preserve">) </w:t>
      </w:r>
      <w:r>
        <w:rPr>
          <w:rtl w:val="true"/>
        </w:rPr>
        <w:t>دانش آموزی و تخصص‌یابی برای بهره‌گیری از نعمت</w:t>
      </w:r>
      <w:bookmarkEnd w:id="119"/>
    </w:p>
    <w:p>
      <w:pPr>
        <w:pStyle w:val="BookText"/>
        <w:rPr/>
      </w:pPr>
      <w:r>
        <w:rPr>
          <w:rFonts w:ascii="IRNazanin" w:hAnsi="IRNazanin" w:eastAsia="IRNazanin"/>
          <w:color w:val="111111"/>
          <w:sz w:val="28"/>
          <w:sz w:val="28"/>
          <w:szCs w:val="28"/>
          <w:rtl w:val="true"/>
          <w:lang w:bidi="fa-IR"/>
        </w:rPr>
        <w:t>به دست آوردن دانش و تخصص لازم، یکی از شیوه‌های صحیح بهره‌گیری از نعمت است؛ زیرا همه دلایل استفاده نادرست از نعمت، اسراف یا سوءاستفاده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در زندگی فردی و اجتماعی، نعمت‌ها، فرصت‌ها، امکانات و منابع فراوانی وجود داشته باشد که انسان به دلیل ناآگاهی و نداشتن تخصص لازم، نتواند از آنها بهره کافی و وافی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این موضوع مهم توجه کافی شده و از شرط های اصلی کار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حَرَکَةٍ اِلاّ وَ اَنْتَ مُحْتاجٌ فیها اِلی مَعْرِفَةٍ؛ هیچ حرکت و کاری نیست مگر اینکه در انجام آن نیازمند آگاهی باشی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انسان حرفه‌ای و امین را دوست دارد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کشورهایی که تعداد متخصصان و صاحب‌نظران زیاد است، رقابت قابل توجهی بین سازمان‌ها برای افزایش چند درصدی بهره‌وری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تا میزان نوآوری‌ها در این کشورها افزایش یابد و در نهایت، باعث افزایش سطح بهره‌وری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کشورها، آخرین اطلاعات و دستاوردهای علمی در زمینه‌های گوناگون بهره‌گیری از امکانات و منابع به سهولت در اختیار کارشناسان قرار می‌گیرد تا جهت افزایش بهره‌وری خود و سازمان به کار گیرند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سپردن امکانات و منابع به افراد ناآگاه، نتیجه‌ای جز پشیمانی نخواهد </w:t>
      </w:r>
      <w:bookmarkStart w:id="120" w:name="pg3516_22944"/>
    </w:p>
    <w:p>
      <w:pPr>
        <w:pStyle w:val="BookText"/>
        <w:rPr/>
      </w:pPr>
      <w:bookmarkEnd w:id="120"/>
      <w:r>
        <w:rPr>
          <w:rFonts w:ascii="IRNazanin" w:hAnsi="IRNazanin" w:eastAsia="IRNazanin"/>
          <w:color w:val="111111"/>
          <w:sz w:val="28"/>
          <w:sz w:val="28"/>
          <w:szCs w:val="28"/>
          <w:rtl w:val="true"/>
          <w:lang w:bidi="fa-IR"/>
        </w:rPr>
        <w:t>داشت؛ چنان‌که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ندانسته کار کند، تباه‌کاری‌اش بیش از آن است که درست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همین دلیل، در اسلام، کار اندکِ با بصیرت بر کار بسیاری که با نادانی صورت گیرد،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اندک همراه با دانش بسیار آن سودمند است و کاری که با نادانی همراه باشد، نه اندک آن سود می‌دهد و نه بسیار آن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علیه‌السلام برای افرادی که بدون بصیرت و آگاهی، کاری را انجام می‌دهند، تعبیر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بصیرت به کاری دست می‌زند، مانند کسی است که در بیراهه می‌رود؛ هر قدر شتاب کند، از هدف دورتر می‌شود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بین دانش و آگاهی و رشد و بهره‌وری، رابطه مستقیمی دیده می‌شود و باید به طور فردی و اجتماعی در پی آن بود</w:t>
      </w:r>
      <w:r>
        <w:rPr>
          <w:rFonts w:eastAsia="IRNazanin" w:cs="IRNazanin"/>
          <w:color w:val="111111"/>
          <w:sz w:val="28"/>
          <w:szCs w:val="28"/>
          <w:rtl w:val="true"/>
          <w:lang w:bidi="fa-IR"/>
        </w:rPr>
        <w:t>.</w:t>
      </w:r>
    </w:p>
    <w:p>
      <w:pPr>
        <w:pStyle w:val="Heading4"/>
        <w:numPr>
          <w:ilvl w:val="3"/>
          <w:numId w:val="1"/>
        </w:numPr>
        <w:rPr/>
      </w:pPr>
      <w:bookmarkStart w:id="121" w:name="__RefHeading___Toc3598336_2749589250"/>
      <w:bookmarkStart w:id="122" w:name="_Toc47"/>
      <w:bookmarkEnd w:id="121"/>
      <w:r>
        <w:rPr>
          <w:rtl w:val="true"/>
        </w:rPr>
        <w:t>ج</w:t>
      </w:r>
      <w:r>
        <w:rPr>
          <w:rtl w:val="true"/>
        </w:rPr>
        <w:t xml:space="preserve">) </w:t>
      </w:r>
      <w:r>
        <w:rPr>
          <w:rtl w:val="true"/>
        </w:rPr>
        <w:t>اعمال مدیریت کارآمد بر منابع</w:t>
      </w:r>
      <w:bookmarkEnd w:id="12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نقش مدیریت کارآمد در بهره‌گیری بهینه از منابع، امکانات و نعمت‌های الهی، نقشی اساسی و اثرگذار است؛ زیرا به مدد آن می‌توان توانایی‌ها و استعدادهای بالقوه انسان را به فعلیت رساند و از کمترین منابع و امکانات، بیشترین بهره‌برداری را به دست آورد و آن را در مسیر سازندگی افراد و جامعه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به اثبات رسیده است، هر قدر هم جامعه فن‌آوری‌های برتر در راه بهره‌گیری بیشتر از نعمت‌ها و امکانات به کار بندد، ولی گرفتار سوءمدیریت باشد، هیچ‌گاه به </w:t>
      </w:r>
    </w:p>
    <w:p>
      <w:pPr>
        <w:pStyle w:val="BookText"/>
        <w:rPr/>
      </w:pPr>
      <w:r>
        <w:rPr>
          <w:rFonts w:ascii="IRNazanin" w:hAnsi="IRNazanin" w:eastAsia="IRNazanin"/>
          <w:color w:val="111111"/>
          <w:sz w:val="28"/>
          <w:sz w:val="28"/>
          <w:szCs w:val="28"/>
          <w:rtl w:val="true"/>
          <w:lang w:bidi="fa-IR"/>
        </w:rPr>
        <w:t>بهره‌وری مناسب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این مقوله حیاتی عنایت داشته و در گفتاری دل‌نشین، نگرانی خود را از سوء تدبیر برای جامعه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اَخافُ اُمَّتیَ الْفَقْرَ وَ لیکِنْ اَخافُ عَلَیْهِمْ سوُءَ التّدْبیرِ؛ من از فقر و تنگ‌دستی امتم بیم ندارم، ولی از سوء مدیریت بر آنها نگرانم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رسول خدا صلی‌الله‌علیه‌و‌آله در این حدیث، خسارت‌ها و پی‌آمدهای سوء مدیریت را بیشتر از آثار فقر و تنگ‌دستی در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چو تدبیر و عقل معاش</w:t>
      </w:r>
    </w:p>
    <w:p>
      <w:pPr>
        <w:pStyle w:val="BookText"/>
        <w:rPr/>
      </w:pPr>
      <w:r>
        <w:rPr>
          <w:rFonts w:ascii="IRNazanin" w:hAnsi="IRNazanin" w:eastAsia="IRNazanin"/>
          <w:color w:val="111111"/>
          <w:sz w:val="28"/>
          <w:sz w:val="28"/>
          <w:szCs w:val="28"/>
          <w:rtl w:val="true"/>
          <w:lang w:bidi="fa-IR"/>
        </w:rPr>
        <w:t>به جایی نخواهد رسیدن تلاش</w:t>
      </w:r>
    </w:p>
    <w:p>
      <w:pPr>
        <w:pStyle w:val="BookText"/>
        <w:rPr/>
      </w:pPr>
      <w:r>
        <w:rPr>
          <w:rFonts w:ascii="IRNazanin" w:hAnsi="IRNazanin" w:eastAsia="IRNazanin"/>
          <w:color w:val="111111"/>
          <w:sz w:val="28"/>
          <w:sz w:val="28"/>
          <w:szCs w:val="28"/>
          <w:rtl w:val="true"/>
          <w:lang w:bidi="fa-IR"/>
        </w:rPr>
        <w:t>توانگر نخواهی شدن هیچ‌گه</w:t>
      </w:r>
    </w:p>
    <w:p>
      <w:pPr>
        <w:pStyle w:val="BookText"/>
        <w:rPr/>
      </w:pPr>
      <w:r>
        <w:rPr>
          <w:rFonts w:ascii="IRNazanin" w:hAnsi="IRNazanin" w:eastAsia="IRNazanin"/>
          <w:color w:val="111111"/>
          <w:sz w:val="28"/>
          <w:sz w:val="28"/>
          <w:szCs w:val="28"/>
          <w:rtl w:val="true"/>
          <w:lang w:bidi="fa-IR"/>
        </w:rPr>
        <w:t xml:space="preserve">به عزّ و قناعت نیابی چو ره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بی‌شک، آنچه می‌تواند از پی‌آمدهای منفی سوء مدیریت بکاهد، در پیش گرفتن برنامه‌ریزی مناسب است؛ امری که از مهم‌ترین ارکان مدیریت بوده و با آینده‌نگری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آن اهمیت ویژه‌ای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آن را بقای هر دوستی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مناصب و دولت‌ها، به برنامه‌ریزی و چاره‌اندیشی در امور بستگی دارد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تجربه هم ثابت شده است مشکلات و سختی‌ها نمی‌توانند مدیرانی را که توان برنامه‌ریزی مناسب دارند، نا امید کند؛ چون آنان، اشکال‌های کار را </w:t>
      </w:r>
      <w:bookmarkStart w:id="123" w:name="pg3516_22946"/>
    </w:p>
    <w:p>
      <w:pPr>
        <w:pStyle w:val="BookText"/>
        <w:rPr/>
      </w:pPr>
      <w:bookmarkEnd w:id="123"/>
      <w:r>
        <w:rPr>
          <w:rFonts w:ascii="IRNazanin" w:hAnsi="IRNazanin" w:eastAsia="IRNazanin"/>
          <w:color w:val="111111"/>
          <w:sz w:val="28"/>
          <w:sz w:val="28"/>
          <w:szCs w:val="28"/>
          <w:rtl w:val="true"/>
          <w:lang w:bidi="fa-IR"/>
        </w:rPr>
        <w:t>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کاری را بدون برنامه آغاز می‌کنند، چون اشکال‌های کار را پیش‌بینی نکرده‌اند، در برابر آنها سر فرود می‌آورند؛ چنان‌که امام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قَعَدَ عن حیلَةً قامَتْهُ الشَّدائِدِ؛ کسی که در چاره‌اندیشی کوتاهی کرد، شداید، او را به پا خواهند داشت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همین دلیل، پیشوایان معصوم علیهم‌السلام، همواره دوستان و یاران خود را از بی‌برنامگی باز می‌داشتند؛ چنان‌که رسول خدا صلی‌الله‌علیه‌و‌آله خطاب به ابن مسعود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کاری را بدون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انجام دهی،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کالَّتی نَقَضتَ غزلها مِن بَعدِ قوَّةٍ أنکاثا؛ همانند زنی نباشید که بافته‌اش را پس از این که محکم گردانیده بود، جاهلانه باز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مدیرانی که از نظر منابع و امکانات در تنگنا هستند، اگر به خوبی بیندیشند و با برنامه‌ریزی منظم، امکانات را در موارد ضروری و لازم به کارگیرند و از معطل ماندن بی‌جای آن جلوگیری کنند، می‌توانند با درایت، بیشترین بهره برداری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الَتَّلطُّفُ فِی الْحِیلَةِ أَجْدَی مِن الْوَسیلَةِ؛ ظرافت و دقت در برنامه‌ریزی، بهتر از امکانات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یقین، اگر مدیر بی‌تدبیر و بی‌برنامه، دریایی از امکانات هم در اختیار داشته باشد، نمی‌تواند از آن به درستی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سطوح بهره‌وری در حوزه عمل خود خواهد کاست</w:t>
      </w:r>
      <w:r>
        <w:rPr>
          <w:rFonts w:eastAsia="IRNazanin" w:cs="IRNazanin"/>
          <w:color w:val="111111"/>
          <w:sz w:val="28"/>
          <w:szCs w:val="28"/>
          <w:rtl w:val="true"/>
          <w:lang w:bidi="fa-IR"/>
        </w:rPr>
        <w:t>.</w:t>
      </w:r>
    </w:p>
    <w:p>
      <w:pPr>
        <w:pStyle w:val="Heading3"/>
        <w:numPr>
          <w:ilvl w:val="2"/>
          <w:numId w:val="1"/>
        </w:numPr>
        <w:rPr/>
      </w:pPr>
      <w:bookmarkStart w:id="124" w:name="__RefHeading___Toc3598338_2749589250"/>
      <w:bookmarkStart w:id="125" w:name="_Toc48"/>
      <w:bookmarkEnd w:id="124"/>
      <w:r>
        <w:rPr/>
        <w:t>4</w:t>
      </w:r>
      <w:r>
        <w:rPr>
          <w:rtl w:val="true"/>
        </w:rPr>
        <w:t xml:space="preserve">. </w:t>
      </w:r>
      <w:r>
        <w:rPr>
          <w:rtl w:val="true"/>
        </w:rPr>
        <w:t>به کارگیری معیارهای اسلامی در عمل</w:t>
      </w:r>
      <w:bookmarkEnd w:id="125"/>
    </w:p>
    <w:p>
      <w:pPr>
        <w:pStyle w:val="Heading4"/>
        <w:numPr>
          <w:ilvl w:val="3"/>
          <w:numId w:val="1"/>
        </w:numPr>
        <w:rPr/>
      </w:pPr>
      <w:bookmarkStart w:id="126" w:name="__RefHeading___Toc3598340_2749589250"/>
      <w:bookmarkStart w:id="127" w:name="_Toc49"/>
      <w:bookmarkEnd w:id="126"/>
      <w:r>
        <w:rPr>
          <w:rtl w:val="true"/>
        </w:rPr>
        <w:t>اشاره</w:t>
      </w:r>
      <w:bookmarkEnd w:id="1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بهره‌وری فردی و اجتماعی، زمانی به وجود می‌آید که مفاهیم </w:t>
      </w:r>
      <w:bookmarkStart w:id="128" w:name="pg3516_22947"/>
    </w:p>
    <w:p>
      <w:pPr>
        <w:pStyle w:val="BookText"/>
        <w:rPr/>
      </w:pPr>
      <w:bookmarkEnd w:id="128"/>
      <w:r>
        <w:rPr>
          <w:rFonts w:ascii="IRNazanin" w:hAnsi="IRNazanin" w:eastAsia="IRNazanin"/>
          <w:color w:val="111111"/>
          <w:sz w:val="28"/>
          <w:sz w:val="28"/>
          <w:szCs w:val="28"/>
          <w:rtl w:val="true"/>
          <w:lang w:bidi="fa-IR"/>
        </w:rPr>
        <w:t>ارزشی به طور عملی در تاروپود جامعه جریان یابد و اندیشه‌های جامعه را در راه بهره‌ور ساختن بخش‌های مختلف جامعه اصلاح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مهم‌ترین این معیارها می‌پردازیم</w:t>
      </w:r>
      <w:r>
        <w:rPr>
          <w:rFonts w:eastAsia="IRNazanin" w:cs="IRNazanin"/>
          <w:color w:val="111111"/>
          <w:sz w:val="28"/>
          <w:szCs w:val="28"/>
          <w:rtl w:val="true"/>
          <w:lang w:bidi="fa-IR"/>
        </w:rPr>
        <w:t>.</w:t>
      </w:r>
    </w:p>
    <w:p>
      <w:pPr>
        <w:pStyle w:val="Heading4"/>
        <w:numPr>
          <w:ilvl w:val="3"/>
          <w:numId w:val="1"/>
        </w:numPr>
        <w:rPr/>
      </w:pPr>
      <w:bookmarkStart w:id="129" w:name="__RefHeading___Toc3598342_2749589250"/>
      <w:bookmarkStart w:id="130" w:name="_Toc50"/>
      <w:bookmarkEnd w:id="129"/>
      <w:r>
        <w:rPr>
          <w:rtl w:val="true"/>
        </w:rPr>
        <w:t>الف</w:t>
      </w:r>
      <w:r>
        <w:rPr>
          <w:rtl w:val="true"/>
        </w:rPr>
        <w:t xml:space="preserve">) </w:t>
      </w:r>
      <w:r>
        <w:rPr>
          <w:rtl w:val="true"/>
        </w:rPr>
        <w:t>ایمان به خدا</w:t>
      </w:r>
      <w:bookmarkEnd w:id="130"/>
    </w:p>
    <w:p>
      <w:pPr>
        <w:pStyle w:val="BookText"/>
        <w:rPr/>
      </w:pPr>
      <w:r>
        <w:rPr>
          <w:rFonts w:ascii="IRNazanin" w:hAnsi="IRNazanin" w:eastAsia="IRNazanin"/>
          <w:color w:val="111111"/>
          <w:sz w:val="28"/>
          <w:sz w:val="28"/>
          <w:szCs w:val="28"/>
          <w:rtl w:val="true"/>
          <w:lang w:bidi="fa-IR"/>
        </w:rPr>
        <w:t>ایمان، نخستین و مهم‌ترین عاملی است که می‌تواند امور را به بهترین شکل در راه بهره‌وری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بر اساس مبدأ درستی مانند یکتاپرستی استوار باشد، نخستین اثرش، احساس مراقبت همیشگی انسان از سوی منبعی آگاه است؛ به‌گونه‌ای که نه تنها هیچ نقطه‌ای از دایره علمش بیرون نیست، بلکه مراقبانش از هر سو او 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برابر دیده خدایی؛ پس مواظب باش که چگونه‌ای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اسلام، ایمان در کمیت و کیفیت نیروی انسانی و در نهایت، بهره‌وری و پیشرفت امور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به روشنی می‌توان از آیات زیر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میان شما بیست تن، شکیبا باشند، بر دویست تن چیره شوند، و اگر از شما یکصد تن باشند، بر هزار تن از کافران پیروز می‌گردند؛ چرا که آنان قومی هستند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 و معلوم داشت که در شما ضعفی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چیره شوند و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آیات، معلوم می‌شود که بین کیفیت نیروی انسانی و اندازه سازمان، رابطه معکوس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سخن از نسبت یک به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مثال، بیست نفر در مقابل دویست نفر و صد نفر در مقابل هزار نفر انتخاب شده است؛ در حالی که در آیه دوم، سخن از نسبت یک به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 صد نفر در برابر دویست نفر و هزار نفر در برابر دو هزار نفر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مثال، گویا به خاطر توجه به این </w:t>
      </w:r>
      <w:bookmarkStart w:id="131" w:name="pg3516_22948"/>
    </w:p>
    <w:p>
      <w:pPr>
        <w:pStyle w:val="BookText"/>
        <w:rPr/>
      </w:pPr>
      <w:bookmarkEnd w:id="131"/>
      <w:r>
        <w:rPr>
          <w:rFonts w:ascii="IRNazanin" w:hAnsi="IRNazanin" w:eastAsia="IRNazanin"/>
          <w:color w:val="111111"/>
          <w:sz w:val="28"/>
          <w:sz w:val="28"/>
          <w:szCs w:val="28"/>
          <w:rtl w:val="true"/>
          <w:lang w:bidi="fa-IR"/>
        </w:rPr>
        <w:t>حقیقت است که هر چه جمعیت مؤمنان از ایمان راسخ‌تر و ریشه دارتری برخوردار باشند، بیشتر قادر خواهند بود تا با تعداد کمی از نیروها و امکانات، یک سازمان کارآمد و فعال به وجود آورند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شاید گفته شود این آیات، صراحت بر سازمان رزم دارند، ولی هیچ قرینه‌ای در اختیار نداریم که مطلب را به آن منحصر و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در آیه معرفی می‌شود، چنان منطقی و گره‌گشاست که قابل تطبیق بر هر گونه سازمان و تشکل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سازمان لازم نیز از نظر هدف، سازمانی است مانند دیگر سازمان‌ها و دقیقاً؛ در شکل‌گیری و حیات خود همان اصولی را می‌پیماید که دیگر سازمان‌ها از آن پیروی می‌کنند</w:t>
      </w:r>
      <w:r>
        <w:rPr>
          <w:rFonts w:eastAsia="IRNazanin" w:cs="IRNazanin"/>
          <w:color w:val="111111"/>
          <w:sz w:val="28"/>
          <w:szCs w:val="28"/>
          <w:rtl w:val="true"/>
          <w:lang w:bidi="fa-IR"/>
        </w:rPr>
        <w:t>.</w:t>
      </w:r>
    </w:p>
    <w:p>
      <w:pPr>
        <w:pStyle w:val="Heading4"/>
        <w:numPr>
          <w:ilvl w:val="3"/>
          <w:numId w:val="1"/>
        </w:numPr>
        <w:rPr/>
      </w:pPr>
      <w:bookmarkStart w:id="132" w:name="__RefHeading___Toc3598344_2749589250"/>
      <w:bookmarkStart w:id="133" w:name="_Toc51"/>
      <w:bookmarkEnd w:id="132"/>
      <w:r>
        <w:rPr>
          <w:rtl w:val="true"/>
        </w:rPr>
        <w:t>ب</w:t>
      </w:r>
      <w:r>
        <w:rPr>
          <w:rtl w:val="true"/>
        </w:rPr>
        <w:t xml:space="preserve">) </w:t>
      </w:r>
      <w:r>
        <w:rPr>
          <w:rtl w:val="true"/>
        </w:rPr>
        <w:t>دقت و اتقان</w:t>
      </w:r>
      <w:bookmarkEnd w:id="133"/>
    </w:p>
    <w:p>
      <w:pPr>
        <w:pStyle w:val="BookText"/>
        <w:rPr/>
      </w:pPr>
      <w:r>
        <w:rPr>
          <w:rFonts w:ascii="IRNazanin" w:hAnsi="IRNazanin" w:eastAsia="IRNazanin"/>
          <w:color w:val="111111"/>
          <w:sz w:val="28"/>
          <w:sz w:val="28"/>
          <w:szCs w:val="28"/>
          <w:rtl w:val="true"/>
          <w:lang w:bidi="fa-IR"/>
        </w:rPr>
        <w:t>در فرهنگ بهره‌وری اسلامی، دقت و اتقان از مفاهیم ارزشمندی است که به امور کیفیت می‌بخشد و به ارزش مادی و معنوی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خالق هستی، جهان آفرینش را در نهایت دقت، اتقان، نظم و کیفیت مطلوب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می‌رود جانشین او نیز در زمین این‌گونه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صلی‌الله‌علیه‌و‌آلهدرباره محکم‌کاری امور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 أحَدُکم عملاً فَلْیَتَقَنَّ؛ هر گاه یکی از شما کاری انجام می‌دهد، بر اوست که آن را محکم و استوار به انجام رساند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هنگام دفن سعد بن معاذ انصاری، رئیس قبیله اوس، سنگ قبر را به‌دقت با دست مبارکشان محکم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این اندازه نیاز به دقت و محکم‌کاری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می‌دانم که به زودی کهنگی آن را فرا می‌گیرد، ولی خدا دوست دارد بنده‌ای </w:t>
      </w:r>
      <w:bookmarkStart w:id="134" w:name="pg3516_22949"/>
    </w:p>
    <w:p>
      <w:pPr>
        <w:pStyle w:val="BookText"/>
        <w:rPr/>
      </w:pPr>
      <w:bookmarkEnd w:id="134"/>
      <w:r>
        <w:rPr>
          <w:rFonts w:ascii="IRNazanin" w:hAnsi="IRNazanin" w:eastAsia="IRNazanin"/>
          <w:color w:val="111111"/>
          <w:sz w:val="28"/>
          <w:sz w:val="28"/>
          <w:szCs w:val="28"/>
          <w:rtl w:val="true"/>
          <w:lang w:bidi="fa-IR"/>
        </w:rPr>
        <w:t>که کاری می‌کند، کارش را کامل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بهتر است بدانیم همه شاهکارهای عظیم معماری جهان، مانند سنگ‌کاری‌های‌پاسارگاد، تخت جمشید، کاشی‌کاری‌های مسجد شیخ لطف الله، اهرام مصر، برج پیزا، دیوار چین و ده‌ها اثر تاریخی و باستانی دیگر که امروزه آدمی را به تحسین واداشته و پس از گذشت قرن‌ها و سال‌ها، هنوز ماندگار و استوار است، نتیجه کار انسان‌هایی است که کار را با نهایت دقت و اتقان انجام داده‌اند</w:t>
      </w:r>
      <w:r>
        <w:rPr>
          <w:rFonts w:eastAsia="IRNazanin" w:cs="IRNazanin"/>
          <w:color w:val="111111"/>
          <w:sz w:val="28"/>
          <w:szCs w:val="28"/>
          <w:rtl w:val="true"/>
          <w:lang w:bidi="fa-IR"/>
        </w:rPr>
        <w:t>.</w:t>
      </w:r>
    </w:p>
    <w:p>
      <w:pPr>
        <w:pStyle w:val="Heading4"/>
        <w:numPr>
          <w:ilvl w:val="3"/>
          <w:numId w:val="1"/>
        </w:numPr>
        <w:rPr/>
      </w:pPr>
      <w:bookmarkStart w:id="135" w:name="__RefHeading___Toc3598346_2749589250"/>
      <w:bookmarkStart w:id="136" w:name="_Toc52"/>
      <w:bookmarkEnd w:id="135"/>
      <w:r>
        <w:rPr>
          <w:rtl w:val="true"/>
        </w:rPr>
        <w:t>ج</w:t>
      </w:r>
      <w:r>
        <w:rPr>
          <w:rtl w:val="true"/>
        </w:rPr>
        <w:t xml:space="preserve">) </w:t>
      </w:r>
      <w:r>
        <w:rPr>
          <w:rtl w:val="true"/>
        </w:rPr>
        <w:t>دوری از اهمال کاری</w:t>
      </w:r>
      <w:bookmarkEnd w:id="136"/>
    </w:p>
    <w:p>
      <w:pPr>
        <w:pStyle w:val="BookText"/>
        <w:rPr/>
      </w:pPr>
      <w:r>
        <w:rPr>
          <w:rFonts w:ascii="IRNazanin" w:hAnsi="IRNazanin" w:eastAsia="IRNazanin"/>
          <w:color w:val="111111"/>
          <w:sz w:val="28"/>
          <w:sz w:val="28"/>
          <w:szCs w:val="28"/>
          <w:rtl w:val="true"/>
          <w:lang w:bidi="fa-IR"/>
        </w:rPr>
        <w:t>در اسلام همه چیز در پرتو کوشش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انجام وظیفه کوتاهی کند، به مقصد نخواهد رسید، ولی اگر کار آن را به شایستگی انجام دهد، از بهترین بندگان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وظایف لازم خود عمل کند، از بهترین مردم خواهد بود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انسان مسلمان به شدت از هر گونه اهمال و سستی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اهمال بپرهیز؛ که تو برای امروز زنده‌ای، نه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فردایی بود، فردا نیز مثل امروز باشد و اگر فردایی نبود، از اهمال و سستی امروز پشیمان خواهی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علی علیه‌السلام هم درباره نکوهش و برخورد با افراد سست‌عنصر و اهمال‌کار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از کسانی که سستی می‌ورزند، بی‌نیاز ساز؛ که سست‌عنصران و آنان که از </w:t>
      </w:r>
      <w:bookmarkStart w:id="137" w:name="pg3516_22950"/>
    </w:p>
    <w:p>
      <w:pPr>
        <w:pStyle w:val="BookText"/>
        <w:rPr/>
      </w:pPr>
      <w:bookmarkEnd w:id="137"/>
      <w:r>
        <w:rPr>
          <w:rFonts w:ascii="IRNazanin" w:hAnsi="IRNazanin" w:eastAsia="IRNazanin"/>
          <w:color w:val="111111"/>
          <w:sz w:val="28"/>
          <w:sz w:val="28"/>
          <w:szCs w:val="28"/>
          <w:rtl w:val="true"/>
          <w:lang w:bidi="fa-IR"/>
        </w:rPr>
        <w:t>جنگ کراهت دارند، عدمشان به ز وجودشان و نشستن آنها به ز قیامشان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نبود انسان‌های سست‌عنصر در هر مجموعه و سازمانی از بودنشان بهتر است، چرا که اگر یک انسان سست‌عنصر نباشد، تنها یک نیرو کم است، ولی اگر باشد، هم خودش کار نمی‌کند و هم دیگران را از کار دل‌سرد می‌کند و از کارآیی و بهره‌وری کار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نبود سست‌عنصران، قدمی در راه بهره‌وری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نظام اسلامی قصد بهره‌وری دارد، باید افراد سست عنصر را از نهادها و سازمان‌ها پاک‌سازی کند</w:t>
      </w:r>
      <w:r>
        <w:rPr>
          <w:rFonts w:eastAsia="IRNazanin" w:cs="IRNazanin"/>
          <w:color w:val="111111"/>
          <w:sz w:val="28"/>
          <w:szCs w:val="28"/>
          <w:rtl w:val="true"/>
          <w:lang w:bidi="fa-IR"/>
        </w:rPr>
        <w:t>.</w:t>
      </w:r>
    </w:p>
    <w:p>
      <w:pPr>
        <w:pStyle w:val="Heading4"/>
        <w:numPr>
          <w:ilvl w:val="3"/>
          <w:numId w:val="1"/>
        </w:numPr>
        <w:rPr/>
      </w:pPr>
      <w:bookmarkStart w:id="138" w:name="__RefHeading___Toc3598348_2749589250"/>
      <w:bookmarkStart w:id="139" w:name="_Toc53"/>
      <w:bookmarkEnd w:id="138"/>
      <w:r>
        <w:rPr>
          <w:rtl w:val="true"/>
        </w:rPr>
        <w:t>د</w:t>
      </w:r>
      <w:r>
        <w:rPr>
          <w:rtl w:val="true"/>
        </w:rPr>
        <w:t xml:space="preserve">) </w:t>
      </w:r>
      <w:r>
        <w:rPr>
          <w:rtl w:val="true"/>
        </w:rPr>
        <w:t>تقسیم کار</w:t>
      </w:r>
      <w:bookmarkEnd w:id="139"/>
    </w:p>
    <w:p>
      <w:pPr>
        <w:pStyle w:val="BookText"/>
        <w:rPr/>
      </w:pPr>
      <w:r>
        <w:rPr>
          <w:rFonts w:ascii="IRNazanin" w:hAnsi="IRNazanin" w:eastAsia="IRNazanin"/>
          <w:color w:val="111111"/>
          <w:sz w:val="28"/>
          <w:sz w:val="28"/>
          <w:szCs w:val="28"/>
          <w:rtl w:val="true"/>
          <w:lang w:bidi="fa-IR"/>
        </w:rPr>
        <w:t>امروزه تقسیم کار، یکی از عوامل اساسی پیشرفت و بهره‌وری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نیز بر این عامل ارزشمند در بهره‌وری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نامه‌ای به فرزند بزرگوارش، امام حسن علیه‌السلام این مهم را چنین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کدام از خدمت‌کارانت را معیّن کن که او را در برابر آن مسئول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موجب می‌شود کارها را به یکدیگر وانگذارند و در خدمت سستی نکنند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تقسیم کار و وظیفه، موجب صرفه‌جویی در وقت و پیشرفت امور می‌شود؛ زیرا وقتی وظیفه و کار تقسیم شود، به همان اندازه مسئولیت نیز بین دیگران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با تکرار فعالیت مورد نظر، کارآزموده می‌شوند و کار را شایسته‌تر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هم به سهو یا عمد، قصد اهمال در کاری را داشته باشد، با تقسیم وظایف، به سهولت می‌توان فرد اهمال‌کار را یافت و او را در برابر عملکردش پاسخگو و مسئول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اگر تقسیم کار با در نظر </w:t>
      </w:r>
      <w:bookmarkStart w:id="140" w:name="pg3516_22951"/>
    </w:p>
    <w:p>
      <w:pPr>
        <w:pStyle w:val="BookText"/>
        <w:rPr/>
      </w:pPr>
      <w:bookmarkEnd w:id="140"/>
      <w:r>
        <w:rPr>
          <w:rFonts w:ascii="IRNazanin" w:hAnsi="IRNazanin" w:eastAsia="IRNazanin"/>
          <w:color w:val="111111"/>
          <w:sz w:val="28"/>
          <w:sz w:val="28"/>
          <w:szCs w:val="28"/>
          <w:rtl w:val="true"/>
          <w:lang w:bidi="fa-IR"/>
        </w:rPr>
        <w:t>گرفتن انگیزه، استعداد، لیاقت و توانایی افراد انجام گیرد، موجب افزایش رضایت کاری افراد و بهره‌وری بیشتر و بهتر خواهد بود</w:t>
      </w:r>
      <w:r>
        <w:rPr>
          <w:rFonts w:eastAsia="IRNazanin" w:cs="IRNazanin"/>
          <w:color w:val="111111"/>
          <w:sz w:val="28"/>
          <w:szCs w:val="28"/>
          <w:rtl w:val="true"/>
          <w:lang w:bidi="fa-IR"/>
        </w:rPr>
        <w:t>.</w:t>
      </w:r>
    </w:p>
    <w:p>
      <w:pPr>
        <w:pStyle w:val="Heading4"/>
        <w:numPr>
          <w:ilvl w:val="3"/>
          <w:numId w:val="1"/>
        </w:numPr>
        <w:rPr/>
      </w:pPr>
      <w:bookmarkStart w:id="141" w:name="__RefHeading___Toc3598350_2749589250"/>
      <w:bookmarkStart w:id="142" w:name="_Toc54"/>
      <w:bookmarkEnd w:id="141"/>
      <w:r>
        <w:rPr>
          <w:rtl w:val="true"/>
        </w:rPr>
        <w:t>ه</w:t>
      </w:r>
      <w:r>
        <w:rPr>
          <w:rtl w:val="true"/>
        </w:rPr>
        <w:t xml:space="preserve">) </w:t>
      </w:r>
      <w:r>
        <w:rPr>
          <w:rtl w:val="true"/>
        </w:rPr>
        <w:t>اولویت بندی کار</w:t>
      </w:r>
      <w:bookmarkEnd w:id="142"/>
    </w:p>
    <w:p>
      <w:pPr>
        <w:pStyle w:val="BookText"/>
        <w:rPr/>
      </w:pPr>
      <w:r>
        <w:rPr>
          <w:rFonts w:ascii="IRNazanin" w:hAnsi="IRNazanin" w:eastAsia="IRNazanin"/>
          <w:color w:val="111111"/>
          <w:sz w:val="28"/>
          <w:sz w:val="28"/>
          <w:szCs w:val="28"/>
          <w:rtl w:val="true"/>
          <w:lang w:bidi="fa-IR"/>
        </w:rPr>
        <w:t>در فرهنگ غنی اسلام، عمر و فرصت‌های زندگی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کالایی یک‌بار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غفلت و بی‌خبری است اگر این عمر گران‌مایه در امور کم‌اهمیت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غفلت و بی‌خبری انسان، همین بس که همّت خود را در کاری صرف کند که به دردش نمی‌خورد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سوی دیگر، آرزوها و آرمان‌های آدمی با فرصت اندک عمر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انسان لازم است با محاسبه‌گری زمان و دسته‌بندی امور مورد نظر، امور مهم‌تر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کار مهم‌تر را از دست خواهد داد؛ چنان‌که 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کاری سرگرم شود که مهم نیست، کار مهم‌تر را از دست می‌دهد</w:t>
      </w:r>
      <w:r>
        <w:rPr>
          <w:rFonts w:eastAsia="IRNazanin" w:cs="IRNazanin"/>
          <w:color w:val="111111"/>
          <w:sz w:val="28"/>
          <w:szCs w:val="28"/>
          <w:rtl w:val="true"/>
          <w:lang w:bidi="fa-IR"/>
        </w:rPr>
        <w:t>».</w:t>
      </w:r>
      <w:r>
        <w:rPr>
          <w:rStyle w:val="FootnoteAnchor"/>
          <w:rtl w:val="true"/>
        </w:rPr>
        <w:footnoteReference w:id="8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آرزوهایی همچون رشد اخلاقی، دانش‌افزایی، توسعه مالی، رفاه، آسایش، ارتقای شغلی، افزایش منزلت اجتماعی و ده‌ها مورد دیگر، آرزوی بسیاری از مردم به طور فردی و اجتماعی است که هم افراد و هم جوامع، مشتاقانه در پی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همه آنها در فرصت اندک زندگی دست‌نیافتنی است، ولی با اولویت بندی امور مهم و پرداختن به آنها، می‌توان امکان تحقق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پرداختن به کارهای غیرضروری، فقط در حد آرزو باقی می‌مانند؛ چنان‌که امام‌علی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کارهای گوناگون بپردازد، خوار می‌شود و پیروز </w:t>
      </w:r>
      <w:bookmarkStart w:id="143" w:name="pg3516_22952"/>
    </w:p>
    <w:p>
      <w:pPr>
        <w:pStyle w:val="BookText"/>
        <w:rPr/>
      </w:pPr>
      <w:bookmarkEnd w:id="143"/>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تا زمانی که احساس اولویت بندی کار در وجود انسان مؤمن و جامعه اسلامی باشد، آن فرد و جامعه در راه بهره‌وری بهینه گام برخواهد داشت</w:t>
      </w:r>
      <w:r>
        <w:rPr>
          <w:rFonts w:eastAsia="IRNazanin" w:cs="IRNazanin"/>
          <w:color w:val="111111"/>
          <w:sz w:val="28"/>
          <w:szCs w:val="28"/>
          <w:rtl w:val="true"/>
          <w:lang w:bidi="fa-IR"/>
        </w:rPr>
        <w:t>.</w:t>
      </w:r>
    </w:p>
    <w:p>
      <w:pPr>
        <w:pStyle w:val="Heading4"/>
        <w:numPr>
          <w:ilvl w:val="3"/>
          <w:numId w:val="1"/>
        </w:numPr>
        <w:rPr/>
      </w:pPr>
      <w:bookmarkStart w:id="144" w:name="__RefHeading___Toc3598352_2749589250"/>
      <w:bookmarkStart w:id="145" w:name="_Toc55"/>
      <w:bookmarkEnd w:id="144"/>
      <w:r>
        <w:rPr>
          <w:rtl w:val="true"/>
        </w:rPr>
        <w:t>و</w:t>
      </w:r>
      <w:r>
        <w:rPr>
          <w:rtl w:val="true"/>
        </w:rPr>
        <w:t xml:space="preserve">) </w:t>
      </w:r>
      <w:r>
        <w:rPr>
          <w:rtl w:val="true"/>
        </w:rPr>
        <w:t>پشتکار</w:t>
      </w:r>
      <w:bookmarkEnd w:id="145"/>
    </w:p>
    <w:p>
      <w:pPr>
        <w:pStyle w:val="BookText"/>
        <w:rPr/>
      </w:pPr>
      <w:r>
        <w:rPr>
          <w:rFonts w:ascii="IRNazanin" w:hAnsi="IRNazanin" w:eastAsia="IRNazanin"/>
          <w:color w:val="111111"/>
          <w:sz w:val="28"/>
          <w:sz w:val="28"/>
          <w:szCs w:val="28"/>
          <w:rtl w:val="true"/>
          <w:lang w:bidi="fa-IR"/>
        </w:rPr>
        <w:t>دورترین مقصدها، طولانی‌ترین مسیرها و سخت‌ترین کارها دستی یافتنی و آسان خواهند شد، به شرط آنکه پای در مقصد نهیم و برای رسیدن به هدف، پایدار باشیم و از هیچ مانعی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بِإدْمانِ الْعَمَلِ؛ بر تو باد مداومت عمل</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رسول صلی‌الله‌علیه‌و‌آله نیز پشتکار و مداومت در امور را به کوبنده دری تشبیه کرده است که در اثر استقامت در عمل به هدف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کوفتن در ادامه دهد، عاقبت بر او گشوده خواهد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گفت پیغمبر که گر کوبی دری</w:t>
      </w:r>
    </w:p>
    <w:p>
      <w:pPr>
        <w:pStyle w:val="BookText"/>
        <w:rPr/>
      </w:pPr>
      <w:r>
        <w:rPr>
          <w:rFonts w:ascii="IRNazanin" w:hAnsi="IRNazanin" w:eastAsia="IRNazanin"/>
          <w:color w:val="111111"/>
          <w:sz w:val="28"/>
          <w:sz w:val="28"/>
          <w:szCs w:val="28"/>
          <w:rtl w:val="true"/>
          <w:lang w:bidi="fa-IR"/>
        </w:rPr>
        <w:t>عاقبت آید برون زان در، سری</w:t>
      </w:r>
    </w:p>
    <w:p>
      <w:pPr>
        <w:pStyle w:val="BookText"/>
        <w:rPr/>
      </w:pPr>
      <w:r>
        <w:rPr>
          <w:rFonts w:ascii="IRNazanin" w:hAnsi="IRNazanin" w:eastAsia="IRNazanin"/>
          <w:color w:val="111111"/>
          <w:sz w:val="28"/>
          <w:sz w:val="28"/>
          <w:szCs w:val="28"/>
          <w:rtl w:val="true"/>
          <w:lang w:bidi="fa-IR"/>
        </w:rPr>
        <w:t>چون نشینی به سر کوی کسی</w:t>
      </w:r>
    </w:p>
    <w:p>
      <w:pPr>
        <w:pStyle w:val="BookText"/>
        <w:rPr/>
      </w:pP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چون ز چاهی می‌کَنی هر روز خاک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اندر رسی در آب پاک </w:t>
      </w:r>
      <w:r>
        <w:rPr>
          <w:rStyle w:val="FootnoteAnchor"/>
          <w:rtl w:val="true"/>
        </w:rPr>
        <w:footnoteReference w:id="91"/>
      </w:r>
      <w:bookmarkStart w:id="146" w:name="pg3516_22953"/>
    </w:p>
    <w:p>
      <w:pPr>
        <w:pStyle w:val="BookText"/>
        <w:rPr/>
      </w:pPr>
      <w:bookmarkEnd w:id="146"/>
      <w:r>
        <w:rPr>
          <w:rFonts w:ascii="IRNazanin" w:hAnsi="IRNazanin" w:eastAsia="IRNazanin"/>
          <w:color w:val="111111"/>
          <w:sz w:val="28"/>
          <w:sz w:val="28"/>
          <w:szCs w:val="28"/>
          <w:rtl w:val="true"/>
          <w:lang w:bidi="fa-IR"/>
        </w:rPr>
        <w:t>در عمل هم ثابت شده است هرگاه مردمی عزم کرده‌اند با سخت‌کوشی و پشتکار، ناممکن‌ها را ممکن سازند و وضعیت موجود را بهبود بخشند، پیروز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مردم هلند هستند؛ آنها وقتی از نظر جمعیت با محدودیت زمین روبه‌رو شدند، اراده کردند سرزمین خود را از راه مناسب وسعت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پر کردن دریا و خلیج زویی درزه با خاک، زمین‌های بسیاری به دست آوردند و پیوسته در حال گسترش وسعت خاک کشور خود در دریا هستند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راستی، چه زیباست آن ضرب‌المثل آلمانی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زمین از آنِ مردم با پشتکار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جالب اینکه در محیط و اجتماع خود، به طرح‌ها و اقدام‌های مفید و نیمه‌تمام فراوانی برمی‌خوریم که انجام‌دهندگان آن تحت تأثیر یک محرک آنی، با شور و عشق خاصی مشغول به کار شده‌اند، ولی پس از گذشت اندک زمانی و برخورد با مانعی کوچک، آتش عشق در آنها به سردی گراییده است و آن را نیمه‌کاره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هزینه و امکانات به کار گرفته شده، راکد و بدون بهره‌وری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 و اهمیت امور به اتمام آن است؛ چنان 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الاُموُرُ بِتَمامِها وَ الْاَعْمالُ بِخَواتیمِها؛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به تمام کردن و اعمال به خاتمه آن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47" w:name="__RefHeading___Toc3598354_2749589250"/>
      <w:bookmarkStart w:id="148" w:name="_Toc56"/>
      <w:bookmarkEnd w:id="147"/>
      <w:r>
        <w:rPr>
          <w:rtl w:val="true"/>
        </w:rPr>
        <w:t>ز</w:t>
      </w:r>
      <w:r>
        <w:rPr>
          <w:rtl w:val="true"/>
        </w:rPr>
        <w:t xml:space="preserve">) </w:t>
      </w:r>
      <w:r>
        <w:rPr>
          <w:rtl w:val="true"/>
        </w:rPr>
        <w:t>انضباط کاری</w:t>
      </w:r>
      <w:bookmarkEnd w:id="1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 از مفاهیم ارزشی است که در صورت عمل به آن، ارزش‌آفرین است و می‌تواند پیشرفت فرد و اجتماع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بهره‌وری بهینه در جامعه، وجود آن ضروری است؛ زیرا بهترین سازمان‌ها و نظام‌ها با زیر پاگذاشتن انضباط کاری، به تباهی کشیده می‌شوند و همه وجوه مثبتشان بی‌ارزش می‌شود</w:t>
      </w:r>
      <w:r>
        <w:rPr>
          <w:rFonts w:eastAsia="IRNazanin" w:cs="IRNazanin"/>
          <w:color w:val="111111"/>
          <w:sz w:val="28"/>
          <w:szCs w:val="28"/>
          <w:rtl w:val="true"/>
          <w:lang w:bidi="fa-IR"/>
        </w:rPr>
        <w:t xml:space="preserve">. </w:t>
      </w:r>
      <w:bookmarkStart w:id="149" w:name="pg3516_22954"/>
    </w:p>
    <w:p>
      <w:pPr>
        <w:pStyle w:val="BookText"/>
        <w:rPr/>
      </w:pPr>
      <w:bookmarkEnd w:id="149"/>
      <w:r>
        <w:rPr>
          <w:rFonts w:ascii="IRNazanin" w:hAnsi="IRNazanin" w:eastAsia="IRNazanin"/>
          <w:color w:val="111111"/>
          <w:sz w:val="28"/>
          <w:sz w:val="28"/>
          <w:szCs w:val="28"/>
          <w:rtl w:val="true"/>
          <w:lang w:bidi="fa-IR"/>
        </w:rPr>
        <w:t>همچنین تواناترین افراد در محیط کار و زندگی، بدون داشتن نظم، جز اتلاف وقت، دستاوردی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بر نظم در امور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نظم، همین بس که حضرت علی علیه‌السلام در حساس‌ترین لحظه‌های زندگی ـ یعنی وصیت هنگام شهادت ـ بدان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همه فرزندان و کسانم و آن‌که را نامه من بدو رسد، سفارش می‌کنم به ترس از خدا و نظم در کارها</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ایشان، فرمانده لشکر خود، مالک اشتر را نیز به نظم در امور پند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هر روز را در همان روز انجام ده؛ زیرا هر روز کاری مخصوص به خود دارد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تلاش کن تا هر کاری را در جای خود و زمان مخصوص به خود انجام دهی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نظم تنها در وقت نیست، بلکه قرار گرفتن هر چیز در جای خود، به ویژه افراد در جایگاه مناسب خودشان نیز نظم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با سرعت، می‌تواند بهره‌وری فراوانی به همراه آورد</w:t>
      </w:r>
      <w:r>
        <w:rPr>
          <w:rFonts w:eastAsia="IRNazanin" w:cs="IRNazanin"/>
          <w:color w:val="111111"/>
          <w:sz w:val="28"/>
          <w:szCs w:val="28"/>
          <w:rtl w:val="true"/>
          <w:lang w:bidi="fa-IR"/>
        </w:rPr>
        <w:t>.</w:t>
      </w:r>
    </w:p>
    <w:p>
      <w:pPr>
        <w:pStyle w:val="Heading4"/>
        <w:numPr>
          <w:ilvl w:val="3"/>
          <w:numId w:val="1"/>
        </w:numPr>
        <w:rPr/>
      </w:pPr>
      <w:bookmarkStart w:id="150" w:name="__RefHeading___Toc3598356_2749589250"/>
      <w:bookmarkStart w:id="151" w:name="_Toc57"/>
      <w:bookmarkEnd w:id="150"/>
      <w:r>
        <w:rPr>
          <w:rtl w:val="true"/>
        </w:rPr>
        <w:t>ح</w:t>
      </w:r>
      <w:r>
        <w:rPr>
          <w:rtl w:val="true"/>
        </w:rPr>
        <w:t xml:space="preserve">) </w:t>
      </w:r>
      <w:r>
        <w:rPr>
          <w:rtl w:val="true"/>
        </w:rPr>
        <w:t>مشارکت و تعاون</w:t>
      </w:r>
      <w:bookmarkEnd w:id="1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تاریخ، وجود روح هم‌گرایی، تعاون و مشارکت، همواره از عوامل موفقیت، تحول و پیشرفت جوامع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گاه تاریخچه تأسیس شرکت‌های بزرگ خارجی را مطالعه کنیم، متوجه می‌شویم این شرکت‌ها در ابتدا با سرمایه اندک چند نفر تأسیس شده و سپس در اثر همکاری و مشارکت با شرکت‌های دیگر، رشد کرده و شرکت‌های بزرگی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حوادثی </w:t>
      </w:r>
      <w:bookmarkStart w:id="152" w:name="pg3516_22955"/>
    </w:p>
    <w:p>
      <w:pPr>
        <w:pStyle w:val="BookText"/>
        <w:rPr/>
      </w:pPr>
      <w:bookmarkEnd w:id="152"/>
      <w:r>
        <w:rPr>
          <w:rFonts w:ascii="IRNazanin" w:hAnsi="IRNazanin" w:eastAsia="IRNazanin"/>
          <w:color w:val="111111"/>
          <w:sz w:val="28"/>
          <w:sz w:val="28"/>
          <w:szCs w:val="28"/>
          <w:rtl w:val="true"/>
          <w:lang w:bidi="fa-IR"/>
        </w:rPr>
        <w:t>مثل جنگ، زلزله و دیگر حوادث و وقایع طبیعی و انسانی را در جهان و کشور بررسی می‌کنیم، می‌بینیم هر گاه مردم مشارکت بیشتری داشته‌اند، کشورها به راحتی توانسته‌اند از مرحله بحران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اهمیت مشارکت در امور را می‌رساند که می‌تواند در بهره‌وری هم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مشارکت تحت عنوان تعاون مطرح شده است؛ چنان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 و در نیکوکاری و پرهیزکاری با یکدیگر همکاری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پیوند و همراهی با یکدیگر، و پرهیز از جدایی و دوری از همدیگر</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جالب اینکه در این فرهنگ ارزشمند، بیشتر دستورها، نظر به جمع و گروه دارد و کمتر در آن به فرد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نابسامانی‌های جامعه در سایه هم‌دلی، همکاری و هم‌فکری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به‌ویژه در طرح‌های ملی که نیازمند نیرو و امکانات فراون است، از اتلاف نیروها و سرمایه‌ها پیش‌گیری می‌کند</w:t>
      </w:r>
      <w:r>
        <w:rPr>
          <w:rFonts w:eastAsia="IRNazanin" w:cs="IRNazanin"/>
          <w:color w:val="111111"/>
          <w:sz w:val="28"/>
          <w:szCs w:val="28"/>
          <w:rtl w:val="true"/>
          <w:lang w:bidi="fa-IR"/>
        </w:rPr>
        <w:t>.</w:t>
      </w:r>
    </w:p>
    <w:p>
      <w:pPr>
        <w:pStyle w:val="Heading4"/>
        <w:numPr>
          <w:ilvl w:val="3"/>
          <w:numId w:val="1"/>
        </w:numPr>
        <w:rPr/>
      </w:pPr>
      <w:bookmarkStart w:id="153" w:name="__RefHeading___Toc3598358_2749589250"/>
      <w:bookmarkStart w:id="154" w:name="_Toc58"/>
      <w:bookmarkEnd w:id="153"/>
      <w:r>
        <w:rPr>
          <w:rtl w:val="true"/>
        </w:rPr>
        <w:t>ط</w:t>
      </w:r>
      <w:r>
        <w:rPr>
          <w:rtl w:val="true"/>
        </w:rPr>
        <w:t xml:space="preserve">) </w:t>
      </w:r>
      <w:r>
        <w:rPr>
          <w:rtl w:val="true"/>
        </w:rPr>
        <w:t>به کارگیری نیروهای امین و با کفایت</w:t>
      </w:r>
      <w:bookmarkEnd w:id="154"/>
    </w:p>
    <w:p>
      <w:pPr>
        <w:pStyle w:val="BookText"/>
        <w:rPr/>
      </w:pPr>
      <w:r>
        <w:rPr>
          <w:rFonts w:ascii="IRNazanin" w:hAnsi="IRNazanin" w:eastAsia="IRNazanin"/>
          <w:color w:val="111111"/>
          <w:sz w:val="28"/>
          <w:sz w:val="28"/>
          <w:szCs w:val="28"/>
          <w:rtl w:val="true"/>
          <w:lang w:bidi="fa-IR"/>
        </w:rPr>
        <w:t>به‌کارگیری نیروهای توان‌مند و درستکار در کارها، مؤثرترین عامل برای بهبود بهره‌وری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از به‌کارگیری انسان‌های فرومایه و بی‌کفایت در امور خودداری کرد و سفارش و شفاعت کسی را هم در این زمینه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استخدام کارکنان و فرماندهان، هیچ‌گونه شفاعتی را نپذیر، مگر شفاعت و کفایت امانت را</w:t>
      </w:r>
      <w:r>
        <w:rPr>
          <w:rFonts w:eastAsia="IRNazanin" w:cs="IRNazanin"/>
          <w:color w:val="111111"/>
          <w:sz w:val="28"/>
          <w:szCs w:val="28"/>
          <w:rtl w:val="true"/>
          <w:lang w:bidi="fa-IR"/>
        </w:rPr>
        <w:t>».</w:t>
      </w:r>
      <w:r>
        <w:rPr>
          <w:rStyle w:val="FootnoteAnchor"/>
          <w:rtl w:val="true"/>
        </w:rPr>
        <w:footnoteReference w:id="9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عبارتی، امانت‌داری و کفایت که می‌تواند به معنای تخصص، تجربه و توانایی </w:t>
      </w:r>
      <w:bookmarkStart w:id="155" w:name="pg3516_22956"/>
    </w:p>
    <w:p>
      <w:pPr>
        <w:pStyle w:val="BookText"/>
        <w:rPr/>
      </w:pPr>
      <w:bookmarkEnd w:id="155"/>
      <w:r>
        <w:rPr>
          <w:rFonts w:ascii="IRNazanin" w:hAnsi="IRNazanin" w:eastAsia="IRNazanin"/>
          <w:color w:val="111111"/>
          <w:sz w:val="28"/>
          <w:sz w:val="28"/>
          <w:szCs w:val="28"/>
          <w:rtl w:val="true"/>
          <w:lang w:bidi="fa-IR"/>
        </w:rPr>
        <w:t>انجام کار در نظر گرفته شود، لازمه بهبود کار در هر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به افراد بی‌کفایت سپرده شود، خیانت در حق خداوند و مردم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ابن عباس نقل شده است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جوانی را به حکومت جمعی بگمارد، در حالی که فردی در میان آن جمع وجود دارد که بیشتر مورد رضای خداست، به خداوند خیانت کرده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کسی که بدون کفایت و لیاقت، جایگاهی را اشغال کند، باید بداند که پس از چندی، ناتوانی‌اش آشکار و سرانجام واژگون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رَفَعَ بلا کفایَةِ وضعَ بَلا جنایَةٍ؛ کسی که بدون کفایت بالا رود، بدون جنایت پایین خواهد آمد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یقین، این حالت، فرصت‌های ارزشمندی را از دست افراد با کفایت گرفته و موجب کاهش بهره‌وری در جامعه شده است</w:t>
      </w:r>
      <w:r>
        <w:rPr>
          <w:rFonts w:eastAsia="IRNazanin" w:cs="IRNazanin"/>
          <w:color w:val="111111"/>
          <w:sz w:val="28"/>
          <w:szCs w:val="28"/>
          <w:rtl w:val="true"/>
          <w:lang w:bidi="fa-IR"/>
        </w:rPr>
        <w:t>.</w:t>
      </w:r>
    </w:p>
    <w:p>
      <w:pPr>
        <w:pStyle w:val="Heading4"/>
        <w:numPr>
          <w:ilvl w:val="3"/>
          <w:numId w:val="1"/>
        </w:numPr>
        <w:rPr/>
      </w:pPr>
      <w:bookmarkStart w:id="156" w:name="__RefHeading___Toc3598360_2749589250"/>
      <w:bookmarkStart w:id="157" w:name="_Toc59"/>
      <w:bookmarkEnd w:id="156"/>
      <w:r>
        <w:rPr>
          <w:rtl w:val="true"/>
        </w:rPr>
        <w:t>ی</w:t>
      </w:r>
      <w:r>
        <w:rPr>
          <w:rtl w:val="true"/>
        </w:rPr>
        <w:t xml:space="preserve">) </w:t>
      </w:r>
      <w:r>
        <w:rPr>
          <w:rtl w:val="true"/>
        </w:rPr>
        <w:t>پیش گیری از اسراف</w:t>
      </w:r>
      <w:bookmarkEnd w:id="157"/>
    </w:p>
    <w:p>
      <w:pPr>
        <w:pStyle w:val="BookText"/>
        <w:rPr/>
      </w:pPr>
      <w:r>
        <w:rPr>
          <w:rFonts w:ascii="IRNazanin" w:hAnsi="IRNazanin" w:eastAsia="IRNazanin"/>
          <w:color w:val="111111"/>
          <w:sz w:val="28"/>
          <w:sz w:val="28"/>
          <w:szCs w:val="28"/>
          <w:rtl w:val="true"/>
          <w:lang w:bidi="fa-IR"/>
        </w:rPr>
        <w:t>اسراف؛ یعنی گذشتن از حد و در هر عملی زیاده‌روی کردن که در اسلام عملی زشت و نکوهیده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ممکن است در ابتدا از خوردن و آشامیدن آغاز شود و سپس تمام جنبه‌های فردی و اجتماعی شخص را در برگیرد و اعتدال او را در زندگی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برای پیش‌گیری از حیف و میل و هدر دادن نعمت‌های الهی، انسان‌ها را از اسراف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 اشْرَبُوا وَ لا تُسْرِفُوا؛ بخورید و بیاشامید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روی مکنید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بهترین شیوه‌ها اقتصاد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بایدت بیشتر اعتماد </w:t>
      </w:r>
    </w:p>
    <w:p>
      <w:pPr>
        <w:pStyle w:val="BookText"/>
        <w:rPr/>
      </w:pPr>
      <w:r>
        <w:rPr>
          <w:rFonts w:ascii="IRNazanin" w:hAnsi="IRNazanin" w:eastAsia="IRNazanin"/>
          <w:color w:val="111111"/>
          <w:sz w:val="28"/>
          <w:sz w:val="28"/>
          <w:szCs w:val="28"/>
          <w:rtl w:val="true"/>
          <w:lang w:bidi="fa-IR"/>
        </w:rPr>
        <w:t>بدان بازگردد چو کس پیشرفت</w:t>
      </w:r>
    </w:p>
    <w:p>
      <w:pPr>
        <w:pStyle w:val="BookText"/>
        <w:rPr/>
      </w:pPr>
      <w:r>
        <w:rPr>
          <w:rFonts w:ascii="IRNazanin" w:hAnsi="IRNazanin" w:eastAsia="IRNazanin"/>
          <w:color w:val="111111"/>
          <w:sz w:val="28"/>
          <w:sz w:val="28"/>
          <w:szCs w:val="28"/>
          <w:rtl w:val="true"/>
          <w:lang w:bidi="fa-IR"/>
        </w:rPr>
        <w:t>هم آنجا رسد عاجز از پیشرفت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اسلام، میانه‌روی، موافق فطرت و سرشت انسان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میانه‌روی را دوست دارد و اسراف را ناپسند می‌دارد؛ حتی دور انداختن هسته خرما یا میوه‌ای، اگر به کار آید و نیز دور ریختن آب اضافی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میانه‌روی، دو ارمغان مهم برای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او را از بزرگترین رنج تاریخی، یعنی مسئله معیشت و غصه تأمین نیازهای زندگی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جامعه و فرد را از عوارض شوم فقر،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فساد، فحشا و کفر و بی‌دینی نجات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سفارش‌های زیادی که درباره پرهیز از اسراف و رعایت اعتدال از سوی معصومان به ما رسیده است، شاهد روزافزون اسراف در جنبه‌های گوناگون در سطح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رعایت اعتدال و میانه‌روی در کارها می‌توانیم خود و جامعه را از آسیب‌های اسراف مصون داریم و گامی در جهت بهره‌وری بهینه برداریم</w:t>
      </w:r>
      <w:r>
        <w:rPr>
          <w:rFonts w:eastAsia="IRNazanin" w:cs="IRNazanin"/>
          <w:color w:val="111111"/>
          <w:sz w:val="28"/>
          <w:szCs w:val="28"/>
          <w:rtl w:val="true"/>
          <w:lang w:bidi="fa-IR"/>
        </w:rPr>
        <w:t xml:space="preserve">. </w:t>
      </w:r>
      <w:bookmarkStart w:id="158" w:name="pg3516_22958"/>
    </w:p>
    <w:p>
      <w:pPr>
        <w:pStyle w:val="Heading2"/>
        <w:numPr>
          <w:ilvl w:val="1"/>
          <w:numId w:val="1"/>
        </w:numPr>
        <w:rPr/>
      </w:pPr>
      <w:bookmarkStart w:id="159" w:name="__RefHeading___Toc3598362_2749589250"/>
      <w:bookmarkStart w:id="160" w:name="_Toc60"/>
      <w:bookmarkEnd w:id="158"/>
      <w:bookmarkEnd w:id="159"/>
      <w:r>
        <w:rPr>
          <w:rtl w:val="true"/>
        </w:rPr>
        <w:t>فصل سوم</w:t>
      </w:r>
      <w:r>
        <w:rPr>
          <w:rtl w:val="true"/>
        </w:rPr>
        <w:t xml:space="preserve">: </w:t>
      </w:r>
      <w:r>
        <w:rPr>
          <w:rtl w:val="true"/>
        </w:rPr>
        <w:t>آسیب‌شناسی بهره‌وری در کشور</w:t>
      </w:r>
      <w:bookmarkEnd w:id="160"/>
    </w:p>
    <w:p>
      <w:pPr>
        <w:pStyle w:val="Heading3"/>
        <w:numPr>
          <w:ilvl w:val="2"/>
          <w:numId w:val="1"/>
        </w:numPr>
        <w:rPr/>
      </w:pPr>
      <w:bookmarkStart w:id="161" w:name="__RefHeading___Toc3598364_2749589250"/>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امروزه بهره‌وری فراتر از معیاری اقتصادی و مالی، در بسیاری از کشورهای جهان، به‌ویژه کشورهای توسعه‌یافته، به‌عنوان یک فرهنگ و نگرش هوشیارانه به کار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تلاش‌ها و برنامه‌ریزی‌های فراوانی در مسیر ارتقای بهره‌وری در سطوح مختلف جوامع خود انجام داده‌اند و رشد روز افزون خود را مرهون توجه به این امر مهم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آمارهایی هم که منتشر می‌شود، نشان از این موفقیت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کشور ما با تمام تلاش‌هایی که در سال‌های اخیر در راه بهبود بهره‌وری انجام داده، هنوز به سطح مطلوبی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مبحث، به وضعیت بهره‌وری در بخش‌های مختلف، از جمله منابع انسانی، طبیعی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بهره‌وری در موارد نام‌برده خلاصه نمی‌شود و مسائل دینی و اخلاقی را هم دربرمی‌گیرد، ولی به دلیل کلی بودن این مسائل و نبود آمار و اطلاعات دقیق برای اندازه‌گیری، از آنها صرف‌نظر شده است</w:t>
      </w:r>
      <w:r>
        <w:rPr>
          <w:rFonts w:eastAsia="IRNazanin" w:cs="IRNazanin"/>
          <w:color w:val="111111"/>
          <w:sz w:val="28"/>
          <w:szCs w:val="28"/>
          <w:rtl w:val="true"/>
          <w:lang w:bidi="fa-IR"/>
        </w:rPr>
        <w:t>.</w:t>
      </w:r>
    </w:p>
    <w:p>
      <w:pPr>
        <w:pStyle w:val="Heading3"/>
        <w:numPr>
          <w:ilvl w:val="2"/>
          <w:numId w:val="1"/>
        </w:numPr>
        <w:rPr/>
      </w:pPr>
      <w:bookmarkStart w:id="163" w:name="__RefHeading___Toc3598366_2749589250"/>
      <w:bookmarkStart w:id="164" w:name="_Toc62"/>
      <w:bookmarkEnd w:id="163"/>
      <w:r>
        <w:rPr/>
        <w:t>1</w:t>
      </w:r>
      <w:r>
        <w:rPr>
          <w:rtl w:val="true"/>
        </w:rPr>
        <w:t xml:space="preserve">. </w:t>
      </w:r>
      <w:r>
        <w:rPr>
          <w:rtl w:val="true"/>
        </w:rPr>
        <w:t>منابع انسانی</w:t>
      </w:r>
      <w:bookmarkEnd w:id="164"/>
    </w:p>
    <w:p>
      <w:pPr>
        <w:pStyle w:val="Heading4"/>
        <w:numPr>
          <w:ilvl w:val="3"/>
          <w:numId w:val="1"/>
        </w:numPr>
        <w:rPr/>
      </w:pPr>
      <w:bookmarkStart w:id="165" w:name="__RefHeading___Toc3598368_2749589250"/>
      <w:bookmarkStart w:id="166" w:name="_Toc63"/>
      <w:bookmarkEnd w:id="165"/>
      <w:r>
        <w:rPr>
          <w:rtl w:val="true"/>
        </w:rPr>
        <w:t>اشاره</w:t>
      </w:r>
      <w:bookmarkEnd w:id="1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خوشبختی و سعادت هر جامعه، مرهون کار و کوشش همه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از نظر جنس، سن، توانایی و استعداد با یکدیگر تفاوت دارند، با شناخت فرهنگ بهره‌وری می‌توانند با بهبود فعالیت‌های فردی و اجتماعی، از جمله بهره‌گیری بهینه از امکانات، فرصت‌های زندگی و پیش‌گیری از انجام کارهای بیهوده، مسیر پیشرفت جامعه را هموار سازند و حرکت به سوی بهره‌وری را شتاب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دلایل مختلف از جمله نبود آموزش‌های صحیح در مورد فرهنگ بهره‌وری یا ارائه </w:t>
      </w:r>
      <w:bookmarkStart w:id="167" w:name="pg3516_22959"/>
    </w:p>
    <w:p>
      <w:pPr>
        <w:pStyle w:val="BookText"/>
        <w:rPr/>
      </w:pPr>
      <w:bookmarkEnd w:id="167"/>
      <w:r>
        <w:rPr>
          <w:rFonts w:ascii="IRNazanin" w:hAnsi="IRNazanin" w:eastAsia="IRNazanin"/>
          <w:color w:val="111111"/>
          <w:sz w:val="28"/>
          <w:sz w:val="28"/>
          <w:szCs w:val="28"/>
          <w:rtl w:val="true"/>
          <w:lang w:bidi="fa-IR"/>
        </w:rPr>
        <w:t>تعریف‌های پیچیده از آن، این اتفاق مبارک در کشور کمتر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جامعه با بهره‌وری بیگانه هستند و کمتر موفق شده‌ایم از نیروی بالقوه انسانی در راه بهره‌وری جامعه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مشکلاتی می‌پردازیم که فرا روی بهره‌وری بهینه از نیروی انسانی در برخی گروه‌های اجتماعی دیده می‌شود</w:t>
      </w:r>
      <w:r>
        <w:rPr>
          <w:rFonts w:eastAsia="IRNazanin" w:cs="IRNazanin"/>
          <w:color w:val="111111"/>
          <w:sz w:val="28"/>
          <w:szCs w:val="28"/>
          <w:rtl w:val="true"/>
          <w:lang w:bidi="fa-IR"/>
        </w:rPr>
        <w:t>.</w:t>
      </w:r>
    </w:p>
    <w:p>
      <w:pPr>
        <w:pStyle w:val="Heading4"/>
        <w:numPr>
          <w:ilvl w:val="3"/>
          <w:numId w:val="1"/>
        </w:numPr>
        <w:rPr/>
      </w:pPr>
      <w:bookmarkStart w:id="168" w:name="__RefHeading___Toc3598370_2749589250"/>
      <w:bookmarkStart w:id="169" w:name="_Toc64"/>
      <w:bookmarkEnd w:id="168"/>
      <w:r>
        <w:rPr>
          <w:rtl w:val="true"/>
        </w:rPr>
        <w:t>الف</w:t>
      </w:r>
      <w:r>
        <w:rPr>
          <w:rtl w:val="true"/>
        </w:rPr>
        <w:t xml:space="preserve">) </w:t>
      </w:r>
      <w:r>
        <w:rPr>
          <w:rtl w:val="true"/>
        </w:rPr>
        <w:t>پایین بودن کارآیی کارکنان اداره‌ها</w:t>
      </w:r>
      <w:bookmarkEnd w:id="169"/>
    </w:p>
    <w:p>
      <w:pPr>
        <w:pStyle w:val="BookText"/>
        <w:rPr/>
      </w:pPr>
      <w:r>
        <w:rPr>
          <w:rFonts w:ascii="IRNazanin" w:hAnsi="IRNazanin" w:eastAsia="IRNazanin"/>
          <w:color w:val="111111"/>
          <w:sz w:val="28"/>
          <w:sz w:val="28"/>
          <w:szCs w:val="28"/>
          <w:rtl w:val="true"/>
          <w:lang w:bidi="fa-IR"/>
        </w:rPr>
        <w:t>کارکنان اداره‌ها، نیروهای شاغل و فعال جامعه هستند که در تولید خدمت و بهره‌وری جامعه نقش حساس و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به وسیله کارمندان، راست و درست می‌شود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البته با تمام فعالیت و پشتکاری که این افراد در صحنه اجتماع دارند، هنوز کارآیی‌شان در حد مطلوب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بهره‌وری در کشورهای پیشرفته، هفت ساعت کار مفید در روز است، در حالی که شاغلان ایران حداکثر یک ساعت و نیم کار مفید در روز انجام می‌دهند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کارآیی برخی افراد در محل کار،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اکثر سازمان‌ها، نیروی مازاد بر نیاز 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در حالی است که پیشرفت و توسعه هر کشور، در درجه اول به توان و پشتکار مردم، به‌ویژه نیروی فعال و از جمله کارکنان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پیشرفت‌هایی نیز که نصیب کشورهای توسعه یافته شده، در پرتو کار و فعالیت فراوان آنان به دست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کارآیی ضعیف کارمندان در کشور به دلیل کم‌کاری آنان نیست، بلکه دلایل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عظیمی از آن، به دلیل فراوانی تعطیلات رسمی </w:t>
      </w:r>
      <w:bookmarkStart w:id="170" w:name="pg3516_22960"/>
    </w:p>
    <w:p>
      <w:pPr>
        <w:pStyle w:val="BookText"/>
        <w:rPr/>
      </w:pPr>
      <w:bookmarkEnd w:id="170"/>
      <w:r>
        <w:rPr>
          <w:rFonts w:ascii="IRNazanin" w:hAnsi="IRNazanin" w:eastAsia="IRNazanin"/>
          <w:color w:val="111111"/>
          <w:sz w:val="28"/>
          <w:sz w:val="28"/>
          <w:szCs w:val="28"/>
          <w:rtl w:val="true"/>
          <w:lang w:bidi="fa-IR"/>
        </w:rPr>
        <w:t>کشور و بخش دیگر به جهت ناتوانی آنان به علت نداشتن آموزش و تخصص لازم است که بی‌شک، ناتوانی در هر فعالیتی، آفت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الْاَعْمالِ، عَجْزُ الْعُمّال؛ آفت کارها، ناتوانی کارمندان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این موارد، ضعف مدیریت، تقسیم نامناسب کار و نظارت ناکافی را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اداره‌ها بارها به کارمندانی برمی‌خوریم که به سبب فراوانی کار، به اصطلاح فرصت سرخاراندن ندارند، ولی پشت میز دیگری، کارمندی را می‌بینیم که بی‌کار نشسته است یا نوع کارش چنین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خواهی رسیدن به عزّ و شرف</w:t>
      </w:r>
    </w:p>
    <w:p>
      <w:pPr>
        <w:pStyle w:val="BookText"/>
        <w:rPr/>
      </w:pPr>
      <w:r>
        <w:rPr>
          <w:rFonts w:ascii="Amiri" w:hAnsi="Amiri" w:eastAsia="Amiri" w:cs="Amiri"/>
          <w:color w:val="111111"/>
          <w:sz w:val="28"/>
          <w:sz w:val="28"/>
          <w:szCs w:val="28"/>
          <w:rtl w:val="true"/>
          <w:lang w:bidi="ar-SA"/>
        </w:rPr>
        <w:t>تو را دُرّ مقصود آید به کف</w:t>
      </w:r>
    </w:p>
    <w:p>
      <w:pPr>
        <w:pStyle w:val="BookText"/>
        <w:rPr/>
      </w:pPr>
      <w:r>
        <w:rPr>
          <w:rFonts w:ascii="IRNazanin" w:hAnsi="IRNazanin" w:eastAsia="IRNazanin"/>
          <w:color w:val="111111"/>
          <w:sz w:val="28"/>
          <w:sz w:val="28"/>
          <w:szCs w:val="28"/>
          <w:rtl w:val="true"/>
          <w:lang w:bidi="fa-IR"/>
        </w:rPr>
        <w:t>میاسای از کار و کوشش دمی</w:t>
      </w:r>
    </w:p>
    <w:p>
      <w:pPr>
        <w:pStyle w:val="BookText"/>
        <w:rPr/>
      </w:pPr>
      <w:r>
        <w:rPr>
          <w:rFonts w:ascii="IRNazanin" w:hAnsi="IRNazanin" w:eastAsia="IRNazanin"/>
          <w:color w:val="111111"/>
          <w:sz w:val="28"/>
          <w:sz w:val="28"/>
          <w:szCs w:val="28"/>
          <w:rtl w:val="true"/>
          <w:lang w:bidi="fa-IR"/>
        </w:rPr>
        <w:t xml:space="preserve">که سعی است سرمایه آدمی </w:t>
      </w:r>
      <w:r>
        <w:rPr>
          <w:rStyle w:val="FootnoteAnchor"/>
          <w:rtl w:val="true"/>
        </w:rPr>
        <w:footnoteReference w:id="108"/>
      </w:r>
    </w:p>
    <w:p>
      <w:pPr>
        <w:pStyle w:val="Heading4"/>
        <w:numPr>
          <w:ilvl w:val="3"/>
          <w:numId w:val="1"/>
        </w:numPr>
        <w:rPr/>
      </w:pPr>
      <w:bookmarkStart w:id="171" w:name="__RefHeading___Toc3598372_2749589250"/>
      <w:bookmarkStart w:id="172" w:name="_Toc65"/>
      <w:bookmarkEnd w:id="171"/>
      <w:r>
        <w:rPr>
          <w:rtl w:val="true"/>
        </w:rPr>
        <w:t>ب</w:t>
      </w:r>
      <w:r>
        <w:rPr>
          <w:rtl w:val="true"/>
        </w:rPr>
        <w:t xml:space="preserve">) </w:t>
      </w:r>
      <w:r>
        <w:rPr>
          <w:rtl w:val="true"/>
        </w:rPr>
        <w:t>اوقات فراغت سالمندان و بازنشستگان</w:t>
      </w:r>
      <w:bookmarkEnd w:id="172"/>
    </w:p>
    <w:p>
      <w:pPr>
        <w:pStyle w:val="BookText"/>
        <w:rPr/>
      </w:pPr>
      <w:r>
        <w:rPr>
          <w:rFonts w:ascii="IRNazanin" w:hAnsi="IRNazanin" w:eastAsia="IRNazanin"/>
          <w:color w:val="111111"/>
          <w:sz w:val="28"/>
          <w:sz w:val="28"/>
          <w:szCs w:val="28"/>
          <w:rtl w:val="true"/>
          <w:lang w:bidi="fa-IR"/>
        </w:rPr>
        <w:t>سالمندی، موهبتی است الهی و برزخی است رازانگیز میان گیتی و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 اتاق انتظار مرگ نیست؛ عمر دیگری است 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زمانی است که در آن هستی</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ایشان، آدمی را از ضایع کردن عمر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ضایع شدن عمرها در آنچه برای شما باقی نماند، بپرهیزید؛ که عمر رفته باز نمی‌گردد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جهان تلاش می‌شود از وقت، تجربه و نیروی سالمندان در بهره‌وری </w:t>
      </w:r>
    </w:p>
    <w:p>
      <w:pPr>
        <w:pStyle w:val="BookText"/>
        <w:rPr/>
      </w:pPr>
      <w:r>
        <w:rPr>
          <w:rFonts w:ascii="IRNazanin" w:hAnsi="IRNazanin" w:eastAsia="IRNazanin"/>
          <w:color w:val="111111"/>
          <w:sz w:val="28"/>
          <w:sz w:val="28"/>
          <w:szCs w:val="28"/>
          <w:rtl w:val="true"/>
          <w:lang w:bidi="fa-IR"/>
        </w:rPr>
        <w:t>جامعه بیشتر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کلیساهای استرالیا، محل ویژه‌ای برای کمک به افراد نیازمند در نظر گرفته شده است که گردانندگان آن را سالمندان تشکیل می‌دهند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برخی کشورها برای بهره‌گیری از وقت و نیروی سالمندان، در بیشتر شوراهای محلی، دفتر ویژه سالمندان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سالمندانی که مایلند در زمینه‌های گوناگون داوطلبانه خدمت کنند، به این مراکز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خدمات داوطلبانه عبارت است از تدریس خصوصی در خانه‌ها، هم‌صحبتی با افراد خانواده‌ها، نگه‌داری از خانه و گیاهانِ افرادی که به مسافرت می‌روند، کمک به امور خانه، خانه‌داری و ده‌ها نمونه دیگر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کشور ما برخی سالمندان سخت به کار و فعالیت‌هایی مانند کشاورزی مشغولند، ولی از توان و تجربه گران‌بهای بسیاری دیگر از بازنشستگان، باوجود آنکه هنوز توانایی فعالیت در امور مختلف را دارند، بهره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اوقات خود را در بوستان به گپ زدن با دوستان و هم‌سالان می‌گذرانند و هیچ نقشی در فعالیت‌های اقتصادی و اجتماعی ایفا نمی‌کنند؛ در حالی که در اسلام، نقش سالمند در اجتماع، نقش پیامبری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پیری در میان طایفه‌اش همچون پیامبری است در میان قومش</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سالمندی، دوره‌ای سرشار از کوله‌بار پختگی، تجربه و کمال است و به یقین، بهره‌گیری از تجربه سالمندان، راه‌گشای جامعه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تجربه و اندیشه سالمند به‌گونه‌ای است که امیر سخن،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w:t>
      </w:r>
      <w:bookmarkStart w:id="173" w:name="pg3516_22962"/>
    </w:p>
    <w:p>
      <w:pPr>
        <w:pStyle w:val="BookText"/>
        <w:rPr/>
      </w:pPr>
      <w:bookmarkEnd w:id="173"/>
      <w:r>
        <w:rPr>
          <w:rFonts w:ascii="IRNazanin" w:hAnsi="IRNazanin" w:eastAsia="IRNazanin"/>
          <w:color w:val="111111"/>
          <w:sz w:val="28"/>
          <w:sz w:val="28"/>
          <w:szCs w:val="28"/>
          <w:rtl w:val="true"/>
          <w:lang w:bidi="fa-IR"/>
        </w:rPr>
        <w:t>سالمند در نظر من از تلاش جوان خوش‌آیندتر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بهتر است با حرمت‌گذاری به شخصیت سالمندان، بستر مشارکت هر چه بیشتر آنان در جامعه فراهم آید تا هم جامعه از تجربه‌های ارزشمند آنان بهره‌مند شود و هم خود دچار مشکلات روحی ـ روانی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سخن ز تجربه گویند، گفتمت</w:t>
      </w:r>
    </w:p>
    <w:p>
      <w:pPr>
        <w:pStyle w:val="BookText"/>
        <w:rPr/>
      </w:pPr>
      <w:r>
        <w:rPr>
          <w:rFonts w:ascii="IRNazanin" w:hAnsi="IRNazanin" w:eastAsia="IRNazanin"/>
          <w:color w:val="111111"/>
          <w:sz w:val="28"/>
          <w:sz w:val="28"/>
          <w:szCs w:val="28"/>
          <w:rtl w:val="true"/>
          <w:lang w:bidi="fa-IR"/>
        </w:rPr>
        <w:t xml:space="preserve">هان ای پسر که پیر شوی، پند گوش کن </w:t>
      </w:r>
      <w:r>
        <w:rPr>
          <w:rStyle w:val="FootnoteAnchor"/>
          <w:rtl w:val="true"/>
        </w:rPr>
        <w:footnoteReference w:id="115"/>
      </w:r>
    </w:p>
    <w:p>
      <w:pPr>
        <w:pStyle w:val="Heading4"/>
        <w:numPr>
          <w:ilvl w:val="3"/>
          <w:numId w:val="1"/>
        </w:numPr>
        <w:rPr/>
      </w:pPr>
      <w:bookmarkStart w:id="174" w:name="__RefHeading___Toc3598374_2749589250"/>
      <w:bookmarkStart w:id="175" w:name="_Toc66"/>
      <w:bookmarkEnd w:id="174"/>
      <w:r>
        <w:rPr>
          <w:rtl w:val="true"/>
        </w:rPr>
        <w:t>ج</w:t>
      </w:r>
      <w:r>
        <w:rPr>
          <w:rtl w:val="true"/>
        </w:rPr>
        <w:t xml:space="preserve">) </w:t>
      </w:r>
      <w:r>
        <w:rPr>
          <w:rtl w:val="true"/>
        </w:rPr>
        <w:t>بانوان</w:t>
      </w:r>
      <w:bookmarkEnd w:id="175"/>
    </w:p>
    <w:p>
      <w:pPr>
        <w:pStyle w:val="BookText"/>
        <w:rPr/>
      </w:pPr>
      <w:r>
        <w:rPr>
          <w:rFonts w:ascii="IRNazanin" w:hAnsi="IRNazanin" w:eastAsia="IRNazanin"/>
          <w:color w:val="111111"/>
          <w:sz w:val="28"/>
          <w:sz w:val="28"/>
          <w:szCs w:val="28"/>
          <w:rtl w:val="true"/>
          <w:lang w:bidi="fa-IR"/>
        </w:rPr>
        <w:t>بانوان، نیمی از جمعیت فعال هر کشور را تشکیل می‌دهند و از این جهت می‌توانند نقش مهمی در بهره‌وری جامعه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رسول گرامی اسلام صلی‌الله‌علیه‌و‌آله، نخستین وظیفه آنان در جامعه اسلامی، کار در خانه و مدیریت صحیح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 کارکردن در خانه خویش، اگر خدا بخواهد، ثواب مجاهدان خواهد یافت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تاریخ، همواره بانوان ایران اسلامی در کنار مدیریت خانه و وظیفه خطیر مادری، در صحنه‌های اجتماع، به ویژه در روستاها، مناطق عشایری و شهرها، یار و مددکار همسران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یافته‌های یک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می‌خواستند برای انجام دادن کارهایی که فقط زنان در خانه انجام می‌دهند، کارگر استخدام کنند، هزینه </w:t>
      </w:r>
      <w:bookmarkStart w:id="176" w:name="pg3516_22963"/>
    </w:p>
    <w:p>
      <w:pPr>
        <w:pStyle w:val="BookText"/>
        <w:rPr/>
      </w:pPr>
      <w:bookmarkEnd w:id="176"/>
      <w:r>
        <w:rPr>
          <w:rFonts w:ascii="IRNazanin" w:hAnsi="IRNazanin" w:eastAsia="IRNazanin"/>
          <w:color w:val="111111"/>
          <w:sz w:val="28"/>
          <w:sz w:val="28"/>
          <w:szCs w:val="28"/>
          <w:rtl w:val="true"/>
          <w:lang w:bidi="fa-IR"/>
        </w:rPr>
        <w:t>آن چهار برابر هزینه یک خانواده می‌شد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تمام نقشی که زنان در اجتماع دارند، هنوز بسیاری از آنها وقت خود را به بطالت می‌گذرانند یا حتی از بی‌کاری، به غیبت‌کردن و دخالت در زندگی دیگران می‌پردازند و زندگی را برای خود و خانواده‌شان تلخ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با کارهای مناسب مانند مطالعه، تلاوت قرآن، فعالیت‌های هنری و دستی و قصه‌گویی برای فرزندان سرگرم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درباره سرگرم شدن زنان در خانه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 نخ ریسی برای زن مؤمن در خانه‌اش چه سرگرمی خوبی است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77" w:name="__RefHeading___Toc3598376_2749589250"/>
      <w:bookmarkStart w:id="178" w:name="_Toc67"/>
      <w:bookmarkEnd w:id="177"/>
      <w:r>
        <w:rPr>
          <w:rtl w:val="true"/>
        </w:rPr>
        <w:t>د</w:t>
      </w:r>
      <w:r>
        <w:rPr>
          <w:rtl w:val="true"/>
        </w:rPr>
        <w:t xml:space="preserve">) </w:t>
      </w:r>
      <w:r>
        <w:rPr>
          <w:rtl w:val="true"/>
        </w:rPr>
        <w:t>کودکان و نوجوانان</w:t>
      </w:r>
      <w:bookmarkEnd w:id="178"/>
    </w:p>
    <w:p>
      <w:pPr>
        <w:pStyle w:val="BookText"/>
        <w:rPr/>
      </w:pPr>
      <w:r>
        <w:rPr>
          <w:rFonts w:ascii="IRNazanin" w:hAnsi="IRNazanin" w:eastAsia="IRNazanin"/>
          <w:color w:val="111111"/>
          <w:sz w:val="28"/>
          <w:sz w:val="28"/>
          <w:szCs w:val="28"/>
          <w:rtl w:val="true"/>
          <w:lang w:bidi="fa-IR"/>
        </w:rPr>
        <w:t>بهره‌وری در خانواده را نباید به فعالیت پدران و مادران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افراد خانواده، به‌ویژه فرزندان، باید از موضوع بهره‌وری آگاهی یابند تا از امکانات و فرصت‌هایی که در اختیار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مداد، خودکار، پوشاک و امکانات خانه، مدرسه و جامعه به درستی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اوقات فراغت خود را به‌ویژه در تابستان‌ها به بطالت نگذرانند و با اخلاق و روحیه خوب، محیط زندگی شادابی برای دوستان، معلمان و افراد خانواده فراهم آورند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بخش آموزش بهره‌وری به کودکان و نوجوانان جامعه ضعیف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آموزش‌های لازم را در راه بهره‌ور ساختن خود، خانواده و جامعه‌شان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هر ساله به دلیل توجیه نبودن فرزندان و خانواده‌ها درباره بهره‌وری و مردودی برخی دانش‌آموزان، میلیاردها تومان به خانواده‌ها و بیت‌المال خسارت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با توجیه این مهم، از وارد آمدن این‌گونه خسارت‌ها می‌توان </w:t>
      </w:r>
      <w:bookmarkStart w:id="179" w:name="pg3516_22964"/>
    </w:p>
    <w:p>
      <w:pPr>
        <w:pStyle w:val="BookText"/>
        <w:rPr/>
      </w:pPr>
      <w:bookmarkEnd w:id="179"/>
      <w:r>
        <w:rPr>
          <w:rFonts w:ascii="IRNazanin" w:hAnsi="IRNazanin" w:eastAsia="IRNazanin"/>
          <w:color w:val="111111"/>
          <w:sz w:val="28"/>
          <w:sz w:val="28"/>
          <w:szCs w:val="28"/>
          <w:rtl w:val="true"/>
          <w:lang w:bidi="fa-IR"/>
        </w:rPr>
        <w:t>پیش‌گیری کرد و منابع مالی را برای افزایش برنامه‌های آموزش و پرورش در مدرسه‌ها به کار گرفت</w:t>
      </w:r>
      <w:r>
        <w:rPr>
          <w:rFonts w:eastAsia="IRNazanin" w:cs="IRNazanin"/>
          <w:color w:val="111111"/>
          <w:sz w:val="28"/>
          <w:szCs w:val="28"/>
          <w:rtl w:val="true"/>
          <w:lang w:bidi="fa-IR"/>
        </w:rPr>
        <w:t>.</w:t>
      </w:r>
    </w:p>
    <w:p>
      <w:pPr>
        <w:pStyle w:val="Heading4"/>
        <w:numPr>
          <w:ilvl w:val="3"/>
          <w:numId w:val="1"/>
        </w:numPr>
        <w:rPr/>
      </w:pPr>
      <w:bookmarkStart w:id="180" w:name="__RefHeading___Toc3598378_2749589250"/>
      <w:bookmarkStart w:id="181" w:name="_Toc68"/>
      <w:bookmarkEnd w:id="180"/>
      <w:r>
        <w:rPr>
          <w:rtl w:val="true"/>
        </w:rPr>
        <w:t>ه</w:t>
      </w:r>
      <w:r>
        <w:rPr>
          <w:rtl w:val="true"/>
        </w:rPr>
        <w:t xml:space="preserve">) </w:t>
      </w:r>
      <w:r>
        <w:rPr>
          <w:rtl w:val="true"/>
        </w:rPr>
        <w:t>جوانان و افراد تحصیل کرده</w:t>
      </w:r>
      <w:bookmarkEnd w:id="181"/>
    </w:p>
    <w:p>
      <w:pPr>
        <w:pStyle w:val="BookText"/>
        <w:rPr/>
      </w:pPr>
      <w:r>
        <w:rPr>
          <w:rFonts w:ascii="IRNazanin" w:hAnsi="IRNazanin" w:eastAsia="IRNazanin"/>
          <w:color w:val="111111"/>
          <w:sz w:val="28"/>
          <w:sz w:val="28"/>
          <w:szCs w:val="28"/>
          <w:rtl w:val="true"/>
          <w:lang w:bidi="fa-IR"/>
        </w:rPr>
        <w:t>یکی دیگر از مشکلات بهره‌وری در بخش نیروی انسانی، بی‌کاری روزافزون جوانان تحصیل‌کرده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هزاران جوان مشتاق به تحصیل، به امید زندگی بهتر وارد دانشگاه‌های سراسر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صرف هزینه‌های کلان مادی و معنوی، پس از چند سال فارغ التحصیل می‌شوند، ولی متأسفانه حدود نیمی از این تحصیل‌کردگان به دلیل جذب بیش از اندازه دانشگاه‌ها، نمی‌توانند جذب بازار کار شوند و از نتیجه سال‌ها زحمت و تلاش خود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مناطق محروم، به دلیل کمبود امکانات در محل خدمت، ممکن است پس از چندی از تحصیلات خود صرف‌نظر کنند و در کارهای غیرتخصصی مشغول شوند یا به شغل‌های کاذب درآمدزا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که سال‌ها دسترنج خانواده‌ها و همین‌طور اوقات ارزشمند جوانی خود را صرف تحصیل کرده‌اند، گاه نقش کاخ رؤیایی را که در ذهن خود از دانشگاه و تحصیل ساخته بودند، یک‌باره بر آب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دچار انواع مشکلات روحی‌ـ روانی می‌شوند و این سرآغاز مشکلات خود، خانواده و جامعه‌شان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بهتر، می‌توان از استعداد و توانایی این نیروها در راه تولید و سازندگی جامعه بهره گرفت</w:t>
      </w:r>
      <w:r>
        <w:rPr>
          <w:rFonts w:eastAsia="IRNazanin" w:cs="IRNazanin"/>
          <w:color w:val="111111"/>
          <w:sz w:val="28"/>
          <w:szCs w:val="28"/>
          <w:rtl w:val="true"/>
          <w:lang w:bidi="fa-IR"/>
        </w:rPr>
        <w:t>.</w:t>
      </w:r>
    </w:p>
    <w:p>
      <w:pPr>
        <w:pStyle w:val="Heading4"/>
        <w:numPr>
          <w:ilvl w:val="3"/>
          <w:numId w:val="1"/>
        </w:numPr>
        <w:rPr/>
      </w:pPr>
      <w:bookmarkStart w:id="182" w:name="__RefHeading___Toc3598380_2749589250"/>
      <w:bookmarkStart w:id="183" w:name="_Toc69"/>
      <w:bookmarkEnd w:id="182"/>
      <w:r>
        <w:rPr>
          <w:rtl w:val="true"/>
        </w:rPr>
        <w:t>و</w:t>
      </w:r>
      <w:r>
        <w:rPr>
          <w:rtl w:val="true"/>
        </w:rPr>
        <w:t xml:space="preserve">) </w:t>
      </w:r>
      <w:r>
        <w:rPr>
          <w:rtl w:val="true"/>
        </w:rPr>
        <w:t>ضعف کاردانی</w:t>
      </w:r>
      <w:bookmarkEnd w:id="1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ثابت شده که کمیت و کیفیت مورد انتظار، در بهره‌وری فعالیت‌ها تابع سرعت و درستی انجام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هرچه فعالیت‌ها با سرعت و درستی مطلوب‌تری انجام گیرد، بازده مطلوب‌تری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سرعت و درستی، تابع دانش و سطح مهارت‌هاست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خواستید به دانش، سودمند گردید، بدان عمل کنید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هر گاه </w:t>
      </w:r>
      <w:bookmarkStart w:id="184" w:name="pg3516_22965"/>
    </w:p>
    <w:p>
      <w:pPr>
        <w:pStyle w:val="BookText"/>
        <w:rPr/>
      </w:pPr>
      <w:bookmarkEnd w:id="184"/>
      <w:r>
        <w:rPr>
          <w:rFonts w:ascii="IRNazanin" w:hAnsi="IRNazanin" w:eastAsia="IRNazanin"/>
          <w:color w:val="111111"/>
          <w:sz w:val="28"/>
          <w:sz w:val="28"/>
          <w:szCs w:val="28"/>
          <w:rtl w:val="true"/>
          <w:lang w:bidi="fa-IR"/>
        </w:rPr>
        <w:t>دانستید، عمل کنید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وجود پیشرفت‌های کشور و کوتاه شدن دست کارشناسان بیگانه از اداره امور، هنوز بسیاری از امور کشور را افراد نامتخصص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نیز خود را در اموری که هیچ سررشته‌ای از آن ندارند، متخصص می‌دانند و در آن اظهار نظر می‌کنند یا می‌کوشند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کاهش بهره‌وری در امور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ندانسته، کاری را انجام دهد، خراب کردنش از درست کردنش بیشتر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امام علی علیه‌السلام 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نادانی کار کند، همچون کسی است که به بیراهه می‌رود و هر چه در رفتن بیشتر تلاش کند، از هدف دورتر می‌شود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185" w:name="__RefHeading___Toc3598382_2749589250"/>
      <w:bookmarkStart w:id="186" w:name="_Toc70"/>
      <w:bookmarkEnd w:id="185"/>
      <w:r>
        <w:rPr>
          <w:rtl w:val="true"/>
        </w:rPr>
        <w:t>ز</w:t>
      </w:r>
      <w:r>
        <w:rPr>
          <w:rtl w:val="true"/>
        </w:rPr>
        <w:t xml:space="preserve">) </w:t>
      </w:r>
      <w:r>
        <w:rPr>
          <w:rtl w:val="true"/>
        </w:rPr>
        <w:t>کیفیت اشتغال</w:t>
      </w:r>
      <w:bookmarkEnd w:id="186"/>
    </w:p>
    <w:p>
      <w:pPr>
        <w:pStyle w:val="BookText"/>
        <w:rPr/>
      </w:pPr>
      <w:r>
        <w:rPr>
          <w:rFonts w:ascii="IRNazanin" w:hAnsi="IRNazanin" w:eastAsia="IRNazanin"/>
          <w:color w:val="111111"/>
          <w:sz w:val="28"/>
          <w:sz w:val="28"/>
          <w:szCs w:val="28"/>
          <w:rtl w:val="true"/>
          <w:lang w:bidi="fa-IR"/>
        </w:rPr>
        <w:t>از مشکلات دیگر در بخش نیروی انسانی، کیفیت اشتغال است؛ یعنی بیشتر جمعیت، مصرف کننده صرف هستند و در تولید نقشی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کشور، زیر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و از نظر جوانی، جمعیت ایران، سومین کشور جوان جهان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از این جمعیت جوان، تعداد اندکی در فعالیت‌های اقتصادی و اجتماعی نقش دارند و بقیه به دلیل اشتغال به تحصیل، مصرف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بی‌کاران، سالمندان و ازکارافتادگان را نیز به این آمار اضافه کنیم، خواهیم دید فقط تعداد کمی از جمعیت در بهره‌وری جامعه فعال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سخن واحد اقتصادی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جمعیت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ایران، حدود </w:t>
      </w:r>
      <w:bookmarkStart w:id="187" w:name="pg3516_22966"/>
    </w:p>
    <w:p>
      <w:pPr>
        <w:pStyle w:val="BookText"/>
        <w:rPr/>
      </w:pPr>
      <w:bookmarkEnd w:id="187"/>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نیروی کار فعال وجود دارد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برخی از این فعالان شغل کاذب دارند و برخی هم مانند کارگران، کشاورزان و معلمان به اقتضای شغل، در فصل‌هایی از سال فعال نیستند و بهره‌وری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شکل دیگری از پایین بودن بهره‌وری را در جامعه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این‌گونه کیفیت اشتغال برای کشور مطلوب نیست</w:t>
      </w:r>
      <w:r>
        <w:rPr>
          <w:rFonts w:eastAsia="IRNazanin" w:cs="IRNazanin"/>
          <w:color w:val="111111"/>
          <w:sz w:val="28"/>
          <w:szCs w:val="28"/>
          <w:rtl w:val="true"/>
          <w:lang w:bidi="fa-IR"/>
        </w:rPr>
        <w:t>.</w:t>
      </w:r>
    </w:p>
    <w:p>
      <w:pPr>
        <w:pStyle w:val="Heading4"/>
        <w:numPr>
          <w:ilvl w:val="3"/>
          <w:numId w:val="1"/>
        </w:numPr>
        <w:rPr/>
      </w:pPr>
      <w:bookmarkStart w:id="188" w:name="__RefHeading___Toc3598384_2749589250"/>
      <w:bookmarkStart w:id="189" w:name="_Toc71"/>
      <w:bookmarkEnd w:id="188"/>
      <w:r>
        <w:rPr>
          <w:rtl w:val="true"/>
        </w:rPr>
        <w:t>ح</w:t>
      </w:r>
      <w:r>
        <w:rPr>
          <w:rtl w:val="true"/>
        </w:rPr>
        <w:t xml:space="preserve">) </w:t>
      </w:r>
      <w:r>
        <w:rPr>
          <w:rtl w:val="true"/>
        </w:rPr>
        <w:t>آفت تعطیلات</w:t>
      </w:r>
      <w:bookmarkEnd w:id="1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سیکی از مشکلات موجود در بخش منابع نیروی انسانی، فراوانی تعطیلات رسمی و غیررسمی در مقایسه با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تعطیلات رسمی در کشور آلمان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انگلیس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فرانسه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در حالی که در ایران به غیر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نیز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حرف آن است که یک 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آلمان، در طول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کار مفید انجام می‌دهند و یک 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ایران فقط یک ماه کار مفید انجام می‌دهند؛ یعنی با احتساب تعطیلی پنج شنبه و جمعه و تعطیلات رسمی سالانه و مرخصی یک ماهه استحقاقی از نظر روز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ساعت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وجود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فرهنگ پل زدن بین تعطیلات برای تفریح و سفر را هم باید به این مشکل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کاهش بهره‌وری جامعه بسیار مؤثر است و با بحث‌ها و انتقادهای فراوانی در جامعه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جدی‌ترین انتقادها، انتقاد رهبرمعظم انقلاب در نخستین نمازجمعه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ایام سال، تعطیلات زیادی داریم که به زیان کشور است</w:t>
      </w:r>
      <w:r>
        <w:rPr>
          <w:rFonts w:eastAsia="IRNazanin" w:cs="IRNazanin"/>
          <w:color w:val="111111"/>
          <w:sz w:val="28"/>
          <w:szCs w:val="28"/>
          <w:rtl w:val="true"/>
          <w:lang w:bidi="fa-IR"/>
        </w:rPr>
        <w:t xml:space="preserve">». </w:t>
      </w:r>
      <w:r>
        <w:rPr>
          <w:rStyle w:val="FootnoteAnchor"/>
          <w:rtl w:val="true"/>
        </w:rPr>
        <w:footnoteReference w:id="126"/>
      </w:r>
      <w:bookmarkStart w:id="190" w:name="pg3516_22967"/>
    </w:p>
    <w:p>
      <w:pPr>
        <w:pStyle w:val="BookText"/>
        <w:rPr/>
      </w:pPr>
      <w:bookmarkEnd w:id="190"/>
      <w:r>
        <w:rPr>
          <w:rFonts w:ascii="IRNazanin" w:hAnsi="IRNazanin" w:eastAsia="IRNazanin"/>
          <w:color w:val="111111"/>
          <w:sz w:val="28"/>
          <w:sz w:val="28"/>
          <w:szCs w:val="28"/>
          <w:rtl w:val="true"/>
          <w:lang w:bidi="fa-IR"/>
        </w:rPr>
        <w:t xml:space="preserve">بر اساس یک برآورد، سرانه تولید ناخالص داخلی کشور به نسبت روزهای کاری، با احتساب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که با کاهش یک پنجم تعطیلات رسمی،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به تولید ناخالص داخلی کشور اضافه می‌شود که رقم بسیار بالایی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البته بسیاری از اقتصاددانان این محاسبه را ابتدایی می‌دانند و معتقدند که زیان حاصل از تعطیلات بسیار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مواقعی که تعطیلات پشت سر هم قرار می‌گیرند، محاسبه بسیار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اکنون در برابر هر روز تعطیلی،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تولید ناخالص ملی کاسته می‌شود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اگرچه وجود تعطیلات فراوان در کشور ما جنبه ملی، مذهبی و رسمی دارد، ولی این موضوع نباید موجب کم‌توجهی به فرهنگ کار و کوشش و کاهش بهره‌وری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با بهره‌گیری از نظر کارشناسان و استادان فن، در پی راهکارهای عملی برای کاهش تعطیلات باشیم تا جامعه با استفاده از برکات آن، به بهره‌وری برسد</w:t>
      </w:r>
      <w:r>
        <w:rPr>
          <w:rFonts w:eastAsia="IRNazanin" w:cs="IRNazanin"/>
          <w:color w:val="111111"/>
          <w:sz w:val="28"/>
          <w:szCs w:val="28"/>
          <w:rtl w:val="true"/>
          <w:lang w:bidi="fa-IR"/>
        </w:rPr>
        <w:t>.</w:t>
      </w:r>
    </w:p>
    <w:p>
      <w:pPr>
        <w:pStyle w:val="Heading4"/>
        <w:numPr>
          <w:ilvl w:val="3"/>
          <w:numId w:val="1"/>
        </w:numPr>
        <w:rPr/>
      </w:pPr>
      <w:bookmarkStart w:id="191" w:name="__RefHeading___Toc3598386_2749589250"/>
      <w:bookmarkStart w:id="192" w:name="_Toc72"/>
      <w:bookmarkEnd w:id="191"/>
      <w:r>
        <w:rPr>
          <w:rtl w:val="true"/>
        </w:rPr>
        <w:t>ط</w:t>
      </w:r>
      <w:r>
        <w:rPr>
          <w:rtl w:val="true"/>
        </w:rPr>
        <w:t xml:space="preserve">) </w:t>
      </w:r>
      <w:r>
        <w:rPr>
          <w:rtl w:val="true"/>
        </w:rPr>
        <w:t>فقر فرهنگ مطالعه</w:t>
      </w:r>
      <w:bookmarkEnd w:id="1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بهره‌وری هر جامعه، به عوامل متعددی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مطالعه کتاب مفید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جایگاه ویژه‌ای در توسعه دارد و تبیین کننده توسعه در جامعه است، می‌تواند در موفقیت معنوی نیروی انسانی هم بسیار مؤثر و مفید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آن را بهترین تسلی دهنده معنوی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خود را به کتاب آرامش دهد، هیچ امر خرسند و راحتی را از دست نداده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تسلی دادن چیز دیگری ندارد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نیز از ایشان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بساتینُ العُلماء؛ کتاب‌ها، باغ‌ها و بوستان‌های دانشمندان هستند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با تمام اهمیتی که فرهنگ کتاب و کتاب‌خوانی در رشد معنوی افراد جامعه دارد، متأسفانه عطش و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آماری، آمارهای دردآور متفاوتی از کتاب‌خانه، کتاب و کتاب‌خوانان ارائه می‌دهد که بیانگر زمان بسیار کوتاه مطالعه برای هر نفر ایرانی، نبود یک جلد کتاب برای هر نفر، نبود حتی یک کتاب‌خانه در برخی شهرها، نبود کارشناس در بسیاری از کتاب‌خانه‌های دانشگاهی و مدارس، نبود کتاب‌خانه و نارسایی در بسیاری از مدارس کشور، کمبود فضای مطالعه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بخش کتاب‌خانه‌های عمومی، آمار کتاب‌خانه‌های عمومی،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میزان مورد نیاز،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اعلام شده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بر اساس آماری دیگر، تعداد کتابخانه‌های عمومی به ازای هر صد هزار نفر در ایران،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یعنی</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این رقم در کشورهای توسعه‌یافته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موجود در کتابخانه‌های عمومی ایران نیز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یعنی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این رقم در کشورهای توسعه یافته بوده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ارقام بیانگر کمبود کتاب‌خانه‌های عمومی در مقایسه با جمعیت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فرهنگی باید در این زمینه به وظایف خود درمورد رفع این کاستی‌ها عمل کنند و از سوی دیگر، با ایجاد انگیزه مطالعه، روحیه تفکر و تعقل و دانستن را در جامعه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آمار کتاب‌خانه‌ها به استانداردهای جهانی هم برسد، ولی افراد کتاب‌خوان نداشته باشیم، در کسب موفقیت‌های معنوی </w:t>
      </w:r>
      <w:bookmarkStart w:id="193" w:name="pg3516_22969"/>
    </w:p>
    <w:p>
      <w:pPr>
        <w:pStyle w:val="BookText"/>
        <w:rPr/>
      </w:pPr>
      <w:bookmarkEnd w:id="193"/>
      <w:r>
        <w:rPr>
          <w:rFonts w:ascii="IRNazanin" w:hAnsi="IRNazanin" w:eastAsia="IRNazanin"/>
          <w:color w:val="111111"/>
          <w:sz w:val="28"/>
          <w:sz w:val="28"/>
          <w:szCs w:val="28"/>
          <w:rtl w:val="true"/>
          <w:lang w:bidi="fa-IR"/>
        </w:rPr>
        <w:t>موفق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عمومی کردن فرهنگ مطالعه کتاب در برنامه‌ریزی آموزشی مدارس، توجه دادن اولیا و خانواده‌ها به اهمیت مطالعه و ترویج آن بین فرزندان، گسترش برنامه نقد کتاب در رسانه‌ها و مطبوعات و همین‌طور معرفی کتاب‌های ارزشمند و ایجاد تنوع در موضوع‌های نشر می‌توان به این هدف مهم دست یافت</w:t>
      </w:r>
      <w:r>
        <w:rPr>
          <w:rFonts w:eastAsia="IRNazanin" w:cs="IRNazanin"/>
          <w:color w:val="111111"/>
          <w:sz w:val="28"/>
          <w:szCs w:val="28"/>
          <w:rtl w:val="true"/>
          <w:lang w:bidi="fa-IR"/>
        </w:rPr>
        <w:t>.</w:t>
      </w:r>
    </w:p>
    <w:p>
      <w:pPr>
        <w:pStyle w:val="Heading4"/>
        <w:numPr>
          <w:ilvl w:val="3"/>
          <w:numId w:val="1"/>
        </w:numPr>
        <w:rPr/>
      </w:pPr>
      <w:bookmarkStart w:id="194" w:name="__RefHeading___Toc3598388_2749589250"/>
      <w:bookmarkStart w:id="195" w:name="_Toc73"/>
      <w:bookmarkEnd w:id="194"/>
      <w:r>
        <w:rPr>
          <w:rtl w:val="true"/>
        </w:rPr>
        <w:t>ی</w:t>
      </w:r>
      <w:r>
        <w:rPr>
          <w:rtl w:val="true"/>
        </w:rPr>
        <w:t xml:space="preserve">) </w:t>
      </w:r>
      <w:r>
        <w:rPr>
          <w:rtl w:val="true"/>
        </w:rPr>
        <w:t>ضعف تکریم خدمت به مردم</w:t>
      </w:r>
      <w:bookmarkEnd w:id="195"/>
    </w:p>
    <w:p>
      <w:pPr>
        <w:pStyle w:val="BookText"/>
        <w:rPr/>
      </w:pPr>
      <w:r>
        <w:rPr>
          <w:rFonts w:ascii="IRNazanin" w:hAnsi="IRNazanin" w:eastAsia="IRNazanin"/>
          <w:color w:val="111111"/>
          <w:sz w:val="28"/>
          <w:sz w:val="28"/>
          <w:szCs w:val="28"/>
          <w:rtl w:val="true"/>
          <w:lang w:bidi="fa-IR"/>
        </w:rPr>
        <w:t xml:space="preserve">یکی دیگر از عوامل مهم موفقیت معنوی افراد در بخش منابع انسانی، احسان و نیکی به مردم و به عبارتی خدمت به مردم است که در نظام اداری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ارباب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در دو سه سال اخیر، عنوان طرحی شده که از سوی سازمان مدیریت و برنامه‌ریزی در تمام اداره‌ها لازم‌الاجرا شد، ولی متأسفانه از حد شعار و نصب پارچه نوشته فراتر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کندی اجرای این طرح، آن است که مسئولان و کارکنان اداره‌ها، منتظر راهکارهایی از مرکز هستند تا خود را با آن هماهنگ سازند؛ غافل از آنکه چنین رویه‌ای بیشتر برای آمارگیری اداری مناسب است و در عمل، نمی‌تواند به کندی حرکت قطار سنگین اداری کشور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تلاش شده است با رایانه‌ای کردن امور و به کارگیری نظام مکانیزه تکریم ارباب رجوع در بعضی از اداره‌ها مانند شهرداری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از کاغذبازی‌های اداری کاسته و رسیدگی به امور مردم سریع‌تر انجام شود که درخور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مهم است و از آن غفلت شده، توجیه کارمندان درباره اهداف طرح و ایجاد انگیزه‌های معنوی برای خدمت به ارباب رجوع است که در آموزه‌های دینی بدان تأکید شده است و می‌تواند برای افراد، آثار فراوان دنیوی و اخروی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احترام به مؤمن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ناراحتی و مشکلی را از مؤمن دیگری برطرف سازد، خداوند، هفتاد مشکل از مشکلات دنیا و آخرت او را حل خواهد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مؤمنی آسایشی فراهم کرد، در حالی که خود در سختی بود، خداوند، </w:t>
      </w:r>
    </w:p>
    <w:p>
      <w:pPr>
        <w:pStyle w:val="BookText"/>
        <w:rPr/>
      </w:pPr>
      <w:r>
        <w:rPr>
          <w:rFonts w:ascii="IRNazanin" w:hAnsi="IRNazanin" w:eastAsia="IRNazanin"/>
          <w:color w:val="111111"/>
          <w:sz w:val="28"/>
          <w:sz w:val="28"/>
          <w:szCs w:val="28"/>
          <w:rtl w:val="true"/>
          <w:lang w:bidi="fa-IR"/>
        </w:rPr>
        <w:t xml:space="preserve">نیازهای او را در دنیا و آخرت آسان می‌کند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خداوند تا زمانی که مؤمن در صدد کمک به برادر دینی‌اش است،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مواعظ پند گیرید و به نیکی روی آورید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این روایات ارزشمند، ارزش خدمت‌رسانی به مؤمنان و برآوردن حاجت آنها به زیبایی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کارمندان سازمان‌های اداری در مورد آن توجیه شوند و با نیت خدمت به هم‌نوع کار کنند، بسیاری از گرفتاری‌های مردم به آسانی برطرف خواهد شد و اداره و محل کار به عبادتگاهی برای کارمند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 مسلمان برای خدمت به هم‌نوع، نیازی به راهکار اداری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نخستین گام برای رضایت‌مندی ارباب رجوع، برخورد اولیه است؛ سپس کیفیت خدمت، دوستانه و برادرانه انجام دادن کار، حاضر و در دسترس بودن در محل کار، ساده و تمیز و مرتب بودن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باید بداند با مردم رفتار طلبکارانه نداشته باشد، بلکه آنان را ولیّ‌نعمت خود بپندارد و جایگاه خود را نعمتی از سوی خدا بداند که آن را برای برطرف ساختن نیازمندی‌های مردم و خدمت به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بندگانی دارد که برای سود رساندن به دیگران، نعمت‌های خاصی به آنان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آنها دست بخشنده دارند، نعمت‌ها را در دستشان باقی می‌گذارد و هرگاه از بخشش دریغ کنند، نعمت را از دستشان می‌گیرد و به دیگران خواهد داد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در پایان بحث، به داستانی زیبا از امام صادق علیه‌السلام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محضر امام صادق علیه‌السلام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مکّی وارد شد و گرفتاری خود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صفوان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فوری برو و برادر ایمانی خودت را </w:t>
      </w:r>
      <w:bookmarkStart w:id="196" w:name="pg3516_22971"/>
    </w:p>
    <w:p>
      <w:pPr>
        <w:pStyle w:val="BookText"/>
        <w:rPr/>
      </w:pPr>
      <w:bookmarkEnd w:id="196"/>
      <w:r>
        <w:rPr>
          <w:rFonts w:ascii="IRNazanin" w:hAnsi="IRNazanin" w:eastAsia="IRNazanin"/>
          <w:color w:val="111111"/>
          <w:sz w:val="28"/>
          <w:sz w:val="28"/>
          <w:szCs w:val="28"/>
          <w:rtl w:val="true"/>
          <w:lang w:bidi="fa-IR"/>
        </w:rPr>
        <w:t>در کارش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رفت و چنان کرد که امام فرموده بود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همین کار به ظاهر کوچک که حاجتی از کسی برآوردی و وقت کمی از تو گرفت، از هفت طواف دور کعبه محبوب‌تر و فاضل‌تر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به نقل داستانی از امام حسن علیه‌السلام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گرفتاری داشت و از آن حضرت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کفش‌ها را پوشید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امام حسین علیه‌السلام رسید که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از حسین علیه‌السلام غفلت کردی و پیش او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خواستم پیش او بروم، ولی چون گفتند اعتکاف کرده و معذور است، خدمتشان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توفیق برآوردن حاجت تو برایش دست داده بود، از یک ماه اعتکاف برایش بهتر بود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97" w:name="__RefHeading___Toc3598390_2749589250"/>
      <w:bookmarkStart w:id="198" w:name="_Toc74"/>
      <w:bookmarkEnd w:id="197"/>
      <w:r>
        <w:rPr/>
        <w:t>2</w:t>
      </w:r>
      <w:r>
        <w:rPr>
          <w:rtl w:val="true"/>
        </w:rPr>
        <w:t xml:space="preserve">. </w:t>
      </w:r>
      <w:r>
        <w:rPr>
          <w:rtl w:val="true"/>
        </w:rPr>
        <w:t>بخش تولید</w:t>
      </w:r>
      <w:bookmarkEnd w:id="198"/>
    </w:p>
    <w:p>
      <w:pPr>
        <w:pStyle w:val="Heading4"/>
        <w:numPr>
          <w:ilvl w:val="3"/>
          <w:numId w:val="1"/>
        </w:numPr>
        <w:rPr/>
      </w:pPr>
      <w:bookmarkStart w:id="199" w:name="__RefHeading___Toc3598392_2749589250"/>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امروزه رشد تولید ناخالص داخلی در هر کشور به خودی خود ارزشمند است؛ زیرا به کاهش تورم، کاهش سطح عمومی قیمت‌ها، افزایش اشتغال، کاهش بی‌کاری، سرازیر شدن سرمایه به سوی تولید، رونق اقتصاد و در نهایت، توسعه و پیشرفت کشور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با وجود پیشرفت‌های چشم‌گیر در سال‌های اخیر در بخش تولید کشور، با توجه به منابع و امکانات فراوان برای تولید، به‌ویژه مواد خام و اولیه و ویژگی‌های جغرافیایی مناسب، هنوز به سطح مطلوبی نرسیده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تولید ناخالص داخلی ایران در سال‌های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سازمان بهره‌وری آسیا،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رشد ملی این دوره مربوط به </w:t>
      </w:r>
      <w:bookmarkStart w:id="201" w:name="pg3516_22972"/>
    </w:p>
    <w:p>
      <w:pPr>
        <w:pStyle w:val="BookText"/>
        <w:rPr/>
      </w:pPr>
      <w:bookmarkEnd w:id="201"/>
      <w:r>
        <w:rPr>
          <w:rFonts w:ascii="IRNazanin" w:hAnsi="IRNazanin" w:eastAsia="IRNazanin"/>
          <w:color w:val="111111"/>
          <w:sz w:val="28"/>
          <w:sz w:val="28"/>
          <w:szCs w:val="28"/>
          <w:rtl w:val="true"/>
          <w:lang w:bidi="fa-IR"/>
        </w:rPr>
        <w:t>مالزی با رشد</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کشورهای سنگاپور با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ویتنام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تایوان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جمهوری کره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در رتبه‌های بعدی هستند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پیش‌بینی‌های جدید نیز رشد تولید ناخالص واقعی را در حال حاضر و سال‌های آینده چندان مناسب نمی‌بینند؛ چنان که واحد اطلاعات اکونومیست، رشد تولید ناخالص داخلی واقعی را در سال </w:t>
      </w:r>
      <w:r>
        <w:rPr>
          <w:rFonts w:eastAsia="IRNazanin" w:cs="IRNazanin"/>
          <w:color w:val="111111"/>
          <w:sz w:val="28"/>
          <w:szCs w:val="28"/>
          <w:lang w:bidi="fa-IR"/>
        </w:rPr>
        <w:t>2005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دانسته</w:t>
      </w:r>
      <w:r>
        <w:rPr>
          <w:rStyle w:val="FootnoteAnchor"/>
          <w:rtl w:val="true"/>
        </w:rPr>
        <w:footnoteReference w:id="138"/>
      </w:r>
      <w:r>
        <w:rPr>
          <w:rFonts w:ascii="IRNazanin" w:hAnsi="IRNazanin" w:eastAsia="IRNazanin"/>
          <w:color w:val="111111"/>
          <w:sz w:val="28"/>
          <w:sz w:val="28"/>
          <w:szCs w:val="28"/>
          <w:rtl w:val="true"/>
          <w:lang w:bidi="fa-IR"/>
        </w:rPr>
        <w:t xml:space="preserve">و مؤسسه بیزینس مانیتور در تازه‌ترین گزارش خود، تولید ناخالص داخلی واقعی ایران را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پیش‌بینی کرده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یقین، پایین بودن رشد تولید ناخالص داخلی در کشور، از پایین بودن سطح بهره‌وری در این بخش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است تا کشور حتی در تولید و تأمین کالاهای مورد نیاز عمومی جامعه با کمبودهایی روبه‌رو و مجبور به وارد کردن میلیون‌ها تن کالای مصرفی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برآنیم به علل این مشکل بپردازیم</w:t>
      </w:r>
      <w:r>
        <w:rPr>
          <w:rFonts w:eastAsia="IRNazanin" w:cs="IRNazanin"/>
          <w:color w:val="111111"/>
          <w:sz w:val="28"/>
          <w:szCs w:val="28"/>
          <w:rtl w:val="true"/>
          <w:lang w:bidi="fa-IR"/>
        </w:rPr>
        <w:t>.</w:t>
      </w:r>
    </w:p>
    <w:p>
      <w:pPr>
        <w:pStyle w:val="Heading4"/>
        <w:numPr>
          <w:ilvl w:val="3"/>
          <w:numId w:val="1"/>
        </w:numPr>
        <w:rPr/>
      </w:pPr>
      <w:bookmarkStart w:id="202" w:name="__RefHeading___Toc3598394_2749589250"/>
      <w:bookmarkStart w:id="203" w:name="_Toc76"/>
      <w:bookmarkEnd w:id="202"/>
      <w:r>
        <w:rPr>
          <w:rtl w:val="true"/>
        </w:rPr>
        <w:t>الف</w:t>
      </w:r>
      <w:r>
        <w:rPr>
          <w:rtl w:val="true"/>
        </w:rPr>
        <w:t xml:space="preserve">) </w:t>
      </w:r>
      <w:r>
        <w:rPr>
          <w:rtl w:val="true"/>
        </w:rPr>
        <w:t>کم‌رنگ بودن نقش خانواده در تولید</w:t>
      </w:r>
      <w:bookmarkEnd w:id="2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تاریخ، خانواده‌ها در ایران همواره نقش مهمی در اقتصاد جامعه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خانواده‌های ایرانی در فعالیت‌های تولیدی شرکت و بسیاری از کالاهای مورد نیاز خود را با خرید مواد اولیه آن تولید می‌کردند، از تولید لوازم خانگی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گلیم و جاجیم گرفته تا پوشاک و مواد غذایی مصرفی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ترشی، رب، مربا، لبنیات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مهم به جز کمک به اقتصاد خانواده و تولید کشور، </w:t>
      </w:r>
      <w:bookmarkStart w:id="204" w:name="pg3516_22973"/>
    </w:p>
    <w:p>
      <w:pPr>
        <w:pStyle w:val="BookText"/>
        <w:rPr/>
      </w:pPr>
      <w:bookmarkEnd w:id="204"/>
      <w:r>
        <w:rPr>
          <w:rFonts w:ascii="IRNazanin" w:hAnsi="IRNazanin" w:eastAsia="IRNazanin"/>
          <w:color w:val="111111"/>
          <w:sz w:val="28"/>
          <w:sz w:val="28"/>
          <w:szCs w:val="28"/>
          <w:rtl w:val="true"/>
          <w:lang w:bidi="fa-IR"/>
        </w:rPr>
        <w:t>تأثیر مطلوبی در روابط عاطفی خانواده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به دلیل تبلیغ سیاست‌های مصرف‌گرا، رشد روابط سرمایه‌داری و تخصصی شدن افراطی امور، این عادت پسندیده در برخی خانواده‌ها کم‌رنگ شده است و کم کم رو به فراموشی می‌رود؛ چنان‌که برخی خانواده‌ها به تقلید از کشورهای صنعتی، نیازهای مصرفی را با کیفیت پایین و قیمت بالا از بازار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روستاییان که مظهر خودکفایی به شمار می‌آمدند، امروز کمتر حاضرند آرد یارانه‌ای را که دولت در اختیارشان قرار می‌دهد، بگیرند و با آن نان مورد نیاز خود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کم نیستند خانواده‌های شهری و روستایی در کشور که بر عادت گذشته هستند و بیشتر نیازهای خود را تولید می‌کنند، ولی بی‌شک، کم‌رنگ بودن نقش خانواده در تولید، در نهایت، به کاهش تولید و بهره‌وری در کشور خواهد انجامید</w:t>
      </w:r>
      <w:r>
        <w:rPr>
          <w:rFonts w:eastAsia="IRNazanin" w:cs="IRNazanin"/>
          <w:color w:val="111111"/>
          <w:sz w:val="28"/>
          <w:szCs w:val="28"/>
          <w:rtl w:val="true"/>
          <w:lang w:bidi="fa-IR"/>
        </w:rPr>
        <w:t>.</w:t>
      </w:r>
    </w:p>
    <w:p>
      <w:pPr>
        <w:pStyle w:val="Heading4"/>
        <w:numPr>
          <w:ilvl w:val="3"/>
          <w:numId w:val="1"/>
        </w:numPr>
        <w:rPr/>
      </w:pPr>
      <w:bookmarkStart w:id="205" w:name="__RefHeading___Toc3598396_2749589250"/>
      <w:bookmarkStart w:id="206" w:name="_Toc77"/>
      <w:bookmarkEnd w:id="205"/>
      <w:r>
        <w:rPr>
          <w:rtl w:val="true"/>
        </w:rPr>
        <w:t>ب</w:t>
      </w:r>
      <w:r>
        <w:rPr>
          <w:rtl w:val="true"/>
        </w:rPr>
        <w:t xml:space="preserve">) </w:t>
      </w:r>
      <w:r>
        <w:rPr>
          <w:rtl w:val="true"/>
        </w:rPr>
        <w:t>ذخیره سازی مواد اولیه و اجناس ضروری</w:t>
      </w:r>
      <w:bookmarkEnd w:id="2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ذخیره‌سازی مواد اولیه و اجناس ضروری کشور، به ویژه در موارد تحریم اقتصادی کشور امری مطلوب است، ولی باید دانست ذخیره‌سازی مواد اولیه، هزینه فراوانی به بخش تولید تحمیل می‌کند؛ زیرا موجب می‌شود بخش عظیمی از سرمایه‌های تولید، به هزینه ساخت انبار و تأسیسات مربوط به آن، ذخیره‌سازی و نگهداری مواد و مزایای پرسنل شاغل در آن بخش به طور مستقیم و غیرمستقیم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وضعیت به گونه‌ای بود که مواد اولیه در ابتدای ورود بدون ذخیره‌سازی روی خط تولید قرار می‌گرفت و روانه بازار می‌شد، قیمت تمام شده محصول کاهش می‌یافت و امکان رقابت با بازارهای بین‌المللی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برخی کشورهای صنعتی چنین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کارخانه تویوتای ژاپن،بخشی از کارهای مونتاژ را برای کاهش زمان تولید و انبارداری هنگام حمل به </w:t>
      </w:r>
      <w:bookmarkStart w:id="207" w:name="pg3516_22974"/>
    </w:p>
    <w:p>
      <w:pPr>
        <w:pStyle w:val="BookText"/>
        <w:rPr/>
      </w:pPr>
      <w:bookmarkEnd w:id="207"/>
      <w:r>
        <w:rPr>
          <w:rFonts w:ascii="IRNazanin" w:hAnsi="IRNazanin" w:eastAsia="IRNazanin"/>
          <w:color w:val="111111"/>
          <w:sz w:val="28"/>
          <w:sz w:val="28"/>
          <w:szCs w:val="28"/>
          <w:rtl w:val="true"/>
          <w:lang w:bidi="fa-IR"/>
        </w:rPr>
        <w:t>مقصد روی کشتی انجام می‌دهد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باید کوشید با بهبود وضعیت اقتصادی کشور و حذف تحریم اقتصادی، از حجم ذخیره‌سازی در کشور کاست و هزینه‌های آن را در راه بهره‌وری تولید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ذخیره‌سازی در کشور، تنها در مواد اولیه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دلیل کاهش ارزش ریال و بی‌ثباتی قیمت‌ها در کشور، کسانی که نمی‌توانند با پول خود کار کنند، به خرید و انبار کردن اجناسی مانند لوازمِ خانگی، مصالح ساختمانی، ارز، دلار و حتی در برخی موارد، مواد خوراکی فاسد نشدنی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افراد آن است که در آینده، با گران شدن این اجناس، آنها را با قیمت بالا بفروشند و سود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چنان شدت یافته که برخی خانواده‌های دختردار، از همان بدو تولد شروع به خرید اجناس و تهیه جهیزیه برای فرزند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بپذیریم هر ایرانی در سال فقط مبلغ ده هزار تومان نقدینگی را به صورت کالا انبار کند و متوسط هر خانواده را پنج نفر در نظر بگیریم، درخواهیم یافت که چگونه سرمایه‌ای عظیم بدون اینکه در تولید و بهره‌وری جامعه نقش داشته باشد، در خانه‌ها انبار می‌شود</w:t>
      </w:r>
      <w:r>
        <w:rPr>
          <w:rFonts w:eastAsia="IRNazanin" w:cs="IRNazanin"/>
          <w:color w:val="111111"/>
          <w:sz w:val="28"/>
          <w:szCs w:val="28"/>
          <w:rtl w:val="true"/>
          <w:lang w:bidi="fa-IR"/>
        </w:rPr>
        <w:t>.</w:t>
      </w:r>
    </w:p>
    <w:p>
      <w:pPr>
        <w:pStyle w:val="Heading4"/>
        <w:numPr>
          <w:ilvl w:val="3"/>
          <w:numId w:val="1"/>
        </w:numPr>
        <w:rPr/>
      </w:pPr>
      <w:bookmarkStart w:id="208" w:name="__RefHeading___Toc3598398_2749589250"/>
      <w:bookmarkStart w:id="209" w:name="_Toc78"/>
      <w:bookmarkEnd w:id="208"/>
      <w:r>
        <w:rPr>
          <w:rtl w:val="true"/>
        </w:rPr>
        <w:t>ج</w:t>
      </w:r>
      <w:r>
        <w:rPr>
          <w:rtl w:val="true"/>
        </w:rPr>
        <w:t xml:space="preserve">) </w:t>
      </w:r>
      <w:r>
        <w:rPr>
          <w:rtl w:val="true"/>
        </w:rPr>
        <w:t>ضعف فرهنگ پژوهش</w:t>
      </w:r>
      <w:bookmarkEnd w:id="2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کوششی بدون تحقیق سودبخش نیست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بی‌تردید، همه کارها، به ویژه مسئله تولید بر این پایه استوار است؛ زیرا امروزه فرهنگ تولید در پژوهش‌هایی ریشه دارد که پژوهشگران می‌کوشند به مدد پژوهش، تحقق آن را ممکن سازند و از افزایش ضایعات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شتاب پژوهش در کشورهای گوناگون و سازمان‌ها و نهادها یکسان نیست، ولی پژوهش همواره سرعت شتابنده‌ای </w:t>
      </w:r>
    </w:p>
    <w:p>
      <w:pPr>
        <w:pStyle w:val="BookText"/>
        <w:rPr/>
      </w:pPr>
      <w:r>
        <w:rPr>
          <w:rFonts w:ascii="IRNazanin" w:hAnsi="IRNazanin" w:eastAsia="IRNazanin"/>
          <w:color w:val="111111"/>
          <w:sz w:val="28"/>
          <w:sz w:val="28"/>
          <w:szCs w:val="28"/>
          <w:rtl w:val="true"/>
          <w:lang w:bidi="fa-IR"/>
        </w:rPr>
        <w:t>گرفته است و رکن اساسی تولید، بهره‌وری و توسعه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یک بررسی در قاره آسیا، اختصاص پنج تا ده درصد از هر دلار فروش کالا به بازدهی، آزمایش، بازبینی و انجام تعهدات و ضمانت‌نامه‌ها امری رایج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کشورهای پیشرفته بین کیفیت کالاهای تولید شده و هزینه انجام شده، هیچ گونه مغایرتی وجود ندارد و این دو، لازم و ملزوم و مکمل یکدیگر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بهبود کیفیت الزاما هزینه را افزایش نمی‌دهد، بلکه هزینه کیفیت ضعیف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صنعت نیمه‌رساناهای ژاپن در کاهش چشم‌گیر نرخ ضایعات از یک صدم به یک میلیونیم واحد و افزایش هم‌زمان رقابت‌پذیری آنها، نمونه‌ای کافی برای روشن شدن این رابطه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 کشور ما به دلیل ناکافی بودن بودجه‌های پژوهشی، کیفیت تولید برخی کالاها و خدمات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زیر نمایانگر فاصله وضعیت پژوهش کشور، با کشورهای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پژوهشگران به ازای هر یک میلیون نفرکشور درصد سهم بودجه تحقیقاتی از تولید ناخالص ملی</w:t>
      </w:r>
    </w:p>
    <w:p>
      <w:pPr>
        <w:pStyle w:val="BookText"/>
        <w:rPr/>
      </w:pP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ژاپن</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نفرآلمان</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نفرآمریکا</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فرانسه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انگلستان</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ایتالیا </w:t>
      </w:r>
      <w:r>
        <w:rPr>
          <w:rFonts w:eastAsia="IRNazanin" w:cs="IRNazanin"/>
          <w:color w:val="111111"/>
          <w:sz w:val="28"/>
          <w:szCs w:val="28"/>
          <w:lang w:bidi="fa-IR"/>
        </w:rPr>
        <w:t>3/1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نفرایران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210" w:name="pg3516_22976"/>
    </w:p>
    <w:p>
      <w:pPr>
        <w:pStyle w:val="BookText"/>
        <w:rPr/>
      </w:pPr>
      <w:bookmarkEnd w:id="210"/>
      <w:r>
        <w:rPr>
          <w:rFonts w:ascii="IRNazanin" w:hAnsi="IRNazanin" w:eastAsia="IRNazanin"/>
          <w:color w:val="111111"/>
          <w:sz w:val="28"/>
          <w:sz w:val="28"/>
          <w:szCs w:val="28"/>
          <w:rtl w:val="true"/>
          <w:lang w:bidi="fa-IR"/>
        </w:rPr>
        <w:t>به هر حال، یافته‌های پژوهش‌های بنیادی و کاربردی، می‌تواند با کاهش ضایعات، به بهبود کیفیت کالاها و خدمات تولید شده بینجامد و با افزودن ارزش افزوده، موجب بهره‌وری در تولید شود</w:t>
      </w:r>
      <w:r>
        <w:rPr>
          <w:rFonts w:eastAsia="IRNazanin" w:cs="IRNazanin"/>
          <w:color w:val="111111"/>
          <w:sz w:val="28"/>
          <w:szCs w:val="28"/>
          <w:rtl w:val="true"/>
          <w:lang w:bidi="fa-IR"/>
        </w:rPr>
        <w:t>.</w:t>
      </w:r>
    </w:p>
    <w:p>
      <w:pPr>
        <w:pStyle w:val="Heading4"/>
        <w:numPr>
          <w:ilvl w:val="3"/>
          <w:numId w:val="1"/>
        </w:numPr>
        <w:rPr/>
      </w:pPr>
      <w:bookmarkStart w:id="211" w:name="__RefHeading___Toc3598400_2749589250"/>
      <w:bookmarkStart w:id="212" w:name="_Toc79"/>
      <w:bookmarkEnd w:id="211"/>
      <w:r>
        <w:rPr>
          <w:rtl w:val="true"/>
        </w:rPr>
        <w:t>د</w:t>
      </w:r>
      <w:r>
        <w:rPr>
          <w:rtl w:val="true"/>
        </w:rPr>
        <w:t xml:space="preserve">) </w:t>
      </w:r>
      <w:r>
        <w:rPr>
          <w:rtl w:val="true"/>
        </w:rPr>
        <w:t>وجود ظرفیت‌های خالی در تولید</w:t>
      </w:r>
      <w:bookmarkEnd w:id="212"/>
    </w:p>
    <w:p>
      <w:pPr>
        <w:pStyle w:val="BookText"/>
        <w:rPr/>
      </w:pPr>
      <w:r>
        <w:rPr>
          <w:rFonts w:ascii="IRNazanin" w:hAnsi="IRNazanin" w:eastAsia="IRNazanin"/>
          <w:color w:val="111111"/>
          <w:sz w:val="28"/>
          <w:sz w:val="28"/>
          <w:szCs w:val="28"/>
          <w:rtl w:val="true"/>
          <w:lang w:bidi="fa-IR"/>
        </w:rPr>
        <w:t>از دیگر مشکلات بخش تولید، وجود ظرفیت‌های خالی در تولید است؛ یعنی در حال حاضر نمی‌توانیم از امکانات و ظرفیت‌هایی که داریم، درست و کامل بهره‌برداری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بخش کشاورزی، یکی از این بخش‌هاست که می‌تواند سهم مهمی در کارآفرینی برای نیروهای فعال و تحصیل‌کرده شهری و روستایی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نقش مهمی در استقلال کشور از نظر تأمین مواد غذایی و ایجاد امنیت غذایی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آمارها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نیمی از پتانسیل موجود در بخش آب، خاک و منابع طبیعی تجدید شونده که شرط اصلی توسعه اقتصادی است، مورد استفاده قرار گرفته و نیم دیگر بدون استفاده مانده است؛ به طوری که از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زمین‌های زراعی مناسب برای کشت، تنها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مورد بهره‌برداری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آنکه هزینه ایجاد شغل در بخش کشاورزی یک هفتم بخشی مانند صنعت است، می‌توان با بهره‌مندی از این پتانسیل‌ها، به رشد و توسعه کشور کمک کرد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دامن‌گیر بخش صنعت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تولید تراکتور، در حال حاضر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است که می‌توان آن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در سال افزایش داد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این در حالی است که کشورهای پیشرفته، از کمترین امکانات </w:t>
      </w:r>
      <w:bookmarkStart w:id="213" w:name="pg3516_22977"/>
    </w:p>
    <w:p>
      <w:pPr>
        <w:pStyle w:val="BookText"/>
        <w:rPr/>
      </w:pPr>
      <w:bookmarkEnd w:id="213"/>
      <w:r>
        <w:rPr>
          <w:rFonts w:ascii="IRNazanin" w:hAnsi="IRNazanin" w:eastAsia="IRNazanin"/>
          <w:color w:val="111111"/>
          <w:sz w:val="28"/>
          <w:sz w:val="28"/>
          <w:szCs w:val="28"/>
          <w:rtl w:val="true"/>
          <w:lang w:bidi="fa-IR"/>
        </w:rPr>
        <w:t>و ظرفیت‌های تولیدی، بهره کافی و عقلانی می‌گیرند</w:t>
      </w:r>
      <w:r>
        <w:rPr>
          <w:rFonts w:eastAsia="IRNazanin" w:cs="IRNazanin"/>
          <w:color w:val="111111"/>
          <w:sz w:val="28"/>
          <w:szCs w:val="28"/>
          <w:rtl w:val="true"/>
          <w:lang w:bidi="fa-IR"/>
        </w:rPr>
        <w:t>.</w:t>
      </w:r>
    </w:p>
    <w:p>
      <w:pPr>
        <w:pStyle w:val="Heading4"/>
        <w:numPr>
          <w:ilvl w:val="3"/>
          <w:numId w:val="1"/>
        </w:numPr>
        <w:rPr/>
      </w:pPr>
      <w:bookmarkStart w:id="214" w:name="__RefHeading___Toc3598402_2749589250"/>
      <w:bookmarkStart w:id="215" w:name="_Toc80"/>
      <w:bookmarkEnd w:id="214"/>
      <w:r>
        <w:rPr>
          <w:rtl w:val="true"/>
        </w:rPr>
        <w:t>ه</w:t>
      </w:r>
      <w:r>
        <w:rPr>
          <w:rtl w:val="true"/>
        </w:rPr>
        <w:t xml:space="preserve">) </w:t>
      </w:r>
      <w:r>
        <w:rPr>
          <w:rtl w:val="true"/>
        </w:rPr>
        <w:t>فراوانی ضایعات</w:t>
      </w:r>
      <w:bookmarkEnd w:id="215"/>
    </w:p>
    <w:p>
      <w:pPr>
        <w:pStyle w:val="BookText"/>
        <w:rPr/>
      </w:pPr>
      <w:r>
        <w:rPr>
          <w:rFonts w:ascii="IRNazanin" w:hAnsi="IRNazanin" w:eastAsia="IRNazanin"/>
          <w:color w:val="111111"/>
          <w:sz w:val="28"/>
          <w:sz w:val="28"/>
          <w:szCs w:val="28"/>
          <w:rtl w:val="true"/>
          <w:lang w:bidi="fa-IR"/>
        </w:rPr>
        <w:t>فراوانی ضایعات، از مشکلات اصلی بخش تولید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جهانیان برای بهره‌گیری از ظرفیت‌های حداقلی خود در تولید، از پیشرفته‌ترین تجهیزات و فن‌آوری‌ها بهره می‌گیرند تا سطح تولید را به حداکثر برسانند و بازارهای جهانی را بیشتر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کشور ما هر ساله ضایعات فراوان، آسیب زیادی به بخش تولید وارد می‌کند که این مسئله در تولیدات کشاورزی بیشتر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ضایعات در تولید محصولات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زراعی و 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کشورمان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تخمین زده می‌شود که هزینه ارزی آن معادل پنج 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رقم، ضایعات پیش از برداشت افزوده شود، میزان زیان ضایعات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می‌رسد که این مقدار خسارت، معضل عمده‌ای در اقتصاد کشور به شمار می‌رود و آن را دچار بحران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محصول تولید شده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 از یازده میلیون تن آن ضایع و از چرخه تولید به مصرف حذف شده است که این میزان بیش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ارزش داشته، نیاز غذایی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را بر طرف سازد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بر پایه آمار موجود، سالیانه بیش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در مراحل تولید تا فرآوری مصرف، از چرخه اقتصادی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ضایعات نان هر ایرانی، سالانه پنجاه کیلوگرم محاسبه می‌شود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ضایعات در بخش‌های دیگر کشاورزی نیز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در بخش مرکبات، به‌ویژه سیب درختی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حجم بالای تولید مرکبات در </w:t>
      </w:r>
      <w:bookmarkStart w:id="216" w:name="pg3516_22978"/>
    </w:p>
    <w:p>
      <w:pPr>
        <w:pStyle w:val="BookText"/>
        <w:rPr/>
      </w:pPr>
      <w:bookmarkEnd w:id="216"/>
      <w:r>
        <w:rPr>
          <w:rFonts w:ascii="IRNazanin" w:hAnsi="IRNazanin" w:eastAsia="IRNazanin"/>
          <w:color w:val="111111"/>
          <w:sz w:val="28"/>
          <w:sz w:val="28"/>
          <w:szCs w:val="28"/>
          <w:rtl w:val="true"/>
          <w:lang w:bidi="fa-IR"/>
        </w:rPr>
        <w:t>کشور، رقم قابل توجهی از محصول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صیفی‌جات هم تولید سیب‌زمینی حدود شش میلیون تن است که ضایعات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می‌شود و معادل دو میلیون تن سیب زمینی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بی‌شک، این آمار، تلاش برای شناسایی و کنترل ضایعات را در مقایسه با تلاش برای افزایش تولید، با اهمیت‌تر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علل فراوانی ضایعات در کشور را محدود بودن ناوگان حمل و نقل، مجهز نبودن آن به ساختار سرمایشی، فرسودگی ماشین‌آلات کشاورزی و فسادپذیری بیشتر محصولات کشاورزی می‌دانند، ولی با حذف بسیاری از هزینه‌های اضافی، استقرار امکانات مناسب، به کارگیری تجهیزات و ماشین آلات مناسب در حوزه‌های تولید، کارآفرینی و تولید بیشتر می‌توان سطح قیمت‌های موجود را به‌ویژه در مواد غذایی و میوه و دیگر فرآورده‌های کشاورزی کاهش داد و موجب بهره‌وری بیشتر شد</w:t>
      </w:r>
      <w:r>
        <w:rPr>
          <w:rFonts w:eastAsia="IRNazanin" w:cs="IRNazanin"/>
          <w:color w:val="111111"/>
          <w:sz w:val="28"/>
          <w:szCs w:val="28"/>
          <w:rtl w:val="true"/>
          <w:lang w:bidi="fa-IR"/>
        </w:rPr>
        <w:t>.</w:t>
      </w:r>
    </w:p>
    <w:p>
      <w:pPr>
        <w:pStyle w:val="Heading4"/>
        <w:numPr>
          <w:ilvl w:val="3"/>
          <w:numId w:val="1"/>
        </w:numPr>
        <w:rPr/>
      </w:pPr>
      <w:bookmarkStart w:id="217" w:name="__RefHeading___Toc3598404_2749589250"/>
      <w:bookmarkStart w:id="218" w:name="_Toc81"/>
      <w:bookmarkEnd w:id="217"/>
      <w:r>
        <w:rPr>
          <w:rtl w:val="true"/>
        </w:rPr>
        <w:t>و</w:t>
      </w:r>
      <w:r>
        <w:rPr>
          <w:rtl w:val="true"/>
        </w:rPr>
        <w:t xml:space="preserve">) </w:t>
      </w:r>
      <w:r>
        <w:rPr>
          <w:rtl w:val="true"/>
        </w:rPr>
        <w:t>اهمال در تولید</w:t>
      </w:r>
      <w:bookmarkEnd w:id="218"/>
    </w:p>
    <w:p>
      <w:pPr>
        <w:pStyle w:val="Heading5"/>
        <w:numPr>
          <w:ilvl w:val="4"/>
          <w:numId w:val="1"/>
        </w:numPr>
        <w:rPr/>
      </w:pPr>
      <w:bookmarkStart w:id="219" w:name="__RefHeading___Toc3598406_2749589250"/>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آموزه‌های آسمانی اسلام بر محکم کاری و پرهیز از تقلب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یکی از شما کاری انجام می‌دهد، بر اوست که آن را محکم و استوار به انجام برساند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مسلمانی تقلب کند یا به او زیان رساند یا با وی حلیه کند، از ما نیست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تعداد زیادی از کالاها با کیفیت نامناسب در جامعه تولید می‌شود، به‌گونه‌ای که بسیاری از هم‌وطنان به استفاده از آنها رغبتی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ناکافی بودن هزینه‌های پژوهشی، نبود آموزش و به کار نگرفتن نیروهای کاردان، شماری از علل کیفیت نامناسب برخی کالاهاست، ولی برخی دیگر، به دلیل کم‌رنگ شدن </w:t>
      </w:r>
      <w:bookmarkStart w:id="221" w:name="pg3516_22979"/>
    </w:p>
    <w:p>
      <w:pPr>
        <w:pStyle w:val="BookText"/>
        <w:rPr/>
      </w:pPr>
      <w:bookmarkEnd w:id="221"/>
      <w:r>
        <w:rPr>
          <w:rFonts w:ascii="IRNazanin" w:hAnsi="IRNazanin" w:eastAsia="IRNazanin"/>
          <w:color w:val="111111"/>
          <w:sz w:val="28"/>
          <w:sz w:val="28"/>
          <w:szCs w:val="28"/>
          <w:rtl w:val="true"/>
          <w:lang w:bidi="fa-IR"/>
        </w:rPr>
        <w:t>ارزش‌های دینی و اهمال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روحیه با ارزش‌های دینی و انسانی مانند غیرت، وجدان و جوان‌مردی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نباید با توجیه‌های نامعقول و بهانه‌های واهی، از جمله کمی حقوق، تبعیض و تشویق نشدن، از مسئولیت‌هایی که پذیرفته‌اند،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خسارت به دیگران و در نهایت کاهش بهره‌وری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دو نمونه از این اهمال کاری‌ها می‌پردازیم</w:t>
      </w:r>
      <w:r>
        <w:rPr>
          <w:rFonts w:eastAsia="IRNazanin" w:cs="IRNazanin"/>
          <w:color w:val="111111"/>
          <w:sz w:val="28"/>
          <w:szCs w:val="28"/>
          <w:rtl w:val="true"/>
          <w:lang w:bidi="fa-IR"/>
        </w:rPr>
        <w:t>.</w:t>
      </w:r>
    </w:p>
    <w:p>
      <w:pPr>
        <w:pStyle w:val="Heading5"/>
        <w:numPr>
          <w:ilvl w:val="4"/>
          <w:numId w:val="1"/>
        </w:numPr>
        <w:rPr/>
      </w:pPr>
      <w:bookmarkStart w:id="222" w:name="__RefHeading___Toc3598408_2749589250"/>
      <w:bookmarkStart w:id="223" w:name="_Toc83"/>
      <w:bookmarkEnd w:id="222"/>
      <w:r>
        <w:rPr>
          <w:rtl w:val="true"/>
        </w:rPr>
        <w:t>یک ـ بخش ساختمان</w:t>
      </w:r>
      <w:bookmarkEnd w:id="223"/>
    </w:p>
    <w:p>
      <w:pPr>
        <w:pStyle w:val="BookText"/>
        <w:rPr/>
      </w:pPr>
      <w:r>
        <w:rPr>
          <w:rFonts w:ascii="IRNazanin" w:hAnsi="IRNazanin" w:eastAsia="IRNazanin"/>
          <w:color w:val="111111"/>
          <w:sz w:val="28"/>
          <w:sz w:val="28"/>
          <w:szCs w:val="28"/>
          <w:rtl w:val="true"/>
          <w:lang w:bidi="fa-IR"/>
        </w:rPr>
        <w:t>بخش ساختمان متشکل از تأسیسات زیربنایی؛ یعنی بناهای مسکونی و غیرمسکونی نظیر شبکه‌های راه و ترابری اعم از راه آهن، بزرگراه‌ها، جاده‌ها، شبکه‌های آب، برق، گاز، تلفن، سدها، بندرها، پل‌ها و دیگر تأسیسات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ساختمان به عنوان سرمایه فیزیکی کشور، به همراه سرمایه‌های طبیعی و انسانی، در اقتصاد و توسعه ملی و رفاه و بالا بردن سطح کیفی زندگی مردم، نقش تعیین کننده‌ای دارد، به گونه‌ای که تصور زندگی و فعالیت اقتصادی بدون وجود این تسهیلات بسیار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سطح عمومی زندگی، با کیفیت، استحکام و کارآیی محصولات نهایی بخش ساختمان ارتباط مستقیم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ارزش و اهمیت بخش ساختمان، کیفیت بهره‌وری آن به دلایل مختلف، از جمله نبود وجدان کاری پیمان‌کاران یا تولید کنندگان مصالح و نظارت ناکافی دستگاه‌های مسئول، مناسب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فروریختن ساختمان‌های نوساز، نشست جاده‌ها، تخریب پل‌ها و سوراخ بودن سدها، شماری از حوادث مربوط به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سودجو و تولید کنندگان غیرمجاز نیز با سوءاستفاده از گرانی مصالح ساختمانی نظیر سیمان و آهن، مصالحی را تهیه و توزیع می‌کنند که استحکام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تیرآهن‌ها، پروفیل‌ها و میل‌گردهای بی‌کیفیت، نمونه‌ای از این کالاهاست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از این کارگاه‌ها، میل‌گردهای سایز بالا و شمش‌های تهیه شده از ضایعات را با دستگاه‌های مخصوص </w:t>
      </w:r>
      <w:bookmarkStart w:id="224" w:name="pg3516_22980"/>
    </w:p>
    <w:p>
      <w:pPr>
        <w:pStyle w:val="BookText"/>
        <w:rPr/>
      </w:pPr>
      <w:bookmarkEnd w:id="224"/>
      <w:r>
        <w:rPr>
          <w:rFonts w:ascii="IRNazanin" w:hAnsi="IRNazanin" w:eastAsia="IRNazanin"/>
          <w:color w:val="111111"/>
          <w:sz w:val="28"/>
          <w:sz w:val="28"/>
          <w:szCs w:val="28"/>
          <w:rtl w:val="true"/>
          <w:lang w:bidi="fa-IR"/>
        </w:rPr>
        <w:t>آن‌قدر می‌کشند و ضربه می‌زنند که به اندازه دلخواه برسند و آن وقت با دستگاه پرس، نقش آج روی آنها حک می‌کنند و به عنوان میل‌گرد آج‌دار استاندارد وارد بازار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تعدادی از کارگاه‌های غیرمجاز، ضایعات فلزی را در کوره‌های دست‌ساز ذوب و به انواع آهن‌آلات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آهن آن‌قدر ترد و شکننده است که گاه هنگام جابه‌جایی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آهن‌آلات به‌طور گسترده و به دور از کنترل با ظاهری نو و استاندارد در بنگاه‌ها خرید و فروش می‌شوند و در نهایت به دست مصرف‌کننده‌ای می‌رسند که آگاهی لازم در مورد آنها ندارد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اهمال کاری در بخش ساختمان، تنها به این مورد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عادی‌تر، حوادث فراوانی است که در اثر اهمال کاری سازمان‌هایی نظیر آب، برق، گاز، مخابرات و شهرداری در کوچه‌ها و خیابان‌های شهرها و روستاها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پنجاه درصد از اعتبارات عمرانی شهرداری‌ها، معادل سیصد میلیارد تومان فقط صرف آسفالت و بهبود معابر می‌شود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نتیجه این همه اهمال کاری و نبود وجدان کاری، به هنگام بروز حوادث طبیعی مانند سیل و زلزله به شکل فاجعه‌ای عظیم رخ می‌نماید و خسارت‌های مالی و جانی فراوانی بر کشور و مردم تحمیل می‌کند</w:t>
      </w:r>
      <w:r>
        <w:rPr>
          <w:rFonts w:eastAsia="IRNazanin" w:cs="IRNazanin"/>
          <w:color w:val="111111"/>
          <w:sz w:val="28"/>
          <w:szCs w:val="28"/>
          <w:rtl w:val="true"/>
          <w:lang w:bidi="fa-IR"/>
        </w:rPr>
        <w:t>.</w:t>
      </w:r>
    </w:p>
    <w:p>
      <w:pPr>
        <w:pStyle w:val="Heading5"/>
        <w:numPr>
          <w:ilvl w:val="4"/>
          <w:numId w:val="1"/>
        </w:numPr>
        <w:rPr/>
      </w:pPr>
      <w:bookmarkStart w:id="225" w:name="__RefHeading___Toc3598410_2749589250"/>
      <w:bookmarkStart w:id="226" w:name="_Toc84"/>
      <w:bookmarkEnd w:id="225"/>
      <w:r>
        <w:rPr>
          <w:rtl w:val="true"/>
        </w:rPr>
        <w:t>دو ـ تولید نان</w:t>
      </w:r>
      <w:bookmarkEnd w:id="2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تولید مواد غذایی، نان از بخش‌هایی است که کیفیت 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مشکلات نان به آموزش ندیدن نانواها و آرد نامطلوب مربوط است، ولی بیشتر مشکلات ناشی از نبود وجدان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تولیدکنندگان نان به خود زحمت نمی‌دهند خمیر را به شیوه اصولی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نان پس از گذشت </w:t>
      </w:r>
      <w:bookmarkStart w:id="227" w:name="pg3516_22981"/>
    </w:p>
    <w:p>
      <w:pPr>
        <w:pStyle w:val="BookText"/>
        <w:rPr/>
      </w:pPr>
      <w:bookmarkEnd w:id="227"/>
      <w:r>
        <w:rPr>
          <w:rFonts w:ascii="IRNazanin" w:hAnsi="IRNazanin" w:eastAsia="IRNazanin"/>
          <w:color w:val="111111"/>
          <w:sz w:val="28"/>
          <w:sz w:val="28"/>
          <w:szCs w:val="28"/>
          <w:rtl w:val="true"/>
          <w:lang w:bidi="fa-IR"/>
        </w:rPr>
        <w:t>اندک‌زمانی از پخت، بیات می‌شود و قابل مصرف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دلیل بی‌دقتی در هنگام پخت می‌سوزد یا خمیر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ترجیح می‌دهند چنین نانی را در گونی‌هایی که برای ضایعات نان تهیه کرده‌اند، قرار دهند؛ زیرا یارانه‌ای بودن قیمت آرد موجب می‌شود حتی فروش نان به صورت ضایعات نیز برای آنها باصرفه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ضایعات نان نیز آنها را در اختیار دامداری‌ها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گاه به دلیل کپک‌زدگی، موجب بیماری دام‌ها می‌شود و حتی در برخی موارد، این بیماری‌ها از راه فرآورده‌های دامی به انسان نیز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بدانیم ضایعات نان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بالغ بر هفتاد میلیارد تومان گزارش می‌شود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28" w:name="__RefHeading___Toc3598412_2749589250"/>
      <w:bookmarkStart w:id="229" w:name="_Toc85"/>
      <w:bookmarkEnd w:id="228"/>
      <w:r>
        <w:rPr/>
        <w:t>3</w:t>
      </w:r>
      <w:r>
        <w:rPr>
          <w:rtl w:val="true"/>
        </w:rPr>
        <w:t xml:space="preserve">. </w:t>
      </w:r>
      <w:r>
        <w:rPr>
          <w:rtl w:val="true"/>
        </w:rPr>
        <w:t>بخش توزیع و انتقال</w:t>
      </w:r>
      <w:bookmarkEnd w:id="229"/>
    </w:p>
    <w:p>
      <w:pPr>
        <w:pStyle w:val="Heading4"/>
        <w:numPr>
          <w:ilvl w:val="3"/>
          <w:numId w:val="1"/>
        </w:numPr>
        <w:rPr/>
      </w:pPr>
      <w:bookmarkStart w:id="230" w:name="__RefHeading___Toc3598414_2749589250"/>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بی شک، به کارگیری سامانه‌های کارآمد در توزیع و انتقال مواد و امکانات، کالاها و خدمات می‌تواند گامی در راه تحقق عدالت اجتماعی و پیش‌گیری از اتلاف وقت افراد و به‌کارگیری آن در جهت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حال حاضر در بخش توزیع و انتقال کشور، شیوه‌هایی حاکم است که کمتر در جهت بهره‌وری جامعه و افراد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برخی از این شیوه‌ها پرداخته می‌شود</w:t>
      </w:r>
      <w:r>
        <w:rPr>
          <w:rFonts w:eastAsia="IRNazanin" w:cs="IRNazanin"/>
          <w:color w:val="111111"/>
          <w:sz w:val="28"/>
          <w:szCs w:val="28"/>
          <w:rtl w:val="true"/>
          <w:lang w:bidi="fa-IR"/>
        </w:rPr>
        <w:t>.</w:t>
      </w:r>
    </w:p>
    <w:p>
      <w:pPr>
        <w:pStyle w:val="Heading4"/>
        <w:numPr>
          <w:ilvl w:val="3"/>
          <w:numId w:val="1"/>
        </w:numPr>
        <w:rPr/>
      </w:pPr>
      <w:bookmarkStart w:id="232" w:name="__RefHeading___Toc3598416_2749589250"/>
      <w:bookmarkStart w:id="233" w:name="_Toc87"/>
      <w:bookmarkEnd w:id="232"/>
      <w:r>
        <w:rPr>
          <w:rtl w:val="true"/>
        </w:rPr>
        <w:t>الف</w:t>
      </w:r>
      <w:r>
        <w:rPr>
          <w:rtl w:val="true"/>
        </w:rPr>
        <w:t xml:space="preserve">) </w:t>
      </w:r>
      <w:r>
        <w:rPr>
          <w:rtl w:val="true"/>
        </w:rPr>
        <w:t>عرضه نامناسب و فلّه‌ای مواد غذایی</w:t>
      </w:r>
      <w:bookmarkEnd w:id="2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پیشرفته، امروزه با برخورداری از امکانات و تولید انبوه کالاها، در فکر پیش‌گیری و به کمترین حد رساندن ضایعات به هنگام عرضه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تحقق این امر، به شیوه‌های نوین بسته‌بندی روی آورده‌اند و کالا و مواد غذایی تولید شده را به اندازه نیاز هر فرد یا تعداد افراد یک خانواده در بسته‌بندی‌های کوچک، متوسط و بزرگ یا به صورت عددی و دانه‌ای به مصرف‌کنندگان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w:t>
      </w:r>
      <w:bookmarkStart w:id="234" w:name="pg3516_22982"/>
    </w:p>
    <w:p>
      <w:pPr>
        <w:pStyle w:val="BookText"/>
        <w:rPr/>
      </w:pPr>
      <w:bookmarkEnd w:id="234"/>
      <w:r>
        <w:rPr>
          <w:rFonts w:ascii="IRNazanin" w:hAnsi="IRNazanin" w:eastAsia="IRNazanin"/>
          <w:color w:val="111111"/>
          <w:sz w:val="28"/>
          <w:sz w:val="28"/>
          <w:szCs w:val="28"/>
          <w:rtl w:val="true"/>
          <w:lang w:bidi="fa-IR"/>
        </w:rPr>
        <w:t>فرهنگ بسته‌بندی مناسب برای عرضه کالا به‌ویژه مواد غذایی کمتر دیده می‌شود و بیشتر به صورت فله‌ای، جعبه‌ای و کیسه‌ای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نوع عرضه، افزایش میزان ضایعات مواد غذایی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عرضه نامناسب مواد غذایی، نه تنها در بخش مصارف داخلی، که در بخش صادرات کشور نیز قابل ملاحظه است؛ به گونه‌ای که کشورهای خریدار محصولات غذایی ایران مانند پسته و زعفران، با بسته‌بندی مناسب، آن را با قیمتی بالاتر و حتی چندین برابر قیمت محصولات ایران به بازارهای جهانی روانه می‌کنند</w:t>
      </w:r>
      <w:r>
        <w:rPr>
          <w:rFonts w:eastAsia="IRNazanin" w:cs="IRNazanin"/>
          <w:color w:val="111111"/>
          <w:sz w:val="28"/>
          <w:szCs w:val="28"/>
          <w:rtl w:val="true"/>
          <w:lang w:bidi="fa-IR"/>
        </w:rPr>
        <w:t>.</w:t>
      </w:r>
    </w:p>
    <w:p>
      <w:pPr>
        <w:pStyle w:val="Heading4"/>
        <w:numPr>
          <w:ilvl w:val="3"/>
          <w:numId w:val="1"/>
        </w:numPr>
        <w:rPr/>
      </w:pPr>
      <w:bookmarkStart w:id="235" w:name="__RefHeading___Toc3598418_2749589250"/>
      <w:bookmarkStart w:id="236" w:name="_Toc88"/>
      <w:bookmarkEnd w:id="235"/>
      <w:r>
        <w:rPr>
          <w:rtl w:val="true"/>
        </w:rPr>
        <w:t>ب</w:t>
      </w:r>
      <w:r>
        <w:rPr>
          <w:rtl w:val="true"/>
        </w:rPr>
        <w:t xml:space="preserve">) </w:t>
      </w:r>
      <w:r>
        <w:rPr>
          <w:rtl w:val="true"/>
        </w:rPr>
        <w:t>عرضه نامناسب آب بهداشتی</w:t>
      </w:r>
      <w:bookmarkEnd w:id="236"/>
    </w:p>
    <w:p>
      <w:pPr>
        <w:pStyle w:val="BookText"/>
        <w:rPr/>
      </w:pPr>
      <w:r>
        <w:rPr>
          <w:rFonts w:ascii="IRNazanin" w:hAnsi="IRNazanin" w:eastAsia="IRNazanin"/>
          <w:color w:val="111111"/>
          <w:sz w:val="28"/>
          <w:sz w:val="28"/>
          <w:szCs w:val="28"/>
          <w:rtl w:val="true"/>
          <w:lang w:bidi="fa-IR"/>
        </w:rPr>
        <w:t>آب، هدیه مبارک الهی و آیینه زلال هستی است که طراوت و تازگی طبیعت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آن همین بس که قرآن کریم آن را مایه حیات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 و هر چیز زنده‌ای را از آب پدید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حیاتی آب و اهمیت آن در توسعه و هزینه‌هایی که برای کشف، جمع‌آوری، تصفیه، انتقال و مراقبت از آن انجام می‌شود، متأسفانه شیوه عرضه آن، به‌ویژه در نقاط شهری با اسراف و اتلاف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امروزه کشورهای پیشرفته و پر آب جهان، به دلیل اهمیت آب سالم و کمبود آن، از شیوه‌های نوینی بهره می‌گیرند که از آن جمله، عرضه آب در بطری‌های یک لیتری و جدا کردن آب شرب از آب‌های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پیشرفته، انواع گوناگونی از سامانه‌های توزیع آب را برای شرب، شست و شو، آبیاری فضای سبز یا کارهای ساختمانی در شهرها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ایران که با محدودیت آب روبه‌رو هستیم، فقط از یک سامانه عرضه آب، آن هم به صورت لوله کشی به منازل شهری و روستایی بهره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کالای گران‌بها در سرویس و فضای سبز منازل مصرف یا از طریق شست و شو به فاضلاب تبدیل می‌شود</w:t>
      </w:r>
      <w:r>
        <w:rPr>
          <w:rFonts w:eastAsia="IRNazanin" w:cs="IRNazanin"/>
          <w:color w:val="111111"/>
          <w:sz w:val="28"/>
          <w:szCs w:val="28"/>
          <w:rtl w:val="true"/>
          <w:lang w:bidi="fa-IR"/>
        </w:rPr>
        <w:t xml:space="preserve">. </w:t>
      </w:r>
      <w:r>
        <w:rPr>
          <w:rStyle w:val="FootnoteAnchor"/>
          <w:rtl w:val="true"/>
        </w:rPr>
        <w:footnoteReference w:id="154"/>
      </w:r>
      <w:bookmarkStart w:id="237" w:name="pg3516_22983"/>
    </w:p>
    <w:p>
      <w:pPr>
        <w:pStyle w:val="BookText"/>
        <w:rPr/>
      </w:pPr>
      <w:bookmarkEnd w:id="237"/>
      <w:r>
        <w:rPr>
          <w:rFonts w:ascii="IRNazanin" w:hAnsi="IRNazanin" w:eastAsia="IRNazanin"/>
          <w:color w:val="111111"/>
          <w:sz w:val="28"/>
          <w:sz w:val="28"/>
          <w:szCs w:val="28"/>
          <w:rtl w:val="true"/>
          <w:lang w:bidi="fa-IR"/>
        </w:rPr>
        <w:t>جای بسی تأسف است که این‌گونه عرضه آب در کشوری صورت می‌گیرد که رهبر فقید آن به استفاده صحیح از آب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ذکر یک خاطره از آن بزرگوار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رحیم میریان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 آب دادن به باغچه بودم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خوردن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جان، این آبی است که از چاه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چاهی نباشد که مردم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آب چاهی است و مخصوص همین جاست و برای درختان همین‌جا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خیلی از این آب استفاده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می‌گوید از آبی که کسی از آن مصرف نمی‌کند، زیاد استفاده نکنید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238" w:name="__RefHeading___Toc3598420_2749589250"/>
      <w:bookmarkStart w:id="239" w:name="_Toc89"/>
      <w:bookmarkEnd w:id="238"/>
      <w:r>
        <w:rPr>
          <w:rtl w:val="true"/>
        </w:rPr>
        <w:t>ج</w:t>
      </w:r>
      <w:r>
        <w:rPr>
          <w:rtl w:val="true"/>
        </w:rPr>
        <w:t xml:space="preserve">) </w:t>
      </w:r>
      <w:r>
        <w:rPr>
          <w:rtl w:val="true"/>
        </w:rPr>
        <w:t>شیوه نامناسب عرضه خدمات</w:t>
      </w:r>
      <w:bookmarkEnd w:id="239"/>
    </w:p>
    <w:p>
      <w:pPr>
        <w:pStyle w:val="BookText"/>
        <w:rPr/>
      </w:pPr>
      <w:r>
        <w:rPr>
          <w:rFonts w:ascii="IRNazanin" w:hAnsi="IRNazanin" w:eastAsia="IRNazanin"/>
          <w:color w:val="111111"/>
          <w:sz w:val="28"/>
          <w:sz w:val="28"/>
          <w:szCs w:val="28"/>
          <w:rtl w:val="true"/>
          <w:lang w:bidi="fa-IR"/>
        </w:rPr>
        <w:t>مشکلات نظام توزیع در کشور، تنها به عرضه نامناسب کالا محدود نیست، بلکه مشمول عرضه خدمات نیز می‌شود و بخشی از آن به ناکارآیی ساختار اداری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فرصت‌های فراوانی از اوقات مفید و سازنده مردم در مراجعه به اداره‌ها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تلاش شده با بهره‌گیری از پست، از حجم رفت و آمدهای اداری کاسته شود، ولی خدمات‌رسانی به دلیل گستردگی پست‌های سازمانی اداره‌ها، کمبود نیروهای فنی و تخصصی و تعدد مراجع تصمیم‌گیری، هنوز به سطح بالای کارآیی و اثربخشی نرسیده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در این حیطه، به تمرکز مراکز خدماتی در مراکز استان‌های کشور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هم تلاش‌های فراوانی صورت گرفته است تا بسیاری از اختیارات به مسئولان محلی و منطقه‌ای سپرده شود، ولی هنوز افرادی که در مناطق دورافتاده زندگی می‌کنند، برای دریافت خدمات بهینه، از جمله خدمات بهداشتی، درمانی و فرهنگی مجبور می‌شوند مسافت‌های طولانی را با هزینه گزاف بپیمایند و </w:t>
      </w:r>
      <w:bookmarkStart w:id="240" w:name="pg3516_22984"/>
    </w:p>
    <w:p>
      <w:pPr>
        <w:pStyle w:val="BookText"/>
        <w:rPr/>
      </w:pPr>
      <w:bookmarkEnd w:id="240"/>
      <w:r>
        <w:rPr>
          <w:rFonts w:ascii="IRNazanin" w:hAnsi="IRNazanin" w:eastAsia="IRNazanin"/>
          <w:color w:val="111111"/>
          <w:sz w:val="28"/>
          <w:sz w:val="28"/>
          <w:szCs w:val="28"/>
          <w:rtl w:val="true"/>
          <w:lang w:bidi="fa-IR"/>
        </w:rPr>
        <w:t>به مراکز استان و شهرهای بزرگ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مسائل، باید به تجمع افراد تحصیل‌کرده و متخصص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مهندس، معلم و پرستار در مراکز استان‌ها، به‌ویژه پایتخت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تأسف اینکه گاه این افراد به دلایل متفاوتی، به حرفه‌ای غیر از تخصص خود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جاذبه‌هایی هم که برای عزیمت این افراد به مناطق محروم ایجاد شده، چندان رغبتی در آنها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همواره مسئولان مناطق محروم و دور افتاده، از کمبود نیروهای متخصص و تحصیل‌کرده در مناطق خود گلایه‌مند هستند و برای برطرف ساختن نیاز خود، مجبورند از نیروهای بومی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به دلیل نداشتن تخصص در آن امور، سطح بهره‌وری را در حوزه خدمت خود کاهش می‌دهند</w:t>
      </w:r>
      <w:r>
        <w:rPr>
          <w:rFonts w:eastAsia="IRNazanin" w:cs="IRNazanin"/>
          <w:color w:val="111111"/>
          <w:sz w:val="28"/>
          <w:szCs w:val="28"/>
          <w:rtl w:val="true"/>
          <w:lang w:bidi="fa-IR"/>
        </w:rPr>
        <w:t>.</w:t>
      </w:r>
    </w:p>
    <w:p>
      <w:pPr>
        <w:pStyle w:val="Heading4"/>
        <w:numPr>
          <w:ilvl w:val="3"/>
          <w:numId w:val="1"/>
        </w:numPr>
        <w:rPr/>
      </w:pPr>
      <w:bookmarkStart w:id="241" w:name="__RefHeading___Toc3598422_2749589250"/>
      <w:bookmarkStart w:id="242" w:name="_Toc90"/>
      <w:bookmarkEnd w:id="241"/>
      <w:r>
        <w:rPr>
          <w:rtl w:val="true"/>
        </w:rPr>
        <w:t>د</w:t>
      </w:r>
      <w:r>
        <w:rPr>
          <w:rtl w:val="true"/>
        </w:rPr>
        <w:t xml:space="preserve">) </w:t>
      </w:r>
      <w:r>
        <w:rPr>
          <w:rtl w:val="true"/>
        </w:rPr>
        <w:t>عرضه نامناسب سوخت</w:t>
      </w:r>
      <w:bookmarkEnd w:id="242"/>
    </w:p>
    <w:p>
      <w:pPr>
        <w:pStyle w:val="BookText"/>
        <w:rPr/>
      </w:pPr>
      <w:r>
        <w:rPr>
          <w:rFonts w:ascii="IRNazanin" w:hAnsi="IRNazanin" w:eastAsia="IRNazanin"/>
          <w:color w:val="111111"/>
          <w:sz w:val="28"/>
          <w:sz w:val="28"/>
          <w:szCs w:val="28"/>
          <w:rtl w:val="true"/>
          <w:lang w:bidi="fa-IR"/>
        </w:rPr>
        <w:t>عرضه ارزان و نامناسب سوخت، یکی دیگر از مشکلات سامانه توزیع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مشکل بنزین و گازوییل شدید است،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عرضه ارزان سوخت در کشور، هر ساله حدود سه میلیون لیتر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میلیون لیتر بنزین و یک میلیون لیتر گازوییل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کشور قاچاق شده و در کشوری مانند افغانستان به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هر لیتر فروخته می‌شود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ارزانی سوخت در کشور، همچنین سبب استفاده بیش از حد خودروها در امور شهری و آمد و شدهای آن شده است، چنان‌که مردم برای انجام دادن کوچک‌ترین کارشان مانند خرید نان و میوه، ترجیح می‌دهند از خودرو شخصی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هنگام رفتن به محل کار، از سوار کردن دیگران پرهیز و به تنهایی از خودرو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نه تنها موجب مصرف بیش از حد بنزین، که موجب </w:t>
      </w:r>
      <w:bookmarkStart w:id="243" w:name="pg3516_22985"/>
    </w:p>
    <w:p>
      <w:pPr>
        <w:pStyle w:val="BookText"/>
        <w:rPr/>
      </w:pPr>
      <w:bookmarkEnd w:id="243"/>
      <w:r>
        <w:rPr>
          <w:rFonts w:ascii="IRNazanin" w:hAnsi="IRNazanin" w:eastAsia="IRNazanin"/>
          <w:color w:val="111111"/>
          <w:sz w:val="28"/>
          <w:sz w:val="28"/>
          <w:szCs w:val="28"/>
          <w:rtl w:val="true"/>
          <w:lang w:bidi="fa-IR"/>
        </w:rPr>
        <w:t>آلودگی محیط زیست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نمودهای دیگر عرضه نامناسب سوخت در کشور، هدر دادن سالانه میلیون‌ها لیتر بنزین و گازوییل بر اثر بی‌مبالاتی و بی‌تعهدی برخی کارکنان و مسئولان پمپ بنزین‌هاست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حدود نوزده میلیون لیتر بنزین فقط در تهران از باک خودروها به هنگام پرکردن سرریز می‌شود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که در نتیجه، تبخیر یا آتش‌سوزی را در پیش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وقوع چهل مورد آتش‌سوزی در بهار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جمله این حوادث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تمام این حوادث، در کشوری رخ می‌دهد که تصمیم دارد جهت بهره‌وری و توسعه گام بردارد و سالانه میلیون‌ها دلار یارانه برای سوخت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اروپایی که منابع انرژی و سوخت محدودی دارند، بخش سوخت، از بخش‌های درآمدزا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آلمان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از محل نفت و گاز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به عنوان مالیات سوخت، درآمد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ژاپن و اتحادیه اروپا نیز از این بابت به ترتیب دو و سه برابر کل درآمد اوپک از صادرات نفت درآمد داشته‌اند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در مقابل،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چهار میلیون لیتر بنزین فقط در راه‌بندان‌های تهران مصرف می‌شود که ارزش آن سالی چهارصد میلیون دلار است و با این میزان می‌توان برخی استان‌ها را آباد کرد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44" w:name="__RefHeading___Toc3598424_2749589250"/>
      <w:bookmarkStart w:id="245" w:name="_Toc91"/>
      <w:bookmarkEnd w:id="244"/>
      <w:r>
        <w:rPr>
          <w:rtl w:val="true"/>
        </w:rPr>
        <w:t>ه</w:t>
      </w:r>
      <w:r>
        <w:rPr>
          <w:rtl w:val="true"/>
        </w:rPr>
        <w:t xml:space="preserve">) </w:t>
      </w:r>
      <w:r>
        <w:rPr>
          <w:rtl w:val="true"/>
        </w:rPr>
        <w:t>شیوه نامناسب حمل و انتقال</w:t>
      </w:r>
      <w:bookmarkEnd w:id="2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مشکلات دیگر بخش توزیع، حمل و انتقال کالاهای تولید شده و مواد اولیه از </w:t>
      </w:r>
      <w:bookmarkStart w:id="246" w:name="pg3516_22986"/>
    </w:p>
    <w:p>
      <w:pPr>
        <w:pStyle w:val="BookText"/>
        <w:rPr/>
      </w:pPr>
      <w:bookmarkEnd w:id="246"/>
      <w:r>
        <w:rPr>
          <w:rFonts w:ascii="IRNazanin" w:hAnsi="IRNazanin" w:eastAsia="IRNazanin"/>
          <w:color w:val="111111"/>
          <w:sz w:val="28"/>
          <w:sz w:val="28"/>
          <w:szCs w:val="28"/>
          <w:rtl w:val="true"/>
          <w:lang w:bidi="fa-IR"/>
        </w:rPr>
        <w:t>مراکز تولید به بازارهای مصرف است که گاه به دلیل محدودیت امکانات، کیفیت حمل و انتقال نیز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 مسئله در انتقال آب، انرژی، مواد اولیه و میوه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بخش کشاورزی، آب به‌طور معمول در نهرهای خاکی و بدون سرپوش از منابع آب به زمین‌های کشاورزی منتقل می‌گردد و در این مسیر، مقدار زیادی آب در زمین نفوذ می‌کند یا تبخیر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آب شرب هم، هر ساله به دلیل فرسودگی لوله‌ها و تأسیسات آب و انشعاب‌های غیر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آب تولید شده،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 مکعب آب به هدر می‌رود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بخش حمل مواد اولیه هم وضعیت حمل چندان مطلوب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قصد حرکت در جهت بهره‌وری جامعه داریم، باید در پی شیوه‌های اصولی انتقال باشیم تا از هدر رفتن مواد، انرژی، نیروها و هرآنچه در اختیار داریم، پیش‌گیری کنیم</w:t>
      </w:r>
      <w:r>
        <w:rPr>
          <w:rFonts w:eastAsia="IRNazanin" w:cs="IRNazanin"/>
          <w:color w:val="111111"/>
          <w:sz w:val="28"/>
          <w:szCs w:val="28"/>
          <w:rtl w:val="true"/>
          <w:lang w:bidi="fa-IR"/>
        </w:rPr>
        <w:t>.</w:t>
      </w:r>
    </w:p>
    <w:p>
      <w:pPr>
        <w:pStyle w:val="Heading3"/>
        <w:numPr>
          <w:ilvl w:val="2"/>
          <w:numId w:val="1"/>
        </w:numPr>
        <w:rPr/>
      </w:pPr>
      <w:bookmarkStart w:id="247" w:name="__RefHeading___Toc3598426_2749589250"/>
      <w:bookmarkStart w:id="248" w:name="_Toc92"/>
      <w:bookmarkEnd w:id="247"/>
      <w:r>
        <w:rPr/>
        <w:t>4</w:t>
      </w:r>
      <w:r>
        <w:rPr>
          <w:rtl w:val="true"/>
        </w:rPr>
        <w:t xml:space="preserve">. </w:t>
      </w:r>
      <w:r>
        <w:rPr>
          <w:rtl w:val="true"/>
        </w:rPr>
        <w:t>بخش مصرف</w:t>
      </w:r>
      <w:bookmarkEnd w:id="248"/>
    </w:p>
    <w:p>
      <w:pPr>
        <w:pStyle w:val="Heading4"/>
        <w:numPr>
          <w:ilvl w:val="3"/>
          <w:numId w:val="1"/>
        </w:numPr>
        <w:rPr/>
      </w:pPr>
      <w:bookmarkStart w:id="249" w:name="__RefHeading___Toc3598428_2749589250"/>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مصرف درست و به اندازه، پشتوانه بزرگی برای اقتصاد هر کشور و ملتی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می‌تواند از کوچک‌ترین هسته جامعه؛ یعنی خانواده آغاز شود و به کل جامعه تعمیم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 ما با وجود تأکید آموزه‌های دینی بر مصرف بهینه و مزایای اقتصادی و معنوی آن، در عمل، هم در خانواده و هم در اجتماع، کمتر شاهد نمونه‌های عملی آن هستیم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می‌کوشیم به مصداق‌هایی از مصرف‌های بی‌رویه در خانواده و جامعه بپردازیم که موجب کاهش بهره‌وری در بخش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مصرف بی‌رویه، مصرف بیش از اندازه است؛ چنان 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بی رویه شامل هر مصرفی است که بیش از حد کفایت باشد</w:t>
      </w:r>
      <w:r>
        <w:rPr>
          <w:rFonts w:eastAsia="IRNazanin" w:cs="IRNazanin"/>
          <w:color w:val="111111"/>
          <w:sz w:val="28"/>
          <w:szCs w:val="28"/>
          <w:rtl w:val="true"/>
          <w:lang w:bidi="fa-IR"/>
        </w:rPr>
        <w:t xml:space="preserve">». </w:t>
      </w:r>
      <w:r>
        <w:rPr>
          <w:rStyle w:val="FootnoteAnchor"/>
          <w:rtl w:val="true"/>
        </w:rPr>
        <w:footnoteReference w:id="162"/>
      </w:r>
      <w:bookmarkStart w:id="251" w:name="pg3516_22987"/>
    </w:p>
    <w:p>
      <w:pPr>
        <w:pStyle w:val="Heading4"/>
        <w:numPr>
          <w:ilvl w:val="3"/>
          <w:numId w:val="1"/>
        </w:numPr>
        <w:rPr/>
      </w:pPr>
      <w:bookmarkStart w:id="252" w:name="__RefHeading___Toc3598430_2749589250"/>
      <w:bookmarkStart w:id="253" w:name="_Toc94"/>
      <w:bookmarkEnd w:id="251"/>
      <w:bookmarkEnd w:id="252"/>
      <w:r>
        <w:rPr>
          <w:rtl w:val="true"/>
        </w:rPr>
        <w:t>الف</w:t>
      </w:r>
      <w:r>
        <w:rPr>
          <w:rtl w:val="true"/>
        </w:rPr>
        <w:t xml:space="preserve">) </w:t>
      </w:r>
      <w:r>
        <w:rPr>
          <w:rtl w:val="true"/>
        </w:rPr>
        <w:t>خرید فله‌ای و انبوه مواد غذایی</w:t>
      </w:r>
      <w:bookmarkEnd w:id="253"/>
    </w:p>
    <w:p>
      <w:pPr>
        <w:pStyle w:val="BookText"/>
        <w:rPr/>
      </w:pPr>
      <w:r>
        <w:rPr>
          <w:rFonts w:ascii="IRNazanin" w:hAnsi="IRNazanin" w:eastAsia="IRNazanin"/>
          <w:color w:val="111111"/>
          <w:sz w:val="28"/>
          <w:sz w:val="28"/>
          <w:szCs w:val="28"/>
          <w:rtl w:val="true"/>
          <w:lang w:bidi="fa-IR"/>
        </w:rPr>
        <w:t>یکی از معضل‌های بخش مصرف کشور، عادت نکردن مردم به تهیه به‌اندازه نیازهای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می‌دهند نیازمندی‌های خود، به ویژه نیازهای خوراکی را به صورت فلّه‌ای و انبوه بدون بسته‌بندی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از عرضه مواد به شکل فلّه‌ای سرچشمه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خریدهای فلّه‌ای و انبوه را برای تفاخر و دست و دل‌باز نشان دادن خود انجام می‌دهند و خریدهای به‌اندازه و کم را به خسّت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خریدهای انبوه و فلّه‌ای، می‌تواند دست‌کم به سه شکل برای خانواده مشکل‌ساز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موجب راکد ماندن سرمایه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مرور زمان، بسیاری از مواد خوراکی، کیفیت اولیه خود را از دست می‌دهند و چه بسا فاسد شوند که پس از مصرف، موجب بیماری می‌شوند و آنها را باید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فضای خانه را می‌گیرند و افراد به فضاهایی همچون زیرزمین، انباری و کابینت نیاز پیدا می‌کنند</w:t>
      </w:r>
      <w:r>
        <w:rPr>
          <w:rFonts w:eastAsia="IRNazanin" w:cs="IRNazanin"/>
          <w:color w:val="111111"/>
          <w:sz w:val="28"/>
          <w:szCs w:val="28"/>
          <w:rtl w:val="true"/>
          <w:lang w:bidi="fa-IR"/>
        </w:rPr>
        <w:t>.</w:t>
      </w:r>
    </w:p>
    <w:p>
      <w:pPr>
        <w:pStyle w:val="Heading4"/>
        <w:numPr>
          <w:ilvl w:val="3"/>
          <w:numId w:val="1"/>
        </w:numPr>
        <w:rPr/>
      </w:pPr>
      <w:bookmarkStart w:id="254" w:name="__RefHeading___Toc3598432_2749589250"/>
      <w:bookmarkStart w:id="255" w:name="_Toc95"/>
      <w:bookmarkEnd w:id="254"/>
      <w:r>
        <w:rPr>
          <w:rtl w:val="true"/>
        </w:rPr>
        <w:t>ب</w:t>
      </w:r>
      <w:r>
        <w:rPr>
          <w:rtl w:val="true"/>
        </w:rPr>
        <w:t xml:space="preserve">) </w:t>
      </w:r>
      <w:r>
        <w:rPr>
          <w:rtl w:val="true"/>
        </w:rPr>
        <w:t>اسراف در پذیرایی‌ها و پخت و پز</w:t>
      </w:r>
      <w:bookmarkEnd w:id="2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دیگر مصرف نامناسب در جامعه، اسراف در پذیرایی‌ها و پخت و پز در میهمانی‌هاست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مجالس، با غذاها و میوه‌های متنوع و گران‌قیمت در تالارها و رستوران‌ها از میهمانان پذیرایی می‌کنند، در حالی که با هزینه کمتر می‌توان این کار را در خانه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بعضی از هم‌وطنان در خانه از میهمانان پذیرایی می‌کنند، عادت دارند برای نشان دادن دست و دل‌بازی خود، بیش از اندازه و چند نوع غذا بپزند که به اندازه چند وعده غذایی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غذاها که با هزینه فراوان تهیه شده است، پس از رفتن میهمانان، بدون اینکه حتی دستی به آنها خورده شده باشد، روانه زباله‌دانی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این‌گونه استفاده از نعمت‌های الهی را اسراف می‌نامد و آن را بسیار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 </w:t>
      </w:r>
      <w:bookmarkStart w:id="256" w:name="pg3516_22988"/>
    </w:p>
    <w:p>
      <w:pPr>
        <w:pStyle w:val="BookText"/>
        <w:rPr/>
      </w:pPr>
      <w:bookmarkEnd w:id="256"/>
      <w:r>
        <w:rPr>
          <w:rFonts w:ascii="Amiri" w:hAnsi="Amiri" w:eastAsia="Amiri" w:cs="Amiri"/>
          <w:color w:val="111111"/>
          <w:sz w:val="28"/>
          <w:sz w:val="28"/>
          <w:szCs w:val="28"/>
          <w:rtl w:val="true"/>
          <w:lang w:bidi="ar-SA"/>
        </w:rPr>
        <w:t>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وَاشْرَبوُا وَ لا تُسرِفوُا اِنّه لا یُحِبُّ المُسْرِفین؛ و بخورید و بیاشامید،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زیاده‌روی مکنید که او اسراف‌کاران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دیگر جلوه‌های اسراف در مواد غذایی، پرهیز از استفاده از غذاهای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غذاهای تهیه شده تنها یک بار استفاده می‌کنند و اضافه آن را دور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همراه خانواده برای صرف غذا به رستوران می‌روند، غذاهای اضافی را بدون استفاده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این فرهنگ در کشور ما فراگیر نشده است که در این‌گونه موارد، از مهماندار بخواهند ظرفی مناسب بیاورد تا باقی‌مانده غذا را به خانه ببرند و در فرصت مناسب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حتی دور ریختن آب زیاد آمده از مصرف یا هسته میوه، اسراف شمرده شده است، چنان‌که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ملموس‌ترین مصداق مصرف بی رویه این است که انسان از آب زیاد آمده از نوشیدن، استفاده بهینه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 میوه‌ها را دور افکند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همین‌طور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رضا علیه‌السلام دید یکی از غلامانش، که میوه نیم‌خورده‌ای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شما مستغنی شده‌اید، دیگران مستغنی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که محتاج باشد، بخورانید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بنابراین، بهتر است خانواده‌های محترم به جای مصرف بی‌رویه، اعتدال را پیشه سازند و با پیروی از رفتار معصومان علیهم‌السلام، هزینه‌های اضافی را کریمانه صرف اداره نیازمندان کنند</w:t>
      </w:r>
      <w:r>
        <w:rPr>
          <w:rFonts w:eastAsia="IRNazanin" w:cs="IRNazanin"/>
          <w:color w:val="111111"/>
          <w:sz w:val="28"/>
          <w:szCs w:val="28"/>
          <w:rtl w:val="true"/>
          <w:lang w:bidi="fa-IR"/>
        </w:rPr>
        <w:t>.</w:t>
      </w:r>
    </w:p>
    <w:p>
      <w:pPr>
        <w:pStyle w:val="Heading4"/>
        <w:numPr>
          <w:ilvl w:val="3"/>
          <w:numId w:val="1"/>
        </w:numPr>
        <w:rPr/>
      </w:pPr>
      <w:bookmarkStart w:id="257" w:name="__RefHeading___Toc3598434_2749589250"/>
      <w:bookmarkStart w:id="258" w:name="_Toc96"/>
      <w:bookmarkEnd w:id="257"/>
      <w:r>
        <w:rPr>
          <w:rtl w:val="true"/>
        </w:rPr>
        <w:t>ج</w:t>
      </w:r>
      <w:r>
        <w:rPr>
          <w:rtl w:val="true"/>
        </w:rPr>
        <w:t xml:space="preserve">) </w:t>
      </w:r>
      <w:r>
        <w:rPr>
          <w:rtl w:val="true"/>
        </w:rPr>
        <w:t>استفاده نادرست از پوشاک</w:t>
      </w:r>
      <w:bookmarkEnd w:id="2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نادرست از پوشاک، از دیگر مشکلات بخش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از </w:t>
      </w:r>
    </w:p>
    <w:p>
      <w:pPr>
        <w:pStyle w:val="BookText"/>
        <w:rPr/>
      </w:pPr>
      <w:r>
        <w:rPr>
          <w:rFonts w:ascii="IRNazanin" w:hAnsi="IRNazanin" w:eastAsia="IRNazanin"/>
          <w:color w:val="111111"/>
          <w:sz w:val="28"/>
          <w:sz w:val="28"/>
          <w:szCs w:val="28"/>
          <w:rtl w:val="true"/>
          <w:lang w:bidi="fa-IR"/>
        </w:rPr>
        <w:t>لباس خود بهینه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میهمانی، خانه و کار برای آنها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خواب حاضر نیستند لباس گران‌قیمت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وقتی با لباس با کیفیتی چند مدتی بخورند، بخوابند و کار و نظافت کنند، جلوه ظاهری خود را از دست می‌دهد و غیر قابل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جوانی که با لباس فاخر خود ماشین بشوید یا موتور تعمیر کند، لباس به محض تماس با روغن یا آب کثیف، لکه‌دار می‌شود و کیفیت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ورزش هم بکند، ممکن است در برخورد به زمین پاره شود و کارآیی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وضعیت خانم خانه داری که بخواهد با لباس ارزشمند خود به کار پاکیزگی و آشپزی و دیگر کارهای روزانه خانه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بنا به فرموده امام صادق علیه‌السلام، این‌گونه رفتارها مصداق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ملموس‌ترین مصداق مصرف بی‌رویه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پذیرایی را همه جا بپوشد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جالب اینکه شخص امام صادق علیه‌السلام در استفاده از پوشاک دقت داشت، 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با امام صادق علیه‌السلامبه محل ینبع در نزدیکی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خانه خارج شد، کفش قرمز رنگی را به پای ایشان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چه کفشی است که به پا کرده‌اید؟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کفش را برای این سفر برگزیده‌ام؛ زیرا در برابر گِل و باران بیشتر دوام دارد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در مورد لباس، این است که برخی افراد به پیروی از مُد، از لباس تنها در مدت زمان کوتاهی استفاده می‌کنند و ممکن است در یک مجلس جشن پی در پی لباس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با تغییر مدل، جنس و رنگ لباس‌ها در کوتاه‌مدت، از پوشیدن لباس‌های پیشین احساس شرم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به‌ویژه درباره خانم‌ها بیشتر صدق می‌کند؛ به‌گونه‌ای که در برخی مجالس، خانم‌ها چمدانی از لباس با خود حمل می‌کنند تا در </w:t>
      </w:r>
      <w:bookmarkStart w:id="259" w:name="pg3516_22990"/>
    </w:p>
    <w:p>
      <w:pPr>
        <w:pStyle w:val="BookText"/>
        <w:rPr/>
      </w:pPr>
      <w:bookmarkEnd w:id="259"/>
      <w:r>
        <w:rPr>
          <w:rFonts w:ascii="IRNazanin" w:hAnsi="IRNazanin" w:eastAsia="IRNazanin"/>
          <w:color w:val="111111"/>
          <w:sz w:val="28"/>
          <w:sz w:val="28"/>
          <w:szCs w:val="28"/>
          <w:rtl w:val="true"/>
          <w:lang w:bidi="fa-IR"/>
        </w:rPr>
        <w:t>هر ساعت لباس خاصی بپوشند و به آن مباهات کنند؛ در حالی که مباهات به لباس در اسلام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جامه‌ای بپوشد که بدان مباهات کند و مردم بدو بنگرند، خدا به او نگاه نکند تا آن لباس را بکند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این‌گونه استفاده از پوشاک، مشکلات اقتصادی برای خانواده‌ها به بار می‌آورد، موجب گسترش مصرف‌گرایی در جامعه می‌شود و بر فقر و مشکلات اقتصادی جامعه می‌افزاید، چنان‌که امام علی علیه‌السلام، مصرف بی‌رویه را از عوامل فقر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الاسرافُ؛ یکی از عوامل فقر، مصرف بی‌رویه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بنابراین، بهتر است در استفاده از پوشاک، میانه‌روی کنیم که از نشانه‌های پرهیزکاری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در دنیا دارای فضیلت برترند؛ سخنانشان راست، پوشش آنان در حد میانه و راه رفتنشان با فروتنی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60" w:name="__RefHeading___Toc3598436_2749589250"/>
      <w:bookmarkStart w:id="261" w:name="_Toc97"/>
      <w:bookmarkEnd w:id="260"/>
      <w:r>
        <w:rPr>
          <w:rtl w:val="true"/>
        </w:rPr>
        <w:t>د</w:t>
      </w:r>
      <w:r>
        <w:rPr>
          <w:rtl w:val="true"/>
        </w:rPr>
        <w:t xml:space="preserve">) </w:t>
      </w:r>
      <w:r>
        <w:rPr>
          <w:rtl w:val="true"/>
        </w:rPr>
        <w:t>مدگرایی</w:t>
      </w:r>
      <w:bookmarkEnd w:id="2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مدگرایی در آرایش لوازم خانه، یکی دیگر از جلوه‌های سوءمصرف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که به پیروی از مُد علاقه‌مندند، تمامی لوازم خانه را از اجناسی انتخاب می‌کنند که به اصطلاح مد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خرج‌های کمرشکن، تنها به قشر خاصی مربوط نمی‌شود، بلکه در بین همه اقشار جامعه، کم‌وبیش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دیده می‌شود که افراد مستضعف، تحت‌تأثیر دیگران، برای عقب نماندن از قافله مُد، به‌طور قسطی لوازمی می‌خرند که هزینه فراوانی دارد و مشکلات مالی </w:t>
      </w:r>
      <w:bookmarkStart w:id="262" w:name="pg3516_22991"/>
    </w:p>
    <w:p>
      <w:pPr>
        <w:pStyle w:val="BookText"/>
        <w:rPr/>
      </w:pPr>
      <w:bookmarkEnd w:id="262"/>
      <w:r>
        <w:rPr>
          <w:rFonts w:ascii="IRNazanin" w:hAnsi="IRNazanin" w:eastAsia="IRNazanin"/>
          <w:color w:val="111111"/>
          <w:sz w:val="28"/>
          <w:sz w:val="28"/>
          <w:szCs w:val="28"/>
          <w:rtl w:val="true"/>
          <w:lang w:bidi="fa-IR"/>
        </w:rPr>
        <w:t>فراوانی برای آنان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زیاده‌روی در اسلام،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فی غَیرِ حقِّ فَقَد أسرف؛ هر کس نا بجا مال و امکانات را هزینه کند، اسراف کرده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سرمایه‌ها، زمان‌ها و افکار، می‌تواند به جای هدر رفتن، در راه‌های مناسب‌تر و اهداف معقول‌تر به کار گرفته شود و روزی که از نعمت‌ها پرسیده می‌شود، موجب رستگاری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لَتُسْئَلُنَّ یَومَئذٍ عَنِ النَّعیمِ؛ پس در همان روز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63" w:name="__RefHeading___Toc3598438_2749589250"/>
      <w:bookmarkStart w:id="264" w:name="_Toc98"/>
      <w:bookmarkEnd w:id="263"/>
      <w:r>
        <w:rPr>
          <w:rtl w:val="true"/>
        </w:rPr>
        <w:t>ه</w:t>
      </w:r>
      <w:r>
        <w:rPr>
          <w:rtl w:val="true"/>
        </w:rPr>
        <w:t xml:space="preserve">) </w:t>
      </w:r>
      <w:r>
        <w:rPr>
          <w:rtl w:val="true"/>
        </w:rPr>
        <w:t>مصرف کالاها و دستاوردهای بیگانه</w:t>
      </w:r>
      <w:bookmarkEnd w:id="264"/>
    </w:p>
    <w:p>
      <w:pPr>
        <w:pStyle w:val="BookText"/>
        <w:rPr/>
      </w:pPr>
      <w:r>
        <w:rPr>
          <w:rFonts w:ascii="IRNazanin" w:hAnsi="IRNazanin" w:eastAsia="IRNazanin"/>
          <w:color w:val="111111"/>
          <w:sz w:val="28"/>
          <w:sz w:val="28"/>
          <w:szCs w:val="28"/>
          <w:rtl w:val="true"/>
          <w:lang w:bidi="fa-IR"/>
        </w:rPr>
        <w:t>مصرف کالاها و دستاوردهای بیگانه و ترجیح آن بر فرآورده‌های داخلی، از دیگر مشکلات بخش مصرف به‌شمار می‌آید و همانند یک بیماری،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برای خرید کالاهای بیگانه، حتی کالاهای بُنجل و به‌دردنخور آنها، با یکدیگر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خریدها، از کوچک‌ترین وسایل زینتی و آرایشی گرفته، تا بزرگترین لوازم صنعتی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گرم کالاهای خارجی در داخل، موجب شده است حتی عده‌ای به کارهای غیر قانونی و قاچاق این کالاها به کشور روی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واردات نزدیک به بیست میلیون تن کالا به کشور در هر سال، علاوه بر نشان دادن گسترش مصرف داخلی ورای امکانات درونی و اقدامات گوناگون بخش تجاری کشور برای تداوم واردات کالاهای خارجی، بیانگر توجه مصرف کننده به آن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مُد، تجمل و بهترین‌های خارجی در مصرف داخلی، افزون بر اینکه </w:t>
      </w:r>
      <w:bookmarkStart w:id="265" w:name="pg3516_22992"/>
    </w:p>
    <w:p>
      <w:pPr>
        <w:pStyle w:val="BookText"/>
        <w:rPr/>
      </w:pPr>
      <w:bookmarkEnd w:id="265"/>
      <w:r>
        <w:rPr>
          <w:rFonts w:ascii="IRNazanin" w:hAnsi="IRNazanin" w:eastAsia="IRNazanin"/>
          <w:color w:val="111111"/>
          <w:sz w:val="28"/>
          <w:sz w:val="28"/>
          <w:szCs w:val="28"/>
          <w:rtl w:val="true"/>
          <w:lang w:bidi="fa-IR"/>
        </w:rPr>
        <w:t>دهن‌کجی و توهین به تولید داخلی است، موجب رکود بازار و تولید داخلی می‌شود و سود سرشاری را به جیب شرکت‌های خارجی سرازیر می‌سازد که می‌کوشند ریشه جامعه ارزشی ما را از بیخ و بن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ادامه این روند، موجب وابستگی بیشتر کشور به فرآورده‌های بیگانه می‌شود و نتیجه‌ای جز سلطه سیاسی، اقتصادی و فرهنگی بیگانه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تا زمانی که الگوی مصرف بیگانگان را تقلید نکند، در مسیر سعادت و نیک‌بختی است، ولی آن‌گاه که به شیوه بی‌دینان لباس بپوشد و خوراک خورد، به خواری می‌افتد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66" w:name="__RefHeading___Toc3598440_2749589250"/>
      <w:bookmarkStart w:id="267" w:name="_Toc99"/>
      <w:bookmarkEnd w:id="266"/>
      <w:r>
        <w:rPr>
          <w:rtl w:val="true"/>
        </w:rPr>
        <w:t>و</w:t>
      </w:r>
      <w:r>
        <w:rPr>
          <w:rtl w:val="true"/>
        </w:rPr>
        <w:t xml:space="preserve">) </w:t>
      </w:r>
      <w:r>
        <w:rPr>
          <w:rtl w:val="true"/>
        </w:rPr>
        <w:t>تولید نامتعارف زباله</w:t>
      </w:r>
      <w:bookmarkEnd w:id="267"/>
    </w:p>
    <w:p>
      <w:pPr>
        <w:pStyle w:val="BookText"/>
        <w:rPr/>
      </w:pPr>
      <w:r>
        <w:rPr>
          <w:rFonts w:ascii="IRNazanin" w:hAnsi="IRNazanin" w:eastAsia="IRNazanin"/>
          <w:color w:val="111111"/>
          <w:sz w:val="28"/>
          <w:sz w:val="28"/>
          <w:szCs w:val="28"/>
          <w:rtl w:val="true"/>
          <w:lang w:bidi="fa-IR"/>
        </w:rPr>
        <w:t>هرچند تولید زباله از سوی انسان امری اجتناب‌ناپذیر است، وجود الگوی نامناسب مصرف در کشور، موجب شده است تا تولید زباله در ایران بیش از حد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سالانه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زباله تولید می‌شود که هزینه حمل هر کیلوگرم زباله از منزل تا محل دفن، معادل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است که در تهران سالانه بیش از سیصد میلیارد ریال می‌شود و به علت رعایت نشدن ساعت تحویل زباله، به این مقدار باید صد میلیارد نیز اضافه کرد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بخش عمده‌ای از این زباله‌ها با فن‌آوری بازیافت، ارزش اقتصادی می‌یابد، ولی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زباله‌های شهری در کشور با مجموع شرایط موجود و امکانات، امکان بازیافت دارند و از مهم‌ترین دلایل موجود در مسیر بازیافت، تفکیک نشدن زباله‌های شهری در ایران است</w:t>
      </w:r>
      <w:r>
        <w:rPr>
          <w:rFonts w:eastAsia="IRNazanin" w:cs="IRNazanin"/>
          <w:color w:val="111111"/>
          <w:sz w:val="28"/>
          <w:szCs w:val="28"/>
          <w:rtl w:val="true"/>
          <w:lang w:bidi="fa-IR"/>
        </w:rPr>
        <w:t>».</w:t>
      </w:r>
      <w:r>
        <w:rPr>
          <w:rStyle w:val="FootnoteAnchor"/>
          <w:rtl w:val="true"/>
        </w:rPr>
        <w:footnoteReference w:id="174"/>
      </w:r>
      <w:bookmarkStart w:id="268" w:name="pg3516_22993"/>
    </w:p>
    <w:p>
      <w:pPr>
        <w:pStyle w:val="BookText"/>
        <w:rPr/>
      </w:pPr>
      <w:bookmarkEnd w:id="268"/>
      <w:r>
        <w:rPr>
          <w:rFonts w:ascii="IRNazanin" w:hAnsi="IRNazanin" w:eastAsia="IRNazanin"/>
          <w:color w:val="111111"/>
          <w:sz w:val="28"/>
          <w:sz w:val="28"/>
          <w:szCs w:val="28"/>
          <w:rtl w:val="true"/>
          <w:lang w:bidi="fa-IR"/>
        </w:rPr>
        <w:t>از سوی دیگر، بخش عمده‌ای از زباله‌ها به صورت نخاله ساختمانی است که بازیافت ناپذیرند و فضای زیادی را اشغال و چهره طبیعت را نازیبا می‌کنند</w:t>
      </w:r>
      <w:r>
        <w:rPr>
          <w:rFonts w:eastAsia="IRNazanin" w:cs="IRNazanin"/>
          <w:color w:val="111111"/>
          <w:sz w:val="28"/>
          <w:szCs w:val="28"/>
          <w:rtl w:val="true"/>
          <w:lang w:bidi="fa-IR"/>
        </w:rPr>
        <w:t>.</w:t>
      </w:r>
    </w:p>
    <w:p>
      <w:pPr>
        <w:pStyle w:val="Heading4"/>
        <w:numPr>
          <w:ilvl w:val="3"/>
          <w:numId w:val="1"/>
        </w:numPr>
        <w:rPr/>
      </w:pPr>
      <w:bookmarkStart w:id="269" w:name="__RefHeading___Toc3598442_2749589250"/>
      <w:bookmarkStart w:id="270" w:name="_Toc100"/>
      <w:bookmarkEnd w:id="269"/>
      <w:r>
        <w:rPr>
          <w:rtl w:val="true"/>
        </w:rPr>
        <w:t>ز</w:t>
      </w:r>
      <w:r>
        <w:rPr>
          <w:rtl w:val="true"/>
        </w:rPr>
        <w:t xml:space="preserve">) </w:t>
      </w:r>
      <w:r>
        <w:rPr>
          <w:rtl w:val="true"/>
        </w:rPr>
        <w:t>مصرف بی‌رویه دارو</w:t>
      </w:r>
      <w:bookmarkEnd w:id="270"/>
    </w:p>
    <w:p>
      <w:pPr>
        <w:pStyle w:val="BookText"/>
        <w:rPr/>
      </w:pPr>
      <w:r>
        <w:rPr>
          <w:rFonts w:ascii="IRNazanin" w:hAnsi="IRNazanin" w:eastAsia="IRNazanin"/>
          <w:color w:val="111111"/>
          <w:sz w:val="28"/>
          <w:sz w:val="28"/>
          <w:szCs w:val="28"/>
          <w:rtl w:val="true"/>
          <w:lang w:bidi="fa-IR"/>
        </w:rPr>
        <w:t>مصرف دارو برای درمان دردها لازم است، ولی در کشور ما، همانند مصرف مواد غذایی از الگوی خاصی پیروی نمی‌کند و بی‌رویه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گفت خود مصرف بی‌رویه دارو، موجب ایجاد درد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دارویی که دردی را به‌بارآورد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زیرا در برخی موارد، افراد به جای مدارا کردن با درد، برای بهبودی به داروهای گوناگون و گاه زیان‌بار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بنا به فرمایش حضرت، با برخی بیماری‌ها باید مدارا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می‌توانی، با بیماری‌ات بساز</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به هر حال، در حال حاضر، مصرف داروهای مجاز در ایران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استاندارد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برآورد، در هر نسخه پزشکی، پنج قلم دارو در نظر گرفته شده است، درحالی‌که بسیاری از پزشکان بیش از این مقدار دارو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نیز نشان می‌دهد که در بسیاری از مناطق کشور، بیماران ترجیح می‌دهند نزد پزشکی بروند که چندین قلم دارو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بر تجویز داروهای تزریقی تأکید دارند و ملاک انتخاب پزشک برای آنها، میزان تجویز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دارو، سرمایه ملی کشور است و تجویز بیش از نیاز آن، موجب می‌شود این سرمایه ملی در خانه‌ها انبار و سپس دور ریخته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برای حفظ این سرمایه ملی بهتر است سازمان‌های مسئول، مانند سازمان نظام پزشکی و وزارت بهداشت و درمان، در پیش‌گیری از تجویز داروهای </w:t>
      </w:r>
      <w:bookmarkStart w:id="271" w:name="pg3516_22994"/>
    </w:p>
    <w:p>
      <w:pPr>
        <w:pStyle w:val="BookText"/>
        <w:rPr/>
      </w:pPr>
      <w:bookmarkEnd w:id="271"/>
      <w:r>
        <w:rPr>
          <w:rFonts w:ascii="IRNazanin" w:hAnsi="IRNazanin" w:eastAsia="IRNazanin"/>
          <w:color w:val="111111"/>
          <w:sz w:val="28"/>
          <w:sz w:val="28"/>
          <w:szCs w:val="28"/>
          <w:rtl w:val="true"/>
          <w:lang w:bidi="fa-IR"/>
        </w:rPr>
        <w:t>غیرضروری در نسخه‌های پزشکی، اقدام اساسی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مردم آموزش داده شود به‌طور کامل از داروها استفاده کنند و داروهای اضافی خود را پیش از گذشت تاریخ مصرف آن، به سازمان‌های مسئول تحویل دهند تا در نقاط محروم کشور در اختیار بیماران نیازمند قرار داده شود</w:t>
      </w:r>
      <w:r>
        <w:rPr>
          <w:rFonts w:eastAsia="IRNazanin" w:cs="IRNazanin"/>
          <w:color w:val="111111"/>
          <w:sz w:val="28"/>
          <w:szCs w:val="28"/>
          <w:rtl w:val="true"/>
          <w:lang w:bidi="fa-IR"/>
        </w:rPr>
        <w:t>.</w:t>
      </w:r>
    </w:p>
    <w:p>
      <w:pPr>
        <w:pStyle w:val="Heading4"/>
        <w:numPr>
          <w:ilvl w:val="3"/>
          <w:numId w:val="1"/>
        </w:numPr>
        <w:rPr/>
      </w:pPr>
      <w:bookmarkStart w:id="272" w:name="__RefHeading___Toc3598444_2749589250"/>
      <w:bookmarkStart w:id="273" w:name="_Toc101"/>
      <w:bookmarkEnd w:id="272"/>
      <w:r>
        <w:rPr>
          <w:rtl w:val="true"/>
        </w:rPr>
        <w:t>ح</w:t>
      </w:r>
      <w:r>
        <w:rPr>
          <w:rtl w:val="true"/>
        </w:rPr>
        <w:t xml:space="preserve">) </w:t>
      </w:r>
      <w:r>
        <w:rPr>
          <w:rtl w:val="true"/>
        </w:rPr>
        <w:t xml:space="preserve">بی‌مبالاتی در استفاده از سرمایه ملی </w:t>
      </w:r>
      <w:r>
        <w:rPr>
          <w:rtl w:val="true"/>
        </w:rPr>
        <w:t>(</w:t>
      </w:r>
      <w:r>
        <w:rPr>
          <w:rtl w:val="true"/>
        </w:rPr>
        <w:t>پول و اسکناس</w:t>
      </w:r>
      <w:r>
        <w:rPr>
          <w:rtl w:val="true"/>
        </w:rPr>
        <w:t>)</w:t>
      </w:r>
      <w:bookmarkEnd w:id="273"/>
    </w:p>
    <w:p>
      <w:pPr>
        <w:pStyle w:val="BookText"/>
        <w:rPr/>
      </w:pPr>
      <w:r>
        <w:rPr>
          <w:rFonts w:ascii="IRNazanin" w:hAnsi="IRNazanin" w:eastAsia="IRNazanin"/>
          <w:color w:val="111111"/>
          <w:sz w:val="28"/>
          <w:sz w:val="28"/>
          <w:szCs w:val="28"/>
          <w:rtl w:val="true"/>
          <w:lang w:bidi="fa-IR"/>
        </w:rPr>
        <w:t>پول و اسکناس، سرمایه ملی است که دولت هر ساله میلیاردها تومان صرف چاپ و تکثیر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شیوه‌های نامناسب بهره‌گیری از آن، عمر متوسط پول، به‌ویژه اسکناس، بسیار کم و خسارت ناشی از آن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یک برآورد، عمر متوسط اسکناس در ایران حدود سه سال است، درحالی‌که این رقم در کشورهای پیشرفته هفت تا هشت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در ایران، حدود شش میلیارد تومان بر اثر پارگی اسکناس به سرمایه ملی کشور خسارت وارد می‌شود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متأسفانه گاهی برخی از این پارگی‌ها از روی عمد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اسلام نکوهش شده است؛ چنان‌که 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 کردن درهم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فاسد و نادرست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بی‌شک، اگر بخواهیم خسارت ناشی از آلودگی اسکناس‌ها را نیز به آن اضافه کنیم، خسارت چندین برابر می‌شود</w:t>
      </w:r>
      <w:r>
        <w:rPr>
          <w:rFonts w:eastAsia="IRNazanin" w:cs="IRNazanin"/>
          <w:color w:val="111111"/>
          <w:sz w:val="28"/>
          <w:szCs w:val="28"/>
          <w:rtl w:val="true"/>
          <w:lang w:bidi="fa-IR"/>
        </w:rPr>
        <w:t>.</w:t>
      </w:r>
    </w:p>
    <w:p>
      <w:pPr>
        <w:pStyle w:val="Heading4"/>
        <w:numPr>
          <w:ilvl w:val="3"/>
          <w:numId w:val="1"/>
        </w:numPr>
        <w:rPr/>
      </w:pPr>
      <w:bookmarkStart w:id="274" w:name="__RefHeading___Toc3598446_2749589250"/>
      <w:bookmarkStart w:id="275" w:name="_Toc102"/>
      <w:bookmarkEnd w:id="274"/>
      <w:r>
        <w:rPr>
          <w:rtl w:val="true"/>
        </w:rPr>
        <w:t>ط</w:t>
      </w:r>
      <w:r>
        <w:rPr>
          <w:rtl w:val="true"/>
        </w:rPr>
        <w:t xml:space="preserve">) </w:t>
      </w:r>
      <w:r>
        <w:rPr>
          <w:rtl w:val="true"/>
        </w:rPr>
        <w:t>بی‌مبالاتی در بهره‌گیری از امکانات و اموال عمومی</w:t>
      </w:r>
      <w:bookmarkEnd w:id="2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اموال و امکانات فراوانی که در اختیار افراد جامعه، سازمان‌ها و اداره‌ها گذاشته می‌شود، متعلق به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هم کارکنان سازمان‌ها و هم </w:t>
      </w:r>
    </w:p>
    <w:p>
      <w:pPr>
        <w:pStyle w:val="BookText"/>
        <w:rPr/>
      </w:pPr>
      <w:r>
        <w:rPr>
          <w:rFonts w:ascii="IRNazanin" w:hAnsi="IRNazanin" w:eastAsia="IRNazanin"/>
          <w:color w:val="111111"/>
          <w:sz w:val="28"/>
          <w:sz w:val="28"/>
          <w:szCs w:val="28"/>
          <w:rtl w:val="true"/>
          <w:lang w:bidi="fa-IR"/>
        </w:rPr>
        <w:t>افراد جامعه باید به صورت بهینه از آنها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همان دل‌سوزی را که در مورد اموال شخصی خود دارند، درباره اموال عمومی به کار گیرند، ولی متأسفانه کسانی به دلیل ناآگاهی از مسائل دینی و حقوق شهروندی، به آن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مورد حفظ و نگهداری اموال خصوصی دیگران اهتمام بیشتری دارند، درحالی‌که حفظ اموال عمومی، از اصلی‌ترین وظایف مسلمان متعهد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نمود این بی‌مبالاتی‌ها، در استفاده نامطلوب از وسایل و امکانات عمومی، نظیر اتوبوس‌ها، سرویس‌های بهداشتی، امکانات مدارس، پارک‌ها و فضاهای سبز شهری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داخل شهرها کمتر اتوبوس نویی را می‌توان یافت که صندلی آن نشکسته، یا روکشش پاره نشده، یا واژه زشتی روی آن نوشته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اتوبوس‌های کهنه و فرسوده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بی‌مبالاتی‌ها در پایان بازی‌های فوتبال باشگاه‌های داخل کشور، به‌ویژه در تهران است که طرفداران دو تیم پرطرفدار پایتخت در پایان بازی، عقده‌های خود را با شکستن سقف، شیشه‌ها و صندلی‌های اتوبوس‌های شرکت واحد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عمر مفید این وسایل عمومی را که با دسترنج مردم تهیه می‌شود، به شدت کاهش می‌دهند و میلیون‌ها تومان خسارت به بیت‌المال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قطعه‌های این اتوبوس‌ها با قیمت گزاف از خارج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همین‌گونه است فرهنگ بهره برداری از محیط‌های طبیعی؛ چنان‌که در ایام تعطیل، هم‌وطنانی که برای تفریح و استراحت به محیط‌های طبیعی می‌روند، به ویژه در محیط‌های خشک و کم آب، درختانی را که با مشقت و هزینه فراوان در این مناطق رشد کرده‌اند، برای روشن کردن آتش، قطع می‌کنند و می‌سوزانند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آتش‌سوزی‌هایی که در محیط‌های جنگلی هر ساله به دلیل سهل‌انگاری و بی‌مبالاتی هم‌وطنان در استفاده از این محیط‌ها اتفاق می‌افتد، کم نیستند و خسارت‌های فراوانی هم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پذیرفت که جبران این خسارت‌ها بسیار </w:t>
      </w:r>
      <w:bookmarkStart w:id="276" w:name="pg3516_22996"/>
    </w:p>
    <w:p>
      <w:pPr>
        <w:pStyle w:val="BookText"/>
        <w:rPr/>
      </w:pPr>
      <w:bookmarkEnd w:id="276"/>
      <w:r>
        <w:rPr>
          <w:rFonts w:ascii="IRNazanin" w:hAnsi="IRNazanin" w:eastAsia="IRNazanin"/>
          <w:color w:val="111111"/>
          <w:sz w:val="28"/>
          <w:sz w:val="28"/>
          <w:szCs w:val="28"/>
          <w:rtl w:val="true"/>
          <w:lang w:bidi="fa-IR"/>
        </w:rPr>
        <w:t>مشکل است؛ زیرا جنگل و مرتع را نمی‌توان قیمت‌گذاری یا از خارج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هر کدام از مردم از امکاناتی که در اختیار دارند، به درستی بهره گیرند، می‌توانند گامی در راه بهره‌ور ساختن جامعه بردارند</w:t>
      </w:r>
      <w:r>
        <w:rPr>
          <w:rFonts w:eastAsia="IRNazanin" w:cs="IRNazanin"/>
          <w:color w:val="111111"/>
          <w:sz w:val="28"/>
          <w:szCs w:val="28"/>
          <w:rtl w:val="true"/>
          <w:lang w:bidi="fa-IR"/>
        </w:rPr>
        <w:t>.</w:t>
      </w:r>
    </w:p>
    <w:p>
      <w:pPr>
        <w:pStyle w:val="Heading4"/>
        <w:numPr>
          <w:ilvl w:val="3"/>
          <w:numId w:val="1"/>
        </w:numPr>
        <w:rPr/>
      </w:pPr>
      <w:bookmarkStart w:id="277" w:name="__RefHeading___Toc3598448_2749589250"/>
      <w:bookmarkStart w:id="278" w:name="_Toc103"/>
      <w:bookmarkEnd w:id="277"/>
      <w:r>
        <w:rPr>
          <w:rtl w:val="true"/>
        </w:rPr>
        <w:t>ی</w:t>
      </w:r>
      <w:r>
        <w:rPr>
          <w:rtl w:val="true"/>
        </w:rPr>
        <w:t xml:space="preserve">) </w:t>
      </w:r>
      <w:r>
        <w:rPr>
          <w:rtl w:val="true"/>
        </w:rPr>
        <w:t>بهره‌برداری نکردن مطلوب از ذخایر و منابع طبیعی</w:t>
      </w:r>
      <w:bookmarkEnd w:id="278"/>
    </w:p>
    <w:p>
      <w:pPr>
        <w:pStyle w:val="Heading5"/>
        <w:numPr>
          <w:ilvl w:val="4"/>
          <w:numId w:val="1"/>
        </w:numPr>
        <w:rPr/>
      </w:pPr>
      <w:bookmarkStart w:id="279" w:name="__RefHeading___Toc3598450_2749589250"/>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ذخایر و منابع طبیعی مانند آب، خاک، جنگل و انرژی، ارزشمندترین ثروت یک کشور است و پشتوانه عظیمی برای اقتصاد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اهمیتی که منابع و ذخایر طبیعی دارد، شیوه بهره‌برداری از منابع و ذخایر کشور ما، وضعیت 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این موارد اشاره می‌کنیم</w:t>
      </w:r>
      <w:r>
        <w:rPr>
          <w:rFonts w:eastAsia="IRNazanin" w:cs="IRNazanin"/>
          <w:color w:val="111111"/>
          <w:sz w:val="28"/>
          <w:szCs w:val="28"/>
          <w:rtl w:val="true"/>
          <w:lang w:bidi="fa-IR"/>
        </w:rPr>
        <w:t>:</w:t>
      </w:r>
    </w:p>
    <w:p>
      <w:pPr>
        <w:pStyle w:val="Heading5"/>
        <w:numPr>
          <w:ilvl w:val="4"/>
          <w:numId w:val="1"/>
        </w:numPr>
        <w:rPr/>
      </w:pPr>
      <w:bookmarkStart w:id="281" w:name="__RefHeading___Toc3598452_2749589250"/>
      <w:bookmarkStart w:id="282" w:name="_Toc105"/>
      <w:bookmarkEnd w:id="281"/>
      <w:r>
        <w:rPr>
          <w:rtl w:val="true"/>
        </w:rPr>
        <w:t>یک ـ آب</w:t>
      </w:r>
      <w:bookmarkEnd w:id="282"/>
    </w:p>
    <w:p>
      <w:pPr>
        <w:pStyle w:val="BookText"/>
        <w:rPr/>
      </w:pPr>
      <w:r>
        <w:rPr>
          <w:rFonts w:ascii="IRNazanin" w:hAnsi="IRNazanin" w:eastAsia="IRNazanin"/>
          <w:color w:val="111111"/>
          <w:sz w:val="28"/>
          <w:sz w:val="28"/>
          <w:szCs w:val="28"/>
          <w:rtl w:val="true"/>
          <w:lang w:bidi="fa-IR"/>
        </w:rPr>
        <w:t>هم‌اکنون برای مصارف شهری و روستایی، صنعت و کشاورزی، از شیوه‌های مختلفی برای بهره‌برداری از منابع آبی کشور بهره گرفته می‌شود که کمتر در جهت بهره‌وری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ارزیابی‌ها،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بارندگی سالانه ایران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مترمکعب است که از این مقدار،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مترمکعب به صورت‌های مختلف تبخیر یا از دسترس خارج می‌شود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مترمکعب آب باقی‌مانده نیز استفاده درستی نمی‌شود؛ زیرا فرهنگ مصرف‌گرایی چنان افسارگسیخته پیش می‌رود که حتی از کشورهای پرآب جهان، مانند کشورهای اروپایی نیز پیشی گرفته است؛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سرانه آب لوله کشی آشامیدنی در ایران، حدود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مترمکعب در سال است که از مصرف سرانه برخی از کشورهای پرآب مثل اتریش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برای آگاهی بیشتر از موضوع، کافی است میانگین مصرف سرانه آب کشور را با میانگین مصرف سرانه آب در جهان مقایسه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میانگین مصرف سرانه آب در جهان در بخش‌های صنعت، کشاورزی و شهری و روستایی، حدود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برای هر نفر در سال است، ولی این رقم در ایران که کشوری کم آب به‌شمار می‌آید،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یعنی چیزی حدود دو برابر سطح میانگین مصرف سرانه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بخش کشاورزی از آب استحصال کشور،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مصرف و بقیه به اشکال مختلف تبخیر یا جذب زمین شده، از چرخه مصرف خارج می‌شود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این در حالی است که می‌توان بخشی از این اتلاف آب را در بخش کشاورزی با به‌کارگیری روش‌های پیشرفته آبیاری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تحت فشار، یکی ازاین‌روش‌هاست، به‌طوری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 آب مصرفی برای هر هکتار از اراضی باغی و زراعی در طول یک دوره زراعی،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مترمکعب است، ولی می‌توان با آبیاری تحت فشار، آن را به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کاهش داد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بخش صنعت هم مصرف آب در حال حاضر زیاد نیست، ولی مقدار آبی که مصرف می‌شود، به دلیل آلوده شدن به مواد شیمیایی و میکروبی و آلوده‌کننده‌های خطرناک مانند جیوه و سرب، در مجاری رودها رها یا از راه چاه‌ها وارد سفره‌های زیرزمینی می‌شود، آب آن را آلوده می‌کند و به مشکلات زیست‌محیطی دامن می‌زند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موارد یاد شده، بیانگر اتلاف و اسراف بیش از اندازه منابع آب در </w:t>
      </w:r>
      <w:bookmarkStart w:id="283" w:name="pg3516_22998"/>
    </w:p>
    <w:p>
      <w:pPr>
        <w:pStyle w:val="BookText"/>
        <w:rPr/>
      </w:pPr>
      <w:bookmarkEnd w:id="283"/>
      <w:r>
        <w:rPr>
          <w:rFonts w:ascii="IRNazanin" w:hAnsi="IRNazanin" w:eastAsia="IRNazanin"/>
          <w:color w:val="111111"/>
          <w:sz w:val="28"/>
          <w:sz w:val="28"/>
          <w:szCs w:val="28"/>
          <w:rtl w:val="true"/>
          <w:lang w:bidi="fa-IR"/>
        </w:rPr>
        <w:t xml:space="preserve">کشور است که با اصلاح فرهنگ </w:t>
      </w:r>
      <w:r>
        <w:rPr>
          <w:rStyle w:val="FootnoteAnchor"/>
          <w:rtl w:val="true"/>
        </w:rPr>
        <w:footnoteReference w:id="184"/>
      </w:r>
      <w:r>
        <w:rPr>
          <w:rFonts w:ascii="IRNazanin" w:hAnsi="IRNazanin" w:eastAsia="IRNazanin"/>
          <w:color w:val="111111"/>
          <w:sz w:val="28"/>
          <w:sz w:val="28"/>
          <w:szCs w:val="28"/>
          <w:rtl w:val="true"/>
          <w:lang w:bidi="fa-IR"/>
        </w:rPr>
        <w:t>مصرف، می‌توان انتظار بهره‌وری بیشتری از آب داشت</w:t>
      </w:r>
      <w:r>
        <w:rPr>
          <w:rFonts w:eastAsia="IRNazanin" w:cs="IRNazanin"/>
          <w:color w:val="111111"/>
          <w:sz w:val="28"/>
          <w:szCs w:val="28"/>
          <w:rtl w:val="true"/>
          <w:lang w:bidi="fa-IR"/>
        </w:rPr>
        <w:t>.</w:t>
      </w:r>
    </w:p>
    <w:p>
      <w:pPr>
        <w:pStyle w:val="Heading5"/>
        <w:numPr>
          <w:ilvl w:val="4"/>
          <w:numId w:val="1"/>
        </w:numPr>
        <w:rPr/>
      </w:pPr>
      <w:bookmarkStart w:id="284" w:name="__RefHeading___Toc3598454_2749589250"/>
      <w:bookmarkStart w:id="285" w:name="_Toc106"/>
      <w:bookmarkEnd w:id="284"/>
      <w:r>
        <w:rPr>
          <w:rtl w:val="true"/>
        </w:rPr>
        <w:t>دو ـ خاک</w:t>
      </w:r>
      <w:bookmarkEnd w:id="285"/>
    </w:p>
    <w:p>
      <w:pPr>
        <w:pStyle w:val="BookText"/>
        <w:rPr/>
      </w:pPr>
      <w:r>
        <w:rPr>
          <w:rFonts w:ascii="IRNazanin" w:hAnsi="IRNazanin" w:eastAsia="IRNazanin"/>
          <w:color w:val="111111"/>
          <w:sz w:val="28"/>
          <w:sz w:val="28"/>
          <w:szCs w:val="28"/>
          <w:rtl w:val="true"/>
          <w:lang w:bidi="fa-IR"/>
        </w:rPr>
        <w:t xml:space="preserve">خاک یکی از منابع ارزشمند حیات بشری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تشکیل یک سانتی‌متر آن در روی زمین، بیش از هزار سال زمان نیاز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ازاین‌رو، باید از آن به درستی بهره‌برداری کرد؛ زیرا با بهره‌برداری نادرست از آن، فرسایش خاک پیش می‌آید که پی‌آمدهای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فرسایش خاک می‌تواند زمین‌های کشاورزی را به بیابان تبدیل کند، راه‌های بیابانی را مسدود سازد، محصولات غذایی را کاهش دهد، هوای شهرها و روستاها را با گرد و غبار آلوده کند، سیل راه بیاندازد، سدها، دریاچه‌ها و منابع آب را از خاک انباشته کند و خرج فراوانی بر دوش ملت و دولت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هرساله به دلیل فرسایش‌های آبی و بادی خاک و دخالت‌های بی‌رویه انسان، چرای بی‌رویه دام، بهره‌برداری بیش از حد از خاک، شخم زدن نامناسب و آبیاری زمین با آب‌های شور و کندن بوته‌ها و درختچه‌ها برای سوخت، میلیون‌ها تن خاک از بین می‌رود و بر مناطق بیابانی کشور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فرسایش آبی، سالانه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خاک را در کشور از بین می‌برد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مسئله را زمانی بهتر درک می‌کنیم که بدانیم بیش از نیمی از کشور را مناطق کوهستانی و بیابان‌های خشک فرا گرفته است و هرساله با افزایش جمعیت، نیاز به مواد غذایی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به فرموده رسول گرامی اسلام </w:t>
      </w:r>
      <w:bookmarkStart w:id="286" w:name="pg3516_22999"/>
    </w:p>
    <w:p>
      <w:pPr>
        <w:pStyle w:val="BookText"/>
        <w:rPr/>
      </w:pPr>
      <w:bookmarkEnd w:id="286"/>
      <w:r>
        <w:rPr>
          <w:rFonts w:ascii="IRNazanin" w:hAnsi="IRNazanin" w:eastAsia="IRNazanin"/>
          <w:color w:val="111111"/>
          <w:sz w:val="28"/>
          <w:sz w:val="28"/>
          <w:szCs w:val="28"/>
          <w:rtl w:val="true"/>
          <w:lang w:bidi="fa-IR"/>
        </w:rPr>
        <w:t>صلی‌الله‌علیه‌و‌آله، حرمت خاک و زمین را حفظ و از آن بهتر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زمین را نگه دارید؛ زیرا زمین به منزله مادر شماست</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287" w:name="__RefHeading___Toc3598456_2749589250"/>
      <w:bookmarkStart w:id="288" w:name="_Toc107"/>
      <w:bookmarkEnd w:id="287"/>
      <w:r>
        <w:rPr>
          <w:rtl w:val="true"/>
        </w:rPr>
        <w:t>سه ـ جنگل و مرتع</w:t>
      </w:r>
      <w:bookmarkEnd w:id="288"/>
    </w:p>
    <w:p>
      <w:pPr>
        <w:pStyle w:val="BookText"/>
        <w:rPr/>
      </w:pPr>
      <w:r>
        <w:rPr>
          <w:rFonts w:ascii="IRNazanin" w:hAnsi="IRNazanin" w:eastAsia="IRNazanin"/>
          <w:color w:val="111111"/>
          <w:sz w:val="28"/>
          <w:sz w:val="28"/>
          <w:szCs w:val="28"/>
          <w:rtl w:val="true"/>
          <w:lang w:bidi="fa-IR"/>
        </w:rPr>
        <w:t>جنگل و مرتع، از با ارزش‌ترین منابع ملی کشور به شمار می‌آید که نقش مهمی در زندگی و اقتصاد افراد جامعه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با تعدیل هوا، فراهم آوردن فرآورده‌های صنعتی، ساختمانی و پزشکی مورد نیاز و از همه مهم‌تر، حفظ خاک و پیش‌گیری از سیلاب و پی‌آمدهای ناشی از آن، شرایط مساعدی برای زندگی انسان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وسیعی، درختان جنگلی قطع شود، تعرق گیاهان کاهش می‌یابد که به کاهش بارندگی و خشک شدن خاک و گسترش مناطق بیابانی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جنگلی یک دلار چوب بدهد، می‌تواند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بر این باورند با از بین رفتن هر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جنگل،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درخت،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پستاندار،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پرنده،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پروانه و تعداد بی‌شماری حشره از بین می‌رود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جنگل از باارزش‌ترین منابع طبیعی است که با هیچ بهایی نمی‌توان آن را قیمت‌گذاری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کشور ما متأسفانه روند تخریب جنگل با شدت ادامه دارد،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چهار درصد جنگل‌های کشور نابود می‌شود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گستره تخریب جنگل به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چهل سال اخیر، سی درصد جنگل‌های کشور کم شده است و گستره تخریب مراتع به حدّی است که از صد میلیون هکتار در سال </w:t>
      </w:r>
    </w:p>
    <w:p>
      <w:pPr>
        <w:pStyle w:val="BookText"/>
        <w:rPr/>
      </w:pPr>
      <w:r>
        <w:rPr>
          <w:rFonts w:eastAsia="Times New Roman" w:cs="Times New Roman" w:ascii="Times New Roman" w:hAnsi="Times New Roman"/>
          <w:color w:val="111111"/>
          <w:sz w:val="28"/>
          <w:szCs w:val="28"/>
          <w:lang w:val="en-US" w:bidi="en-US"/>
        </w:rPr>
        <w:t>1972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نود میلیون هکتار در حال حاضر رسیده است</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رویش طبیعی سالیانه جنگل در کشور که هفت مترمکعب در هکتار است، به‌علت برداشت‌های غیرقانونی، حداکثر میانگین رویش، به سه مترمکعب در هکتار رسیده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عبارتی، سالانه میلیون‌ها مترمکعب از ذخیره چوب و منابع ملی کشور که به راحتی قابل تجدید نیست،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آتش‌سوزی‌های مکرر را نیز باید اضافه کرد که موجب تخریب سریع‌تر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گذشته‌ای نه چندان دور، حدود یازده تا هجده درصد خاک کشور را جنگل پوشانده بود که این رقم در حال حاضر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سال‌های اخیر، این امر از راه ایجاد سیلاب خسارت‌های فراوانی به کشور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مراتع هم باید گفت با تمام اهمیتی که مراتع در تنظیم نظام هیدرولوژیک، آبخیزها، جلوگیری از جریان سیلاب‌ها و همین‌طور تولید علوفه و در نتیجه تولید گوشت قرمز، محصولات متفرقه دارویی، صنعتی و خوراکی دارد، سرعت تخریب آنها از جنگل‌ها هم سریع‌تر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از سطح مراتع کشور بر اثر انهدام پوشش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ثانیه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و به مساحت کویر اضافه می‌شود و اقدامات انجام گرفته، به هیچ‌وجه کار ساز نبوده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شگفت آنکه این روند تخریب در کشوری روی می‌دهد که باورهای دینی مردم، درخت و درخت‌کاری را مقدس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در این زمینه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رستاخیز به‌پا شود و نهالی در دست یکی از شما باشد، اگر می‌تواند آن را </w:t>
      </w:r>
      <w:bookmarkStart w:id="289" w:name="pg3516_23001"/>
    </w:p>
    <w:p>
      <w:pPr>
        <w:pStyle w:val="BookText"/>
        <w:rPr/>
      </w:pPr>
      <w:bookmarkEnd w:id="289"/>
      <w:r>
        <w:rPr>
          <w:rFonts w:ascii="IRNazanin" w:hAnsi="IRNazanin" w:eastAsia="IRNazanin"/>
          <w:color w:val="111111"/>
          <w:sz w:val="28"/>
          <w:sz w:val="28"/>
          <w:szCs w:val="28"/>
          <w:rtl w:val="true"/>
          <w:lang w:bidi="fa-IR"/>
        </w:rPr>
        <w:t>بکارد، باید بکارد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هر که درختی بنشاند، خدا به اندازه میوه‌ای که از آن درخت برون می‌شود، پاداش برای وی ثبت می‌کند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 که درختی بکارد، هر بار انسان یا یکی از مخلوقات خدا از آن بخورد، برای وی صدقه‌ای ثبت می‌شود</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290" w:name="__RefHeading___Toc3598458_2749589250"/>
      <w:bookmarkStart w:id="291" w:name="_Toc108"/>
      <w:bookmarkEnd w:id="290"/>
      <w:r>
        <w:rPr>
          <w:rtl w:val="true"/>
        </w:rPr>
        <w:t>چهار ـ سوخت و انرژی</w:t>
      </w:r>
      <w:bookmarkEnd w:id="291"/>
    </w:p>
    <w:p>
      <w:pPr>
        <w:pStyle w:val="Heading6"/>
        <w:numPr>
          <w:ilvl w:val="5"/>
          <w:numId w:val="1"/>
        </w:numPr>
        <w:rPr/>
      </w:pPr>
      <w:bookmarkStart w:id="292" w:name="__RefHeading___Toc3598460_2749589250"/>
      <w:bookmarkStart w:id="293" w:name="_Toc109"/>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انرژی، موتور حرکت هر جامعه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صنعت و ماشین بر مدار انرژی می‌چرخد و تولید و مصرف اصولی و منطقی آن، بیانگر رشد و پیشرفت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کشور ما دارای منابع غنی انرژی، به‌ویژه نفت و گاز است و در زمینه انرژی‌های دیگر مانند انرژی آب، باد و انرژی‌های نو مانند انرژی خورشیدی و زمین‌گرمایی نیز زمینه و شرایط مطلوبی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بالارفتن استانداردهای زندگی و سطح رفاه عمومی جامعه و افزایش تولیدات و همین‌طور شیوه‌های غلط مصرف در بخش‌های مختلف، ازجمله مصرف خانوارهای شهری، حمل و نقل، صنعت و کشاورزی، سطح مصرف انرژی در کشور به صورت بی‌رویه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سالانه میلیاردها ریال یارانه فقط برای وارد کردن بنزین از خارج از سوی دولت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پژوهشی برای بررسی مصرف انرژی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سرانه انرژی در ایران، بالاترین نرخ سرانه دنیاست؛ به گونه‌ای که مصرف انرژی در کشورهای پرجمعیتی مانند چین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اندونزی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ایران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جدول زیر، بیانگر وضعیت بهره برداری از انرژی در بخش‌های مختلف کشور و همین‌طور حامل‌های انرژی در بخش خانگی و تجاری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مصرف انرژیمیزان درصدسهم حامل‌های انرژی در بخش خانگی و تجاریمیزان درصد مصرفی</w:t>
      </w:r>
    </w:p>
    <w:p>
      <w:pPr>
        <w:pStyle w:val="BookText"/>
        <w:rPr/>
      </w:pPr>
      <w:r>
        <w:rPr>
          <w:rFonts w:ascii="IRNazanin" w:hAnsi="IRNazanin" w:eastAsia="IRNazanin"/>
          <w:color w:val="111111"/>
          <w:sz w:val="28"/>
          <w:sz w:val="28"/>
          <w:szCs w:val="28"/>
          <w:rtl w:val="true"/>
          <w:lang w:bidi="fa-IR"/>
        </w:rPr>
        <w:t>خانگی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درصدگاز سبک</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فرآورده‌های نفتی</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درصدفرآورده‌های نفتی</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درصدبرق</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دیگر بخش‌ها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جدول </w:t>
      </w:r>
      <w:r>
        <w:rPr>
          <w:rStyle w:val="FootnoteAnchor"/>
          <w:rtl w:val="true"/>
        </w:rPr>
        <w:footnoteReference w:id="198"/>
      </w:r>
      <w:r>
        <w:rPr>
          <w:rFonts w:ascii="IRNazanin" w:hAnsi="IRNazanin" w:eastAsia="IRNazanin"/>
          <w:color w:val="111111"/>
          <w:sz w:val="28"/>
          <w:sz w:val="28"/>
          <w:szCs w:val="28"/>
          <w:rtl w:val="true"/>
          <w:lang w:bidi="fa-IR"/>
        </w:rPr>
        <w:t>می‌بینید، بیشترین مصرف کننده انرژی در کشور، بخش مصرف خانگی و حمل و نقل است که کمترین نقش را در تولید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 عکس کشورهای توسعه یافته است که بیشترین مصرف انرژی را در بخش صنعت دارند و از این راه درآمد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بی‌رویه انرژی در کشور، سالانه افزون بر تحمیل میلیون‌ها دلار هزینه بر دولت و جامعه و هدر دادن آن، موجب آلودگی محیط زیست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خانواده متوسط شهری، در سال معادل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خام انرژی مصرف می‌کند و در همین مدت، باعث تولید و پراکنش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گاز گل‌خانه‌ای می‌شود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یک خانواده برای پخت و پز،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گاز گل‌خانه‌ای تولید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حالی که با بهره‌گیری از تمام منابع انرژی و همین‌طور شیوه‌های بهینه مصرف، میزان هزینه‌ها و آلودگی را می‌توان کاهش داد</w:t>
      </w:r>
      <w:r>
        <w:rPr>
          <w:rFonts w:eastAsia="IRNazanin" w:cs="IRNazanin"/>
          <w:color w:val="111111"/>
          <w:sz w:val="28"/>
          <w:szCs w:val="28"/>
          <w:rtl w:val="true"/>
          <w:lang w:bidi="fa-IR"/>
        </w:rPr>
        <w:t xml:space="preserve">. </w:t>
      </w:r>
      <w:bookmarkStart w:id="294" w:name="pg3516_23003"/>
    </w:p>
    <w:p>
      <w:pPr>
        <w:pStyle w:val="Heading6"/>
        <w:numPr>
          <w:ilvl w:val="5"/>
          <w:numId w:val="1"/>
        </w:numPr>
        <w:rPr/>
      </w:pPr>
      <w:bookmarkStart w:id="295" w:name="__RefHeading___Toc3598462_2749589250"/>
      <w:bookmarkStart w:id="296" w:name="_Toc110"/>
      <w:bookmarkEnd w:id="294"/>
      <w:bookmarkEnd w:id="295"/>
      <w:r>
        <w:rPr>
          <w:rtl w:val="true"/>
        </w:rPr>
        <w:t>سخن پایانی</w:t>
      </w:r>
      <w:bookmarkEnd w:id="296"/>
    </w:p>
    <w:p>
      <w:pPr>
        <w:pStyle w:val="BookText"/>
        <w:rPr/>
      </w:pPr>
      <w:r>
        <w:rPr>
          <w:rFonts w:ascii="IRNazanin" w:hAnsi="IRNazanin" w:eastAsia="IRNazanin"/>
          <w:color w:val="111111"/>
          <w:sz w:val="28"/>
          <w:sz w:val="28"/>
          <w:szCs w:val="28"/>
          <w:rtl w:val="true"/>
          <w:lang w:bidi="fa-IR"/>
        </w:rPr>
        <w:t>در پایان این بحث لازم است یادآور شویم هدف از برشمردن مشکلات بهره‌وری کشور، ردیف کردن نقطه‌ضعف‌های کشور و چشم‌پوشی از خدمات خالصانه مسئولان دستگاه‌های مربوط و ایجاد روحیه ناامیدی در بین آن عزیزان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بحث بهره‌وری در کشور قوّت گرفته، تلاش‌های فراوانی انجام شده است تا بهره‌وری در کشور به سطح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سیدمحمد خاتمی، رئیس جمهور وقت در ششمین کنگره ملی بهره‌وری، بخشی از این موفقیت‌ها را چنین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گذاری جسورانه ارتقای بهره‌وری در برنامه چهارم توسعه به میزان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رشد اقتصادی کشور، در شرایطی صورت گرفته است که بسیاری از کشورهای موفق در امر بهره‌وری، به این هدف طی سالیانی بسیار طولانی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کشور مالزی، این سهم طی دوره زمانی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است و ارتقای آن به عدد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طی دوره ده ساله، یعنی از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یقین، با تلاش بیشتر و برطرف ساختن موانع موجود، رشد بهره‌وری در کشور شتاب بیشتری خواهد گرفت؛ به شرط آنکه بنا به گفته لویی پاستور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حرفه‌ای که هستیم، نه اجازه دهیم که به بدبینی‌های بی‌حاصل آلوده شویم و نه بگذاریم که بعضی لحظات تأسف بار که برای هر ملتی پیش می‌آید، ما را به یأس و ناامیدی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آرامش حاکم بر آزمایشگاه‌ها، کتاب‌خانه‌ها،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سازمان‌ها و اداره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زندگی کنیم و نخست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و خودآموزی 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که پیش می‌رویم، بپرسیم برای کشورمان 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آن‌قدر ادامه دهیم تا به این احساس شادی‌بخش و هیجان‌انگیز برسیم که شاید سهمی کوچک در پیشرفت و اعتلای بشریت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پاداشی که منطق زندگی به تلاش‌هایمان بدهد یا ندهد، هنگامی که به پایان تلاش‌هایمان نزدیک می‌شویم، هرکدام باید حق آن را داشته باشیم که با صدای بلند بگوییم من آنچه را در توان داشته‌ام، انجام داده‌ام</w:t>
      </w:r>
      <w:r>
        <w:rPr>
          <w:rFonts w:eastAsia="IRNazanin" w:cs="IRNazanin"/>
          <w:color w:val="111111"/>
          <w:sz w:val="28"/>
          <w:szCs w:val="28"/>
          <w:rtl w:val="true"/>
          <w:lang w:bidi="fa-IR"/>
        </w:rPr>
        <w:t xml:space="preserve">. </w:t>
      </w:r>
      <w:r>
        <w:rPr>
          <w:rStyle w:val="FootnoteAnchor"/>
          <w:rtl w:val="true"/>
        </w:rPr>
        <w:footnoteReference w:id="202"/>
      </w:r>
      <w:bookmarkStart w:id="297" w:name="pg3516_23004"/>
    </w:p>
    <w:p>
      <w:pPr>
        <w:pStyle w:val="Heading2"/>
        <w:numPr>
          <w:ilvl w:val="1"/>
          <w:numId w:val="1"/>
        </w:numPr>
        <w:rPr/>
      </w:pPr>
      <w:bookmarkStart w:id="298" w:name="__RefHeading___Toc3598464_2749589250"/>
      <w:bookmarkStart w:id="299" w:name="_Toc111"/>
      <w:bookmarkEnd w:id="297"/>
      <w:bookmarkEnd w:id="298"/>
      <w:r>
        <w:rPr>
          <w:rtl w:val="true"/>
        </w:rPr>
        <w:t>فصل چهارم</w:t>
      </w:r>
      <w:r>
        <w:rPr>
          <w:rtl w:val="true"/>
        </w:rPr>
        <w:t xml:space="preserve">: </w:t>
      </w:r>
      <w:r>
        <w:rPr>
          <w:rtl w:val="true"/>
        </w:rPr>
        <w:t>شیوه‌های بهبود بهره‌وری</w:t>
      </w:r>
      <w:bookmarkEnd w:id="299"/>
    </w:p>
    <w:p>
      <w:pPr>
        <w:pStyle w:val="Heading3"/>
        <w:numPr>
          <w:ilvl w:val="2"/>
          <w:numId w:val="1"/>
        </w:numPr>
        <w:rPr/>
      </w:pPr>
      <w:bookmarkStart w:id="300" w:name="__RefHeading___Toc3598466_2749589250"/>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خانواده، سازمان‌های اجتماعی و دولت در ارتقای فرهنگ بهره‌وری،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وظایف هر یک از آنها می‌پردازیم</w:t>
      </w:r>
      <w:r>
        <w:rPr>
          <w:rFonts w:eastAsia="IRNazanin" w:cs="IRNazanin"/>
          <w:color w:val="111111"/>
          <w:sz w:val="28"/>
          <w:szCs w:val="28"/>
          <w:rtl w:val="true"/>
          <w:lang w:bidi="fa-IR"/>
        </w:rPr>
        <w:t>.</w:t>
      </w:r>
    </w:p>
    <w:p>
      <w:pPr>
        <w:pStyle w:val="Heading3"/>
        <w:numPr>
          <w:ilvl w:val="2"/>
          <w:numId w:val="1"/>
        </w:numPr>
        <w:rPr/>
      </w:pPr>
      <w:bookmarkStart w:id="302" w:name="__RefHeading___Toc3598468_2749589250"/>
      <w:bookmarkStart w:id="303" w:name="_Toc113"/>
      <w:bookmarkEnd w:id="302"/>
      <w:r>
        <w:rPr/>
        <w:t>1</w:t>
      </w:r>
      <w:r>
        <w:rPr>
          <w:rtl w:val="true"/>
        </w:rPr>
        <w:t xml:space="preserve">. </w:t>
      </w:r>
      <w:r>
        <w:rPr>
          <w:rtl w:val="true"/>
        </w:rPr>
        <w:t>فرد و خانواده</w:t>
      </w:r>
      <w:bookmarkEnd w:id="303"/>
    </w:p>
    <w:p>
      <w:pPr>
        <w:pStyle w:val="Heading4"/>
        <w:numPr>
          <w:ilvl w:val="3"/>
          <w:numId w:val="1"/>
        </w:numPr>
        <w:rPr/>
      </w:pPr>
      <w:bookmarkStart w:id="304" w:name="__RefHeading___Toc3598470_2749589250"/>
      <w:bookmarkStart w:id="305" w:name="_Toc11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خانواده، اولین و مهم‌ترین جایگاه شکل‌گیری شخصیت، فرهنگ، اندیشه و اعتقاد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ابتدایی‌ترین آموزشگاه و نهاد اجتماعی است که انسان در آن چگونه زیستن را در دامان پدر و مادر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در بسیاری از رفتارها و گرایش‌های خود، از قبیل گرایش به شرکت در کارهای خیر و اهمیت دادن به کار و تلاش، وظایف و تکالیف دینی و برنامه‌ریزی برای زندگی، از تجربه‌های خوشایند تربیتی در خانه و خانواده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زاویه توجه بهره‌وری در ابتدا به خانواده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همه افراد خانواده با مفهوم بهره‌وری و شیوه زندگی بهتر و متعالی‌تر آشنا شوند، در آن مسیر گام می‌نهند و در بهبود فعالیت‌های فردی و اجتماعی خواهند کوشید؛ زیرا هوشیار کسی است که همواره در فکر بهبود وضعیت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 کسی است که امروزش بهتر از دیروز اوست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این بخش به مهم‌ترین مسائلی می‌پردازیم که می‌تواند افراد خانواده و جامعه را به بهره‌وری برساند</w:t>
      </w:r>
      <w:r>
        <w:rPr>
          <w:rFonts w:eastAsia="IRNazanin" w:cs="IRNazanin"/>
          <w:color w:val="111111"/>
          <w:sz w:val="28"/>
          <w:szCs w:val="28"/>
          <w:rtl w:val="true"/>
          <w:lang w:bidi="fa-IR"/>
        </w:rPr>
        <w:t>.</w:t>
      </w:r>
    </w:p>
    <w:p>
      <w:pPr>
        <w:pStyle w:val="Heading4"/>
        <w:numPr>
          <w:ilvl w:val="3"/>
          <w:numId w:val="1"/>
        </w:numPr>
        <w:rPr/>
      </w:pPr>
      <w:bookmarkStart w:id="306" w:name="__RefHeading___Toc3598472_2749589250"/>
      <w:bookmarkStart w:id="307" w:name="_Toc115"/>
      <w:bookmarkEnd w:id="306"/>
      <w:r>
        <w:rPr>
          <w:rtl w:val="true"/>
        </w:rPr>
        <w:t>الف</w:t>
      </w:r>
      <w:r>
        <w:rPr>
          <w:rtl w:val="true"/>
        </w:rPr>
        <w:t xml:space="preserve">) </w:t>
      </w:r>
      <w:r>
        <w:rPr>
          <w:rtl w:val="true"/>
        </w:rPr>
        <w:t>والدین و فراگیری دانش بهره‌وری</w:t>
      </w:r>
      <w:bookmarkEnd w:id="30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دانش بهره‌وری، از علومی است که برای دنیا و آخرت هر فرد بسیار </w:t>
      </w:r>
      <w:bookmarkStart w:id="308" w:name="pg3516_23005"/>
    </w:p>
    <w:p>
      <w:pPr>
        <w:pStyle w:val="BookText"/>
        <w:rPr/>
      </w:pPr>
      <w:bookmarkEnd w:id="308"/>
      <w:r>
        <w:rPr>
          <w:rFonts w:ascii="IRNazanin" w:hAnsi="IRNazanin" w:eastAsia="IRNazanin"/>
          <w:color w:val="111111"/>
          <w:sz w:val="28"/>
          <w:sz w:val="28"/>
          <w:szCs w:val="28"/>
          <w:rtl w:val="true"/>
          <w:lang w:bidi="fa-IR"/>
        </w:rPr>
        <w:t>سودمند است؛ زیرا با فراگیری آن، امکان بهره‌برداری بهینه از امکانات، فرصت‌ها و لحظه‌های زودگذر عمر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بهبود بهره‌وری در خانواده، پیش از هر چیز باید والدین و دیگر بزرگ‌سالان با اصول بهره‌وری و منابع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روش‌های مختلف آموزش این امور را به دیگران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والدین می‌توانند با استفاده از داشته‌های خود، از راه رفتار، گفتار و ابزار آموزشی و تربیتی، اصول بهره‌وری اسلامی را براساس سفارش رسول گرامی اسلام صلی‌الله‌علیه‌و‌آله به فرزندان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اَوْلادَکُمْ وَ أَحْسِنوُا آدابَهُمْ؛ فرزندان را گرامی بدارید و به آنان آداب نیکو بیاموزید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بی‌شک، فرزندانی که این‌گونه تربیت شوند، به بهره‌وری خانواده و جامعه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فرهنگ غنی اسلام، آموزه‌های ژرف و دستورهای دقیقی در مورد بهره‌وری وجود دارد که توفیق عینی و عملی در گرو توجه و عمل به آنهاست؛ معیارهای ارزشمندی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دانستن خدا بر رفتار، دقت در کارها، اتقان و محکم کاری، حسن انجام عمل، تعاون، تقسیم، اولویت‌بندی و تداوم کار، قدردانی از فرصت‌ها و نعمت‌ها و نگه‌داری 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دستگاه‌های فرهنگی کشور و همین طور مبلّغان دینی، این معیارها را به صورت صحیح و اصولی به افراد خانواده و به‌ویژه والدین و بزرگ‌سالان آموزش دهند، می‌توانند هدایت اقشار جامعه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شاهد بازدهی بالا، کارآیی مطلوب، کاهش هزینه‌ها و در نهایت افزایش بهره‌وری در خانواده و جامعه خواهیم بود</w:t>
      </w:r>
      <w:r>
        <w:rPr>
          <w:rFonts w:eastAsia="IRNazanin" w:cs="IRNazanin"/>
          <w:color w:val="111111"/>
          <w:sz w:val="28"/>
          <w:szCs w:val="28"/>
          <w:rtl w:val="true"/>
          <w:lang w:bidi="fa-IR"/>
        </w:rPr>
        <w:t>.</w:t>
      </w:r>
    </w:p>
    <w:p>
      <w:pPr>
        <w:pStyle w:val="Heading4"/>
        <w:numPr>
          <w:ilvl w:val="3"/>
          <w:numId w:val="1"/>
        </w:numPr>
        <w:rPr/>
      </w:pPr>
      <w:bookmarkStart w:id="309" w:name="__RefHeading___Toc3598474_2749589250"/>
      <w:bookmarkStart w:id="310" w:name="_Toc116"/>
      <w:bookmarkEnd w:id="309"/>
      <w:r>
        <w:rPr>
          <w:rtl w:val="true"/>
        </w:rPr>
        <w:t>ب</w:t>
      </w:r>
      <w:r>
        <w:rPr>
          <w:rtl w:val="true"/>
        </w:rPr>
        <w:t xml:space="preserve">) </w:t>
      </w:r>
      <w:r>
        <w:rPr>
          <w:rtl w:val="true"/>
        </w:rPr>
        <w:t>تلاش برای خودکفایی نسبی و ایجاد فرهنگ تولید در خانواده</w:t>
      </w:r>
      <w:bookmarkEnd w:id="3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فرهنگ تولید و بازدهی در خانواده ایرانی پررنگ بود و بخش چشم‌گیری از تولید ملی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هم با جوانی جمعیت کشور، بهتر است به گونه‌ای عمل شود تا هر خانواده ایرانی به خودکفایی نسبی برسد </w:t>
      </w:r>
      <w:bookmarkStart w:id="311" w:name="pg3516_23006"/>
    </w:p>
    <w:p>
      <w:pPr>
        <w:pStyle w:val="BookText"/>
        <w:rPr/>
      </w:pPr>
      <w:bookmarkEnd w:id="311"/>
      <w:r>
        <w:rPr>
          <w:rFonts w:ascii="IRNazanin" w:hAnsi="IRNazanin" w:eastAsia="IRNazanin"/>
          <w:color w:val="111111"/>
          <w:sz w:val="28"/>
          <w:sz w:val="28"/>
          <w:szCs w:val="28"/>
          <w:rtl w:val="true"/>
          <w:lang w:bidi="fa-IR"/>
        </w:rPr>
        <w:t>و بتواند برای برطرف ساختن نیازها از تولید خود بهره‌گیرد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خانواده‌های شهری به دلیل ویژگی شهرنشینی و محدودیت‌هایشان نمی‌توانند همانند خانواده‌های روستایی، گوشت، لبنیات، حبوبات و غلات را تولید و بسیاری از نیازمندی‌های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می‌تواند با تقویت بیشتر امکانات در روستاها، خانواده‌هایی را که در حال حاضر خوش‌نشین هستند و هیچ‌گونه فعالیت تولیدی ندارند، به تولید بیشتر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جوامع شهری هم می‌توان زمینه‌های آموزش رشته‌های خاص هنری، فنی، صنایع کوچک و مونتاژ وسایل را برای افراد خانواده، به‌ویژه بی‌کاران، بانوان و سالمندان فراهم آورد تا در فرصت‌های مناسب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می‌خواهیم در جامعه به بهره‌وری برسیم، باید هر ایرانی که توانایی کار و تولید دارد، در این جهت گام بردارد و محیط خانه را با رعایت اصول و حق دیگران، به کارگاهی کوچک برای تولید بدل سازد</w:t>
      </w:r>
      <w:r>
        <w:rPr>
          <w:rFonts w:eastAsia="IRNazanin" w:cs="IRNazanin"/>
          <w:color w:val="111111"/>
          <w:sz w:val="28"/>
          <w:szCs w:val="28"/>
          <w:rtl w:val="true"/>
          <w:lang w:bidi="fa-IR"/>
        </w:rPr>
        <w:t>.</w:t>
      </w:r>
    </w:p>
    <w:p>
      <w:pPr>
        <w:pStyle w:val="Heading4"/>
        <w:numPr>
          <w:ilvl w:val="3"/>
          <w:numId w:val="1"/>
        </w:numPr>
        <w:rPr/>
      </w:pPr>
      <w:bookmarkStart w:id="312" w:name="__RefHeading___Toc3598476_2749589250"/>
      <w:bookmarkStart w:id="313" w:name="_Toc117"/>
      <w:bookmarkEnd w:id="312"/>
      <w:r>
        <w:rPr>
          <w:rtl w:val="true"/>
        </w:rPr>
        <w:t>ج</w:t>
      </w:r>
      <w:r>
        <w:rPr>
          <w:rtl w:val="true"/>
        </w:rPr>
        <w:t xml:space="preserve">) </w:t>
      </w:r>
      <w:r>
        <w:rPr>
          <w:rtl w:val="true"/>
        </w:rPr>
        <w:t>برنامه‌ریزی برای استفاده بهینه از اوقات فراغت</w:t>
      </w:r>
      <w:bookmarkEnd w:id="313"/>
    </w:p>
    <w:p>
      <w:pPr>
        <w:pStyle w:val="BookText"/>
        <w:rPr/>
      </w:pPr>
      <w:r>
        <w:rPr>
          <w:rFonts w:ascii="IRNazanin" w:hAnsi="IRNazanin" w:eastAsia="IRNazanin"/>
          <w:color w:val="111111"/>
          <w:sz w:val="28"/>
          <w:sz w:val="28"/>
          <w:szCs w:val="28"/>
          <w:rtl w:val="true"/>
          <w:lang w:bidi="fa-IR"/>
        </w:rPr>
        <w:t>ارزش وقت در اسلام به اندازه‌ای است که رسول گرامی اسلام صلی‌الله‌علیه‌و‌آله در سفارش به ابوذر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در مورد عمر خود حریص‌تر از پول و ثروت خود باش</w:t>
      </w:r>
      <w:r>
        <w:rPr>
          <w:rFonts w:eastAsia="IRNazanin" w:cs="IRNazanin"/>
          <w:color w:val="111111"/>
          <w:sz w:val="28"/>
          <w:szCs w:val="28"/>
          <w:rtl w:val="true"/>
          <w:lang w:bidi="fa-IR"/>
        </w:rPr>
        <w:t>».</w:t>
      </w:r>
      <w:r>
        <w:rPr>
          <w:rStyle w:val="FootnoteAnchor"/>
          <w:rtl w:val="true"/>
        </w:rPr>
        <w:footnoteReference w:id="2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شتاب در بهره‌گیری از فرصت، بیش از گذشته اهمیت دارد؛ زیرا بهبود شرایط کار، کم شدن مدت کار، مصرف وسایل رفاهی و اختصاص یافتن روزهایی به تعطیلات، اوقات فراغت فراوانی را برای خانواده‌ها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 موضوع در فصل‌هایی از سال از جمله در تابستان که با تعطیلی مراکز آموزشی همراه است، اهمیتی دو چندان می‌یابد و برنامه‌ریزی مناسب را ضروری می‌سازد که شکوفاکننده استعدادهای انسانی با کمترین هزینه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اوقات فراغت بسیاری از خانواده‌ها به علت‌های مختلف به بیهودگی می‌گذرد و </w:t>
      </w:r>
      <w:bookmarkStart w:id="314" w:name="pg3516_23007"/>
    </w:p>
    <w:p>
      <w:pPr>
        <w:pStyle w:val="BookText"/>
        <w:rPr/>
      </w:pPr>
      <w:bookmarkEnd w:id="314"/>
      <w:r>
        <w:rPr>
          <w:rFonts w:ascii="IRNazanin" w:hAnsi="IRNazanin" w:eastAsia="IRNazanin"/>
          <w:color w:val="111111"/>
          <w:sz w:val="28"/>
          <w:sz w:val="28"/>
          <w:szCs w:val="28"/>
          <w:rtl w:val="true"/>
          <w:lang w:bidi="fa-IR"/>
        </w:rPr>
        <w:t>نمی‌توان آن را تفریح و استراحت یا تولید و خدمت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فرهنگ بهره‌وری و مدیریت زمان از طریق دستگاه‌های فرهنگی، به‌ویژه رسانه ملی به خانواده‌ها می‌توان آنها را تشویق کرد که برای لحظات شیرین زندگی خود برنامه مناسبی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روش بزرگان را نیز الگو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رحمه‌الله نمی‌گذاشت حتی چند دقیقه از عمرشان بیهوده بگذرد؛ چنان که در فاصله بعد از نماز ظهر و عصر تا هنگام صرف ناهار که بیش از دو دقیقه نمی‌شد، قرآن را بر می‌داشت و می‌خواند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امروز که بر عمل تو را دسترس است</w:t>
      </w:r>
    </w:p>
    <w:p>
      <w:pPr>
        <w:pStyle w:val="BookText"/>
        <w:rPr/>
      </w:pPr>
      <w:r>
        <w:rPr>
          <w:rFonts w:ascii="IRNazanin" w:hAnsi="IRNazanin" w:eastAsia="IRNazanin"/>
          <w:color w:val="111111"/>
          <w:sz w:val="28"/>
          <w:sz w:val="28"/>
          <w:szCs w:val="28"/>
          <w:rtl w:val="true"/>
          <w:lang w:bidi="fa-IR"/>
        </w:rPr>
        <w:t>غافل منشین که زندگی یک نفس است</w:t>
      </w:r>
    </w:p>
    <w:p>
      <w:pPr>
        <w:pStyle w:val="BookText"/>
        <w:rPr/>
      </w:pPr>
      <w:r>
        <w:rPr>
          <w:rFonts w:ascii="IRNazanin" w:hAnsi="IRNazanin" w:eastAsia="IRNazanin"/>
          <w:color w:val="111111"/>
          <w:sz w:val="28"/>
          <w:sz w:val="28"/>
          <w:szCs w:val="28"/>
          <w:rtl w:val="true"/>
          <w:lang w:bidi="fa-IR"/>
        </w:rPr>
        <w:t>خود قافله عمر کشاند ما را</w:t>
      </w:r>
    </w:p>
    <w:p>
      <w:pPr>
        <w:pStyle w:val="BookText"/>
        <w:rPr/>
      </w:pPr>
      <w:r>
        <w:rPr>
          <w:rFonts w:ascii="IRNazanin" w:hAnsi="IRNazanin" w:eastAsia="IRNazanin"/>
          <w:color w:val="111111"/>
          <w:sz w:val="28"/>
          <w:sz w:val="28"/>
          <w:szCs w:val="28"/>
          <w:rtl w:val="true"/>
          <w:lang w:bidi="fa-IR"/>
        </w:rPr>
        <w:t xml:space="preserve">وین ضربه قلب تو صدای جرس است </w:t>
      </w:r>
      <w:r>
        <w:rPr>
          <w:rStyle w:val="FootnoteAnchor"/>
          <w:rtl w:val="true"/>
        </w:rPr>
        <w:footnoteReference w:id="207"/>
      </w:r>
    </w:p>
    <w:p>
      <w:pPr>
        <w:pStyle w:val="Heading4"/>
        <w:numPr>
          <w:ilvl w:val="3"/>
          <w:numId w:val="1"/>
        </w:numPr>
        <w:rPr/>
      </w:pPr>
      <w:bookmarkStart w:id="315" w:name="__RefHeading___Toc3598478_2749589250"/>
      <w:bookmarkStart w:id="316" w:name="_Toc118"/>
      <w:bookmarkEnd w:id="315"/>
      <w:r>
        <w:rPr>
          <w:rtl w:val="true"/>
        </w:rPr>
        <w:t>د</w:t>
      </w:r>
      <w:r>
        <w:rPr>
          <w:rtl w:val="true"/>
        </w:rPr>
        <w:t xml:space="preserve">) </w:t>
      </w:r>
      <w:r>
        <w:rPr>
          <w:rtl w:val="true"/>
        </w:rPr>
        <w:t>تغییر الگوی مصرف</w:t>
      </w:r>
      <w:bookmarkEnd w:id="316"/>
    </w:p>
    <w:p>
      <w:pPr>
        <w:pStyle w:val="Heading5"/>
        <w:numPr>
          <w:ilvl w:val="4"/>
          <w:numId w:val="1"/>
        </w:numPr>
        <w:rPr/>
      </w:pPr>
      <w:bookmarkStart w:id="317" w:name="__RefHeading___Toc3598480_2749589250"/>
      <w:bookmarkStart w:id="318" w:name="_Toc11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در حال حاضر، الگوی مصرف خانواده به هیچ‌وجه با منافع ملی، امکانات داخلی تولید و درآمد و منافع بیشتر خانوده‌های ایرانی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انتخاب در الگوی مصرفی که مناسب با وضعیت کشور و تأمین کننده منافع خانواده باشد، ضروری به نظر می‌رسد</w:t>
      </w:r>
      <w:r>
        <w:rPr>
          <w:rFonts w:eastAsia="IRNazanin" w:cs="IRNazanin"/>
          <w:color w:val="111111"/>
          <w:sz w:val="28"/>
          <w:szCs w:val="28"/>
          <w:rtl w:val="true"/>
          <w:lang w:bidi="fa-IR"/>
        </w:rPr>
        <w:t>.</w:t>
      </w:r>
    </w:p>
    <w:p>
      <w:pPr>
        <w:pStyle w:val="Heading5"/>
        <w:numPr>
          <w:ilvl w:val="4"/>
          <w:numId w:val="1"/>
        </w:numPr>
        <w:rPr/>
      </w:pPr>
      <w:bookmarkStart w:id="319" w:name="__RefHeading___Toc3598482_2749589250"/>
      <w:bookmarkStart w:id="320" w:name="_Toc120"/>
      <w:bookmarkEnd w:id="319"/>
      <w:r>
        <w:rPr>
          <w:rtl w:val="true"/>
        </w:rPr>
        <w:t>یک ـ مصرف نکردن کالاهای خارجی</w:t>
      </w:r>
      <w:bookmarkEnd w:id="320"/>
    </w:p>
    <w:p>
      <w:pPr>
        <w:pStyle w:val="BookText"/>
        <w:rPr/>
      </w:pPr>
      <w:r>
        <w:rPr>
          <w:rFonts w:ascii="IRNazanin" w:hAnsi="IRNazanin" w:eastAsia="IRNazanin"/>
          <w:color w:val="111111"/>
          <w:sz w:val="28"/>
          <w:sz w:val="28"/>
          <w:szCs w:val="28"/>
          <w:rtl w:val="true"/>
          <w:lang w:bidi="fa-IR"/>
        </w:rPr>
        <w:t>اگر به فکر بهره‌وری جامعه و خانواده هستیم، ناگزیریم عادت غلط مصرف کالاهای خارجی را ترک و تولید داخلی را مصرف کنیم؛ هرچند در برخی موارد ممکن است تولید داخلی، کیفیت کالاهای خارجی را نداشته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اصلاح انگیزه مصرف و جهت‌دهی گرایش مردم به سوی </w:t>
      </w:r>
    </w:p>
    <w:p>
      <w:pPr>
        <w:pStyle w:val="BookText"/>
        <w:rPr/>
      </w:pPr>
      <w:r>
        <w:rPr>
          <w:rFonts w:ascii="IRNazanin" w:hAnsi="IRNazanin" w:eastAsia="IRNazanin"/>
          <w:color w:val="111111"/>
          <w:sz w:val="28"/>
          <w:sz w:val="28"/>
          <w:szCs w:val="28"/>
          <w:rtl w:val="true"/>
          <w:lang w:bidi="fa-IR"/>
        </w:rPr>
        <w:t>کالاهای ساخت داخل، با صدور بخش‌نامه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ارتقای فرهنگ مصرف و تولید و اعتقاد به این باور دینی که ترک عادت‌های غلط، فضیلت است، امکان‌پذیرتر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عبادت‌ها، چیره شدن بر عادات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همچنین ایشان برای رسیدن به درجه‌های والا سفارش می‌کند که عادت‌های ناپسند را ترک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عادت‌های ناپسند پیروی کند، به درجه‌های والا نمی‌رسد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واقع، مردم باید احساس کنند که ترک عادت مصرف کالاهای خارجی و گرایش به مصرف، به نفع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باید فرهنگ اعتماد به کالاهای داخلی در جامعه تقویت و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تقویت باور عمومی به کالاهایی که آزموده شده‌اند، می‌توان الگوی مصرف داخلی را بهبود بخشید؛ به‌گونه‌ای که مردم، مصرف کالاهای داخلی را افتخاری بزرگ برای خود و کوشش در راه قطع وابستگی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برجسته نمایی سیره علما و مشاهیر می‌توان به این هدف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حاج شیخ عبدالکریم حائری، مؤسس حوزه علمیه قم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هیچ‌گاه لباس از پارچه خارجی نمی‌پوشید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پیراهن، شلوار و قبای ایشان همه از کرباس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نیز لباسش را از پارچه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لباس‌های آقازاده‌های ایشان، حاج آقا مرتضی و آقا مهدی از پارچه‌های کازرونی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همواره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باید پارچه ایرانی بپوشد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مهاتما گاندی، پدر استقلال هند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زندان و سفر، چرخ نخ‌ریسی </w:t>
      </w:r>
      <w:bookmarkStart w:id="321" w:name="pg3516_23009"/>
    </w:p>
    <w:p>
      <w:pPr>
        <w:pStyle w:val="BookText"/>
        <w:rPr/>
      </w:pPr>
      <w:bookmarkEnd w:id="321"/>
      <w:r>
        <w:rPr>
          <w:rFonts w:ascii="IRNazanin" w:hAnsi="IRNazanin" w:eastAsia="IRNazanin"/>
          <w:color w:val="111111"/>
          <w:sz w:val="28"/>
          <w:sz w:val="28"/>
          <w:szCs w:val="28"/>
          <w:rtl w:val="true"/>
          <w:lang w:bidi="fa-IR"/>
        </w:rPr>
        <w:t xml:space="preserve">به همراه داشت که آن را به‌عنوان نماد صنایع کوچک و غیر متمرکز هند معرفی می‌کرد و بر تن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یونیفرم‌های پر زرق و برق یا مدال‌های جورواجور، لباس‌های زُمخت نخی بافت خانگی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لباس‌ها به همان سرعت که پیروانش را مشخص می‌نمود، از لحاظ روانی نیز در به هم پیوستنشان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برای من بسیار تأسف‌آور و دردناک است که ببینم مردم با شتاب زدگی و دیوانه وار به تقلید هر چیز تازه بپردازند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جواهر لعل نهرو، نخست وزیر فقید هند نیز همین گونه عمل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فرانسه مسافرت کرد، بر عکس تمام سفارت‌خانه‌ها که در این‌گونه سفرهای مقامات، تمام وسواسشان این بود که درست مثل فرانسوی‌ها از مهمانان خود پذیرایی کنند، دستور داد از همان اول مهمانی تا آخر پذیرایی و دکور و مراسم، همه هندی باشد و به جای شراب، با دوغ و شیره از هنرمندان، وزرای فرانسوی و مهمانان دیگر پذیرایی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مهمانان مشاهده کردند همه چیز هندی است و هند مثل کوه ایستاده است، در برابر آن همه عظمت، احساس حقارت کردند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با اتکا به مصرف تولید داخلی، می‌توان خانواده و جامعه را بهره‌ور ساخت و از قید وابستگی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این شیوه از خانواده‌های مسئولان ارشد کشور آغاز شود</w:t>
      </w:r>
      <w:r>
        <w:rPr>
          <w:rFonts w:eastAsia="IRNazanin" w:cs="IRNazanin"/>
          <w:color w:val="111111"/>
          <w:sz w:val="28"/>
          <w:szCs w:val="28"/>
          <w:rtl w:val="true"/>
          <w:lang w:bidi="fa-IR"/>
        </w:rPr>
        <w:t>.</w:t>
      </w:r>
    </w:p>
    <w:p>
      <w:pPr>
        <w:pStyle w:val="Heading5"/>
        <w:numPr>
          <w:ilvl w:val="4"/>
          <w:numId w:val="1"/>
        </w:numPr>
        <w:rPr/>
      </w:pPr>
      <w:bookmarkStart w:id="322" w:name="__RefHeading___Toc3598484_2749589250"/>
      <w:bookmarkStart w:id="323" w:name="_Toc121"/>
      <w:bookmarkEnd w:id="322"/>
      <w:r>
        <w:rPr>
          <w:rtl w:val="true"/>
        </w:rPr>
        <w:t>دو ـ حفاظت اصولی از وسایل زندگی</w:t>
      </w:r>
      <w:bookmarkEnd w:id="3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گفتاری حکیمانه در بین مردم رواج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کردن، هنر نیست، بلکه هنر در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ارزشمند و پرمحتوا، می‌تواند در بهره‌وری اثرگذار باشد؛ زیرا در این زمان، مردم و خانواده‌ها به اندازه کوششی که برای خرید وسایل </w:t>
      </w:r>
      <w:bookmarkStart w:id="324" w:name="pg3516_23010"/>
    </w:p>
    <w:p>
      <w:pPr>
        <w:pStyle w:val="BookText"/>
        <w:rPr/>
      </w:pPr>
      <w:bookmarkEnd w:id="324"/>
      <w:r>
        <w:rPr>
          <w:rFonts w:ascii="IRNazanin" w:hAnsi="IRNazanin" w:eastAsia="IRNazanin"/>
          <w:color w:val="111111"/>
          <w:sz w:val="28"/>
          <w:sz w:val="28"/>
          <w:szCs w:val="28"/>
          <w:rtl w:val="true"/>
          <w:lang w:bidi="fa-IR"/>
        </w:rPr>
        <w:t>انجام می‌دهند، برای نگه‌داری آن تلاش نمی‌کنند، در حالی که در اسلام بر نگه‌داری وسایل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چیزی نصیبش کرده‌اند، در حفظ آن بکوشد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امیرمؤمنان علی علیه‌السلام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داشتن آنچه در دست توست، برای تو بهتر است از درخواست چیزی که در دست دیگران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متأسفانه این موضوع در فرهنگ مصرف کشور، کمتر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آموزش‌های رسمی و غیر رسمی، از راه رسانه‌ها و مطبوعات، خانواده‌ها را با شیوه‌های اصولی حفظ و نگه‌داری وسایل و امکانات می‌توان آشنا کرد تا هم در هزینه‌های آنها صرفه‌جویی شود و هم موجب بهبود بهره‌وری 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آموزش نگه‌داری وسایل شخصی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دفتر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دانش‌آموزان، می‌توان سالانه میلیاردها ریال صرفه‌جویی و از قطع هزاران درخت در طبیعت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آموزش‌ها نباید تنها به حفظ و نگه‌داری اموال و وسایل خانواده محدود باشد، بلکه باید به وسایل و امکانات جامعه گسترش یابد تا آن را متعلق به خود بدانند و به صورت بهینه از آن استفاده کنند</w:t>
      </w:r>
      <w:r>
        <w:rPr>
          <w:rFonts w:eastAsia="IRNazanin" w:cs="IRNazanin"/>
          <w:color w:val="111111"/>
          <w:sz w:val="28"/>
          <w:szCs w:val="28"/>
          <w:rtl w:val="true"/>
          <w:lang w:bidi="fa-IR"/>
        </w:rPr>
        <w:t>.</w:t>
      </w:r>
    </w:p>
    <w:p>
      <w:pPr>
        <w:pStyle w:val="Heading3"/>
        <w:numPr>
          <w:ilvl w:val="2"/>
          <w:numId w:val="1"/>
        </w:numPr>
        <w:rPr/>
      </w:pPr>
      <w:bookmarkStart w:id="325" w:name="__RefHeading___Toc3598486_2749589250"/>
      <w:bookmarkStart w:id="326" w:name="_Toc122"/>
      <w:bookmarkEnd w:id="325"/>
      <w:r>
        <w:rPr/>
        <w:t>2</w:t>
      </w:r>
      <w:r>
        <w:rPr>
          <w:rtl w:val="true"/>
        </w:rPr>
        <w:t xml:space="preserve">. </w:t>
      </w:r>
      <w:r>
        <w:rPr>
          <w:rtl w:val="true"/>
        </w:rPr>
        <w:t>سازمان‌ها و نهادهای اجتماعی</w:t>
      </w:r>
      <w:bookmarkEnd w:id="326"/>
    </w:p>
    <w:p>
      <w:pPr>
        <w:pStyle w:val="Heading4"/>
        <w:numPr>
          <w:ilvl w:val="3"/>
          <w:numId w:val="1"/>
        </w:numPr>
        <w:rPr/>
      </w:pPr>
      <w:bookmarkStart w:id="327" w:name="__RefHeading___Toc3598488_2749589250"/>
      <w:bookmarkStart w:id="328" w:name="_Toc123"/>
      <w:bookmarkEnd w:id="327"/>
      <w:r>
        <w:rPr>
          <w:rtl w:val="true"/>
        </w:rPr>
        <w:t>اشاره</w:t>
      </w:r>
      <w:bookmarkEnd w:id="3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دست‌یابی به اهداف بهره‌وری در هر جامعه، تا حدود زیادی به همکاری سازمان‌ها و نهادهای اجتماعی و همکاری کارکنان آنها بستگی دارد؛ زیرا بخش بزرگی از امکانات، منابع، سرمایه‌ها و نیروی انسانی را در اختیار دارند که همین مسئله، بیانگر سهم آنان در بهره‌وری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مدیران آگاه، شجاع و دل‌سوز در پیش گرفتن شیوه‌های اصولی و منطقی برای رسیدن به بهره‌وری مطلوب، نقشی اساسی است که در این مبحث به آن می‌پردازیم</w:t>
      </w:r>
      <w:r>
        <w:rPr>
          <w:rFonts w:eastAsia="IRNazanin" w:cs="IRNazanin"/>
          <w:color w:val="111111"/>
          <w:sz w:val="28"/>
          <w:szCs w:val="28"/>
          <w:rtl w:val="true"/>
          <w:lang w:bidi="fa-IR"/>
        </w:rPr>
        <w:t xml:space="preserve">. </w:t>
      </w:r>
      <w:bookmarkStart w:id="329" w:name="pg3516_23011"/>
    </w:p>
    <w:p>
      <w:pPr>
        <w:pStyle w:val="Heading4"/>
        <w:numPr>
          <w:ilvl w:val="3"/>
          <w:numId w:val="1"/>
        </w:numPr>
        <w:rPr/>
      </w:pPr>
      <w:bookmarkStart w:id="330" w:name="__RefHeading___Toc3598490_2749589250"/>
      <w:bookmarkStart w:id="331" w:name="_Toc124"/>
      <w:bookmarkEnd w:id="329"/>
      <w:bookmarkEnd w:id="330"/>
      <w:r>
        <w:rPr>
          <w:rtl w:val="true"/>
        </w:rPr>
        <w:t>الف</w:t>
      </w:r>
      <w:r>
        <w:rPr>
          <w:rtl w:val="true"/>
        </w:rPr>
        <w:t xml:space="preserve">) </w:t>
      </w:r>
      <w:r>
        <w:rPr>
          <w:rtl w:val="true"/>
        </w:rPr>
        <w:t>تدبیر مناسب</w:t>
      </w:r>
      <w:bookmarkEnd w:id="331"/>
    </w:p>
    <w:p>
      <w:pPr>
        <w:pStyle w:val="BookText"/>
        <w:rPr/>
      </w:pPr>
      <w:r>
        <w:rPr>
          <w:rFonts w:ascii="IRNazanin" w:hAnsi="IRNazanin" w:eastAsia="IRNazanin"/>
          <w:color w:val="111111"/>
          <w:sz w:val="28"/>
          <w:sz w:val="28"/>
          <w:szCs w:val="28"/>
          <w:rtl w:val="true"/>
          <w:lang w:bidi="fa-IR"/>
        </w:rPr>
        <w:t xml:space="preserve">بی‌شک، چاره‌جویی مناسب برای رسیدن به بهره‌وری سازمان، از نخستین وظایف مدیران سازمان‌ها و نهادهاست؛ زیرا به فرموده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اصلاح در زندگی، تدبیر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پرتو تدبیر مناسب است که از اشتباه‌ها و لغزش‌ها در امور و به بار آمدن پشیمانی پیش‌گیری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و چاره‌جویی در کار پیش از انجام آن، آدمی را از لغزش در امان می‌دارد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همچنین تدبیر مناسب می‌تواند سازمان را به بهره‌وری و شکوفایی مطلب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خوب، ثروت و مال اندک را زیاد کرده، تدبیر بد، مال بسیار را نابود می‌کند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به یقین، برای رسیدن به تدبیری مناسب برای برنامه‌ریزی در دوره‌های کوتاه، متوسط و بلندمدت، نیازمند آگاهی از وضعیت فعلی سازمان، منابع، امکانات، اولویت‌ها و قابلیت‌های نیروی انسانی، امری لازم و اجتناب‌ناپذیر است</w:t>
      </w:r>
      <w:r>
        <w:rPr>
          <w:rFonts w:eastAsia="IRNazanin" w:cs="IRNazanin"/>
          <w:color w:val="111111"/>
          <w:sz w:val="28"/>
          <w:szCs w:val="28"/>
          <w:rtl w:val="true"/>
          <w:lang w:bidi="fa-IR"/>
        </w:rPr>
        <w:t>.</w:t>
      </w:r>
    </w:p>
    <w:p>
      <w:pPr>
        <w:pStyle w:val="Heading4"/>
        <w:numPr>
          <w:ilvl w:val="3"/>
          <w:numId w:val="1"/>
        </w:numPr>
        <w:rPr/>
      </w:pPr>
      <w:bookmarkStart w:id="332" w:name="__RefHeading___Toc3598492_2749589250"/>
      <w:bookmarkStart w:id="333" w:name="_Toc125"/>
      <w:bookmarkEnd w:id="332"/>
      <w:r>
        <w:rPr>
          <w:rtl w:val="true"/>
        </w:rPr>
        <w:t>ب</w:t>
      </w:r>
      <w:r>
        <w:rPr>
          <w:rtl w:val="true"/>
        </w:rPr>
        <w:t xml:space="preserve">) </w:t>
      </w:r>
      <w:r>
        <w:rPr>
          <w:rtl w:val="true"/>
        </w:rPr>
        <w:t>آموزش دانش کاری</w:t>
      </w:r>
      <w:bookmarkEnd w:id="3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فرآیندی است که در آن، مهارت‌ها و دانش‌های مورد نیاز به نیروی انسانی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آموزش، رفتار بایسته و شایسته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فرآیند آموزش به هیچ مقطع زمانی محدود نیست و در همه حال می‌تواند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اُطلبوالعلم من المهد اِلَی اللَّحد؛ دانش را از گهواره تا گور فراگیرید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بهره‌وری، لازم است آموزش هدفمند، بهنگام، متناسب با نیازهای شغلی و تخصصی فراگیران باشد تا بتواند از حجم مشکلات سازمان بکاهد و آن را به بهره‌وری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آموزش باید سودمند باشد؛ زیرا آموزشی که سودمند نباشد، نه تنها در جهت بهره‌وری نخواهد بود، بلکه از بهره‌وری سازمان به جهت صرف انرژی وقت و هزینه فراوان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رسول‌خدا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دانش سودمند بخواهید و از دانشی که سود ندهد، به خدا پناه برید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سال‌های اخیر، به امر آموزش نیروی انسانی در سازمان‌ها و نهادهای دولتی توجه ویژه‌ای شده است، ولی کافی نیست و به دقت بیشتری در اجرا نیاز دارد؛ زیرا برخی آموزش‌ها با نیازهای شغلی کارکنان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بازدهی و بهره‌وری کمتری داشته است و ازاین‌رو، برخی شرکت‌های خصوصی از آن گریزان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بدانیم که شرکت‌ها و سازمان‌های کشورهای توسعه یافته، همواره آموزش را به عنوان یک اصل و سرمایه‌گذاری بلندمدت پذیرفته‌اند و سالانه میلیاردها دلار صرف هزینه آموزش نیروهای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میلیارد سود خود پس از کسر مالیات،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آموزش کارکنان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چیزی حدود نصف درآمد خود را به این امر اخصاص داده و این، بیانگر اهمیت آموزش در بهره‌وری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از راه آموزش می‌توان بسیاری از روش‌های کاری را در راه بهره‌وری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حذف کارهای زاید و انجام کار لازم، می‌توان </w:t>
      </w:r>
      <w:bookmarkStart w:id="334" w:name="pg3516_23013"/>
    </w:p>
    <w:p>
      <w:pPr>
        <w:pStyle w:val="BookText"/>
        <w:rPr/>
      </w:pPr>
      <w:bookmarkEnd w:id="334"/>
      <w:r>
        <w:rPr>
          <w:rFonts w:ascii="IRNazanin" w:hAnsi="IRNazanin" w:eastAsia="IRNazanin"/>
          <w:color w:val="111111"/>
          <w:sz w:val="28"/>
          <w:sz w:val="28"/>
          <w:szCs w:val="28"/>
          <w:rtl w:val="true"/>
          <w:lang w:bidi="fa-IR"/>
        </w:rPr>
        <w:t>به‌طور مؤثرتر، با کوشش و زمان و هزینه کمتر به بهره‌وری بهتر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تلاش‌ها و تکنیک‌هایی که دکتر گیلبرت و همسر روان‌شناس او برای رسیدن به بهره‌وری انجام دادند، می‌توان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با آموزش و اصلاح روش کار توانستند حرکت کارگران آجرساز را از هجده حرکت به پنج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و با این کار به جای تولید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در ساعت،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در ساعت تولید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تکنیک شامل چیدن مرتب آجرها،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بی‌حاصل و موارد دیگر بود که در تولید آجرها به کار گرفته شد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335" w:name="__RefHeading___Toc3598494_2749589250"/>
      <w:bookmarkStart w:id="336" w:name="_Toc126"/>
      <w:bookmarkEnd w:id="335"/>
      <w:r>
        <w:rPr>
          <w:rtl w:val="true"/>
        </w:rPr>
        <w:t>ج</w:t>
      </w:r>
      <w:r>
        <w:rPr>
          <w:rtl w:val="true"/>
        </w:rPr>
        <w:t xml:space="preserve">) </w:t>
      </w:r>
      <w:r>
        <w:rPr>
          <w:rtl w:val="true"/>
        </w:rPr>
        <w:t>حقوق و پاداش بر اساس عملکرد</w:t>
      </w:r>
      <w:bookmarkEnd w:id="336"/>
    </w:p>
    <w:p>
      <w:pPr>
        <w:pStyle w:val="BookText"/>
        <w:rPr/>
      </w:pPr>
      <w:r>
        <w:rPr>
          <w:rFonts w:ascii="IRNazanin" w:hAnsi="IRNazanin" w:eastAsia="IRNazanin"/>
          <w:color w:val="111111"/>
          <w:sz w:val="28"/>
          <w:sz w:val="28"/>
          <w:szCs w:val="28"/>
          <w:rtl w:val="true"/>
          <w:lang w:bidi="fa-IR"/>
        </w:rPr>
        <w:t>حقوق و پاداش مناسب همواره از عوامل انگیزه‌آفرین در محیط‌های 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بهره‌وری در سازمان، بهتر است مقررات حقوق و پاداش کارکنان به‌گونه‌ای تدوین شود که مبنای پرداخت‌ها به جای حضور فیزیکی در محل کار، ارزش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فرموده امام علی علیه‌السلام، نیکوکار و بدکار نباید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نیکوکار و بدکار در نظرت یکسان نباشند؛ زیرا نیکوکاران در نیکوکاری بی‌رغبت و بدکاران در بدکاری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آنان را بر اساس کردارشان پاداش ده</w:t>
      </w:r>
      <w:r>
        <w:rPr>
          <w:rFonts w:eastAsia="IRNazanin" w:cs="IRNazanin"/>
          <w:color w:val="111111"/>
          <w:sz w:val="28"/>
          <w:szCs w:val="28"/>
          <w:rtl w:val="true"/>
          <w:lang w:bidi="fa-IR"/>
        </w:rPr>
        <w:t>.</w:t>
      </w:r>
      <w:r>
        <w:rPr>
          <w:rStyle w:val="FootnoteAnchor"/>
          <w:rtl w:val="true"/>
        </w:rPr>
        <w:footnoteReference w:id="2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بدانیم در برخی کشورهای توسعه یافته جهان، این‌گونه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حداقلی را به عنوان حقوق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دستمزدها را بر مبنای بهره‌وری و ارزش کار می‌پردازند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همین‌طور لازم است پاداش‌ها تحت‌تأثیر القاب و بزرگی خدمت نباشد و ارزش کار هیچ‌کس کوچک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در </w:t>
      </w:r>
      <w:bookmarkStart w:id="337" w:name="pg3516_23014"/>
    </w:p>
    <w:p>
      <w:pPr>
        <w:pStyle w:val="BookText"/>
        <w:rPr/>
      </w:pPr>
      <w:bookmarkEnd w:id="337"/>
      <w:r>
        <w:rPr>
          <w:rFonts w:ascii="IRNazanin" w:hAnsi="IRNazanin" w:eastAsia="IRNazanin"/>
          <w:color w:val="111111"/>
          <w:sz w:val="28"/>
          <w:sz w:val="28"/>
          <w:szCs w:val="28"/>
          <w:rtl w:val="true"/>
          <w:lang w:bidi="fa-IR"/>
        </w:rPr>
        <w:t>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زحمت هر یک از آنان را بشناس و هرگز تلاش و رنج کسی را به حساب دیگری مگذار و ارزش خدمت او را ناچیز مشمار تا شرافت و بزرگی کسی موجب نشود کار کوچکش را بزرگ بشماری یا گم‌نامی کسی باعث شود کار بزرگ او را ناچیز بدانی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یقین، اگر کارکنان احساس کنند حقوق آنها براساس ارزش کار است و پاداششان تحت‌تأثیر القاب بزرگ نیست و در صورت فعالیت بیشتر و بهینه‌تر، می‌توانند درآمد بیشتری به‌دست آورند، انگیزه‌شان بیشتر می‌شود و در راه ارتقای بهره‌وری سازمان تلاش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انجام کار با کیفیت به دلیل ناظر دانستن خداوند بر رفتار، همواره باید مد نظر کارکنان مسلمان باشد؛ چنان‌که امام جواد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برابر دیده خدایی و مواظب باش که چگونه‌ای</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338" w:name="__RefHeading___Toc3598496_2749589250"/>
      <w:bookmarkStart w:id="339" w:name="_Toc127"/>
      <w:bookmarkEnd w:id="338"/>
      <w:r>
        <w:rPr>
          <w:rtl w:val="true"/>
        </w:rPr>
        <w:t>د</w:t>
      </w:r>
      <w:r>
        <w:rPr>
          <w:rtl w:val="true"/>
        </w:rPr>
        <w:t xml:space="preserve">) </w:t>
      </w:r>
      <w:r>
        <w:rPr>
          <w:rtl w:val="true"/>
        </w:rPr>
        <w:t>سازمان‌دهی مناسب با بهره‌گیری از عناصر کیفی</w:t>
      </w:r>
      <w:bookmarkEnd w:id="339"/>
    </w:p>
    <w:p>
      <w:pPr>
        <w:pStyle w:val="BookText"/>
        <w:rPr/>
      </w:pPr>
      <w:r>
        <w:rPr>
          <w:rFonts w:ascii="IRNazanin" w:hAnsi="IRNazanin" w:eastAsia="IRNazanin"/>
          <w:color w:val="111111"/>
          <w:sz w:val="28"/>
          <w:sz w:val="28"/>
          <w:szCs w:val="28"/>
          <w:rtl w:val="true"/>
          <w:lang w:bidi="fa-IR"/>
        </w:rPr>
        <w:t>دنیای امروز، دنیای سازمان‌های بزرگ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سازمان‌دهی مناسب است که این سازمان‌های بزرگ و کارکنان آنها وظایف و اختیارات خود را می‌شناسند و می‌توانند به بهره‌وری و پویایی برسند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امروزه ثابت شده است هر اندازه تشکیلات و ساختار سازمان کوچک‌تر باشد و به جای گروه‌های کمّی انسانی، از گروه‌های کیفی براساس اعتقاد، علاقه‌ها و تخصصشان بهره گرفته شود، نتیجه مطلوب‌تری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گروه‌های کیفی انسانی، افراد کاردان، باتجربه و دارای صلاحیت‌های اخلاقی است که در به کارگیری آنها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گفتاری دل‌نشین، به گزینش عناصر کیفی، تحت عنوان دو معیار شایستگی و درستکاری اشاره دارد و می‌فرماید</w:t>
      </w:r>
      <w:r>
        <w:rPr>
          <w:rFonts w:eastAsia="IRNazanin" w:cs="IRNazanin"/>
          <w:color w:val="111111"/>
          <w:sz w:val="28"/>
          <w:szCs w:val="28"/>
          <w:rtl w:val="true"/>
          <w:lang w:bidi="fa-IR"/>
        </w:rPr>
        <w:t xml:space="preserve">: </w:t>
      </w:r>
      <w:bookmarkStart w:id="340" w:name="pg3516_23015"/>
    </w:p>
    <w:p>
      <w:pPr>
        <w:pStyle w:val="BookText"/>
        <w:rPr/>
      </w:pPr>
      <w:bookmarkEnd w:id="340"/>
      <w:r>
        <w:rPr>
          <w:rFonts w:ascii="IRNazanin" w:hAnsi="IRNazanin" w:eastAsia="IRNazanin"/>
          <w:color w:val="111111"/>
          <w:sz w:val="28"/>
          <w:sz w:val="28"/>
          <w:szCs w:val="28"/>
          <w:rtl w:val="true"/>
          <w:lang w:bidi="fa-IR"/>
        </w:rPr>
        <w:t xml:space="preserve">در استخدام کارمندان و فرمانروایان، شفاعت و وساطت کسی را مپذیر، مگر شفاعت شایستگی و امین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بدیهی است هر اندازه سازمان‌دهی بر اساس شایستگی‌های اخلاقی و تخصصی افراد صورت گیرد، سبب افزایش کارآیی و اثربخشی بیشتر در درون سازمان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نیروهای کیفی در هر سازمان، ارزشمند است و در اسلام نیز عزیز و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المُحْتَرِفُ الاَْمین؛ همانا خداوند، انسان کاردان امین را دوست دارد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افراد در هر جا به کار گرفته شوند، موجب بهره‌وری بیشتر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مهم، کار تیلور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Taylor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مهندس امریکایی است که در یک کارخانه ذوب فولاد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استفاده از گزینش بهترین افراد، با توجه به علایق آنان در مشاغل مختلف و آموزش آنان به‌گونه‌ای که به صورت ویژه انجام وظیفه کنند، توانست میزان تولید فولاد را روزانه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برساند</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341" w:name="__RefHeading___Toc3598498_2749589250"/>
      <w:bookmarkStart w:id="342" w:name="_Toc128"/>
      <w:bookmarkEnd w:id="341"/>
      <w:r>
        <w:rPr>
          <w:rtl w:val="true"/>
        </w:rPr>
        <w:t>ه</w:t>
      </w:r>
      <w:r>
        <w:rPr>
          <w:rtl w:val="true"/>
        </w:rPr>
        <w:t xml:space="preserve">) </w:t>
      </w:r>
      <w:r>
        <w:rPr>
          <w:rtl w:val="true"/>
        </w:rPr>
        <w:t>بهره‌گیری از مفاهیم و معیارهای ارزشی</w:t>
      </w:r>
      <w:bookmarkEnd w:id="3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بهره‌وری در یک سازمان، تنها تقویت انگیزه‌های مادی افراد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افراد سازمان از نظر روحی و معنوی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بهره‌وری بیش از هر چیز به روحیه افراد سازمان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فرهنگ مذهبی و ملی ما، عناصر انگیزه‌ساز معنوی فراوانی دیده می‌شود؛ عناصری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دانستن کار، دقت و اتقان در کار، نظم در امور، ناظر دانستن خداوند بر رفتار و پاداش اخروی 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جلسه‌های هفتگی و ماهانه و نیز دعوت از </w:t>
      </w:r>
      <w:bookmarkStart w:id="343" w:name="pg3516_23016"/>
    </w:p>
    <w:p>
      <w:pPr>
        <w:pStyle w:val="BookText"/>
        <w:rPr/>
      </w:pPr>
      <w:bookmarkEnd w:id="343"/>
      <w:r>
        <w:rPr>
          <w:rFonts w:ascii="IRNazanin" w:hAnsi="IRNazanin" w:eastAsia="IRNazanin"/>
          <w:color w:val="111111"/>
          <w:sz w:val="28"/>
          <w:sz w:val="28"/>
          <w:szCs w:val="28"/>
          <w:rtl w:val="true"/>
          <w:lang w:bidi="fa-IR"/>
        </w:rPr>
        <w:t>کارشناسان دینی، این معیارها را می‌توان به کارکنان سازمان‌ها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شرکت‌ها و سازمان‌های خارجی با تحریک احساسات ملی‌گرایانه افراد موفق می‌شوند یک کارگر آلمانی یا ژاپنی را تشویق کنند به جای کار برای حقوق، کارفرما، کارخانه یا سازمان، برای آلمان یا ژاپن بزرگ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باید با بهره‌گیری از آموزه‌های دینی و ادبیات غنی کشور که سرشار از موضوع‌های انگیزه‌آفرین است، این باور را در کارکنان سازمان به‌وجود آوریم که انجام کار درست، عبادت و کوشش در راه بهره‌وری کشورت ذخیره‌ای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زمینه، تهیه منشوری اخلاقی، اثر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منشور اخلاقی کار حضرت رسول اکرم صلی‌الله‌علیه‌و‌آله که در بخش پیام‌های مجری در فصل همراه با برنامه‌سازان آمده است، مراجعه کنید</w:t>
      </w:r>
      <w:r>
        <w:rPr>
          <w:rFonts w:eastAsia="IRNazanin" w:cs="IRNazanin"/>
          <w:color w:val="111111"/>
          <w:sz w:val="28"/>
          <w:szCs w:val="28"/>
          <w:rtl w:val="true"/>
          <w:lang w:bidi="fa-IR"/>
        </w:rPr>
        <w:t>.</w:t>
      </w:r>
    </w:p>
    <w:p>
      <w:pPr>
        <w:pStyle w:val="Heading4"/>
        <w:numPr>
          <w:ilvl w:val="3"/>
          <w:numId w:val="1"/>
        </w:numPr>
        <w:rPr/>
      </w:pPr>
      <w:bookmarkStart w:id="344" w:name="__RefHeading___Toc3598500_2749589250"/>
      <w:bookmarkStart w:id="345" w:name="_Toc129"/>
      <w:bookmarkEnd w:id="344"/>
      <w:r>
        <w:rPr>
          <w:rtl w:val="true"/>
        </w:rPr>
        <w:t>و</w:t>
      </w:r>
      <w:r>
        <w:rPr>
          <w:rtl w:val="true"/>
        </w:rPr>
        <w:t xml:space="preserve">) </w:t>
      </w:r>
      <w:r>
        <w:rPr>
          <w:rtl w:val="true"/>
        </w:rPr>
        <w:t>تقویت روحیه کار گروهی</w:t>
      </w:r>
      <w:bookmarkEnd w:id="345"/>
    </w:p>
    <w:p>
      <w:pPr>
        <w:pStyle w:val="BookText"/>
        <w:rPr/>
      </w:pPr>
      <w:r>
        <w:rPr>
          <w:rFonts w:ascii="IRNazanin" w:hAnsi="IRNazanin" w:eastAsia="IRNazanin"/>
          <w:color w:val="111111"/>
          <w:sz w:val="28"/>
          <w:sz w:val="28"/>
          <w:szCs w:val="28"/>
          <w:rtl w:val="true"/>
          <w:lang w:bidi="fa-IR"/>
        </w:rPr>
        <w:t>اسلام همواره کار گروهی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 و در نیکوکاری و پرهیزکاری با یکدیگر همکاری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آشکار شدن فرهنگ تعاون، کار گروهی و یگانگی اجتماعی در سازمان، از بهره‌وری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پاداش به کار مشترک و همیاری و کوشش جمعی، کارآیی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در برخی کشورهای صنعتی مانند ژاپن، رمز پیروزی‌های اجتماعی و اقتصادی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برای رسیدن به حداکثر بهره‌وری، ژاپن را چون خانواده بزرگی ترسیم کرده‌اند تا همه مردم برای ژاپن بزرگ تلاش کنند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حس زیبا در هر سازمان وقتی ایجاد خواهد شد که افراد از فرآیند کار خود در سازمان آگاه باشند؛ زیرا هر چه افراد به نتیجه کار خود و مجموعه کار و حرکت </w:t>
      </w:r>
      <w:bookmarkStart w:id="346" w:name="pg3516_23017"/>
    </w:p>
    <w:p>
      <w:pPr>
        <w:pStyle w:val="BookText"/>
        <w:rPr/>
      </w:pPr>
      <w:bookmarkEnd w:id="346"/>
      <w:r>
        <w:rPr>
          <w:rFonts w:ascii="IRNazanin" w:hAnsi="IRNazanin" w:eastAsia="IRNazanin"/>
          <w:color w:val="111111"/>
          <w:sz w:val="28"/>
          <w:sz w:val="28"/>
          <w:szCs w:val="28"/>
          <w:rtl w:val="true"/>
          <w:lang w:bidi="fa-IR"/>
        </w:rPr>
        <w:t>جمعی آگاه‌تر باشند، به‌طور طبیعی در قبال وظایف و فعالیت‌های خود احساس مسئولیت بیشتری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چه آگاهی از امور، محدود باشد، به راحتی این توهم ایجاد خواهد شد که فرد در سازمان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اهداف سازمان بی‌اعتنا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بهتر است با شرکت دادن افراد در تصمیم‌گیری‌ها، برقراری روابط صمیمانه و دوستانه، توجه به شخصیت آنان و برپایی گردش‌های گروهی، زمینه‌های تقویت کار گروهی در سازمان‌های کشوری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احساس و ادراک مشترک هم در فرآیند و بازده کار و هم بر شخصیت افراد اثر مثبتی برجا خواهد گذاشت</w:t>
      </w:r>
      <w:r>
        <w:rPr>
          <w:rFonts w:eastAsia="IRNazanin" w:cs="IRNazanin"/>
          <w:color w:val="111111"/>
          <w:sz w:val="28"/>
          <w:szCs w:val="28"/>
          <w:rtl w:val="true"/>
          <w:lang w:bidi="fa-IR"/>
        </w:rPr>
        <w:t>.</w:t>
      </w:r>
    </w:p>
    <w:p>
      <w:pPr>
        <w:pStyle w:val="Heading4"/>
        <w:numPr>
          <w:ilvl w:val="3"/>
          <w:numId w:val="1"/>
        </w:numPr>
        <w:rPr/>
      </w:pPr>
      <w:bookmarkStart w:id="347" w:name="__RefHeading___Toc3598502_2749589250"/>
      <w:bookmarkStart w:id="348" w:name="_Toc130"/>
      <w:bookmarkEnd w:id="347"/>
      <w:r>
        <w:rPr>
          <w:rtl w:val="true"/>
        </w:rPr>
        <w:t>ز</w:t>
      </w:r>
      <w:r>
        <w:rPr>
          <w:rtl w:val="true"/>
        </w:rPr>
        <w:t xml:space="preserve">) </w:t>
      </w:r>
      <w:r>
        <w:rPr>
          <w:rtl w:val="true"/>
        </w:rPr>
        <w:t>استفاده بهینه از نعمت‌ها و امکانات</w:t>
      </w:r>
      <w:bookmarkEnd w:id="348"/>
    </w:p>
    <w:p>
      <w:pPr>
        <w:pStyle w:val="BookText"/>
        <w:rPr/>
      </w:pPr>
      <w:r>
        <w:rPr>
          <w:rFonts w:ascii="IRNazanin" w:hAnsi="IRNazanin" w:eastAsia="IRNazanin"/>
          <w:color w:val="111111"/>
          <w:sz w:val="28"/>
          <w:sz w:val="28"/>
          <w:szCs w:val="28"/>
          <w:rtl w:val="true"/>
          <w:lang w:bidi="fa-IR"/>
        </w:rPr>
        <w:t>در آموزه‌های آسمانی اسلام، بر استفاده بجا و شایسته از نعمت‌ها و امکانات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نعمت‌هایی که در اختیار دارید، خوب استفاده کنید، پیش از آنکه شما را ترک گویند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هر نعمتی را که خداوند به تو عنایت فرموده است، به اصلاح و شایستگی درآور و هیچ‌یک از نعمت‌های خداوند را تباه مکن</w:t>
      </w:r>
      <w:r>
        <w:rPr>
          <w:rFonts w:eastAsia="IRNazanin" w:cs="IRNazanin"/>
          <w:color w:val="111111"/>
          <w:sz w:val="28"/>
          <w:szCs w:val="28"/>
          <w:rtl w:val="true"/>
          <w:lang w:bidi="fa-IR"/>
        </w:rPr>
        <w:t>.</w:t>
      </w:r>
      <w:r>
        <w:rPr>
          <w:rStyle w:val="FootnoteAnchor"/>
          <w:rtl w:val="true"/>
        </w:rPr>
        <w:footnoteReference w:id="23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بر مدیران متعهد سازمان‌هاست که با درپیش‌گرفتن شیوه‌های علمی و منطقی در تعمیر و نگه‌داری وسایل و امکانات، به حداکثر رساندن ظرفیت‌ها، حفاظت از انرژی و مواد، میدان دادن به عناصر نوآور و پرهیز از حیف و میل منابع و ذخایر طبیعی؛ یعنی جنگل، مرتع، آب، خاک و انرژی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حیطه، دادن پاداش‌های بهره‌وری بسیار کارساز خواهد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هند برای قدردانی از </w:t>
      </w:r>
      <w:bookmarkStart w:id="349" w:name="pg3516_23018"/>
    </w:p>
    <w:p>
      <w:pPr>
        <w:pStyle w:val="BookText"/>
        <w:rPr/>
      </w:pPr>
      <w:bookmarkEnd w:id="349"/>
      <w:r>
        <w:rPr>
          <w:rFonts w:ascii="IRNazanin" w:hAnsi="IRNazanin" w:eastAsia="IRNazanin"/>
          <w:color w:val="111111"/>
          <w:sz w:val="28"/>
          <w:sz w:val="28"/>
          <w:szCs w:val="28"/>
          <w:rtl w:val="true"/>
          <w:lang w:bidi="fa-IR"/>
        </w:rPr>
        <w:t>کارکرد مطلوب بخش‌های مختلف صنعت، پاداش‌های بهره‌وری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اعطای جایزه، بهره‌وری از ظرفیت یا ارزش افزوده، حفاظت از انرژی، بهره برداری از مواد، نگه‌داری از کارخانه و تجهیزات و بهره‌برداری از نیروی انسانی بوده است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350" w:name="__RefHeading___Toc3598504_2749589250"/>
      <w:bookmarkStart w:id="351" w:name="_Toc131"/>
      <w:bookmarkEnd w:id="350"/>
      <w:r>
        <w:rPr>
          <w:rtl w:val="true"/>
        </w:rPr>
        <w:t>ح</w:t>
      </w:r>
      <w:r>
        <w:rPr>
          <w:rtl w:val="true"/>
        </w:rPr>
        <w:t xml:space="preserve">) </w:t>
      </w:r>
      <w:r>
        <w:rPr>
          <w:rtl w:val="true"/>
        </w:rPr>
        <w:t>بررسی و نظارت</w:t>
      </w:r>
      <w:bookmarkEnd w:id="351"/>
    </w:p>
    <w:p>
      <w:pPr>
        <w:pStyle w:val="BookText"/>
        <w:rPr/>
      </w:pPr>
      <w:r>
        <w:rPr>
          <w:rFonts w:ascii="IRNazanin" w:hAnsi="IRNazanin" w:eastAsia="IRNazanin"/>
          <w:color w:val="111111"/>
          <w:sz w:val="28"/>
          <w:sz w:val="28"/>
          <w:szCs w:val="28"/>
          <w:rtl w:val="true"/>
          <w:lang w:bidi="fa-IR"/>
        </w:rPr>
        <w:t>بررسی و نظارت، اصل مهمی در فرهنگ بهره‌وری است که در تولید کالاها یا تولید خدمات کارکنان یا در هر امر دیگری که نیاز به نظارت دارد، باید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درباره نظارت بر امور کارکنان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کارمندانت را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مراقبانی راست‌گو و وفاپیشه بر آنان بگمار، که مراقبت و بازرسی پنهانی تو از کار آنان، سبب امانت‌داری و مهربانی با رعیت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مراقب همکاران نزدیکت باش</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علی علیه‌السلام، بررسی و نظارت در امور کارکنان را موجب خدمت‌رسانی بهتر آنان و در نتیجه، بهره‌ور شدن بیشتر ایشان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نشان می‌دهد که بیشتر تخلف‌ها و اشتباه‌ها در حوزه‌هایی پیش می‌آید که بازرسی ضعیفی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تأکیدی است بر این نکته که برای بهره‌وری بیشتر، باید نظام نظارتی در هر سازمانی بازبینی 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در حال حاضر، ده‌ها سازمان کنترل کننده کیفیت تولید کالاها و خدمات در جهان وجود دارد که اهمیت این موضوع را می‌رساند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شیوه‌های گوناگونی دارد و همواره به صورت نظارت مخفی نیست، بلکه می‌تواند شامل نظارت آشکار، از جمله فرستادن بازرسان، کنترل و بازرسی اسناد و </w:t>
      </w:r>
      <w:bookmarkStart w:id="352" w:name="pg3516_23019"/>
    </w:p>
    <w:p>
      <w:pPr>
        <w:pStyle w:val="BookText"/>
        <w:rPr/>
      </w:pPr>
      <w:bookmarkEnd w:id="352"/>
      <w:r>
        <w:rPr>
          <w:rFonts w:ascii="IRNazanin" w:hAnsi="IRNazanin" w:eastAsia="IRNazanin"/>
          <w:color w:val="111111"/>
          <w:sz w:val="28"/>
          <w:sz w:val="28"/>
          <w:szCs w:val="28"/>
          <w:rtl w:val="true"/>
          <w:lang w:bidi="fa-IR"/>
        </w:rPr>
        <w:t>دفاتر یا نظارت همگانی باشد که در اسلام، به امر به معروف و نهی از منکر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همگان می‌توانند در صورت داشتن صلاحیت، بر عملکرد دیگران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معروف امر و از منکر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خیر عمل کن و مردم را از کار بد باز دار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بدکار را به وسیله کار نیک خود اصلاح کن و با سخن زیبایت، دیگران را به کار خیر رهنمون باش</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نظارت همگانی، می‌تواند جایگاه و اهمیت ویژه‌ای در بهره‌وری هر سازمانی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مدیران محترم سازمان‌هاست که با بسترسازی مناسب، زمینه همکاری عمومی را فراهم آورند</w:t>
      </w:r>
      <w:r>
        <w:rPr>
          <w:rFonts w:eastAsia="IRNazanin" w:cs="IRNazanin"/>
          <w:color w:val="111111"/>
          <w:sz w:val="28"/>
          <w:szCs w:val="28"/>
          <w:rtl w:val="true"/>
          <w:lang w:bidi="fa-IR"/>
        </w:rPr>
        <w:t>.</w:t>
      </w:r>
    </w:p>
    <w:p>
      <w:pPr>
        <w:pStyle w:val="Heading4"/>
        <w:numPr>
          <w:ilvl w:val="3"/>
          <w:numId w:val="1"/>
        </w:numPr>
        <w:rPr/>
      </w:pPr>
      <w:bookmarkStart w:id="353" w:name="__RefHeading___Toc3598506_2749589250"/>
      <w:bookmarkStart w:id="354" w:name="_Toc132"/>
      <w:bookmarkEnd w:id="353"/>
      <w:r>
        <w:rPr>
          <w:rtl w:val="true"/>
        </w:rPr>
        <w:t>ط</w:t>
      </w:r>
      <w:r>
        <w:rPr>
          <w:rtl w:val="true"/>
        </w:rPr>
        <w:t xml:space="preserve">) </w:t>
      </w:r>
      <w:r>
        <w:rPr>
          <w:rtl w:val="true"/>
        </w:rPr>
        <w:t>بهره‌گیری از فن آوری مناسب</w:t>
      </w:r>
      <w:bookmarkEnd w:id="3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فن‌آوری از اصلی‌ترین شاخص‌های رشد کشورها شمرده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علم تئوریک به تولید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که می‌تواند در تمام ابعاد بهره‌وری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بهره‌گیری از فن‌آوری باید دقت کرد که با فرهنگ اسلامی جامعه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کوشید بدون وابستگی به بیگانگان، با اتکا به خداوند و اعتماد به مفاهیم ارزشمند اسلامی و انقلابی، با برطرف ساختن کمبودها و مقدمه‌چینی لازم، از جمله راه‌اندازی مؤسسه‌های پژوهشی، میدان‌دهی به نیروهای خوش‌فکر، نوآور، متعهد و متخصص، بستر فن‌آوری مناسب را در کشور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از یافته‌ها و روش‌های دیگران هم استفاده کرد؛ چنان که رسول گرامی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دانشمندترین مردم کسی است که دانش </w:t>
      </w:r>
      <w:bookmarkStart w:id="355" w:name="pg3516_23020"/>
    </w:p>
    <w:p>
      <w:pPr>
        <w:pStyle w:val="BookText"/>
        <w:rPr/>
      </w:pPr>
      <w:bookmarkEnd w:id="355"/>
      <w:r>
        <w:rPr>
          <w:rFonts w:ascii="IRNazanin" w:hAnsi="IRNazanin" w:eastAsia="IRNazanin"/>
          <w:color w:val="111111"/>
          <w:sz w:val="28"/>
          <w:sz w:val="28"/>
          <w:szCs w:val="28"/>
          <w:rtl w:val="true"/>
          <w:lang w:bidi="fa-IR"/>
        </w:rPr>
        <w:t>دیگران را به دانش خود بیفزاید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هرچند استفاده از یافته‌های دیگران کاری درخور تحسین است، ولی باید دانست که همه یافته‌ها و شیوه‌های عملکردی آنان را به‌طور کامل نمی‌توان در بهره‌گیری از فن‌آوری به‌کار بست؛ زیرا بسیاری از روش‌های آنان، با فرهنگ و ارزش‌های جامعه ما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باید به یافته‌های مفید، هماهنگ و هم‌گون با فرهنگ و ارزش‌های کشور بسنده کرد</w:t>
      </w:r>
      <w:r>
        <w:rPr>
          <w:rFonts w:eastAsia="IRNazanin" w:cs="IRNazanin"/>
          <w:color w:val="111111"/>
          <w:sz w:val="28"/>
          <w:szCs w:val="28"/>
          <w:rtl w:val="true"/>
          <w:lang w:bidi="fa-IR"/>
        </w:rPr>
        <w:t>.</w:t>
      </w:r>
    </w:p>
    <w:p>
      <w:pPr>
        <w:pStyle w:val="Heading3"/>
        <w:numPr>
          <w:ilvl w:val="2"/>
          <w:numId w:val="1"/>
        </w:numPr>
        <w:rPr/>
      </w:pPr>
      <w:bookmarkStart w:id="356" w:name="__RefHeading___Toc3598508_2749589250"/>
      <w:bookmarkStart w:id="357" w:name="_Toc133"/>
      <w:bookmarkEnd w:id="356"/>
      <w:r>
        <w:rPr/>
        <w:t>3</w:t>
      </w:r>
      <w:r>
        <w:rPr>
          <w:rtl w:val="true"/>
        </w:rPr>
        <w:t xml:space="preserve">. </w:t>
      </w:r>
      <w:r>
        <w:rPr>
          <w:rtl w:val="true"/>
        </w:rPr>
        <w:t>دولت</w:t>
      </w:r>
      <w:bookmarkEnd w:id="357"/>
    </w:p>
    <w:p>
      <w:pPr>
        <w:pStyle w:val="Heading4"/>
        <w:numPr>
          <w:ilvl w:val="3"/>
          <w:numId w:val="1"/>
        </w:numPr>
        <w:rPr/>
      </w:pPr>
      <w:bookmarkStart w:id="358" w:name="__RefHeading___Toc3598510_2749589250"/>
      <w:bookmarkStart w:id="359" w:name="_Toc134"/>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بدون تردید، دولت که سیاست‌گذار و اداره کننده سازمان‌ها، شرکت‌ها، وزارت‌خانه‌ها، مؤسسه‌ها و جامعه است، در توسعه و بهبود بهره‌وری، نقشی بی‌بدیل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انتظار بهره‌وری از جامعه و در سطح کلان، بدون در نظر گرفتن نقش دولت، انتظاری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 مهم، در این مبحث به مهم‌ترین وظایف دولت در مورد بهره‌وری می‌پردازیم</w:t>
      </w:r>
      <w:r>
        <w:rPr>
          <w:rFonts w:eastAsia="IRNazanin" w:cs="IRNazanin"/>
          <w:color w:val="111111"/>
          <w:sz w:val="28"/>
          <w:szCs w:val="28"/>
          <w:rtl w:val="true"/>
          <w:lang w:bidi="fa-IR"/>
        </w:rPr>
        <w:t>.</w:t>
      </w:r>
    </w:p>
    <w:p>
      <w:pPr>
        <w:pStyle w:val="Heading4"/>
        <w:numPr>
          <w:ilvl w:val="3"/>
          <w:numId w:val="1"/>
        </w:numPr>
        <w:rPr/>
      </w:pPr>
      <w:bookmarkStart w:id="360" w:name="__RefHeading___Toc3598512_2749589250"/>
      <w:bookmarkStart w:id="361" w:name="_Toc135"/>
      <w:bookmarkEnd w:id="360"/>
      <w:r>
        <w:rPr>
          <w:rtl w:val="true"/>
        </w:rPr>
        <w:t>الف</w:t>
      </w:r>
      <w:r>
        <w:rPr>
          <w:rtl w:val="true"/>
        </w:rPr>
        <w:t xml:space="preserve">) </w:t>
      </w:r>
      <w:r>
        <w:rPr>
          <w:rtl w:val="true"/>
        </w:rPr>
        <w:t>تهیه طرح جامع</w:t>
      </w:r>
      <w:bookmarkEnd w:id="3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مهم‌ترین وظیفه دولت در راه رشد و بهبود بهره‌وری جامعه، پرهیز از سیاست‌های گذرا و اهتمام بر تدوین طرحی جامع بر اساس مکتب و منابع موجود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این طرح باید با در نظر گرفتن ارزش‌های اسلامی و اولویت‌ها، به همه ابعاد فرهنگی، معنوی و اقتصادی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بهترین و هماهنگ‌ترین نتیجه برای کشور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 موضوعی که با طرح جامع دولت هماهنگ باشد، حمایت می‌شود و موضوع‌های دیگری که از اهداف و سیاست‌های اصولی خارج است، کمتر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می‌تواند بین سیاست و فعالیت اجرایی در بخش‌های مختلف، از جمله بخش‌های </w:t>
      </w:r>
      <w:bookmarkStart w:id="362" w:name="pg3516_23021"/>
    </w:p>
    <w:p>
      <w:pPr>
        <w:pStyle w:val="BookText"/>
        <w:rPr/>
      </w:pPr>
      <w:bookmarkEnd w:id="362"/>
      <w:r>
        <w:rPr>
          <w:rFonts w:ascii="IRNazanin" w:hAnsi="IRNazanin" w:eastAsia="IRNazanin"/>
          <w:color w:val="111111"/>
          <w:sz w:val="28"/>
          <w:sz w:val="28"/>
          <w:szCs w:val="28"/>
          <w:rtl w:val="true"/>
          <w:lang w:bidi="fa-IR"/>
        </w:rPr>
        <w:t>اقتصادی، اجتماعی، فرهنگی و سیاسی هماهنگی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بخش‌ها مکمل یکدیگر خواهند بود، از سیاست‌های سلیقه‌ای پیش‌گیری به عمل می‌آید و در نهایت به بهبود بهره‌وری می‌انجامد</w:t>
      </w:r>
      <w:r>
        <w:rPr>
          <w:rFonts w:eastAsia="IRNazanin" w:cs="IRNazanin"/>
          <w:color w:val="111111"/>
          <w:sz w:val="28"/>
          <w:szCs w:val="28"/>
          <w:rtl w:val="true"/>
          <w:lang w:bidi="fa-IR"/>
        </w:rPr>
        <w:t>.</w:t>
      </w:r>
    </w:p>
    <w:p>
      <w:pPr>
        <w:pStyle w:val="Heading4"/>
        <w:numPr>
          <w:ilvl w:val="3"/>
          <w:numId w:val="1"/>
        </w:numPr>
        <w:rPr/>
      </w:pPr>
      <w:bookmarkStart w:id="363" w:name="__RefHeading___Toc3598514_2749589250"/>
      <w:bookmarkStart w:id="364" w:name="_Toc136"/>
      <w:bookmarkEnd w:id="363"/>
      <w:r>
        <w:rPr>
          <w:rtl w:val="true"/>
        </w:rPr>
        <w:t>ب</w:t>
      </w:r>
      <w:r>
        <w:rPr>
          <w:rtl w:val="true"/>
        </w:rPr>
        <w:t xml:space="preserve">) </w:t>
      </w:r>
      <w:r>
        <w:rPr>
          <w:rtl w:val="true"/>
        </w:rPr>
        <w:t>پرداختن به اصول و سپردن کار به افراد با کفایت</w:t>
      </w:r>
      <w:bookmarkEnd w:id="364"/>
    </w:p>
    <w:p>
      <w:pPr>
        <w:pStyle w:val="BookText"/>
        <w:rPr/>
      </w:pPr>
      <w:r>
        <w:rPr>
          <w:rFonts w:ascii="IRNazanin" w:hAnsi="IRNazanin" w:eastAsia="IRNazanin"/>
          <w:color w:val="111111"/>
          <w:sz w:val="28"/>
          <w:sz w:val="28"/>
          <w:szCs w:val="28"/>
          <w:rtl w:val="true"/>
          <w:lang w:bidi="fa-IR"/>
        </w:rPr>
        <w:t>از وظایف دولت برای بهبود بهره‌روی در جامعه، اولویت‌بندی امور بر اساس اهمیت و سپردن آن به دست افراد باکفایت و کاردان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دولت‌ها از چهار چیز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اصول، چنگ زدن به فروع، روی کار آمدن انسان‌های فرومایه و کنار گذاشتن افراد بافضیلت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پرداختن دولت به کارهای کم‌اهمیت، رها کردن کارهای اساسی و نیز روی کار آوردن افراد بی‌لیاقت و ناآگاه، وقت، انرژی، سرمایه، امکانات و نیروها را به هدر می‌دهد و در راه رشد و بهره‌وری جامعه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مانع پیشرفت جامعه می‌شود و انتظار مردم را هم برآورده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کارها به ترتیب اهمیت، اولویت‌بندی شود و ابتدا به کارهای بااهمیت و اصولی به دست افراد متعهد، متخصص و با لیاقت بپردازیم، می‌توان از دولت انتظار بهره‌وری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اداره امور به افراد باکفایت سپرده شود؛ چنان 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کاردانی‌اش نیکو باشد، سزاوار حکومت و ولایت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همچنین در ادامه، باید اولویت‌های کاری را به او گوشزد کرد تا به انجام آن ترغیب شود</w:t>
      </w:r>
      <w:r>
        <w:rPr>
          <w:rFonts w:eastAsia="IRNazanin" w:cs="IRNazanin"/>
          <w:color w:val="111111"/>
          <w:sz w:val="28"/>
          <w:szCs w:val="28"/>
          <w:rtl w:val="true"/>
          <w:lang w:bidi="fa-IR"/>
        </w:rPr>
        <w:t>.</w:t>
      </w:r>
    </w:p>
    <w:p>
      <w:pPr>
        <w:pStyle w:val="Heading4"/>
        <w:numPr>
          <w:ilvl w:val="3"/>
          <w:numId w:val="1"/>
        </w:numPr>
        <w:rPr/>
      </w:pPr>
      <w:bookmarkStart w:id="365" w:name="__RefHeading___Toc3598516_2749589250"/>
      <w:bookmarkStart w:id="366" w:name="_Toc137"/>
      <w:bookmarkEnd w:id="365"/>
      <w:r>
        <w:rPr>
          <w:rtl w:val="true"/>
        </w:rPr>
        <w:t>ج</w:t>
      </w:r>
      <w:r>
        <w:rPr>
          <w:rtl w:val="true"/>
        </w:rPr>
        <w:t xml:space="preserve">) </w:t>
      </w:r>
      <w:r>
        <w:rPr>
          <w:rtl w:val="true"/>
        </w:rPr>
        <w:t>توجه به منابع انسانی</w:t>
      </w:r>
      <w:bookmarkEnd w:id="3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بهره‌وری در تمامی عرصه‌های زندگی، از جمله خانه و خانواده، مراکز </w:t>
      </w:r>
    </w:p>
    <w:p>
      <w:pPr>
        <w:pStyle w:val="BookText"/>
        <w:rPr/>
      </w:pPr>
      <w:r>
        <w:rPr>
          <w:rFonts w:ascii="IRNazanin" w:hAnsi="IRNazanin" w:eastAsia="IRNazanin"/>
          <w:color w:val="111111"/>
          <w:sz w:val="28"/>
          <w:sz w:val="28"/>
          <w:szCs w:val="28"/>
          <w:rtl w:val="true"/>
          <w:lang w:bidi="fa-IR"/>
        </w:rPr>
        <w:t>تولیدی، سازمان‌ها، واحدهای خدماتی و بخش‌های مختلف اجتماع، امری ضروری است و مطلوب‌ترین راهبرد توسعه اقتصادی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شاه‌بیت غزل شیوای پیشرفت و بالندگی جامعه، نیروی انسانی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تربیت شده، متعهد، آموزش دیده، ماهر، کارآمد و دارای انگیزه مثبت و سازنده، می‌تواند با ترکیب مطلوب منابع مادی و استفاده بهینه از آنها معجزه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منابع مادی به دلیل نبود تربیت و آموزش صحیح، بی‌دانشی، نداشتن تخصص و نبودن انگیزه برای تلاش و فعالیت به هدر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جهان، نیروی انسانی واجد شرایط و با صلاحیت، بزرگترین سرمایه هر کشور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دولت و مسئولان کشور است که بتوانند با حاکم ساختن فرهنگ بهره‌وری در جامعه، زمینه بهره‌وری را در همه ابعاد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تجربه کشورهای توسعه یافته و با بهره‌وری بالا مانند ژاپن و سوییس که زمین، انرژی و منابع معدنی مناسبی ندارند،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دریافته‌اند که مهم‌ترین منبع رشد، تعلیم و تربیت صحیح، نگرش مثبت به کار و ایجاد بالندگی در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بیشترین هزینه را در بخش منابع انسانی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انسان، هیچ چیز بهتر از هزار نفر مثل خود نیست</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بهره‌وری بهینه در جامعه، دولت باید به نیروی انسانی و عوامل مؤثر و انگیزه‌ساز در بهره‌وری نیروی انسانی توجه کند؛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کاردانی، تحصیلات، آموزش‌های کاربردی، محتوای کار، خشنودی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بهبود بهره‌وری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تشویق مدیران و کارکنان لایق و فعال و ارزیابی دقیق و واقعی از فعالیت آنان بسیار اهمیت دارد</w:t>
      </w:r>
      <w:r>
        <w:rPr>
          <w:rFonts w:eastAsia="IRNazanin" w:cs="IRNazanin"/>
          <w:color w:val="111111"/>
          <w:sz w:val="28"/>
          <w:szCs w:val="28"/>
          <w:rtl w:val="true"/>
          <w:lang w:bidi="fa-IR"/>
        </w:rPr>
        <w:t xml:space="preserve">. </w:t>
      </w:r>
      <w:bookmarkStart w:id="367" w:name="pg3516_23023"/>
    </w:p>
    <w:p>
      <w:pPr>
        <w:pStyle w:val="Heading4"/>
        <w:numPr>
          <w:ilvl w:val="3"/>
          <w:numId w:val="1"/>
        </w:numPr>
        <w:rPr/>
      </w:pPr>
      <w:bookmarkStart w:id="368" w:name="__RefHeading___Toc3598518_2749589250"/>
      <w:bookmarkStart w:id="369" w:name="_Toc138"/>
      <w:bookmarkEnd w:id="367"/>
      <w:bookmarkEnd w:id="368"/>
      <w:r>
        <w:rPr>
          <w:rtl w:val="true"/>
        </w:rPr>
        <w:t>د</w:t>
      </w:r>
      <w:r>
        <w:rPr>
          <w:rtl w:val="true"/>
        </w:rPr>
        <w:t xml:space="preserve">) </w:t>
      </w:r>
      <w:r>
        <w:rPr>
          <w:rtl w:val="true"/>
        </w:rPr>
        <w:t>فراهم ساختن رشد کیفی جمعیت</w:t>
      </w:r>
      <w:bookmarkEnd w:id="369"/>
    </w:p>
    <w:p>
      <w:pPr>
        <w:pStyle w:val="BookText"/>
        <w:rPr/>
      </w:pPr>
      <w:r>
        <w:rPr>
          <w:rFonts w:ascii="IRNazanin" w:hAnsi="IRNazanin" w:eastAsia="IRNazanin"/>
          <w:color w:val="111111"/>
          <w:sz w:val="28"/>
          <w:sz w:val="28"/>
          <w:szCs w:val="28"/>
          <w:rtl w:val="true"/>
          <w:lang w:bidi="fa-IR"/>
        </w:rPr>
        <w:t>از دیگر وظایف دولت برای ارتقای بهره‌وری در کشور، اهتمام به رشد کیفی جمعیت است؛ زیرا دولت افزون بر اینکه در راه تأمین نیازهای اولیه زندگی مردم مانند خوراک و امنیت می‌کوشد، باید بیش از آن، برای افزایش آگاهی، آسایش و رفاه مردم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مردم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من حقی واجب شده است؛ اینکه از خیرخواهی برای شما دریغ نورزم و بیت المال را میانتان عادلانه تقسیم کنم و شما را آموزش دهم تا بی‌سواد و نادان نباشید و شمارا تربیت کنم تا راه و رسم زندگی را بدانید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فراگیری راه و رسم زندگی صحیح، همان رشد کیفی و بهره‌گیری مطلوب از زندگی است که دولتمردان باید برای مردم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دولت رشد کمی جمعیت را کنترل کرده است، بهتر است در ادامه سیاست‌های اصولی خود، هزینه‌های صرفه جویی شده در این زمینه را به رشد و ارتقای کیفی جمعیت اختصاص دهد</w:t>
      </w:r>
      <w:r>
        <w:rPr>
          <w:rFonts w:eastAsia="IRNazanin" w:cs="IRNazanin"/>
          <w:color w:val="111111"/>
          <w:sz w:val="28"/>
          <w:szCs w:val="28"/>
          <w:rtl w:val="true"/>
          <w:lang w:bidi="fa-IR"/>
        </w:rPr>
        <w:t>.</w:t>
      </w:r>
    </w:p>
    <w:p>
      <w:pPr>
        <w:pStyle w:val="Heading4"/>
        <w:numPr>
          <w:ilvl w:val="3"/>
          <w:numId w:val="1"/>
        </w:numPr>
        <w:rPr/>
      </w:pPr>
      <w:bookmarkStart w:id="370" w:name="__RefHeading___Toc3598520_2749589250"/>
      <w:bookmarkStart w:id="371" w:name="_Toc139"/>
      <w:bookmarkEnd w:id="370"/>
      <w:r>
        <w:rPr>
          <w:rtl w:val="true"/>
        </w:rPr>
        <w:t>ه</w:t>
      </w:r>
      <w:r>
        <w:rPr>
          <w:rtl w:val="true"/>
        </w:rPr>
        <w:t xml:space="preserve">) </w:t>
      </w:r>
      <w:r>
        <w:rPr>
          <w:rtl w:val="true"/>
        </w:rPr>
        <w:t>توسعه امکانات زیربنایی</w:t>
      </w:r>
      <w:bookmarkEnd w:id="3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تأسیسات زیربنایی، همچون فرودگاه، پالایشگاه، بندر، راه آهن، بزرگ‌راه، سد، ذوب آهن، پتروشیمی و سیلو، همواره از نشانه‌های توسعه و پیشرفت کشورها به شمار می‌آید و می‌تواند در بهره ور ساختن امکانات جامعه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جامعه‌ای تأسیسات زیربنایی نداشته باشد، در کسب بهره‌وری کمتر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پیروزی شکوهمند انقلاب اسلامی و کوتاه شدن دست کارشناسان بیگانه، کارشناسان مؤمن و متعهد، با تلاش کم‌نظیری، جنبش نوینی در این زمینه آغاز کردند و موفق شدند در فرصت اندکی، تأسیسات زیربنایی فراوانی </w:t>
      </w:r>
      <w:bookmarkStart w:id="372" w:name="pg3516_23024"/>
    </w:p>
    <w:p>
      <w:pPr>
        <w:pStyle w:val="BookText"/>
        <w:rPr/>
      </w:pPr>
      <w:bookmarkEnd w:id="372"/>
      <w:r>
        <w:rPr>
          <w:rFonts w:ascii="IRNazanin" w:hAnsi="IRNazanin" w:eastAsia="IRNazanin"/>
          <w:color w:val="111111"/>
          <w:sz w:val="28"/>
          <w:sz w:val="28"/>
          <w:szCs w:val="28"/>
          <w:rtl w:val="true"/>
          <w:lang w:bidi="fa-IR"/>
        </w:rPr>
        <w:t>را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احداث ده‌ها سد بزرگ و کوچک، ساخت انواع سیلو، توسعه فرودگاه‌ها، راه‌اندازی شبکه گاز شهری و روستایی و کارخانه‌های پتروشیمی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این موارد، مانند سدسازی، اعتبار جهانی یافته و توانسته‌ایم به بازارهای بین‌المللی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برخی بخش‌ها چندان موفقیتی نداشته‌ایم که از آن جمله می‌توان به توسعه راه‌های عمومی و راه‌آهن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است هر ساله آمار حوادث و تصادف جاده‌ای در کشور افزایش یابد و خسارت‌های مالی، جانی و روانی فراوانی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نارسایی از سوی دیگر، سبب می‌شود بسیاری از فرآورده‌های کشاورزی به دلیل دسترسی نداشتن به راه مناسب، در مزرعه‌ها و باغ‌ها از بین برود و از فرآیند بهره‌وری در جامعه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توسعه امکانات زیربنایی، باید به بخش راه توجه بیشتری شود؛ زیرا راه، شاهرگ حیاتی کشور است و توسعه امکانات زیربنایی با کم‌توجهی به این بخش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توسعه این بخش می‌توان از بخش خصوصی و سپرده‌های مردم نیز کمک گرفت</w:t>
      </w:r>
      <w:r>
        <w:rPr>
          <w:rFonts w:eastAsia="IRNazanin" w:cs="IRNazanin"/>
          <w:color w:val="111111"/>
          <w:sz w:val="28"/>
          <w:szCs w:val="28"/>
          <w:rtl w:val="true"/>
          <w:lang w:bidi="fa-IR"/>
        </w:rPr>
        <w:t>.</w:t>
      </w:r>
    </w:p>
    <w:p>
      <w:pPr>
        <w:pStyle w:val="Heading4"/>
        <w:numPr>
          <w:ilvl w:val="3"/>
          <w:numId w:val="1"/>
        </w:numPr>
        <w:rPr/>
      </w:pPr>
      <w:bookmarkStart w:id="373" w:name="__RefHeading___Toc3598522_2749589250"/>
      <w:bookmarkStart w:id="374" w:name="_Toc140"/>
      <w:bookmarkEnd w:id="373"/>
      <w:r>
        <w:rPr>
          <w:rtl w:val="true"/>
        </w:rPr>
        <w:t>و</w:t>
      </w:r>
      <w:r>
        <w:rPr>
          <w:rtl w:val="true"/>
        </w:rPr>
        <w:t xml:space="preserve">) </w:t>
      </w:r>
      <w:r>
        <w:rPr>
          <w:rtl w:val="true"/>
        </w:rPr>
        <w:t>سازمان‌دهی تشکیلات</w:t>
      </w:r>
      <w:bookmarkEnd w:id="37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تشکیلات فعلی حکومت، کمتر به سوی بهبود بهره‌وری در جامعه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 و دستگاه‌ها برای شرایط خاصی به‌وجود آمده‌اند که در حال حاضر اضافی به نظر می‌رسند یا به صورت موازی عمل می‌کنند و در نتیجه، به اندازه کافی ارزش‌آفرین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اقداماتی برای حذف یا ادغام برخی از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ادغام وزارت جهاد سازندگی با وزارت کشاورزی، سازمان میراث فرهنگی با سازمان ایران‌گردی و جهان‌گردی، کمیته‌های انقلاب با ژاندارمری و شهربانی و تشکیل نیروی انتظامی از این موارد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مقدار کافی نیست و به تحولات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bookmarkStart w:id="375" w:name="pg3516_23025"/>
    </w:p>
    <w:p>
      <w:pPr>
        <w:pStyle w:val="BookText"/>
        <w:rPr/>
      </w:pPr>
      <w:bookmarkEnd w:id="375"/>
      <w:r>
        <w:rPr>
          <w:rFonts w:ascii="IRNazanin" w:hAnsi="IRNazanin" w:eastAsia="IRNazanin"/>
          <w:color w:val="111111"/>
          <w:sz w:val="28"/>
          <w:sz w:val="28"/>
          <w:szCs w:val="28"/>
          <w:rtl w:val="true"/>
          <w:lang w:bidi="fa-IR"/>
        </w:rPr>
        <w:t xml:space="preserve">بسیاری از صاحب‌نظران، تحول در ساختار اداری کشور را اجتناب‌ناپذیر می‌دانند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 نبودن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موجود، ظهور سیستم‌های جدید و پیشرفته، مهم‌ترین دلایل این تحول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بهره‌وری، هر ارگان و ستادی برای زنده ماندن نیاز به تحول دارد، ولی این تحول لزوما به معنای به‌هم‌ریختن کل سیستم نیست، بلکه می‌تواند به معنای آموزش مداوم و آشنایی با تکنولوژی برتر و اهمیت دادن به نیازهای اساسی مردم 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بی‌شک، اگر این تغییر و تحول‌ها، با پژوهش و مطالعه کارشناسانه انجام گیرد، می‌تواند نتایج مطلوب‌تری به دست آورد و بهره‌وری را در سازمان‌ها و نهادهای دولتی ارتقا بخشد</w:t>
      </w:r>
      <w:r>
        <w:rPr>
          <w:rFonts w:eastAsia="IRNazanin" w:cs="IRNazanin"/>
          <w:color w:val="111111"/>
          <w:sz w:val="28"/>
          <w:szCs w:val="28"/>
          <w:rtl w:val="true"/>
          <w:lang w:bidi="fa-IR"/>
        </w:rPr>
        <w:t>.</w:t>
      </w:r>
    </w:p>
    <w:p>
      <w:pPr>
        <w:pStyle w:val="Heading4"/>
        <w:numPr>
          <w:ilvl w:val="3"/>
          <w:numId w:val="1"/>
        </w:numPr>
        <w:rPr/>
      </w:pPr>
      <w:bookmarkStart w:id="376" w:name="__RefHeading___Toc3598524_2749589250"/>
      <w:bookmarkStart w:id="377" w:name="_Toc141"/>
      <w:bookmarkEnd w:id="376"/>
      <w:r>
        <w:rPr>
          <w:rtl w:val="true"/>
        </w:rPr>
        <w:t>ز</w:t>
      </w:r>
      <w:r>
        <w:rPr>
          <w:rtl w:val="true"/>
        </w:rPr>
        <w:t xml:space="preserve">) </w:t>
      </w:r>
      <w:r>
        <w:rPr>
          <w:rtl w:val="true"/>
        </w:rPr>
        <w:t>گزینش مدیران کارآمد و مدبّر</w:t>
      </w:r>
      <w:bookmarkEnd w:id="377"/>
    </w:p>
    <w:p>
      <w:pPr>
        <w:pStyle w:val="BookText"/>
        <w:rPr/>
      </w:pPr>
      <w:r>
        <w:rPr>
          <w:rFonts w:ascii="IRNazanin" w:hAnsi="IRNazanin" w:eastAsia="IRNazanin"/>
          <w:color w:val="111111"/>
          <w:sz w:val="28"/>
          <w:sz w:val="28"/>
          <w:szCs w:val="28"/>
          <w:rtl w:val="true"/>
          <w:lang w:bidi="fa-IR"/>
        </w:rPr>
        <w:t>کلید موفقیت در بهره‌وری جامعه، در دستان مدیران کارآمد و مدبّر است و هرگونه اهمال و سستی در این کار، آثار منفی فراوانی خواهد داشت؛ چنان که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امت خود از فقر نمی‌ترسم، ولی از سوءمدیریت هراسانم</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است که همواره در پرتو مدیریت کارآمد و مدبّرانه، فعالیت‌ها و اهداف سازمان‌ها و جوامع محقق و توانایی و استعداد بالقوه انسان‌ها شناخته 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حداقل امکانات، بیشترین بهره‌برداری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جامعه برخوردار از منابع، امکانات، فن‌آوری و نیروی انسانی فراوان، با مدیریت اصولی و منطقی به بهره‌وری می‌رسد؛ زیرا مدیریت صحیح، حلقه اتصال زنجیره منابع، امکانات، فن‌آوری و نیروی انسانی است و می‌کوشد با بهبود مستمر کارها و تلاش همه‌جانبه و آینده‌نگر، بهره‌وری را افزایش و هزینه‌ها را کاهش دهد و کیفیت‌ها </w:t>
      </w:r>
      <w:bookmarkStart w:id="378" w:name="pg3516_23026"/>
    </w:p>
    <w:p>
      <w:pPr>
        <w:pStyle w:val="BookText"/>
        <w:rPr/>
      </w:pPr>
      <w:bookmarkEnd w:id="378"/>
      <w:r>
        <w:rPr>
          <w:rFonts w:ascii="IRNazanin" w:hAnsi="IRNazanin" w:eastAsia="IRNazanin"/>
          <w:color w:val="111111"/>
          <w:sz w:val="28"/>
          <w:sz w:val="28"/>
          <w:szCs w:val="28"/>
          <w:rtl w:val="true"/>
          <w:lang w:bidi="fa-IR"/>
        </w:rPr>
        <w:t>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خوب ثروت و مال اندک را زیاد می‌کند و بارور سازد و تدبیر بد، مال بسیار را نابود می‌سازد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بنابراین، مدیر مسلمان باید توانایی آن را داشته باشد که نقش خود را در این فرآیند ملی با تحکیم مبانی ارزشی و در پیش گرفتن شیوه‌های مناسب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خدمت‌گزار است که با تشکیل بانک اطلاعات، به شناسایی، گزینش و انتصاب مدیران کارآمد و با تدبیر در تمام سطوح ملی، منطقه‌ای و محلی اقدام کند تا سطح بهره‌وری در پرتو مدیریت مدبرانه آنان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ثابت شده است هر سازمان و مؤسسه‌ای که مسئولیتش از مدیران نالایق و محافظه کار گرفته و به مدیران کارآمد، با تدبیر و شجاع سپرده شده است، در راه بهره‌وری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کارخانه ذوب آهن اصفهان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برای تولید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آن فعالیت داشتند، ولی بعد از آن تاریخ، وقتی مسئولیت به مدیران کارآمد و شجاع سپرده شد،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تولید رسیدند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379" w:name="__RefHeading___Toc3598526_2749589250"/>
      <w:bookmarkStart w:id="380" w:name="_Toc142"/>
      <w:bookmarkEnd w:id="379"/>
      <w:r>
        <w:rPr>
          <w:rtl w:val="true"/>
        </w:rPr>
        <w:t>ح</w:t>
      </w:r>
      <w:r>
        <w:rPr>
          <w:rtl w:val="true"/>
        </w:rPr>
        <w:t xml:space="preserve">) </w:t>
      </w:r>
      <w:r>
        <w:rPr>
          <w:rtl w:val="true"/>
        </w:rPr>
        <w:t>تولید کالاهای اساسی و با دوام</w:t>
      </w:r>
      <w:bookmarkEnd w:id="3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در گفتاری دل‌نشین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کارها در پیش خدا، کاری است که دوام آن بیشتر باشد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البته باید اذعان کرد که این گفتار ارزشمند در تولیدات کمتر رخ می‌دهد؛ زیرا امروزه تنوع و سرعت دگرگونی کالاها و محصولات تولیدی، به پیروی از نظام سرمایه‌داری که به تولید کالاهای لوکس و کم </w:t>
      </w:r>
      <w:bookmarkStart w:id="381" w:name="pg3516_23027"/>
    </w:p>
    <w:p>
      <w:pPr>
        <w:pStyle w:val="BookText"/>
        <w:rPr/>
      </w:pPr>
      <w:bookmarkEnd w:id="381"/>
      <w:r>
        <w:rPr>
          <w:rFonts w:ascii="IRNazanin" w:hAnsi="IRNazanin" w:eastAsia="IRNazanin"/>
          <w:color w:val="111111"/>
          <w:sz w:val="28"/>
          <w:sz w:val="28"/>
          <w:szCs w:val="28"/>
          <w:rtl w:val="true"/>
          <w:lang w:bidi="fa-IR"/>
        </w:rPr>
        <w:t>دوام می‌پردازد،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بسیاری از خانه‌ها، چندین وسیله را می‌توان یافت که به علت تغییر مد یا گم شدن یک پیچ یا قطعه‌ای کوچک، کنار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شیوه تولید برای کشوری که بسیاری از مردم آن با مشکلاتی نظیر فقر، سوء تغذیه، بی‌کاری و گرانی روبه‌رو هستند،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سیاست دولت محترم، ابتدا تولید ضروریات و همین‌طور دوام کالاها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حد امکان از میزان تولید کالاهای غیرضروری و کم دوام بکاهد و از تبلیغات تجاری که افراد را به خرید کالاهای نو و کنارنهادن کالاهای قدیمی تشویق می‌کند، جلوگیری کند</w:t>
      </w:r>
      <w:r>
        <w:rPr>
          <w:rFonts w:eastAsia="IRNazanin" w:cs="IRNazanin"/>
          <w:color w:val="111111"/>
          <w:sz w:val="28"/>
          <w:szCs w:val="28"/>
          <w:rtl w:val="true"/>
          <w:lang w:bidi="fa-IR"/>
        </w:rPr>
        <w:t>.</w:t>
      </w:r>
    </w:p>
    <w:p>
      <w:pPr>
        <w:pStyle w:val="Heading4"/>
        <w:numPr>
          <w:ilvl w:val="3"/>
          <w:numId w:val="1"/>
        </w:numPr>
        <w:rPr/>
      </w:pPr>
      <w:bookmarkStart w:id="382" w:name="__RefHeading___Toc3598528_2749589250"/>
      <w:bookmarkStart w:id="383" w:name="_Toc143"/>
      <w:bookmarkEnd w:id="382"/>
      <w:r>
        <w:rPr>
          <w:rtl w:val="true"/>
        </w:rPr>
        <w:t>ط</w:t>
      </w:r>
      <w:r>
        <w:rPr>
          <w:rtl w:val="true"/>
        </w:rPr>
        <w:t xml:space="preserve">) </w:t>
      </w:r>
      <w:r>
        <w:rPr>
          <w:rtl w:val="true"/>
        </w:rPr>
        <w:t>بازنگری و تسهیل در مقررات</w:t>
      </w:r>
      <w:bookmarkEnd w:id="383"/>
    </w:p>
    <w:p>
      <w:pPr>
        <w:pStyle w:val="BookText"/>
        <w:rPr/>
      </w:pPr>
      <w:r>
        <w:rPr>
          <w:rFonts w:ascii="IRNazanin" w:hAnsi="IRNazanin" w:eastAsia="IRNazanin"/>
          <w:color w:val="111111"/>
          <w:sz w:val="28"/>
          <w:sz w:val="28"/>
          <w:szCs w:val="28"/>
          <w:rtl w:val="true"/>
          <w:lang w:bidi="fa-IR"/>
        </w:rPr>
        <w:t>هدف از وضع قوانین و مقررات اداری، آسان کردن امور و پیش‌گیری از سوءاستفاده‌های احتمالی، پاسخگو بودن مسئولان و کارکنان در برابر عملکردهاست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این مقررات بدون جامع‌نگری، نیازسنجی و آگاهی از ضرورت‌ها و به طور کلی، بدون هماهنگی با دستگاه‌های دولتی وضع می‌شود و به جای اینکه تسهیل کننده باشند، مشکل‌آفرین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بسیاری از قوانین و مقررات هستند که جامع‌نگری لازم را ندارند و نیازمند بازنگری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انعطاف‌ناپذیر بودن قوانین است؛ به‌گونه‌ای که در شرایط و فرصت‌های مناسب، کارکنان سازمان‌ها نمی‌توانند در راستای ارتقای بهره‌وری سازمان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عوامل پیشرفت و توسعه، زدودن قوانین و مقررات اضافی و دست و پا گیر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این تعدد قوانین و مقررات، چیزی جز سردرگمی و اتلاف منابع به‌بار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اساسی دولت برای بهبود بهره‌وری، بازنگری و اصلاح قوانین و مقررات موجود است تا از ویژگی انعطاف‌پذیری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4" w:name="pg3516_23028"/>
    </w:p>
    <w:p>
      <w:pPr>
        <w:pStyle w:val="BookText"/>
        <w:rPr/>
      </w:pPr>
      <w:bookmarkEnd w:id="384"/>
      <w:r>
        <w:rPr>
          <w:rFonts w:ascii="IRNazanin" w:hAnsi="IRNazanin" w:eastAsia="IRNazanin"/>
          <w:color w:val="111111"/>
          <w:sz w:val="28"/>
          <w:sz w:val="28"/>
          <w:szCs w:val="28"/>
          <w:rtl w:val="true"/>
          <w:lang w:bidi="fa-IR"/>
        </w:rPr>
        <w:t>این زمینه می‌توان از افراد با تجربه هر سازمان و اداره که به تجربه، با این قوانین کار کرده‌اند و به نقاط ضعف و قوّت آن آگاه هستند، مدد گرفت و به اصلاح آن پرداخت</w:t>
      </w:r>
      <w:r>
        <w:rPr>
          <w:rFonts w:eastAsia="IRNazanin" w:cs="IRNazanin"/>
          <w:color w:val="111111"/>
          <w:sz w:val="28"/>
          <w:szCs w:val="28"/>
          <w:rtl w:val="true"/>
          <w:lang w:bidi="fa-IR"/>
        </w:rPr>
        <w:t>.</w:t>
      </w:r>
    </w:p>
    <w:p>
      <w:pPr>
        <w:pStyle w:val="Heading4"/>
        <w:numPr>
          <w:ilvl w:val="3"/>
          <w:numId w:val="1"/>
        </w:numPr>
        <w:rPr/>
      </w:pPr>
      <w:bookmarkStart w:id="385" w:name="__RefHeading___Toc3598530_2749589250"/>
      <w:bookmarkStart w:id="386" w:name="_Toc144"/>
      <w:bookmarkEnd w:id="385"/>
      <w:r>
        <w:rPr>
          <w:rtl w:val="true"/>
        </w:rPr>
        <w:t>ی</w:t>
      </w:r>
      <w:r>
        <w:rPr>
          <w:rtl w:val="true"/>
        </w:rPr>
        <w:t xml:space="preserve">) </w:t>
      </w:r>
      <w:r>
        <w:rPr>
          <w:rtl w:val="true"/>
        </w:rPr>
        <w:t>اعلام فرهنگ بهره‌وری به عنوان طرح ملی</w:t>
      </w:r>
      <w:bookmarkEnd w:id="386"/>
    </w:p>
    <w:p>
      <w:pPr>
        <w:pStyle w:val="BookText"/>
        <w:rPr/>
      </w:pPr>
      <w:r>
        <w:rPr>
          <w:rFonts w:ascii="IRNazanin" w:hAnsi="IRNazanin" w:eastAsia="IRNazanin"/>
          <w:color w:val="111111"/>
          <w:sz w:val="28"/>
          <w:sz w:val="28"/>
          <w:szCs w:val="28"/>
          <w:rtl w:val="true"/>
          <w:lang w:bidi="fa-IR"/>
        </w:rPr>
        <w:t>عدالت اجتماعی، فقرزدایی، پیش‌گیری از اسراف، حاکمیت وجدان کاری و انضباط اجتماعی و اقتصادی در جامعه، از راه تلاش همگان برای افزایش بهره‌وری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بهتر است دولت، فرهنگ بهره‌وری را در قالب طرح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دولتی و غیردولتی نیز به گسترش آن در سطح سازمان‌های تحت نظارت خود ملزم شوند و به همکاری با سازمان ملی بهره‌وری بپردازند که وظیفه سازمان‌دهی، آموزش و ارتقای بهره‌وری را در همه ابعاد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ساله باید از دستگاه‌ها و سازمان‌های موفق در امر بهره‌وری قدردانی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در زمینه ارتقای بهره‌وری در جامعه، همکاری دستگاه‌های فرهنگی کشور، به‌ویژه صدا و سیما، آموزش و پرورش، مطبوعات، وزارت فرهنگ و ارشاد اسلامی و دفتر تبلیغات اسلامی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بهبود بهره‌وری در تشکیلات دولتی، بر افراد جامعه اثر می‌گذارد و عزم ملی را برای بهره‌ور ساختن جامعه تقویت می‌کند</w:t>
      </w:r>
      <w:r>
        <w:rPr>
          <w:rFonts w:eastAsia="IRNazanin" w:cs="IRNazanin"/>
          <w:color w:val="111111"/>
          <w:sz w:val="28"/>
          <w:szCs w:val="28"/>
          <w:rtl w:val="true"/>
          <w:lang w:bidi="fa-IR"/>
        </w:rPr>
        <w:t xml:space="preserve">. </w:t>
      </w:r>
      <w:bookmarkStart w:id="387" w:name="pg3516_23029"/>
    </w:p>
    <w:p>
      <w:pPr>
        <w:pStyle w:val="Heading2"/>
        <w:numPr>
          <w:ilvl w:val="1"/>
          <w:numId w:val="1"/>
        </w:numPr>
        <w:rPr/>
      </w:pPr>
      <w:bookmarkStart w:id="388" w:name="__RefHeading___Toc3598532_2749589250"/>
      <w:bookmarkStart w:id="389" w:name="_Toc145"/>
      <w:bookmarkEnd w:id="387"/>
      <w:bookmarkEnd w:id="388"/>
      <w:r>
        <w:rPr>
          <w:rtl w:val="true"/>
        </w:rPr>
        <w:t>فصل پنجم</w:t>
      </w:r>
      <w:r>
        <w:rPr>
          <w:rtl w:val="true"/>
        </w:rPr>
        <w:t xml:space="preserve">: </w:t>
      </w:r>
      <w:r>
        <w:rPr>
          <w:rtl w:val="true"/>
        </w:rPr>
        <w:t>همراه با برنامه‌سازان</w:t>
      </w:r>
      <w:bookmarkEnd w:id="389"/>
    </w:p>
    <w:p>
      <w:pPr>
        <w:pStyle w:val="Heading3"/>
        <w:numPr>
          <w:ilvl w:val="2"/>
          <w:numId w:val="1"/>
        </w:numPr>
        <w:rPr/>
      </w:pPr>
      <w:bookmarkStart w:id="390" w:name="__RefHeading___Toc3598534_2749589250"/>
      <w:bookmarkStart w:id="391" w:name="_Toc146"/>
      <w:bookmarkEnd w:id="390"/>
      <w:r>
        <w:rPr/>
        <w:t>1</w:t>
      </w:r>
      <w:r>
        <w:rPr>
          <w:rtl w:val="true"/>
        </w:rPr>
        <w:t xml:space="preserve">. </w:t>
      </w:r>
      <w:r>
        <w:rPr>
          <w:rtl w:val="true"/>
        </w:rPr>
        <w:t>وظایف برنامه سازان</w:t>
      </w:r>
      <w:bookmarkEnd w:id="391"/>
    </w:p>
    <w:p>
      <w:pPr>
        <w:pStyle w:val="Heading4"/>
        <w:numPr>
          <w:ilvl w:val="3"/>
          <w:numId w:val="1"/>
        </w:numPr>
        <w:rPr/>
      </w:pPr>
      <w:bookmarkStart w:id="392" w:name="__RefHeading___Toc3598536_2749589250"/>
      <w:bookmarkStart w:id="393" w:name="_Toc14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از اهداف و وظایف رسانه ملی، هم‌سویی با اهداف نظام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این اهداف، قطع وابستگی از بیگانگان در تمام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توان‌مندی صدا و سیما در تأثیرگذاری و نفوذ بر اندیشه‌های گروه‌های مختلف انسانی در جامعه، باید از این اهرم ارزشمند در راه رشد و تعالی افراد جامعه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بهره‌وری، از موضوع‌هایی است که می‌تواند هم زمینه قطع وابستگی و هم بستر رشد و تعالی را برای افراد جامعه اسلامی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برنامه‌سازان رسانه ملی است که با در پیش گرفتن سیاست‌های اصولی، بکوشند حرکتی که در سال‌های اخیر در راه گسترش فرهنگ بهره‌وری در جامعه آغاز شده است، به‌طور صحیح ادامه یابد و از مشکلات فرهنگی که فراروی آن قرار دارد،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پیشنهادهایی برای بهتر شدن این برنامه‌ها مطرح می‌شود</w:t>
      </w:r>
      <w:r>
        <w:rPr>
          <w:rFonts w:eastAsia="IRNazanin" w:cs="IRNazanin"/>
          <w:color w:val="111111"/>
          <w:sz w:val="28"/>
          <w:szCs w:val="28"/>
          <w:rtl w:val="true"/>
          <w:lang w:bidi="fa-IR"/>
        </w:rPr>
        <w:t>.</w:t>
      </w:r>
    </w:p>
    <w:p>
      <w:pPr>
        <w:pStyle w:val="Heading4"/>
        <w:numPr>
          <w:ilvl w:val="3"/>
          <w:numId w:val="1"/>
        </w:numPr>
        <w:rPr/>
      </w:pPr>
      <w:bookmarkStart w:id="394" w:name="__RefHeading___Toc3598538_2749589250"/>
      <w:bookmarkStart w:id="395" w:name="_Toc148"/>
      <w:bookmarkEnd w:id="394"/>
      <w:r>
        <w:rPr>
          <w:rtl w:val="true"/>
        </w:rPr>
        <w:t>الف</w:t>
      </w:r>
      <w:r>
        <w:rPr>
          <w:rtl w:val="true"/>
        </w:rPr>
        <w:t xml:space="preserve">) </w:t>
      </w:r>
      <w:r>
        <w:rPr>
          <w:rtl w:val="true"/>
        </w:rPr>
        <w:t>القای مفاهیم ارزشمند بهره‌وری اسلامی</w:t>
      </w:r>
      <w:bookmarkEnd w:id="3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قدرت رسانه، اثر القایی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می‌تواند با بهره‌گیری از فن‌آوری‌های جدید نور، صدا و تصویر، بیش از گذشته به بهره‌وری به‌عنوان یک ارزش و ایده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می‌توان با بهره‌گیری از هنر برجسته‌نمایی مفاهیم ارزشمند بهره‌وری اسلامی، نظیر نظم، دقت و اتقان در کار، پرهیز از سستی، تعاون، برنامه‌ریزی در وقت و عمر و ده‌ها مورد دیگر، افکار و کنش اجتماعی را تحت تأثیر </w:t>
      </w:r>
      <w:bookmarkStart w:id="396" w:name="pg3516_23030"/>
    </w:p>
    <w:p>
      <w:pPr>
        <w:pStyle w:val="BookText"/>
        <w:rPr/>
      </w:pPr>
      <w:bookmarkEnd w:id="396"/>
      <w:r>
        <w:rPr>
          <w:rFonts w:ascii="IRNazanin" w:hAnsi="IRNazanin" w:eastAsia="IRNazanin"/>
          <w:color w:val="111111"/>
          <w:sz w:val="28"/>
          <w:sz w:val="28"/>
          <w:szCs w:val="28"/>
          <w:rtl w:val="true"/>
          <w:lang w:bidi="fa-IR"/>
        </w:rPr>
        <w:t>قرار داد و موانع فرهنگی فرا روی را از میان برداشت</w:t>
      </w:r>
      <w:r>
        <w:rPr>
          <w:rFonts w:eastAsia="IRNazanin" w:cs="IRNazanin"/>
          <w:color w:val="111111"/>
          <w:sz w:val="28"/>
          <w:szCs w:val="28"/>
          <w:rtl w:val="true"/>
          <w:lang w:bidi="fa-IR"/>
        </w:rPr>
        <w:t>.</w:t>
      </w:r>
    </w:p>
    <w:p>
      <w:pPr>
        <w:pStyle w:val="Heading4"/>
        <w:numPr>
          <w:ilvl w:val="3"/>
          <w:numId w:val="1"/>
        </w:numPr>
        <w:rPr/>
      </w:pPr>
      <w:bookmarkStart w:id="397" w:name="__RefHeading___Toc3598540_2749589250"/>
      <w:bookmarkStart w:id="398" w:name="_Toc149"/>
      <w:bookmarkEnd w:id="397"/>
      <w:r>
        <w:rPr>
          <w:rtl w:val="true"/>
        </w:rPr>
        <w:t>ب</w:t>
      </w:r>
      <w:r>
        <w:rPr>
          <w:rtl w:val="true"/>
        </w:rPr>
        <w:t xml:space="preserve">) </w:t>
      </w:r>
      <w:r>
        <w:rPr>
          <w:rtl w:val="true"/>
        </w:rPr>
        <w:t>روشن سازی افکار عمومی با شیوه‌های آسان</w:t>
      </w:r>
      <w:bookmarkEnd w:id="398"/>
    </w:p>
    <w:p>
      <w:pPr>
        <w:pStyle w:val="BookText"/>
        <w:rPr/>
      </w:pPr>
      <w:r>
        <w:rPr>
          <w:rFonts w:ascii="IRNazanin" w:hAnsi="IRNazanin" w:eastAsia="IRNazanin"/>
          <w:color w:val="111111"/>
          <w:sz w:val="28"/>
          <w:sz w:val="28"/>
          <w:szCs w:val="28"/>
          <w:rtl w:val="true"/>
          <w:lang w:bidi="fa-IR"/>
        </w:rPr>
        <w:t>آگاه ساختن تدریجی مردم با مفهوم بهره‌وری، یکی از بهترین روش‌های رسیدن به هدف نهایی؛ یعنی افزایش بهره‌وری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اگر همه افراد خانواده با مفهوم بهره‌وری و کاربرد ان در زندگی با شیوه‌های آسان آشنا شوند، دولت، سریع‌تر به اهداف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برنامه سازان صدا و سیما می‌توانند با ساخت برنامه‌های ساده بهره‌وری، مردم را بیشتر با این مفهوم ارزشمند آشنا سازند؛ به‌گونه‌ای که آنها با فراگرفتن تکنیک‌های ساده، نقش فراگیری فرهنگ بهره‌وری را در زندگی به‌طور ملموس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مردم می‌آموزند که با استفاده از راهکارهای منطقی آشپزی و استفاده بهینه از انرژی و منابع در دسترس و با انتخاب دقیق وسایل آشپرخانه، می‌توانند تا پنجاه درصد از هزینه‌های انرژی را در این بخش کاهش دهند، یا چگونه نزدیک‌ترین و مناسب‌ترین وسیله را برای مسافرت‌های شهری انتخاب کنند که با صرف انرژی و هزینه کمتر، راحت‌تر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هدایتگر مخاطبان به سوی بهره‌وری با کمترین هزینه باشد</w:t>
      </w:r>
      <w:r>
        <w:rPr>
          <w:rFonts w:eastAsia="IRNazanin" w:cs="IRNazanin"/>
          <w:color w:val="111111"/>
          <w:sz w:val="28"/>
          <w:szCs w:val="28"/>
          <w:rtl w:val="true"/>
          <w:lang w:bidi="fa-IR"/>
        </w:rPr>
        <w:t>.</w:t>
      </w:r>
    </w:p>
    <w:p>
      <w:pPr>
        <w:pStyle w:val="Heading4"/>
        <w:numPr>
          <w:ilvl w:val="3"/>
          <w:numId w:val="1"/>
        </w:numPr>
        <w:rPr/>
      </w:pPr>
      <w:bookmarkStart w:id="399" w:name="__RefHeading___Toc3598542_2749589250"/>
      <w:bookmarkStart w:id="400" w:name="_Toc150"/>
      <w:bookmarkEnd w:id="399"/>
      <w:r>
        <w:rPr>
          <w:rtl w:val="true"/>
        </w:rPr>
        <w:t>ج</w:t>
      </w:r>
      <w:r>
        <w:rPr>
          <w:rtl w:val="true"/>
        </w:rPr>
        <w:t xml:space="preserve">) </w:t>
      </w:r>
      <w:r>
        <w:rPr>
          <w:rtl w:val="true"/>
        </w:rPr>
        <w:t>معرفی الگوی مناسب مصرف</w:t>
      </w:r>
      <w:bookmarkEnd w:id="4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خواسته یا ناخواسته برای سطوح مختلف اجتماع، نقش الگویی دارد و مخاطبان همواره تحت‌تأثیر پیام‌های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منظور اثرگذاری مثبت برنامه‌های این رسانه بر نگرش و اصلاح رفتار مردم، به‌ویژه در بخش مصرف، بهتر است الگوی صحیح مصرف در برنامه‌ها به‌طور کامل و دقیق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قصد ایجاد عادت صحیح در مصرف نان وجود دارد، باید در تمام برنامه‌های تلویزیونی، هرگاه افراد سرگرم غذا خوردن هستند، الگوی صحیح مصرف نان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فروشگاهی نشان داده می‌شود، باید به نحوه نگه‌داری صحیح نان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نشان دادن الگوی صحیح خرید نان، به </w:t>
      </w:r>
      <w:bookmarkStart w:id="401" w:name="pg3516_23031"/>
    </w:p>
    <w:p>
      <w:pPr>
        <w:pStyle w:val="BookText"/>
        <w:rPr/>
      </w:pPr>
      <w:bookmarkEnd w:id="401"/>
      <w:r>
        <w:rPr>
          <w:rFonts w:ascii="IRNazanin" w:hAnsi="IRNazanin" w:eastAsia="IRNazanin"/>
          <w:color w:val="111111"/>
          <w:sz w:val="28"/>
          <w:sz w:val="28"/>
          <w:szCs w:val="28"/>
          <w:rtl w:val="true"/>
          <w:lang w:bidi="fa-IR"/>
        </w:rPr>
        <w:t>همگان آموزش دهند که از خرید نان زیاد بپرهیزند</w:t>
      </w:r>
      <w:r>
        <w:rPr>
          <w:rFonts w:eastAsia="IRNazanin" w:cs="IRNazanin"/>
          <w:color w:val="111111"/>
          <w:sz w:val="28"/>
          <w:szCs w:val="28"/>
          <w:rtl w:val="true"/>
          <w:lang w:bidi="fa-IR"/>
        </w:rPr>
        <w:t>.</w:t>
      </w:r>
    </w:p>
    <w:p>
      <w:pPr>
        <w:pStyle w:val="Heading4"/>
        <w:numPr>
          <w:ilvl w:val="3"/>
          <w:numId w:val="1"/>
        </w:numPr>
        <w:rPr/>
      </w:pPr>
      <w:bookmarkStart w:id="402" w:name="__RefHeading___Toc3598544_2749589250"/>
      <w:bookmarkStart w:id="403" w:name="_Toc151"/>
      <w:bookmarkEnd w:id="402"/>
      <w:r>
        <w:rPr>
          <w:rtl w:val="true"/>
        </w:rPr>
        <w:t>د</w:t>
      </w:r>
      <w:r>
        <w:rPr>
          <w:rtl w:val="true"/>
        </w:rPr>
        <w:t xml:space="preserve">) </w:t>
      </w:r>
      <w:r>
        <w:rPr>
          <w:rtl w:val="true"/>
        </w:rPr>
        <w:t>کنترل و نظارت</w:t>
      </w:r>
      <w:bookmarkEnd w:id="403"/>
    </w:p>
    <w:p>
      <w:pPr>
        <w:pStyle w:val="BookText"/>
        <w:rPr/>
      </w:pPr>
      <w:r>
        <w:rPr>
          <w:rFonts w:ascii="IRNazanin" w:hAnsi="IRNazanin" w:eastAsia="IRNazanin"/>
          <w:color w:val="111111"/>
          <w:sz w:val="28"/>
          <w:sz w:val="28"/>
          <w:szCs w:val="28"/>
          <w:rtl w:val="true"/>
          <w:lang w:bidi="fa-IR"/>
        </w:rPr>
        <w:t>رسانه ملی می‌تواند با آشنا ساختن مردم با عملکردهای انجام شده و در حال انجام بهره‌وری و همین‌طور افشای موارد خلاف و اشتباه، زمینه نظارت و کنترل عمومی را فراهم آورد؛ زیرا آگاهی از چگونگی فرآیند بهره‌وری، می‌تواند بر نگرش و عملکرد مردم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می‌تواند مجری این آگاهی قرار گیرد و هرچه بیشتر زمینه مشارکت مردم را فراهم سازد</w:t>
      </w:r>
      <w:r>
        <w:rPr>
          <w:rFonts w:eastAsia="IRNazanin" w:cs="IRNazanin"/>
          <w:color w:val="111111"/>
          <w:sz w:val="28"/>
          <w:szCs w:val="28"/>
          <w:rtl w:val="true"/>
          <w:lang w:bidi="fa-IR"/>
        </w:rPr>
        <w:t>.</w:t>
      </w:r>
    </w:p>
    <w:p>
      <w:pPr>
        <w:pStyle w:val="Heading4"/>
        <w:numPr>
          <w:ilvl w:val="3"/>
          <w:numId w:val="1"/>
        </w:numPr>
        <w:rPr/>
      </w:pPr>
      <w:bookmarkStart w:id="404" w:name="__RefHeading___Toc3598546_2749589250"/>
      <w:bookmarkStart w:id="405" w:name="_Toc152"/>
      <w:bookmarkEnd w:id="404"/>
      <w:r>
        <w:rPr>
          <w:rtl w:val="true"/>
        </w:rPr>
        <w:t>ه</w:t>
      </w:r>
      <w:r>
        <w:rPr>
          <w:rtl w:val="true"/>
        </w:rPr>
        <w:t xml:space="preserve">) </w:t>
      </w:r>
      <w:r>
        <w:rPr>
          <w:rtl w:val="true"/>
        </w:rPr>
        <w:t>اطلاع رسانی و ایجاد نگرش منطقی</w:t>
      </w:r>
      <w:bookmarkEnd w:id="405"/>
    </w:p>
    <w:p>
      <w:pPr>
        <w:pStyle w:val="BookText"/>
        <w:rPr/>
      </w:pPr>
      <w:r>
        <w:rPr>
          <w:rFonts w:ascii="IRNazanin" w:hAnsi="IRNazanin" w:eastAsia="IRNazanin"/>
          <w:color w:val="111111"/>
          <w:sz w:val="28"/>
          <w:sz w:val="28"/>
          <w:szCs w:val="28"/>
          <w:rtl w:val="true"/>
          <w:lang w:bidi="fa-IR"/>
        </w:rPr>
        <w:t>از آنجا که مردم به اطلاعات و رویدادها دسترسی مستقیم ندارند، رسانه ملی می‌تواند با عرضه اخبار و اطلاعات درست، آنها را باخبر سازد تا زمینه تصمیم‌گیری صحیح در جامعه به وجود آید و روند بهره‌وری در جامعه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می‌تواند با ایجاد فضایی اندیشمندانه و نگرش علمی و منطقی به بهره‌وری، زمینه آفرینندگی، پویایی و نوآوری را در جامعه فراهم آورد و ورود جامعه را به حوزه نگرش علمی و ادراک واقعی و اندیشمندانه سرعت بخشد</w:t>
      </w:r>
      <w:r>
        <w:rPr>
          <w:rFonts w:eastAsia="IRNazanin" w:cs="IRNazanin"/>
          <w:color w:val="111111"/>
          <w:sz w:val="28"/>
          <w:szCs w:val="28"/>
          <w:rtl w:val="true"/>
          <w:lang w:bidi="fa-IR"/>
        </w:rPr>
        <w:t>.</w:t>
      </w:r>
    </w:p>
    <w:p>
      <w:pPr>
        <w:pStyle w:val="Heading4"/>
        <w:numPr>
          <w:ilvl w:val="3"/>
          <w:numId w:val="1"/>
        </w:numPr>
        <w:rPr/>
      </w:pPr>
      <w:bookmarkStart w:id="406" w:name="__RefHeading___Toc3598548_2749589250"/>
      <w:bookmarkStart w:id="407" w:name="_Toc153"/>
      <w:bookmarkEnd w:id="406"/>
      <w:r>
        <w:rPr>
          <w:rtl w:val="true"/>
        </w:rPr>
        <w:t>و</w:t>
      </w:r>
      <w:r>
        <w:rPr>
          <w:rtl w:val="true"/>
        </w:rPr>
        <w:t xml:space="preserve">) </w:t>
      </w:r>
      <w:r>
        <w:rPr>
          <w:rtl w:val="true"/>
        </w:rPr>
        <w:t>کوشش برای ایجاد وفاق ملی در بهره‌وری</w:t>
      </w:r>
      <w:bookmarkEnd w:id="4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بهره‌وری در کشور، باید روح فرهنگ‌پذیری، تفاهم، هم‌سویی، هم‌گرایی و وفاق ملی تقویت گردد تا مصالح عالی اجتماع، جای‌گزین مصلحت‌های فردی و خواسته‌های شخصی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دگرگونی مبنایی باید به دست دستگاه‌های فرهنگی کشور، از جمله صدا و سیما به وجود آید؛ چنان که مرکز بهره‌وری ژاپن در سال‌های اولیه تأسیس خود، به منظور ارتقای آگاهی‌های بهره‌وری و همین‌طور ایجاد وفاق ملی، از رادیو، تلویزیون، روزنامه و وسایل سمعی و بصری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بهتر است رسانه ملی، زمینه‌ای فراهم آورد که این مهم در جامعه ما نیز تحقق یابد؛ به‌گونه‌ای که مردم از کار و فعالیت و همین‌طور استفاده از امکانات جامعه، برداشت صحیحی پیدا کنند و همه برای عظمت ایران اسلامی </w:t>
      </w:r>
      <w:bookmarkStart w:id="408" w:name="pg3516_23032"/>
    </w:p>
    <w:p>
      <w:pPr>
        <w:pStyle w:val="BookText"/>
        <w:rPr/>
      </w:pPr>
      <w:bookmarkEnd w:id="408"/>
      <w:r>
        <w:rPr>
          <w:rFonts w:ascii="IRNazanin" w:hAnsi="IRNazanin" w:eastAsia="IRNazanin"/>
          <w:color w:val="111111"/>
          <w:sz w:val="28"/>
          <w:sz w:val="28"/>
          <w:szCs w:val="28"/>
          <w:rtl w:val="true"/>
          <w:lang w:bidi="fa-IR"/>
        </w:rPr>
        <w:t>بکوشند</w:t>
      </w:r>
      <w:r>
        <w:rPr>
          <w:rFonts w:eastAsia="IRNazanin" w:cs="IRNazanin"/>
          <w:color w:val="111111"/>
          <w:sz w:val="28"/>
          <w:szCs w:val="28"/>
          <w:rtl w:val="true"/>
          <w:lang w:bidi="fa-IR"/>
        </w:rPr>
        <w:t>.</w:t>
      </w:r>
    </w:p>
    <w:p>
      <w:pPr>
        <w:pStyle w:val="Heading4"/>
        <w:numPr>
          <w:ilvl w:val="3"/>
          <w:numId w:val="1"/>
        </w:numPr>
        <w:rPr/>
      </w:pPr>
      <w:bookmarkStart w:id="409" w:name="__RefHeading___Toc3598550_2749589250"/>
      <w:bookmarkStart w:id="410" w:name="_Toc154"/>
      <w:bookmarkEnd w:id="409"/>
      <w:r>
        <w:rPr>
          <w:rtl w:val="true"/>
        </w:rPr>
        <w:t>ز</w:t>
      </w:r>
      <w:r>
        <w:rPr>
          <w:rtl w:val="true"/>
        </w:rPr>
        <w:t xml:space="preserve">) </w:t>
      </w:r>
      <w:r>
        <w:rPr>
          <w:rtl w:val="true"/>
        </w:rPr>
        <w:t>معطوف ساختن افکار مسئولان به بهره وری بهتر از توانایی های کشور</w:t>
      </w:r>
      <w:bookmarkEnd w:id="410"/>
    </w:p>
    <w:p>
      <w:pPr>
        <w:pStyle w:val="BookText"/>
        <w:rPr/>
      </w:pPr>
      <w:r>
        <w:rPr>
          <w:rFonts w:ascii="IRNazanin" w:hAnsi="IRNazanin" w:eastAsia="IRNazanin"/>
          <w:color w:val="111111"/>
          <w:sz w:val="28"/>
          <w:sz w:val="28"/>
          <w:szCs w:val="28"/>
          <w:rtl w:val="true"/>
          <w:lang w:bidi="fa-IR"/>
        </w:rPr>
        <w:t>در حال حاضر، جمهوری اسلامی ایران، ظرفیت‌ها، توانایی‌ها و امکانات محیطی فراوانی دارد که برخی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بین سه قاره اروپا، آسیا و آفریقا قرار گرفته است و به وسیله آبراه خلیج‌فارس، می‌تواند با تمام جهان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منابع و ذخایر طبیعی، جاذبه‌های فراوان گردش‌گری و موقعیت جغرافیایی، دیگر ویژگی مثبت سرزمین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جمهوری اسلامی ایران به عنوان یک رسانه ملی می‌تواند با تهیه برنامه‌های مناسب و مستند از این توان‌مندی‌ها، افکار مسئولان را به بهره‌برداری بهینه از آنها در ارائه راه‌حل بسیاری از مشکلات موجود کشور معطوف دارد</w:t>
      </w:r>
      <w:r>
        <w:rPr>
          <w:rFonts w:eastAsia="IRNazanin" w:cs="IRNazanin"/>
          <w:color w:val="111111"/>
          <w:sz w:val="28"/>
          <w:szCs w:val="28"/>
          <w:rtl w:val="true"/>
          <w:lang w:bidi="fa-IR"/>
        </w:rPr>
        <w:t>.</w:t>
      </w:r>
    </w:p>
    <w:p>
      <w:pPr>
        <w:pStyle w:val="Heading4"/>
        <w:numPr>
          <w:ilvl w:val="3"/>
          <w:numId w:val="1"/>
        </w:numPr>
        <w:rPr/>
      </w:pPr>
      <w:bookmarkStart w:id="411" w:name="__RefHeading___Toc3598552_2749589250"/>
      <w:bookmarkStart w:id="412" w:name="_Toc155"/>
      <w:bookmarkEnd w:id="411"/>
      <w:r>
        <w:rPr>
          <w:rtl w:val="true"/>
        </w:rPr>
        <w:t>ح</w:t>
      </w:r>
      <w:r>
        <w:rPr>
          <w:rtl w:val="true"/>
        </w:rPr>
        <w:t xml:space="preserve">) </w:t>
      </w:r>
      <w:r>
        <w:rPr>
          <w:rtl w:val="true"/>
        </w:rPr>
        <w:t>تلاش برای بهبود وضعیت تولید در خانواده‌ها</w:t>
      </w:r>
      <w:bookmarkEnd w:id="412"/>
    </w:p>
    <w:p>
      <w:pPr>
        <w:pStyle w:val="BookText"/>
        <w:rPr/>
      </w:pPr>
      <w:r>
        <w:rPr>
          <w:rFonts w:ascii="IRNazanin" w:hAnsi="IRNazanin" w:eastAsia="IRNazanin"/>
          <w:color w:val="111111"/>
          <w:sz w:val="28"/>
          <w:sz w:val="28"/>
          <w:szCs w:val="28"/>
          <w:rtl w:val="true"/>
          <w:lang w:bidi="fa-IR"/>
        </w:rPr>
        <w:t>امروزه تولیدات مصرفی کارخانه‌ها، کار را برای خانواده‌ها آسان‌تر کرده است و آنها ترجیح می‌دهند نیازهای مصرفی خود را به شکل آماده یا نیمه آماده از بازار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کاهش نقش خانواده در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رسانه ملی است که با تهیه برنامه‌های سازنده و بر شمردن مزایای تولید خانگی و اهمیت آن در تولید ملی کشور، خانواده‌ها را همانند گذشته به تولید خانگی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مهم با کاهش هزینه زندگی خانواده‌ها، بر روابط عاطفی آنها و افزایش تولید ملی، اثر مطلوبی خواهد گذاشت</w:t>
      </w:r>
      <w:r>
        <w:rPr>
          <w:rFonts w:eastAsia="IRNazanin" w:cs="IRNazanin"/>
          <w:color w:val="111111"/>
          <w:sz w:val="28"/>
          <w:szCs w:val="28"/>
          <w:rtl w:val="true"/>
          <w:lang w:bidi="fa-IR"/>
        </w:rPr>
        <w:t>.</w:t>
      </w:r>
    </w:p>
    <w:p>
      <w:pPr>
        <w:pStyle w:val="Heading4"/>
        <w:numPr>
          <w:ilvl w:val="3"/>
          <w:numId w:val="1"/>
        </w:numPr>
        <w:rPr/>
      </w:pPr>
      <w:bookmarkStart w:id="413" w:name="__RefHeading___Toc3598554_2749589250"/>
      <w:bookmarkStart w:id="414" w:name="_Toc156"/>
      <w:bookmarkEnd w:id="413"/>
      <w:r>
        <w:rPr>
          <w:rtl w:val="true"/>
        </w:rPr>
        <w:t>ط</w:t>
      </w:r>
      <w:r>
        <w:rPr>
          <w:rtl w:val="true"/>
        </w:rPr>
        <w:t xml:space="preserve">) </w:t>
      </w:r>
      <w:r>
        <w:rPr>
          <w:rtl w:val="true"/>
        </w:rPr>
        <w:t>احیای فرهنگ کار و سخت‌کوشی در جامعه</w:t>
      </w:r>
      <w:bookmarkEnd w:id="4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بیشتر مردم، به‌ویژه در شهرهای بزرگ، تلقی صحیحی از کار و تلاش و نقش آن در توسعه و پیشرفت بهره‌وری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افراد به شغل‌هایی با موقعیت اجتماعی بالا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رسانه است که با بهره‌گیری از معارف ارزشمند اسلامی که کار را عبادت و ارزش می‌داند، فرهنگ کار </w:t>
      </w:r>
      <w:bookmarkStart w:id="415" w:name="pg3516_23033"/>
    </w:p>
    <w:p>
      <w:pPr>
        <w:pStyle w:val="BookText"/>
        <w:rPr/>
      </w:pPr>
      <w:bookmarkEnd w:id="415"/>
      <w:r>
        <w:rPr>
          <w:rFonts w:ascii="IRNazanin" w:hAnsi="IRNazanin" w:eastAsia="IRNazanin"/>
          <w:color w:val="111111"/>
          <w:sz w:val="28"/>
          <w:sz w:val="28"/>
          <w:szCs w:val="28"/>
          <w:rtl w:val="true"/>
          <w:lang w:bidi="fa-IR"/>
        </w:rPr>
        <w:t>و سخت‌کوشی را در جامعه احیا کند؛ به‌گونه‌ای که مردم به این باور برسند که شرافت و کرامت انسان، در گرو تلاش و کوشش سازنده است</w:t>
      </w:r>
      <w:r>
        <w:rPr>
          <w:rFonts w:eastAsia="IRNazanin" w:cs="IRNazanin"/>
          <w:color w:val="111111"/>
          <w:sz w:val="28"/>
          <w:szCs w:val="28"/>
          <w:rtl w:val="true"/>
          <w:lang w:bidi="fa-IR"/>
        </w:rPr>
        <w:t>.</w:t>
      </w:r>
    </w:p>
    <w:p>
      <w:pPr>
        <w:pStyle w:val="Heading4"/>
        <w:numPr>
          <w:ilvl w:val="3"/>
          <w:numId w:val="1"/>
        </w:numPr>
        <w:rPr/>
      </w:pPr>
      <w:bookmarkStart w:id="416" w:name="__RefHeading___Toc3598556_2749589250"/>
      <w:bookmarkStart w:id="417" w:name="_Toc157"/>
      <w:bookmarkEnd w:id="416"/>
      <w:r>
        <w:rPr>
          <w:rtl w:val="true"/>
        </w:rPr>
        <w:t>ی</w:t>
      </w:r>
      <w:r>
        <w:rPr>
          <w:rtl w:val="true"/>
        </w:rPr>
        <w:t xml:space="preserve">) </w:t>
      </w:r>
      <w:r>
        <w:rPr>
          <w:rtl w:val="true"/>
        </w:rPr>
        <w:t>تبیین اهداف بهره‌وری و ضرورت آن در جامعه</w:t>
      </w:r>
      <w:bookmarkEnd w:id="417"/>
    </w:p>
    <w:p>
      <w:pPr>
        <w:pStyle w:val="BookText"/>
        <w:rPr/>
      </w:pPr>
      <w:r>
        <w:rPr>
          <w:rFonts w:ascii="IRNazanin" w:hAnsi="IRNazanin" w:eastAsia="IRNazanin"/>
          <w:color w:val="111111"/>
          <w:sz w:val="28"/>
          <w:sz w:val="28"/>
          <w:szCs w:val="28"/>
          <w:rtl w:val="true"/>
          <w:lang w:bidi="fa-IR"/>
        </w:rPr>
        <w:t>با آنکه چند سالی است بحث بهره‌وری در جامعه آغاز شده، ولی متأسفانه تا کنون اهداف و ضرورت‌های آن برای مردم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اصول و اندازه‌گیری بهره‌وری برای مردم عادی ضروری نیست و این کار پژوهشگران است، ولی اینکه مردم بدانند چگونه از امکانات خود بهره گیرند تا اهداف بهره‌وری جامعه را محقق سازند، ضروری به نظر می‌رسد</w:t>
      </w:r>
      <w:r>
        <w:rPr>
          <w:rFonts w:eastAsia="IRNazanin" w:cs="IRNazanin"/>
          <w:color w:val="111111"/>
          <w:sz w:val="28"/>
          <w:szCs w:val="28"/>
          <w:rtl w:val="true"/>
          <w:lang w:bidi="fa-IR"/>
        </w:rPr>
        <w:t>.</w:t>
      </w:r>
    </w:p>
    <w:p>
      <w:pPr>
        <w:pStyle w:val="Heading4"/>
        <w:numPr>
          <w:ilvl w:val="3"/>
          <w:numId w:val="1"/>
        </w:numPr>
        <w:rPr/>
      </w:pPr>
      <w:bookmarkStart w:id="418" w:name="__RefHeading___Toc3598558_2749589250"/>
      <w:bookmarkStart w:id="419" w:name="_Toc158"/>
      <w:bookmarkEnd w:id="418"/>
      <w:r>
        <w:rPr>
          <w:rtl w:val="true"/>
        </w:rPr>
        <w:t>ک</w:t>
      </w:r>
      <w:r>
        <w:rPr>
          <w:rtl w:val="true"/>
        </w:rPr>
        <w:t xml:space="preserve">) </w:t>
      </w:r>
      <w:r>
        <w:rPr>
          <w:rtl w:val="true"/>
        </w:rPr>
        <w:t>برنامه سازی مستمر درباره بهره‌وری</w:t>
      </w:r>
      <w:bookmarkEnd w:id="419"/>
    </w:p>
    <w:p>
      <w:pPr>
        <w:pStyle w:val="BookText"/>
        <w:rPr/>
      </w:pPr>
      <w:r>
        <w:rPr>
          <w:rFonts w:ascii="IRNazanin" w:hAnsi="IRNazanin" w:eastAsia="IRNazanin"/>
          <w:color w:val="111111"/>
          <w:sz w:val="28"/>
          <w:sz w:val="28"/>
          <w:szCs w:val="28"/>
          <w:rtl w:val="true"/>
          <w:lang w:bidi="fa-IR"/>
        </w:rPr>
        <w:t>بهره‌وری چیزی نیست که به دوره زمانی خاصی محدود باشد و یک یا دو معیار خاص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نگرش هوشیارانه به زندگی است که همه ابعاد زندگی انسان را در تمام عمر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برنامه‌سازی در مورد فرهنگ بهره‌وری، به‌طور مستمر ادامه یابد و همواره در اولویت‌های برنامه‌سازی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کرد این برنامه‌ها به اندازه ابعاد زندگی، متنوع و با مخاطبان و نیازهای زمانی آنان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بهتر است تبلیغات مصرف بهینه انرژی، با زمان‌هایی که اوج مصرف وجود دارد، متناسب باشد</w:t>
      </w:r>
      <w:r>
        <w:rPr>
          <w:rFonts w:eastAsia="IRNazanin" w:cs="IRNazanin"/>
          <w:color w:val="111111"/>
          <w:sz w:val="28"/>
          <w:szCs w:val="28"/>
          <w:rtl w:val="true"/>
          <w:lang w:bidi="fa-IR"/>
        </w:rPr>
        <w:t>.</w:t>
      </w:r>
    </w:p>
    <w:p>
      <w:pPr>
        <w:pStyle w:val="Heading3"/>
        <w:numPr>
          <w:ilvl w:val="2"/>
          <w:numId w:val="1"/>
        </w:numPr>
        <w:rPr/>
      </w:pPr>
      <w:bookmarkStart w:id="420" w:name="__RefHeading___Toc3598560_2749589250"/>
      <w:bookmarkStart w:id="421" w:name="_Toc159"/>
      <w:bookmarkEnd w:id="420"/>
      <w:r>
        <w:rPr/>
        <w:t>2</w:t>
      </w:r>
      <w:r>
        <w:rPr>
          <w:rtl w:val="true"/>
        </w:rPr>
        <w:t xml:space="preserve">. </w:t>
      </w:r>
      <w:r>
        <w:rPr>
          <w:rtl w:val="true"/>
        </w:rPr>
        <w:t>موضوع‌های برنامه‌سازی</w:t>
      </w:r>
      <w:bookmarkEnd w:id="421"/>
    </w:p>
    <w:p>
      <w:pPr>
        <w:pStyle w:val="Heading4"/>
        <w:numPr>
          <w:ilvl w:val="3"/>
          <w:numId w:val="1"/>
        </w:numPr>
        <w:rPr/>
      </w:pPr>
      <w:bookmarkStart w:id="422" w:name="__RefHeading___Toc3598562_2749589250"/>
      <w:bookmarkStart w:id="423" w:name="_Toc160"/>
      <w:bookmarkEnd w:id="422"/>
      <w:r>
        <w:rPr>
          <w:rtl w:val="true"/>
        </w:rPr>
        <w:t>الف</w:t>
      </w:r>
      <w:r>
        <w:rPr>
          <w:rtl w:val="true"/>
        </w:rPr>
        <w:t xml:space="preserve">) </w:t>
      </w:r>
      <w:r>
        <w:rPr>
          <w:rtl w:val="true"/>
        </w:rPr>
        <w:t>بهره‌وری و سیما</w:t>
      </w:r>
      <w:bookmarkEnd w:id="4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عنوان برنامه‌ای باشد برای دریافت دیدگاه‌های مردم درباره مسائل فرهنگ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می‌تواند زمینه را برای تقویت بحث‌های گروهی درباره بهره‌وری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اقشار جامعه، اعم از مدیران، کارشناسان و حتی افراد عادی، به‌طور مستقیم و غیرمستقیم خواهند توانست با نامه، نمابر، تلفن و پست الکترونیک، دیدگاه‌های خود را در مورد بهره‌وری و بهبود آن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از راه این </w:t>
      </w:r>
      <w:bookmarkStart w:id="424" w:name="pg3516_23034"/>
    </w:p>
    <w:p>
      <w:pPr>
        <w:pStyle w:val="BookText"/>
        <w:rPr/>
      </w:pPr>
      <w:bookmarkEnd w:id="424"/>
      <w:r>
        <w:rPr>
          <w:rFonts w:ascii="IRNazanin" w:hAnsi="IRNazanin" w:eastAsia="IRNazanin"/>
          <w:color w:val="111111"/>
          <w:sz w:val="28"/>
          <w:sz w:val="28"/>
          <w:szCs w:val="28"/>
          <w:rtl w:val="true"/>
          <w:lang w:bidi="fa-IR"/>
        </w:rPr>
        <w:t>برنامه می‌توان افراد، سازمان‌ها و نهادهایی را که در زمینه بهره‌وری فعال بوده‌اند شناسایی و معرفی کرد</w:t>
      </w:r>
      <w:r>
        <w:rPr>
          <w:rFonts w:eastAsia="IRNazanin" w:cs="IRNazanin"/>
          <w:color w:val="111111"/>
          <w:sz w:val="28"/>
          <w:szCs w:val="28"/>
          <w:rtl w:val="true"/>
          <w:lang w:bidi="fa-IR"/>
        </w:rPr>
        <w:t>.</w:t>
      </w:r>
    </w:p>
    <w:p>
      <w:pPr>
        <w:pStyle w:val="Heading4"/>
        <w:numPr>
          <w:ilvl w:val="3"/>
          <w:numId w:val="1"/>
        </w:numPr>
        <w:rPr/>
      </w:pPr>
      <w:bookmarkStart w:id="425" w:name="__RefHeading___Toc3598564_2749589250"/>
      <w:bookmarkStart w:id="426" w:name="_Toc161"/>
      <w:bookmarkEnd w:id="425"/>
      <w:r>
        <w:rPr>
          <w:rtl w:val="true"/>
        </w:rPr>
        <w:t>ب</w:t>
      </w:r>
      <w:r>
        <w:rPr>
          <w:rtl w:val="true"/>
        </w:rPr>
        <w:t xml:space="preserve">) </w:t>
      </w:r>
      <w:r>
        <w:rPr>
          <w:rtl w:val="true"/>
        </w:rPr>
        <w:t>تهیه فیلم‌های مستند</w:t>
      </w:r>
      <w:bookmarkEnd w:id="426"/>
    </w:p>
    <w:p>
      <w:pPr>
        <w:pStyle w:val="BookText"/>
        <w:rPr/>
      </w:pPr>
      <w:r>
        <w:rPr>
          <w:rFonts w:ascii="IRNazanin" w:hAnsi="IRNazanin" w:eastAsia="IRNazanin"/>
          <w:color w:val="111111"/>
          <w:sz w:val="28"/>
          <w:sz w:val="28"/>
          <w:szCs w:val="28"/>
          <w:rtl w:val="true"/>
          <w:lang w:bidi="fa-IR"/>
        </w:rPr>
        <w:t>فیلم مستند، ابزاری است که اگر خوب تهیه شود، مخاطبان خاص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از سازمان‌ها و مدیران موفق و شیوه‌های بهره گرفته شده در بهره‌وری، فیلم تهیه کرد و به نمایش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شیوه، یکی از راهکارهای اساسی برای تشویق سازمان‌ها و مدیران دیگر در امر بهره‌وری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 از ذوب آهن اصفهان آغاز کرد</w:t>
      </w:r>
      <w:r>
        <w:rPr>
          <w:rFonts w:eastAsia="IRNazanin" w:cs="IRNazanin"/>
          <w:color w:val="111111"/>
          <w:sz w:val="28"/>
          <w:szCs w:val="28"/>
          <w:rtl w:val="true"/>
          <w:lang w:bidi="fa-IR"/>
        </w:rPr>
        <w:t>.</w:t>
      </w:r>
    </w:p>
    <w:p>
      <w:pPr>
        <w:pStyle w:val="Heading4"/>
        <w:numPr>
          <w:ilvl w:val="3"/>
          <w:numId w:val="1"/>
        </w:numPr>
        <w:rPr/>
      </w:pPr>
      <w:bookmarkStart w:id="427" w:name="__RefHeading___Toc3598566_2749589250"/>
      <w:bookmarkStart w:id="428" w:name="_Toc162"/>
      <w:bookmarkEnd w:id="427"/>
      <w:r>
        <w:rPr>
          <w:rtl w:val="true"/>
        </w:rPr>
        <w:t>ج</w:t>
      </w:r>
      <w:r>
        <w:rPr>
          <w:rtl w:val="true"/>
        </w:rPr>
        <w:t xml:space="preserve">) </w:t>
      </w:r>
      <w:r>
        <w:rPr>
          <w:rtl w:val="true"/>
        </w:rPr>
        <w:t>تبلیغات مناسب</w:t>
      </w:r>
      <w:bookmarkEnd w:id="4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رسانه‌های استکباری، مروّج و مبلّغ ایدئولوژی مصرف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رسانه‌ها، سیاستمداران، هنرمندان، ورزشکاران و ستارگان سینما، هر کدام به نوعی مبلّغ فرهنگ مصرف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تبلیغات مصرف‌گرا به همراه تولیدات جدید برای انسان، سرخوشی و شادی به ارمغان می‌آورد، ولی در واقع، ذهن و وجود مصرف کننده را تسخیر می‌کنند و آنان را به نوعی تنبل و سست بارمی‌آورند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جوامع به این باور رسیده‌اند که جهان مصرف، جهانی آرمانی است و وجود داشتن، به مصرف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مصرف‌گرا شاید در کشورهایی که تولید انبوه دارند، به نوعی لازم باشد، ولی در کشوری مانند ایران که از نظر تولید با مشکلات فراوانی روبرو است و مردم از نظر سطح درآمد در حدمناسبی نیستند و نیز مکتبی دارند که هرگونه اسراف را معصیت می‌داند،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می‌بینیم افزون بر کالاهای داخلی، کالاهای شرکت‌های خارجی هم در صدا و سیمای جمهوری اسلامی تبلیغ می‌شود که به هیچ وجه در راستای فرهنگ بهره‌وری جامعه نیست و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رسانه ملی باید با پرهیز از شیوه‌های غربی در تبلیغ کالاها، فعالیت‌های تبیلغی خود را بیشتر با اهداف نظام هماهنگ سازد و با اعمال ساز وکارهای مناسب و راهبردی در بهره‌ور شدن نظام، روحیه تجمل‌گرایی و </w:t>
      </w:r>
      <w:bookmarkStart w:id="429" w:name="pg3516_23035"/>
    </w:p>
    <w:p>
      <w:pPr>
        <w:pStyle w:val="BookText"/>
        <w:rPr/>
      </w:pPr>
      <w:bookmarkEnd w:id="429"/>
      <w:r>
        <w:rPr>
          <w:rFonts w:ascii="IRNazanin" w:hAnsi="IRNazanin" w:eastAsia="IRNazanin"/>
          <w:color w:val="111111"/>
          <w:sz w:val="28"/>
          <w:sz w:val="28"/>
          <w:szCs w:val="28"/>
          <w:rtl w:val="true"/>
          <w:lang w:bidi="fa-IR"/>
        </w:rPr>
        <w:t>مصرف‌گرایی را از جامعه بزداید</w:t>
      </w:r>
      <w:r>
        <w:rPr>
          <w:rFonts w:eastAsia="IRNazanin" w:cs="IRNazanin"/>
          <w:color w:val="111111"/>
          <w:sz w:val="28"/>
          <w:szCs w:val="28"/>
          <w:rtl w:val="true"/>
          <w:lang w:bidi="fa-IR"/>
        </w:rPr>
        <w:t>.</w:t>
      </w:r>
    </w:p>
    <w:p>
      <w:pPr>
        <w:pStyle w:val="Heading4"/>
        <w:numPr>
          <w:ilvl w:val="3"/>
          <w:numId w:val="1"/>
        </w:numPr>
        <w:rPr/>
      </w:pPr>
      <w:bookmarkStart w:id="430" w:name="__RefHeading___Toc3598568_2749589250"/>
      <w:bookmarkStart w:id="431" w:name="_Toc163"/>
      <w:bookmarkEnd w:id="430"/>
      <w:r>
        <w:rPr>
          <w:rtl w:val="true"/>
        </w:rPr>
        <w:t>د</w:t>
      </w:r>
      <w:r>
        <w:rPr>
          <w:rtl w:val="true"/>
        </w:rPr>
        <w:t xml:space="preserve">) </w:t>
      </w:r>
      <w:r>
        <w:rPr>
          <w:rtl w:val="true"/>
        </w:rPr>
        <w:t>بهره گیری از هنر انیمیشن</w:t>
      </w:r>
      <w:bookmarkEnd w:id="431"/>
    </w:p>
    <w:p>
      <w:pPr>
        <w:pStyle w:val="BookText"/>
        <w:rPr/>
      </w:pPr>
      <w:r>
        <w:rPr>
          <w:rFonts w:ascii="IRNazanin" w:hAnsi="IRNazanin" w:eastAsia="IRNazanin"/>
          <w:color w:val="111111"/>
          <w:sz w:val="28"/>
          <w:sz w:val="28"/>
          <w:szCs w:val="28"/>
          <w:rtl w:val="true"/>
          <w:lang w:bidi="fa-IR"/>
        </w:rPr>
        <w:t>انیمیشن، از پربیننده‌ترین و جذاب‌ترین برنامه‌های تلویزیونی است؛ چون می‌تواند همه گروه‌های سنی جامعه را جذب و پیام بهره‌وری را به بهترین شیوه به آنان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برخی سازمان‌های دولتی از جمله اداره راهنمایی و رانندگی و سازمان بهینه سازی مصرف سوخت، به اثرگذاری شگفت این هنر در انتقال پیام پی‌برده و برای بهبود فعالیت‌های خود و افزایش بهره‌وری از آن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برنامه‌سازی با بهره‌گیری از هنر انیمیشن برای افزایش بهره‌وری در جامعه با قوّت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بهره‌ور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بهره‌ور، می‌تواند الگویی کامل از بهره‌وری باشد که با اصول و روش‌های بهره‌وری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اعضای این خانواده که نمادی از گروه‌های مختلف سنی جامعه هستند، در پرتو بهره‌وری، موفقیت‌های فراوانی به‌دست می‌آورند و در هرجا مواردی خلاف بهره‌وری مشاهده کنند، با تذکر دادن، شیوه صحیح بهره‌وری را آموزش می‌دهند</w:t>
      </w:r>
      <w:r>
        <w:rPr>
          <w:rFonts w:eastAsia="IRNazanin" w:cs="IRNazanin"/>
          <w:color w:val="111111"/>
          <w:sz w:val="28"/>
          <w:szCs w:val="28"/>
          <w:rtl w:val="true"/>
          <w:lang w:bidi="fa-IR"/>
        </w:rPr>
        <w:t>.</w:t>
      </w:r>
    </w:p>
    <w:p>
      <w:pPr>
        <w:pStyle w:val="Heading4"/>
        <w:numPr>
          <w:ilvl w:val="3"/>
          <w:numId w:val="1"/>
        </w:numPr>
        <w:rPr/>
      </w:pPr>
      <w:bookmarkStart w:id="432" w:name="__RefHeading___Toc3598570_2749589250"/>
      <w:bookmarkStart w:id="433" w:name="_Toc164"/>
      <w:bookmarkEnd w:id="432"/>
      <w:r>
        <w:rPr>
          <w:rtl w:val="true"/>
        </w:rPr>
        <w:t>ه</w:t>
      </w:r>
      <w:r>
        <w:rPr>
          <w:rtl w:val="true"/>
        </w:rPr>
        <w:t xml:space="preserve">) </w:t>
      </w:r>
      <w:r>
        <w:rPr>
          <w:rtl w:val="true"/>
        </w:rPr>
        <w:t>بهره‌وری و تکنیک ها</w:t>
      </w:r>
      <w:bookmarkEnd w:id="4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 و تکنیک‌ها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عنوان برنامه‌ای آموزشی باشد که برای آموزش فنون بهره‌وری به افراد در سطوح مختلف، به‌ویژه خانواده‌ها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فراگیری مهارت‌هایی، از توانایی‌های لازم برای بهره‌برداری بهتر از امکانات و وسایل خود در خانواده، اداره یا محل کار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هماهنگ با نیاز فصل تهیه شود، اثر بخشی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تابستان که مردم بیشتر از وسایل خنک کننده‌ای مانند کولر و پنکه استفاده می‌کنند، آموزش فنون می‌تواند به این وسایل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تابستان که مردم با وسایل </w:t>
      </w:r>
      <w:bookmarkStart w:id="434" w:name="pg3516_23036"/>
    </w:p>
    <w:p>
      <w:pPr>
        <w:pStyle w:val="BookText"/>
        <w:rPr/>
      </w:pPr>
      <w:bookmarkEnd w:id="434"/>
      <w:r>
        <w:rPr>
          <w:rFonts w:ascii="IRNazanin" w:hAnsi="IRNazanin" w:eastAsia="IRNazanin"/>
          <w:color w:val="111111"/>
          <w:sz w:val="28"/>
          <w:sz w:val="28"/>
          <w:szCs w:val="28"/>
          <w:rtl w:val="true"/>
          <w:lang w:bidi="fa-IR"/>
        </w:rPr>
        <w:t>شخصی سفر می‌کنند، می‌توان به آموزش فنون بهره‌وری خودرو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زمستان به وسایل گرم کننده؛ در پاییز به مهارت‌های نگه‌داری ابزار مدرسه؛ در بهار و هنگام امتحانات آخر سال، به شیوه مطالعه صحیح و کاهش نگرانی در امتحان یا کنکور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برنامه خانواده، می‌توان به شیوه زدودن لکه‌ها از لباس، رسوب و سیاهی از ظروف و وسایلی مثل اتو، شیوه استفاده از ظروف یک‌بار مصرف و ساختن وسایل مفید و قابل استفاده پرداخت</w:t>
      </w:r>
      <w:r>
        <w:rPr>
          <w:rFonts w:eastAsia="IRNazanin" w:cs="IRNazanin"/>
          <w:color w:val="111111"/>
          <w:sz w:val="28"/>
          <w:szCs w:val="28"/>
          <w:rtl w:val="true"/>
          <w:lang w:bidi="fa-IR"/>
        </w:rPr>
        <w:t>.</w:t>
      </w:r>
    </w:p>
    <w:p>
      <w:pPr>
        <w:pStyle w:val="Heading4"/>
        <w:numPr>
          <w:ilvl w:val="3"/>
          <w:numId w:val="1"/>
        </w:numPr>
        <w:rPr/>
      </w:pPr>
      <w:bookmarkStart w:id="435" w:name="__RefHeading___Toc3598572_2749589250"/>
      <w:bookmarkStart w:id="436" w:name="_Toc165"/>
      <w:bookmarkEnd w:id="435"/>
      <w:r>
        <w:rPr>
          <w:rtl w:val="true"/>
        </w:rPr>
        <w:t>و</w:t>
      </w:r>
      <w:r>
        <w:rPr>
          <w:rtl w:val="true"/>
        </w:rPr>
        <w:t xml:space="preserve">) </w:t>
      </w:r>
      <w:r>
        <w:rPr>
          <w:rtl w:val="true"/>
        </w:rPr>
        <w:t>تهیه گزارش</w:t>
      </w:r>
      <w:bookmarkEnd w:id="436"/>
    </w:p>
    <w:p>
      <w:pPr>
        <w:pStyle w:val="BookText"/>
        <w:rPr/>
      </w:pPr>
      <w:r>
        <w:rPr>
          <w:rFonts w:ascii="IRNazanin" w:hAnsi="IRNazanin" w:eastAsia="IRNazanin"/>
          <w:color w:val="111111"/>
          <w:sz w:val="28"/>
          <w:sz w:val="28"/>
          <w:szCs w:val="28"/>
          <w:rtl w:val="true"/>
          <w:lang w:bidi="fa-IR"/>
        </w:rPr>
        <w:t>اگر گزارش، سخن تازه‌ای برای گفتن داشته باشد، مؤثرتر از برنامه‌هایی است که با هزینه‌های فراوان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یکی از موضوع‌های برنامه‌سازی را به تهیه گزارش مناسب از بهره‌وری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گزارش‌ها از همه جای جهان تهیه شود؛ زیرا همواره مردم از زبان کسانی که به خارج از کشور سفر کرده‌اند، می‌شنوند که برخی کشورها با محدودیت امکانات، چگونه از امکاناتی که دارند، استفاده بهینه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شنیدن این واقعیت برای خیلی‌ها باورنکردنی باشد، ولی وقتی آن را از سیما تماشا کنند، باور آن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کشاورزی در سرزمین‌های قطبی، زندگی در قایق روی آب، زراعت در پشت بام در ژاپن، محدودیت مسکن در جنوب شرق آسیا، بازیافت مواد در اروپا، استفاده بهینه از آب، نان و میوه در نقاط دیگر، می‌تواند موضوع گزارش‌ها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می‌تواند از گزارشگران و خبرنگاران خود در سراسر جهان بخواهد گزارش‌هایی درباره این موضوع‌ها تهیه کنند</w:t>
      </w:r>
      <w:r>
        <w:rPr>
          <w:rFonts w:eastAsia="IRNazanin" w:cs="IRNazanin"/>
          <w:color w:val="111111"/>
          <w:sz w:val="28"/>
          <w:szCs w:val="28"/>
          <w:rtl w:val="true"/>
          <w:lang w:bidi="fa-IR"/>
        </w:rPr>
        <w:t>.</w:t>
      </w:r>
    </w:p>
    <w:p>
      <w:pPr>
        <w:pStyle w:val="Heading4"/>
        <w:numPr>
          <w:ilvl w:val="3"/>
          <w:numId w:val="1"/>
        </w:numPr>
        <w:rPr/>
      </w:pPr>
      <w:bookmarkStart w:id="437" w:name="__RefHeading___Toc3598574_2749589250"/>
      <w:bookmarkStart w:id="438" w:name="_Toc166"/>
      <w:bookmarkEnd w:id="437"/>
      <w:r>
        <w:rPr>
          <w:rtl w:val="true"/>
        </w:rPr>
        <w:t>ز</w:t>
      </w:r>
      <w:r>
        <w:rPr>
          <w:rtl w:val="true"/>
        </w:rPr>
        <w:t xml:space="preserve">) </w:t>
      </w:r>
      <w:r>
        <w:rPr>
          <w:rtl w:val="true"/>
        </w:rPr>
        <w:t>زیرنویس</w:t>
      </w:r>
      <w:bookmarkEnd w:id="438"/>
    </w:p>
    <w:p>
      <w:pPr>
        <w:pStyle w:val="Heading5"/>
        <w:numPr>
          <w:ilvl w:val="4"/>
          <w:numId w:val="1"/>
        </w:numPr>
        <w:rPr/>
      </w:pPr>
      <w:bookmarkStart w:id="439" w:name="__RefHeading___Toc3598576_2749589250"/>
      <w:bookmarkStart w:id="440" w:name="_Toc167"/>
      <w:bookmarkEnd w:id="439"/>
      <w:r>
        <w:rPr>
          <w:rtl w:val="true"/>
        </w:rPr>
        <w:t>اشاره</w:t>
      </w:r>
      <w:bookmarkEnd w:id="4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آسمانی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زبان مشاهیر ملی و بین‌المللی، سخنان دل‌نشین و ارزشمندی درباره بهره‌وری وجود دارد که از آنها می‌توان به صورت زیرنویس و میان برنامه در رادیو و تلویزیون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گفتارها در سه بخش پیام معصومان علیهم‌السلام، پیام نگارنده و پیام </w:t>
      </w:r>
      <w:bookmarkStart w:id="441" w:name="pg3516_23037"/>
    </w:p>
    <w:p>
      <w:pPr>
        <w:pStyle w:val="BookText"/>
        <w:rPr/>
      </w:pPr>
      <w:bookmarkEnd w:id="441"/>
      <w:r>
        <w:rPr>
          <w:rFonts w:ascii="IRNazanin" w:hAnsi="IRNazanin" w:eastAsia="IRNazanin"/>
          <w:color w:val="111111"/>
          <w:sz w:val="28"/>
          <w:sz w:val="28"/>
          <w:szCs w:val="28"/>
          <w:rtl w:val="true"/>
          <w:lang w:bidi="fa-IR"/>
        </w:rPr>
        <w:t>اندیشمندان ارائه می‌شود</w:t>
      </w:r>
      <w:r>
        <w:rPr>
          <w:rFonts w:eastAsia="IRNazanin" w:cs="IRNazanin"/>
          <w:color w:val="111111"/>
          <w:sz w:val="28"/>
          <w:szCs w:val="28"/>
          <w:rtl w:val="true"/>
          <w:lang w:bidi="fa-IR"/>
        </w:rPr>
        <w:t>.</w:t>
      </w:r>
    </w:p>
    <w:p>
      <w:pPr>
        <w:pStyle w:val="Heading5"/>
        <w:numPr>
          <w:ilvl w:val="4"/>
          <w:numId w:val="1"/>
        </w:numPr>
        <w:rPr/>
      </w:pPr>
      <w:bookmarkStart w:id="442" w:name="__RefHeading___Toc3598578_2749589250"/>
      <w:bookmarkStart w:id="443" w:name="_Toc168"/>
      <w:bookmarkEnd w:id="442"/>
      <w:r>
        <w:rPr>
          <w:rtl w:val="true"/>
        </w:rPr>
        <w:t>یک ـ پیام معصومان علیهم‌السلام</w:t>
      </w:r>
      <w:bookmarkEnd w:id="443"/>
    </w:p>
    <w:p>
      <w:pPr>
        <w:pStyle w:val="BookText"/>
        <w:rPr/>
      </w:pPr>
      <w:r>
        <w:rPr>
          <w:rFonts w:ascii="IRNazanin" w:hAnsi="IRNazanin" w:eastAsia="IRNazanin"/>
          <w:color w:val="111111"/>
          <w:sz w:val="28"/>
          <w:sz w:val="28"/>
          <w:szCs w:val="28"/>
          <w:rtl w:val="true"/>
          <w:lang w:bidi="fa-IR"/>
        </w:rPr>
        <w:t>رسول خدا صلی‌الله‌علیه‌و‌آله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مردم، کسی است که برای مردم سودمندتر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نهج‌الفصاحه،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مردم، کسی است که همه کوشش خود را به 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کارها، کسب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اعمال، آن است که سودمند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اندکِ آگاهانه سودمند افتد و عمل بسیارِ جاهلانه سودی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 به تدبیر بنگر؛ اگر در سرانجام آن چیزی هست، قدم بگذار و اگر از عاقبت آن بیم داری، دست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کارها نزد خدا کاری است که دوام آن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خویش را برای خدا از روی اخلاص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دوست دارد وقتی کسی کاری می‌کند، آن را محکم و کامل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کارها، آن است که به اعتدال نزدیک‌تر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را برای فردا مگذار که هر روز، تکلیف ویژه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کار به سرانجام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ندانسته کاری انجام دهد، خراب‌کردنش از درست‌کردنش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یکی از شما کاری انجام داد، باید آن را محکم و با اتقان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عمرت از پول و ثروت حریص‌تر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قصد کاری داشتی، آن را با دانش، درایت و تخصص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p>
    <w:p>
      <w:pPr>
        <w:pStyle w:val="BookText"/>
        <w:rPr/>
      </w:pP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فقر و تنگ‌دستی بیم ندارم، ولی از سوء مدیریت هراسانم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انجام‌دهید که از سقوط‌های بد جلوگیری‌می‌کند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نهج‌الفصاحه،ص</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غنیمت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و شرح غرر الحکم و درر الکلم آمدی،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تضییع فرصت، غصه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فرصت بشتاب پیش از آنکه به صورت غصه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رباینده فرصت از غصه‌ها ایمن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که فرصت‌ها همانند گذران ابر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شونده به کار کم‌اهمیت، از کارهای بااهمیت غافل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امروز خود را اصلاح و کوتاه کاری‌های دیروز خود را جبران کند، رستگار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ساعت‌ها، عمر را به غارت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همان زمانی است که تو در 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نفس‌های تو اجزای عمرت هستند؛ پس آن را از بین 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دانستید،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علم عمل کنید تا نیک‌بخت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مداومت عمل در خوشحالی و بدحالی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بداند،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 انجام چیزی است که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پردازنده به کارهای گوناگون، خوار می‌شود و پیروز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دهنده به سستی، حقوق را پای‌مال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هر روز را همان روز انجام بده؛ زیرا هر روز کاری مخصوص به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دارم کار را ادامه دهم، اگرچه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دارم بر پروردگارم وارد شوم، در حالی که عملم برابرم باشد و هر روز آن از روز پیش کمتر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و مصیبتی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انسان به وضعیت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 روزش مساوی باشد، فریب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ذیل ع م 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با عمل هم‌دوش است؛ هر که بداند، باید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بدون بصیرت عمل کند، مانند کسی است که به بیراهه می‌رود؛ هرقدر شتاب کند، از هدف دورتر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هر روز به حسابش نرسد،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برابر دیده خدایی و مواظب باش که چگونه‌ای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bookmarkStart w:id="444" w:name="pg3516_23040"/>
    </w:p>
    <w:p>
      <w:pPr>
        <w:pStyle w:val="BookText"/>
        <w:rPr/>
      </w:pPr>
      <w:bookmarkEnd w:id="444"/>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3598580_2749589250"/>
      <w:bookmarkStart w:id="446" w:name="_Toc169"/>
      <w:bookmarkEnd w:id="445"/>
      <w:r>
        <w:rPr>
          <w:rtl w:val="true"/>
        </w:rPr>
        <w:t>دو ـ پیام نگارنده</w:t>
      </w:r>
      <w:bookmarkEnd w:id="44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ایده زیبایی برای زندگیِ ارزشمند است؛ بدان بیندیشیم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بهره‌ور، هوشمندانه تصمیم می‌گیرد و خردمندانه رفتار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بهره‌ور، صیّاد لحظه‌هاست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اندک به علم، بِهْ ز افزون به 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آدم جاهل به کار، انتظار بهره‌وری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 همواره در پی راه بهتری برای انجام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بهره‌ور، بهتر از دیروز، و فردای او، بهتر از امروز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در مصرف کم نیست؛ در استفاده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فراتر از انجام بهتر امور، به انجام بهتر امور درست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بهره‌وری امکانات، استفاده بهینه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 شیرین بهره‌وری، هزینه کمتر و کیفیت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اتلاف و حذف ضایعات، دو رکن اساسی در بهره‌وری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کس کار امروز خود را درست</w:t>
      </w:r>
    </w:p>
    <w:p>
      <w:pPr>
        <w:pStyle w:val="BookText"/>
        <w:rPr/>
      </w:pPr>
      <w:r>
        <w:rPr>
          <w:rFonts w:ascii="IRNazanin" w:hAnsi="IRNazanin" w:eastAsia="IRNazanin"/>
          <w:color w:val="111111"/>
          <w:sz w:val="28"/>
          <w:sz w:val="28"/>
          <w:szCs w:val="28"/>
          <w:rtl w:val="true"/>
          <w:lang w:bidi="fa-IR"/>
        </w:rPr>
        <w:t>رساند به انجام چالاک و چُست</w:t>
      </w:r>
    </w:p>
    <w:p>
      <w:pPr>
        <w:pStyle w:val="BookText"/>
        <w:rPr/>
      </w:pPr>
      <w:r>
        <w:rPr>
          <w:rFonts w:ascii="IRNazanin" w:hAnsi="IRNazanin" w:eastAsia="IRNazanin"/>
          <w:color w:val="111111"/>
          <w:sz w:val="28"/>
          <w:sz w:val="28"/>
          <w:szCs w:val="28"/>
          <w:rtl w:val="true"/>
          <w:lang w:bidi="fa-IR"/>
        </w:rPr>
        <w:t>به جبران دیروز کوشد هم او</w:t>
      </w:r>
    </w:p>
    <w:p>
      <w:pPr>
        <w:pStyle w:val="BookText"/>
        <w:rPr/>
      </w:pPr>
      <w:r>
        <w:rPr>
          <w:rFonts w:ascii="IRNazanin" w:hAnsi="IRNazanin" w:eastAsia="IRNazanin"/>
          <w:color w:val="111111"/>
          <w:sz w:val="28"/>
          <w:sz w:val="28"/>
          <w:szCs w:val="28"/>
          <w:rtl w:val="true"/>
          <w:lang w:bidi="fa-IR"/>
        </w:rPr>
        <w:t>بود رستگار آن پسندیده خو</w:t>
      </w:r>
    </w:p>
    <w:p>
      <w:pPr>
        <w:pStyle w:val="Heading5"/>
        <w:numPr>
          <w:ilvl w:val="4"/>
          <w:numId w:val="1"/>
        </w:numPr>
        <w:rPr/>
      </w:pPr>
      <w:bookmarkStart w:id="447" w:name="__RefHeading___Toc3598582_2749589250"/>
      <w:bookmarkStart w:id="448" w:name="_Toc170"/>
      <w:bookmarkEnd w:id="447"/>
      <w:r>
        <w:rPr>
          <w:rtl w:val="true"/>
        </w:rPr>
        <w:t>سه ـ پیام اندیشمندان</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راه افزایش بهره‌وری، آموزش مدیران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وورساید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کیفیت برتر، موجب افزایش بهره‌وری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یعنی انجام کارهایی که تاکنون قادر به انجام آن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زنده ماندن باید خود را تطبیق داد و برای تطبیق باید در خود تغییر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مؤثر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دراکر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فرصت‌ها، در متمرکز کردن منابع و تلاش‌ها برای انجام کار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دراکر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مشکلات ما، در حیطه تجهیزات نیست، بلکه در حیطه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بلانچارد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کارکنان، زمانی بهره‌وری خود را افزایش می‌دهند که احساس کنند با آنها منصفانه 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 چکنه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راه برای افزایش بهره‌وری، انجام سریع‌تر کاری است که به آن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کاری را که انجام می‌دهیم تغییر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بهره‌وری ناشی از عملکرد بد کارکنان نیست، بلکه از عملکرد بد مدیریت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سخت‌کوشی، کسی را نکشته است؛ نگرانی انسان را از بین می‌برد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بیچر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جا هستید و با هر چه در اختیار دارید،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 روزولت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مجموعه‌ای از آنچه دارد، نیست، بلکه مجموعه‌ای است از آنچه هنوز ندارد، ولی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Style w:val="FootnoteAnchor"/>
          <w:rtl w:val="true"/>
        </w:rPr>
        <w:footnoteReference w:id="249"/>
      </w:r>
      <w:bookmarkStart w:id="449" w:name="pg3516_23042"/>
    </w:p>
    <w:p>
      <w:pPr>
        <w:pStyle w:val="BookText"/>
        <w:rPr/>
      </w:pPr>
      <w:bookmarkEnd w:id="44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لب فرو بست و بازو گشود، کار کرد و دم نزد و یقین کرد که کلمه طلایی کام‌یابی، کار و کوشش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بزرگمهر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فرصت از دست نرفته بیدار شوید و در مقام تهذیب و تزکیه نفس و اصلاح خود برآیید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رحمه‌الله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کار، زمانی پایین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مجبور به انتظار کشیدن باشیم؛</w:t>
      </w:r>
    </w:p>
    <w:p>
      <w:pPr>
        <w:pStyle w:val="BookText"/>
        <w:rPr/>
      </w:pPr>
      <w:r>
        <w:rPr>
          <w:rFonts w:ascii="IRNazanin" w:hAnsi="IRNazanin" w:eastAsia="IRNazanin"/>
          <w:color w:val="111111"/>
          <w:sz w:val="28"/>
          <w:sz w:val="28"/>
          <w:szCs w:val="28"/>
          <w:rtl w:val="true"/>
          <w:lang w:bidi="fa-IR"/>
        </w:rPr>
        <w:t>ـ کاری را انجام دهیم که نباید انجام دهیم؛</w:t>
      </w:r>
    </w:p>
    <w:p>
      <w:pPr>
        <w:pStyle w:val="BookText"/>
        <w:rPr/>
      </w:pPr>
      <w:r>
        <w:rPr>
          <w:rFonts w:ascii="IRNazanin" w:hAnsi="IRNazanin" w:eastAsia="IRNazanin"/>
          <w:color w:val="111111"/>
          <w:sz w:val="28"/>
          <w:sz w:val="28"/>
          <w:szCs w:val="28"/>
          <w:rtl w:val="true"/>
          <w:lang w:bidi="fa-IR"/>
        </w:rPr>
        <w:t>ـ کارهایی را انجام دهیم که نباید از سوی ما انجام گیرد؛</w:t>
      </w:r>
    </w:p>
    <w:p>
      <w:pPr>
        <w:pStyle w:val="BookText"/>
        <w:rPr/>
      </w:pPr>
      <w:r>
        <w:rPr>
          <w:rFonts w:ascii="IRNazanin" w:hAnsi="IRNazanin" w:eastAsia="IRNazanin"/>
          <w:color w:val="111111"/>
          <w:sz w:val="28"/>
          <w:sz w:val="28"/>
          <w:szCs w:val="28"/>
          <w:rtl w:val="true"/>
          <w:lang w:bidi="fa-IR"/>
        </w:rPr>
        <w:t>ـ برنامه‌ریزیِ کاری نداشته باشیم؛</w:t>
      </w:r>
    </w:p>
    <w:p>
      <w:pPr>
        <w:pStyle w:val="BookText"/>
        <w:rPr/>
      </w:pPr>
      <w:r>
        <w:rPr>
          <w:rFonts w:ascii="IRNazanin" w:hAnsi="IRNazanin" w:eastAsia="IRNazanin"/>
          <w:color w:val="111111"/>
          <w:sz w:val="28"/>
          <w:sz w:val="28"/>
          <w:szCs w:val="28"/>
          <w:rtl w:val="true"/>
          <w:lang w:bidi="fa-IR"/>
        </w:rPr>
        <w:t>ـ طوری کار انجام دهیم که منابع ضایع شوند؛</w:t>
      </w:r>
    </w:p>
    <w:p>
      <w:pPr>
        <w:pStyle w:val="BookText"/>
        <w:rPr/>
      </w:pPr>
      <w:r>
        <w:rPr>
          <w:rFonts w:ascii="IRNazanin" w:hAnsi="IRNazanin" w:eastAsia="IRNazanin"/>
          <w:color w:val="111111"/>
          <w:sz w:val="28"/>
          <w:sz w:val="28"/>
          <w:szCs w:val="28"/>
          <w:rtl w:val="true"/>
          <w:lang w:bidi="fa-IR"/>
        </w:rPr>
        <w:t xml:space="preserve">دکتر توردال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450" w:name="__RefHeading___Toc3598584_2749589250"/>
      <w:bookmarkStart w:id="451" w:name="_Toc171"/>
      <w:bookmarkEnd w:id="450"/>
      <w:r>
        <w:rPr>
          <w:rtl w:val="true"/>
        </w:rPr>
        <w:t>ح</w:t>
      </w:r>
      <w:r>
        <w:rPr>
          <w:rtl w:val="true"/>
        </w:rPr>
        <w:t xml:space="preserve">) </w:t>
      </w:r>
      <w:r>
        <w:rPr>
          <w:rtl w:val="true"/>
        </w:rPr>
        <w:t>برگزاری مسابقه با همکاری سازمان بهره‌وری ملی ایران</w:t>
      </w:r>
      <w:bookmarkEnd w:id="451"/>
    </w:p>
    <w:p>
      <w:pPr>
        <w:pStyle w:val="Heading5"/>
        <w:numPr>
          <w:ilvl w:val="4"/>
          <w:numId w:val="1"/>
        </w:numPr>
        <w:rPr/>
      </w:pPr>
      <w:bookmarkStart w:id="452" w:name="__RefHeading___Toc3598586_2749589250"/>
      <w:bookmarkStart w:id="453" w:name="_Toc172"/>
      <w:bookmarkEnd w:id="452"/>
      <w:r>
        <w:rPr>
          <w:rtl w:val="true"/>
        </w:rPr>
        <w:t>اشاره</w:t>
      </w:r>
      <w:bookmarkEnd w:id="45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مسابقه‌های تلویزیونی، بخشی از برنامه‌های سیما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در شبکه‌های سیما، در شبانه‌روز، چندین مسابقه تلویزیونی با عنوان‌های متفاوت تهیه و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می‌تواند از این فرصت ارزشمند بهره گیرد و محتوا و جهت مسابقات را به سوی بهره‌وری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مسابقه‌ها اگر با همکاری سازمان بهره‌وری ملی ایران و با دعوت از کارشناسان امر بهره‌وری انجام شود، نتیجه مطلوب‌تری دربرخواهد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غنی‌سازی این مسابقه‌ها می‌توان از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متن </w:t>
      </w:r>
      <w:bookmarkStart w:id="454" w:name="pg3516_23043"/>
    </w:p>
    <w:p>
      <w:pPr>
        <w:pStyle w:val="BookText"/>
        <w:rPr/>
      </w:pPr>
      <w:bookmarkEnd w:id="454"/>
      <w:r>
        <w:rPr>
          <w:rFonts w:ascii="IRNazanin" w:hAnsi="IRNazanin" w:eastAsia="IRNazanin"/>
          <w:color w:val="111111"/>
          <w:sz w:val="28"/>
          <w:sz w:val="28"/>
          <w:szCs w:val="28"/>
          <w:rtl w:val="true"/>
          <w:lang w:bidi="fa-IR"/>
        </w:rPr>
        <w:t>ادبی،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بزرگان و مشاهیر بهره گرفت و آن را در چهار بخش احادیث، ضرب المثل‌ها، سیره مشاهیر و جمله سازی به صورت مسابقه جدول، مسابقه حضوری یا مسابقه تلفنی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مسابقه‌ها هم می‌توان از متون ادبی و اشعار بهره گرفت</w:t>
      </w:r>
      <w:r>
        <w:rPr>
          <w:rFonts w:eastAsia="IRNazanin" w:cs="IRNazanin"/>
          <w:color w:val="111111"/>
          <w:sz w:val="28"/>
          <w:szCs w:val="28"/>
          <w:rtl w:val="true"/>
          <w:lang w:bidi="fa-IR"/>
        </w:rPr>
        <w:t>.</w:t>
      </w:r>
    </w:p>
    <w:p>
      <w:pPr>
        <w:pStyle w:val="Heading5"/>
        <w:numPr>
          <w:ilvl w:val="4"/>
          <w:numId w:val="1"/>
        </w:numPr>
        <w:rPr/>
      </w:pPr>
      <w:bookmarkStart w:id="455" w:name="__RefHeading___Toc3598588_2749589250"/>
      <w:bookmarkStart w:id="456" w:name="_Toc173"/>
      <w:bookmarkEnd w:id="455"/>
      <w:r>
        <w:rPr>
          <w:rtl w:val="true"/>
        </w:rPr>
        <w:t>مثال برای بخش احادیث</w:t>
      </w:r>
      <w:bookmarkEnd w:id="456"/>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وقتی کسی کاری می‌کند، آن را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علیهم‌السلامبوده و بیانگر کدام هدف بهره‌وری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انجام کار درست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کمیت 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افزایش تولید</w:t>
      </w:r>
    </w:p>
    <w:p>
      <w:pPr>
        <w:pStyle w:val="Heading5"/>
        <w:numPr>
          <w:ilvl w:val="4"/>
          <w:numId w:val="1"/>
        </w:numPr>
        <w:rPr/>
      </w:pPr>
      <w:bookmarkStart w:id="457" w:name="__RefHeading___Toc3598590_2749589250"/>
      <w:bookmarkStart w:id="458" w:name="_Toc174"/>
      <w:bookmarkEnd w:id="457"/>
      <w:r>
        <w:rPr>
          <w:rtl w:val="true"/>
        </w:rPr>
        <w:t>مثال بخش ضرب المثل</w:t>
      </w:r>
      <w:bookmarkEnd w:id="458"/>
    </w:p>
    <w:p>
      <w:pPr>
        <w:pStyle w:val="BookText"/>
        <w:rPr/>
      </w:pPr>
      <w:r>
        <w:rPr>
          <w:rFonts w:ascii="IRNazanin" w:hAnsi="IRNazanin" w:eastAsia="IRNazanin"/>
          <w:color w:val="111111"/>
          <w:sz w:val="28"/>
          <w:sz w:val="28"/>
          <w:szCs w:val="28"/>
          <w:rtl w:val="true"/>
          <w:lang w:bidi="fa-IR"/>
        </w:rPr>
        <w:t>کدام یک از ضرب المثل‌های زیر بیانگر اهمیت تخصص در بهره‌وری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ناکرده کار را ندهید 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بهر کاری ساختند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پخته کردن</w:t>
      </w:r>
    </w:p>
    <w:p>
      <w:pPr>
        <w:pStyle w:val="Heading5"/>
        <w:numPr>
          <w:ilvl w:val="4"/>
          <w:numId w:val="1"/>
        </w:numPr>
        <w:rPr/>
      </w:pPr>
      <w:bookmarkStart w:id="459" w:name="__RefHeading___Toc3598592_2749589250"/>
      <w:bookmarkStart w:id="460" w:name="_Toc175"/>
      <w:bookmarkEnd w:id="459"/>
      <w:r>
        <w:rPr>
          <w:rtl w:val="true"/>
        </w:rPr>
        <w:t>مثال برای بخش مشاهیر</w:t>
      </w:r>
      <w:bookmarkEnd w:id="460"/>
    </w:p>
    <w:p>
      <w:pPr>
        <w:pStyle w:val="BookText"/>
        <w:rPr/>
      </w:pPr>
      <w:r>
        <w:rPr>
          <w:rFonts w:ascii="IRNazanin" w:hAnsi="IRNazanin" w:eastAsia="IRNazanin"/>
          <w:color w:val="111111"/>
          <w:sz w:val="28"/>
          <w:sz w:val="28"/>
          <w:szCs w:val="28"/>
          <w:rtl w:val="true"/>
          <w:lang w:bidi="fa-IR"/>
        </w:rPr>
        <w:t>کدام‌یک از اندیشمندان برای بهره‌وری در عمر، از فرصت زندان برای نگاشتن تاریخ جهان در قالب نامه استفاده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لومومبا</w:t>
      </w:r>
    </w:p>
    <w:p>
      <w:pPr>
        <w:pStyle w:val="Heading5"/>
        <w:numPr>
          <w:ilvl w:val="4"/>
          <w:numId w:val="1"/>
        </w:numPr>
        <w:rPr/>
      </w:pPr>
      <w:bookmarkStart w:id="461" w:name="__RefHeading___Toc3598594_2749589250"/>
      <w:bookmarkStart w:id="462" w:name="_Toc176"/>
      <w:bookmarkEnd w:id="461"/>
      <w:r>
        <w:rPr>
          <w:rtl w:val="true"/>
        </w:rPr>
        <w:t>مثال برای بخش جمله‌سازی</w:t>
      </w:r>
      <w:bookmarkEnd w:id="4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کلمه‌های داخل پرانتز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وظیفه، بهره‌وری، من، امکانات،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63" w:name="pg3516_23044"/>
    </w:p>
    <w:p>
      <w:pPr>
        <w:pStyle w:val="BookText"/>
        <w:rPr/>
      </w:pPr>
      <w:bookmarkEnd w:id="463"/>
      <w:r>
        <w:rPr>
          <w:rFonts w:ascii="IRNazanin" w:hAnsi="IRNazanin" w:eastAsia="IRNazanin"/>
          <w:color w:val="111111"/>
          <w:sz w:val="28"/>
          <w:sz w:val="28"/>
          <w:szCs w:val="28"/>
          <w:rtl w:val="true"/>
          <w:lang w:bidi="fa-IR"/>
        </w:rPr>
        <w:t>جمله‌ای مناسب در مورد بهره‌وری بسازید</w:t>
      </w:r>
      <w:r>
        <w:rPr>
          <w:rFonts w:eastAsia="IRNazanin" w:cs="IRNazanin"/>
          <w:color w:val="111111"/>
          <w:sz w:val="28"/>
          <w:szCs w:val="28"/>
          <w:rtl w:val="true"/>
          <w:lang w:bidi="fa-IR"/>
        </w:rPr>
        <w:t>.</w:t>
      </w:r>
    </w:p>
    <w:p>
      <w:pPr>
        <w:pStyle w:val="Heading5"/>
        <w:numPr>
          <w:ilvl w:val="4"/>
          <w:numId w:val="1"/>
        </w:numPr>
        <w:rPr/>
      </w:pPr>
      <w:bookmarkStart w:id="464" w:name="__RefHeading___Toc3598596_2749589250"/>
      <w:bookmarkStart w:id="465" w:name="_Toc177"/>
      <w:bookmarkEnd w:id="464"/>
      <w:r>
        <w:rPr>
          <w:rtl w:val="true"/>
        </w:rPr>
        <w:t>ضرب المثل‌های بهره‌وری</w:t>
      </w:r>
      <w:bookmarkEnd w:id="465"/>
    </w:p>
    <w:p>
      <w:pPr>
        <w:pStyle w:val="BookText"/>
        <w:rPr/>
      </w:pPr>
      <w:r>
        <w:rPr>
          <w:rFonts w:ascii="IRNazanin" w:hAnsi="IRNazanin" w:eastAsia="IRNazanin"/>
          <w:color w:val="111111"/>
          <w:sz w:val="28"/>
          <w:sz w:val="28"/>
          <w:szCs w:val="28"/>
          <w:rtl w:val="true"/>
          <w:lang w:bidi="fa-IR"/>
        </w:rPr>
        <w:t xml:space="preserve">ضرب المثل‌های بهره‌وری </w:t>
      </w:r>
      <w:r>
        <w:rPr>
          <w:rStyle w:val="FootnoteAnchor"/>
        </w:rPr>
        <w:footnoteReference w:id="25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محکم کاری عیب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 به کاردان باید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 که کرد؛ آنکه تمام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نیکو کردن از پر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نشد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را پخته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ناکرده کار را ندهید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را بهر کاری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 را گذاشتن و از بیراهه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تیر دو نشان زدن</w:t>
      </w:r>
      <w:r>
        <w:rPr>
          <w:rFonts w:eastAsia="IRNazanin" w:cs="IRNazanin"/>
          <w:color w:val="111111"/>
          <w:sz w:val="28"/>
          <w:szCs w:val="28"/>
          <w:rtl w:val="true"/>
          <w:lang w:bidi="fa-IR"/>
        </w:rPr>
        <w:t>.</w:t>
      </w:r>
    </w:p>
    <w:p>
      <w:pPr>
        <w:pStyle w:val="Heading3"/>
        <w:numPr>
          <w:ilvl w:val="2"/>
          <w:numId w:val="1"/>
        </w:numPr>
        <w:rPr/>
      </w:pPr>
      <w:bookmarkStart w:id="466" w:name="__RefHeading___Toc3598598_2749589250"/>
      <w:bookmarkStart w:id="467" w:name="_Toc178"/>
      <w:bookmarkEnd w:id="466"/>
      <w:r>
        <w:rPr/>
        <w:t>3</w:t>
      </w:r>
      <w:r>
        <w:rPr>
          <w:rtl w:val="true"/>
        </w:rPr>
        <w:t xml:space="preserve">. </w:t>
      </w:r>
      <w:r>
        <w:rPr>
          <w:rtl w:val="true"/>
        </w:rPr>
        <w:t>متن ادبی</w:t>
      </w:r>
      <w:bookmarkEnd w:id="467"/>
    </w:p>
    <w:p>
      <w:pPr>
        <w:pStyle w:val="Heading4"/>
        <w:numPr>
          <w:ilvl w:val="3"/>
          <w:numId w:val="1"/>
        </w:numPr>
        <w:rPr/>
      </w:pPr>
      <w:bookmarkStart w:id="468" w:name="__RefHeading___Toc3598600_2749589250"/>
      <w:bookmarkStart w:id="469" w:name="_Toc179"/>
      <w:bookmarkEnd w:id="468"/>
      <w:r>
        <w:rPr>
          <w:rtl w:val="true"/>
        </w:rPr>
        <w:t>اشاره</w:t>
      </w:r>
      <w:bookmarkEnd w:id="4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حیات واقعی، در پویندگی مداوم و خستگی ناپذیر به سوی مقصد اعلی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 در فاصله موجود تا موعود، حرکتی هدفمند به سوی مقصودی است که در وَهْم نیاید و نهایت دیدار با آن چیزی است که آدمی را از اسارت غیر خود به خویشتن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چنین ناز و نیازی در زندگی فردی و اجتماعی آدمی، تلاش برای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تلاشی، دیدن نقص خویش و شناختن آن </w:t>
      </w:r>
      <w:bookmarkStart w:id="470" w:name="pg3516_23045"/>
    </w:p>
    <w:p>
      <w:pPr>
        <w:pStyle w:val="BookText"/>
        <w:rPr/>
      </w:pPr>
      <w:bookmarkEnd w:id="470"/>
      <w:r>
        <w:rPr>
          <w:rFonts w:ascii="IRNazanin" w:hAnsi="IRNazanin" w:eastAsia="IRNazanin"/>
          <w:color w:val="111111"/>
          <w:sz w:val="28"/>
          <w:sz w:val="28"/>
          <w:szCs w:val="28"/>
          <w:rtl w:val="true"/>
          <w:lang w:bidi="fa-IR"/>
        </w:rPr>
        <w:t>است؛ زاییده تلاش برای زدودن شبه‌آگاهی‌ها، شبه‌خواستن‌ها و پر کردن فاصله کاذبانه خواستن‌ها و صادقانه خواستن‌هاست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نقص خویش را دید و شناخت</w:t>
      </w:r>
    </w:p>
    <w:p>
      <w:pPr>
        <w:pStyle w:val="BookText"/>
        <w:rPr/>
      </w:pPr>
      <w:r>
        <w:rPr>
          <w:rFonts w:ascii="IRNazanin" w:hAnsi="IRNazanin" w:eastAsia="IRNazanin"/>
          <w:color w:val="111111"/>
          <w:sz w:val="28"/>
          <w:sz w:val="28"/>
          <w:szCs w:val="28"/>
          <w:rtl w:val="true"/>
          <w:lang w:bidi="fa-IR"/>
        </w:rPr>
        <w:t>اندر استکمال خود، دو اَسبه تاخت</w:t>
      </w:r>
    </w:p>
    <w:p>
      <w:pPr>
        <w:pStyle w:val="BookText"/>
        <w:rPr/>
      </w:pPr>
      <w:r>
        <w:rPr>
          <w:rFonts w:ascii="IRNazanin" w:hAnsi="IRNazanin" w:eastAsia="IRNazanin"/>
          <w:color w:val="111111"/>
          <w:sz w:val="28"/>
          <w:sz w:val="28"/>
          <w:szCs w:val="28"/>
          <w:rtl w:val="true"/>
          <w:lang w:bidi="fa-IR"/>
        </w:rPr>
        <w:t>بهره‌وری، نوعی شناخت است برای آنکه بدانیم در فرصت محدود و نامشخص عمر، از سرمایه‌های الهی چگونه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فرصتی هست، نسبت وجودی‌مان را بهبود بخشیم تا شرمنده رهروی نباشیم که عمل بر مَجاز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و چشم و هوش و گوهرهای عرش</w:t>
      </w:r>
    </w:p>
    <w:p>
      <w:pPr>
        <w:pStyle w:val="BookText"/>
        <w:rPr/>
      </w:pPr>
      <w:r>
        <w:rPr>
          <w:rFonts w:ascii="IRNazanin" w:hAnsi="IRNazanin" w:eastAsia="IRNazanin"/>
          <w:color w:val="111111"/>
          <w:sz w:val="28"/>
          <w:sz w:val="28"/>
          <w:szCs w:val="28"/>
          <w:rtl w:val="true"/>
          <w:lang w:bidi="fa-IR"/>
        </w:rPr>
        <w:t>خرج کردی، چه خریدی تو ز فرش؟</w:t>
      </w:r>
    </w:p>
    <w:p>
      <w:pPr>
        <w:pStyle w:val="BookText"/>
        <w:rPr/>
      </w:pPr>
      <w:r>
        <w:rPr>
          <w:rFonts w:ascii="IRNazanin" w:hAnsi="IRNazanin" w:eastAsia="IRNazanin"/>
          <w:color w:val="111111"/>
          <w:sz w:val="28"/>
          <w:sz w:val="28"/>
          <w:szCs w:val="28"/>
          <w:rtl w:val="true"/>
          <w:lang w:bidi="fa-IR"/>
        </w:rPr>
        <w:t>فردا که بارگاه حقیقت شود پدید</w:t>
      </w:r>
    </w:p>
    <w:p>
      <w:pPr>
        <w:pStyle w:val="BookText"/>
        <w:rPr/>
      </w:pPr>
      <w:r>
        <w:rPr>
          <w:rFonts w:ascii="IRNazanin" w:hAnsi="IRNazanin" w:eastAsia="IRNazanin"/>
          <w:color w:val="111111"/>
          <w:sz w:val="28"/>
          <w:sz w:val="28"/>
          <w:szCs w:val="28"/>
          <w:rtl w:val="true"/>
          <w:lang w:bidi="fa-IR"/>
        </w:rPr>
        <w:t>شرمنده رهرویی که عمل بر مجاز کرد</w:t>
      </w:r>
    </w:p>
    <w:p>
      <w:pPr>
        <w:pStyle w:val="BookText"/>
        <w:rPr/>
      </w:pPr>
      <w:r>
        <w:rPr>
          <w:rFonts w:ascii="IRNazanin" w:hAnsi="IRNazanin" w:eastAsia="IRNazanin"/>
          <w:color w:val="111111"/>
          <w:sz w:val="28"/>
          <w:sz w:val="28"/>
          <w:szCs w:val="28"/>
          <w:rtl w:val="true"/>
          <w:lang w:bidi="fa-IR"/>
        </w:rPr>
        <w:t xml:space="preserve">پس شور و شتاب حرکت بهره‌وری در سطح فردی و اجتماعی، زاییده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نقص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دیدنی که به جای واماندگی و احساس در بن‌بست بودن، شوق دوندگی به سوی مقصود را در ما دامن زند، تازیانه پیوسته رفتن را بر روح بنوازد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شعله ور سازد؛ چرا که یافتن و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471" w:name="__RefHeading___Toc3598602_2749589250"/>
      <w:bookmarkStart w:id="472" w:name="_Toc180"/>
      <w:bookmarkEnd w:id="471"/>
      <w:r>
        <w:rPr>
          <w:rtl w:val="true"/>
        </w:rPr>
        <w:t>سرگردان در کوچه‌های اکنون</w:t>
      </w:r>
      <w:bookmarkEnd w:id="4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از این نقطه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به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چون رودخانه‌ای از سر دنیا گذشته است و تو هنوز به گام‌های سپرده‌ات چشم دوخته‌ای؛ </w:t>
      </w:r>
    </w:p>
    <w:p>
      <w:pPr>
        <w:pStyle w:val="BookText"/>
        <w:rPr/>
      </w:pPr>
      <w:r>
        <w:rPr>
          <w:rFonts w:ascii="IRNazanin" w:hAnsi="IRNazanin" w:eastAsia="IRNazanin"/>
          <w:color w:val="111111"/>
          <w:sz w:val="28"/>
          <w:sz w:val="28"/>
          <w:szCs w:val="28"/>
          <w:rtl w:val="true"/>
          <w:lang w:bidi="fa-IR"/>
        </w:rPr>
        <w:t>اجازه می‌دهی به آینده فراموش شده ات چنگ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خودت نیستی، در کوچه‌های اکنون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ساعت‌هاست منتظر ایستاده‌ای، بی‌آنکه به فکر خویش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شتاب گرفته است، ولی تو هنوز آرامی؛ زمان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هیچ‌گاه به اینکه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پله‌ای که ایستاده‌ای، استوار باش و بند کفش‌هایت را محکم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هستی، احساس کن کار مهم‌تری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بی‌شماری از مقابلت می‌گذرند، درها و دیوارها را بیهوده می‌کاوند و احساس می‌کنی همه آدم‌ها همه چیز را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چیزی فرا نمی‌گیرد، ماشین‌ها حکومت می‌کنند و زمان را کور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می‌کنی در این قافله نباشی؛ به تکاپوی یافتن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زمان را برای خوت به زنجیر بکشی؛ تلنگری به پیشانی‌ات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خودت فکر می‌کنی چقدر به این درها و دیوارها زُل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دقیقه‌ها را زیر پایت لگد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به شیوه تازه‌ای بزرگ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قد می‌کشی و آن سوی دیوار قایق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می‌بینی که باز چیزی نیندوخته‌ای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نشسته‌ای؛ می‌ترسی ثانیه‌ها از تو انتقام بگیرند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دلت چیزی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نمی‌آید؛ آینده ات را به تماشا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 فروکش می‌کنی، خوش‌حال از اینکه همه چیز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 به خودت، به زمان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دقیقه‌ها را تنگ در آغوش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تمام زمانت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قایق آن‌قدرها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 همیشه هوای آن طرف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برای آدم‌ها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زمان از سر آنها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خویش طغیان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بیهودگی‌هایت را دور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bookmarkStart w:id="473" w:name="pg3516_23047"/>
    </w:p>
    <w:p>
      <w:pPr>
        <w:pStyle w:val="BookText"/>
        <w:rPr/>
      </w:pPr>
      <w:bookmarkEnd w:id="473"/>
      <w:r>
        <w:rPr>
          <w:rFonts w:ascii="IRNazanin" w:hAnsi="IRNazanin" w:eastAsia="IRNazanin"/>
          <w:color w:val="111111"/>
          <w:sz w:val="28"/>
          <w:sz w:val="28"/>
          <w:szCs w:val="28"/>
          <w:rtl w:val="true"/>
          <w:lang w:bidi="fa-IR"/>
        </w:rPr>
        <w:t>در مشت توست، صدای صیقل‌خورده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فرصت‌ها را بر طاقچه‌های خاموش نخواهی گذاشت</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474" w:name="__RefHeading___Toc3598604_2749589250"/>
      <w:bookmarkStart w:id="475" w:name="_Toc181"/>
      <w:bookmarkEnd w:id="474"/>
      <w:r>
        <w:rPr>
          <w:rtl w:val="true"/>
        </w:rPr>
        <w:t>بهره‌وری از عمر</w:t>
      </w:r>
      <w:bookmarkEnd w:id="475"/>
    </w:p>
    <w:p>
      <w:pPr>
        <w:pStyle w:val="BookText"/>
        <w:rPr/>
      </w:pPr>
      <w:r>
        <w:rPr>
          <w:rFonts w:ascii="IRNazanin" w:hAnsi="IRNazanin" w:eastAsia="IRNazanin"/>
          <w:color w:val="111111"/>
          <w:sz w:val="28"/>
          <w:sz w:val="28"/>
          <w:szCs w:val="28"/>
          <w:rtl w:val="true"/>
          <w:lang w:bidi="fa-IR"/>
        </w:rPr>
        <w:t>زندگی، دفتری است که هر روز یک صفحه آن پیش روی شما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برای خواندن صفحه‌ای که مقابل روی شماست به کار برید و به صفحاتی که هنوز باز نشده یا از جلو شما گذشته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وظایف، مسئولیت‌ها، مقتضیات و حوادث تازه به همراه خود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منشینید که قافله عمر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را به فردا حواله مکنید؛ از کجا معلوم که فردا فرصت و قدرت و حوصله شما بیش از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فردا چه معجزه‌ای رخ می‌دهد که شما چشم امید بدان دوخته‌اید و همه چیز را برای آن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دیروز مرده و فردا هنوز از زمان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هر چه می‌خواهید، از امروز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زندگی مانند گل‌هایی است که پشت سر هم شکفته می‌شود و هیچ یک از آنها بیش از چند لحظه دوام ندارد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476" w:name="__RefHeading___Toc3598606_2749589250"/>
      <w:bookmarkStart w:id="477" w:name="_Toc182"/>
      <w:bookmarkEnd w:id="476"/>
      <w:r>
        <w:rPr/>
        <w:t>4</w:t>
      </w:r>
      <w:r>
        <w:rPr>
          <w:rtl w:val="true"/>
        </w:rPr>
        <w:t xml:space="preserve">. </w:t>
      </w:r>
      <w:r>
        <w:rPr>
          <w:rtl w:val="true"/>
        </w:rPr>
        <w:t>خاطره‌هایی از بهره‌وری مشاهیر</w:t>
      </w:r>
      <w:bookmarkEnd w:id="477"/>
    </w:p>
    <w:p>
      <w:pPr>
        <w:pStyle w:val="Heading4"/>
        <w:numPr>
          <w:ilvl w:val="3"/>
          <w:numId w:val="1"/>
        </w:numPr>
        <w:rPr/>
      </w:pPr>
      <w:bookmarkStart w:id="478" w:name="__RefHeading___Toc3598608_2749589250"/>
      <w:bookmarkStart w:id="479" w:name="_Toc183"/>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امام خمینی رحمه‌الله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حسن عارفی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وقتی وضو می‌گرفت، نمی‌گذاشت شیر آب باز باشد تا وضویشان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آب را باز می‌کرد، به اندازه یک مشت آب </w:t>
      </w:r>
    </w:p>
    <w:p>
      <w:pPr>
        <w:pStyle w:val="BookText"/>
        <w:rPr/>
      </w:pPr>
      <w:r>
        <w:rPr>
          <w:rFonts w:ascii="IRNazanin" w:hAnsi="IRNazanin" w:eastAsia="IRNazanin"/>
          <w:color w:val="111111"/>
          <w:sz w:val="28"/>
          <w:sz w:val="28"/>
          <w:szCs w:val="28"/>
          <w:rtl w:val="true"/>
          <w:lang w:bidi="fa-IR"/>
        </w:rPr>
        <w:t>برمی‌داشت و شیر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اگر نیاز داشت، شیر آب را باز می‌کرد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آقای مصطفی کفاش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به فردی که به باغچه آب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لوله کشی را به باغچه می‌دهید؟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لوله کشی نیست، آب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معلوم نیست که آب چشمه را هم بتوانیم مصرف کنیم، این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استفاده کنید و در حد ضرورت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آیت الله امامی کاشانی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باقی‌مانده آب نوشیده شده را بیرون نمی‌ریخت، بلکه روی لیوان یا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می‌گذاشت که بار دیگر آن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هم که به ایشان گفته شد ممکن است میکروبی وارد لیوان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چیزی در دهانه لیوان می‌گذارم تا میکروبی یا چیزی وارد آن نشود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اتاق حضرت امام، یک مهتابی یا یک لامپ صد وات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یا نوشتن، چون این نور کافی نبود، یک لامپ دیگر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می‌شد که معظم‌له از اتاق به طرف اندرون می‌رفت، ولی چند لحظه بعد از میان راه برگشته، لامپ را خاموش می‌کرد و دوباره به طرف اندرونی می‌رفت؛ با آنکه در آن موارد، معمولاً بیش از چند دقیقه در اندرون نمی‌ماند و دوباره به همین اتاق بر می‌گشت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رضوانی، مسئول مالی کارهای امام، پشت یک پاکت چیزی نوشته و برای </w:t>
      </w:r>
      <w:bookmarkStart w:id="480" w:name="pg3516_23049"/>
    </w:p>
    <w:p>
      <w:pPr>
        <w:pStyle w:val="BookText"/>
        <w:rPr/>
      </w:pPr>
      <w:bookmarkEnd w:id="480"/>
      <w:r>
        <w:rPr>
          <w:rFonts w:ascii="IRNazanin" w:hAnsi="IRNazanin" w:eastAsia="IRNazanin"/>
          <w:color w:val="111111"/>
          <w:sz w:val="28"/>
          <w:sz w:val="28"/>
          <w:szCs w:val="28"/>
          <w:rtl w:val="true"/>
          <w:lang w:bidi="fa-IR"/>
        </w:rPr>
        <w:t>امام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کاغذ کوچک جواب داده و زیر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کاغذ کوچک هم می‌توانستید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آیت الله رضوانی کاغذهای کوچک را جمع و جور می‌کرد و در کیسه‌ای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برای آقا چیزی بنویسد، بر روی کاغذ پاره‌ها می‌نوشت و برای امام می‌فرستاد و امام هم پایین آن پاسخ می‌داد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مرحوم حاج احمد آقا خمینی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ما دو دستمال کاغذی از یک قوطی بیرون می‌آوردیم، امام ناراحت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خودش هر وقت می‌خواست از دستمال کاغذی استفاده کند، یک دستمال را چهار تکه می‌کرد و از هر تکه جداگانه استفاده می‌کرد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خمینی رحمه‌الله نمی‌گذاشت حتی چند دقیقه از عمرش بیهوده بگذرد؛ چنان‌که در فاصله بعد از نماز ظهر و عصر تا هنگام صرف ناهار،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کمتر از دو دقیقه بود، ولی با این حال امام نمی‌خواست آن را بیهوده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مصاحبه نیز وقتی خبرنگاران می‌خواستند وسایلشان را بچینند، نمی‌گذاشت وقتش به هدر رود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ایشان آن‌قدر برای وقت حساسیت داشت که اگر کسی در راه می‌خواست با معظم‌له صحبت کند، نمی‌توانست او را متوقف سازد که دیرتر به مقصد برسد؛ زیرا حین راه رفتن، پاسخ پرسش‌ها را می‌داد</w:t>
      </w:r>
      <w:r>
        <w:rPr>
          <w:rFonts w:eastAsia="IRNazanin" w:cs="IRNazanin"/>
          <w:color w:val="111111"/>
          <w:sz w:val="28"/>
          <w:szCs w:val="28"/>
          <w:rtl w:val="true"/>
          <w:lang w:bidi="fa-IR"/>
        </w:rPr>
        <w:t>.</w:t>
      </w:r>
    </w:p>
    <w:p>
      <w:pPr>
        <w:pStyle w:val="Heading4"/>
        <w:numPr>
          <w:ilvl w:val="3"/>
          <w:numId w:val="1"/>
        </w:numPr>
        <w:rPr/>
      </w:pPr>
      <w:bookmarkStart w:id="481" w:name="__RefHeading___Toc3598610_2749589250"/>
      <w:bookmarkStart w:id="482" w:name="_Toc184"/>
      <w:bookmarkEnd w:id="481"/>
      <w:r>
        <w:rPr>
          <w:rtl w:val="true"/>
        </w:rPr>
        <w:t>آیت الله صالحی مازندرانی</w:t>
      </w:r>
      <w:bookmarkEnd w:id="4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بزرگوار، آیت الله صالحی مازندرانی در استفاده از نان بسیار دقت می‌کرد تا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هیچ‌گاه در خانه، نان خشکی جمع نمی‌شد و اگر گاهی </w:t>
      </w:r>
      <w:bookmarkStart w:id="483" w:name="pg3516_23050"/>
    </w:p>
    <w:p>
      <w:pPr>
        <w:pStyle w:val="BookText"/>
        <w:rPr/>
      </w:pPr>
      <w:bookmarkEnd w:id="483"/>
      <w:r>
        <w:rPr>
          <w:rFonts w:ascii="IRNazanin" w:hAnsi="IRNazanin" w:eastAsia="IRNazanin"/>
          <w:color w:val="111111"/>
          <w:sz w:val="28"/>
          <w:sz w:val="28"/>
          <w:szCs w:val="28"/>
          <w:rtl w:val="true"/>
          <w:lang w:bidi="fa-IR"/>
        </w:rPr>
        <w:t>هم نان بیات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آبگوشت درست می‌کنیم تا این نان‌ها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از اوقات نان‌هایی را که خشک می‌شد، با نم آب، نرم می‌کرد و استفاده می‌کرد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484" w:name="__RefHeading___Toc3598612_2749589250"/>
      <w:bookmarkStart w:id="485" w:name="_Toc185"/>
      <w:bookmarkEnd w:id="484"/>
      <w:r>
        <w:rPr>
          <w:rtl w:val="true"/>
        </w:rPr>
        <w:t>شهید رجایی</w:t>
      </w:r>
      <w:bookmarkEnd w:id="485"/>
    </w:p>
    <w:p>
      <w:pPr>
        <w:pStyle w:val="BookText"/>
        <w:rPr/>
      </w:pPr>
      <w:r>
        <w:rPr>
          <w:rFonts w:ascii="IRNazanin" w:hAnsi="IRNazanin" w:eastAsia="IRNazanin"/>
          <w:color w:val="111111"/>
          <w:sz w:val="28"/>
          <w:sz w:val="28"/>
          <w:szCs w:val="28"/>
          <w:rtl w:val="true"/>
          <w:lang w:bidi="fa-IR"/>
        </w:rPr>
        <w:t>مشهور است که شهید رجایی برای یادداشت‌های کوچک، برگه‌های سفید را از کاغذهای باطله جدا می‌کرد تا در جای خود به تناسب موقعیت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دستگیری، وقتی چند تن از شاگردانش برای دیدن او به مدرسه رفاه رفتند، شهید رجایی هنگام خداحافظی، به هر یک از آنان یک مداد حدودِ سه سانتی یادگاری و هدیه داد که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یکی از همان مدادها را در جیب داشت و برای یادداشت مطالب متفرقه از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با این صرفه‌جویی‌ها در زندگی شخصی، هر چه اضافه می‌آورد و پس‌انداز می‌کرد، به صورت مستمری به نیازمندان می‌داد و از این کار لذت می‌برد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همین‌طور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قصد عوض کردن موکت فرسوده دفتر نخست وزیری را داشتند که ایشان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نخست وزیری باشم که روی موکت با کفش راه بروم، اما باشند مردمی که چیزی نداشته باشند روی آن بخوابند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486" w:name="__RefHeading___Toc3598614_2749589250"/>
      <w:bookmarkStart w:id="487" w:name="_Toc186"/>
      <w:bookmarkEnd w:id="486"/>
      <w:r>
        <w:rPr>
          <w:rtl w:val="true"/>
        </w:rPr>
        <w:t>یاقوت حموی</w:t>
      </w:r>
      <w:bookmarkEnd w:id="4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صاحب کتاب معجم البلدان، برده‌ای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او عسگر حموی، وی را برای تجارت به شهرهای مختلف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چون مردی فعال و باهوش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را مغتنم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شهرهایی را که می‌دید، به دقت </w:t>
      </w:r>
      <w:bookmarkStart w:id="488" w:name="pg3516_23051"/>
    </w:p>
    <w:p>
      <w:pPr>
        <w:pStyle w:val="BookText"/>
        <w:rPr/>
      </w:pPr>
      <w:bookmarkEnd w:id="488"/>
      <w:r>
        <w:rPr>
          <w:rFonts w:ascii="IRNazanin" w:hAnsi="IRNazanin" w:eastAsia="IRNazanin"/>
          <w:color w:val="111111"/>
          <w:sz w:val="28"/>
          <w:sz w:val="28"/>
          <w:szCs w:val="28"/>
          <w:rtl w:val="true"/>
          <w:lang w:bidi="fa-IR"/>
        </w:rPr>
        <w:t>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یادداشت‌هایی را که فراهم آورده بود، به صورت کتاب درآورد و آن را تحت عنوان معجم البلدان منتشر ساخت و بدین وسیله، نام خود را در ردیف مشاهیر جهان به ثبت رساند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489" w:name="__RefHeading___Toc3598616_2749589250"/>
      <w:bookmarkStart w:id="490" w:name="_Toc187"/>
      <w:bookmarkEnd w:id="489"/>
      <w:r>
        <w:rPr>
          <w:rtl w:val="true"/>
        </w:rPr>
        <w:t>مدرس خیابانی</w:t>
      </w:r>
      <w:bookmarkEnd w:id="490"/>
    </w:p>
    <w:p>
      <w:pPr>
        <w:pStyle w:val="BookText"/>
        <w:rPr/>
      </w:pPr>
      <w:r>
        <w:rPr>
          <w:rFonts w:ascii="IRNazanin" w:hAnsi="IRNazanin" w:eastAsia="IRNazanin"/>
          <w:color w:val="111111"/>
          <w:sz w:val="28"/>
          <w:sz w:val="28"/>
          <w:szCs w:val="28"/>
          <w:rtl w:val="true"/>
          <w:lang w:bidi="fa-IR"/>
        </w:rPr>
        <w:t>مرحوم مدرس خیابانی از چهره‌های درخشنده علم و ادب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آثار گران‌بهای خود را درباره مترادفات زبان فارسی، هنگام صرف صبحانه نوشت</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491" w:name="__RefHeading___Toc3598618_2749589250"/>
      <w:bookmarkStart w:id="492" w:name="_Toc188"/>
      <w:bookmarkEnd w:id="491"/>
      <w:r>
        <w:rPr>
          <w:rtl w:val="true"/>
        </w:rPr>
        <w:t>جواهر لعل نهرو</w:t>
      </w:r>
      <w:bookmarkEnd w:id="492"/>
    </w:p>
    <w:p>
      <w:pPr>
        <w:pStyle w:val="BookText"/>
        <w:rPr/>
      </w:pPr>
      <w:r>
        <w:rPr>
          <w:rFonts w:ascii="IRNazanin" w:hAnsi="IRNazanin" w:eastAsia="IRNazanin"/>
          <w:color w:val="111111"/>
          <w:sz w:val="28"/>
          <w:sz w:val="28"/>
          <w:szCs w:val="28"/>
          <w:rtl w:val="true"/>
          <w:lang w:bidi="fa-IR"/>
        </w:rPr>
        <w:t>فراز و نشیب زندگی اجتماعی و سیاسی، بارها جواهر لعل نهرو را به زندان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یکی از دوران‌های متعدد زندانش را می‌گذراند، درصدد برآمد از فرصت و فراغتی که در زندان پیش می‌آید، استفاده کند و نامه‌هایی برای دخترش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که در مدتی نزدیک سه سال از اکتبر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مختلف زندان نوشته شده است، یک دوره تاریخ جهان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نهرو دوران زندان خود را به پایان رساند، نامه‌های خود را مرور کرد و آماده چاپ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به زودی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یک‌بار دیگر به زندان فرستاده می‌شد، خواهرش مجموعه آنها را تنظیم کرد و به نام نگاهی به تاریخ جهان در دو جلد به چاپ رساند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493" w:name="__RefHeading___Toc3598620_2749589250"/>
      <w:bookmarkStart w:id="494" w:name="_Toc189"/>
      <w:bookmarkEnd w:id="493"/>
      <w:r>
        <w:rPr>
          <w:rtl w:val="true"/>
        </w:rPr>
        <w:t>ماردن کودن</w:t>
      </w:r>
      <w:bookmarkEnd w:id="4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ماردن کودن، پزشک معروف، از فرصت‌های اندک به خوبی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نوشته‌اند که یکی از آثارش را در راه رفتن از خانه بیماری به خانه بیمار دیگر </w:t>
      </w:r>
      <w:bookmarkStart w:id="495" w:name="pg3516_23052"/>
    </w:p>
    <w:p>
      <w:pPr>
        <w:pStyle w:val="BookText"/>
        <w:rPr/>
      </w:pPr>
      <w:bookmarkEnd w:id="495"/>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496" w:name="__RefHeading___Toc3598622_2749589250"/>
      <w:bookmarkStart w:id="497" w:name="_Toc190"/>
      <w:bookmarkEnd w:id="496"/>
      <w:r>
        <w:rPr>
          <w:rtl w:val="true"/>
        </w:rPr>
        <w:t>امانوئل کانت</w:t>
      </w:r>
      <w:bookmarkEnd w:id="497"/>
    </w:p>
    <w:p>
      <w:pPr>
        <w:pStyle w:val="BookText"/>
        <w:rPr/>
      </w:pPr>
      <w:r>
        <w:rPr>
          <w:rFonts w:ascii="IRNazanin" w:hAnsi="IRNazanin" w:eastAsia="IRNazanin"/>
          <w:color w:val="111111"/>
          <w:sz w:val="28"/>
          <w:sz w:val="28"/>
          <w:szCs w:val="28"/>
          <w:rtl w:val="true"/>
          <w:lang w:bidi="fa-IR"/>
        </w:rPr>
        <w:t>کانت، نمونه کامل نظم و ترتیب و وقت‌شناسی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صبحانه خوردن، نوشتن، درس دادن، ناهار خودن و قدم زدن او وقت معیّن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به عصا از خانه پا بیرون می‌نهاد و به سوی خیابان راه می‌افتاد، همسایگان می‌دانستند که ساعت، درست سه و نیم است</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498" w:name="__RefHeading___Toc3598624_2749589250"/>
      <w:bookmarkStart w:id="499" w:name="_Toc191"/>
      <w:bookmarkEnd w:id="498"/>
      <w:r>
        <w:rPr/>
        <w:t>5</w:t>
      </w:r>
      <w:r>
        <w:rPr>
          <w:rtl w:val="true"/>
        </w:rPr>
        <w:t xml:space="preserve">. </w:t>
      </w:r>
      <w:r>
        <w:rPr>
          <w:rtl w:val="true"/>
        </w:rPr>
        <w:t>پرسش‌های مسابقه‌ای</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بهره‌وری چه زمانی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 فروردین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آخر فروردین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اول خرداد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اول مرداد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این موارد از اهداف بهره‌وری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کارآیی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کیفیت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کمیت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مهم‌ترین عامل برای افزایش بهره‌وری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نکردن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داشتن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بیشترین اهمیت را در بهره‌وری به کدام عامل می‌دهد؟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تولید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اسلام از بهره‌وری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کارفرما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بیشتر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الهی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روزش مثل هم باشد،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پیشوای معصوم علیه‌السلام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بهره‌وری ملی ایران در چه سالی تأسیس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بهره‌وری به‌طور رسمی و جدّی، چه زمانی و از سوی چه کسی مطرح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لیتر ب</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کوییزنی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سازمان ملی بهره‌وری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ذیل جزو مبانی و اصول بهره‌وری اسلامی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کرامت انسانی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مناسب از عمر و 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نعمت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از کدام پیشوای معصوم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کاری انجام داد، باید آن را محکم و با اتقان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کدام سوره قرآن به زمان سوگند یاد کرده که انسان در حال زیان است، مگر اینکه ایمان آورده و کار نیکو انجام 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کدام‌یک از یاران خود سفارش می‌کند که بر عمر خود</w:t>
      </w:r>
    </w:p>
    <w:p>
      <w:pPr>
        <w:pStyle w:val="BookText"/>
        <w:rPr/>
      </w:pPr>
      <w:r>
        <w:rPr>
          <w:rFonts w:ascii="IRNazanin" w:hAnsi="IRNazanin" w:eastAsia="IRNazanin"/>
          <w:color w:val="111111"/>
          <w:sz w:val="28"/>
          <w:sz w:val="28"/>
          <w:szCs w:val="28"/>
          <w:rtl w:val="true"/>
          <w:lang w:bidi="fa-IR"/>
        </w:rPr>
        <w:t>حریص‌تر از پول و ثروت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پیشوای معصوم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آب و زمین کشاورزی داشته و با این حال فقیر باشد، از رحمت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در هنگام تدفین کدام‌یک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بنده‌ای را که در کارش دقت و محکم‌کاری 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 الشهداء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کدام سوره و آیه قرآن، انسان را به سعی و کوشش فرا خوانده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معصوم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مصیبتی مثل سبک شمردن گناه و رضایت انسان به وضعیت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بیشتر معنای بهره‌وری را می‌رساند؟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از حداکثر امکانات موجود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چون ابر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علیه‌السلام </w:t>
      </w:r>
      <w:bookmarkStart w:id="500" w:name="pg3516_23055"/>
    </w:p>
    <w:p>
      <w:pPr>
        <w:pStyle w:val="BookText"/>
        <w:rPr/>
      </w:pPr>
      <w:bookmarkEnd w:id="500"/>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مشاهیر زیر از فرصت زندان برای نوشتن نامه‌های تاریخی بهره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p>
    <w:p>
      <w:pPr>
        <w:pStyle w:val="Heading3"/>
        <w:numPr>
          <w:ilvl w:val="2"/>
          <w:numId w:val="1"/>
        </w:numPr>
        <w:rPr/>
      </w:pPr>
      <w:bookmarkStart w:id="501" w:name="__RefHeading___Toc3598626_2749589250"/>
      <w:bookmarkStart w:id="502" w:name="_Toc192"/>
      <w:bookmarkEnd w:id="501"/>
      <w:r>
        <w:rPr/>
        <w:t>6</w:t>
      </w:r>
      <w:r>
        <w:rPr>
          <w:rtl w:val="true"/>
        </w:rPr>
        <w:t xml:space="preserve"> . </w:t>
      </w:r>
      <w:r>
        <w:rPr>
          <w:rtl w:val="true"/>
        </w:rPr>
        <w:t>پرسش‌های مردمی</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بهره‌وری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شما از فرصت‌های زندگی و عمرتان به صورت شایسته استفاده می‌کنید؟بلی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فرصت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می‌دانید از کدام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برای رسیدن به بهره‌وری چه کارهایی باید انجام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نظرتان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 روزش مثل هم باشد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حدیث از کدام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جمله‌ای زیبا درباره بهره‌وری بگویید؟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بهره‌ور به چه کسی گفته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شما از امکانات خود، به خوبی بهره‌برداری می‌کنید؟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باید در امور به بهره‌وری برسیم؟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انسان به وضعیت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می‌توانید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بهره‌ور ـ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درباره بهره‌وری بسازید؟ </w:t>
      </w:r>
      <w:bookmarkStart w:id="503" w:name="pg3516_23056"/>
    </w:p>
    <w:p>
      <w:pPr>
        <w:pStyle w:val="BookText"/>
        <w:rPr/>
      </w:pPr>
      <w:bookmarkEnd w:id="50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به جای یکی از دولتمردان کشور بودید، برای توسعه بهره‌وری چه اقداماتی انجام می‌دادید؟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یک ضرب المثل بگویید که بیانگر بهره‌وری در امور باشد؟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 کردن از پر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چیست؟</w:t>
      </w:r>
    </w:p>
    <w:p>
      <w:pPr>
        <w:pStyle w:val="Heading3"/>
        <w:numPr>
          <w:ilvl w:val="2"/>
          <w:numId w:val="1"/>
        </w:numPr>
        <w:rPr/>
      </w:pPr>
      <w:bookmarkStart w:id="504" w:name="__RefHeading___Toc3598628_2749589250"/>
      <w:bookmarkStart w:id="505" w:name="_Toc193"/>
      <w:bookmarkEnd w:id="504"/>
      <w:r>
        <w:rPr/>
        <w:t>7</w:t>
      </w:r>
      <w:r>
        <w:rPr>
          <w:rtl w:val="true"/>
        </w:rPr>
        <w:t xml:space="preserve">. </w:t>
      </w:r>
      <w:r>
        <w:rPr>
          <w:rtl w:val="true"/>
        </w:rPr>
        <w:t>پرسش‌های کارشناسی</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فراگیر و جامعی از بهره‌وری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بهره‌وری در مکتب اسلام، موضوع جدیدی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در اسلام، کدام موضوع‌ها را دربرمی‌گیرد؟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مفاهیم ارزشی بهره‌وری اسلام را به جامعه انتقال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در اسلام، بر پایه کدام مبانی و اصول استوار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بهره‌وری در اسلام و مکتب‌های مادی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را در افزایش بهره‌وری چگونه ارزیابی می‌کنید؟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بیشترین نقش را در بهره‌وری به چه چیزی می‌دهد؟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در حال حاضر، مشکل بهره‌وری در کشور، مدیریتی است یا فرهنگی؟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بهبود وضعیت بهره‌وری در کشور از کجا باید آغاز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دستگاه‌های فرهنگی کشور، به‌ویژه رسانه‌های گروهی در مورد بهره‌وری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افراد، سازمان‌ها و دولت در مورد بهره‌وری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الگوی صحیح تولید، توزیع و مصرف، تا چه اندازه در افزایش بهره‌وری مؤثر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دهید اهداف بهره‌وری در اسلام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بهره‌وری در جامعه را در چند سطح می‌توان مطرح کرد؟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بهبود وضعیت تولید، توزیع و مصرف در کشور چه باید کرد؟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فن‌آوری مناسب را در افزایش بهره‌وری چگونه ارزیابی می‌کنید؟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وفاق ملی در بهبود بهره‌وری در جامعه چه باید کرد؟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تجربه‌های موفق جهانی در گسترش بهره‌وری، تا چه حد صحیح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پژوهش را در افزایش بهره‌وری چگونه ارزیابی می‌کنید؟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نقش دولت در افزایش بهره‌وری جامعه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تخصص تا چه اندازه می‌تواند در افزایش بهره‌وری سهیم باشد؟ چه راهکارهای آموزشی پیشنهاد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مدیریت صحیح در افزایش بهره‌وری چگونه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چه موانعی فرا روی بهره‌وری کشور قرار دارد؟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چیست و چه ارتباطی با بهره‌وری دارد؟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فرهنگ بهره‌وری در پیشرفت آینده جامعه تا چه حد است؟ </w:t>
      </w:r>
      <w:bookmarkStart w:id="506" w:name="pg3516_23058"/>
    </w:p>
    <w:p>
      <w:pPr>
        <w:pStyle w:val="Heading2"/>
        <w:numPr>
          <w:ilvl w:val="1"/>
          <w:numId w:val="1"/>
        </w:numPr>
        <w:rPr/>
      </w:pPr>
      <w:bookmarkStart w:id="507" w:name="__RefHeading___Toc3598630_2749589250"/>
      <w:bookmarkStart w:id="508" w:name="_Toc194"/>
      <w:bookmarkEnd w:id="506"/>
      <w:bookmarkEnd w:id="507"/>
      <w:r>
        <w:rPr>
          <w:rtl w:val="true"/>
        </w:rPr>
        <w:t>کتاب‌نامه</w:t>
      </w:r>
      <w:bookmarkEnd w:id="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فرید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 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حمید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آذرلی، غلام‌رضا، ضرب المثل‌های مشهور ایران، تهران، ارغوان،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آسایش، حسین، اقتصاد روستایی، تهران، پیام نور،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سید حسین و بابک کاظمی، بهره‌وری، تهران، مؤسسه مطالعات وپژوهش‌های بازرگانی،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ابی جعفر محمد بن علی بن الحسین، امالی، قم،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ثواب الاعمال و عقاب الاعمال، موسسة الاعلمی‌للمطبوعات، چاپ چهارم،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من لا یحضره الفقیه، قم،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احسایی، ابن ابی جمهور، عوالی اللئالی،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مرعشی، قم، طبع سیدالشهدا،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اعتصامی، پروین، دیوان اشعار، تهران، نشر نی،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زاده، رضا، رمز موفقیت بزرگان، قم، گاه سحر،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پروکو نیکو، جوزف، مدیریت بهره‌وری،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ابراهیمی، تهران،کیهانک،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سید حسین، بهره‌وری و مصداق‌ها، تهران، نشر زمینه،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ترجمه و شرح غرر الحکم و درر 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حسینی،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رضا، الحیاة، تهران، دفتر نشر فرهنگ اسلامی،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خاکی، غلام‌رضا، آشنایی با مدیریت بهره‌وری، تهران، سایه نما،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دانشگاه تهران،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رحمانی، جعفر و علی باقی نصرآبادی، نکات مؤثر در مدیریت کارآمد، قم، نشر خرم،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 ابراهیم، الگوی مصرف و تهاجم فرهنگی، تهران، چاپخش،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همشهری، کیهان، جام جم، ابرار،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امور اداری و استخدامی، فصل‌نامه مدیریت، تهران، مرکز آموزش نیروی انسانی،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بهره‌وری ملی ایران، مجموعه سخنرانی‌های دومین سمینار بهره‌وری، تهران، چاپ بصیر،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ساعتچی، محمود، روان‌شناسی بهره‌وری، تهران، نشر ویرایش،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مهدی، چه کنم دلم از سنگ که نیست، تهران، سازمان پوپک،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سیدهاشم رسولی محلاتی، ترجمه و شرح غرر الحکم و درر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 اسلامی،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حرانی، ابی محمد حسن بن علی،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جامعه مدرسین، نشر اسلامی،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مطهر، علی‌رضا، خودباختگی فرهنگی، تهران، ولی عصر،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سیاست‌گذاری ائمه جمعه، یاد ایام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رویدادهای شمسی، بی جا،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محمود، منابع و مسائل آب ایران، تهران، پیام نور،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مکارم الاخلاق، قم، منشورات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حسن، وسائل الشیعه، قم، مؤسسه آل البیت،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راد، حسن، رمز جاودانگی، قم،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تنکابنی، مرتضی، الحدیث، تهران، مؤسسه نشر و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فیاضی، سید جلال و احمد ملک آراسته، بهره‌وری، تهران، انتشارات بارثاوا، چاپ‌اول،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با شرح محمد باقر کوه کمره‌ای، قم، 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 ،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مصطفوی، تهران، انتشارت الوفا،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اصول کافی، قم، دارالمکتب الاسلامیه،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فروع کافی، تهران، دارالکتب الاسلامیه،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اقتصاد، بهره‌وری از دیدگاه آیات و روایات، قم، مرکز پژوهش‌های اسلامی صداو سیما،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بانوان نیکوکار، مجموعه مقالات سالمندی،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جغرافیا و دفتر برنامه‌ریزی تألیف کتب درسی، جغرافیا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آموزش و پرورش،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جغرافیای استان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وزارت آموزش و پرورش،</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دارالاحیاء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حلیة المتقین، قم، انتشارات هجرت،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و سخنرانی‌های دومین کنگره بهره‌وری ملی ایران، تهران، چاپ‌بصیر،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علی، داوود، بهره‌وری نیروی انسانی، تهران، مرکز آموزش مدیریت دولتی،چاپ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شیخی، قم، دارالحدیث،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پژوهش‌های اسلامی صدا و سیما،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مرکزپژوهش‌های اسلامی صدا و سیما،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ترجمه متون مدیریت، مجموعه مقالات بهره‌وری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انتشارات دانشگاه آزاد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سید حسن، گوهر وقت، چاپ و نشر بین الملل وابسته به انتشارات امیر کبیر،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خمینی، سید روح الله، رساله توضیح المسائل، تهران، انتشارات گنجینه،بی‌تا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وضعیت بهره‌وری کشور، به فصل سوم مراجعه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دهخدا، دانشگاه تهران دوره جدید،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پروکپنکو، مدیریت بهره‌وری،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ابراهیمی مهر، تهران، کیهانک،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ابطحی و بابک کاظمی، بهره‌وری، تهران، مؤسسه مطالعات و پژوهش‌های بازرگانی، فروردین،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صائمیان،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و آثار آن بر بهره‌وری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ش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عاکفیان،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بهره‌وری و کاربرد آن در دنیای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ش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شرح و ترجمه فارسی غرر الحکم و دررالکلم آمدی موضوعی،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تهران، دفتر نشر فرهنگ فارسی،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بایویه، امالی، قم، بعثت،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مجدی، هزار گوهر، تهران، دفتر نشر و فرهنگ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بهره‌وری ملی ایران، مجموعه سخنرانی‌های دومین سمینار بهره‌وری، تهران، چاپ بصیر،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فیاضی و احمد ملک آراسته، بهره‌وری، تهران، بارثاوا،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بهره‌وری و کاربرد آن در دنیای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ش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بهره‌وری، ص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خاکی، آشنایی با مدیریت بهره‌وری، تهران، سایه نما،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پژوهش، وضعیت موجود بهره‌وری در کشور، در چهار بخش منابع انسانی، تولید، توزیع و مصرف بررسی خواهد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پور شمسیان،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ابرار، ش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آینده، به مفاهیم و معیارهای ارزش اشاره شده می‌پردازیم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بهره‌وری،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 دومین سمینار بهره‌وری،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قم، مؤسسه آل البیت،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آمدی موضوعی،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دیوان اشعار، تهران، نشر 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مدیریت بهره‌وری، صفحه پیش از فهرست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پیمان، بهره‌وری و مصداق‌ها، تهران، نشر زمینه،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کتاب فروشی اسلامیه،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 دارالاحیاء التراث،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المحجة البیضاء، انتشارات اسلامی،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وسائل الشیعه،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دارالکتب الاسلامیه،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قم، مؤسسه بعثت،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یمینی آمدی، شرح و ترجمه غرر الحکم و درر 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حسین محدث،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بهره‌وری و مصداق‌ها،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ترجمه نهج الفصاحه موضوعی،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قم، دار 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نشر لقمان،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باقی‌زاده، رمز موفقیت بزرگان، قم، گاه سحر،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کوه‌کمره‌ای، قم، اسوه،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آمدی،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شیخی، قم، دارالحدیث،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ساعتچی، روان‌شناسی بهره‌وری، تهران، نشر ویرایش،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با تنظیم موضوعی،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مصطفوی، تهران، انتشارات الوفا،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احسایی، عوالی اللئالی،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مرعشی، قم، مطبع سید الشهدا،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بهره‌وری و مصداق‌ها، ص </w:t>
      </w:r>
      <w:r>
        <w:rPr>
          <w:rFonts w:eastAsia="IRNazanin" w:cs="IRNazanin"/>
          <w:b w:val="false"/>
          <w:bCs w:val="false"/>
          <w:i w:val="false"/>
          <w:iCs w:val="false"/>
          <w:color w:val="333333"/>
          <w:sz w:val="20"/>
          <w:szCs w:val="20"/>
        </w:rPr>
        <w:t>125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یکتایی، کار و زندگی، تهران، عطایی،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قم، کتاب‌خانه آیت الله العظمی مرعشی نجفی،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16/12/1383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بهره‌وری ملی ایران، مجموعه مقالات و سخنرانی‌های دومین کنگره ملی بهره‌وری ایران،تهران، چاپ بصیر،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آمدی موضوعی،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بانوان نیکوکار، مجموعه مقالات سالمندی، گروه بانوان نیکوکار،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محمد حافظ شیرازی، دیوان شعر، قم، مؤسسه الوفاء، انتشارات اندیشه،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ترجمه متون مدیریت، مجموعه مقالات بهره‌وری، تهران، مرکز انتشارات دانشگاه آزاد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ترجمه غرر الحکم و درر الکلم آمدی موضوعی،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ترجمه غرر الحکم و درر الکلم آمدی موضوعی،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هم‌میهن،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16/12/1383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غرر الحکم و درر الکلم آمدی موضوعی،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سیاست‌گذاری ائمه جمعه، یاد ایام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مؤسسة الاعلمی للمطبوعات، 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ش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دومین کنگره ملی بهره‌وری ایران،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بهره‌وری،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اقتصادی ماهنامه اقتصادی روزنامه رسالت،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اقتصادی ماهنامه اقتصادی روزنامه رسالت،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نهج الفصاحه موضوعی،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اقتصادی ماهنامه اقتصادی روزنامه رسالت،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برداشت‌هایی از سیره امام خمینی رحمه‌الله، تهران، مؤسسه چاپ ونشر عروج،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سراسری، شبکه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ساعت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دومین کنگره ملی بهره‌وری ایران،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دومین کنگره ملی بهره‌وری ایران،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تهران، دفتر نشر فرهنگ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قم، دارالحدیث،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حلیة المتقین، قم، انتشارات هجرت،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رزاقی، الگوی مصرف و تهاجم فرهنگی، تهران، انتشارات چاپ پخش،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 الکلم آمدیموضوعی،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15/1/1373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بابویه، من لایحضره الفقیه، اسلامیه،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دومین کنگره ملی بهره‌وری ایران،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جغرافیای برنامه‌ریزی و تألیف کتب درسی، جغرافیای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جهاد توسعه روستایی و ترویج کشاورزی، ش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روش‌های اصلاح فرهنگ مصرف آب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روح جاری طبیعت، مرکز پژوهش‌های اسلامی صدا و سیما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و سخنرانی‌های بهره‌وری ملی ایران،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w:t>
      </w:r>
      <w:r>
        <w:rPr>
          <w:rFonts w:eastAsia="IRNazanin" w:cs="IRNazanin"/>
          <w:b w:val="false"/>
          <w:bCs w:val="false"/>
          <w:i w:val="false"/>
          <w:iCs w:val="false"/>
          <w:color w:val="333333"/>
          <w:sz w:val="20"/>
          <w:szCs w:val="20"/>
        </w:rPr>
        <w:t>23/3/1384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جنگل و مرتع سازمان جنگل‌ها و مراتع کشور،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آسایش، اقتصاد روستایی، تهران، پیام نور،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ساعتچی، روانشناسی بهره‌وری، تهران، نشر ویرایش،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برگرفته از جام جم، ش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مدیریت بهره‌وری، پشت جلد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سهیلی، چه کنم دلم از سنگ که نیست، تهران، سازمان پوپک،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آمدی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عقیدتی سیاسی فرمانده معظم کل قوا، روزها و رویدادهای شمسی، مؤسسه فرهنگی نشر امین،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شفیعی مطهر، خودباوری فرهنگی، تهران، ولی‌عصر،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 موضوعی،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بهره‌وری،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امور اداری و استخدامی، فصل‌نامه مدیریت دولتی، مرکز آموزش نیروی انسانی،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 دومین سمینار بهره‌وری،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قم، چاپ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مدیریت دولتی،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ش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بهره‌وری،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ش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ش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دومین کنگره ملی بهره‌وری ایران،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487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رحمانی و علی باقی نصرآبادی، نکات مؤثر در مدیریت کارآمد، قم، نشر خرم،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ضمیمه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اقتصاد، بهره‌وری از دیدگاه آیات و روایات، قم، مرکز پژوهش‌های اسلامی صدا و سیما،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آذرلی، ضرب المثل‌های مشهور ایران، تهران، ارغوان،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مدیریت بهره‌وری، مقدمه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هدایتی، اشارات، قم، مرکز پژوهش‌های اسلامی صدا و سیما،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مطلبی، گوهر وقت، چاپ و نشر بین الملل،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برداشت‌هایی از سیره امام خمینی رحمه‌الله، تهران، مؤسسه چاپ و نشر عروج،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رودسری، پرتویی از خورشید، مؤسسه تنظیم و نشر آثار امام خمینی رحمه‌الله، واحد خاطرات،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صالح مازندرانی، فقیه صالح، قم، انتشارات صالحان،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عسکری راد، رمز جاودانگی،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36219</Words>
  <Characters>153646</Characters>
  <CharactersWithSpaces>188610</CharactersWithSpaces>
  <Paragraphs>1391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2026-08-18T00:26:53Z</dcterms:created>
  <dc:creator>ghaemiyeh.com</dc:creator>
  <dc:description/>
  <dc:language>en-US</dc:language>
  <cp:lastModifiedBy/>
  <dcterms:modified xsi:type="dcterms:W3CDTF">2026-08-18T03:57:00Z</dcterms:modified>
  <cp:revision>1</cp:revision>
  <dc:subject/>
  <dc:title>بهره وری در پرتو اسلام</dc:title>
</cp:coreProperties>
</file>

<file path=docProps/custom.xml><?xml version="1.0" encoding="utf-8"?>
<Properties xmlns="http://schemas.openxmlformats.org/officeDocument/2006/custom-properties" xmlns:vt="http://schemas.openxmlformats.org/officeDocument/2006/docPropsVTypes"/>
</file>