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مقباس المصابیح در تعقیبات نماز و آثار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3397_274958925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243399_274958925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243401_2749589250">
            <w:r>
              <w:rPr>
                <w:webHidden/>
                <w:rStyle w:val="IndexLink"/>
                <w:rtl w:val="true"/>
              </w:rPr>
              <w:t>مقدمه</w:t>
            </w:r>
            <w:r>
              <w:rPr>
                <w:rStyle w:val="IndexLink"/>
                <w:rtl w:val="true"/>
              </w:rPr>
              <w:t>:</w:t>
              <w:tab/>
            </w:r>
            <w:r>
              <w:rPr>
                <w:rStyle w:val="IndexLink"/>
              </w:rPr>
              <w:t>30</w:t>
            </w:r>
          </w:hyperlink>
        </w:p>
        <w:p>
          <w:pPr>
            <w:pStyle w:val="Contents2"/>
            <w:tabs>
              <w:tab w:val="clear" w:pos="8743"/>
              <w:tab w:val="right" w:pos="9026" w:leader="dot"/>
            </w:tabs>
            <w:rPr/>
          </w:pPr>
          <w:hyperlink w:anchor="__RefHeading___Toc1243403_2749589250">
            <w:r>
              <w:rPr>
                <w:webHidden/>
                <w:rStyle w:val="IndexLink"/>
                <w:rtl w:val="true"/>
              </w:rPr>
              <w:t>زندگینامه علامه مجلسی</w:t>
            </w:r>
            <w:r>
              <w:rPr>
                <w:rStyle w:val="IndexLink"/>
                <w:rtl w:val="true"/>
              </w:rPr>
              <w:tab/>
            </w:r>
            <w:r>
              <w:rPr>
                <w:rStyle w:val="IndexLink"/>
              </w:rPr>
              <w:t>36</w:t>
            </w:r>
          </w:hyperlink>
        </w:p>
        <w:p>
          <w:pPr>
            <w:pStyle w:val="Contents3"/>
            <w:tabs>
              <w:tab w:val="clear" w:pos="8459"/>
              <w:tab w:val="right" w:pos="9026" w:leader="dot"/>
            </w:tabs>
            <w:rPr/>
          </w:pPr>
          <w:hyperlink w:anchor="__RefHeading___Toc1243405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243407_2749589250">
            <w:r>
              <w:rPr>
                <w:webHidden/>
                <w:rStyle w:val="IndexLink"/>
                <w:rtl w:val="true"/>
              </w:rPr>
              <w:t>تولد</w:t>
            </w:r>
            <w:r>
              <w:rPr>
                <w:rStyle w:val="IndexLink"/>
                <w:rtl w:val="true"/>
              </w:rPr>
              <w:t>:</w:t>
              <w:tab/>
            </w:r>
            <w:r>
              <w:rPr>
                <w:rStyle w:val="IndexLink"/>
              </w:rPr>
              <w:t>36</w:t>
            </w:r>
          </w:hyperlink>
        </w:p>
        <w:p>
          <w:pPr>
            <w:pStyle w:val="Contents3"/>
            <w:tabs>
              <w:tab w:val="clear" w:pos="8459"/>
              <w:tab w:val="right" w:pos="9026" w:leader="dot"/>
            </w:tabs>
            <w:rPr/>
          </w:pPr>
          <w:hyperlink w:anchor="__RefHeading___Toc1243409_2749589250">
            <w:r>
              <w:rPr>
                <w:webHidden/>
                <w:rStyle w:val="IndexLink"/>
                <w:rtl w:val="true"/>
              </w:rPr>
              <w:t>پادشاهان معاصر وی</w:t>
            </w:r>
            <w:r>
              <w:rPr>
                <w:rStyle w:val="IndexLink"/>
                <w:rtl w:val="true"/>
              </w:rPr>
              <w:t>:</w:t>
              <w:tab/>
            </w:r>
            <w:r>
              <w:rPr>
                <w:rStyle w:val="IndexLink"/>
              </w:rPr>
              <w:t>37</w:t>
            </w:r>
          </w:hyperlink>
        </w:p>
        <w:p>
          <w:pPr>
            <w:pStyle w:val="Contents3"/>
            <w:tabs>
              <w:tab w:val="clear" w:pos="8459"/>
              <w:tab w:val="right" w:pos="9026" w:leader="dot"/>
            </w:tabs>
            <w:rPr/>
          </w:pPr>
          <w:hyperlink w:anchor="__RefHeading___Toc1243411_2749589250">
            <w:r>
              <w:rPr>
                <w:webHidden/>
                <w:rStyle w:val="IndexLink"/>
                <w:rtl w:val="true"/>
              </w:rPr>
              <w:t>ایام جوانی</w:t>
            </w:r>
            <w:r>
              <w:rPr>
                <w:rStyle w:val="IndexLink"/>
                <w:rtl w:val="true"/>
              </w:rPr>
              <w:t>:</w:t>
              <w:tab/>
            </w:r>
            <w:r>
              <w:rPr>
                <w:rStyle w:val="IndexLink"/>
              </w:rPr>
              <w:t>37</w:t>
            </w:r>
          </w:hyperlink>
        </w:p>
        <w:p>
          <w:pPr>
            <w:pStyle w:val="Contents3"/>
            <w:tabs>
              <w:tab w:val="clear" w:pos="8459"/>
              <w:tab w:val="right" w:pos="9026" w:leader="dot"/>
            </w:tabs>
            <w:rPr/>
          </w:pPr>
          <w:hyperlink w:anchor="__RefHeading___Toc1243413_2749589250">
            <w:r>
              <w:rPr>
                <w:webHidden/>
                <w:rStyle w:val="IndexLink"/>
                <w:rtl w:val="true"/>
              </w:rPr>
              <w:t>همت بلند و شهرت وی</w:t>
            </w:r>
            <w:r>
              <w:rPr>
                <w:rStyle w:val="IndexLink"/>
                <w:rtl w:val="true"/>
              </w:rPr>
              <w:t>:</w:t>
              <w:tab/>
            </w:r>
            <w:r>
              <w:rPr>
                <w:rStyle w:val="IndexLink"/>
              </w:rPr>
              <w:t>39</w:t>
            </w:r>
          </w:hyperlink>
        </w:p>
        <w:p>
          <w:pPr>
            <w:pStyle w:val="Contents3"/>
            <w:tabs>
              <w:tab w:val="clear" w:pos="8459"/>
              <w:tab w:val="right" w:pos="9026" w:leader="dot"/>
            </w:tabs>
            <w:rPr/>
          </w:pPr>
          <w:hyperlink w:anchor="__RefHeading___Toc1243415_2749589250">
            <w:r>
              <w:rPr>
                <w:webHidden/>
                <w:rStyle w:val="IndexLink"/>
                <w:rtl w:val="true"/>
              </w:rPr>
              <w:t>تألیفات</w:t>
            </w:r>
            <w:r>
              <w:rPr>
                <w:rStyle w:val="IndexLink"/>
                <w:rtl w:val="true"/>
              </w:rPr>
              <w:t>:</w:t>
              <w:tab/>
            </w:r>
            <w:r>
              <w:rPr>
                <w:rStyle w:val="IndexLink"/>
              </w:rPr>
              <w:t>41</w:t>
            </w:r>
          </w:hyperlink>
        </w:p>
        <w:p>
          <w:pPr>
            <w:pStyle w:val="Contents3"/>
            <w:tabs>
              <w:tab w:val="clear" w:pos="8459"/>
              <w:tab w:val="right" w:pos="9026" w:leader="dot"/>
            </w:tabs>
            <w:rPr/>
          </w:pPr>
          <w:hyperlink w:anchor="__RefHeading___Toc1243417_2749589250">
            <w:r>
              <w:rPr>
                <w:webHidden/>
                <w:rStyle w:val="IndexLink"/>
                <w:rtl w:val="true"/>
              </w:rPr>
              <w:t>حالات روحی وی</w:t>
            </w:r>
            <w:r>
              <w:rPr>
                <w:rStyle w:val="IndexLink"/>
                <w:rtl w:val="true"/>
              </w:rPr>
              <w:t>:</w:t>
              <w:tab/>
            </w:r>
            <w:r>
              <w:rPr>
                <w:rStyle w:val="IndexLink"/>
              </w:rPr>
              <w:t>42</w:t>
            </w:r>
          </w:hyperlink>
        </w:p>
        <w:p>
          <w:pPr>
            <w:pStyle w:val="Contents3"/>
            <w:tabs>
              <w:tab w:val="clear" w:pos="8459"/>
              <w:tab w:val="right" w:pos="9026" w:leader="dot"/>
            </w:tabs>
            <w:rPr/>
          </w:pPr>
          <w:hyperlink w:anchor="__RefHeading___Toc1243419_2749589250">
            <w:r>
              <w:rPr>
                <w:webHidden/>
                <w:rStyle w:val="IndexLink"/>
                <w:rtl w:val="true"/>
              </w:rPr>
              <w:t>فوت علاّمه</w:t>
            </w:r>
            <w:r>
              <w:rPr>
                <w:rStyle w:val="IndexLink"/>
                <w:rtl w:val="true"/>
              </w:rPr>
              <w:t>:</w:t>
              <w:tab/>
            </w:r>
            <w:r>
              <w:rPr>
                <w:rStyle w:val="IndexLink"/>
              </w:rPr>
              <w:t>43</w:t>
            </w:r>
          </w:hyperlink>
        </w:p>
        <w:p>
          <w:pPr>
            <w:pStyle w:val="Contents2"/>
            <w:tabs>
              <w:tab w:val="clear" w:pos="8743"/>
              <w:tab w:val="right" w:pos="9026" w:leader="dot"/>
            </w:tabs>
            <w:rPr/>
          </w:pPr>
          <w:hyperlink w:anchor="__RefHeading___Toc1243421_2749589250">
            <w:r>
              <w:rPr>
                <w:webHidden/>
                <w:rStyle w:val="IndexLink"/>
                <w:rtl w:val="true"/>
              </w:rPr>
              <w:t>فصل اوّل</w:t>
            </w:r>
            <w:r>
              <w:rPr>
                <w:rStyle w:val="IndexLink"/>
                <w:rtl w:val="true"/>
              </w:rPr>
              <w:t xml:space="preserve">: </w:t>
            </w:r>
            <w:r>
              <w:rPr>
                <w:rStyle w:val="IndexLink"/>
                <w:rtl w:val="true"/>
              </w:rPr>
              <w:t>در فضیلت تعقیب و شرایط و آداب آن</w:t>
            </w:r>
            <w:r>
              <w:rPr>
                <w:rStyle w:val="IndexLink"/>
                <w:rtl w:val="true"/>
              </w:rPr>
              <w:tab/>
            </w:r>
            <w:r>
              <w:rPr>
                <w:rStyle w:val="IndexLink"/>
              </w:rPr>
              <w:t>54</w:t>
            </w:r>
          </w:hyperlink>
        </w:p>
        <w:p>
          <w:pPr>
            <w:pStyle w:val="Contents3"/>
            <w:tabs>
              <w:tab w:val="clear" w:pos="8459"/>
              <w:tab w:val="right" w:pos="9026" w:leader="dot"/>
            </w:tabs>
            <w:rPr/>
          </w:pPr>
          <w:hyperlink w:anchor="__RefHeading___Toc1243423_2749589250">
            <w:r>
              <w:rPr>
                <w:webHidden/>
                <w:rStyle w:val="IndexLink"/>
                <w:rtl w:val="true"/>
              </w:rPr>
              <w:t>اوقات استجابت دعا</w:t>
            </w:r>
            <w:r>
              <w:rPr>
                <w:rStyle w:val="IndexLink"/>
                <w:rtl w:val="true"/>
              </w:rPr>
              <w:tab/>
            </w:r>
            <w:r>
              <w:rPr>
                <w:rStyle w:val="IndexLink"/>
              </w:rPr>
              <w:t>54</w:t>
            </w:r>
          </w:hyperlink>
        </w:p>
        <w:p>
          <w:pPr>
            <w:pStyle w:val="Contents3"/>
            <w:tabs>
              <w:tab w:val="clear" w:pos="8459"/>
              <w:tab w:val="right" w:pos="9026" w:leader="dot"/>
            </w:tabs>
            <w:rPr/>
          </w:pPr>
          <w:hyperlink w:anchor="__RefHeading___Toc1243425_2749589250">
            <w:r>
              <w:rPr>
                <w:webHidden/>
                <w:rStyle w:val="IndexLink"/>
                <w:rtl w:val="true"/>
              </w:rPr>
              <w:t>طلب حاجت بعد از نماز</w:t>
            </w:r>
            <w:r>
              <w:rPr>
                <w:rStyle w:val="IndexLink"/>
                <w:rtl w:val="true"/>
              </w:rPr>
              <w:tab/>
            </w:r>
            <w:r>
              <w:rPr>
                <w:rStyle w:val="IndexLink"/>
              </w:rPr>
              <w:t>56</w:t>
            </w:r>
          </w:hyperlink>
        </w:p>
        <w:p>
          <w:pPr>
            <w:pStyle w:val="Contents2"/>
            <w:tabs>
              <w:tab w:val="clear" w:pos="8743"/>
              <w:tab w:val="right" w:pos="9026" w:leader="dot"/>
            </w:tabs>
            <w:rPr/>
          </w:pPr>
          <w:hyperlink w:anchor="__RefHeading___Toc1243427_2749589250">
            <w:r>
              <w:rPr>
                <w:webHidden/>
                <w:rStyle w:val="IndexLink"/>
                <w:rtl w:val="true"/>
              </w:rPr>
              <w:t>فصل دوم</w:t>
            </w:r>
            <w:r>
              <w:rPr>
                <w:rStyle w:val="IndexLink"/>
                <w:rtl w:val="true"/>
              </w:rPr>
              <w:t xml:space="preserve">: </w:t>
            </w:r>
            <w:r>
              <w:rPr>
                <w:rStyle w:val="IndexLink"/>
                <w:rtl w:val="true"/>
              </w:rPr>
              <w:t>در بیان تعقیباتی است که مستحب است که بعد از هر نماز خوانده شود</w:t>
            </w:r>
            <w:r>
              <w:rPr>
                <w:rStyle w:val="IndexLink"/>
                <w:rtl w:val="true"/>
              </w:rPr>
              <w:tab/>
            </w:r>
            <w:r>
              <w:rPr>
                <w:rStyle w:val="IndexLink"/>
              </w:rPr>
              <w:t>58</w:t>
            </w:r>
          </w:hyperlink>
        </w:p>
        <w:p>
          <w:pPr>
            <w:pStyle w:val="Contents3"/>
            <w:tabs>
              <w:tab w:val="clear" w:pos="8459"/>
              <w:tab w:val="right" w:pos="9026" w:leader="dot"/>
            </w:tabs>
            <w:rPr/>
          </w:pPr>
          <w:hyperlink w:anchor="__RefHeading___Toc1243429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243431_2749589250">
            <w:r>
              <w:rPr>
                <w:webHidden/>
                <w:rStyle w:val="IndexLink"/>
              </w:rPr>
              <w:t>1</w:t>
            </w:r>
            <w:r>
              <w:rPr>
                <w:rStyle w:val="IndexLink"/>
                <w:rtl w:val="true"/>
              </w:rPr>
              <w:t xml:space="preserve">- </w:t>
            </w:r>
            <w:r>
              <w:rPr>
                <w:rStyle w:val="IndexLink"/>
                <w:rtl w:val="true"/>
              </w:rPr>
              <w:t>تسبیحات حضرت زهرا سلام اللّه علیها</w:t>
            </w:r>
            <w:r>
              <w:rPr>
                <w:rStyle w:val="IndexLink"/>
                <w:rtl w:val="true"/>
              </w:rPr>
              <w:tab/>
            </w:r>
            <w:r>
              <w:rPr>
                <w:rStyle w:val="IndexLink"/>
              </w:rPr>
              <w:t>58</w:t>
            </w:r>
          </w:hyperlink>
        </w:p>
        <w:p>
          <w:pPr>
            <w:pStyle w:val="Contents3"/>
            <w:tabs>
              <w:tab w:val="clear" w:pos="8459"/>
              <w:tab w:val="right" w:pos="9026" w:leader="dot"/>
            </w:tabs>
            <w:rPr/>
          </w:pPr>
          <w:hyperlink w:anchor="__RefHeading___Toc1243433_2749589250">
            <w:r>
              <w:rPr>
                <w:webHidden/>
                <w:rStyle w:val="IndexLink"/>
              </w:rPr>
              <w:t>2</w:t>
            </w:r>
            <w:r>
              <w:rPr>
                <w:rStyle w:val="IndexLink"/>
                <w:rtl w:val="true"/>
              </w:rPr>
              <w:t xml:space="preserve">- </w:t>
            </w:r>
            <w:r>
              <w:rPr>
                <w:rStyle w:val="IndexLink"/>
                <w:rtl w:val="true"/>
              </w:rPr>
              <w:t>تکبیر</w:t>
            </w:r>
            <w:r>
              <w:rPr>
                <w:rStyle w:val="IndexLink"/>
                <w:rtl w:val="true"/>
              </w:rPr>
              <w:tab/>
            </w:r>
            <w:r>
              <w:rPr>
                <w:rStyle w:val="IndexLink"/>
              </w:rPr>
              <w:t>62</w:t>
            </w:r>
          </w:hyperlink>
        </w:p>
        <w:p>
          <w:pPr>
            <w:pStyle w:val="Contents3"/>
            <w:tabs>
              <w:tab w:val="clear" w:pos="8459"/>
              <w:tab w:val="right" w:pos="9026" w:leader="dot"/>
            </w:tabs>
            <w:rPr/>
          </w:pPr>
          <w:hyperlink w:anchor="__RefHeading___Toc1243435_2749589250">
            <w:r>
              <w:rPr>
                <w:webHidden/>
                <w:rStyle w:val="IndexLink"/>
              </w:rPr>
              <w:t>3</w:t>
            </w:r>
            <w:r>
              <w:rPr>
                <w:rStyle w:val="IndexLink"/>
                <w:rtl w:val="true"/>
              </w:rPr>
              <w:t xml:space="preserve">- </w:t>
            </w:r>
            <w:r>
              <w:rPr>
                <w:rStyle w:val="IndexLink"/>
                <w:rtl w:val="true"/>
              </w:rPr>
              <w:t xml:space="preserve">خواندن </w:t>
            </w:r>
            <w:r>
              <w:rPr>
                <w:rStyle w:val="IndexLink"/>
                <w:rtl w:val="true"/>
              </w:rPr>
              <w:t>«</w:t>
            </w:r>
            <w:r>
              <w:rPr>
                <w:rStyle w:val="IndexLink"/>
                <w:rtl w:val="true"/>
              </w:rPr>
              <w:t>أستغفر الله الذی لا إله إلا هوی</w:t>
            </w:r>
            <w:r>
              <w:rPr>
                <w:rStyle w:val="IndexLink"/>
                <w:rtl w:val="true"/>
              </w:rPr>
              <w:t>...»</w:t>
              <w:tab/>
            </w:r>
            <w:r>
              <w:rPr>
                <w:rStyle w:val="IndexLink"/>
              </w:rPr>
              <w:t>63</w:t>
            </w:r>
          </w:hyperlink>
        </w:p>
        <w:p>
          <w:pPr>
            <w:pStyle w:val="Contents3"/>
            <w:tabs>
              <w:tab w:val="clear" w:pos="8459"/>
              <w:tab w:val="right" w:pos="9026" w:leader="dot"/>
            </w:tabs>
            <w:rPr/>
          </w:pPr>
          <w:hyperlink w:anchor="__RefHeading___Toc1243437_2749589250">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أعیذ نفسی و ما رزقنی ربی</w:t>
            </w:r>
            <w:r>
              <w:rPr>
                <w:rStyle w:val="IndexLink"/>
                <w:rtl w:val="true"/>
              </w:rPr>
              <w:t>...»</w:t>
              <w:tab/>
            </w:r>
            <w:r>
              <w:rPr>
                <w:rStyle w:val="IndexLink"/>
              </w:rPr>
              <w:t>63</w:t>
            </w:r>
          </w:hyperlink>
        </w:p>
        <w:p>
          <w:pPr>
            <w:pStyle w:val="Contents3"/>
            <w:tabs>
              <w:tab w:val="clear" w:pos="8459"/>
              <w:tab w:val="right" w:pos="9026" w:leader="dot"/>
            </w:tabs>
            <w:rPr/>
          </w:pPr>
          <w:hyperlink w:anchor="__RefHeading___Toc1243439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أعوذ بوجهک الکریم</w:t>
            </w:r>
            <w:r>
              <w:rPr>
                <w:rStyle w:val="IndexLink"/>
                <w:rtl w:val="true"/>
              </w:rPr>
              <w:t>...»</w:t>
              <w:tab/>
            </w:r>
            <w:r>
              <w:rPr>
                <w:rStyle w:val="IndexLink"/>
              </w:rPr>
              <w:t>64</w:t>
            </w:r>
          </w:hyperlink>
        </w:p>
        <w:p>
          <w:pPr>
            <w:pStyle w:val="Contents3"/>
            <w:tabs>
              <w:tab w:val="clear" w:pos="8459"/>
              <w:tab w:val="right" w:pos="9026" w:leader="dot"/>
            </w:tabs>
            <w:rPr/>
          </w:pPr>
          <w:hyperlink w:anchor="__RefHeading___Toc1243441_2749589250">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من کل خیر</w:t>
            </w:r>
            <w:r>
              <w:rPr>
                <w:rStyle w:val="IndexLink"/>
                <w:rtl w:val="true"/>
              </w:rPr>
              <w:t>...»</w:t>
              <w:tab/>
            </w:r>
            <w:r>
              <w:rPr>
                <w:rStyle w:val="IndexLink"/>
              </w:rPr>
              <w:t>64</w:t>
            </w:r>
          </w:hyperlink>
        </w:p>
        <w:p>
          <w:pPr>
            <w:pStyle w:val="Contents3"/>
            <w:tabs>
              <w:tab w:val="clear" w:pos="8459"/>
              <w:tab w:val="right" w:pos="9026" w:leader="dot"/>
            </w:tabs>
            <w:rPr/>
          </w:pPr>
          <w:hyperlink w:anchor="__RefHeading___Toc1243443_2749589250">
            <w:r>
              <w:rPr>
                <w:webHidden/>
                <w:rStyle w:val="IndexLink"/>
              </w:rPr>
              <w:t>7</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صل علی محمد و آل محمد و أجرنی</w:t>
            </w:r>
            <w:r>
              <w:rPr>
                <w:rStyle w:val="IndexLink"/>
                <w:rtl w:val="true"/>
              </w:rPr>
              <w:t>...»</w:t>
              <w:tab/>
            </w:r>
            <w:r>
              <w:rPr>
                <w:rStyle w:val="IndexLink"/>
              </w:rPr>
              <w:t>65</w:t>
            </w:r>
          </w:hyperlink>
        </w:p>
        <w:p>
          <w:pPr>
            <w:pStyle w:val="Contents3"/>
            <w:tabs>
              <w:tab w:val="clear" w:pos="8459"/>
              <w:tab w:val="right" w:pos="9026" w:leader="dot"/>
            </w:tabs>
            <w:rPr/>
          </w:pPr>
          <w:hyperlink w:anchor="__RefHeading___Toc1243445_2749589250">
            <w:r>
              <w:rPr>
                <w:webHidden/>
                <w:rStyle w:val="IndexLink"/>
              </w:rPr>
              <w:t>8</w:t>
            </w:r>
            <w:r>
              <w:rPr>
                <w:rStyle w:val="IndexLink"/>
                <w:rtl w:val="true"/>
              </w:rPr>
              <w:t xml:space="preserve">- </w:t>
            </w:r>
            <w:r>
              <w:rPr>
                <w:rStyle w:val="IndexLink"/>
                <w:rtl w:val="true"/>
              </w:rPr>
              <w:t xml:space="preserve">خواندن سوره فاتحه، آیة الکرسی و </w:t>
            </w:r>
            <w:r>
              <w:rPr>
                <w:rStyle w:val="IndexLink"/>
                <w:rtl w:val="true"/>
              </w:rPr>
              <w:t>....</w:t>
              <w:tab/>
            </w:r>
            <w:r>
              <w:rPr>
                <w:rStyle w:val="IndexLink"/>
              </w:rPr>
              <w:t>67</w:t>
            </w:r>
          </w:hyperlink>
        </w:p>
        <w:p>
          <w:pPr>
            <w:pStyle w:val="Contents3"/>
            <w:tabs>
              <w:tab w:val="clear" w:pos="8459"/>
              <w:tab w:val="right" w:pos="9026" w:leader="dot"/>
            </w:tabs>
            <w:rPr/>
          </w:pPr>
          <w:hyperlink w:anchor="__RefHeading___Toc1243447_2749589250">
            <w:r>
              <w:rPr>
                <w:webHidden/>
                <w:rStyle w:val="IndexLink"/>
              </w:rPr>
              <w:t>9</w:t>
            </w:r>
            <w:r>
              <w:rPr>
                <w:rStyle w:val="IndexLink"/>
                <w:rtl w:val="true"/>
              </w:rPr>
              <w:t xml:space="preserve">- </w:t>
            </w:r>
            <w:r>
              <w:rPr>
                <w:rStyle w:val="IndexLink"/>
                <w:rtl w:val="true"/>
              </w:rPr>
              <w:t xml:space="preserve">خوان </w:t>
            </w:r>
            <w:r>
              <w:rPr>
                <w:rStyle w:val="IndexLink"/>
                <w:rtl w:val="true"/>
              </w:rPr>
              <w:t>«</w:t>
            </w:r>
            <w:r>
              <w:rPr>
                <w:rStyle w:val="IndexLink"/>
                <w:rtl w:val="true"/>
              </w:rPr>
              <w:t xml:space="preserve">سبحان الله العظیم و بحمده و </w:t>
            </w:r>
            <w:r>
              <w:rPr>
                <w:rStyle w:val="IndexLink"/>
                <w:rtl w:val="true"/>
              </w:rPr>
              <w:t>...»</w:t>
              <w:tab/>
            </w:r>
            <w:r>
              <w:rPr>
                <w:rStyle w:val="IndexLink"/>
              </w:rPr>
              <w:t>69</w:t>
            </w:r>
          </w:hyperlink>
        </w:p>
        <w:p>
          <w:pPr>
            <w:pStyle w:val="Contents3"/>
            <w:tabs>
              <w:tab w:val="clear" w:pos="8459"/>
              <w:tab w:val="right" w:pos="9026" w:leader="dot"/>
            </w:tabs>
            <w:rPr/>
          </w:pPr>
          <w:hyperlink w:anchor="__RefHeading___Toc1243449_2749589250">
            <w:r>
              <w:rPr>
                <w:webHidden/>
                <w:rStyle w:val="IndexLink"/>
              </w:rPr>
              <w:t>10</w:t>
            </w:r>
            <w:r>
              <w:rPr>
                <w:rStyle w:val="IndexLink"/>
                <w:rtl w:val="true"/>
              </w:rPr>
              <w:t xml:space="preserve">- </w:t>
            </w:r>
            <w:r>
              <w:rPr>
                <w:rStyle w:val="IndexLink"/>
                <w:rtl w:val="true"/>
              </w:rPr>
              <w:t>تسبیحات أربع</w:t>
            </w:r>
            <w:r>
              <w:rPr>
                <w:rStyle w:val="IndexLink"/>
                <w:rtl w:val="true"/>
              </w:rPr>
              <w:tab/>
            </w:r>
            <w:r>
              <w:rPr>
                <w:rStyle w:val="IndexLink"/>
              </w:rPr>
              <w:t>70</w:t>
            </w:r>
          </w:hyperlink>
        </w:p>
        <w:p>
          <w:pPr>
            <w:pStyle w:val="Contents3"/>
            <w:tabs>
              <w:tab w:val="clear" w:pos="8459"/>
              <w:tab w:val="right" w:pos="9026" w:leader="dot"/>
            </w:tabs>
            <w:rPr/>
          </w:pPr>
          <w:hyperlink w:anchor="__RefHeading___Toc1243451_2749589250">
            <w:r>
              <w:rPr>
                <w:webHidden/>
                <w:rStyle w:val="IndexLink"/>
              </w:rPr>
              <w:t>11</w:t>
            </w:r>
            <w:r>
              <w:rPr>
                <w:rStyle w:val="IndexLink"/>
                <w:rtl w:val="true"/>
              </w:rPr>
              <w:t xml:space="preserve">- </w:t>
            </w:r>
            <w:r>
              <w:rPr>
                <w:rStyle w:val="IndexLink"/>
                <w:rtl w:val="true"/>
              </w:rPr>
              <w:t xml:space="preserve">خواندن </w:t>
            </w:r>
            <w:r>
              <w:rPr>
                <w:rStyle w:val="IndexLink"/>
                <w:rtl w:val="true"/>
              </w:rPr>
              <w:t>«</w:t>
            </w:r>
            <w:r>
              <w:rPr>
                <w:rStyle w:val="IndexLink"/>
                <w:rtl w:val="true"/>
              </w:rPr>
              <w:t xml:space="preserve">یا من یفعل ما یشاء و </w:t>
            </w:r>
            <w:r>
              <w:rPr>
                <w:rStyle w:val="IndexLink"/>
                <w:rtl w:val="true"/>
              </w:rPr>
              <w:t>...»</w:t>
              <w:tab/>
            </w:r>
            <w:r>
              <w:rPr>
                <w:rStyle w:val="IndexLink"/>
              </w:rPr>
              <w:t>71</w:t>
            </w:r>
          </w:hyperlink>
        </w:p>
        <w:p>
          <w:pPr>
            <w:pStyle w:val="Contents3"/>
            <w:tabs>
              <w:tab w:val="clear" w:pos="8459"/>
              <w:tab w:val="right" w:pos="9026" w:leader="dot"/>
            </w:tabs>
            <w:rPr/>
          </w:pPr>
          <w:hyperlink w:anchor="__RefHeading___Toc1243453_2749589250">
            <w:r>
              <w:rPr>
                <w:webHidden/>
                <w:rStyle w:val="IndexLink"/>
              </w:rPr>
              <w:t>12</w:t>
            </w:r>
            <w:r>
              <w:rPr>
                <w:rStyle w:val="IndexLink"/>
                <w:rtl w:val="true"/>
              </w:rPr>
              <w:t xml:space="preserve">- </w:t>
            </w:r>
            <w:r>
              <w:rPr>
                <w:rStyle w:val="IndexLink"/>
                <w:rtl w:val="true"/>
              </w:rPr>
              <w:t>لعن</w:t>
            </w:r>
            <w:r>
              <w:rPr>
                <w:rStyle w:val="IndexLink"/>
                <w:rtl w:val="true"/>
              </w:rPr>
              <w:tab/>
            </w:r>
            <w:r>
              <w:rPr>
                <w:rStyle w:val="IndexLink"/>
              </w:rPr>
              <w:t>72</w:t>
            </w:r>
          </w:hyperlink>
        </w:p>
        <w:p>
          <w:pPr>
            <w:pStyle w:val="Contents3"/>
            <w:tabs>
              <w:tab w:val="clear" w:pos="8459"/>
              <w:tab w:val="right" w:pos="9026" w:leader="dot"/>
            </w:tabs>
            <w:rPr/>
          </w:pPr>
          <w:hyperlink w:anchor="__RefHeading___Toc1243455_2749589250">
            <w:r>
              <w:rPr>
                <w:webHidden/>
                <w:rStyle w:val="IndexLink"/>
              </w:rPr>
              <w:t>13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 اکبر لا إله الا الله</w:t>
            </w:r>
            <w:r>
              <w:rPr>
                <w:rStyle w:val="IndexLink"/>
                <w:rtl w:val="true"/>
              </w:rPr>
              <w:t>...»</w:t>
              <w:tab/>
            </w:r>
            <w:r>
              <w:rPr>
                <w:rStyle w:val="IndexLink"/>
              </w:rPr>
              <w:t>72</w:t>
            </w:r>
          </w:hyperlink>
        </w:p>
        <w:p>
          <w:pPr>
            <w:pStyle w:val="Contents3"/>
            <w:tabs>
              <w:tab w:val="clear" w:pos="8459"/>
              <w:tab w:val="right" w:pos="9026" w:leader="dot"/>
            </w:tabs>
            <w:rPr/>
          </w:pPr>
          <w:hyperlink w:anchor="__RefHeading___Toc1243457_2749589250">
            <w:r>
              <w:rPr>
                <w:webHidden/>
                <w:rStyle w:val="IndexLink"/>
              </w:rPr>
              <w:t>14</w:t>
            </w:r>
            <w:r>
              <w:rPr>
                <w:rStyle w:val="IndexLink"/>
                <w:rtl w:val="true"/>
              </w:rPr>
              <w:t xml:space="preserve">- </w:t>
            </w:r>
            <w:r>
              <w:rPr>
                <w:rStyle w:val="IndexLink"/>
                <w:rtl w:val="true"/>
              </w:rPr>
              <w:t>تحلیل</w:t>
            </w:r>
            <w:r>
              <w:rPr>
                <w:rStyle w:val="IndexLink"/>
                <w:rtl w:val="true"/>
              </w:rPr>
              <w:tab/>
            </w:r>
            <w:r>
              <w:rPr>
                <w:rStyle w:val="IndexLink"/>
              </w:rPr>
              <w:t>72</w:t>
            </w:r>
          </w:hyperlink>
        </w:p>
        <w:p>
          <w:pPr>
            <w:pStyle w:val="Contents3"/>
            <w:tabs>
              <w:tab w:val="clear" w:pos="8459"/>
              <w:tab w:val="right" w:pos="9026" w:leader="dot"/>
            </w:tabs>
            <w:rPr/>
          </w:pPr>
          <w:hyperlink w:anchor="__RefHeading___Toc1243459_2749589250">
            <w:r>
              <w:rPr>
                <w:webHidden/>
                <w:rStyle w:val="IndexLink"/>
              </w:rPr>
              <w:t>15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إلیک رفعت الأصوات</w:t>
            </w:r>
            <w:r>
              <w:rPr>
                <w:rStyle w:val="IndexLink"/>
                <w:rtl w:val="true"/>
              </w:rPr>
              <w:t>...»</w:t>
              <w:tab/>
            </w:r>
            <w:r>
              <w:rPr>
                <w:rStyle w:val="IndexLink"/>
              </w:rPr>
              <w:t>73</w:t>
            </w:r>
          </w:hyperlink>
        </w:p>
        <w:p>
          <w:pPr>
            <w:pStyle w:val="Contents3"/>
            <w:tabs>
              <w:tab w:val="clear" w:pos="8459"/>
              <w:tab w:val="right" w:pos="9026" w:leader="dot"/>
            </w:tabs>
            <w:rPr/>
          </w:pPr>
          <w:hyperlink w:anchor="__RefHeading___Toc1243461_2749589250">
            <w:r>
              <w:rPr>
                <w:webHidden/>
                <w:rStyle w:val="IndexLink"/>
              </w:rPr>
              <w:t>16</w:t>
            </w:r>
            <w:r>
              <w:rPr>
                <w:rStyle w:val="IndexLink"/>
                <w:rtl w:val="true"/>
              </w:rPr>
              <w:t xml:space="preserve">- </w:t>
            </w:r>
            <w:r>
              <w:rPr>
                <w:rStyle w:val="IndexLink"/>
                <w:rtl w:val="true"/>
              </w:rPr>
              <w:t xml:space="preserve">خواندن </w:t>
            </w:r>
            <w:r>
              <w:rPr>
                <w:rStyle w:val="IndexLink"/>
                <w:rtl w:val="true"/>
              </w:rPr>
              <w:t>«</w:t>
            </w:r>
            <w:r>
              <w:rPr>
                <w:rStyle w:val="IndexLink"/>
                <w:rtl w:val="true"/>
              </w:rPr>
              <w:t xml:space="preserve">اللهم اجعل لی فرجاً و مخرجاً و </w:t>
            </w:r>
            <w:r>
              <w:rPr>
                <w:rStyle w:val="IndexLink"/>
                <w:rtl w:val="true"/>
              </w:rPr>
              <w:t>...»</w:t>
              <w:tab/>
            </w:r>
            <w:r>
              <w:rPr>
                <w:rStyle w:val="IndexLink"/>
              </w:rPr>
              <w:t>74</w:t>
            </w:r>
          </w:hyperlink>
        </w:p>
        <w:p>
          <w:pPr>
            <w:pStyle w:val="Contents3"/>
            <w:tabs>
              <w:tab w:val="clear" w:pos="8459"/>
              <w:tab w:val="right" w:pos="9026" w:leader="dot"/>
            </w:tabs>
            <w:rPr/>
          </w:pPr>
          <w:hyperlink w:anchor="__RefHeading___Toc1243463_2749589250">
            <w:r>
              <w:rPr>
                <w:webHidden/>
                <w:rStyle w:val="IndexLink"/>
              </w:rPr>
              <w:t>17</w:t>
            </w:r>
            <w:r>
              <w:rPr>
                <w:rStyle w:val="IndexLink"/>
                <w:rtl w:val="true"/>
              </w:rPr>
              <w:t xml:space="preserve">- </w:t>
            </w:r>
            <w:r>
              <w:rPr>
                <w:rStyle w:val="IndexLink"/>
                <w:rtl w:val="true"/>
              </w:rPr>
              <w:t xml:space="preserve">دعای </w:t>
            </w:r>
            <w:r>
              <w:rPr>
                <w:rStyle w:val="IndexLink"/>
                <w:rtl w:val="true"/>
              </w:rPr>
              <w:t>«</w:t>
            </w:r>
            <w:r>
              <w:rPr>
                <w:rStyle w:val="IndexLink"/>
                <w:rtl w:val="true"/>
              </w:rPr>
              <w:t xml:space="preserve">إلی و إله إبراهیم و </w:t>
            </w:r>
            <w:r>
              <w:rPr>
                <w:rStyle w:val="IndexLink"/>
                <w:rtl w:val="true"/>
              </w:rPr>
              <w:t>...»</w:t>
              <w:tab/>
            </w:r>
            <w:r>
              <w:rPr>
                <w:rStyle w:val="IndexLink"/>
              </w:rPr>
              <w:t>74</w:t>
            </w:r>
          </w:hyperlink>
        </w:p>
        <w:p>
          <w:pPr>
            <w:pStyle w:val="Contents3"/>
            <w:tabs>
              <w:tab w:val="clear" w:pos="8459"/>
              <w:tab w:val="right" w:pos="9026" w:leader="dot"/>
            </w:tabs>
            <w:rPr/>
          </w:pPr>
          <w:hyperlink w:anchor="__RefHeading___Toc1243465_2749589250">
            <w:r>
              <w:rPr>
                <w:webHidden/>
                <w:rStyle w:val="IndexLink"/>
              </w:rPr>
              <w:t>18</w:t>
            </w:r>
            <w:r>
              <w:rPr>
                <w:rStyle w:val="IndexLink"/>
                <w:rtl w:val="true"/>
              </w:rPr>
              <w:t xml:space="preserve">- </w:t>
            </w:r>
            <w:r>
              <w:rPr>
                <w:rStyle w:val="IndexLink"/>
                <w:rtl w:val="true"/>
              </w:rPr>
              <w:t xml:space="preserve">دعای </w:t>
            </w:r>
            <w:r>
              <w:rPr>
                <w:rStyle w:val="IndexLink"/>
                <w:rtl w:val="true"/>
              </w:rPr>
              <w:t>«</w:t>
            </w:r>
            <w:r>
              <w:rPr>
                <w:rStyle w:val="IndexLink"/>
                <w:rtl w:val="true"/>
              </w:rPr>
              <w:t xml:space="preserve">یا أجود من أعطی و </w:t>
            </w:r>
            <w:r>
              <w:rPr>
                <w:rStyle w:val="IndexLink"/>
                <w:rtl w:val="true"/>
              </w:rPr>
              <w:t>...»</w:t>
              <w:tab/>
            </w:r>
            <w:r>
              <w:rPr>
                <w:rStyle w:val="IndexLink"/>
              </w:rPr>
              <w:t>74</w:t>
            </w:r>
          </w:hyperlink>
        </w:p>
        <w:p>
          <w:pPr>
            <w:pStyle w:val="Contents3"/>
            <w:tabs>
              <w:tab w:val="clear" w:pos="8459"/>
              <w:tab w:val="right" w:pos="9026" w:leader="dot"/>
            </w:tabs>
            <w:rPr/>
          </w:pPr>
          <w:hyperlink w:anchor="__RefHeading___Toc1243467_2749589250">
            <w:r>
              <w:rPr>
                <w:webHidden/>
                <w:rStyle w:val="IndexLink"/>
              </w:rPr>
              <w:t>19</w:t>
            </w:r>
            <w:r>
              <w:rPr>
                <w:rStyle w:val="IndexLink"/>
                <w:rtl w:val="true"/>
              </w:rPr>
              <w:t xml:space="preserve">- </w:t>
            </w:r>
            <w:r>
              <w:rPr>
                <w:rStyle w:val="IndexLink"/>
                <w:rtl w:val="true"/>
              </w:rPr>
              <w:t xml:space="preserve">خواندن </w:t>
            </w:r>
            <w:r>
              <w:rPr>
                <w:rStyle w:val="IndexLink"/>
                <w:rtl w:val="true"/>
              </w:rPr>
              <w:t>«</w:t>
            </w:r>
            <w:r>
              <w:rPr>
                <w:rStyle w:val="IndexLink"/>
                <w:rtl w:val="true"/>
              </w:rPr>
              <w:t xml:space="preserve">اللهم إن مغفر تک أرجی من عملی </w:t>
            </w:r>
            <w:r>
              <w:rPr>
                <w:rStyle w:val="IndexLink"/>
                <w:rtl w:val="true"/>
              </w:rPr>
              <w:t>...»</w:t>
              <w:tab/>
            </w:r>
            <w:r>
              <w:rPr>
                <w:rStyle w:val="IndexLink"/>
              </w:rPr>
              <w:t>75</w:t>
            </w:r>
          </w:hyperlink>
        </w:p>
        <w:p>
          <w:pPr>
            <w:pStyle w:val="Contents3"/>
            <w:tabs>
              <w:tab w:val="clear" w:pos="8459"/>
              <w:tab w:val="right" w:pos="9026" w:leader="dot"/>
            </w:tabs>
            <w:rPr/>
          </w:pPr>
          <w:hyperlink w:anchor="__RefHeading___Toc1243469_2749589250">
            <w:r>
              <w:rPr>
                <w:webHidden/>
                <w:rStyle w:val="IndexLink"/>
              </w:rPr>
              <w:t>20</w:t>
            </w:r>
            <w:r>
              <w:rPr>
                <w:rStyle w:val="IndexLink"/>
                <w:rtl w:val="true"/>
              </w:rPr>
              <w:t xml:space="preserve">- </w:t>
            </w:r>
            <w:r>
              <w:rPr>
                <w:rStyle w:val="IndexLink"/>
                <w:rtl w:val="true"/>
              </w:rPr>
              <w:t xml:space="preserve">خواندن </w:t>
            </w:r>
            <w:r>
              <w:rPr>
                <w:rStyle w:val="IndexLink"/>
                <w:rtl w:val="true"/>
              </w:rPr>
              <w:t>«</w:t>
            </w:r>
            <w:r>
              <w:rPr>
                <w:rStyle w:val="IndexLink"/>
                <w:rtl w:val="true"/>
              </w:rPr>
              <w:t xml:space="preserve">اللهم أنت السلام و منک السلام و </w:t>
            </w:r>
            <w:r>
              <w:rPr>
                <w:rStyle w:val="IndexLink"/>
                <w:rtl w:val="true"/>
              </w:rPr>
              <w:t>...»</w:t>
              <w:tab/>
            </w:r>
            <w:r>
              <w:rPr>
                <w:rStyle w:val="IndexLink"/>
              </w:rPr>
              <w:t>75</w:t>
            </w:r>
          </w:hyperlink>
        </w:p>
        <w:p>
          <w:pPr>
            <w:pStyle w:val="Contents3"/>
            <w:tabs>
              <w:tab w:val="clear" w:pos="8459"/>
              <w:tab w:val="right" w:pos="9026" w:leader="dot"/>
            </w:tabs>
            <w:rPr/>
          </w:pPr>
          <w:hyperlink w:anchor="__RefHeading___Toc1243471_2749589250">
            <w:r>
              <w:rPr>
                <w:webHidden/>
                <w:rStyle w:val="IndexLink"/>
              </w:rPr>
              <w:t>21</w:t>
            </w:r>
            <w:r>
              <w:rPr>
                <w:rStyle w:val="IndexLink"/>
                <w:rtl w:val="true"/>
              </w:rPr>
              <w:t xml:space="preserve">- </w:t>
            </w:r>
            <w:r>
              <w:rPr>
                <w:rStyle w:val="IndexLink"/>
                <w:rtl w:val="true"/>
              </w:rPr>
              <w:t xml:space="preserve">دعای </w:t>
            </w:r>
            <w:r>
              <w:rPr>
                <w:rStyle w:val="IndexLink"/>
                <w:rtl w:val="true"/>
              </w:rPr>
              <w:t>«</w:t>
            </w:r>
            <w:r>
              <w:rPr>
                <w:rStyle w:val="IndexLink"/>
                <w:rtl w:val="true"/>
              </w:rPr>
              <w:t xml:space="preserve">اللهم اجعلنی مع محمد و آل محمد </w:t>
            </w:r>
            <w:r>
              <w:rPr>
                <w:rStyle w:val="IndexLink"/>
                <w:rtl w:val="true"/>
              </w:rPr>
              <w:t>...»</w:t>
              <w:tab/>
            </w:r>
            <w:r>
              <w:rPr>
                <w:rStyle w:val="IndexLink"/>
              </w:rPr>
              <w:t>76</w:t>
            </w:r>
          </w:hyperlink>
        </w:p>
        <w:p>
          <w:pPr>
            <w:pStyle w:val="Contents3"/>
            <w:tabs>
              <w:tab w:val="clear" w:pos="8459"/>
              <w:tab w:val="right" w:pos="9026" w:leader="dot"/>
            </w:tabs>
            <w:rPr/>
          </w:pPr>
          <w:hyperlink w:anchor="__RefHeading___Toc1243473_2749589250">
            <w:r>
              <w:rPr>
                <w:webHidden/>
                <w:rStyle w:val="IndexLink"/>
              </w:rPr>
              <w:t>22</w:t>
            </w:r>
            <w:r>
              <w:rPr>
                <w:rStyle w:val="IndexLink"/>
                <w:rtl w:val="true"/>
              </w:rPr>
              <w:t xml:space="preserve">- </w:t>
            </w:r>
            <w:r>
              <w:rPr>
                <w:rStyle w:val="IndexLink"/>
                <w:rtl w:val="true"/>
              </w:rPr>
              <w:t xml:space="preserve">دای </w:t>
            </w:r>
            <w:r>
              <w:rPr>
                <w:rStyle w:val="IndexLink"/>
                <w:rtl w:val="true"/>
              </w:rPr>
              <w:t>«</w:t>
            </w:r>
            <w:r>
              <w:rPr>
                <w:rStyle w:val="IndexLink"/>
                <w:rtl w:val="true"/>
              </w:rPr>
              <w:t>أستودع الله العظیم الجلیل</w:t>
            </w:r>
            <w:r>
              <w:rPr>
                <w:rStyle w:val="IndexLink"/>
                <w:rtl w:val="true"/>
              </w:rPr>
              <w:t>...»</w:t>
              <w:tab/>
            </w:r>
            <w:r>
              <w:rPr>
                <w:rStyle w:val="IndexLink"/>
              </w:rPr>
              <w:t>76</w:t>
            </w:r>
          </w:hyperlink>
        </w:p>
        <w:p>
          <w:pPr>
            <w:pStyle w:val="Contents3"/>
            <w:tabs>
              <w:tab w:val="clear" w:pos="8459"/>
              <w:tab w:val="right" w:pos="9026" w:leader="dot"/>
            </w:tabs>
            <w:rPr/>
          </w:pPr>
          <w:hyperlink w:anchor="__RefHeading___Toc1243475_2749589250">
            <w:r>
              <w:rPr>
                <w:webHidden/>
                <w:rStyle w:val="IndexLink"/>
              </w:rPr>
              <w:t>23</w:t>
            </w:r>
            <w:r>
              <w:rPr>
                <w:rStyle w:val="IndexLink"/>
                <w:rtl w:val="true"/>
              </w:rPr>
              <w:t xml:space="preserve">- </w:t>
            </w:r>
            <w:r>
              <w:rPr>
                <w:rStyle w:val="IndexLink"/>
                <w:rtl w:val="true"/>
              </w:rPr>
              <w:t xml:space="preserve">خواندن </w:t>
            </w:r>
            <w:r>
              <w:rPr>
                <w:rStyle w:val="IndexLink"/>
                <w:rtl w:val="true"/>
              </w:rPr>
              <w:t>«</w:t>
            </w:r>
            <w:r>
              <w:rPr>
                <w:rStyle w:val="IndexLink"/>
                <w:rtl w:val="true"/>
              </w:rPr>
              <w:t>توکلت علی الحی الذی لا یموت و</w:t>
            </w:r>
            <w:r>
              <w:rPr>
                <w:rStyle w:val="IndexLink"/>
                <w:rtl w:val="true"/>
              </w:rPr>
              <w:t>...»</w:t>
              <w:tab/>
            </w:r>
            <w:r>
              <w:rPr>
                <w:rStyle w:val="IndexLink"/>
              </w:rPr>
              <w:t>76</w:t>
            </w:r>
          </w:hyperlink>
        </w:p>
        <w:p>
          <w:pPr>
            <w:pStyle w:val="Contents3"/>
            <w:tabs>
              <w:tab w:val="clear" w:pos="8459"/>
              <w:tab w:val="right" w:pos="9026" w:leader="dot"/>
            </w:tabs>
            <w:rPr/>
          </w:pPr>
          <w:hyperlink w:anchor="__RefHeading___Toc1243477_2749589250">
            <w:r>
              <w:rPr>
                <w:webHidden/>
                <w:rStyle w:val="IndexLink"/>
              </w:rPr>
              <w:t>24</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کلما سبح الله</w:t>
            </w:r>
            <w:r>
              <w:rPr>
                <w:rStyle w:val="IndexLink"/>
                <w:rtl w:val="true"/>
              </w:rPr>
              <w:t>...»</w:t>
              <w:tab/>
            </w:r>
            <w:r>
              <w:rPr>
                <w:rStyle w:val="IndexLink"/>
              </w:rPr>
              <w:t>77</w:t>
            </w:r>
          </w:hyperlink>
        </w:p>
        <w:p>
          <w:pPr>
            <w:pStyle w:val="Contents3"/>
            <w:tabs>
              <w:tab w:val="clear" w:pos="8459"/>
              <w:tab w:val="right" w:pos="9026" w:leader="dot"/>
            </w:tabs>
            <w:rPr/>
          </w:pPr>
          <w:hyperlink w:anchor="__RefHeading___Toc1243479_2749589250">
            <w:r>
              <w:rPr>
                <w:webHidden/>
                <w:rStyle w:val="IndexLink"/>
              </w:rPr>
              <w:t>25</w:t>
            </w:r>
            <w:r>
              <w:rPr>
                <w:rStyle w:val="IndexLink"/>
                <w:rtl w:val="true"/>
              </w:rPr>
              <w:t>-</w:t>
            </w:r>
            <w:r>
              <w:rPr>
                <w:rStyle w:val="IndexLink"/>
                <w:rtl w:val="true"/>
              </w:rPr>
              <w:t xml:space="preserve">دعای </w:t>
            </w:r>
            <w:r>
              <w:rPr>
                <w:rStyle w:val="IndexLink"/>
                <w:rtl w:val="true"/>
              </w:rPr>
              <w:t>«</w:t>
            </w:r>
            <w:r>
              <w:rPr>
                <w:rStyle w:val="IndexLink"/>
                <w:rtl w:val="true"/>
              </w:rPr>
              <w:t>اللهم انفعنا بالعلم و زینا</w:t>
            </w:r>
            <w:r>
              <w:rPr>
                <w:rStyle w:val="IndexLink"/>
                <w:rtl w:val="true"/>
              </w:rPr>
              <w:t>...»</w:t>
              <w:tab/>
            </w:r>
            <w:r>
              <w:rPr>
                <w:rStyle w:val="IndexLink"/>
              </w:rPr>
              <w:t>78</w:t>
            </w:r>
          </w:hyperlink>
        </w:p>
        <w:p>
          <w:pPr>
            <w:pStyle w:val="Contents3"/>
            <w:tabs>
              <w:tab w:val="clear" w:pos="8459"/>
              <w:tab w:val="right" w:pos="9026" w:leader="dot"/>
            </w:tabs>
            <w:rPr/>
          </w:pPr>
          <w:hyperlink w:anchor="__RefHeading___Toc1243481_2749589250">
            <w:r>
              <w:rPr>
                <w:webHidden/>
                <w:rStyle w:val="IndexLink"/>
              </w:rPr>
              <w:t>26</w:t>
            </w:r>
            <w:r>
              <w:rPr>
                <w:rStyle w:val="IndexLink"/>
                <w:rtl w:val="true"/>
              </w:rPr>
              <w:t>-</w:t>
            </w:r>
            <w:r>
              <w:rPr>
                <w:rStyle w:val="IndexLink"/>
                <w:rtl w:val="true"/>
              </w:rPr>
              <w:t xml:space="preserve">دعای </w:t>
            </w:r>
            <w:r>
              <w:rPr>
                <w:rStyle w:val="IndexLink"/>
                <w:rtl w:val="true"/>
              </w:rPr>
              <w:t>«</w:t>
            </w:r>
            <w:r>
              <w:rPr>
                <w:rStyle w:val="IndexLink"/>
                <w:rtl w:val="true"/>
              </w:rPr>
              <w:t>اللهم اغفر لی ما قدمت و ما أخرت</w:t>
            </w:r>
            <w:r>
              <w:rPr>
                <w:rStyle w:val="IndexLink"/>
                <w:rtl w:val="true"/>
              </w:rPr>
              <w:t>...»</w:t>
              <w:tab/>
            </w:r>
            <w:r>
              <w:rPr>
                <w:rStyle w:val="IndexLink"/>
              </w:rPr>
              <w:t>78</w:t>
            </w:r>
          </w:hyperlink>
        </w:p>
        <w:p>
          <w:pPr>
            <w:pStyle w:val="Contents3"/>
            <w:tabs>
              <w:tab w:val="clear" w:pos="8459"/>
              <w:tab w:val="right" w:pos="9026" w:leader="dot"/>
            </w:tabs>
            <w:rPr/>
          </w:pPr>
          <w:hyperlink w:anchor="__RefHeading___Toc1243483_2749589250">
            <w:r>
              <w:rPr>
                <w:webHidden/>
                <w:rStyle w:val="IndexLink"/>
              </w:rPr>
              <w:t>27</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إن الله و ملائکته</w:t>
            </w:r>
            <w:r>
              <w:rPr>
                <w:rStyle w:val="IndexLink"/>
                <w:rtl w:val="true"/>
              </w:rPr>
              <w:t>...»</w:t>
              <w:tab/>
            </w:r>
            <w:r>
              <w:rPr>
                <w:rStyle w:val="IndexLink"/>
              </w:rPr>
              <w:t>79</w:t>
            </w:r>
          </w:hyperlink>
        </w:p>
        <w:p>
          <w:pPr>
            <w:pStyle w:val="Contents3"/>
            <w:tabs>
              <w:tab w:val="clear" w:pos="8459"/>
              <w:tab w:val="right" w:pos="9026" w:leader="dot"/>
            </w:tabs>
            <w:rPr/>
          </w:pPr>
          <w:hyperlink w:anchor="__RefHeading___Toc1243485_2749589250">
            <w:r>
              <w:rPr>
                <w:webHidden/>
                <w:rStyle w:val="IndexLink"/>
              </w:rPr>
              <w:t>28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أدینک بطاعتک و ولایتک و</w:t>
            </w:r>
            <w:r>
              <w:rPr>
                <w:rStyle w:val="IndexLink"/>
                <w:rtl w:val="true"/>
              </w:rPr>
              <w:t>...»</w:t>
              <w:tab/>
            </w:r>
            <w:r>
              <w:rPr>
                <w:rStyle w:val="IndexLink"/>
              </w:rPr>
              <w:t>80</w:t>
            </w:r>
          </w:hyperlink>
        </w:p>
        <w:p>
          <w:pPr>
            <w:pStyle w:val="Contents3"/>
            <w:tabs>
              <w:tab w:val="clear" w:pos="8459"/>
              <w:tab w:val="right" w:pos="9026" w:leader="dot"/>
            </w:tabs>
            <w:rPr/>
          </w:pPr>
          <w:hyperlink w:anchor="__RefHeading___Toc1243487_2749589250">
            <w:r>
              <w:rPr>
                <w:webHidden/>
                <w:rStyle w:val="IndexLink"/>
              </w:rPr>
              <w:t>29</w:t>
            </w:r>
            <w:r>
              <w:rPr>
                <w:rStyle w:val="IndexLink"/>
                <w:rtl w:val="true"/>
              </w:rPr>
              <w:t xml:space="preserve">- </w:t>
            </w:r>
            <w:r>
              <w:rPr>
                <w:rStyle w:val="IndexLink"/>
                <w:rtl w:val="true"/>
              </w:rPr>
              <w:t xml:space="preserve">دعای </w:t>
            </w:r>
            <w:r>
              <w:rPr>
                <w:rStyle w:val="IndexLink"/>
                <w:rtl w:val="true"/>
              </w:rPr>
              <w:t>«</w:t>
            </w:r>
            <w:r>
              <w:rPr>
                <w:rStyle w:val="IndexLink"/>
                <w:rtl w:val="true"/>
              </w:rPr>
              <w:t>أشهد أن لا إله إلا الله وحده لا شریک له</w:t>
            </w:r>
            <w:r>
              <w:rPr>
                <w:rStyle w:val="IndexLink"/>
                <w:rtl w:val="true"/>
              </w:rPr>
              <w:t>...»</w:t>
              <w:tab/>
            </w:r>
            <w:r>
              <w:rPr>
                <w:rStyle w:val="IndexLink"/>
              </w:rPr>
              <w:t>81</w:t>
            </w:r>
          </w:hyperlink>
        </w:p>
        <w:p>
          <w:pPr>
            <w:pStyle w:val="Contents3"/>
            <w:tabs>
              <w:tab w:val="clear" w:pos="8459"/>
              <w:tab w:val="right" w:pos="9026" w:leader="dot"/>
            </w:tabs>
            <w:rPr/>
          </w:pPr>
          <w:hyperlink w:anchor="__RefHeading___Toc1243489_2749589250">
            <w:r>
              <w:rPr>
                <w:webHidden/>
                <w:rStyle w:val="IndexLink"/>
              </w:rPr>
              <w:t>30</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بحق محمد و آل محمد</w:t>
            </w:r>
            <w:r>
              <w:rPr>
                <w:rStyle w:val="IndexLink"/>
                <w:rtl w:val="true"/>
              </w:rPr>
              <w:t>...»</w:t>
              <w:tab/>
            </w:r>
            <w:r>
              <w:rPr>
                <w:rStyle w:val="IndexLink"/>
              </w:rPr>
              <w:t>82</w:t>
            </w:r>
          </w:hyperlink>
        </w:p>
        <w:p>
          <w:pPr>
            <w:pStyle w:val="Contents3"/>
            <w:tabs>
              <w:tab w:val="clear" w:pos="8459"/>
              <w:tab w:val="right" w:pos="9026" w:leader="dot"/>
            </w:tabs>
            <w:rPr/>
          </w:pPr>
          <w:hyperlink w:anchor="__RefHeading___Toc1243491_2749589250">
            <w:r>
              <w:rPr>
                <w:webHidden/>
                <w:rStyle w:val="IndexLink"/>
              </w:rPr>
              <w:t>31</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السلام علیک یا رسول الله و رحمة الله و برکاته</w:t>
            </w:r>
            <w:r>
              <w:rPr>
                <w:rStyle w:val="IndexLink"/>
                <w:rtl w:val="true"/>
              </w:rPr>
              <w:t>...»</w:t>
              <w:tab/>
            </w:r>
            <w:r>
              <w:rPr>
                <w:rStyle w:val="IndexLink"/>
              </w:rPr>
              <w:t>83</w:t>
            </w:r>
          </w:hyperlink>
        </w:p>
        <w:p>
          <w:pPr>
            <w:pStyle w:val="Contents3"/>
            <w:tabs>
              <w:tab w:val="clear" w:pos="8459"/>
              <w:tab w:val="right" w:pos="9026" w:leader="dot"/>
            </w:tabs>
            <w:rPr/>
          </w:pPr>
          <w:hyperlink w:anchor="__RefHeading___Toc1243493_2749589250">
            <w:r>
              <w:rPr>
                <w:webHidden/>
                <w:rStyle w:val="IndexLink"/>
              </w:rPr>
              <w:t>32</w:t>
            </w:r>
            <w:r>
              <w:rPr>
                <w:rStyle w:val="IndexLink"/>
                <w:rtl w:val="true"/>
              </w:rPr>
              <w:t xml:space="preserve">- </w:t>
            </w:r>
            <w:r>
              <w:rPr>
                <w:rStyle w:val="IndexLink"/>
                <w:rtl w:val="true"/>
              </w:rPr>
              <w:t xml:space="preserve">خواندن سوره </w:t>
            </w:r>
            <w:r>
              <w:rPr>
                <w:rStyle w:val="IndexLink"/>
                <w:rtl w:val="true"/>
              </w:rPr>
              <w:t>«</w:t>
            </w:r>
            <w:r>
              <w:rPr>
                <w:rStyle w:val="IndexLink"/>
                <w:rtl w:val="true"/>
              </w:rPr>
              <w:t>قل هوالله أحد</w:t>
            </w:r>
            <w:r>
              <w:rPr>
                <w:rStyle w:val="IndexLink"/>
                <w:rtl w:val="true"/>
              </w:rPr>
              <w:t xml:space="preserve">» </w:t>
            </w:r>
            <w:r>
              <w:rPr>
                <w:rStyle w:val="IndexLink"/>
                <w:rtl w:val="true"/>
              </w:rPr>
              <w:t xml:space="preserve">و دعای </w:t>
            </w:r>
            <w:r>
              <w:rPr>
                <w:rStyle w:val="IndexLink"/>
                <w:rtl w:val="true"/>
              </w:rPr>
              <w:t>«</w:t>
            </w:r>
            <w:r>
              <w:rPr>
                <w:rStyle w:val="IndexLink"/>
                <w:rtl w:val="true"/>
              </w:rPr>
              <w:t>اللهم إنی أسئلک باسمک</w:t>
            </w:r>
            <w:r>
              <w:rPr>
                <w:rStyle w:val="IndexLink"/>
                <w:rtl w:val="true"/>
              </w:rPr>
              <w:t>...»</w:t>
              <w:tab/>
            </w:r>
            <w:r>
              <w:rPr>
                <w:rStyle w:val="IndexLink"/>
              </w:rPr>
              <w:t>84</w:t>
            </w:r>
          </w:hyperlink>
        </w:p>
        <w:p>
          <w:pPr>
            <w:pStyle w:val="Contents3"/>
            <w:tabs>
              <w:tab w:val="clear" w:pos="8459"/>
              <w:tab w:val="right" w:pos="9026" w:leader="dot"/>
            </w:tabs>
            <w:rPr/>
          </w:pPr>
          <w:hyperlink w:anchor="__RefHeading___Toc1243495_2749589250">
            <w:r>
              <w:rPr>
                <w:webHidden/>
                <w:rStyle w:val="IndexLink"/>
              </w:rPr>
              <w:t>33</w:t>
            </w:r>
            <w:r>
              <w:rPr>
                <w:rStyle w:val="IndexLink"/>
                <w:rtl w:val="true"/>
              </w:rPr>
              <w:t xml:space="preserve">- </w:t>
            </w:r>
            <w:r>
              <w:rPr>
                <w:rStyle w:val="IndexLink"/>
                <w:rtl w:val="true"/>
              </w:rPr>
              <w:t xml:space="preserve">دعای </w:t>
            </w:r>
            <w:r>
              <w:rPr>
                <w:rStyle w:val="IndexLink"/>
                <w:rtl w:val="true"/>
              </w:rPr>
              <w:t>«</w:t>
            </w:r>
            <w:r>
              <w:rPr>
                <w:rStyle w:val="IndexLink"/>
                <w:rtl w:val="true"/>
              </w:rPr>
              <w:t>یا شارعاً لملائکته الدین القیم</w:t>
            </w:r>
            <w:r>
              <w:rPr>
                <w:rStyle w:val="IndexLink"/>
                <w:rtl w:val="true"/>
              </w:rPr>
              <w:t>...»</w:t>
              <w:tab/>
            </w:r>
            <w:r>
              <w:rPr>
                <w:rStyle w:val="IndexLink"/>
              </w:rPr>
              <w:t>85</w:t>
            </w:r>
          </w:hyperlink>
        </w:p>
        <w:p>
          <w:pPr>
            <w:pStyle w:val="Contents3"/>
            <w:tabs>
              <w:tab w:val="clear" w:pos="8459"/>
              <w:tab w:val="right" w:pos="9026" w:leader="dot"/>
            </w:tabs>
            <w:rPr/>
          </w:pPr>
          <w:hyperlink w:anchor="__RefHeading___Toc1243497_2749589250">
            <w:r>
              <w:rPr>
                <w:webHidden/>
                <w:rStyle w:val="IndexLink"/>
              </w:rPr>
              <w:t>34</w:t>
            </w:r>
            <w:r>
              <w:rPr>
                <w:rStyle w:val="IndexLink"/>
                <w:rtl w:val="true"/>
              </w:rPr>
              <w:t>-</w:t>
            </w:r>
            <w:r>
              <w:rPr>
                <w:rStyle w:val="IndexLink"/>
                <w:rtl w:val="true"/>
              </w:rPr>
              <w:t xml:space="preserve">گرفتن محاسن به دست راست و خواندن دعای </w:t>
            </w:r>
            <w:r>
              <w:rPr>
                <w:rStyle w:val="IndexLink"/>
                <w:rtl w:val="true"/>
              </w:rPr>
              <w:t>«</w:t>
            </w:r>
            <w:r>
              <w:rPr>
                <w:rStyle w:val="IndexLink"/>
                <w:rtl w:val="true"/>
              </w:rPr>
              <w:t>یا ذالجلال والإکرام</w:t>
            </w:r>
            <w:r>
              <w:rPr>
                <w:rStyle w:val="IndexLink"/>
                <w:rtl w:val="true"/>
              </w:rPr>
              <w:t>...»</w:t>
              <w:tab/>
            </w:r>
            <w:r>
              <w:rPr>
                <w:rStyle w:val="IndexLink"/>
              </w:rPr>
              <w:t>86</w:t>
            </w:r>
          </w:hyperlink>
        </w:p>
        <w:p>
          <w:pPr>
            <w:pStyle w:val="Contents3"/>
            <w:tabs>
              <w:tab w:val="clear" w:pos="8459"/>
              <w:tab w:val="right" w:pos="9026" w:leader="dot"/>
            </w:tabs>
            <w:rPr/>
          </w:pPr>
          <w:hyperlink w:anchor="__RefHeading___Toc1243499_2749589250">
            <w:r>
              <w:rPr>
                <w:webHidden/>
                <w:rStyle w:val="IndexLink"/>
              </w:rPr>
              <w:t>35</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اغفر لی مغفرة عزماً</w:t>
            </w:r>
            <w:r>
              <w:rPr>
                <w:rStyle w:val="IndexLink"/>
                <w:rtl w:val="true"/>
              </w:rPr>
              <w:t>...»</w:t>
              <w:tab/>
            </w:r>
            <w:r>
              <w:rPr>
                <w:rStyle w:val="IndexLink"/>
              </w:rPr>
              <w:t>87</w:t>
            </w:r>
          </w:hyperlink>
        </w:p>
        <w:p>
          <w:pPr>
            <w:pStyle w:val="Contents3"/>
            <w:tabs>
              <w:tab w:val="clear" w:pos="8459"/>
              <w:tab w:val="right" w:pos="9026" w:leader="dot"/>
            </w:tabs>
            <w:rPr/>
          </w:pPr>
          <w:hyperlink w:anchor="__RefHeading___Toc1243501_2749589250">
            <w:r>
              <w:rPr>
                <w:webHidden/>
                <w:rStyle w:val="IndexLink"/>
              </w:rPr>
              <w:t>36</w:t>
            </w:r>
            <w:r>
              <w:rPr>
                <w:rStyle w:val="IndexLink"/>
                <w:rtl w:val="true"/>
              </w:rPr>
              <w:t>-</w:t>
            </w:r>
            <w:r>
              <w:rPr>
                <w:rStyle w:val="IndexLink"/>
                <w:rtl w:val="true"/>
              </w:rPr>
              <w:t xml:space="preserve">دعای </w:t>
            </w:r>
            <w:r>
              <w:rPr>
                <w:rStyle w:val="IndexLink"/>
                <w:rtl w:val="true"/>
              </w:rPr>
              <w:t>«</w:t>
            </w:r>
            <w:r>
              <w:rPr>
                <w:rStyle w:val="IndexLink"/>
                <w:rtl w:val="true"/>
              </w:rPr>
              <w:t>اللهم صل علی محمد المصطفی</w:t>
            </w:r>
            <w:r>
              <w:rPr>
                <w:rStyle w:val="IndexLink"/>
                <w:rtl w:val="true"/>
              </w:rPr>
              <w:t>...»</w:t>
              <w:tab/>
            </w:r>
            <w:r>
              <w:rPr>
                <w:rStyle w:val="IndexLink"/>
              </w:rPr>
              <w:t>87</w:t>
            </w:r>
          </w:hyperlink>
        </w:p>
        <w:p>
          <w:pPr>
            <w:pStyle w:val="Contents3"/>
            <w:tabs>
              <w:tab w:val="clear" w:pos="8459"/>
              <w:tab w:val="right" w:pos="9026" w:leader="dot"/>
            </w:tabs>
            <w:rPr/>
          </w:pPr>
          <w:hyperlink w:anchor="__RefHeading___Toc1243503_2749589250">
            <w:r>
              <w:rPr>
                <w:webHidden/>
                <w:rStyle w:val="IndexLink"/>
              </w:rPr>
              <w:t>37</w:t>
            </w:r>
            <w:r>
              <w:rPr>
                <w:rStyle w:val="IndexLink"/>
                <w:rtl w:val="true"/>
              </w:rPr>
              <w:t xml:space="preserve">- </w:t>
            </w:r>
            <w:r>
              <w:rPr>
                <w:rStyle w:val="IndexLink"/>
                <w:rtl w:val="true"/>
              </w:rPr>
              <w:t xml:space="preserve">خواندن </w:t>
            </w:r>
            <w:r>
              <w:rPr>
                <w:rStyle w:val="IndexLink"/>
                <w:rtl w:val="true"/>
              </w:rPr>
              <w:t>«</w:t>
            </w:r>
            <w:r>
              <w:rPr>
                <w:rStyle w:val="IndexLink"/>
                <w:rtl w:val="true"/>
              </w:rPr>
              <w:t>رضیت بالله رباً و بمحمد نبیاً و</w:t>
            </w:r>
            <w:r>
              <w:rPr>
                <w:rStyle w:val="IndexLink"/>
                <w:rtl w:val="true"/>
              </w:rPr>
              <w:t>...»</w:t>
              <w:tab/>
            </w:r>
            <w:r>
              <w:rPr>
                <w:rStyle w:val="IndexLink"/>
              </w:rPr>
              <w:t>88</w:t>
            </w:r>
          </w:hyperlink>
        </w:p>
        <w:p>
          <w:pPr>
            <w:pStyle w:val="Contents3"/>
            <w:tabs>
              <w:tab w:val="clear" w:pos="8459"/>
              <w:tab w:val="right" w:pos="9026" w:leader="dot"/>
            </w:tabs>
            <w:rPr/>
          </w:pPr>
          <w:hyperlink w:anchor="__RefHeading___Toc1243505_2749589250">
            <w:r>
              <w:rPr>
                <w:webHidden/>
                <w:rStyle w:val="IndexLink"/>
              </w:rPr>
              <w:t>38</w:t>
            </w:r>
            <w:r>
              <w:rPr>
                <w:rStyle w:val="IndexLink"/>
                <w:rtl w:val="true"/>
              </w:rPr>
              <w:t xml:space="preserve">- </w:t>
            </w:r>
            <w:r>
              <w:rPr>
                <w:rStyle w:val="IndexLink"/>
                <w:rtl w:val="true"/>
              </w:rPr>
              <w:t xml:space="preserve">دعای </w:t>
            </w:r>
            <w:r>
              <w:rPr>
                <w:rStyle w:val="IndexLink"/>
                <w:rtl w:val="true"/>
              </w:rPr>
              <w:t>«</w:t>
            </w:r>
            <w:r>
              <w:rPr>
                <w:rStyle w:val="IndexLink"/>
                <w:rtl w:val="true"/>
              </w:rPr>
              <w:t xml:space="preserve">رضیت بالله ربا </w:t>
            </w:r>
            <w:r>
              <w:rPr>
                <w:rStyle w:val="IndexLink"/>
                <w:rtl w:val="true"/>
              </w:rPr>
              <w:t xml:space="preserve">... </w:t>
            </w:r>
            <w:r>
              <w:rPr>
                <w:rStyle w:val="IndexLink"/>
                <w:rtl w:val="true"/>
              </w:rPr>
              <w:t>و بعلی والحسن و</w:t>
            </w:r>
            <w:r>
              <w:rPr>
                <w:rStyle w:val="IndexLink"/>
                <w:rtl w:val="true"/>
              </w:rPr>
              <w:t>...»</w:t>
              <w:tab/>
            </w:r>
            <w:r>
              <w:rPr>
                <w:rStyle w:val="IndexLink"/>
              </w:rPr>
              <w:t>88</w:t>
            </w:r>
          </w:hyperlink>
        </w:p>
        <w:p>
          <w:pPr>
            <w:pStyle w:val="Contents3"/>
            <w:tabs>
              <w:tab w:val="clear" w:pos="8459"/>
              <w:tab w:val="right" w:pos="9026" w:leader="dot"/>
            </w:tabs>
            <w:rPr/>
          </w:pPr>
          <w:hyperlink w:anchor="__RefHeading___Toc1243507_2749589250">
            <w:r>
              <w:rPr>
                <w:webHidden/>
                <w:rStyle w:val="IndexLink"/>
              </w:rPr>
              <w:t>39</w:t>
            </w:r>
            <w:r>
              <w:rPr>
                <w:rStyle w:val="IndexLink"/>
                <w:rtl w:val="true"/>
              </w:rPr>
              <w:t>-</w:t>
            </w:r>
            <w:r>
              <w:rPr>
                <w:rStyle w:val="IndexLink"/>
                <w:rtl w:val="true"/>
              </w:rPr>
              <w:t xml:space="preserve">خواندن </w:t>
            </w:r>
            <w:r>
              <w:rPr>
                <w:rStyle w:val="IndexLink"/>
                <w:rtl w:val="true"/>
              </w:rPr>
              <w:t>«</w:t>
            </w:r>
            <w:r>
              <w:rPr>
                <w:rStyle w:val="IndexLink"/>
                <w:rtl w:val="true"/>
              </w:rPr>
              <w:t>اللهم ببرک القدیم و رأفتک</w:t>
            </w:r>
            <w:r>
              <w:rPr>
                <w:rStyle w:val="IndexLink"/>
                <w:rtl w:val="true"/>
              </w:rPr>
              <w:t>...»</w:t>
              <w:tab/>
            </w:r>
            <w:r>
              <w:rPr>
                <w:rStyle w:val="IndexLink"/>
              </w:rPr>
              <w:t>89</w:t>
            </w:r>
          </w:hyperlink>
        </w:p>
        <w:p>
          <w:pPr>
            <w:pStyle w:val="Contents3"/>
            <w:tabs>
              <w:tab w:val="clear" w:pos="8459"/>
              <w:tab w:val="right" w:pos="9026" w:leader="dot"/>
            </w:tabs>
            <w:rPr/>
          </w:pPr>
          <w:hyperlink w:anchor="__RefHeading___Toc1243509_2749589250">
            <w:r>
              <w:rPr>
                <w:webHidden/>
                <w:rStyle w:val="IndexLink"/>
              </w:rPr>
              <w:t>40</w:t>
            </w:r>
            <w:r>
              <w:rPr>
                <w:rStyle w:val="IndexLink"/>
                <w:rtl w:val="true"/>
              </w:rPr>
              <w:t xml:space="preserve">- </w:t>
            </w:r>
            <w:r>
              <w:rPr>
                <w:rStyle w:val="IndexLink"/>
                <w:rtl w:val="true"/>
              </w:rPr>
              <w:t xml:space="preserve">دعای </w:t>
            </w:r>
            <w:r>
              <w:rPr>
                <w:rStyle w:val="IndexLink"/>
                <w:rtl w:val="true"/>
              </w:rPr>
              <w:t>«</w:t>
            </w:r>
            <w:r>
              <w:rPr>
                <w:rStyle w:val="IndexLink"/>
                <w:rtl w:val="true"/>
              </w:rPr>
              <w:t>یامن یملک حوائج السائلین و</w:t>
            </w:r>
            <w:r>
              <w:rPr>
                <w:rStyle w:val="IndexLink"/>
                <w:rtl w:val="true"/>
              </w:rPr>
              <w:t>...»</w:t>
              <w:tab/>
            </w:r>
            <w:r>
              <w:rPr>
                <w:rStyle w:val="IndexLink"/>
              </w:rPr>
              <w:t>89</w:t>
            </w:r>
          </w:hyperlink>
        </w:p>
        <w:p>
          <w:pPr>
            <w:pStyle w:val="Contents3"/>
            <w:tabs>
              <w:tab w:val="clear" w:pos="8459"/>
              <w:tab w:val="right" w:pos="9026" w:leader="dot"/>
            </w:tabs>
            <w:rPr/>
          </w:pPr>
          <w:hyperlink w:anchor="__RefHeading___Toc1243511_2749589250">
            <w:r>
              <w:rPr>
                <w:webHidden/>
                <w:rStyle w:val="IndexLink"/>
              </w:rPr>
              <w:t>41</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یملک حوائج السائلین و</w:t>
            </w:r>
            <w:r>
              <w:rPr>
                <w:rStyle w:val="IndexLink"/>
                <w:rtl w:val="true"/>
              </w:rPr>
              <w:t>...»</w:t>
              <w:tab/>
            </w:r>
            <w:r>
              <w:rPr>
                <w:rStyle w:val="IndexLink"/>
              </w:rPr>
              <w:t>90</w:t>
            </w:r>
          </w:hyperlink>
        </w:p>
        <w:p>
          <w:pPr>
            <w:pStyle w:val="Contents3"/>
            <w:tabs>
              <w:tab w:val="clear" w:pos="8459"/>
              <w:tab w:val="right" w:pos="9026" w:leader="dot"/>
            </w:tabs>
            <w:rPr/>
          </w:pPr>
          <w:hyperlink w:anchor="__RefHeading___Toc1243513_2749589250">
            <w:r>
              <w:rPr>
                <w:webHidden/>
                <w:rStyle w:val="IndexLink"/>
              </w:rPr>
              <w:t>42</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باسمک الذی</w:t>
            </w:r>
            <w:r>
              <w:rPr>
                <w:rStyle w:val="IndexLink"/>
                <w:rtl w:val="true"/>
              </w:rPr>
              <w:t>...»</w:t>
              <w:tab/>
            </w:r>
            <w:r>
              <w:rPr>
                <w:rStyle w:val="IndexLink"/>
              </w:rPr>
              <w:t>90</w:t>
            </w:r>
          </w:hyperlink>
        </w:p>
        <w:p>
          <w:pPr>
            <w:pStyle w:val="Contents3"/>
            <w:tabs>
              <w:tab w:val="clear" w:pos="8459"/>
              <w:tab w:val="right" w:pos="9026" w:leader="dot"/>
            </w:tabs>
            <w:rPr/>
          </w:pPr>
          <w:hyperlink w:anchor="__RefHeading___Toc1243515_2749589250">
            <w:r>
              <w:rPr>
                <w:webHidden/>
                <w:rStyle w:val="IndexLink"/>
              </w:rPr>
              <w:t>43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بحقک العظیم</w:t>
            </w:r>
            <w:r>
              <w:rPr>
                <w:rStyle w:val="IndexLink"/>
                <w:rtl w:val="true"/>
              </w:rPr>
              <w:t>...»</w:t>
              <w:tab/>
            </w:r>
            <w:r>
              <w:rPr>
                <w:rStyle w:val="IndexLink"/>
              </w:rPr>
              <w:t>91</w:t>
            </w:r>
          </w:hyperlink>
        </w:p>
        <w:p>
          <w:pPr>
            <w:pStyle w:val="Contents3"/>
            <w:tabs>
              <w:tab w:val="clear" w:pos="8459"/>
              <w:tab w:val="right" w:pos="9026" w:leader="dot"/>
            </w:tabs>
            <w:rPr/>
          </w:pPr>
          <w:hyperlink w:anchor="__RefHeading___Toc1243517_2749589250">
            <w:r>
              <w:rPr>
                <w:webHidden/>
                <w:rStyle w:val="IndexLink"/>
              </w:rPr>
              <w:t>44</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اللهم بلغ مولانا</w:t>
            </w:r>
            <w:r>
              <w:rPr>
                <w:rStyle w:val="IndexLink"/>
                <w:rtl w:val="true"/>
              </w:rPr>
              <w:t>...»</w:t>
              <w:tab/>
            </w:r>
            <w:r>
              <w:rPr>
                <w:rStyle w:val="IndexLink"/>
              </w:rPr>
              <w:t>92</w:t>
            </w:r>
          </w:hyperlink>
        </w:p>
        <w:p>
          <w:pPr>
            <w:pStyle w:val="Contents3"/>
            <w:tabs>
              <w:tab w:val="clear" w:pos="8459"/>
              <w:tab w:val="right" w:pos="9026" w:leader="dot"/>
            </w:tabs>
            <w:rPr/>
          </w:pPr>
          <w:hyperlink w:anchor="__RefHeading___Toc1243519_2749589250">
            <w:r>
              <w:rPr>
                <w:webHidden/>
                <w:rStyle w:val="IndexLink"/>
              </w:rPr>
              <w:t>45</w:t>
            </w:r>
            <w:r>
              <w:rPr>
                <w:rStyle w:val="IndexLink"/>
                <w:rtl w:val="true"/>
              </w:rPr>
              <w:t xml:space="preserve">- </w:t>
            </w:r>
            <w:r>
              <w:rPr>
                <w:rStyle w:val="IndexLink"/>
                <w:rtl w:val="true"/>
              </w:rPr>
              <w:t xml:space="preserve">دعای </w:t>
            </w:r>
            <w:r>
              <w:rPr>
                <w:rStyle w:val="IndexLink"/>
                <w:rtl w:val="true"/>
              </w:rPr>
              <w:t>«</w:t>
            </w:r>
            <w:r>
              <w:rPr>
                <w:rStyle w:val="IndexLink"/>
                <w:rtl w:val="true"/>
              </w:rPr>
              <w:t>یا مبدئ الأسرار و یا مبین الکتمان</w:t>
            </w:r>
            <w:r>
              <w:rPr>
                <w:rStyle w:val="IndexLink"/>
                <w:rtl w:val="true"/>
              </w:rPr>
              <w:t>...»</w:t>
              <w:tab/>
            </w:r>
            <w:r>
              <w:rPr>
                <w:rStyle w:val="IndexLink"/>
              </w:rPr>
              <w:t>93</w:t>
            </w:r>
          </w:hyperlink>
        </w:p>
        <w:p>
          <w:pPr>
            <w:pStyle w:val="Contents3"/>
            <w:tabs>
              <w:tab w:val="clear" w:pos="8459"/>
              <w:tab w:val="right" w:pos="9026" w:leader="dot"/>
            </w:tabs>
            <w:rPr/>
          </w:pPr>
          <w:hyperlink w:anchor="__RefHeading___Toc1243521_2749589250">
            <w:r>
              <w:rPr>
                <w:webHidden/>
                <w:rStyle w:val="IndexLink"/>
              </w:rPr>
              <w:t>46</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ربک رب العزة</w:t>
            </w:r>
            <w:r>
              <w:rPr>
                <w:rStyle w:val="IndexLink"/>
                <w:rtl w:val="true"/>
              </w:rPr>
              <w:t>...»</w:t>
              <w:tab/>
            </w:r>
            <w:r>
              <w:rPr>
                <w:rStyle w:val="IndexLink"/>
              </w:rPr>
              <w:t>94</w:t>
            </w:r>
          </w:hyperlink>
        </w:p>
        <w:p>
          <w:pPr>
            <w:pStyle w:val="Contents3"/>
            <w:tabs>
              <w:tab w:val="clear" w:pos="8459"/>
              <w:tab w:val="right" w:pos="9026" w:leader="dot"/>
            </w:tabs>
            <w:rPr/>
          </w:pPr>
          <w:hyperlink w:anchor="__RefHeading___Toc1243523_2749589250">
            <w:r>
              <w:rPr>
                <w:webHidden/>
                <w:rStyle w:val="IndexLink"/>
              </w:rPr>
              <w:t>47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أعوذ بک من علم لا ینفع و</w:t>
            </w:r>
            <w:r>
              <w:rPr>
                <w:rStyle w:val="IndexLink"/>
                <w:rtl w:val="true"/>
              </w:rPr>
              <w:t>...»</w:t>
              <w:tab/>
            </w:r>
            <w:r>
              <w:rPr>
                <w:rStyle w:val="IndexLink"/>
              </w:rPr>
              <w:t>94</w:t>
            </w:r>
          </w:hyperlink>
        </w:p>
        <w:p>
          <w:pPr>
            <w:pStyle w:val="Contents3"/>
            <w:tabs>
              <w:tab w:val="clear" w:pos="8459"/>
              <w:tab w:val="right" w:pos="9026" w:leader="dot"/>
            </w:tabs>
            <w:rPr/>
          </w:pPr>
          <w:hyperlink w:anchor="__RefHeading___Toc1243525_2749589250">
            <w:r>
              <w:rPr>
                <w:webHidden/>
                <w:rStyle w:val="IndexLink"/>
              </w:rPr>
              <w:t>48</w:t>
            </w:r>
            <w:r>
              <w:rPr>
                <w:rStyle w:val="IndexLink"/>
                <w:rtl w:val="true"/>
              </w:rPr>
              <w:t xml:space="preserve">- </w:t>
            </w:r>
            <w:r>
              <w:rPr>
                <w:rStyle w:val="IndexLink"/>
                <w:rtl w:val="true"/>
              </w:rPr>
              <w:t xml:space="preserve">خواندن آیه </w:t>
            </w:r>
            <w:r>
              <w:rPr>
                <w:rStyle w:val="IndexLink"/>
                <w:rtl w:val="true"/>
              </w:rPr>
              <w:t>«</w:t>
            </w:r>
            <w:r>
              <w:rPr>
                <w:rStyle w:val="IndexLink"/>
                <w:rtl w:val="true"/>
              </w:rPr>
              <w:t>فسبحان الله حین تمسون و حین تصبحون</w:t>
            </w:r>
            <w:r>
              <w:rPr>
                <w:rStyle w:val="IndexLink"/>
                <w:rtl w:val="true"/>
              </w:rPr>
              <w:t>...»</w:t>
              <w:tab/>
            </w:r>
            <w:r>
              <w:rPr>
                <w:rStyle w:val="IndexLink"/>
              </w:rPr>
              <w:t>94</w:t>
            </w:r>
          </w:hyperlink>
        </w:p>
        <w:p>
          <w:pPr>
            <w:pStyle w:val="Contents3"/>
            <w:tabs>
              <w:tab w:val="clear" w:pos="8459"/>
              <w:tab w:val="right" w:pos="9026" w:leader="dot"/>
            </w:tabs>
            <w:rPr/>
          </w:pPr>
          <w:hyperlink w:anchor="__RefHeading___Toc1243527_2749589250">
            <w:r>
              <w:rPr>
                <w:webHidden/>
                <w:rStyle w:val="IndexLink"/>
              </w:rPr>
              <w:t>49</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صل علی محمد و آل محمد اللهم إن رسولک</w:t>
            </w:r>
            <w:r>
              <w:rPr>
                <w:rStyle w:val="IndexLink"/>
                <w:rtl w:val="true"/>
              </w:rPr>
              <w:t>...»</w:t>
              <w:tab/>
            </w:r>
            <w:r>
              <w:rPr>
                <w:rStyle w:val="IndexLink"/>
              </w:rPr>
              <w:t>95</w:t>
            </w:r>
          </w:hyperlink>
        </w:p>
        <w:p>
          <w:pPr>
            <w:pStyle w:val="Contents3"/>
            <w:tabs>
              <w:tab w:val="clear" w:pos="8459"/>
              <w:tab w:val="right" w:pos="9026" w:leader="dot"/>
            </w:tabs>
            <w:rPr/>
          </w:pPr>
          <w:hyperlink w:anchor="__RefHeading___Toc1243529_2749589250">
            <w:r>
              <w:rPr>
                <w:webHidden/>
                <w:rStyle w:val="IndexLink"/>
              </w:rPr>
              <w:t>50</w:t>
            </w:r>
            <w:r>
              <w:rPr>
                <w:rStyle w:val="IndexLink"/>
                <w:rtl w:val="true"/>
              </w:rPr>
              <w:t>-</w:t>
            </w:r>
            <w:r>
              <w:rPr>
                <w:rStyle w:val="IndexLink"/>
                <w:rtl w:val="true"/>
              </w:rPr>
              <w:t xml:space="preserve">دعای </w:t>
            </w:r>
            <w:r>
              <w:rPr>
                <w:rStyle w:val="IndexLink"/>
                <w:rtl w:val="true"/>
              </w:rPr>
              <w:t>«</w:t>
            </w:r>
            <w:r>
              <w:rPr>
                <w:rStyle w:val="IndexLink"/>
                <w:rtl w:val="true"/>
              </w:rPr>
              <w:t>اللهم لک صلیت و إیاک دعوت و</w:t>
            </w:r>
            <w:r>
              <w:rPr>
                <w:rStyle w:val="IndexLink"/>
                <w:rtl w:val="true"/>
              </w:rPr>
              <w:t>...»</w:t>
              <w:tab/>
            </w:r>
            <w:r>
              <w:rPr>
                <w:rStyle w:val="IndexLink"/>
              </w:rPr>
              <w:t>96</w:t>
            </w:r>
          </w:hyperlink>
        </w:p>
        <w:p>
          <w:pPr>
            <w:pStyle w:val="Contents3"/>
            <w:tabs>
              <w:tab w:val="clear" w:pos="8459"/>
              <w:tab w:val="right" w:pos="9026" w:leader="dot"/>
            </w:tabs>
            <w:rPr/>
          </w:pPr>
          <w:hyperlink w:anchor="__RefHeading___Toc1243531_2749589250">
            <w:r>
              <w:rPr>
                <w:webHidden/>
                <w:rStyle w:val="IndexLink"/>
              </w:rPr>
              <w:t>51</w:t>
            </w:r>
            <w:r>
              <w:rPr>
                <w:rStyle w:val="IndexLink"/>
                <w:rtl w:val="true"/>
              </w:rPr>
              <w:t xml:space="preserve">- </w:t>
            </w:r>
            <w:r>
              <w:rPr>
                <w:rStyle w:val="IndexLink"/>
                <w:rtl w:val="true"/>
              </w:rPr>
              <w:t xml:space="preserve">دعای </w:t>
            </w:r>
            <w:r>
              <w:rPr>
                <w:rStyle w:val="IndexLink"/>
                <w:rtl w:val="true"/>
              </w:rPr>
              <w:t>«</w:t>
            </w:r>
            <w:r>
              <w:rPr>
                <w:rStyle w:val="IndexLink"/>
                <w:rtl w:val="true"/>
              </w:rPr>
              <w:t>یا الله المانع قدرته خلقه و</w:t>
            </w:r>
            <w:r>
              <w:rPr>
                <w:rStyle w:val="IndexLink"/>
                <w:rtl w:val="true"/>
              </w:rPr>
              <w:t>...»</w:t>
              <w:tab/>
            </w:r>
            <w:r>
              <w:rPr>
                <w:rStyle w:val="IndexLink"/>
              </w:rPr>
              <w:t>98</w:t>
            </w:r>
          </w:hyperlink>
        </w:p>
        <w:p>
          <w:pPr>
            <w:pStyle w:val="Contents3"/>
            <w:tabs>
              <w:tab w:val="clear" w:pos="8459"/>
              <w:tab w:val="right" w:pos="9026" w:leader="dot"/>
            </w:tabs>
            <w:rPr/>
          </w:pPr>
          <w:hyperlink w:anchor="__RefHeading___Toc1243533_2749589250">
            <w:r>
              <w:rPr>
                <w:webHidden/>
                <w:rStyle w:val="IndexLink"/>
              </w:rPr>
              <w:t>52</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وجهت وجهی إلیک و</w:t>
            </w:r>
            <w:r>
              <w:rPr>
                <w:rStyle w:val="IndexLink"/>
                <w:rtl w:val="true"/>
              </w:rPr>
              <w:t>...»</w:t>
              <w:tab/>
            </w:r>
            <w:r>
              <w:rPr>
                <w:rStyle w:val="IndexLink"/>
              </w:rPr>
              <w:t>98</w:t>
            </w:r>
          </w:hyperlink>
        </w:p>
        <w:p>
          <w:pPr>
            <w:pStyle w:val="Contents2"/>
            <w:tabs>
              <w:tab w:val="clear" w:pos="8743"/>
              <w:tab w:val="right" w:pos="9026" w:leader="dot"/>
            </w:tabs>
            <w:rPr/>
          </w:pPr>
          <w:hyperlink w:anchor="__RefHeading___Toc1243535_2749589250">
            <w:r>
              <w:rPr>
                <w:webHidden/>
                <w:rStyle w:val="IndexLink"/>
                <w:rtl w:val="true"/>
              </w:rPr>
              <w:t>فصل سوم</w:t>
            </w:r>
            <w:r>
              <w:rPr>
                <w:rStyle w:val="IndexLink"/>
                <w:rtl w:val="true"/>
              </w:rPr>
              <w:t xml:space="preserve">: </w:t>
            </w:r>
            <w:r>
              <w:rPr>
                <w:rStyle w:val="IndexLink"/>
                <w:rtl w:val="true"/>
              </w:rPr>
              <w:t>در تعقیب مخصوص فریضه ظهر است</w:t>
            </w:r>
            <w:r>
              <w:rPr>
                <w:rStyle w:val="IndexLink"/>
                <w:rtl w:val="true"/>
              </w:rPr>
              <w:tab/>
            </w:r>
            <w:r>
              <w:rPr>
                <w:rStyle w:val="IndexLink"/>
              </w:rPr>
              <w:t>100</w:t>
            </w:r>
          </w:hyperlink>
        </w:p>
        <w:p>
          <w:pPr>
            <w:pStyle w:val="Contents3"/>
            <w:tabs>
              <w:tab w:val="clear" w:pos="8459"/>
              <w:tab w:val="right" w:pos="9026" w:leader="dot"/>
            </w:tabs>
            <w:rPr/>
          </w:pPr>
          <w:hyperlink w:anchor="__RefHeading___Toc1243537_274958925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243539_2749589250">
            <w:r>
              <w:rPr>
                <w:webHidden/>
                <w:rStyle w:val="IndexLink"/>
              </w:rPr>
              <w:t>1</w:t>
            </w:r>
            <w:r>
              <w:rPr>
                <w:rStyle w:val="IndexLink"/>
                <w:rtl w:val="true"/>
              </w:rPr>
              <w:t xml:space="preserve">- </w:t>
            </w:r>
            <w:r>
              <w:rPr>
                <w:rStyle w:val="IndexLink"/>
                <w:rtl w:val="true"/>
              </w:rPr>
              <w:t xml:space="preserve">دعای </w:t>
            </w:r>
            <w:r>
              <w:rPr>
                <w:rStyle w:val="IndexLink"/>
                <w:rtl w:val="true"/>
              </w:rPr>
              <w:t>«</w:t>
            </w:r>
            <w:r>
              <w:rPr>
                <w:rStyle w:val="IndexLink"/>
                <w:rtl w:val="true"/>
              </w:rPr>
              <w:t>أی سامع کل صوت أی جامع کل فوت</w:t>
            </w:r>
            <w:r>
              <w:rPr>
                <w:rStyle w:val="IndexLink"/>
                <w:rtl w:val="true"/>
              </w:rPr>
              <w:t>...»</w:t>
              <w:tab/>
            </w:r>
            <w:r>
              <w:rPr>
                <w:rStyle w:val="IndexLink"/>
              </w:rPr>
              <w:t>100</w:t>
            </w:r>
          </w:hyperlink>
        </w:p>
        <w:p>
          <w:pPr>
            <w:pStyle w:val="Contents3"/>
            <w:tabs>
              <w:tab w:val="clear" w:pos="8459"/>
              <w:tab w:val="right" w:pos="9026" w:leader="dot"/>
            </w:tabs>
            <w:rPr/>
          </w:pPr>
          <w:hyperlink w:anchor="__RefHeading___Toc1243541_2749589250">
            <w:r>
              <w:rPr>
                <w:webHidden/>
                <w:rStyle w:val="IndexLink"/>
              </w:rPr>
              <w:t>2</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العظیم الحلیم و</w:t>
            </w:r>
            <w:r>
              <w:rPr>
                <w:rStyle w:val="IndexLink"/>
                <w:rtl w:val="true"/>
              </w:rPr>
              <w:t>...»</w:t>
              <w:tab/>
            </w:r>
            <w:r>
              <w:rPr>
                <w:rStyle w:val="IndexLink"/>
              </w:rPr>
              <w:t>101</w:t>
            </w:r>
          </w:hyperlink>
        </w:p>
        <w:p>
          <w:pPr>
            <w:pStyle w:val="Contents3"/>
            <w:tabs>
              <w:tab w:val="clear" w:pos="8459"/>
              <w:tab w:val="right" w:pos="9026" w:leader="dot"/>
            </w:tabs>
            <w:rPr/>
          </w:pPr>
          <w:hyperlink w:anchor="__RefHeading___Toc1243543_2749589250">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لک الحمد کله و بیدک الخیر کله</w:t>
            </w:r>
            <w:r>
              <w:rPr>
                <w:rStyle w:val="IndexLink"/>
                <w:rtl w:val="true"/>
              </w:rPr>
              <w:t>...»</w:t>
              <w:tab/>
            </w:r>
            <w:r>
              <w:rPr>
                <w:rStyle w:val="IndexLink"/>
              </w:rPr>
              <w:t>102</w:t>
            </w:r>
          </w:hyperlink>
        </w:p>
        <w:p>
          <w:pPr>
            <w:pStyle w:val="Contents3"/>
            <w:tabs>
              <w:tab w:val="clear" w:pos="8459"/>
              <w:tab w:val="right" w:pos="9026" w:leader="dot"/>
            </w:tabs>
            <w:rPr/>
          </w:pPr>
          <w:hyperlink w:anchor="__RefHeading___Toc1243545_2749589250">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ذی العز الشامخ المنیف</w:t>
            </w:r>
            <w:r>
              <w:rPr>
                <w:rStyle w:val="IndexLink"/>
                <w:rtl w:val="true"/>
              </w:rPr>
              <w:t>...»</w:t>
              <w:tab/>
            </w:r>
            <w:r>
              <w:rPr>
                <w:rStyle w:val="IndexLink"/>
              </w:rPr>
              <w:t>103</w:t>
            </w:r>
          </w:hyperlink>
        </w:p>
        <w:p>
          <w:pPr>
            <w:pStyle w:val="Contents3"/>
            <w:tabs>
              <w:tab w:val="clear" w:pos="8459"/>
              <w:tab w:val="right" w:pos="9026" w:leader="dot"/>
            </w:tabs>
            <w:rPr/>
          </w:pPr>
          <w:hyperlink w:anchor="__RefHeading___Toc1243547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یا أسمع السامعین و یا أبصر الناظرین</w:t>
            </w:r>
            <w:r>
              <w:rPr>
                <w:rStyle w:val="IndexLink"/>
                <w:rtl w:val="true"/>
              </w:rPr>
              <w:t>...»</w:t>
              <w:tab/>
            </w:r>
            <w:r>
              <w:rPr>
                <w:rStyle w:val="IndexLink"/>
              </w:rPr>
              <w:t>105</w:t>
            </w:r>
          </w:hyperlink>
        </w:p>
        <w:p>
          <w:pPr>
            <w:pStyle w:val="Contents3"/>
            <w:tabs>
              <w:tab w:val="clear" w:pos="8459"/>
              <w:tab w:val="right" w:pos="9026" w:leader="dot"/>
            </w:tabs>
            <w:rPr/>
          </w:pPr>
          <w:hyperlink w:anchor="__RefHeading___Toc1243549_2749589250">
            <w:r>
              <w:rPr>
                <w:webHidden/>
                <w:rStyle w:val="IndexLink"/>
              </w:rPr>
              <w:t>6</w:t>
            </w:r>
            <w:r>
              <w:rPr>
                <w:rStyle w:val="IndexLink"/>
                <w:rtl w:val="true"/>
              </w:rPr>
              <w:t xml:space="preserve">- </w:t>
            </w:r>
            <w:r>
              <w:rPr>
                <w:rStyle w:val="IndexLink"/>
                <w:rtl w:val="true"/>
              </w:rPr>
              <w:t xml:space="preserve">گرفتن محاسن به دست راست و خواندن دعای </w:t>
            </w:r>
            <w:r>
              <w:rPr>
                <w:rStyle w:val="IndexLink"/>
                <w:rtl w:val="true"/>
              </w:rPr>
              <w:t>«</w:t>
            </w:r>
            <w:r>
              <w:rPr>
                <w:rStyle w:val="IndexLink"/>
                <w:rtl w:val="true"/>
              </w:rPr>
              <w:t>یا رب محمد و آل محمد</w:t>
            </w:r>
            <w:r>
              <w:rPr>
                <w:rStyle w:val="IndexLink"/>
                <w:rtl w:val="true"/>
              </w:rPr>
              <w:t>...»</w:t>
              <w:tab/>
            </w:r>
            <w:r>
              <w:rPr>
                <w:rStyle w:val="IndexLink"/>
              </w:rPr>
              <w:t>108</w:t>
            </w:r>
          </w:hyperlink>
        </w:p>
        <w:p>
          <w:pPr>
            <w:pStyle w:val="Contents3"/>
            <w:tabs>
              <w:tab w:val="clear" w:pos="8459"/>
              <w:tab w:val="right" w:pos="9026" w:leader="dot"/>
            </w:tabs>
            <w:rPr/>
          </w:pPr>
          <w:hyperlink w:anchor="__RefHeading___Toc1243551_2749589250">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بالل اعتصمت و بالله أثق و</w:t>
            </w:r>
            <w:r>
              <w:rPr>
                <w:rStyle w:val="IndexLink"/>
                <w:rtl w:val="true"/>
              </w:rPr>
              <w:t>...»</w:t>
              <w:tab/>
            </w:r>
            <w:r>
              <w:rPr>
                <w:rStyle w:val="IndexLink"/>
              </w:rPr>
              <w:t>108</w:t>
            </w:r>
          </w:hyperlink>
        </w:p>
        <w:p>
          <w:pPr>
            <w:pStyle w:val="Contents3"/>
            <w:tabs>
              <w:tab w:val="clear" w:pos="8459"/>
              <w:tab w:val="right" w:pos="9026" w:leader="dot"/>
            </w:tabs>
            <w:rPr/>
          </w:pPr>
          <w:hyperlink w:anchor="__RefHeading___Toc1243553_2749589250">
            <w:r>
              <w:rPr>
                <w:webHidden/>
                <w:rStyle w:val="IndexLink"/>
              </w:rPr>
              <w:t>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أتقرب إلیک بجودک و کرمک و</w:t>
            </w:r>
            <w:r>
              <w:rPr>
                <w:rStyle w:val="IndexLink"/>
                <w:rtl w:val="true"/>
              </w:rPr>
              <w:t>...»</w:t>
              <w:tab/>
            </w:r>
            <w:r>
              <w:rPr>
                <w:rStyle w:val="IndexLink"/>
              </w:rPr>
              <w:t>108</w:t>
            </w:r>
          </w:hyperlink>
        </w:p>
        <w:p>
          <w:pPr>
            <w:pStyle w:val="Contents3"/>
            <w:tabs>
              <w:tab w:val="clear" w:pos="8459"/>
              <w:tab w:val="right" w:pos="9026" w:leader="dot"/>
            </w:tabs>
            <w:rPr/>
          </w:pPr>
          <w:hyperlink w:anchor="__RefHeading___Toc1243555_2749589250">
            <w:r>
              <w:rPr>
                <w:webHidden/>
                <w:rStyle w:val="IndexLink"/>
              </w:rPr>
              <w:t>9</w:t>
            </w:r>
            <w:r>
              <w:rPr>
                <w:rStyle w:val="IndexLink"/>
                <w:rtl w:val="true"/>
              </w:rPr>
              <w:t xml:space="preserve">- </w:t>
            </w:r>
            <w:r>
              <w:rPr>
                <w:rStyle w:val="IndexLink"/>
                <w:rtl w:val="true"/>
              </w:rPr>
              <w:t>صلوات</w:t>
            </w:r>
            <w:r>
              <w:rPr>
                <w:rStyle w:val="IndexLink"/>
                <w:rtl w:val="true"/>
              </w:rPr>
              <w:tab/>
            </w:r>
            <w:r>
              <w:rPr>
                <w:rStyle w:val="IndexLink"/>
              </w:rPr>
              <w:t>109</w:t>
            </w:r>
          </w:hyperlink>
        </w:p>
        <w:p>
          <w:pPr>
            <w:pStyle w:val="Contents3"/>
            <w:tabs>
              <w:tab w:val="clear" w:pos="8459"/>
              <w:tab w:val="right" w:pos="9026" w:leader="dot"/>
            </w:tabs>
            <w:rPr/>
          </w:pPr>
          <w:hyperlink w:anchor="__RefHeading___Toc1243557_2749589250">
            <w:r>
              <w:rPr>
                <w:webHidden/>
                <w:rStyle w:val="IndexLink"/>
              </w:rPr>
              <w:t>10</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أظهر الجمیل و ستر القبیح</w:t>
            </w:r>
            <w:r>
              <w:rPr>
                <w:rStyle w:val="IndexLink"/>
                <w:rtl w:val="true"/>
              </w:rPr>
              <w:t>...»</w:t>
              <w:tab/>
            </w:r>
            <w:r>
              <w:rPr>
                <w:rStyle w:val="IndexLink"/>
              </w:rPr>
              <w:t>109</w:t>
            </w:r>
          </w:hyperlink>
        </w:p>
        <w:p>
          <w:pPr>
            <w:pStyle w:val="Contents2"/>
            <w:tabs>
              <w:tab w:val="clear" w:pos="8743"/>
              <w:tab w:val="right" w:pos="9026" w:leader="dot"/>
            </w:tabs>
            <w:rPr/>
          </w:pPr>
          <w:hyperlink w:anchor="__RefHeading___Toc1243559_2749589250">
            <w:r>
              <w:rPr>
                <w:webHidden/>
                <w:rStyle w:val="IndexLink"/>
                <w:rtl w:val="true"/>
              </w:rPr>
              <w:t>فصل چهارم</w:t>
            </w:r>
            <w:r>
              <w:rPr>
                <w:rStyle w:val="IndexLink"/>
                <w:rtl w:val="true"/>
              </w:rPr>
              <w:t xml:space="preserve">: </w:t>
            </w:r>
            <w:r>
              <w:rPr>
                <w:rStyle w:val="IndexLink"/>
                <w:rtl w:val="true"/>
              </w:rPr>
              <w:t>در تعقیبات مخصوص نماز عصر است</w:t>
            </w:r>
            <w:r>
              <w:rPr>
                <w:rStyle w:val="IndexLink"/>
                <w:rtl w:val="true"/>
              </w:rPr>
              <w:tab/>
            </w:r>
            <w:r>
              <w:rPr>
                <w:rStyle w:val="IndexLink"/>
              </w:rPr>
              <w:t>112</w:t>
            </w:r>
          </w:hyperlink>
        </w:p>
        <w:p>
          <w:pPr>
            <w:pStyle w:val="Contents3"/>
            <w:tabs>
              <w:tab w:val="clear" w:pos="8459"/>
              <w:tab w:val="right" w:pos="9026" w:leader="dot"/>
            </w:tabs>
            <w:rPr/>
          </w:pPr>
          <w:hyperlink w:anchor="__RefHeading___Toc1243561_274958925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243563_2749589250">
            <w:r>
              <w:rPr>
                <w:webHidden/>
                <w:rStyle w:val="IndexLink"/>
              </w:rPr>
              <w:t>1</w:t>
            </w:r>
            <w:r>
              <w:rPr>
                <w:rStyle w:val="IndexLink"/>
                <w:rtl w:val="true"/>
              </w:rPr>
              <w:t xml:space="preserve">- </w:t>
            </w:r>
            <w:r>
              <w:rPr>
                <w:rStyle w:val="IndexLink"/>
                <w:rtl w:val="true"/>
              </w:rPr>
              <w:t>إستعفار</w:t>
            </w:r>
            <w:r>
              <w:rPr>
                <w:rStyle w:val="IndexLink"/>
                <w:rtl w:val="true"/>
              </w:rPr>
              <w:tab/>
            </w:r>
            <w:r>
              <w:rPr>
                <w:rStyle w:val="IndexLink"/>
              </w:rPr>
              <w:t>112</w:t>
            </w:r>
          </w:hyperlink>
        </w:p>
        <w:p>
          <w:pPr>
            <w:pStyle w:val="Contents3"/>
            <w:tabs>
              <w:tab w:val="clear" w:pos="8459"/>
              <w:tab w:val="right" w:pos="9026" w:leader="dot"/>
            </w:tabs>
            <w:rPr/>
          </w:pPr>
          <w:hyperlink w:anchor="__RefHeading___Toc1243565_2749589250">
            <w:r>
              <w:rPr>
                <w:webHidden/>
                <w:rStyle w:val="IndexLink"/>
              </w:rPr>
              <w:t>2</w:t>
            </w:r>
            <w:r>
              <w:rPr>
                <w:rStyle w:val="IndexLink"/>
                <w:rtl w:val="true"/>
              </w:rPr>
              <w:t xml:space="preserve">- </w:t>
            </w:r>
            <w:r>
              <w:rPr>
                <w:rStyle w:val="IndexLink"/>
                <w:rtl w:val="true"/>
              </w:rPr>
              <w:t xml:space="preserve">خواندن </w:t>
            </w:r>
            <w:r>
              <w:rPr>
                <w:rStyle w:val="IndexLink"/>
                <w:rtl w:val="true"/>
              </w:rPr>
              <w:t>«</w:t>
            </w:r>
            <w:r>
              <w:rPr>
                <w:rStyle w:val="IndexLink"/>
                <w:rtl w:val="true"/>
              </w:rPr>
              <w:t>أستغفر الله الذی لا إله إلا هو</w:t>
            </w:r>
            <w:r>
              <w:rPr>
                <w:rStyle w:val="IndexLink"/>
                <w:rtl w:val="true"/>
              </w:rPr>
              <w:t>...»</w:t>
              <w:tab/>
            </w:r>
            <w:r>
              <w:rPr>
                <w:rStyle w:val="IndexLink"/>
              </w:rPr>
              <w:t>113</w:t>
            </w:r>
          </w:hyperlink>
        </w:p>
        <w:p>
          <w:pPr>
            <w:pStyle w:val="Contents3"/>
            <w:tabs>
              <w:tab w:val="clear" w:pos="8459"/>
              <w:tab w:val="right" w:pos="9026" w:leader="dot"/>
            </w:tabs>
            <w:rPr/>
          </w:pPr>
          <w:hyperlink w:anchor="__RefHeading___Toc1243567_2749589250">
            <w:r>
              <w:rPr>
                <w:webHidden/>
                <w:rStyle w:val="IndexLink"/>
              </w:rPr>
              <w:t>3</w:t>
            </w:r>
            <w:r>
              <w:rPr>
                <w:rStyle w:val="IndexLink"/>
                <w:rtl w:val="true"/>
              </w:rPr>
              <w:t xml:space="preserve">- </w:t>
            </w:r>
            <w:r>
              <w:rPr>
                <w:rStyle w:val="IndexLink"/>
                <w:rtl w:val="true"/>
              </w:rPr>
              <w:t xml:space="preserve">خواندن سوره </w:t>
            </w:r>
            <w:r>
              <w:rPr>
                <w:rStyle w:val="IndexLink"/>
                <w:rtl w:val="true"/>
              </w:rPr>
              <w:t>«</w:t>
            </w:r>
            <w:r>
              <w:rPr>
                <w:rStyle w:val="IndexLink"/>
                <w:rtl w:val="true"/>
              </w:rPr>
              <w:t>إنا أنزلناه فی لیلة القدر</w:t>
            </w:r>
            <w:r>
              <w:rPr>
                <w:rStyle w:val="IndexLink"/>
                <w:rtl w:val="true"/>
              </w:rPr>
              <w:t>...»</w:t>
              <w:tab/>
            </w:r>
            <w:r>
              <w:rPr>
                <w:rStyle w:val="IndexLink"/>
              </w:rPr>
              <w:t>113</w:t>
            </w:r>
          </w:hyperlink>
        </w:p>
        <w:p>
          <w:pPr>
            <w:pStyle w:val="Contents3"/>
            <w:tabs>
              <w:tab w:val="clear" w:pos="8459"/>
              <w:tab w:val="right" w:pos="9026" w:leader="dot"/>
            </w:tabs>
            <w:rPr/>
          </w:pPr>
          <w:hyperlink w:anchor="__RefHeading___Toc1243569_2749589250">
            <w:r>
              <w:rPr>
                <w:webHidden/>
                <w:rStyle w:val="IndexLink"/>
              </w:rPr>
              <w:t>4</w:t>
            </w:r>
            <w:r>
              <w:rPr>
                <w:rStyle w:val="IndexLink"/>
                <w:rtl w:val="true"/>
              </w:rPr>
              <w:t xml:space="preserve">- </w:t>
            </w:r>
            <w:r>
              <w:rPr>
                <w:rStyle w:val="IndexLink"/>
                <w:rtl w:val="true"/>
              </w:rPr>
              <w:t>صلوات</w:t>
            </w:r>
            <w:r>
              <w:rPr>
                <w:rStyle w:val="IndexLink"/>
                <w:rtl w:val="true"/>
              </w:rPr>
              <w:tab/>
            </w:r>
            <w:r>
              <w:rPr>
                <w:rStyle w:val="IndexLink"/>
              </w:rPr>
              <w:t>114</w:t>
            </w:r>
          </w:hyperlink>
        </w:p>
        <w:p>
          <w:pPr>
            <w:pStyle w:val="Contents3"/>
            <w:tabs>
              <w:tab w:val="clear" w:pos="8459"/>
              <w:tab w:val="right" w:pos="9026" w:leader="dot"/>
            </w:tabs>
            <w:rPr/>
          </w:pPr>
          <w:hyperlink w:anchor="__RefHeading___Toc1243571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ذی الطول والنعم</w:t>
            </w:r>
            <w:r>
              <w:rPr>
                <w:rStyle w:val="IndexLink"/>
                <w:rtl w:val="true"/>
              </w:rPr>
              <w:t>...»</w:t>
              <w:tab/>
            </w:r>
            <w:r>
              <w:rPr>
                <w:rStyle w:val="IndexLink"/>
              </w:rPr>
              <w:t>114</w:t>
            </w:r>
          </w:hyperlink>
        </w:p>
        <w:p>
          <w:pPr>
            <w:pStyle w:val="Contents3"/>
            <w:tabs>
              <w:tab w:val="clear" w:pos="8459"/>
              <w:tab w:val="right" w:pos="9026" w:leader="dot"/>
            </w:tabs>
            <w:rPr/>
          </w:pPr>
          <w:hyperlink w:anchor="__RefHeading___Toc1243573_2749589250">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أنت الله لا إله إلا أنت</w:t>
            </w:r>
            <w:r>
              <w:rPr>
                <w:rStyle w:val="IndexLink"/>
                <w:rtl w:val="true"/>
              </w:rPr>
              <w:t>...»</w:t>
              <w:tab/>
            </w:r>
            <w:r>
              <w:rPr>
                <w:rStyle w:val="IndexLink"/>
              </w:rPr>
              <w:t>115</w:t>
            </w:r>
          </w:hyperlink>
        </w:p>
        <w:p>
          <w:pPr>
            <w:pStyle w:val="Contents3"/>
            <w:tabs>
              <w:tab w:val="clear" w:pos="8459"/>
              <w:tab w:val="right" w:pos="9026" w:leader="dot"/>
            </w:tabs>
            <w:rPr/>
          </w:pPr>
          <w:hyperlink w:anchor="__RefHeading___Toc1243575_2749589250">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الله والحمد لله و لا إله إلا الله</w:t>
            </w:r>
            <w:r>
              <w:rPr>
                <w:rStyle w:val="IndexLink"/>
                <w:rtl w:val="true"/>
              </w:rPr>
              <w:t>...»</w:t>
              <w:tab/>
            </w:r>
            <w:r>
              <w:rPr>
                <w:rStyle w:val="IndexLink"/>
              </w:rPr>
              <w:t>115</w:t>
            </w:r>
          </w:hyperlink>
        </w:p>
        <w:p>
          <w:pPr>
            <w:pStyle w:val="Contents3"/>
            <w:tabs>
              <w:tab w:val="clear" w:pos="8459"/>
              <w:tab w:val="right" w:pos="9026" w:leader="dot"/>
            </w:tabs>
            <w:rPr/>
          </w:pPr>
          <w:hyperlink w:anchor="__RefHeading___Toc1243577_2749589250">
            <w:r>
              <w:rPr>
                <w:webHidden/>
                <w:rStyle w:val="IndexLink"/>
              </w:rPr>
              <w:t>8</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من یعلم جوارح القلوب</w:t>
            </w:r>
            <w:r>
              <w:rPr>
                <w:rStyle w:val="IndexLink"/>
                <w:rtl w:val="true"/>
              </w:rPr>
              <w:t>...»</w:t>
              <w:tab/>
            </w:r>
            <w:r>
              <w:rPr>
                <w:rStyle w:val="IndexLink"/>
              </w:rPr>
              <w:t>116</w:t>
            </w:r>
          </w:hyperlink>
        </w:p>
        <w:p>
          <w:pPr>
            <w:pStyle w:val="Contents3"/>
            <w:tabs>
              <w:tab w:val="clear" w:pos="8459"/>
              <w:tab w:val="right" w:pos="9026" w:leader="dot"/>
            </w:tabs>
            <w:rPr/>
          </w:pPr>
          <w:hyperlink w:anchor="__RefHeading___Toc1243579_2749589250">
            <w:r>
              <w:rPr>
                <w:webHidden/>
                <w:rStyle w:val="IndexLink"/>
              </w:rPr>
              <w:t>9</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رب العالمین و صلی الله علی محمد</w:t>
            </w:r>
            <w:r>
              <w:rPr>
                <w:rStyle w:val="IndexLink"/>
                <w:rtl w:val="true"/>
              </w:rPr>
              <w:t>...»</w:t>
              <w:tab/>
            </w:r>
            <w:r>
              <w:rPr>
                <w:rStyle w:val="IndexLink"/>
              </w:rPr>
              <w:t>120</w:t>
            </w:r>
          </w:hyperlink>
        </w:p>
        <w:p>
          <w:pPr>
            <w:pStyle w:val="Contents3"/>
            <w:tabs>
              <w:tab w:val="clear" w:pos="8459"/>
              <w:tab w:val="right" w:pos="9026" w:leader="dot"/>
            </w:tabs>
            <w:rPr/>
          </w:pPr>
          <w:hyperlink w:anchor="__RefHeading___Toc1243581_2749589250">
            <w:r>
              <w:rPr>
                <w:webHidden/>
                <w:rStyle w:val="IndexLink"/>
              </w:rPr>
              <w:t>10</w:t>
            </w:r>
            <w:r>
              <w:rPr>
                <w:rStyle w:val="IndexLink"/>
                <w:rtl w:val="true"/>
              </w:rPr>
              <w:t xml:space="preserve">- </w:t>
            </w:r>
            <w:r>
              <w:rPr>
                <w:rStyle w:val="IndexLink"/>
                <w:rtl w:val="true"/>
              </w:rPr>
              <w:t xml:space="preserve">دعای </w:t>
            </w:r>
            <w:r>
              <w:rPr>
                <w:rStyle w:val="IndexLink"/>
                <w:rtl w:val="true"/>
              </w:rPr>
              <w:t>«</w:t>
            </w:r>
            <w:r>
              <w:rPr>
                <w:rStyle w:val="IndexLink"/>
                <w:rtl w:val="true"/>
              </w:rPr>
              <w:t>تم نورک فهدیت فلک الحمد و</w:t>
            </w:r>
            <w:r>
              <w:rPr>
                <w:rStyle w:val="IndexLink"/>
                <w:rtl w:val="true"/>
              </w:rPr>
              <w:t>...»</w:t>
              <w:tab/>
            </w:r>
            <w:r>
              <w:rPr>
                <w:rStyle w:val="IndexLink"/>
              </w:rPr>
              <w:t>122</w:t>
            </w:r>
          </w:hyperlink>
        </w:p>
        <w:p>
          <w:pPr>
            <w:pStyle w:val="Contents3"/>
            <w:tabs>
              <w:tab w:val="clear" w:pos="8459"/>
              <w:tab w:val="right" w:pos="9026" w:leader="dot"/>
            </w:tabs>
            <w:rPr/>
          </w:pPr>
          <w:hyperlink w:anchor="__RefHeading___Toc1243583_2749589250">
            <w:r>
              <w:rPr>
                <w:webHidden/>
                <w:rStyle w:val="IndexLink"/>
              </w:rPr>
              <w:t>11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مد لی أیسر العافیة و</w:t>
            </w:r>
            <w:r>
              <w:rPr>
                <w:rStyle w:val="IndexLink"/>
                <w:rtl w:val="true"/>
              </w:rPr>
              <w:t>...»</w:t>
              <w:tab/>
            </w:r>
            <w:r>
              <w:rPr>
                <w:rStyle w:val="IndexLink"/>
              </w:rPr>
              <w:t>122</w:t>
            </w:r>
          </w:hyperlink>
        </w:p>
        <w:p>
          <w:pPr>
            <w:pStyle w:val="Contents3"/>
            <w:tabs>
              <w:tab w:val="clear" w:pos="8459"/>
              <w:tab w:val="right" w:pos="9026" w:leader="dot"/>
            </w:tabs>
            <w:rPr/>
          </w:pPr>
          <w:hyperlink w:anchor="__RefHeading___Toc1243585_2749589250">
            <w:r>
              <w:rPr>
                <w:webHidden/>
                <w:rStyle w:val="IndexLink"/>
              </w:rPr>
              <w:t>12</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أعوذ بک من نفس لا یقنع</w:t>
            </w:r>
            <w:r>
              <w:rPr>
                <w:rStyle w:val="IndexLink"/>
                <w:rtl w:val="true"/>
              </w:rPr>
              <w:t>...»</w:t>
              <w:tab/>
            </w:r>
            <w:r>
              <w:rPr>
                <w:rStyle w:val="IndexLink"/>
              </w:rPr>
              <w:t>123</w:t>
            </w:r>
          </w:hyperlink>
        </w:p>
        <w:p>
          <w:pPr>
            <w:pStyle w:val="Contents2"/>
            <w:tabs>
              <w:tab w:val="clear" w:pos="8743"/>
              <w:tab w:val="right" w:pos="9026" w:leader="dot"/>
            </w:tabs>
            <w:rPr/>
          </w:pPr>
          <w:hyperlink w:anchor="__RefHeading___Toc1243587_2749589250">
            <w:r>
              <w:rPr>
                <w:webHidden/>
                <w:rStyle w:val="IndexLink"/>
                <w:rtl w:val="true"/>
              </w:rPr>
              <w:t>فصل پنجم</w:t>
            </w:r>
            <w:r>
              <w:rPr>
                <w:rStyle w:val="IndexLink"/>
                <w:rtl w:val="true"/>
              </w:rPr>
              <w:t xml:space="preserve">: </w:t>
            </w:r>
            <w:r>
              <w:rPr>
                <w:rStyle w:val="IndexLink"/>
                <w:rtl w:val="true"/>
              </w:rPr>
              <w:t>در تعقیب مخصوص فریضه مغرب است</w:t>
            </w:r>
            <w:r>
              <w:rPr>
                <w:rStyle w:val="IndexLink"/>
                <w:rtl w:val="true"/>
              </w:rPr>
              <w:tab/>
            </w:r>
            <w:r>
              <w:rPr>
                <w:rStyle w:val="IndexLink"/>
              </w:rPr>
              <w:t>124</w:t>
            </w:r>
          </w:hyperlink>
        </w:p>
        <w:p>
          <w:pPr>
            <w:pStyle w:val="Contents3"/>
            <w:tabs>
              <w:tab w:val="clear" w:pos="8459"/>
              <w:tab w:val="right" w:pos="9026" w:leader="dot"/>
            </w:tabs>
            <w:rPr/>
          </w:pPr>
          <w:hyperlink w:anchor="__RefHeading___Toc1243589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243591_2749589250">
            <w:r>
              <w:rPr>
                <w:webHidden/>
                <w:rStyle w:val="IndexLink"/>
              </w:rPr>
              <w:t>1</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الرحمن الرحیم لا حول</w:t>
            </w:r>
            <w:r>
              <w:rPr>
                <w:rStyle w:val="IndexLink"/>
                <w:rtl w:val="true"/>
              </w:rPr>
              <w:t>...»</w:t>
              <w:tab/>
            </w:r>
            <w:r>
              <w:rPr>
                <w:rStyle w:val="IndexLink"/>
              </w:rPr>
              <w:t>124</w:t>
            </w:r>
          </w:hyperlink>
        </w:p>
        <w:p>
          <w:pPr>
            <w:pStyle w:val="Contents3"/>
            <w:tabs>
              <w:tab w:val="clear" w:pos="8459"/>
              <w:tab w:val="right" w:pos="9026" w:leader="dot"/>
            </w:tabs>
            <w:rPr/>
          </w:pPr>
          <w:hyperlink w:anchor="__RefHeading___Toc1243593_2749589250">
            <w:r>
              <w:rPr>
                <w:webHidden/>
                <w:rStyle w:val="IndexLink"/>
              </w:rPr>
              <w:t>2</w:t>
            </w:r>
            <w:r>
              <w:rPr>
                <w:rStyle w:val="IndexLink"/>
                <w:rtl w:val="true"/>
              </w:rPr>
              <w:t xml:space="preserve">- </w:t>
            </w:r>
            <w:r>
              <w:rPr>
                <w:rStyle w:val="IndexLink"/>
                <w:rtl w:val="true"/>
              </w:rPr>
              <w:t xml:space="preserve">دعای </w:t>
            </w:r>
            <w:r>
              <w:rPr>
                <w:rStyle w:val="IndexLink"/>
                <w:rtl w:val="true"/>
              </w:rPr>
              <w:t>«</w:t>
            </w:r>
            <w:r>
              <w:rPr>
                <w:rStyle w:val="IndexLink"/>
                <w:rtl w:val="true"/>
              </w:rPr>
              <w:t>الحمد لله الذی یفع ما یشاء</w:t>
            </w:r>
            <w:r>
              <w:rPr>
                <w:rStyle w:val="IndexLink"/>
                <w:rtl w:val="true"/>
              </w:rPr>
              <w:t>...»</w:t>
              <w:tab/>
            </w:r>
            <w:r>
              <w:rPr>
                <w:rStyle w:val="IndexLink"/>
              </w:rPr>
              <w:t>125</w:t>
            </w:r>
          </w:hyperlink>
        </w:p>
        <w:p>
          <w:pPr>
            <w:pStyle w:val="Contents3"/>
            <w:tabs>
              <w:tab w:val="clear" w:pos="8459"/>
              <w:tab w:val="right" w:pos="9026" w:leader="dot"/>
            </w:tabs>
            <w:rPr/>
          </w:pPr>
          <w:hyperlink w:anchor="__RefHeading___Toc1243595_2749589250">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بحق محمد و آل محمد</w:t>
            </w:r>
            <w:r>
              <w:rPr>
                <w:rStyle w:val="IndexLink"/>
                <w:rtl w:val="true"/>
              </w:rPr>
              <w:t>...»</w:t>
              <w:tab/>
            </w:r>
            <w:r>
              <w:rPr>
                <w:rStyle w:val="IndexLink"/>
              </w:rPr>
              <w:t>126</w:t>
            </w:r>
          </w:hyperlink>
        </w:p>
        <w:p>
          <w:pPr>
            <w:pStyle w:val="Contents3"/>
            <w:tabs>
              <w:tab w:val="clear" w:pos="8459"/>
              <w:tab w:val="right" w:pos="9026" w:leader="dot"/>
            </w:tabs>
            <w:rPr/>
          </w:pPr>
          <w:hyperlink w:anchor="__RefHeading___Toc1243597_2749589250">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إن الله و ملائکته یصلون علی النبی</w:t>
            </w:r>
            <w:r>
              <w:rPr>
                <w:rStyle w:val="IndexLink"/>
                <w:rtl w:val="true"/>
              </w:rPr>
              <w:t>...»</w:t>
              <w:tab/>
            </w:r>
            <w:r>
              <w:rPr>
                <w:rStyle w:val="IndexLink"/>
              </w:rPr>
              <w:t>126</w:t>
            </w:r>
          </w:hyperlink>
        </w:p>
        <w:p>
          <w:pPr>
            <w:pStyle w:val="Contents3"/>
            <w:tabs>
              <w:tab w:val="clear" w:pos="8459"/>
              <w:tab w:val="right" w:pos="9026" w:leader="dot"/>
            </w:tabs>
            <w:rPr/>
          </w:pPr>
          <w:hyperlink w:anchor="__RefHeading___Toc1243599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وحده لا شریک له</w:t>
            </w:r>
            <w:r>
              <w:rPr>
                <w:rStyle w:val="IndexLink"/>
                <w:rtl w:val="true"/>
              </w:rPr>
              <w:t>...»</w:t>
              <w:tab/>
            </w:r>
            <w:r>
              <w:rPr>
                <w:rStyle w:val="IndexLink"/>
              </w:rPr>
              <w:t>126</w:t>
            </w:r>
          </w:hyperlink>
        </w:p>
        <w:p>
          <w:pPr>
            <w:pStyle w:val="Contents3"/>
            <w:tabs>
              <w:tab w:val="clear" w:pos="8459"/>
              <w:tab w:val="right" w:pos="9026" w:leader="dot"/>
            </w:tabs>
            <w:rPr/>
          </w:pPr>
          <w:hyperlink w:anchor="__RefHeading___Toc1243601_2749589250">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سبحانک لا إله إلا أنت</w:t>
            </w:r>
            <w:r>
              <w:rPr>
                <w:rStyle w:val="IndexLink"/>
                <w:rtl w:val="true"/>
              </w:rPr>
              <w:t>...»</w:t>
              <w:tab/>
            </w:r>
            <w:r>
              <w:rPr>
                <w:rStyle w:val="IndexLink"/>
              </w:rPr>
              <w:t>127</w:t>
            </w:r>
          </w:hyperlink>
        </w:p>
        <w:p>
          <w:pPr>
            <w:pStyle w:val="Contents3"/>
            <w:tabs>
              <w:tab w:val="clear" w:pos="8459"/>
              <w:tab w:val="right" w:pos="9026" w:leader="dot"/>
            </w:tabs>
            <w:rPr/>
          </w:pPr>
          <w:hyperlink w:anchor="__RefHeading___Toc1243603_2749589250">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تقبل منی ما کان صالحاً و</w:t>
            </w:r>
            <w:r>
              <w:rPr>
                <w:rStyle w:val="IndexLink"/>
                <w:rtl w:val="true"/>
              </w:rPr>
              <w:t>...»</w:t>
              <w:tab/>
            </w:r>
            <w:r>
              <w:rPr>
                <w:rStyle w:val="IndexLink"/>
              </w:rPr>
              <w:t>127</w:t>
            </w:r>
          </w:hyperlink>
        </w:p>
        <w:p>
          <w:pPr>
            <w:pStyle w:val="Contents3"/>
            <w:tabs>
              <w:tab w:val="clear" w:pos="8459"/>
              <w:tab w:val="right" w:pos="9026" w:leader="dot"/>
            </w:tabs>
            <w:rPr/>
          </w:pPr>
          <w:hyperlink w:anchor="__RefHeading___Toc1243605_2749589250">
            <w:r>
              <w:rPr>
                <w:webHidden/>
                <w:rStyle w:val="IndexLink"/>
              </w:rPr>
              <w:t>8</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الذی لا یحصی مدحه القائلون</w:t>
            </w:r>
            <w:r>
              <w:rPr>
                <w:rStyle w:val="IndexLink"/>
                <w:rtl w:val="true"/>
              </w:rPr>
              <w:t>...»</w:t>
              <w:tab/>
            </w:r>
            <w:r>
              <w:rPr>
                <w:rStyle w:val="IndexLink"/>
              </w:rPr>
              <w:t>128</w:t>
            </w:r>
          </w:hyperlink>
        </w:p>
        <w:p>
          <w:pPr>
            <w:pStyle w:val="Contents3"/>
            <w:tabs>
              <w:tab w:val="clear" w:pos="8459"/>
              <w:tab w:val="right" w:pos="9026" w:leader="dot"/>
            </w:tabs>
            <w:rPr/>
          </w:pPr>
          <w:hyperlink w:anchor="__RefHeading___Toc1243607_2749589250">
            <w:r>
              <w:rPr>
                <w:webHidden/>
                <w:rStyle w:val="IndexLink"/>
              </w:rPr>
              <w:t>9</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صل علی محمد البشیر النذیر</w:t>
            </w:r>
            <w:r>
              <w:rPr>
                <w:rStyle w:val="IndexLink"/>
                <w:rtl w:val="true"/>
              </w:rPr>
              <w:t>...»</w:t>
              <w:tab/>
            </w:r>
            <w:r>
              <w:rPr>
                <w:rStyle w:val="IndexLink"/>
              </w:rPr>
              <w:t>131</w:t>
            </w:r>
          </w:hyperlink>
        </w:p>
        <w:p>
          <w:pPr>
            <w:pStyle w:val="Contents3"/>
            <w:tabs>
              <w:tab w:val="clear" w:pos="8459"/>
              <w:tab w:val="right" w:pos="9026" w:leader="dot"/>
            </w:tabs>
            <w:rPr/>
          </w:pPr>
          <w:hyperlink w:anchor="__RefHeading___Toc1243609_2749589250">
            <w:r>
              <w:rPr>
                <w:webHidden/>
                <w:rStyle w:val="IndexLink"/>
              </w:rPr>
              <w:t>10</w:t>
            </w:r>
            <w:r>
              <w:rPr>
                <w:rStyle w:val="IndexLink"/>
                <w:rtl w:val="true"/>
              </w:rPr>
              <w:t xml:space="preserve">- </w:t>
            </w:r>
            <w:r>
              <w:rPr>
                <w:rStyle w:val="IndexLink"/>
                <w:rtl w:val="true"/>
              </w:rPr>
              <w:t xml:space="preserve">دعای </w:t>
            </w:r>
            <w:r>
              <w:rPr>
                <w:rStyle w:val="IndexLink"/>
                <w:rtl w:val="true"/>
              </w:rPr>
              <w:t>«</w:t>
            </w:r>
            <w:r>
              <w:rPr>
                <w:rStyle w:val="IndexLink"/>
                <w:rtl w:val="true"/>
              </w:rPr>
              <w:t>الحمدلله الذی یولج اللیل فی النهار</w:t>
            </w:r>
            <w:r>
              <w:rPr>
                <w:rStyle w:val="IndexLink"/>
                <w:rtl w:val="true"/>
              </w:rPr>
              <w:t>...»</w:t>
              <w:tab/>
            </w:r>
            <w:r>
              <w:rPr>
                <w:rStyle w:val="IndexLink"/>
              </w:rPr>
              <w:t>134</w:t>
            </w:r>
          </w:hyperlink>
        </w:p>
        <w:p>
          <w:pPr>
            <w:pStyle w:val="Contents3"/>
            <w:tabs>
              <w:tab w:val="clear" w:pos="8459"/>
              <w:tab w:val="right" w:pos="9026" w:leader="dot"/>
            </w:tabs>
            <w:rPr/>
          </w:pPr>
          <w:hyperlink w:anchor="__RefHeading___Toc1243611_2749589250">
            <w:r>
              <w:rPr>
                <w:webHidden/>
                <w:rStyle w:val="IndexLink"/>
              </w:rPr>
              <w:t>11</w:t>
            </w:r>
            <w:r>
              <w:rPr>
                <w:rStyle w:val="IndexLink"/>
                <w:rtl w:val="true"/>
              </w:rPr>
              <w:t xml:space="preserve">- </w:t>
            </w:r>
            <w:r>
              <w:rPr>
                <w:rStyle w:val="IndexLink"/>
                <w:rtl w:val="true"/>
              </w:rPr>
              <w:t xml:space="preserve">دعای </w:t>
            </w:r>
            <w:r>
              <w:rPr>
                <w:rStyle w:val="IndexLink"/>
                <w:rtl w:val="true"/>
              </w:rPr>
              <w:t>«</w:t>
            </w:r>
            <w:r>
              <w:rPr>
                <w:rStyle w:val="IndexLink"/>
                <w:rtl w:val="true"/>
              </w:rPr>
              <w:t>أستعیذ بالله من الشیطان الرجیم</w:t>
            </w:r>
            <w:r>
              <w:rPr>
                <w:rStyle w:val="IndexLink"/>
                <w:rtl w:val="true"/>
              </w:rPr>
              <w:t>...»</w:t>
              <w:tab/>
            </w:r>
            <w:r>
              <w:rPr>
                <w:rStyle w:val="IndexLink"/>
              </w:rPr>
              <w:t>134</w:t>
            </w:r>
          </w:hyperlink>
        </w:p>
        <w:p>
          <w:pPr>
            <w:pStyle w:val="Contents2"/>
            <w:tabs>
              <w:tab w:val="clear" w:pos="8743"/>
              <w:tab w:val="right" w:pos="9026" w:leader="dot"/>
            </w:tabs>
            <w:rPr/>
          </w:pPr>
          <w:hyperlink w:anchor="__RefHeading___Toc1243613_2749589250">
            <w:r>
              <w:rPr>
                <w:webHidden/>
                <w:rStyle w:val="IndexLink"/>
                <w:rtl w:val="true"/>
              </w:rPr>
              <w:t>فصل ششم</w:t>
            </w:r>
            <w:r>
              <w:rPr>
                <w:rStyle w:val="IndexLink"/>
                <w:rtl w:val="true"/>
              </w:rPr>
              <w:t xml:space="preserve">: </w:t>
            </w:r>
            <w:r>
              <w:rPr>
                <w:rStyle w:val="IndexLink"/>
                <w:rtl w:val="true"/>
              </w:rPr>
              <w:t>در بیان تعقیب مخصوص نماز خفتن است</w:t>
            </w:r>
            <w:r>
              <w:rPr>
                <w:rStyle w:val="IndexLink"/>
                <w:rtl w:val="true"/>
              </w:rPr>
              <w:tab/>
            </w:r>
            <w:r>
              <w:rPr>
                <w:rStyle w:val="IndexLink"/>
              </w:rPr>
              <w:t>136</w:t>
            </w:r>
          </w:hyperlink>
        </w:p>
        <w:p>
          <w:pPr>
            <w:pStyle w:val="Contents3"/>
            <w:tabs>
              <w:tab w:val="clear" w:pos="8459"/>
              <w:tab w:val="right" w:pos="9026" w:leader="dot"/>
            </w:tabs>
            <w:rPr/>
          </w:pPr>
          <w:hyperlink w:anchor="__RefHeading___Toc1243615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243617_2749589250">
            <w:r>
              <w:rPr>
                <w:webHidden/>
                <w:rStyle w:val="IndexLink"/>
              </w:rPr>
              <w:t>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صل علی محمد و آل محمد و احرسنی بعینک</w:t>
            </w:r>
            <w:r>
              <w:rPr>
                <w:rStyle w:val="IndexLink"/>
                <w:rtl w:val="true"/>
              </w:rPr>
              <w:t>...»</w:t>
              <w:tab/>
            </w:r>
            <w:r>
              <w:rPr>
                <w:rStyle w:val="IndexLink"/>
              </w:rPr>
              <w:t>136</w:t>
            </w:r>
          </w:hyperlink>
        </w:p>
        <w:p>
          <w:pPr>
            <w:pStyle w:val="Contents3"/>
            <w:tabs>
              <w:tab w:val="clear" w:pos="8459"/>
              <w:tab w:val="right" w:pos="9026" w:leader="dot"/>
            </w:tabs>
            <w:rPr/>
          </w:pPr>
          <w:hyperlink w:anchor="__RefHeading___Toc1243619_2749589250">
            <w:r>
              <w:rPr>
                <w:webHidden/>
                <w:rStyle w:val="IndexLink"/>
              </w:rPr>
              <w:t>2</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من تواضع کل شیء لعظمته</w:t>
            </w:r>
            <w:r>
              <w:rPr>
                <w:rStyle w:val="IndexLink"/>
                <w:rtl w:val="true"/>
              </w:rPr>
              <w:t>...»</w:t>
              <w:tab/>
            </w:r>
            <w:r>
              <w:rPr>
                <w:rStyle w:val="IndexLink"/>
              </w:rPr>
              <w:t>137</w:t>
            </w:r>
          </w:hyperlink>
        </w:p>
        <w:p>
          <w:pPr>
            <w:pStyle w:val="Contents3"/>
            <w:tabs>
              <w:tab w:val="clear" w:pos="8459"/>
              <w:tab w:val="right" w:pos="9026" w:leader="dot"/>
            </w:tabs>
            <w:rPr/>
          </w:pPr>
          <w:hyperlink w:anchor="__RefHeading___Toc1243621_2749589250">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اللهم صل علی محمد و آل محمد صلاة</w:t>
            </w:r>
            <w:r>
              <w:rPr>
                <w:rStyle w:val="IndexLink"/>
                <w:rtl w:val="true"/>
              </w:rPr>
              <w:t>...»</w:t>
              <w:tab/>
            </w:r>
            <w:r>
              <w:rPr>
                <w:rStyle w:val="IndexLink"/>
              </w:rPr>
              <w:t>140</w:t>
            </w:r>
          </w:hyperlink>
        </w:p>
        <w:p>
          <w:pPr>
            <w:pStyle w:val="Contents3"/>
            <w:tabs>
              <w:tab w:val="clear" w:pos="8459"/>
              <w:tab w:val="right" w:pos="9026" w:leader="dot"/>
            </w:tabs>
            <w:rPr/>
          </w:pPr>
          <w:hyperlink w:anchor="__RefHeading___Toc1243623_2749589250">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إنه لیس لی علم بموضع رزقی</w:t>
            </w:r>
            <w:r>
              <w:rPr>
                <w:rStyle w:val="IndexLink"/>
                <w:rtl w:val="true"/>
              </w:rPr>
              <w:t>...»</w:t>
              <w:tab/>
            </w:r>
            <w:r>
              <w:rPr>
                <w:rStyle w:val="IndexLink"/>
              </w:rPr>
              <w:t>142</w:t>
            </w:r>
          </w:hyperlink>
        </w:p>
        <w:p>
          <w:pPr>
            <w:pStyle w:val="Contents3"/>
            <w:tabs>
              <w:tab w:val="clear" w:pos="8459"/>
              <w:tab w:val="right" w:pos="9026" w:leader="dot"/>
            </w:tabs>
            <w:rPr/>
          </w:pPr>
          <w:hyperlink w:anchor="__RefHeading___Toc1243625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بیدک مقادیر اللیل والنهار و</w:t>
            </w:r>
            <w:r>
              <w:rPr>
                <w:rStyle w:val="IndexLink"/>
                <w:rtl w:val="true"/>
              </w:rPr>
              <w:t>...»</w:t>
              <w:tab/>
            </w:r>
            <w:r>
              <w:rPr>
                <w:rStyle w:val="IndexLink"/>
              </w:rPr>
              <w:t>143</w:t>
            </w:r>
          </w:hyperlink>
        </w:p>
        <w:p>
          <w:pPr>
            <w:pStyle w:val="Contents3"/>
            <w:tabs>
              <w:tab w:val="clear" w:pos="8459"/>
              <w:tab w:val="right" w:pos="9026" w:leader="dot"/>
            </w:tabs>
            <w:rPr/>
          </w:pPr>
          <w:hyperlink w:anchor="__RefHeading___Toc1243627_2749589250">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أعوذ بعزة الله و أعوذ بقدرة الله و</w:t>
            </w:r>
            <w:r>
              <w:rPr>
                <w:rStyle w:val="IndexLink"/>
                <w:rtl w:val="true"/>
              </w:rPr>
              <w:t>...»</w:t>
              <w:tab/>
            </w:r>
            <w:r>
              <w:rPr>
                <w:rStyle w:val="IndexLink"/>
              </w:rPr>
              <w:t>143</w:t>
            </w:r>
          </w:hyperlink>
        </w:p>
        <w:p>
          <w:pPr>
            <w:pStyle w:val="Contents3"/>
            <w:tabs>
              <w:tab w:val="clear" w:pos="8459"/>
              <w:tab w:val="right" w:pos="9026" w:leader="dot"/>
            </w:tabs>
            <w:rPr/>
          </w:pPr>
          <w:hyperlink w:anchor="__RefHeading___Toc1243629_2749589250">
            <w:r>
              <w:rPr>
                <w:webHidden/>
                <w:rStyle w:val="IndexLink"/>
              </w:rPr>
              <w:t>7</w:t>
            </w:r>
            <w:r>
              <w:rPr>
                <w:rStyle w:val="IndexLink"/>
                <w:rtl w:val="true"/>
              </w:rPr>
              <w:t xml:space="preserve">- </w:t>
            </w:r>
            <w:r>
              <w:rPr>
                <w:rStyle w:val="IndexLink"/>
                <w:rtl w:val="true"/>
              </w:rPr>
              <w:t xml:space="preserve">خواندن سوره </w:t>
            </w:r>
            <w:r>
              <w:rPr>
                <w:rStyle w:val="IndexLink"/>
                <w:rtl w:val="true"/>
              </w:rPr>
              <w:t>«</w:t>
            </w:r>
            <w:r>
              <w:rPr>
                <w:rStyle w:val="IndexLink"/>
                <w:rtl w:val="true"/>
              </w:rPr>
              <w:t>إنا أنزلناه فی لیلة القدر</w:t>
            </w:r>
            <w:r>
              <w:rPr>
                <w:rStyle w:val="IndexLink"/>
                <w:rtl w:val="true"/>
              </w:rPr>
              <w:t>...»</w:t>
              <w:tab/>
            </w:r>
            <w:r>
              <w:rPr>
                <w:rStyle w:val="IndexLink"/>
              </w:rPr>
              <w:t>144</w:t>
            </w:r>
          </w:hyperlink>
        </w:p>
        <w:p>
          <w:pPr>
            <w:pStyle w:val="Contents3"/>
            <w:tabs>
              <w:tab w:val="clear" w:pos="8459"/>
              <w:tab w:val="right" w:pos="9026" w:leader="dot"/>
            </w:tabs>
            <w:rPr/>
          </w:pPr>
          <w:hyperlink w:anchor="__RefHeading___Toc1243631_2749589250">
            <w:r>
              <w:rPr>
                <w:webHidden/>
                <w:rStyle w:val="IndexLink"/>
              </w:rPr>
              <w:t>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رب السماوات السب و ما أظلت</w:t>
            </w:r>
            <w:r>
              <w:rPr>
                <w:rStyle w:val="IndexLink"/>
                <w:rtl w:val="true"/>
              </w:rPr>
              <w:t>...»</w:t>
              <w:tab/>
            </w:r>
            <w:r>
              <w:rPr>
                <w:rStyle w:val="IndexLink"/>
              </w:rPr>
              <w:t>144</w:t>
            </w:r>
          </w:hyperlink>
        </w:p>
        <w:p>
          <w:pPr>
            <w:pStyle w:val="Contents3"/>
            <w:tabs>
              <w:tab w:val="clear" w:pos="8459"/>
              <w:tab w:val="right" w:pos="9026" w:leader="dot"/>
            </w:tabs>
            <w:rPr/>
          </w:pPr>
          <w:hyperlink w:anchor="__RefHeading___Toc1243633_2749589250">
            <w:r>
              <w:rPr>
                <w:webHidden/>
                <w:rStyle w:val="IndexLink"/>
              </w:rPr>
              <w:t>9</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بحق محمد و آل محمد صل علی محمد</w:t>
            </w:r>
            <w:r>
              <w:rPr>
                <w:rStyle w:val="IndexLink"/>
                <w:rtl w:val="true"/>
              </w:rPr>
              <w:t>...»</w:t>
              <w:tab/>
            </w:r>
            <w:r>
              <w:rPr>
                <w:rStyle w:val="IndexLink"/>
              </w:rPr>
              <w:t>145</w:t>
            </w:r>
          </w:hyperlink>
        </w:p>
        <w:p>
          <w:pPr>
            <w:pStyle w:val="Contents3"/>
            <w:tabs>
              <w:tab w:val="clear" w:pos="8459"/>
              <w:tab w:val="right" w:pos="9026" w:leader="dot"/>
            </w:tabs>
            <w:rPr/>
          </w:pPr>
          <w:hyperlink w:anchor="__RefHeading___Toc1243635_2749589250">
            <w:r>
              <w:rPr>
                <w:webHidden/>
                <w:rStyle w:val="IndexLink"/>
              </w:rPr>
              <w:t>10</w:t>
            </w:r>
            <w:r>
              <w:rPr>
                <w:rStyle w:val="IndexLink"/>
                <w:rtl w:val="true"/>
              </w:rPr>
              <w:t xml:space="preserve">- </w:t>
            </w:r>
            <w:r>
              <w:rPr>
                <w:rStyle w:val="IndexLink"/>
                <w:rtl w:val="true"/>
              </w:rPr>
              <w:t xml:space="preserve">خواندن سوره فاتحه، قل هوالله، معوذتین و دعای </w:t>
            </w:r>
            <w:r>
              <w:rPr>
                <w:rStyle w:val="IndexLink"/>
                <w:rtl w:val="true"/>
              </w:rPr>
              <w:t>«</w:t>
            </w:r>
            <w:r>
              <w:rPr>
                <w:rStyle w:val="IndexLink"/>
                <w:rtl w:val="true"/>
              </w:rPr>
              <w:t>سبحان الله</w:t>
            </w:r>
            <w:r>
              <w:rPr>
                <w:rStyle w:val="IndexLink"/>
                <w:rtl w:val="true"/>
              </w:rPr>
              <w:t>...»</w:t>
              <w:tab/>
            </w:r>
            <w:r>
              <w:rPr>
                <w:rStyle w:val="IndexLink"/>
              </w:rPr>
              <w:t>145</w:t>
            </w:r>
          </w:hyperlink>
        </w:p>
        <w:p>
          <w:pPr>
            <w:pStyle w:val="Contents3"/>
            <w:tabs>
              <w:tab w:val="clear" w:pos="8459"/>
              <w:tab w:val="right" w:pos="9026" w:leader="dot"/>
            </w:tabs>
            <w:rPr/>
          </w:pPr>
          <w:hyperlink w:anchor="__RefHeading___Toc1243637_2749589250">
            <w:r>
              <w:rPr>
                <w:webHidden/>
                <w:rStyle w:val="IndexLink"/>
              </w:rPr>
              <w:t>11</w:t>
            </w:r>
            <w:r>
              <w:rPr>
                <w:rStyle w:val="IndexLink"/>
                <w:rtl w:val="true"/>
              </w:rPr>
              <w:t>-</w:t>
            </w:r>
            <w:r>
              <w:rPr>
                <w:rStyle w:val="IndexLink"/>
                <w:rtl w:val="true"/>
              </w:rPr>
              <w:t xml:space="preserve">دعای </w:t>
            </w:r>
            <w:r>
              <w:rPr>
                <w:rStyle w:val="IndexLink"/>
                <w:rtl w:val="true"/>
              </w:rPr>
              <w:t>«</w:t>
            </w:r>
            <w:r>
              <w:rPr>
                <w:rStyle w:val="IndexLink"/>
                <w:rtl w:val="true"/>
              </w:rPr>
              <w:t>أعیذ نفسی و ذریتی و أهل بیتی و</w:t>
            </w:r>
            <w:r>
              <w:rPr>
                <w:rStyle w:val="IndexLink"/>
                <w:rtl w:val="true"/>
              </w:rPr>
              <w:t>...»</w:t>
              <w:tab/>
            </w:r>
            <w:r>
              <w:rPr>
                <w:rStyle w:val="IndexLink"/>
              </w:rPr>
              <w:t>146</w:t>
            </w:r>
          </w:hyperlink>
        </w:p>
        <w:p>
          <w:pPr>
            <w:pStyle w:val="Contents3"/>
            <w:tabs>
              <w:tab w:val="clear" w:pos="8459"/>
              <w:tab w:val="right" w:pos="9026" w:leader="dot"/>
            </w:tabs>
            <w:rPr/>
          </w:pPr>
          <w:hyperlink w:anchor="__RefHeading___Toc1243639_2749589250">
            <w:r>
              <w:rPr>
                <w:webHidden/>
                <w:rStyle w:val="IndexLink"/>
              </w:rPr>
              <w:t>12</w:t>
            </w:r>
            <w:r>
              <w:rPr>
                <w:rStyle w:val="IndexLink"/>
                <w:rtl w:val="true"/>
              </w:rPr>
              <w:t xml:space="preserve">- </w:t>
            </w:r>
            <w:r>
              <w:rPr>
                <w:rStyle w:val="IndexLink"/>
                <w:rtl w:val="true"/>
              </w:rPr>
              <w:t>خواندن آیة الکرسی</w:t>
            </w:r>
            <w:r>
              <w:rPr>
                <w:rStyle w:val="IndexLink"/>
                <w:rtl w:val="true"/>
              </w:rPr>
              <w:tab/>
            </w:r>
            <w:r>
              <w:rPr>
                <w:rStyle w:val="IndexLink"/>
              </w:rPr>
              <w:t>146</w:t>
            </w:r>
          </w:hyperlink>
        </w:p>
        <w:p>
          <w:pPr>
            <w:pStyle w:val="Contents2"/>
            <w:tabs>
              <w:tab w:val="clear" w:pos="8743"/>
              <w:tab w:val="right" w:pos="9026" w:leader="dot"/>
            </w:tabs>
            <w:rPr/>
          </w:pPr>
          <w:hyperlink w:anchor="__RefHeading___Toc1243641_2749589250">
            <w:r>
              <w:rPr>
                <w:webHidden/>
                <w:rStyle w:val="IndexLink"/>
                <w:rtl w:val="true"/>
              </w:rPr>
              <w:t>فصل هفتم</w:t>
            </w:r>
            <w:r>
              <w:rPr>
                <w:rStyle w:val="IndexLink"/>
                <w:rtl w:val="true"/>
              </w:rPr>
              <w:t xml:space="preserve">: </w:t>
            </w:r>
            <w:r>
              <w:rPr>
                <w:rStyle w:val="IndexLink"/>
                <w:rtl w:val="true"/>
              </w:rPr>
              <w:t>در بیان تعقیبات مخصوص نماز صبح است</w:t>
            </w:r>
            <w:r>
              <w:rPr>
                <w:rStyle w:val="IndexLink"/>
                <w:rtl w:val="true"/>
              </w:rPr>
              <w:tab/>
            </w:r>
            <w:r>
              <w:rPr>
                <w:rStyle w:val="IndexLink"/>
              </w:rPr>
              <w:t>148</w:t>
            </w:r>
          </w:hyperlink>
        </w:p>
        <w:p>
          <w:pPr>
            <w:pStyle w:val="Contents3"/>
            <w:tabs>
              <w:tab w:val="clear" w:pos="8459"/>
              <w:tab w:val="right" w:pos="9026" w:leader="dot"/>
            </w:tabs>
            <w:rPr/>
          </w:pPr>
          <w:hyperlink w:anchor="__RefHeading___Toc1243643_2749589250">
            <w:r>
              <w:rPr>
                <w:webHidden/>
                <w:rStyle w:val="IndexLink"/>
                <w:rtl w:val="true"/>
              </w:rPr>
              <w:t>فضیلت بیداری و خواندن دعا و تعقیبات</w:t>
            </w:r>
            <w:r>
              <w:rPr>
                <w:rStyle w:val="IndexLink"/>
                <w:rtl w:val="true"/>
              </w:rPr>
              <w:tab/>
            </w:r>
            <w:r>
              <w:rPr>
                <w:rStyle w:val="IndexLink"/>
              </w:rPr>
              <w:t>148</w:t>
            </w:r>
          </w:hyperlink>
        </w:p>
        <w:p>
          <w:pPr>
            <w:pStyle w:val="Contents3"/>
            <w:tabs>
              <w:tab w:val="clear" w:pos="8459"/>
              <w:tab w:val="right" w:pos="9026" w:leader="dot"/>
            </w:tabs>
            <w:rPr/>
          </w:pPr>
          <w:hyperlink w:anchor="__RefHeading___Toc1243645_2749589250">
            <w:r>
              <w:rPr>
                <w:webHidden/>
                <w:rStyle w:val="IndexLink"/>
                <w:rtl w:val="true"/>
              </w:rPr>
              <w:t>تعقیبات</w:t>
            </w:r>
            <w:r>
              <w:rPr>
                <w:rStyle w:val="IndexLink"/>
                <w:rtl w:val="true"/>
              </w:rPr>
              <w:tab/>
            </w:r>
            <w:r>
              <w:rPr>
                <w:rStyle w:val="IndexLink"/>
              </w:rPr>
              <w:t>150</w:t>
            </w:r>
          </w:hyperlink>
        </w:p>
        <w:p>
          <w:pPr>
            <w:pStyle w:val="Contents4"/>
            <w:tabs>
              <w:tab w:val="clear" w:pos="8176"/>
              <w:tab w:val="right" w:pos="9026" w:leader="dot"/>
            </w:tabs>
            <w:rPr/>
          </w:pPr>
          <w:hyperlink w:anchor="__RefHeading___Toc1243647_2749589250">
            <w:r>
              <w:rPr>
                <w:webHidden/>
                <w:rStyle w:val="IndexLink"/>
              </w:rPr>
              <w:t>1</w:t>
            </w:r>
            <w:r>
              <w:rPr>
                <w:rStyle w:val="IndexLink"/>
                <w:rtl w:val="true"/>
              </w:rPr>
              <w:t xml:space="preserve">- </w:t>
            </w:r>
            <w:r>
              <w:rPr>
                <w:rStyle w:val="IndexLink"/>
                <w:rtl w:val="true"/>
              </w:rPr>
              <w:t xml:space="preserve">خواندن </w:t>
            </w:r>
            <w:r>
              <w:rPr>
                <w:rStyle w:val="IndexLink"/>
                <w:rtl w:val="true"/>
              </w:rPr>
              <w:t>«</w:t>
            </w:r>
            <w:r>
              <w:rPr>
                <w:rStyle w:val="IndexLink"/>
                <w:rtl w:val="true"/>
              </w:rPr>
              <w:t>أستغفر الله ربی و أتوب إلیه</w:t>
            </w:r>
            <w:r>
              <w:rPr>
                <w:rStyle w:val="IndexLink"/>
                <w:rtl w:val="true"/>
              </w:rPr>
              <w:t>...»</w:t>
              <w:tab/>
            </w:r>
            <w:r>
              <w:rPr>
                <w:rStyle w:val="IndexLink"/>
              </w:rPr>
              <w:t>150</w:t>
            </w:r>
          </w:hyperlink>
        </w:p>
        <w:p>
          <w:pPr>
            <w:pStyle w:val="Contents4"/>
            <w:tabs>
              <w:tab w:val="clear" w:pos="8176"/>
              <w:tab w:val="right" w:pos="9026" w:leader="dot"/>
            </w:tabs>
            <w:rPr/>
          </w:pPr>
          <w:hyperlink w:anchor="__RefHeading___Toc1243649_2749589250">
            <w:r>
              <w:rPr>
                <w:webHidden/>
                <w:rStyle w:val="IndexLink"/>
              </w:rPr>
              <w:t>2</w:t>
            </w:r>
            <w:r>
              <w:rPr>
                <w:rStyle w:val="IndexLink"/>
                <w:rtl w:val="true"/>
              </w:rPr>
              <w:t xml:space="preserve">- </w:t>
            </w:r>
            <w:r>
              <w:rPr>
                <w:rStyle w:val="IndexLink"/>
                <w:rtl w:val="true"/>
              </w:rPr>
              <w:t xml:space="preserve">خواندن سوره </w:t>
            </w:r>
            <w:r>
              <w:rPr>
                <w:rStyle w:val="IndexLink"/>
                <w:rtl w:val="true"/>
              </w:rPr>
              <w:t>«</w:t>
            </w:r>
            <w:r>
              <w:rPr>
                <w:rStyle w:val="IndexLink"/>
                <w:rtl w:val="true"/>
              </w:rPr>
              <w:t>قل هو الله أحد</w:t>
            </w:r>
            <w:r>
              <w:rPr>
                <w:rStyle w:val="IndexLink"/>
                <w:rtl w:val="true"/>
              </w:rPr>
              <w:t>...»</w:t>
              <w:tab/>
            </w:r>
            <w:r>
              <w:rPr>
                <w:rStyle w:val="IndexLink"/>
              </w:rPr>
              <w:t>150</w:t>
            </w:r>
          </w:hyperlink>
        </w:p>
        <w:p>
          <w:pPr>
            <w:pStyle w:val="Contents4"/>
            <w:tabs>
              <w:tab w:val="clear" w:pos="8176"/>
              <w:tab w:val="right" w:pos="9026" w:leader="dot"/>
            </w:tabs>
            <w:rPr/>
          </w:pPr>
          <w:hyperlink w:anchor="__RefHeading___Toc1243651_2749589250">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اصلح دینی الذی جعلته لی إلیه</w:t>
            </w:r>
            <w:r>
              <w:rPr>
                <w:rStyle w:val="IndexLink"/>
                <w:rtl w:val="true"/>
              </w:rPr>
              <w:t>...»</w:t>
              <w:tab/>
            </w:r>
            <w:r>
              <w:rPr>
                <w:rStyle w:val="IndexLink"/>
              </w:rPr>
              <w:t>150</w:t>
            </w:r>
          </w:hyperlink>
        </w:p>
        <w:p>
          <w:pPr>
            <w:pStyle w:val="Contents4"/>
            <w:tabs>
              <w:tab w:val="clear" w:pos="8176"/>
              <w:tab w:val="right" w:pos="9026" w:leader="dot"/>
            </w:tabs>
            <w:rPr/>
          </w:pPr>
          <w:hyperlink w:anchor="__RefHeading___Toc1243653_2749589250">
            <w:r>
              <w:rPr>
                <w:webHidden/>
                <w:rStyle w:val="IndexLink"/>
              </w:rPr>
              <w:t>4</w:t>
            </w:r>
            <w:r>
              <w:rPr>
                <w:rStyle w:val="IndexLink"/>
                <w:rtl w:val="true"/>
              </w:rPr>
              <w:t>-</w:t>
            </w:r>
            <w:r>
              <w:rPr>
                <w:rStyle w:val="IndexLink"/>
                <w:rtl w:val="true"/>
              </w:rPr>
              <w:t xml:space="preserve">خواندن </w:t>
            </w:r>
            <w:r>
              <w:rPr>
                <w:rStyle w:val="IndexLink"/>
                <w:rtl w:val="true"/>
              </w:rPr>
              <w:t>«</w:t>
            </w:r>
            <w:r>
              <w:rPr>
                <w:rStyle w:val="IndexLink"/>
                <w:rtl w:val="true"/>
              </w:rPr>
              <w:t>ماشاء الله کان لا حول و لا قوة</w:t>
            </w:r>
            <w:r>
              <w:rPr>
                <w:rStyle w:val="IndexLink"/>
                <w:rtl w:val="true"/>
              </w:rPr>
              <w:t>...»</w:t>
              <w:tab/>
            </w:r>
            <w:r>
              <w:rPr>
                <w:rStyle w:val="IndexLink"/>
              </w:rPr>
              <w:t>151</w:t>
            </w:r>
          </w:hyperlink>
        </w:p>
        <w:p>
          <w:pPr>
            <w:pStyle w:val="Contents4"/>
            <w:tabs>
              <w:tab w:val="clear" w:pos="8176"/>
              <w:tab w:val="right" w:pos="9026" w:leader="dot"/>
            </w:tabs>
            <w:rPr/>
          </w:pPr>
          <w:hyperlink w:anchor="__RefHeading___Toc1243655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الحمد لله رب العالمین</w:t>
            </w:r>
            <w:r>
              <w:rPr>
                <w:rStyle w:val="IndexLink"/>
                <w:rtl w:val="true"/>
              </w:rPr>
              <w:t>...»</w:t>
              <w:tab/>
            </w:r>
            <w:r>
              <w:rPr>
                <w:rStyle w:val="IndexLink"/>
              </w:rPr>
              <w:t>151</w:t>
            </w:r>
          </w:hyperlink>
        </w:p>
        <w:p>
          <w:pPr>
            <w:pStyle w:val="Contents4"/>
            <w:tabs>
              <w:tab w:val="clear" w:pos="8176"/>
              <w:tab w:val="right" w:pos="9026" w:leader="dot"/>
            </w:tabs>
            <w:rPr/>
          </w:pPr>
          <w:hyperlink w:anchor="__RefHeading___Toc1243657_2749589250">
            <w:r>
              <w:rPr>
                <w:webHidden/>
                <w:rStyle w:val="IndexLink"/>
              </w:rPr>
              <w:t>6</w:t>
            </w:r>
            <w:r>
              <w:rPr>
                <w:rStyle w:val="IndexLink"/>
                <w:rtl w:val="true"/>
              </w:rPr>
              <w:t xml:space="preserve">- </w:t>
            </w:r>
            <w:r>
              <w:rPr>
                <w:rStyle w:val="IndexLink"/>
                <w:rtl w:val="true"/>
              </w:rPr>
              <w:t xml:space="preserve">خواندن </w:t>
            </w:r>
            <w:r>
              <w:rPr>
                <w:rStyle w:val="IndexLink"/>
                <w:rtl w:val="true"/>
              </w:rPr>
              <w:t>«</w:t>
            </w:r>
            <w:r>
              <w:rPr>
                <w:rStyle w:val="IndexLink"/>
                <w:rtl w:val="true"/>
              </w:rPr>
              <w:t>سوره إنا انزلناه فی لیلة القدر</w:t>
            </w:r>
            <w:r>
              <w:rPr>
                <w:rStyle w:val="IndexLink"/>
                <w:rtl w:val="true"/>
              </w:rPr>
              <w:t>...»</w:t>
              <w:tab/>
            </w:r>
            <w:r>
              <w:rPr>
                <w:rStyle w:val="IndexLink"/>
              </w:rPr>
              <w:t>152</w:t>
            </w:r>
          </w:hyperlink>
        </w:p>
        <w:p>
          <w:pPr>
            <w:pStyle w:val="Contents4"/>
            <w:tabs>
              <w:tab w:val="clear" w:pos="8176"/>
              <w:tab w:val="right" w:pos="9026" w:leader="dot"/>
            </w:tabs>
            <w:rPr/>
          </w:pPr>
          <w:hyperlink w:anchor="__RefHeading___Toc1243659_2749589250">
            <w:r>
              <w:rPr>
                <w:webHidden/>
                <w:rStyle w:val="IndexLink"/>
              </w:rPr>
              <w:t>7</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العظیم و بحمده و</w:t>
            </w:r>
            <w:r>
              <w:rPr>
                <w:rStyle w:val="IndexLink"/>
                <w:rtl w:val="true"/>
              </w:rPr>
              <w:t>...»</w:t>
              <w:tab/>
            </w:r>
            <w:r>
              <w:rPr>
                <w:rStyle w:val="IndexLink"/>
              </w:rPr>
              <w:t>153</w:t>
            </w:r>
          </w:hyperlink>
        </w:p>
        <w:p>
          <w:pPr>
            <w:pStyle w:val="Contents4"/>
            <w:tabs>
              <w:tab w:val="clear" w:pos="8176"/>
              <w:tab w:val="right" w:pos="9026" w:leader="dot"/>
            </w:tabs>
            <w:rPr/>
          </w:pPr>
          <w:hyperlink w:anchor="__RefHeading___Toc1243661_2749589250">
            <w:r>
              <w:rPr>
                <w:webHidden/>
                <w:rStyle w:val="IndexLink"/>
              </w:rPr>
              <w:t>8</w:t>
            </w:r>
            <w:r>
              <w:rPr>
                <w:rStyle w:val="IndexLink"/>
                <w:rtl w:val="true"/>
              </w:rPr>
              <w:t xml:space="preserve">- </w:t>
            </w:r>
            <w:r>
              <w:rPr>
                <w:rStyle w:val="IndexLink"/>
                <w:rtl w:val="true"/>
              </w:rPr>
              <w:t xml:space="preserve">دعای </w:t>
            </w:r>
            <w:r>
              <w:rPr>
                <w:rStyle w:val="IndexLink"/>
                <w:rtl w:val="true"/>
              </w:rPr>
              <w:t>«</w:t>
            </w:r>
            <w:r>
              <w:rPr>
                <w:rStyle w:val="IndexLink"/>
                <w:rtl w:val="true"/>
              </w:rPr>
              <w:t>سبحان الله ملأ المیزان و منتهی العلم و</w:t>
            </w:r>
            <w:r>
              <w:rPr>
                <w:rStyle w:val="IndexLink"/>
                <w:rtl w:val="true"/>
              </w:rPr>
              <w:t>...»</w:t>
              <w:tab/>
            </w:r>
            <w:r>
              <w:rPr>
                <w:rStyle w:val="IndexLink"/>
              </w:rPr>
              <w:t>153</w:t>
            </w:r>
          </w:hyperlink>
        </w:p>
        <w:p>
          <w:pPr>
            <w:pStyle w:val="Contents4"/>
            <w:tabs>
              <w:tab w:val="clear" w:pos="8176"/>
              <w:tab w:val="right" w:pos="9026" w:leader="dot"/>
            </w:tabs>
            <w:rPr/>
          </w:pPr>
          <w:hyperlink w:anchor="__RefHeading___Toc1243663_2749589250">
            <w:r>
              <w:rPr>
                <w:webHidden/>
                <w:rStyle w:val="IndexLink"/>
              </w:rPr>
              <w:t>9</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الرحمن الرحیم لا حول و لا قوة</w:t>
            </w:r>
            <w:r>
              <w:rPr>
                <w:rStyle w:val="IndexLink"/>
                <w:rtl w:val="true"/>
              </w:rPr>
              <w:t>...»</w:t>
              <w:tab/>
            </w:r>
            <w:r>
              <w:rPr>
                <w:rStyle w:val="IndexLink"/>
              </w:rPr>
              <w:t>154</w:t>
            </w:r>
          </w:hyperlink>
        </w:p>
        <w:p>
          <w:pPr>
            <w:pStyle w:val="Contents4"/>
            <w:tabs>
              <w:tab w:val="clear" w:pos="8176"/>
              <w:tab w:val="right" w:pos="9026" w:leader="dot"/>
            </w:tabs>
            <w:rPr/>
          </w:pPr>
          <w:hyperlink w:anchor="__RefHeading___Toc1243665_2749589250">
            <w:r>
              <w:rPr>
                <w:webHidden/>
                <w:rStyle w:val="IndexLink"/>
              </w:rPr>
              <w:t>10</w:t>
            </w:r>
            <w:r>
              <w:rPr>
                <w:rStyle w:val="IndexLink"/>
                <w:rtl w:val="true"/>
              </w:rPr>
              <w:t xml:space="preserve">- </w:t>
            </w:r>
            <w:r>
              <w:rPr>
                <w:rStyle w:val="IndexLink"/>
                <w:rtl w:val="true"/>
              </w:rPr>
              <w:t xml:space="preserve">خواندن </w:t>
            </w:r>
            <w:r>
              <w:rPr>
                <w:rStyle w:val="IndexLink"/>
                <w:rtl w:val="true"/>
              </w:rPr>
              <w:t>«</w:t>
            </w:r>
            <w:r>
              <w:rPr>
                <w:rStyle w:val="IndexLink"/>
                <w:rtl w:val="true"/>
              </w:rPr>
              <w:t>لا إله إلا الله وحده لا شریک له</w:t>
            </w:r>
            <w:r>
              <w:rPr>
                <w:rStyle w:val="IndexLink"/>
                <w:rtl w:val="true"/>
              </w:rPr>
              <w:t>...»</w:t>
              <w:tab/>
            </w:r>
            <w:r>
              <w:rPr>
                <w:rStyle w:val="IndexLink"/>
              </w:rPr>
              <w:t>154</w:t>
            </w:r>
          </w:hyperlink>
        </w:p>
        <w:p>
          <w:pPr>
            <w:pStyle w:val="Contents4"/>
            <w:tabs>
              <w:tab w:val="clear" w:pos="8176"/>
              <w:tab w:val="right" w:pos="9026" w:leader="dot"/>
            </w:tabs>
            <w:rPr/>
          </w:pPr>
          <w:hyperlink w:anchor="__RefHeading___Toc1243667_2749589250">
            <w:r>
              <w:rPr>
                <w:webHidden/>
                <w:rStyle w:val="IndexLink"/>
              </w:rPr>
              <w:t>11</w:t>
            </w:r>
            <w:r>
              <w:rPr>
                <w:rStyle w:val="IndexLink"/>
                <w:rtl w:val="true"/>
              </w:rPr>
              <w:t xml:space="preserve">- </w:t>
            </w:r>
            <w:r>
              <w:rPr>
                <w:rStyle w:val="IndexLink"/>
                <w:rtl w:val="true"/>
              </w:rPr>
              <w:t xml:space="preserve">خواندن </w:t>
            </w:r>
            <w:r>
              <w:rPr>
                <w:rStyle w:val="IndexLink"/>
                <w:rtl w:val="true"/>
              </w:rPr>
              <w:t>«</w:t>
            </w:r>
            <w:r>
              <w:rPr>
                <w:rStyle w:val="IndexLink"/>
                <w:rtl w:val="true"/>
              </w:rPr>
              <w:t>أصبحنا و أصبح الملک لله</w:t>
            </w:r>
            <w:r>
              <w:rPr>
                <w:rStyle w:val="IndexLink"/>
                <w:rtl w:val="true"/>
              </w:rPr>
              <w:t>...»</w:t>
              <w:tab/>
            </w:r>
            <w:r>
              <w:rPr>
                <w:rStyle w:val="IndexLink"/>
              </w:rPr>
              <w:t>154</w:t>
            </w:r>
          </w:hyperlink>
        </w:p>
        <w:p>
          <w:pPr>
            <w:pStyle w:val="Contents4"/>
            <w:tabs>
              <w:tab w:val="clear" w:pos="8176"/>
              <w:tab w:val="right" w:pos="9026" w:leader="dot"/>
            </w:tabs>
            <w:rPr/>
          </w:pPr>
          <w:hyperlink w:anchor="__RefHeading___Toc1243669_2749589250">
            <w:r>
              <w:rPr>
                <w:webHidden/>
                <w:rStyle w:val="IndexLink"/>
              </w:rPr>
              <w:t>12</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العظیم و بحمده</w:t>
            </w:r>
            <w:r>
              <w:rPr>
                <w:rStyle w:val="IndexLink"/>
                <w:rtl w:val="true"/>
              </w:rPr>
              <w:t>...»</w:t>
              <w:tab/>
            </w:r>
            <w:r>
              <w:rPr>
                <w:rStyle w:val="IndexLink"/>
              </w:rPr>
              <w:t>155</w:t>
            </w:r>
          </w:hyperlink>
        </w:p>
        <w:p>
          <w:pPr>
            <w:pStyle w:val="Contents4"/>
            <w:tabs>
              <w:tab w:val="clear" w:pos="8176"/>
              <w:tab w:val="right" w:pos="9026" w:leader="dot"/>
            </w:tabs>
            <w:rPr/>
          </w:pPr>
          <w:hyperlink w:anchor="__RefHeading___Toc1243671_2749589250">
            <w:r>
              <w:rPr>
                <w:webHidden/>
                <w:rStyle w:val="IndexLink"/>
              </w:rPr>
              <w:t>13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متفنی بسمعی و بصری واجعلهما</w:t>
            </w:r>
            <w:r>
              <w:rPr>
                <w:rStyle w:val="IndexLink"/>
                <w:rtl w:val="true"/>
              </w:rPr>
              <w:t>...»</w:t>
              <w:tab/>
            </w:r>
            <w:r>
              <w:rPr>
                <w:rStyle w:val="IndexLink"/>
              </w:rPr>
              <w:t>155</w:t>
            </w:r>
          </w:hyperlink>
        </w:p>
        <w:p>
          <w:pPr>
            <w:pStyle w:val="Contents4"/>
            <w:tabs>
              <w:tab w:val="clear" w:pos="8176"/>
              <w:tab w:val="right" w:pos="9026" w:leader="dot"/>
            </w:tabs>
            <w:rPr/>
          </w:pPr>
          <w:hyperlink w:anchor="__RefHeading___Toc1243673_2749589250">
            <w:r>
              <w:rPr>
                <w:webHidden/>
                <w:rStyle w:val="IndexLink"/>
              </w:rPr>
              <w:t>14</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أستغفر الله</w:t>
            </w:r>
            <w:r>
              <w:rPr>
                <w:rStyle w:val="IndexLink"/>
                <w:rtl w:val="true"/>
              </w:rPr>
              <w:t xml:space="preserve">» </w:t>
            </w:r>
            <w:r>
              <w:rPr>
                <w:rStyle w:val="IndexLink"/>
                <w:rtl w:val="true"/>
              </w:rPr>
              <w:t xml:space="preserve">و آیه </w:t>
            </w:r>
            <w:r>
              <w:rPr>
                <w:rStyle w:val="IndexLink"/>
                <w:rtl w:val="true"/>
              </w:rPr>
              <w:t>«</w:t>
            </w:r>
            <w:r>
              <w:rPr>
                <w:rStyle w:val="IndexLink"/>
                <w:rtl w:val="true"/>
              </w:rPr>
              <w:t>استغفروا ربکم</w:t>
            </w:r>
            <w:r>
              <w:rPr>
                <w:rStyle w:val="IndexLink"/>
                <w:rtl w:val="true"/>
              </w:rPr>
              <w:t>...»</w:t>
              <w:tab/>
            </w:r>
            <w:r>
              <w:rPr>
                <w:rStyle w:val="IndexLink"/>
              </w:rPr>
              <w:t>156</w:t>
            </w:r>
          </w:hyperlink>
        </w:p>
        <w:p>
          <w:pPr>
            <w:pStyle w:val="Contents4"/>
            <w:tabs>
              <w:tab w:val="clear" w:pos="8176"/>
              <w:tab w:val="right" w:pos="9026" w:leader="dot"/>
            </w:tabs>
            <w:rPr/>
          </w:pPr>
          <w:hyperlink w:anchor="__RefHeading___Toc1243675_2749589250">
            <w:r>
              <w:rPr>
                <w:webHidden/>
                <w:rStyle w:val="IndexLink"/>
              </w:rPr>
              <w:t>15</w:t>
            </w:r>
            <w:r>
              <w:rPr>
                <w:rStyle w:val="IndexLink"/>
                <w:rtl w:val="true"/>
              </w:rPr>
              <w:t xml:space="preserve">- </w:t>
            </w:r>
            <w:r>
              <w:rPr>
                <w:rStyle w:val="IndexLink"/>
                <w:rtl w:val="true"/>
              </w:rPr>
              <w:t>صلوات</w:t>
            </w:r>
            <w:r>
              <w:rPr>
                <w:rStyle w:val="IndexLink"/>
                <w:rtl w:val="true"/>
              </w:rPr>
              <w:tab/>
            </w:r>
            <w:r>
              <w:rPr>
                <w:rStyle w:val="IndexLink"/>
              </w:rPr>
              <w:t>156</w:t>
            </w:r>
          </w:hyperlink>
        </w:p>
        <w:p>
          <w:pPr>
            <w:pStyle w:val="Contents4"/>
            <w:tabs>
              <w:tab w:val="clear" w:pos="8176"/>
              <w:tab w:val="right" w:pos="9026" w:leader="dot"/>
            </w:tabs>
            <w:rPr/>
          </w:pPr>
          <w:hyperlink w:anchor="__RefHeading___Toc1243677_2749589250">
            <w:r>
              <w:rPr>
                <w:webHidden/>
                <w:rStyle w:val="IndexLink"/>
              </w:rPr>
              <w:t>16</w:t>
            </w:r>
            <w:r>
              <w:rPr>
                <w:rStyle w:val="IndexLink"/>
                <w:rtl w:val="true"/>
              </w:rPr>
              <w:t xml:space="preserve">- </w:t>
            </w:r>
            <w:r>
              <w:rPr>
                <w:rStyle w:val="IndexLink"/>
                <w:rtl w:val="true"/>
              </w:rPr>
              <w:t xml:space="preserve">دعای </w:t>
            </w:r>
            <w:r>
              <w:rPr>
                <w:rStyle w:val="IndexLink"/>
                <w:rtl w:val="true"/>
              </w:rPr>
              <w:t>«</w:t>
            </w:r>
            <w:r>
              <w:rPr>
                <w:rStyle w:val="IndexLink"/>
                <w:rtl w:val="true"/>
              </w:rPr>
              <w:t>توکلت علی الحی القیوم الذی لا یموت و</w:t>
            </w:r>
            <w:r>
              <w:rPr>
                <w:rStyle w:val="IndexLink"/>
                <w:rtl w:val="true"/>
              </w:rPr>
              <w:t>...»</w:t>
              <w:tab/>
            </w:r>
            <w:r>
              <w:rPr>
                <w:rStyle w:val="IndexLink"/>
              </w:rPr>
              <w:t>157</w:t>
            </w:r>
          </w:hyperlink>
        </w:p>
        <w:p>
          <w:pPr>
            <w:pStyle w:val="Contents4"/>
            <w:tabs>
              <w:tab w:val="clear" w:pos="8176"/>
              <w:tab w:val="right" w:pos="9026" w:leader="dot"/>
            </w:tabs>
            <w:rPr/>
          </w:pPr>
          <w:hyperlink w:anchor="__RefHeading___Toc1243679_2749589250">
            <w:r>
              <w:rPr>
                <w:webHidden/>
                <w:rStyle w:val="IndexLink"/>
              </w:rPr>
              <w:t>17</w:t>
            </w:r>
            <w:r>
              <w:rPr>
                <w:rStyle w:val="IndexLink"/>
                <w:rtl w:val="true"/>
              </w:rPr>
              <w:t xml:space="preserve">- </w:t>
            </w:r>
            <w:r>
              <w:rPr>
                <w:rStyle w:val="IndexLink"/>
                <w:rtl w:val="true"/>
              </w:rPr>
              <w:t xml:space="preserve">دعای </w:t>
            </w:r>
            <w:r>
              <w:rPr>
                <w:rStyle w:val="IndexLink"/>
                <w:rtl w:val="true"/>
              </w:rPr>
              <w:t>«</w:t>
            </w:r>
            <w:r>
              <w:rPr>
                <w:rStyle w:val="IndexLink"/>
                <w:rtl w:val="true"/>
              </w:rPr>
              <w:t>الحمد لله الذی لا ینسی من ذکره و</w:t>
            </w:r>
            <w:r>
              <w:rPr>
                <w:rStyle w:val="IndexLink"/>
                <w:rtl w:val="true"/>
              </w:rPr>
              <w:t>...»</w:t>
              <w:tab/>
            </w:r>
            <w:r>
              <w:rPr>
                <w:rStyle w:val="IndexLink"/>
              </w:rPr>
              <w:t>157</w:t>
            </w:r>
          </w:hyperlink>
        </w:p>
        <w:p>
          <w:pPr>
            <w:pStyle w:val="Contents4"/>
            <w:tabs>
              <w:tab w:val="clear" w:pos="8176"/>
              <w:tab w:val="right" w:pos="9026" w:leader="dot"/>
            </w:tabs>
            <w:rPr/>
          </w:pPr>
          <w:hyperlink w:anchor="__RefHeading___Toc1243681_2749589250">
            <w:r>
              <w:rPr>
                <w:webHidden/>
                <w:rStyle w:val="IndexLink"/>
              </w:rPr>
              <w:t>18</w:t>
            </w:r>
            <w:r>
              <w:rPr>
                <w:rStyle w:val="IndexLink"/>
                <w:rtl w:val="true"/>
              </w:rPr>
              <w:t xml:space="preserve">- </w:t>
            </w:r>
            <w:r>
              <w:rPr>
                <w:rStyle w:val="IndexLink"/>
                <w:rtl w:val="true"/>
              </w:rPr>
              <w:t xml:space="preserve">دعای </w:t>
            </w:r>
            <w:r>
              <w:rPr>
                <w:rStyle w:val="IndexLink"/>
                <w:rtl w:val="true"/>
              </w:rPr>
              <w:t>«</w:t>
            </w:r>
            <w:r>
              <w:rPr>
                <w:rStyle w:val="IndexLink"/>
                <w:rtl w:val="true"/>
              </w:rPr>
              <w:t>أنت الله لا إله إلا أنت رب العالمین</w:t>
            </w:r>
            <w:r>
              <w:rPr>
                <w:rStyle w:val="IndexLink"/>
                <w:rtl w:val="true"/>
              </w:rPr>
              <w:t>...»</w:t>
              <w:tab/>
            </w:r>
            <w:r>
              <w:rPr>
                <w:rStyle w:val="IndexLink"/>
              </w:rPr>
              <w:t>158</w:t>
            </w:r>
          </w:hyperlink>
        </w:p>
        <w:p>
          <w:pPr>
            <w:pStyle w:val="Contents4"/>
            <w:tabs>
              <w:tab w:val="clear" w:pos="8176"/>
              <w:tab w:val="right" w:pos="9026" w:leader="dot"/>
            </w:tabs>
            <w:rPr/>
          </w:pPr>
          <w:hyperlink w:anchor="__RefHeading___Toc1243683_2749589250">
            <w:r>
              <w:rPr>
                <w:webHidden/>
                <w:rStyle w:val="IndexLink"/>
              </w:rPr>
              <w:t>19</w:t>
            </w:r>
            <w:r>
              <w:rPr>
                <w:rStyle w:val="IndexLink"/>
                <w:rtl w:val="true"/>
              </w:rPr>
              <w:t xml:space="preserve">- </w:t>
            </w:r>
            <w:r>
              <w:rPr>
                <w:rStyle w:val="IndexLink"/>
                <w:rtl w:val="true"/>
              </w:rPr>
              <w:t xml:space="preserve">خواندن </w:t>
            </w:r>
            <w:r>
              <w:rPr>
                <w:rStyle w:val="IndexLink"/>
                <w:rtl w:val="true"/>
              </w:rPr>
              <w:t>«</w:t>
            </w:r>
            <w:r>
              <w:rPr>
                <w:rStyle w:val="IndexLink"/>
                <w:rtl w:val="true"/>
              </w:rPr>
              <w:t>أعیذ نفسی و أهلی و مالی و ولدی</w:t>
            </w:r>
            <w:r>
              <w:rPr>
                <w:rStyle w:val="IndexLink"/>
                <w:rtl w:val="true"/>
              </w:rPr>
              <w:t>...»</w:t>
              <w:tab/>
            </w:r>
            <w:r>
              <w:rPr>
                <w:rStyle w:val="IndexLink"/>
              </w:rPr>
              <w:t>159</w:t>
            </w:r>
          </w:hyperlink>
        </w:p>
        <w:p>
          <w:pPr>
            <w:pStyle w:val="Contents4"/>
            <w:tabs>
              <w:tab w:val="clear" w:pos="8176"/>
              <w:tab w:val="right" w:pos="9026" w:leader="dot"/>
            </w:tabs>
            <w:rPr/>
          </w:pPr>
          <w:hyperlink w:anchor="__RefHeading___Toc1243685_2749589250">
            <w:r>
              <w:rPr>
                <w:webHidden/>
                <w:rStyle w:val="IndexLink"/>
              </w:rPr>
              <w:t>20</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و هذا الیوم المقبل خلقان</w:t>
            </w:r>
            <w:r>
              <w:rPr>
                <w:rStyle w:val="IndexLink"/>
                <w:rtl w:val="true"/>
              </w:rPr>
              <w:t>...»</w:t>
              <w:tab/>
            </w:r>
            <w:r>
              <w:rPr>
                <w:rStyle w:val="IndexLink"/>
              </w:rPr>
              <w:t>160</w:t>
            </w:r>
          </w:hyperlink>
        </w:p>
        <w:p>
          <w:pPr>
            <w:pStyle w:val="Contents4"/>
            <w:tabs>
              <w:tab w:val="clear" w:pos="8176"/>
              <w:tab w:val="right" w:pos="9026" w:leader="dot"/>
            </w:tabs>
            <w:rPr/>
          </w:pPr>
          <w:hyperlink w:anchor="__RefHeading___Toc1243687_2749589250">
            <w:r>
              <w:rPr>
                <w:webHidden/>
                <w:rStyle w:val="IndexLink"/>
              </w:rPr>
              <w:t>21</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صل علی محمد و آل محمد الأوصیاء الراضین</w:t>
            </w:r>
            <w:r>
              <w:rPr>
                <w:rStyle w:val="IndexLink"/>
                <w:rtl w:val="true"/>
              </w:rPr>
              <w:t>...»</w:t>
              <w:tab/>
            </w:r>
            <w:r>
              <w:rPr>
                <w:rStyle w:val="IndexLink"/>
              </w:rPr>
              <w:t>161</w:t>
            </w:r>
          </w:hyperlink>
        </w:p>
        <w:p>
          <w:pPr>
            <w:pStyle w:val="Contents4"/>
            <w:tabs>
              <w:tab w:val="clear" w:pos="8176"/>
              <w:tab w:val="right" w:pos="9026" w:leader="dot"/>
            </w:tabs>
            <w:rPr/>
          </w:pPr>
          <w:hyperlink w:anchor="__RefHeading___Toc1243689_2749589250">
            <w:r>
              <w:rPr>
                <w:webHidden/>
                <w:rStyle w:val="IndexLink"/>
              </w:rPr>
              <w:t>22</w:t>
            </w:r>
            <w:r>
              <w:rPr>
                <w:rStyle w:val="IndexLink"/>
                <w:rtl w:val="true"/>
              </w:rPr>
              <w:t xml:space="preserve">- </w:t>
            </w:r>
            <w:r>
              <w:rPr>
                <w:rStyle w:val="IndexLink"/>
                <w:rtl w:val="true"/>
              </w:rPr>
              <w:t xml:space="preserve">خواندن </w:t>
            </w:r>
            <w:r>
              <w:rPr>
                <w:rStyle w:val="IndexLink"/>
                <w:rtl w:val="true"/>
              </w:rPr>
              <w:t>«</w:t>
            </w:r>
            <w:r>
              <w:rPr>
                <w:rStyle w:val="IndexLink"/>
                <w:rtl w:val="true"/>
              </w:rPr>
              <w:t>أستغفر الله ربی و أتوب إلیه</w:t>
            </w:r>
            <w:r>
              <w:rPr>
                <w:rStyle w:val="IndexLink"/>
                <w:rtl w:val="true"/>
              </w:rPr>
              <w:t>...»</w:t>
              <w:tab/>
            </w:r>
            <w:r>
              <w:rPr>
                <w:rStyle w:val="IndexLink"/>
              </w:rPr>
              <w:t>162</w:t>
            </w:r>
          </w:hyperlink>
        </w:p>
        <w:p>
          <w:pPr>
            <w:pStyle w:val="Contents4"/>
            <w:tabs>
              <w:tab w:val="clear" w:pos="8176"/>
              <w:tab w:val="right" w:pos="9026" w:leader="dot"/>
            </w:tabs>
            <w:rPr/>
          </w:pPr>
          <w:hyperlink w:anchor="__RefHeading___Toc1243691_2749589250">
            <w:r>
              <w:rPr>
                <w:webHidden/>
                <w:rStyle w:val="IndexLink"/>
              </w:rPr>
              <w:t>23</w:t>
            </w:r>
            <w:r>
              <w:rPr>
                <w:rStyle w:val="IndexLink"/>
                <w:rtl w:val="true"/>
              </w:rPr>
              <w:t xml:space="preserve">- </w:t>
            </w:r>
            <w:r>
              <w:rPr>
                <w:rStyle w:val="IndexLink"/>
                <w:rtl w:val="true"/>
              </w:rPr>
              <w:t xml:space="preserve">دعای </w:t>
            </w:r>
            <w:r>
              <w:rPr>
                <w:rStyle w:val="IndexLink"/>
                <w:rtl w:val="true"/>
              </w:rPr>
              <w:t>«</w:t>
            </w:r>
            <w:r>
              <w:rPr>
                <w:rStyle w:val="IndexLink"/>
                <w:rtl w:val="true"/>
              </w:rPr>
              <w:t>لا حول و لا قوة إلا بالله</w:t>
            </w:r>
            <w:r>
              <w:rPr>
                <w:rStyle w:val="IndexLink"/>
                <w:rtl w:val="true"/>
              </w:rPr>
              <w:t>...»</w:t>
              <w:tab/>
            </w:r>
            <w:r>
              <w:rPr>
                <w:rStyle w:val="IndexLink"/>
              </w:rPr>
              <w:t>163</w:t>
            </w:r>
          </w:hyperlink>
        </w:p>
        <w:p>
          <w:pPr>
            <w:pStyle w:val="Contents4"/>
            <w:tabs>
              <w:tab w:val="clear" w:pos="8176"/>
              <w:tab w:val="right" w:pos="9026" w:leader="dot"/>
            </w:tabs>
            <w:rPr/>
          </w:pPr>
          <w:hyperlink w:anchor="__RefHeading___Toc1243693_2749589250">
            <w:r>
              <w:rPr>
                <w:webHidden/>
                <w:rStyle w:val="IndexLink"/>
              </w:rPr>
              <w:t>24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اقذف فی قلوب العباد محبتی و</w:t>
            </w:r>
            <w:r>
              <w:rPr>
                <w:rStyle w:val="IndexLink"/>
                <w:rtl w:val="true"/>
              </w:rPr>
              <w:t>...»</w:t>
              <w:tab/>
            </w:r>
            <w:r>
              <w:rPr>
                <w:rStyle w:val="IndexLink"/>
              </w:rPr>
              <w:t>163</w:t>
            </w:r>
          </w:hyperlink>
        </w:p>
        <w:p>
          <w:pPr>
            <w:pStyle w:val="Contents4"/>
            <w:tabs>
              <w:tab w:val="clear" w:pos="8176"/>
              <w:tab w:val="right" w:pos="9026" w:leader="dot"/>
            </w:tabs>
            <w:rPr/>
          </w:pPr>
          <w:hyperlink w:anchor="__RefHeading___Toc1243695_2749589250">
            <w:r>
              <w:rPr>
                <w:webHidden/>
                <w:rStyle w:val="IndexLink"/>
              </w:rPr>
              <w:t>25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مقلب القلوب و الأبصار ثبت</w:t>
            </w:r>
            <w:r>
              <w:rPr>
                <w:rStyle w:val="IndexLink"/>
                <w:rtl w:val="true"/>
              </w:rPr>
              <w:t>...»</w:t>
              <w:tab/>
            </w:r>
            <w:r>
              <w:rPr>
                <w:rStyle w:val="IndexLink"/>
              </w:rPr>
              <w:t>165</w:t>
            </w:r>
          </w:hyperlink>
        </w:p>
        <w:p>
          <w:pPr>
            <w:pStyle w:val="Contents4"/>
            <w:tabs>
              <w:tab w:val="clear" w:pos="8176"/>
              <w:tab w:val="right" w:pos="9026" w:leader="dot"/>
            </w:tabs>
            <w:rPr/>
          </w:pPr>
          <w:hyperlink w:anchor="__RefHeading___Toc1243697_2749589250">
            <w:r>
              <w:rPr>
                <w:webHidden/>
                <w:rStyle w:val="IndexLink"/>
              </w:rPr>
              <w:t>26</w:t>
            </w:r>
            <w:r>
              <w:rPr>
                <w:rStyle w:val="IndexLink"/>
                <w:rtl w:val="true"/>
              </w:rPr>
              <w:t xml:space="preserve">- </w:t>
            </w:r>
            <w:r>
              <w:rPr>
                <w:rStyle w:val="IndexLink"/>
                <w:rtl w:val="true"/>
              </w:rPr>
              <w:t xml:space="preserve">خواندن </w:t>
            </w:r>
            <w:r>
              <w:rPr>
                <w:rStyle w:val="IndexLink"/>
                <w:rtl w:val="true"/>
              </w:rPr>
              <w:t>«</w:t>
            </w:r>
            <w:r>
              <w:rPr>
                <w:rStyle w:val="IndexLink"/>
                <w:rtl w:val="true"/>
              </w:rPr>
              <w:t xml:space="preserve">أحطت علی نفسی و أهلی و مالی و </w:t>
            </w:r>
            <w:r>
              <w:rPr>
                <w:rStyle w:val="IndexLink"/>
                <w:rtl w:val="true"/>
              </w:rPr>
              <w:t>...»</w:t>
              <w:tab/>
            </w:r>
            <w:r>
              <w:rPr>
                <w:rStyle w:val="IndexLink"/>
              </w:rPr>
              <w:t>165</w:t>
            </w:r>
          </w:hyperlink>
        </w:p>
        <w:p>
          <w:pPr>
            <w:pStyle w:val="Contents4"/>
            <w:tabs>
              <w:tab w:val="clear" w:pos="8176"/>
              <w:tab w:val="right" w:pos="9026" w:leader="dot"/>
            </w:tabs>
            <w:rPr/>
          </w:pPr>
          <w:hyperlink w:anchor="__RefHeading___Toc1243699_2749589250">
            <w:r>
              <w:rPr>
                <w:webHidden/>
                <w:rStyle w:val="IndexLink"/>
              </w:rPr>
              <w:t>27</w:t>
            </w:r>
            <w:r>
              <w:rPr>
                <w:rStyle w:val="IndexLink"/>
                <w:rtl w:val="true"/>
              </w:rPr>
              <w:t>-</w:t>
            </w:r>
            <w:r>
              <w:rPr>
                <w:rStyle w:val="IndexLink"/>
                <w:rtl w:val="true"/>
              </w:rPr>
              <w:t xml:space="preserve">دعای </w:t>
            </w:r>
            <w:r>
              <w:rPr>
                <w:rStyle w:val="IndexLink"/>
                <w:rtl w:val="true"/>
              </w:rPr>
              <w:t>«</w:t>
            </w:r>
            <w:r>
              <w:rPr>
                <w:rStyle w:val="IndexLink"/>
                <w:rtl w:val="true"/>
              </w:rPr>
              <w:t>اللهم إنی أصبحت أستغفرک فی</w:t>
            </w:r>
            <w:r>
              <w:rPr>
                <w:rStyle w:val="IndexLink"/>
                <w:rtl w:val="true"/>
              </w:rPr>
              <w:t>...»</w:t>
              <w:tab/>
            </w:r>
            <w:r>
              <w:rPr>
                <w:rStyle w:val="IndexLink"/>
              </w:rPr>
              <w:t>165</w:t>
            </w:r>
          </w:hyperlink>
        </w:p>
        <w:p>
          <w:pPr>
            <w:pStyle w:val="Contents4"/>
            <w:tabs>
              <w:tab w:val="clear" w:pos="8176"/>
              <w:tab w:val="right" w:pos="9026" w:leader="dot"/>
            </w:tabs>
            <w:rPr/>
          </w:pPr>
          <w:hyperlink w:anchor="__RefHeading___Toc1243701_2749589250">
            <w:r>
              <w:rPr>
                <w:webHidden/>
                <w:rStyle w:val="IndexLink"/>
              </w:rPr>
              <w:t>28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فاطر السماوات والأرض عالم الغیب</w:t>
            </w:r>
            <w:r>
              <w:rPr>
                <w:rStyle w:val="IndexLink"/>
                <w:rtl w:val="true"/>
              </w:rPr>
              <w:t>...»</w:t>
              <w:tab/>
            </w:r>
            <w:r>
              <w:rPr>
                <w:rStyle w:val="IndexLink"/>
              </w:rPr>
              <w:t>167</w:t>
            </w:r>
          </w:hyperlink>
        </w:p>
        <w:p>
          <w:pPr>
            <w:pStyle w:val="Contents4"/>
            <w:tabs>
              <w:tab w:val="clear" w:pos="8176"/>
              <w:tab w:val="right" w:pos="9026" w:leader="dot"/>
            </w:tabs>
            <w:rPr/>
          </w:pPr>
          <w:hyperlink w:anchor="__RefHeading___Toc1243703_2749589250">
            <w:r>
              <w:rPr>
                <w:webHidden/>
                <w:rStyle w:val="IndexLink"/>
              </w:rPr>
              <w:t>29</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بحق محمد و آل محمد و</w:t>
            </w:r>
            <w:r>
              <w:rPr>
                <w:rStyle w:val="IndexLink"/>
                <w:rtl w:val="true"/>
              </w:rPr>
              <w:t>...»</w:t>
              <w:tab/>
            </w:r>
            <w:r>
              <w:rPr>
                <w:rStyle w:val="IndexLink"/>
              </w:rPr>
              <w:t>167</w:t>
            </w:r>
          </w:hyperlink>
        </w:p>
        <w:p>
          <w:pPr>
            <w:pStyle w:val="Contents4"/>
            <w:tabs>
              <w:tab w:val="clear" w:pos="8176"/>
              <w:tab w:val="right" w:pos="9026" w:leader="dot"/>
            </w:tabs>
            <w:rPr/>
          </w:pPr>
          <w:hyperlink w:anchor="__RefHeading___Toc1243705_2749589250">
            <w:r>
              <w:rPr>
                <w:webHidden/>
                <w:rStyle w:val="IndexLink"/>
              </w:rPr>
              <w:t>30</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و صلی الله علی</w:t>
            </w:r>
            <w:r>
              <w:rPr>
                <w:rStyle w:val="IndexLink"/>
                <w:rtl w:val="true"/>
              </w:rPr>
              <w:t>...»</w:t>
              <w:tab/>
            </w:r>
            <w:r>
              <w:rPr>
                <w:rStyle w:val="IndexLink"/>
              </w:rPr>
              <w:t>168</w:t>
            </w:r>
          </w:hyperlink>
        </w:p>
        <w:p>
          <w:pPr>
            <w:pStyle w:val="Contents4"/>
            <w:tabs>
              <w:tab w:val="clear" w:pos="8176"/>
              <w:tab w:val="right" w:pos="9026" w:leader="dot"/>
            </w:tabs>
            <w:rPr/>
          </w:pPr>
          <w:hyperlink w:anchor="__RefHeading___Toc1243707_2749589250">
            <w:r>
              <w:rPr>
                <w:webHidden/>
                <w:rStyle w:val="IndexLink"/>
              </w:rPr>
              <w:t>31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أصبحت أشهدک و کفی</w:t>
            </w:r>
            <w:r>
              <w:rPr>
                <w:rStyle w:val="IndexLink"/>
                <w:rtl w:val="true"/>
              </w:rPr>
              <w:t>...»</w:t>
              <w:tab/>
            </w:r>
            <w:r>
              <w:rPr>
                <w:rStyle w:val="IndexLink"/>
              </w:rPr>
              <w:t>170</w:t>
            </w:r>
          </w:hyperlink>
        </w:p>
        <w:p>
          <w:pPr>
            <w:pStyle w:val="Contents4"/>
            <w:tabs>
              <w:tab w:val="clear" w:pos="8176"/>
              <w:tab w:val="right" w:pos="9026" w:leader="dot"/>
            </w:tabs>
            <w:rPr/>
          </w:pPr>
          <w:hyperlink w:anchor="__RefHeading___Toc1243709_2749589250">
            <w:r>
              <w:rPr>
                <w:webHidden/>
                <w:rStyle w:val="IndexLink"/>
              </w:rPr>
              <w:t>32</w:t>
            </w:r>
            <w:r>
              <w:rPr>
                <w:rStyle w:val="IndexLink"/>
                <w:rtl w:val="true"/>
              </w:rPr>
              <w:t xml:space="preserve">- </w:t>
            </w:r>
            <w:r>
              <w:rPr>
                <w:rStyle w:val="IndexLink"/>
                <w:rtl w:val="true"/>
              </w:rPr>
              <w:t xml:space="preserve">دعای </w:t>
            </w:r>
            <w:r>
              <w:rPr>
                <w:rStyle w:val="IndexLink"/>
                <w:rtl w:val="true"/>
              </w:rPr>
              <w:t>«</w:t>
            </w:r>
            <w:r>
              <w:rPr>
                <w:rStyle w:val="IndexLink"/>
                <w:rtl w:val="true"/>
              </w:rPr>
              <w:t>یا کبیر کل کبیر یا من لا شریک له و لا وزیر</w:t>
            </w:r>
            <w:r>
              <w:rPr>
                <w:rStyle w:val="IndexLink"/>
                <w:rtl w:val="true"/>
              </w:rPr>
              <w:t>...»</w:t>
              <w:tab/>
            </w:r>
            <w:r>
              <w:rPr>
                <w:rStyle w:val="IndexLink"/>
              </w:rPr>
              <w:t>178</w:t>
            </w:r>
          </w:hyperlink>
        </w:p>
        <w:p>
          <w:pPr>
            <w:pStyle w:val="Contents4"/>
            <w:tabs>
              <w:tab w:val="clear" w:pos="8176"/>
              <w:tab w:val="right" w:pos="9026" w:leader="dot"/>
            </w:tabs>
            <w:rPr/>
          </w:pPr>
          <w:hyperlink w:anchor="__RefHeading___Toc1243711_2749589250">
            <w:r>
              <w:rPr>
                <w:webHidden/>
                <w:rStyle w:val="IndexLink"/>
              </w:rPr>
              <w:t>33</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أصبحت بالله ممتنعاً</w:t>
            </w:r>
            <w:r>
              <w:rPr>
                <w:rStyle w:val="IndexLink"/>
                <w:rtl w:val="true"/>
              </w:rPr>
              <w:t>...»</w:t>
              <w:tab/>
            </w:r>
            <w:r>
              <w:rPr>
                <w:rStyle w:val="IndexLink"/>
              </w:rPr>
              <w:t>180</w:t>
            </w:r>
          </w:hyperlink>
        </w:p>
        <w:p>
          <w:pPr>
            <w:pStyle w:val="Contents4"/>
            <w:tabs>
              <w:tab w:val="clear" w:pos="8176"/>
              <w:tab w:val="right" w:pos="9026" w:leader="dot"/>
            </w:tabs>
            <w:rPr/>
          </w:pPr>
          <w:hyperlink w:anchor="__RefHeading___Toc1243713_2749589250">
            <w:r>
              <w:rPr>
                <w:webHidden/>
                <w:rStyle w:val="IndexLink"/>
              </w:rPr>
              <w:t>34</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و صلی الله علی محمد و آله و</w:t>
            </w:r>
            <w:r>
              <w:rPr>
                <w:rStyle w:val="IndexLink"/>
                <w:rtl w:val="true"/>
              </w:rPr>
              <w:t>...»</w:t>
              <w:tab/>
            </w:r>
            <w:r>
              <w:rPr>
                <w:rStyle w:val="IndexLink"/>
              </w:rPr>
              <w:t>184</w:t>
            </w:r>
          </w:hyperlink>
        </w:p>
        <w:p>
          <w:pPr>
            <w:pStyle w:val="Contents4"/>
            <w:tabs>
              <w:tab w:val="clear" w:pos="8176"/>
              <w:tab w:val="right" w:pos="9026" w:leader="dot"/>
            </w:tabs>
            <w:rPr/>
          </w:pPr>
          <w:hyperlink w:anchor="__RefHeading___Toc1243715_2749589250">
            <w:r>
              <w:rPr>
                <w:webHidden/>
                <w:rStyle w:val="IndexLink"/>
              </w:rPr>
              <w:t>35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أعوذ بک من الهم والحزن و</w:t>
            </w:r>
            <w:r>
              <w:rPr>
                <w:rStyle w:val="IndexLink"/>
                <w:rtl w:val="true"/>
              </w:rPr>
              <w:t>...»</w:t>
              <w:tab/>
            </w:r>
            <w:r>
              <w:rPr>
                <w:rStyle w:val="IndexLink"/>
              </w:rPr>
              <w:t>185</w:t>
            </w:r>
          </w:hyperlink>
        </w:p>
        <w:p>
          <w:pPr>
            <w:pStyle w:val="Contents4"/>
            <w:tabs>
              <w:tab w:val="clear" w:pos="8176"/>
              <w:tab w:val="right" w:pos="9026" w:leader="dot"/>
            </w:tabs>
            <w:rPr/>
          </w:pPr>
          <w:hyperlink w:anchor="__RefHeading___Toc1243717_2749589250">
            <w:r>
              <w:rPr>
                <w:webHidden/>
                <w:rStyle w:val="IndexLink"/>
              </w:rPr>
              <w:t>36</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أقرب إلی من حبل الورید</w:t>
            </w:r>
            <w:r>
              <w:rPr>
                <w:rStyle w:val="IndexLink"/>
                <w:rtl w:val="true"/>
              </w:rPr>
              <w:t>...»</w:t>
              <w:tab/>
            </w:r>
            <w:r>
              <w:rPr>
                <w:rStyle w:val="IndexLink"/>
              </w:rPr>
              <w:t>185</w:t>
            </w:r>
          </w:hyperlink>
        </w:p>
        <w:p>
          <w:pPr>
            <w:pStyle w:val="Contents4"/>
            <w:tabs>
              <w:tab w:val="clear" w:pos="8176"/>
              <w:tab w:val="right" w:pos="9026" w:leader="dot"/>
            </w:tabs>
            <w:rPr/>
          </w:pPr>
          <w:hyperlink w:anchor="__RefHeading___Toc1243719_2749589250">
            <w:r>
              <w:rPr>
                <w:webHidden/>
                <w:rStyle w:val="IndexLink"/>
              </w:rPr>
              <w:t>37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لک الحمد حمداً خالداً مع خلودک و</w:t>
            </w:r>
            <w:r>
              <w:rPr>
                <w:rStyle w:val="IndexLink"/>
                <w:rtl w:val="true"/>
              </w:rPr>
              <w:t>...»</w:t>
              <w:tab/>
            </w:r>
            <w:r>
              <w:rPr>
                <w:rStyle w:val="IndexLink"/>
              </w:rPr>
              <w:t>186</w:t>
            </w:r>
          </w:hyperlink>
        </w:p>
        <w:p>
          <w:pPr>
            <w:pStyle w:val="Contents4"/>
            <w:tabs>
              <w:tab w:val="clear" w:pos="8176"/>
              <w:tab w:val="right" w:pos="9026" w:leader="dot"/>
            </w:tabs>
            <w:rPr/>
          </w:pPr>
          <w:hyperlink w:anchor="__RefHeading___Toc1243721_2749589250">
            <w:r>
              <w:rPr>
                <w:webHidden/>
                <w:rStyle w:val="IndexLink"/>
              </w:rPr>
              <w:t>38</w:t>
            </w:r>
            <w:r>
              <w:rPr>
                <w:rStyle w:val="IndexLink"/>
                <w:rtl w:val="true"/>
              </w:rPr>
              <w:t xml:space="preserve">- </w:t>
            </w:r>
            <w:r>
              <w:rPr>
                <w:rStyle w:val="IndexLink"/>
                <w:rtl w:val="true"/>
              </w:rPr>
              <w:t xml:space="preserve">دعا </w:t>
            </w:r>
            <w:r>
              <w:rPr>
                <w:rStyle w:val="IndexLink"/>
                <w:rtl w:val="true"/>
              </w:rPr>
              <w:t>«</w:t>
            </w:r>
            <w:r>
              <w:rPr>
                <w:rStyle w:val="IndexLink"/>
                <w:rtl w:val="true"/>
              </w:rPr>
              <w:t>اللهم إنی أسئلک یا عالماً بکل خفیة</w:t>
            </w:r>
            <w:r>
              <w:rPr>
                <w:rStyle w:val="IndexLink"/>
                <w:rtl w:val="true"/>
              </w:rPr>
              <w:t>...»</w:t>
              <w:tab/>
            </w:r>
            <w:r>
              <w:rPr>
                <w:rStyle w:val="IndexLink"/>
              </w:rPr>
              <w:t>187</w:t>
            </w:r>
          </w:hyperlink>
        </w:p>
        <w:p>
          <w:pPr>
            <w:pStyle w:val="Contents2"/>
            <w:tabs>
              <w:tab w:val="clear" w:pos="8743"/>
              <w:tab w:val="right" w:pos="9026" w:leader="dot"/>
            </w:tabs>
            <w:rPr/>
          </w:pPr>
          <w:hyperlink w:anchor="__RefHeading___Toc1243723_2749589250">
            <w:r>
              <w:rPr>
                <w:webHidden/>
                <w:rStyle w:val="IndexLink"/>
                <w:rtl w:val="true"/>
              </w:rPr>
              <w:t>فصل هشتم</w:t>
            </w:r>
            <w:r>
              <w:rPr>
                <w:rStyle w:val="IndexLink"/>
                <w:rtl w:val="true"/>
              </w:rPr>
              <w:t xml:space="preserve">: </w:t>
            </w:r>
            <w:r>
              <w:rPr>
                <w:rStyle w:val="IndexLink"/>
                <w:rtl w:val="true"/>
              </w:rPr>
              <w:t>در بیان فضیلت و کیفیّت سجده شکر است</w:t>
            </w:r>
            <w:r>
              <w:rPr>
                <w:rStyle w:val="IndexLink"/>
                <w:rtl w:val="true"/>
              </w:rPr>
              <w:tab/>
            </w:r>
            <w:r>
              <w:rPr>
                <w:rStyle w:val="IndexLink"/>
              </w:rPr>
              <w:t>190</w:t>
            </w:r>
          </w:hyperlink>
        </w:p>
        <w:p>
          <w:pPr>
            <w:pStyle w:val="Contents3"/>
            <w:tabs>
              <w:tab w:val="clear" w:pos="8459"/>
              <w:tab w:val="right" w:pos="9026" w:leader="dot"/>
            </w:tabs>
            <w:rPr/>
          </w:pPr>
          <w:hyperlink w:anchor="__RefHeading___Toc1243725_2749589250">
            <w:r>
              <w:rPr>
                <w:webHidden/>
                <w:rStyle w:val="IndexLink"/>
                <w:rtl w:val="true"/>
              </w:rPr>
              <w:t>فضیلت سجده</w:t>
            </w:r>
            <w:r>
              <w:rPr>
                <w:rStyle w:val="IndexLink"/>
                <w:rtl w:val="true"/>
              </w:rPr>
              <w:tab/>
            </w:r>
            <w:r>
              <w:rPr>
                <w:rStyle w:val="IndexLink"/>
              </w:rPr>
              <w:t>190</w:t>
            </w:r>
          </w:hyperlink>
        </w:p>
        <w:p>
          <w:pPr>
            <w:pStyle w:val="Contents3"/>
            <w:tabs>
              <w:tab w:val="clear" w:pos="8459"/>
              <w:tab w:val="right" w:pos="9026" w:leader="dot"/>
            </w:tabs>
            <w:rPr/>
          </w:pPr>
          <w:hyperlink w:anchor="__RefHeading___Toc1243727_2749589250">
            <w:r>
              <w:rPr>
                <w:webHidden/>
                <w:rStyle w:val="IndexLink"/>
                <w:rtl w:val="true"/>
              </w:rPr>
              <w:t xml:space="preserve">نامگذاری امام زین العابدین علیه السلام به </w:t>
            </w:r>
            <w:r>
              <w:rPr>
                <w:rStyle w:val="IndexLink"/>
                <w:rtl w:val="true"/>
              </w:rPr>
              <w:t>«</w:t>
            </w:r>
            <w:r>
              <w:rPr>
                <w:rStyle w:val="IndexLink"/>
                <w:rtl w:val="true"/>
              </w:rPr>
              <w:t>سجاد</w:t>
            </w:r>
            <w:r>
              <w:rPr>
                <w:rStyle w:val="IndexLink"/>
                <w:rtl w:val="true"/>
              </w:rPr>
              <w:t>»</w:t>
              <w:tab/>
            </w:r>
            <w:r>
              <w:rPr>
                <w:rStyle w:val="IndexLink"/>
              </w:rPr>
              <w:t>190</w:t>
            </w:r>
          </w:hyperlink>
        </w:p>
        <w:p>
          <w:pPr>
            <w:pStyle w:val="Contents3"/>
            <w:tabs>
              <w:tab w:val="clear" w:pos="8459"/>
              <w:tab w:val="right" w:pos="9026" w:leader="dot"/>
            </w:tabs>
            <w:rPr/>
          </w:pPr>
          <w:hyperlink w:anchor="__RefHeading___Toc1243729_2749589250">
            <w:r>
              <w:rPr>
                <w:webHidden/>
                <w:rStyle w:val="IndexLink"/>
                <w:rtl w:val="true"/>
              </w:rPr>
              <w:t xml:space="preserve">نامگذاری حضرت ابراهیم علیه السلام به </w:t>
            </w:r>
            <w:r>
              <w:rPr>
                <w:rStyle w:val="IndexLink"/>
                <w:rtl w:val="true"/>
              </w:rPr>
              <w:t>«</w:t>
            </w:r>
            <w:r>
              <w:rPr>
                <w:rStyle w:val="IndexLink"/>
                <w:rtl w:val="true"/>
              </w:rPr>
              <w:t>خلیل الله</w:t>
            </w:r>
            <w:r>
              <w:rPr>
                <w:rStyle w:val="IndexLink"/>
                <w:rtl w:val="true"/>
              </w:rPr>
              <w:t>»</w:t>
              <w:tab/>
            </w:r>
            <w:r>
              <w:rPr>
                <w:rStyle w:val="IndexLink"/>
              </w:rPr>
              <w:t>192</w:t>
            </w:r>
          </w:hyperlink>
        </w:p>
        <w:p>
          <w:pPr>
            <w:pStyle w:val="Contents3"/>
            <w:tabs>
              <w:tab w:val="clear" w:pos="8459"/>
              <w:tab w:val="right" w:pos="9026" w:leader="dot"/>
            </w:tabs>
            <w:rPr/>
          </w:pPr>
          <w:hyperlink w:anchor="__RefHeading___Toc1243731_2749589250">
            <w:r>
              <w:rPr>
                <w:webHidden/>
                <w:rStyle w:val="IndexLink"/>
                <w:rtl w:val="true"/>
              </w:rPr>
              <w:t xml:space="preserve">نامگذاری حضرت موسی علیه السلام به </w:t>
            </w:r>
            <w:r>
              <w:rPr>
                <w:rStyle w:val="IndexLink"/>
                <w:rtl w:val="true"/>
              </w:rPr>
              <w:t>«</w:t>
            </w:r>
            <w:r>
              <w:rPr>
                <w:rStyle w:val="IndexLink"/>
                <w:rtl w:val="true"/>
              </w:rPr>
              <w:t>کلیم الله</w:t>
            </w:r>
            <w:r>
              <w:rPr>
                <w:rStyle w:val="IndexLink"/>
                <w:rtl w:val="true"/>
              </w:rPr>
              <w:t>»</w:t>
              <w:tab/>
            </w:r>
            <w:r>
              <w:rPr>
                <w:rStyle w:val="IndexLink"/>
              </w:rPr>
              <w:t>193</w:t>
            </w:r>
          </w:hyperlink>
        </w:p>
        <w:p>
          <w:pPr>
            <w:pStyle w:val="Contents3"/>
            <w:tabs>
              <w:tab w:val="clear" w:pos="8459"/>
              <w:tab w:val="right" w:pos="9026" w:leader="dot"/>
            </w:tabs>
            <w:rPr/>
          </w:pPr>
          <w:hyperlink w:anchor="__RefHeading___Toc1243733_2749589250">
            <w:r>
              <w:rPr>
                <w:webHidden/>
                <w:rStyle w:val="IndexLink"/>
                <w:rtl w:val="true"/>
              </w:rPr>
              <w:t>کیفیت سجده</w:t>
            </w:r>
            <w:r>
              <w:rPr>
                <w:rStyle w:val="IndexLink"/>
                <w:rtl w:val="true"/>
              </w:rPr>
              <w:tab/>
            </w:r>
            <w:r>
              <w:rPr>
                <w:rStyle w:val="IndexLink"/>
              </w:rPr>
              <w:t>194</w:t>
            </w:r>
          </w:hyperlink>
        </w:p>
        <w:p>
          <w:pPr>
            <w:pStyle w:val="Contents3"/>
            <w:tabs>
              <w:tab w:val="clear" w:pos="8459"/>
              <w:tab w:val="right" w:pos="9026" w:leader="dot"/>
            </w:tabs>
            <w:rPr/>
          </w:pPr>
          <w:hyperlink w:anchor="__RefHeading___Toc1243735_2749589250">
            <w:r>
              <w:rPr>
                <w:webHidden/>
                <w:rStyle w:val="IndexLink"/>
                <w:rtl w:val="true"/>
              </w:rPr>
              <w:t>دعاهای سجده</w:t>
            </w:r>
            <w:r>
              <w:rPr>
                <w:rStyle w:val="IndexLink"/>
                <w:rtl w:val="true"/>
              </w:rPr>
              <w:tab/>
            </w:r>
            <w:r>
              <w:rPr>
                <w:rStyle w:val="IndexLink"/>
              </w:rPr>
              <w:t>196</w:t>
            </w:r>
          </w:hyperlink>
        </w:p>
        <w:p>
          <w:pPr>
            <w:pStyle w:val="Contents4"/>
            <w:tabs>
              <w:tab w:val="clear" w:pos="8176"/>
              <w:tab w:val="right" w:pos="9026" w:leader="dot"/>
            </w:tabs>
            <w:rPr/>
          </w:pPr>
          <w:hyperlink w:anchor="__RefHeading___Toc1243737_274958925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243739_2749589250">
            <w:r>
              <w:rPr>
                <w:webHidden/>
                <w:rStyle w:val="IndexLink"/>
              </w:rPr>
              <w:t>1</w:t>
            </w:r>
            <w:r>
              <w:rPr>
                <w:rStyle w:val="IndexLink"/>
                <w:rtl w:val="true"/>
              </w:rPr>
              <w:t xml:space="preserve">- </w:t>
            </w:r>
            <w:r>
              <w:rPr>
                <w:rStyle w:val="IndexLink"/>
                <w:rtl w:val="true"/>
              </w:rPr>
              <w:t xml:space="preserve">خواندن </w:t>
            </w:r>
            <w:r>
              <w:rPr>
                <w:rStyle w:val="IndexLink"/>
                <w:rtl w:val="true"/>
              </w:rPr>
              <w:t>«</w:t>
            </w:r>
            <w:r>
              <w:rPr>
                <w:rStyle w:val="IndexLink"/>
                <w:rtl w:val="true"/>
              </w:rPr>
              <w:t>شکراً شکراً و</w:t>
            </w:r>
            <w:r>
              <w:rPr>
                <w:rStyle w:val="IndexLink"/>
                <w:rtl w:val="true"/>
              </w:rPr>
              <w:t>....»</w:t>
              <w:tab/>
            </w:r>
            <w:r>
              <w:rPr>
                <w:rStyle w:val="IndexLink"/>
              </w:rPr>
              <w:t>196</w:t>
            </w:r>
          </w:hyperlink>
        </w:p>
        <w:p>
          <w:pPr>
            <w:pStyle w:val="Contents4"/>
            <w:tabs>
              <w:tab w:val="clear" w:pos="8176"/>
              <w:tab w:val="right" w:pos="9026" w:leader="dot"/>
            </w:tabs>
            <w:rPr/>
          </w:pPr>
          <w:hyperlink w:anchor="__RefHeading___Toc1243741_2749589250">
            <w:r>
              <w:rPr>
                <w:webHidden/>
                <w:rStyle w:val="IndexLink"/>
              </w:rPr>
              <w:t>2</w:t>
            </w:r>
            <w:r>
              <w:rPr>
                <w:rStyle w:val="IndexLink"/>
                <w:rtl w:val="true"/>
              </w:rPr>
              <w:t xml:space="preserve">- </w:t>
            </w:r>
            <w:r>
              <w:rPr>
                <w:rStyle w:val="IndexLink"/>
                <w:rtl w:val="true"/>
              </w:rPr>
              <w:t xml:space="preserve">خواندن </w:t>
            </w:r>
            <w:r>
              <w:rPr>
                <w:rStyle w:val="IndexLink"/>
                <w:rtl w:val="true"/>
              </w:rPr>
              <w:t>«</w:t>
            </w:r>
            <w:r>
              <w:rPr>
                <w:rStyle w:val="IndexLink"/>
                <w:rtl w:val="true"/>
              </w:rPr>
              <w:t>رب عصیتک بلسانی و لو شئت و</w:t>
            </w:r>
            <w:r>
              <w:rPr>
                <w:rStyle w:val="IndexLink"/>
                <w:rtl w:val="true"/>
              </w:rPr>
              <w:t>...»</w:t>
              <w:tab/>
            </w:r>
            <w:r>
              <w:rPr>
                <w:rStyle w:val="IndexLink"/>
              </w:rPr>
              <w:t>196</w:t>
            </w:r>
          </w:hyperlink>
        </w:p>
        <w:p>
          <w:pPr>
            <w:pStyle w:val="Contents4"/>
            <w:tabs>
              <w:tab w:val="clear" w:pos="8176"/>
              <w:tab w:val="right" w:pos="9026" w:leader="dot"/>
            </w:tabs>
            <w:rPr/>
          </w:pPr>
          <w:hyperlink w:anchor="__RefHeading___Toc1243743_2749589250">
            <w:r>
              <w:rPr>
                <w:webHidden/>
                <w:rStyle w:val="IndexLink"/>
              </w:rPr>
              <w:t>3</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إنی أشهدک و کفی بک شهیداً و</w:t>
            </w:r>
            <w:r>
              <w:rPr>
                <w:rStyle w:val="IndexLink"/>
                <w:rtl w:val="true"/>
              </w:rPr>
              <w:t>...»</w:t>
              <w:tab/>
            </w:r>
            <w:r>
              <w:rPr>
                <w:rStyle w:val="IndexLink"/>
              </w:rPr>
              <w:t>197</w:t>
            </w:r>
          </w:hyperlink>
        </w:p>
        <w:p>
          <w:pPr>
            <w:pStyle w:val="Contents4"/>
            <w:tabs>
              <w:tab w:val="clear" w:pos="8176"/>
              <w:tab w:val="right" w:pos="9026" w:leader="dot"/>
            </w:tabs>
            <w:rPr/>
          </w:pPr>
          <w:hyperlink w:anchor="__RefHeading___Toc1243745_2749589250">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یا ماجد یا جواد یا حیاً حین لا حی</w:t>
            </w:r>
            <w:r>
              <w:rPr>
                <w:rStyle w:val="IndexLink"/>
                <w:rtl w:val="true"/>
              </w:rPr>
              <w:t>...»</w:t>
              <w:tab/>
            </w:r>
            <w:r>
              <w:rPr>
                <w:rStyle w:val="IndexLink"/>
              </w:rPr>
              <w:t>198</w:t>
            </w:r>
          </w:hyperlink>
        </w:p>
        <w:p>
          <w:pPr>
            <w:pStyle w:val="Contents4"/>
            <w:tabs>
              <w:tab w:val="clear" w:pos="8176"/>
              <w:tab w:val="right" w:pos="9026" w:leader="dot"/>
            </w:tabs>
            <w:rPr/>
          </w:pPr>
          <w:hyperlink w:anchor="__RefHeading___Toc1243747_2749589250">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اللهم مالک الملک</w:t>
            </w:r>
            <w:r>
              <w:rPr>
                <w:rStyle w:val="IndexLink"/>
                <w:rtl w:val="true"/>
              </w:rPr>
              <w:t>...»</w:t>
              <w:tab/>
            </w:r>
            <w:r>
              <w:rPr>
                <w:rStyle w:val="IndexLink"/>
              </w:rPr>
              <w:t>199</w:t>
            </w:r>
          </w:hyperlink>
        </w:p>
        <w:p>
          <w:pPr>
            <w:pStyle w:val="Contents4"/>
            <w:tabs>
              <w:tab w:val="clear" w:pos="8176"/>
              <w:tab w:val="right" w:pos="9026" w:leader="dot"/>
            </w:tabs>
            <w:rPr/>
          </w:pPr>
          <w:hyperlink w:anchor="__RefHeading___Toc1243749_2749589250">
            <w:r>
              <w:rPr>
                <w:webHidden/>
                <w:rStyle w:val="IndexLink"/>
              </w:rPr>
              <w:t>6</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إن کنت قد عصیتک فقد أطعتک</w:t>
            </w:r>
            <w:r>
              <w:rPr>
                <w:rStyle w:val="IndexLink"/>
                <w:rtl w:val="true"/>
              </w:rPr>
              <w:t>...»</w:t>
              <w:tab/>
            </w:r>
            <w:r>
              <w:rPr>
                <w:rStyle w:val="IndexLink"/>
              </w:rPr>
              <w:t>200</w:t>
            </w:r>
          </w:hyperlink>
        </w:p>
        <w:p>
          <w:pPr>
            <w:pStyle w:val="Contents4"/>
            <w:tabs>
              <w:tab w:val="clear" w:pos="8176"/>
              <w:tab w:val="right" w:pos="9026" w:leader="dot"/>
            </w:tabs>
            <w:rPr/>
          </w:pPr>
          <w:hyperlink w:anchor="__RefHeading___Toc1243751_2749589250">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لا یزیده إلحاح الملحین إلا جوداً و</w:t>
            </w:r>
            <w:r>
              <w:rPr>
                <w:rStyle w:val="IndexLink"/>
                <w:rtl w:val="true"/>
              </w:rPr>
              <w:t>...»</w:t>
              <w:tab/>
            </w:r>
            <w:r>
              <w:rPr>
                <w:rStyle w:val="IndexLink"/>
              </w:rPr>
              <w:t>200</w:t>
            </w:r>
          </w:hyperlink>
        </w:p>
        <w:p>
          <w:pPr>
            <w:pStyle w:val="Contents4"/>
            <w:tabs>
              <w:tab w:val="clear" w:pos="8176"/>
              <w:tab w:val="right" w:pos="9026" w:leader="dot"/>
            </w:tabs>
            <w:rPr/>
          </w:pPr>
          <w:hyperlink w:anchor="__RefHeading___Toc1243753_2749589250">
            <w:r>
              <w:rPr>
                <w:webHidden/>
                <w:rStyle w:val="IndexLink"/>
              </w:rPr>
              <w:t>8</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شکراً</w:t>
            </w:r>
            <w:r>
              <w:rPr>
                <w:rStyle w:val="IndexLink"/>
                <w:rtl w:val="true"/>
              </w:rPr>
              <w:t>...»</w:t>
              <w:tab/>
            </w:r>
            <w:r>
              <w:rPr>
                <w:rStyle w:val="IndexLink"/>
              </w:rPr>
              <w:t>201</w:t>
            </w:r>
          </w:hyperlink>
        </w:p>
        <w:p>
          <w:pPr>
            <w:pStyle w:val="Contents4"/>
            <w:tabs>
              <w:tab w:val="clear" w:pos="8176"/>
              <w:tab w:val="right" w:pos="9026" w:leader="dot"/>
            </w:tabs>
            <w:rPr/>
          </w:pPr>
          <w:hyperlink w:anchor="__RefHeading___Toc1243755_2749589250">
            <w:r>
              <w:rPr>
                <w:webHidden/>
                <w:rStyle w:val="IndexLink"/>
              </w:rPr>
              <w:t>9</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لا تزید ملکه حسناتی و</w:t>
            </w:r>
            <w:r>
              <w:rPr>
                <w:rStyle w:val="IndexLink"/>
                <w:rtl w:val="true"/>
              </w:rPr>
              <w:t>...»</w:t>
              <w:tab/>
            </w:r>
            <w:r>
              <w:rPr>
                <w:rStyle w:val="IndexLink"/>
              </w:rPr>
              <w:t>202</w:t>
            </w:r>
          </w:hyperlink>
        </w:p>
        <w:p>
          <w:pPr>
            <w:pStyle w:val="Contents4"/>
            <w:tabs>
              <w:tab w:val="clear" w:pos="8176"/>
              <w:tab w:val="right" w:pos="9026" w:leader="dot"/>
            </w:tabs>
            <w:rPr/>
          </w:pPr>
          <w:hyperlink w:anchor="__RefHeading___Toc1243757_2749589250">
            <w:r>
              <w:rPr>
                <w:webHidden/>
                <w:rStyle w:val="IndexLink"/>
              </w:rPr>
              <w:t>10</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العن الذین بدلا دینک و</w:t>
            </w:r>
            <w:r>
              <w:rPr>
                <w:rStyle w:val="IndexLink"/>
                <w:rtl w:val="true"/>
              </w:rPr>
              <w:t>...»</w:t>
              <w:tab/>
            </w:r>
            <w:r>
              <w:rPr>
                <w:rStyle w:val="IndexLink"/>
              </w:rPr>
              <w:t>202</w:t>
            </w:r>
          </w:hyperlink>
        </w:p>
        <w:p>
          <w:pPr>
            <w:pStyle w:val="Contents4"/>
            <w:tabs>
              <w:tab w:val="clear" w:pos="8176"/>
              <w:tab w:val="right" w:pos="9026" w:leader="dot"/>
            </w:tabs>
            <w:rPr/>
          </w:pPr>
          <w:hyperlink w:anchor="__RefHeading___Toc1243759_2749589250">
            <w:r>
              <w:rPr>
                <w:webHidden/>
                <w:rStyle w:val="IndexLink"/>
              </w:rPr>
              <w:t>11</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حقاً حقاً</w:t>
            </w:r>
            <w:r>
              <w:rPr>
                <w:rStyle w:val="IndexLink"/>
                <w:rtl w:val="true"/>
              </w:rPr>
              <w:t>...»</w:t>
              <w:tab/>
            </w:r>
            <w:r>
              <w:rPr>
                <w:rStyle w:val="IndexLink"/>
              </w:rPr>
              <w:t>203</w:t>
            </w:r>
          </w:hyperlink>
        </w:p>
        <w:p>
          <w:pPr>
            <w:pStyle w:val="Contents4"/>
            <w:tabs>
              <w:tab w:val="clear" w:pos="8176"/>
              <w:tab w:val="right" w:pos="9026" w:leader="dot"/>
            </w:tabs>
            <w:rPr/>
          </w:pPr>
          <w:hyperlink w:anchor="__RefHeading___Toc1243761_2749589250">
            <w:r>
              <w:rPr>
                <w:webHidden/>
                <w:rStyle w:val="IndexLink"/>
              </w:rPr>
              <w:t>12</w:t>
            </w:r>
            <w:r>
              <w:rPr>
                <w:rStyle w:val="IndexLink"/>
                <w:rtl w:val="true"/>
              </w:rPr>
              <w:t xml:space="preserve">- </w:t>
            </w:r>
            <w:r>
              <w:rPr>
                <w:rStyle w:val="IndexLink"/>
                <w:rtl w:val="true"/>
              </w:rPr>
              <w:t xml:space="preserve">دعای </w:t>
            </w:r>
            <w:r>
              <w:rPr>
                <w:rStyle w:val="IndexLink"/>
                <w:rtl w:val="true"/>
              </w:rPr>
              <w:t>«</w:t>
            </w:r>
            <w:r>
              <w:rPr>
                <w:rStyle w:val="IndexLink"/>
                <w:rtl w:val="true"/>
              </w:rPr>
              <w:t>سبجانک اللهم و حنانیک سبحانک اللهم و تعالیت</w:t>
            </w:r>
            <w:r>
              <w:rPr>
                <w:rStyle w:val="IndexLink"/>
                <w:rtl w:val="true"/>
              </w:rPr>
              <w:t>...»</w:t>
              <w:tab/>
            </w:r>
            <w:r>
              <w:rPr>
                <w:rStyle w:val="IndexLink"/>
              </w:rPr>
              <w:t>204</w:t>
            </w:r>
          </w:hyperlink>
        </w:p>
        <w:p>
          <w:pPr>
            <w:pStyle w:val="Contents4"/>
            <w:tabs>
              <w:tab w:val="clear" w:pos="8176"/>
              <w:tab w:val="right" w:pos="9026" w:leader="dot"/>
            </w:tabs>
            <w:rPr/>
          </w:pPr>
          <w:hyperlink w:anchor="__RefHeading___Toc1243763_2749589250">
            <w:r>
              <w:rPr>
                <w:webHidden/>
                <w:rStyle w:val="IndexLink"/>
              </w:rPr>
              <w:t>13</w:t>
            </w:r>
            <w:r>
              <w:rPr>
                <w:rStyle w:val="IndexLink"/>
                <w:rtl w:val="true"/>
              </w:rPr>
              <w:t xml:space="preserve">- </w:t>
            </w:r>
            <w:r>
              <w:rPr>
                <w:rStyle w:val="IndexLink"/>
                <w:rtl w:val="true"/>
              </w:rPr>
              <w:t xml:space="preserve">دعای </w:t>
            </w:r>
            <w:r>
              <w:rPr>
                <w:rStyle w:val="IndexLink"/>
                <w:rtl w:val="true"/>
              </w:rPr>
              <w:t>«</w:t>
            </w:r>
            <w:r>
              <w:rPr>
                <w:rStyle w:val="IndexLink"/>
                <w:rtl w:val="true"/>
              </w:rPr>
              <w:t>أناجیک یا سیدی کما یناجی</w:t>
            </w:r>
            <w:r>
              <w:rPr>
                <w:rStyle w:val="IndexLink"/>
                <w:rtl w:val="true"/>
              </w:rPr>
              <w:t>...»</w:t>
              <w:tab/>
            </w:r>
            <w:r>
              <w:rPr>
                <w:rStyle w:val="IndexLink"/>
              </w:rPr>
              <w:t>205</w:t>
            </w:r>
          </w:hyperlink>
        </w:p>
        <w:p>
          <w:pPr>
            <w:pStyle w:val="Contents4"/>
            <w:tabs>
              <w:tab w:val="clear" w:pos="8176"/>
              <w:tab w:val="right" w:pos="9026" w:leader="dot"/>
            </w:tabs>
            <w:rPr/>
          </w:pPr>
          <w:hyperlink w:anchor="__RefHeading___Toc1243765_2749589250">
            <w:r>
              <w:rPr>
                <w:webHidden/>
                <w:rStyle w:val="IndexLink"/>
              </w:rPr>
              <w:t>14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أعوذ بک أن تبتلینی</w:t>
            </w:r>
            <w:r>
              <w:rPr>
                <w:rStyle w:val="IndexLink"/>
                <w:rtl w:val="true"/>
              </w:rPr>
              <w:t>...»</w:t>
              <w:tab/>
            </w:r>
            <w:r>
              <w:rPr>
                <w:rStyle w:val="IndexLink"/>
              </w:rPr>
              <w:t>206</w:t>
            </w:r>
          </w:hyperlink>
        </w:p>
        <w:p>
          <w:pPr>
            <w:pStyle w:val="Contents4"/>
            <w:tabs>
              <w:tab w:val="clear" w:pos="8176"/>
              <w:tab w:val="right" w:pos="9026" w:leader="dot"/>
            </w:tabs>
            <w:rPr/>
          </w:pPr>
          <w:hyperlink w:anchor="__RefHeading___Toc1243767_2749589250">
            <w:r>
              <w:rPr>
                <w:webHidden/>
                <w:rStyle w:val="IndexLink"/>
              </w:rPr>
              <w:t>15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 ظن الناس بی حسن</w:t>
            </w:r>
            <w:r>
              <w:rPr>
                <w:rStyle w:val="IndexLink"/>
                <w:rtl w:val="true"/>
              </w:rPr>
              <w:t>...»</w:t>
              <w:tab/>
            </w:r>
            <w:r>
              <w:rPr>
                <w:rStyle w:val="IndexLink"/>
              </w:rPr>
              <w:t>206</w:t>
            </w:r>
          </w:hyperlink>
        </w:p>
        <w:p>
          <w:pPr>
            <w:pStyle w:val="Contents4"/>
            <w:tabs>
              <w:tab w:val="clear" w:pos="8176"/>
              <w:tab w:val="right" w:pos="9026" w:leader="dot"/>
            </w:tabs>
            <w:rPr/>
          </w:pPr>
          <w:hyperlink w:anchor="__RefHeading___Toc1243769_2749589250">
            <w:r>
              <w:rPr>
                <w:webHidden/>
                <w:rStyle w:val="IndexLink"/>
              </w:rPr>
              <w:t>16</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لک الحمد إن أطعتک و لا حجة لی</w:t>
            </w:r>
            <w:r>
              <w:rPr>
                <w:rStyle w:val="IndexLink"/>
                <w:rtl w:val="true"/>
              </w:rPr>
              <w:t>...»</w:t>
              <w:tab/>
            </w:r>
            <w:r>
              <w:rPr>
                <w:rStyle w:val="IndexLink"/>
              </w:rPr>
              <w:t>207</w:t>
            </w:r>
          </w:hyperlink>
        </w:p>
        <w:p>
          <w:pPr>
            <w:pStyle w:val="Contents4"/>
            <w:tabs>
              <w:tab w:val="clear" w:pos="8176"/>
              <w:tab w:val="right" w:pos="9026" w:leader="dot"/>
            </w:tabs>
            <w:rPr/>
          </w:pPr>
          <w:hyperlink w:anchor="__RefHeading___Toc1243771_2749589250">
            <w:r>
              <w:rPr>
                <w:webHidden/>
                <w:rStyle w:val="IndexLink"/>
              </w:rPr>
              <w:t>17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ارحم ذلی بین یدیک و</w:t>
            </w:r>
            <w:r>
              <w:rPr>
                <w:rStyle w:val="IndexLink"/>
                <w:rtl w:val="true"/>
              </w:rPr>
              <w:t>...»</w:t>
              <w:tab/>
            </w:r>
            <w:r>
              <w:rPr>
                <w:rStyle w:val="IndexLink"/>
              </w:rPr>
              <w:t>207</w:t>
            </w:r>
          </w:hyperlink>
        </w:p>
        <w:p>
          <w:pPr>
            <w:pStyle w:val="Contents4"/>
            <w:tabs>
              <w:tab w:val="clear" w:pos="8176"/>
              <w:tab w:val="right" w:pos="9026" w:leader="dot"/>
            </w:tabs>
            <w:rPr/>
          </w:pPr>
          <w:hyperlink w:anchor="__RefHeading___Toc1243773_2749589250">
            <w:r>
              <w:rPr>
                <w:webHidden/>
                <w:rStyle w:val="IndexLink"/>
              </w:rPr>
              <w:t>18</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حقاً حقاً سجدت لک</w:t>
            </w:r>
            <w:r>
              <w:rPr>
                <w:rStyle w:val="IndexLink"/>
                <w:rtl w:val="true"/>
              </w:rPr>
              <w:t>...»</w:t>
              <w:tab/>
            </w:r>
            <w:r>
              <w:rPr>
                <w:rStyle w:val="IndexLink"/>
              </w:rPr>
              <w:t>207</w:t>
            </w:r>
          </w:hyperlink>
        </w:p>
        <w:p>
          <w:pPr>
            <w:pStyle w:val="Contents4"/>
            <w:tabs>
              <w:tab w:val="clear" w:pos="8176"/>
              <w:tab w:val="right" w:pos="9026" w:leader="dot"/>
            </w:tabs>
            <w:rPr/>
          </w:pPr>
          <w:hyperlink w:anchor="__RefHeading___Toc1243775_2749589250">
            <w:r>
              <w:rPr>
                <w:webHidden/>
                <w:rStyle w:val="IndexLink"/>
              </w:rPr>
              <w:t>19</w:t>
            </w:r>
            <w:r>
              <w:rPr>
                <w:rStyle w:val="IndexLink"/>
                <w:rtl w:val="true"/>
              </w:rPr>
              <w:t xml:space="preserve">- </w:t>
            </w:r>
            <w:r>
              <w:rPr>
                <w:rStyle w:val="IndexLink"/>
                <w:rtl w:val="true"/>
              </w:rPr>
              <w:t xml:space="preserve">دعای </w:t>
            </w:r>
            <w:r>
              <w:rPr>
                <w:rStyle w:val="IndexLink"/>
                <w:rtl w:val="true"/>
              </w:rPr>
              <w:t>«</w:t>
            </w:r>
            <w:r>
              <w:rPr>
                <w:rStyle w:val="IndexLink"/>
                <w:rtl w:val="true"/>
              </w:rPr>
              <w:t>یا کائن قبل کل شیء و</w:t>
            </w:r>
            <w:r>
              <w:rPr>
                <w:rStyle w:val="IndexLink"/>
                <w:rtl w:val="true"/>
              </w:rPr>
              <w:t>...»</w:t>
              <w:tab/>
            </w:r>
            <w:r>
              <w:rPr>
                <w:rStyle w:val="IndexLink"/>
              </w:rPr>
              <w:t>208</w:t>
            </w:r>
          </w:hyperlink>
        </w:p>
        <w:p>
          <w:pPr>
            <w:pStyle w:val="Contents4"/>
            <w:tabs>
              <w:tab w:val="clear" w:pos="8176"/>
              <w:tab w:val="right" w:pos="9026" w:leader="dot"/>
            </w:tabs>
            <w:rPr/>
          </w:pPr>
          <w:hyperlink w:anchor="__RefHeading___Toc1243777_2749589250">
            <w:r>
              <w:rPr>
                <w:webHidden/>
                <w:rStyle w:val="IndexLink"/>
              </w:rPr>
              <w:t>20</w:t>
            </w:r>
            <w:r>
              <w:rPr>
                <w:rStyle w:val="IndexLink"/>
                <w:rtl w:val="true"/>
              </w:rPr>
              <w:t xml:space="preserve">- </w:t>
            </w:r>
            <w:r>
              <w:rPr>
                <w:rStyle w:val="IndexLink"/>
                <w:rtl w:val="true"/>
              </w:rPr>
              <w:t xml:space="preserve">دعای </w:t>
            </w:r>
            <w:r>
              <w:rPr>
                <w:rStyle w:val="IndexLink"/>
                <w:rtl w:val="true"/>
              </w:rPr>
              <w:t>«</w:t>
            </w:r>
            <w:r>
              <w:rPr>
                <w:rStyle w:val="IndexLink"/>
                <w:rtl w:val="true"/>
              </w:rPr>
              <w:t>لک الحمد إن أطعتک و لک الحجة</w:t>
            </w:r>
            <w:r>
              <w:rPr>
                <w:rStyle w:val="IndexLink"/>
                <w:rtl w:val="true"/>
              </w:rPr>
              <w:t>...»</w:t>
              <w:tab/>
            </w:r>
            <w:r>
              <w:rPr>
                <w:rStyle w:val="IndexLink"/>
              </w:rPr>
              <w:t>208</w:t>
            </w:r>
          </w:hyperlink>
        </w:p>
        <w:p>
          <w:pPr>
            <w:pStyle w:val="Contents4"/>
            <w:tabs>
              <w:tab w:val="clear" w:pos="8176"/>
              <w:tab w:val="right" w:pos="9026" w:leader="dot"/>
            </w:tabs>
            <w:rPr/>
          </w:pPr>
          <w:hyperlink w:anchor="__RefHeading___Toc1243779_2749589250">
            <w:r>
              <w:rPr>
                <w:webHidden/>
                <w:rStyle w:val="IndexLink"/>
              </w:rPr>
              <w:t>21</w:t>
            </w:r>
            <w:r>
              <w:rPr>
                <w:rStyle w:val="IndexLink"/>
                <w:rtl w:val="true"/>
              </w:rPr>
              <w:t xml:space="preserve">- </w:t>
            </w:r>
            <w:r>
              <w:rPr>
                <w:rStyle w:val="IndexLink"/>
                <w:rtl w:val="true"/>
              </w:rPr>
              <w:t xml:space="preserve">دعای </w:t>
            </w:r>
            <w:r>
              <w:rPr>
                <w:rStyle w:val="IndexLink"/>
                <w:rtl w:val="true"/>
              </w:rPr>
              <w:t>«</w:t>
            </w:r>
            <w:r>
              <w:rPr>
                <w:rStyle w:val="IndexLink"/>
                <w:rtl w:val="true"/>
              </w:rPr>
              <w:t>یا خیر من رفعت إلیه أیدی السائلین</w:t>
            </w:r>
            <w:r>
              <w:rPr>
                <w:rStyle w:val="IndexLink"/>
                <w:rtl w:val="true"/>
              </w:rPr>
              <w:t>...»</w:t>
              <w:tab/>
            </w:r>
            <w:r>
              <w:rPr>
                <w:rStyle w:val="IndexLink"/>
              </w:rPr>
              <w:t>209</w:t>
            </w:r>
          </w:hyperlink>
        </w:p>
        <w:p>
          <w:pPr>
            <w:pStyle w:val="Contents4"/>
            <w:tabs>
              <w:tab w:val="clear" w:pos="8176"/>
              <w:tab w:val="right" w:pos="9026" w:leader="dot"/>
            </w:tabs>
            <w:rPr/>
          </w:pPr>
          <w:hyperlink w:anchor="__RefHeading___Toc1243781_2749589250">
            <w:r>
              <w:rPr>
                <w:webHidden/>
                <w:rStyle w:val="IndexLink"/>
              </w:rPr>
              <w:t>22</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أنت أنت انقطع الرجاء إلا منک</w:t>
            </w:r>
            <w:r>
              <w:rPr>
                <w:rStyle w:val="IndexLink"/>
                <w:rtl w:val="true"/>
              </w:rPr>
              <w:t>...»</w:t>
              <w:tab/>
            </w:r>
            <w:r>
              <w:rPr>
                <w:rStyle w:val="IndexLink"/>
              </w:rPr>
              <w:t>209</w:t>
            </w:r>
          </w:hyperlink>
        </w:p>
        <w:p>
          <w:pPr>
            <w:pStyle w:val="Contents4"/>
            <w:tabs>
              <w:tab w:val="clear" w:pos="8176"/>
              <w:tab w:val="right" w:pos="9026" w:leader="dot"/>
            </w:tabs>
            <w:rPr/>
          </w:pPr>
          <w:hyperlink w:anchor="__RefHeading___Toc1243783_2749589250">
            <w:r>
              <w:rPr>
                <w:webHidden/>
                <w:rStyle w:val="IndexLink"/>
              </w:rPr>
              <w:t>23</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رب الأرباب و یا مالک الملوک و</w:t>
            </w:r>
            <w:r>
              <w:rPr>
                <w:rStyle w:val="IndexLink"/>
                <w:rtl w:val="true"/>
              </w:rPr>
              <w:t>...»</w:t>
              <w:tab/>
            </w:r>
            <w:r>
              <w:rPr>
                <w:rStyle w:val="IndexLink"/>
              </w:rPr>
              <w:t>209</w:t>
            </w:r>
          </w:hyperlink>
        </w:p>
        <w:p>
          <w:pPr>
            <w:pStyle w:val="Contents4"/>
            <w:tabs>
              <w:tab w:val="clear" w:pos="8176"/>
              <w:tab w:val="right" w:pos="9026" w:leader="dot"/>
            </w:tabs>
            <w:rPr/>
          </w:pPr>
          <w:hyperlink w:anchor="__RefHeading___Toc1243785_2749589250">
            <w:r>
              <w:rPr>
                <w:webHidden/>
                <w:rStyle w:val="IndexLink"/>
              </w:rPr>
              <w:t>24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أنت ربی حقاً حقاً سجدت</w:t>
            </w:r>
            <w:r>
              <w:rPr>
                <w:rStyle w:val="IndexLink"/>
                <w:rtl w:val="true"/>
              </w:rPr>
              <w:t>...»</w:t>
              <w:tab/>
            </w:r>
            <w:r>
              <w:rPr>
                <w:rStyle w:val="IndexLink"/>
              </w:rPr>
              <w:t>210</w:t>
            </w:r>
          </w:hyperlink>
        </w:p>
        <w:p>
          <w:pPr>
            <w:pStyle w:val="Contents4"/>
            <w:tabs>
              <w:tab w:val="clear" w:pos="8176"/>
              <w:tab w:val="right" w:pos="9026" w:leader="dot"/>
            </w:tabs>
            <w:rPr/>
          </w:pPr>
          <w:hyperlink w:anchor="__RefHeading___Toc1243787_2749589250">
            <w:r>
              <w:rPr>
                <w:webHidden/>
                <w:rStyle w:val="IndexLink"/>
              </w:rPr>
              <w:t>25</w:t>
            </w:r>
            <w:r>
              <w:rPr>
                <w:rStyle w:val="IndexLink"/>
                <w:rtl w:val="true"/>
              </w:rPr>
              <w:t xml:space="preserve">- </w:t>
            </w:r>
            <w:r>
              <w:rPr>
                <w:rStyle w:val="IndexLink"/>
                <w:rtl w:val="true"/>
              </w:rPr>
              <w:t xml:space="preserve">خواندن </w:t>
            </w:r>
            <w:r>
              <w:rPr>
                <w:rStyle w:val="IndexLink"/>
                <w:rtl w:val="true"/>
              </w:rPr>
              <w:t>«</w:t>
            </w:r>
            <w:r>
              <w:rPr>
                <w:rStyle w:val="IndexLink"/>
                <w:rtl w:val="true"/>
              </w:rPr>
              <w:t>سجد وجهی البالی لوجهک الباقی الدائم العظیم</w:t>
            </w:r>
            <w:r>
              <w:rPr>
                <w:rStyle w:val="IndexLink"/>
                <w:rtl w:val="true"/>
              </w:rPr>
              <w:t>...»</w:t>
              <w:tab/>
            </w:r>
            <w:r>
              <w:rPr>
                <w:rStyle w:val="IndexLink"/>
              </w:rPr>
              <w:t>210</w:t>
            </w:r>
          </w:hyperlink>
        </w:p>
        <w:p>
          <w:pPr>
            <w:pStyle w:val="Contents4"/>
            <w:tabs>
              <w:tab w:val="clear" w:pos="8176"/>
              <w:tab w:val="right" w:pos="9026" w:leader="dot"/>
            </w:tabs>
            <w:rPr/>
          </w:pPr>
          <w:hyperlink w:anchor="__RefHeading___Toc1243789_2749589250">
            <w:r>
              <w:rPr>
                <w:webHidden/>
                <w:rStyle w:val="IndexLink"/>
              </w:rPr>
              <w:t>26</w:t>
            </w:r>
            <w:r>
              <w:rPr>
                <w:rStyle w:val="IndexLink"/>
                <w:rtl w:val="true"/>
              </w:rPr>
              <w:t xml:space="preserve">- </w:t>
            </w:r>
            <w:r>
              <w:rPr>
                <w:rStyle w:val="IndexLink"/>
                <w:rtl w:val="true"/>
              </w:rPr>
              <w:t xml:space="preserve">خواندن </w:t>
            </w:r>
            <w:r>
              <w:rPr>
                <w:rStyle w:val="IndexLink"/>
                <w:rtl w:val="true"/>
              </w:rPr>
              <w:t>«</w:t>
            </w:r>
            <w:r>
              <w:rPr>
                <w:rStyle w:val="IndexLink"/>
                <w:rtl w:val="true"/>
              </w:rPr>
              <w:t>ارحم ذلی بین یدیک و تضرعی إلیک</w:t>
            </w:r>
            <w:r>
              <w:rPr>
                <w:rStyle w:val="IndexLink"/>
                <w:rtl w:val="true"/>
              </w:rPr>
              <w:t>...»</w:t>
              <w:tab/>
            </w:r>
            <w:r>
              <w:rPr>
                <w:rStyle w:val="IndexLink"/>
              </w:rPr>
              <w:t>211</w:t>
            </w:r>
          </w:hyperlink>
        </w:p>
        <w:p>
          <w:pPr>
            <w:pStyle w:val="Contents4"/>
            <w:tabs>
              <w:tab w:val="clear" w:pos="8176"/>
              <w:tab w:val="right" w:pos="9026" w:leader="dot"/>
            </w:tabs>
            <w:rPr/>
          </w:pPr>
          <w:hyperlink w:anchor="__RefHeading___Toc1243791_2749589250">
            <w:r>
              <w:rPr>
                <w:webHidden/>
                <w:rStyle w:val="IndexLink"/>
              </w:rPr>
              <w:t>27</w:t>
            </w:r>
            <w:r>
              <w:rPr>
                <w:rStyle w:val="IndexLink"/>
                <w:rtl w:val="true"/>
              </w:rPr>
              <w:t xml:space="preserve">- </w:t>
            </w:r>
            <w:r>
              <w:rPr>
                <w:rStyle w:val="IndexLink"/>
                <w:rtl w:val="true"/>
              </w:rPr>
              <w:t xml:space="preserve">خواندن </w:t>
            </w:r>
            <w:r>
              <w:rPr>
                <w:rStyle w:val="IndexLink"/>
                <w:rtl w:val="true"/>
              </w:rPr>
              <w:t>«</w:t>
            </w:r>
            <w:r>
              <w:rPr>
                <w:rStyle w:val="IndexLink"/>
                <w:rtl w:val="true"/>
              </w:rPr>
              <w:t>لا إله إلا أنت حقاً حقاً سجدت</w:t>
            </w:r>
            <w:r>
              <w:rPr>
                <w:rStyle w:val="IndexLink"/>
                <w:rtl w:val="true"/>
              </w:rPr>
              <w:t>...»</w:t>
              <w:tab/>
            </w:r>
            <w:r>
              <w:rPr>
                <w:rStyle w:val="IndexLink"/>
              </w:rPr>
              <w:t>211</w:t>
            </w:r>
          </w:hyperlink>
        </w:p>
        <w:p>
          <w:pPr>
            <w:pStyle w:val="Contents4"/>
            <w:tabs>
              <w:tab w:val="clear" w:pos="8176"/>
              <w:tab w:val="right" w:pos="9026" w:leader="dot"/>
            </w:tabs>
            <w:rPr/>
          </w:pPr>
          <w:hyperlink w:anchor="__RefHeading___Toc1243793_2749589250">
            <w:r>
              <w:rPr>
                <w:webHidden/>
                <w:rStyle w:val="IndexLink"/>
              </w:rPr>
              <w:t>28</w:t>
            </w:r>
            <w:r>
              <w:rPr>
                <w:rStyle w:val="IndexLink"/>
                <w:rtl w:val="true"/>
              </w:rPr>
              <w:t xml:space="preserve">- </w:t>
            </w:r>
            <w:r>
              <w:rPr>
                <w:rStyle w:val="IndexLink"/>
                <w:rtl w:val="true"/>
              </w:rPr>
              <w:t xml:space="preserve">دعای </w:t>
            </w:r>
            <w:r>
              <w:rPr>
                <w:rStyle w:val="IndexLink"/>
                <w:rtl w:val="true"/>
              </w:rPr>
              <w:t>«</w:t>
            </w:r>
            <w:r>
              <w:rPr>
                <w:rStyle w:val="IndexLink"/>
                <w:rtl w:val="true"/>
              </w:rPr>
              <w:t>أعوذ بک من نار حرها لا یطفی و</w:t>
            </w:r>
            <w:r>
              <w:rPr>
                <w:rStyle w:val="IndexLink"/>
                <w:rtl w:val="true"/>
              </w:rPr>
              <w:t>...»</w:t>
              <w:tab/>
            </w:r>
            <w:r>
              <w:rPr>
                <w:rStyle w:val="IndexLink"/>
              </w:rPr>
              <w:t>212</w:t>
            </w:r>
          </w:hyperlink>
        </w:p>
        <w:p>
          <w:pPr>
            <w:pStyle w:val="Contents4"/>
            <w:tabs>
              <w:tab w:val="clear" w:pos="8176"/>
              <w:tab w:val="right" w:pos="9026" w:leader="dot"/>
            </w:tabs>
            <w:rPr/>
          </w:pPr>
          <w:hyperlink w:anchor="__RefHeading___Toc1243795_2749589250">
            <w:r>
              <w:rPr>
                <w:webHidden/>
                <w:rStyle w:val="IndexLink"/>
              </w:rPr>
              <w:t>29</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رؤف یا رحیم یا ربی یا سیدی</w:t>
            </w:r>
            <w:r>
              <w:rPr>
                <w:rStyle w:val="IndexLink"/>
                <w:rtl w:val="true"/>
              </w:rPr>
              <w:t>...»</w:t>
              <w:tab/>
            </w:r>
            <w:r>
              <w:rPr>
                <w:rStyle w:val="IndexLink"/>
              </w:rPr>
              <w:t>212</w:t>
            </w:r>
          </w:hyperlink>
        </w:p>
        <w:p>
          <w:pPr>
            <w:pStyle w:val="Contents4"/>
            <w:tabs>
              <w:tab w:val="clear" w:pos="8176"/>
              <w:tab w:val="right" w:pos="9026" w:leader="dot"/>
            </w:tabs>
            <w:rPr/>
          </w:pPr>
          <w:hyperlink w:anchor="__RefHeading___Toc1243797_2749589250">
            <w:r>
              <w:rPr>
                <w:webHidden/>
                <w:rStyle w:val="IndexLink"/>
              </w:rPr>
              <w:t>30</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لک قصدت و إلیک اعتمدت و</w:t>
            </w:r>
            <w:r>
              <w:rPr>
                <w:rStyle w:val="IndexLink"/>
                <w:rtl w:val="true"/>
              </w:rPr>
              <w:t>...»</w:t>
              <w:tab/>
            </w:r>
            <w:r>
              <w:rPr>
                <w:rStyle w:val="IndexLink"/>
              </w:rPr>
              <w:t>212</w:t>
            </w:r>
          </w:hyperlink>
        </w:p>
        <w:p>
          <w:pPr>
            <w:pStyle w:val="Contents4"/>
            <w:tabs>
              <w:tab w:val="clear" w:pos="8176"/>
              <w:tab w:val="right" w:pos="9026" w:leader="dot"/>
            </w:tabs>
            <w:rPr/>
          </w:pPr>
          <w:hyperlink w:anchor="__RefHeading___Toc1243799_2749589250">
            <w:r>
              <w:rPr>
                <w:webHidden/>
                <w:rStyle w:val="IndexLink"/>
              </w:rPr>
              <w:t>31</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إنی أسئلک الراحة عند الموت و</w:t>
            </w:r>
            <w:r>
              <w:rPr>
                <w:rStyle w:val="IndexLink"/>
                <w:rtl w:val="true"/>
              </w:rPr>
              <w:t>...»</w:t>
              <w:tab/>
            </w:r>
            <w:r>
              <w:rPr>
                <w:rStyle w:val="IndexLink"/>
              </w:rPr>
              <w:t>212</w:t>
            </w:r>
          </w:hyperlink>
        </w:p>
        <w:p>
          <w:pPr>
            <w:pStyle w:val="Contents4"/>
            <w:tabs>
              <w:tab w:val="clear" w:pos="8176"/>
              <w:tab w:val="right" w:pos="9026" w:leader="dot"/>
            </w:tabs>
            <w:rPr/>
          </w:pPr>
          <w:hyperlink w:anchor="__RefHeading___Toc1243801_2749589250">
            <w:r>
              <w:rPr>
                <w:webHidden/>
                <w:rStyle w:val="IndexLink"/>
              </w:rPr>
              <w:t>32</w:t>
            </w:r>
            <w:r>
              <w:rPr>
                <w:rStyle w:val="IndexLink"/>
                <w:rtl w:val="true"/>
              </w:rPr>
              <w:t xml:space="preserve">- </w:t>
            </w:r>
            <w:r>
              <w:rPr>
                <w:rStyle w:val="IndexLink"/>
                <w:rtl w:val="true"/>
              </w:rPr>
              <w:t xml:space="preserve">خواندن </w:t>
            </w:r>
            <w:r>
              <w:rPr>
                <w:rStyle w:val="IndexLink"/>
                <w:rtl w:val="true"/>
              </w:rPr>
              <w:t>«</w:t>
            </w:r>
            <w:r>
              <w:rPr>
                <w:rStyle w:val="IndexLink"/>
                <w:rtl w:val="true"/>
              </w:rPr>
              <w:t>سجد وجهی اللثیم لوجه ربی الکریم</w:t>
            </w:r>
            <w:r>
              <w:rPr>
                <w:rStyle w:val="IndexLink"/>
                <w:rtl w:val="true"/>
              </w:rPr>
              <w:t>...»</w:t>
              <w:tab/>
            </w:r>
            <w:r>
              <w:rPr>
                <w:rStyle w:val="IndexLink"/>
              </w:rPr>
              <w:t>213</w:t>
            </w:r>
          </w:hyperlink>
        </w:p>
        <w:p>
          <w:pPr>
            <w:pStyle w:val="Contents4"/>
            <w:tabs>
              <w:tab w:val="clear" w:pos="8176"/>
              <w:tab w:val="right" w:pos="9026" w:leader="dot"/>
            </w:tabs>
            <w:rPr/>
          </w:pPr>
          <w:hyperlink w:anchor="__RefHeading___Toc1243803_2749589250">
            <w:r>
              <w:rPr>
                <w:webHidden/>
                <w:rStyle w:val="IndexLink"/>
              </w:rPr>
              <w:t>33</w:t>
            </w:r>
            <w:r>
              <w:rPr>
                <w:rStyle w:val="IndexLink"/>
                <w:rtl w:val="true"/>
              </w:rPr>
              <w:t xml:space="preserve">- </w:t>
            </w:r>
            <w:r>
              <w:rPr>
                <w:rStyle w:val="IndexLink"/>
                <w:rtl w:val="true"/>
              </w:rPr>
              <w:t xml:space="preserve">خواندن </w:t>
            </w:r>
            <w:r>
              <w:rPr>
                <w:rStyle w:val="IndexLink"/>
                <w:rtl w:val="true"/>
              </w:rPr>
              <w:t>«</w:t>
            </w:r>
            <w:r>
              <w:rPr>
                <w:rStyle w:val="IndexLink"/>
                <w:rtl w:val="true"/>
              </w:rPr>
              <w:t>رب انی ظلمت نفسی فاغفر لی</w:t>
            </w:r>
            <w:r>
              <w:rPr>
                <w:rStyle w:val="IndexLink"/>
                <w:rtl w:val="true"/>
              </w:rPr>
              <w:t>...»</w:t>
              <w:tab/>
            </w:r>
            <w:r>
              <w:rPr>
                <w:rStyle w:val="IndexLink"/>
              </w:rPr>
              <w:t>213</w:t>
            </w:r>
          </w:hyperlink>
        </w:p>
        <w:p>
          <w:pPr>
            <w:pStyle w:val="Contents4"/>
            <w:tabs>
              <w:tab w:val="clear" w:pos="8176"/>
              <w:tab w:val="right" w:pos="9026" w:leader="dot"/>
            </w:tabs>
            <w:rPr/>
          </w:pPr>
          <w:hyperlink w:anchor="__RefHeading___Toc1243805_2749589250">
            <w:r>
              <w:rPr>
                <w:webHidden/>
                <w:rStyle w:val="IndexLink"/>
              </w:rPr>
              <w:t>34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مغفر تک و أوسع من ذنوبی و</w:t>
            </w:r>
            <w:r>
              <w:rPr>
                <w:rStyle w:val="IndexLink"/>
                <w:rtl w:val="true"/>
              </w:rPr>
              <w:t>...»</w:t>
              <w:tab/>
            </w:r>
            <w:r>
              <w:rPr>
                <w:rStyle w:val="IndexLink"/>
              </w:rPr>
              <w:t>213</w:t>
            </w:r>
          </w:hyperlink>
        </w:p>
        <w:p>
          <w:pPr>
            <w:pStyle w:val="Contents4"/>
            <w:tabs>
              <w:tab w:val="clear" w:pos="8176"/>
              <w:tab w:val="right" w:pos="9026" w:leader="dot"/>
            </w:tabs>
            <w:rPr/>
          </w:pPr>
          <w:hyperlink w:anchor="__RefHeading___Toc1243807_2749589250">
            <w:r>
              <w:rPr>
                <w:webHidden/>
                <w:rStyle w:val="IndexLink"/>
              </w:rPr>
              <w:t>35</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مذل کل جبار یا معز کلی ذلیل</w:t>
            </w:r>
            <w:r>
              <w:rPr>
                <w:rStyle w:val="IndexLink"/>
                <w:rtl w:val="true"/>
              </w:rPr>
              <w:t>...»</w:t>
              <w:tab/>
            </w:r>
            <w:r>
              <w:rPr>
                <w:rStyle w:val="IndexLink"/>
              </w:rPr>
              <w:t>213</w:t>
            </w:r>
          </w:hyperlink>
        </w:p>
        <w:p>
          <w:pPr>
            <w:pStyle w:val="Contents4"/>
            <w:tabs>
              <w:tab w:val="clear" w:pos="8176"/>
              <w:tab w:val="right" w:pos="9026" w:leader="dot"/>
            </w:tabs>
            <w:rPr/>
          </w:pPr>
          <w:hyperlink w:anchor="__RefHeading___Toc1243809_2749589250">
            <w:r>
              <w:rPr>
                <w:webHidden/>
                <w:rStyle w:val="IndexLink"/>
              </w:rPr>
              <w:t>36</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الله یا رباه یا سیداه</w:t>
            </w:r>
            <w:r>
              <w:rPr>
                <w:rStyle w:val="IndexLink"/>
                <w:rtl w:val="true"/>
              </w:rPr>
              <w:t>....»</w:t>
              <w:tab/>
            </w:r>
            <w:r>
              <w:rPr>
                <w:rStyle w:val="IndexLink"/>
              </w:rPr>
              <w:t>214</w:t>
            </w:r>
          </w:hyperlink>
        </w:p>
        <w:p>
          <w:pPr>
            <w:pStyle w:val="Contents4"/>
            <w:tabs>
              <w:tab w:val="clear" w:pos="8176"/>
              <w:tab w:val="right" w:pos="9026" w:leader="dot"/>
            </w:tabs>
            <w:rPr/>
          </w:pPr>
          <w:hyperlink w:anchor="__RefHeading___Toc1243811_2749589250">
            <w:r>
              <w:rPr>
                <w:webHidden/>
                <w:rStyle w:val="IndexLink"/>
              </w:rPr>
              <w:t>37</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علا فلاشیء فوقه و</w:t>
            </w:r>
            <w:r>
              <w:rPr>
                <w:rStyle w:val="IndexLink"/>
                <w:rtl w:val="true"/>
              </w:rPr>
              <w:t>...»</w:t>
              <w:tab/>
            </w:r>
            <w:r>
              <w:rPr>
                <w:rStyle w:val="IndexLink"/>
              </w:rPr>
              <w:t>214</w:t>
            </w:r>
          </w:hyperlink>
        </w:p>
        <w:p>
          <w:pPr>
            <w:pStyle w:val="Contents4"/>
            <w:tabs>
              <w:tab w:val="clear" w:pos="8176"/>
              <w:tab w:val="right" w:pos="9026" w:leader="dot"/>
            </w:tabs>
            <w:rPr/>
          </w:pPr>
          <w:hyperlink w:anchor="__RefHeading___Toc1243813_2749589250">
            <w:r>
              <w:rPr>
                <w:webHidden/>
                <w:rStyle w:val="IndexLink"/>
              </w:rPr>
              <w:t>38</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أحد من لا أحد له</w:t>
            </w:r>
            <w:r>
              <w:rPr>
                <w:rStyle w:val="IndexLink"/>
                <w:rtl w:val="true"/>
              </w:rPr>
              <w:t>...»</w:t>
              <w:tab/>
            </w:r>
            <w:r>
              <w:rPr>
                <w:rStyle w:val="IndexLink"/>
              </w:rPr>
              <w:t>215</w:t>
            </w:r>
          </w:hyperlink>
        </w:p>
        <w:p>
          <w:pPr>
            <w:pStyle w:val="Contents4"/>
            <w:tabs>
              <w:tab w:val="clear" w:pos="8176"/>
              <w:tab w:val="right" w:pos="9026" w:leader="dot"/>
            </w:tabs>
            <w:rPr/>
          </w:pPr>
          <w:hyperlink w:anchor="__RefHeading___Toc1243815_2749589250">
            <w:r>
              <w:rPr>
                <w:webHidden/>
                <w:rStyle w:val="IndexLink"/>
              </w:rPr>
              <w:t>39</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رب ما ذا علیک أن ترضی کل</w:t>
            </w:r>
            <w:r>
              <w:rPr>
                <w:rStyle w:val="IndexLink"/>
                <w:rtl w:val="true"/>
              </w:rPr>
              <w:t>...»</w:t>
              <w:tab/>
            </w:r>
            <w:r>
              <w:rPr>
                <w:rStyle w:val="IndexLink"/>
              </w:rPr>
              <w:t>215</w:t>
            </w:r>
          </w:hyperlink>
        </w:p>
        <w:p>
          <w:pPr>
            <w:pStyle w:val="Contents4"/>
            <w:tabs>
              <w:tab w:val="clear" w:pos="8176"/>
              <w:tab w:val="right" w:pos="9026" w:leader="dot"/>
            </w:tabs>
            <w:rPr/>
          </w:pPr>
          <w:hyperlink w:anchor="__RefHeading___Toc1243817_2749589250">
            <w:r>
              <w:rPr>
                <w:webHidden/>
                <w:rStyle w:val="IndexLink"/>
              </w:rPr>
              <w:t>40</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الذی لا إله إلا هو عالم الغیب</w:t>
            </w:r>
            <w:r>
              <w:rPr>
                <w:rStyle w:val="IndexLink"/>
                <w:rtl w:val="true"/>
              </w:rPr>
              <w:t>...»</w:t>
              <w:tab/>
            </w:r>
            <w:r>
              <w:rPr>
                <w:rStyle w:val="IndexLink"/>
              </w:rPr>
              <w:t>215</w:t>
            </w:r>
          </w:hyperlink>
        </w:p>
        <w:p>
          <w:pPr>
            <w:pStyle w:val="Contents4"/>
            <w:tabs>
              <w:tab w:val="clear" w:pos="8176"/>
              <w:tab w:val="right" w:pos="9026" w:leader="dot"/>
            </w:tabs>
            <w:rPr/>
          </w:pPr>
          <w:hyperlink w:anchor="__RefHeading___Toc1243819_2749589250">
            <w:r>
              <w:rPr>
                <w:webHidden/>
                <w:rStyle w:val="IndexLink"/>
              </w:rPr>
              <w:t>41</w:t>
            </w:r>
            <w:r>
              <w:rPr>
                <w:rStyle w:val="IndexLink"/>
                <w:rtl w:val="true"/>
              </w:rPr>
              <w:t xml:space="preserve">- </w:t>
            </w:r>
            <w:r>
              <w:rPr>
                <w:rStyle w:val="IndexLink"/>
                <w:rtl w:val="true"/>
              </w:rPr>
              <w:t xml:space="preserve">دعای </w:t>
            </w:r>
            <w:r>
              <w:rPr>
                <w:rStyle w:val="IndexLink"/>
                <w:rtl w:val="true"/>
              </w:rPr>
              <w:t>«</w:t>
            </w:r>
            <w:r>
              <w:rPr>
                <w:rStyle w:val="IndexLink"/>
                <w:rtl w:val="true"/>
              </w:rPr>
              <w:t>یا من کبس الأرض علی الماء</w:t>
            </w:r>
            <w:r>
              <w:rPr>
                <w:rStyle w:val="IndexLink"/>
                <w:rtl w:val="true"/>
              </w:rPr>
              <w:t>...»</w:t>
              <w:tab/>
            </w:r>
            <w:r>
              <w:rPr>
                <w:rStyle w:val="IndexLink"/>
              </w:rPr>
              <w:t>217</w:t>
            </w:r>
          </w:hyperlink>
        </w:p>
        <w:p>
          <w:pPr>
            <w:pStyle w:val="Contents2"/>
            <w:tabs>
              <w:tab w:val="clear" w:pos="8743"/>
              <w:tab w:val="right" w:pos="9026" w:leader="dot"/>
            </w:tabs>
            <w:rPr/>
          </w:pPr>
          <w:hyperlink w:anchor="__RefHeading___Toc1243821_2749589250">
            <w:r>
              <w:rPr>
                <w:webHidden/>
                <w:rStyle w:val="IndexLink"/>
                <w:rtl w:val="true"/>
              </w:rPr>
              <w:t>فصل نهم</w:t>
            </w:r>
            <w:r>
              <w:rPr>
                <w:rStyle w:val="IndexLink"/>
                <w:rtl w:val="true"/>
              </w:rPr>
              <w:t xml:space="preserve">: </w:t>
            </w:r>
            <w:r>
              <w:rPr>
                <w:rStyle w:val="IndexLink"/>
                <w:rtl w:val="true"/>
              </w:rPr>
              <w:t>در بیان دعاها که در صباح و مسا باید خواند</w:t>
            </w:r>
            <w:r>
              <w:rPr>
                <w:rStyle w:val="IndexLink"/>
                <w:rtl w:val="true"/>
              </w:rPr>
              <w:tab/>
            </w:r>
            <w:r>
              <w:rPr>
                <w:rStyle w:val="IndexLink"/>
              </w:rPr>
              <w:t>218</w:t>
            </w:r>
          </w:hyperlink>
        </w:p>
        <w:p>
          <w:pPr>
            <w:pStyle w:val="Contents3"/>
            <w:tabs>
              <w:tab w:val="clear" w:pos="8459"/>
              <w:tab w:val="right" w:pos="9026" w:leader="dot"/>
            </w:tabs>
            <w:rPr/>
          </w:pPr>
          <w:hyperlink w:anchor="__RefHeading___Toc1243823_274958925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243825_2749589250">
            <w:r>
              <w:rPr>
                <w:webHidden/>
                <w:rStyle w:val="IndexLink"/>
                <w:rtl w:val="true"/>
              </w:rPr>
              <w:t>آیات وارده بر محافظت این دو وقت</w:t>
            </w:r>
            <w:r>
              <w:rPr>
                <w:rStyle w:val="IndexLink"/>
                <w:rtl w:val="true"/>
              </w:rPr>
              <w:tab/>
            </w:r>
            <w:r>
              <w:rPr>
                <w:rStyle w:val="IndexLink"/>
              </w:rPr>
              <w:t>218</w:t>
            </w:r>
          </w:hyperlink>
        </w:p>
        <w:p>
          <w:pPr>
            <w:pStyle w:val="Contents3"/>
            <w:tabs>
              <w:tab w:val="clear" w:pos="8459"/>
              <w:tab w:val="right" w:pos="9026" w:leader="dot"/>
            </w:tabs>
            <w:rPr/>
          </w:pPr>
          <w:hyperlink w:anchor="__RefHeading___Toc1243827_2749589250">
            <w:r>
              <w:rPr>
                <w:webHidden/>
                <w:rStyle w:val="IndexLink"/>
                <w:rtl w:val="true"/>
              </w:rPr>
              <w:t>دعاها</w:t>
            </w:r>
            <w:r>
              <w:rPr>
                <w:rStyle w:val="IndexLink"/>
                <w:rtl w:val="true"/>
              </w:rPr>
              <w:tab/>
            </w:r>
            <w:r>
              <w:rPr>
                <w:rStyle w:val="IndexLink"/>
              </w:rPr>
              <w:t>221</w:t>
            </w:r>
          </w:hyperlink>
        </w:p>
        <w:p>
          <w:pPr>
            <w:pStyle w:val="Contents4"/>
            <w:tabs>
              <w:tab w:val="clear" w:pos="8176"/>
              <w:tab w:val="right" w:pos="9026" w:leader="dot"/>
            </w:tabs>
            <w:rPr/>
          </w:pPr>
          <w:hyperlink w:anchor="__RefHeading___Toc1243829_2749589250">
            <w:r>
              <w:rPr>
                <w:webHidden/>
                <w:rStyle w:val="IndexLink"/>
              </w:rPr>
              <w:t>1</w:t>
            </w:r>
            <w:r>
              <w:rPr>
                <w:rStyle w:val="IndexLink"/>
                <w:rtl w:val="true"/>
              </w:rPr>
              <w:t xml:space="preserve">- </w:t>
            </w:r>
            <w:r>
              <w:rPr>
                <w:rStyle w:val="IndexLink"/>
                <w:rtl w:val="true"/>
              </w:rPr>
              <w:t xml:space="preserve">خواندن سوره </w:t>
            </w:r>
            <w:r>
              <w:rPr>
                <w:rStyle w:val="IndexLink"/>
                <w:rtl w:val="true"/>
              </w:rPr>
              <w:t>«</w:t>
            </w:r>
            <w:r>
              <w:rPr>
                <w:rStyle w:val="IndexLink"/>
                <w:rtl w:val="true"/>
              </w:rPr>
              <w:t>قل هوالله أحد</w:t>
            </w:r>
            <w:r>
              <w:rPr>
                <w:rStyle w:val="IndexLink"/>
                <w:rtl w:val="true"/>
              </w:rPr>
              <w:t>...»</w:t>
            </w:r>
            <w:r>
              <w:rPr>
                <w:rStyle w:val="IndexLink"/>
                <w:rtl w:val="true"/>
              </w:rPr>
              <w:t xml:space="preserve">، </w:t>
            </w:r>
            <w:r>
              <w:rPr>
                <w:rStyle w:val="IndexLink"/>
                <w:rtl w:val="true"/>
              </w:rPr>
              <w:t>«</w:t>
            </w:r>
            <w:r>
              <w:rPr>
                <w:rStyle w:val="IndexLink"/>
                <w:rtl w:val="true"/>
              </w:rPr>
              <w:t>إنا أنزلناه</w:t>
            </w:r>
            <w:r>
              <w:rPr>
                <w:rStyle w:val="IndexLink"/>
                <w:rtl w:val="true"/>
              </w:rPr>
              <w:t xml:space="preserve">...» </w:t>
            </w:r>
            <w:r>
              <w:rPr>
                <w:rStyle w:val="IndexLink"/>
                <w:rtl w:val="true"/>
              </w:rPr>
              <w:t>و</w:t>
            </w:r>
            <w:r>
              <w:rPr>
                <w:rStyle w:val="IndexLink"/>
                <w:rtl w:val="true"/>
              </w:rPr>
              <w:t>...</w:t>
              <w:tab/>
            </w:r>
            <w:r>
              <w:rPr>
                <w:rStyle w:val="IndexLink"/>
              </w:rPr>
              <w:t>221</w:t>
            </w:r>
          </w:hyperlink>
        </w:p>
        <w:p>
          <w:pPr>
            <w:pStyle w:val="Contents4"/>
            <w:tabs>
              <w:tab w:val="clear" w:pos="8176"/>
              <w:tab w:val="right" w:pos="9026" w:leader="dot"/>
            </w:tabs>
            <w:rPr/>
          </w:pPr>
          <w:hyperlink w:anchor="__RefHeading___Toc1243831_2749589250">
            <w:r>
              <w:rPr>
                <w:webHidden/>
                <w:rStyle w:val="IndexLink"/>
              </w:rPr>
              <w:t>2</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وحده لا شریک له</w:t>
            </w:r>
            <w:r>
              <w:rPr>
                <w:rStyle w:val="IndexLink"/>
                <w:rtl w:val="true"/>
              </w:rPr>
              <w:t>...»</w:t>
              <w:tab/>
            </w:r>
            <w:r>
              <w:rPr>
                <w:rStyle w:val="IndexLink"/>
              </w:rPr>
              <w:t>222</w:t>
            </w:r>
          </w:hyperlink>
        </w:p>
        <w:p>
          <w:pPr>
            <w:pStyle w:val="Contents4"/>
            <w:tabs>
              <w:tab w:val="clear" w:pos="8176"/>
              <w:tab w:val="right" w:pos="9026" w:leader="dot"/>
            </w:tabs>
            <w:rPr/>
          </w:pPr>
          <w:hyperlink w:anchor="__RefHeading___Toc1243833_2749589250">
            <w:r>
              <w:rPr>
                <w:webHidden/>
                <w:rStyle w:val="IndexLink"/>
              </w:rPr>
              <w:t>3</w:t>
            </w:r>
            <w:r>
              <w:rPr>
                <w:rStyle w:val="IndexLink"/>
                <w:rtl w:val="true"/>
              </w:rPr>
              <w:t xml:space="preserve">- </w:t>
            </w:r>
            <w:r>
              <w:rPr>
                <w:rStyle w:val="IndexLink"/>
                <w:rtl w:val="true"/>
              </w:rPr>
              <w:t>تکبیر</w:t>
            </w:r>
            <w:r>
              <w:rPr>
                <w:rStyle w:val="IndexLink"/>
                <w:rtl w:val="true"/>
              </w:rPr>
              <w:tab/>
            </w:r>
            <w:r>
              <w:rPr>
                <w:rStyle w:val="IndexLink"/>
              </w:rPr>
              <w:t>222</w:t>
            </w:r>
          </w:hyperlink>
        </w:p>
        <w:p>
          <w:pPr>
            <w:pStyle w:val="Contents4"/>
            <w:tabs>
              <w:tab w:val="clear" w:pos="8176"/>
              <w:tab w:val="right" w:pos="9026" w:leader="dot"/>
            </w:tabs>
            <w:rPr/>
          </w:pPr>
          <w:hyperlink w:anchor="__RefHeading___Toc1243835_2749589250">
            <w:r>
              <w:rPr>
                <w:webHidden/>
                <w:rStyle w:val="IndexLink"/>
              </w:rPr>
              <w:t>4</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والحمد لله و</w:t>
            </w:r>
            <w:r>
              <w:rPr>
                <w:rStyle w:val="IndexLink"/>
                <w:rtl w:val="true"/>
              </w:rPr>
              <w:t>...»</w:t>
              <w:tab/>
            </w:r>
            <w:r>
              <w:rPr>
                <w:rStyle w:val="IndexLink"/>
              </w:rPr>
              <w:t>223</w:t>
            </w:r>
          </w:hyperlink>
        </w:p>
        <w:p>
          <w:pPr>
            <w:pStyle w:val="Contents4"/>
            <w:tabs>
              <w:tab w:val="clear" w:pos="8176"/>
              <w:tab w:val="right" w:pos="9026" w:leader="dot"/>
            </w:tabs>
            <w:rPr/>
          </w:pPr>
          <w:hyperlink w:anchor="__RefHeading___Toc1243837_2749589250">
            <w:r>
              <w:rPr>
                <w:webHidden/>
                <w:rStyle w:val="IndexLink"/>
              </w:rPr>
              <w:t>5</w:t>
            </w:r>
            <w:r>
              <w:rPr>
                <w:rStyle w:val="IndexLink"/>
                <w:rtl w:val="true"/>
              </w:rPr>
              <w:t xml:space="preserve">- </w:t>
            </w:r>
            <w:r>
              <w:rPr>
                <w:rStyle w:val="IndexLink"/>
                <w:rtl w:val="true"/>
              </w:rPr>
              <w:t xml:space="preserve">خواندن آیه </w:t>
            </w:r>
            <w:r>
              <w:rPr>
                <w:rStyle w:val="IndexLink"/>
                <w:rtl w:val="true"/>
              </w:rPr>
              <w:t>«</w:t>
            </w:r>
            <w:r>
              <w:rPr>
                <w:rStyle w:val="IndexLink"/>
                <w:rtl w:val="true"/>
              </w:rPr>
              <w:t>فسبحان الله حین تمسون و حین تصبحون</w:t>
            </w:r>
            <w:r>
              <w:rPr>
                <w:rStyle w:val="IndexLink"/>
                <w:rtl w:val="true"/>
              </w:rPr>
              <w:t>...»</w:t>
              <w:tab/>
            </w:r>
            <w:r>
              <w:rPr>
                <w:rStyle w:val="IndexLink"/>
              </w:rPr>
              <w:t>223</w:t>
            </w:r>
          </w:hyperlink>
        </w:p>
        <w:p>
          <w:pPr>
            <w:pStyle w:val="Contents4"/>
            <w:tabs>
              <w:tab w:val="clear" w:pos="8176"/>
              <w:tab w:val="right" w:pos="9026" w:leader="dot"/>
            </w:tabs>
            <w:rPr/>
          </w:pPr>
          <w:hyperlink w:anchor="__RefHeading___Toc1243839_2749589250">
            <w:r>
              <w:rPr>
                <w:webHidden/>
                <w:rStyle w:val="IndexLink"/>
              </w:rPr>
              <w:t>6</w:t>
            </w:r>
            <w:r>
              <w:rPr>
                <w:rStyle w:val="IndexLink"/>
                <w:rtl w:val="true"/>
              </w:rPr>
              <w:t xml:space="preserve">- </w:t>
            </w:r>
            <w:r>
              <w:rPr>
                <w:rStyle w:val="IndexLink"/>
                <w:rtl w:val="true"/>
              </w:rPr>
              <w:t xml:space="preserve">دعای </w:t>
            </w:r>
            <w:r>
              <w:rPr>
                <w:rStyle w:val="IndexLink"/>
                <w:rtl w:val="true"/>
              </w:rPr>
              <w:t>«</w:t>
            </w:r>
            <w:r>
              <w:rPr>
                <w:rStyle w:val="IndexLink"/>
                <w:rtl w:val="true"/>
              </w:rPr>
              <w:t>أصبحت و ربی محمود أصبحت</w:t>
            </w:r>
            <w:r>
              <w:rPr>
                <w:rStyle w:val="IndexLink"/>
                <w:rtl w:val="true"/>
              </w:rPr>
              <w:t>...»</w:t>
              <w:tab/>
            </w:r>
            <w:r>
              <w:rPr>
                <w:rStyle w:val="IndexLink"/>
              </w:rPr>
              <w:t>224</w:t>
            </w:r>
          </w:hyperlink>
        </w:p>
        <w:p>
          <w:pPr>
            <w:pStyle w:val="Contents4"/>
            <w:tabs>
              <w:tab w:val="clear" w:pos="8176"/>
              <w:tab w:val="right" w:pos="9026" w:leader="dot"/>
            </w:tabs>
            <w:rPr/>
          </w:pPr>
          <w:hyperlink w:anchor="__RefHeading___Toc1243841_2749589250">
            <w:r>
              <w:rPr>
                <w:webHidden/>
                <w:rStyle w:val="IndexLink"/>
              </w:rPr>
              <w:t>7</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رب العالمین کثیراً</w:t>
            </w:r>
            <w:r>
              <w:rPr>
                <w:rStyle w:val="IndexLink"/>
                <w:rtl w:val="true"/>
              </w:rPr>
              <w:t>...»</w:t>
              <w:tab/>
            </w:r>
            <w:r>
              <w:rPr>
                <w:rStyle w:val="IndexLink"/>
              </w:rPr>
              <w:t>224</w:t>
            </w:r>
          </w:hyperlink>
        </w:p>
        <w:p>
          <w:pPr>
            <w:pStyle w:val="Contents4"/>
            <w:tabs>
              <w:tab w:val="clear" w:pos="8176"/>
              <w:tab w:val="right" w:pos="9026" w:leader="dot"/>
            </w:tabs>
            <w:rPr/>
          </w:pPr>
          <w:hyperlink w:anchor="__RefHeading___Toc1243843_2749589250">
            <w:r>
              <w:rPr>
                <w:webHidden/>
                <w:rStyle w:val="IndexLink"/>
              </w:rPr>
              <w:t>8</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الرحمن الرحیم لا حول و</w:t>
            </w:r>
            <w:r>
              <w:rPr>
                <w:rStyle w:val="IndexLink"/>
                <w:rtl w:val="true"/>
              </w:rPr>
              <w:t>...»</w:t>
              <w:tab/>
            </w:r>
            <w:r>
              <w:rPr>
                <w:rStyle w:val="IndexLink"/>
              </w:rPr>
              <w:t>225</w:t>
            </w:r>
          </w:hyperlink>
        </w:p>
        <w:p>
          <w:pPr>
            <w:pStyle w:val="Contents4"/>
            <w:tabs>
              <w:tab w:val="clear" w:pos="8176"/>
              <w:tab w:val="right" w:pos="9026" w:leader="dot"/>
            </w:tabs>
            <w:rPr/>
          </w:pPr>
          <w:hyperlink w:anchor="__RefHeading___Toc1243845_2749589250">
            <w:r>
              <w:rPr>
                <w:webHidden/>
                <w:rStyle w:val="IndexLink"/>
              </w:rPr>
              <w:t>9</w:t>
            </w:r>
            <w:r>
              <w:rPr>
                <w:rStyle w:val="IndexLink"/>
                <w:rtl w:val="true"/>
              </w:rPr>
              <w:t xml:space="preserve">- </w:t>
            </w:r>
            <w:r>
              <w:rPr>
                <w:rStyle w:val="IndexLink"/>
                <w:rtl w:val="true"/>
              </w:rPr>
              <w:t xml:space="preserve">دعای </w:t>
            </w:r>
            <w:r>
              <w:rPr>
                <w:rStyle w:val="IndexLink"/>
                <w:rtl w:val="true"/>
              </w:rPr>
              <w:t>«</w:t>
            </w:r>
            <w:r>
              <w:rPr>
                <w:rStyle w:val="IndexLink"/>
                <w:rtl w:val="true"/>
              </w:rPr>
              <w:t>لا حول و لا قوة إلا بالله توکلت</w:t>
            </w:r>
            <w:r>
              <w:rPr>
                <w:rStyle w:val="IndexLink"/>
                <w:rtl w:val="true"/>
              </w:rPr>
              <w:t>...»</w:t>
              <w:tab/>
            </w:r>
            <w:r>
              <w:rPr>
                <w:rStyle w:val="IndexLink"/>
              </w:rPr>
              <w:t>225</w:t>
            </w:r>
          </w:hyperlink>
        </w:p>
        <w:p>
          <w:pPr>
            <w:pStyle w:val="Contents4"/>
            <w:tabs>
              <w:tab w:val="clear" w:pos="8176"/>
              <w:tab w:val="right" w:pos="9026" w:leader="dot"/>
            </w:tabs>
            <w:rPr/>
          </w:pPr>
          <w:hyperlink w:anchor="__RefHeading___Toc1243847_2749589250">
            <w:r>
              <w:rPr>
                <w:webHidden/>
                <w:rStyle w:val="IndexLink"/>
              </w:rPr>
              <w:t>10</w:t>
            </w:r>
            <w:r>
              <w:rPr>
                <w:rStyle w:val="IndexLink"/>
                <w:rtl w:val="true"/>
              </w:rPr>
              <w:t xml:space="preserve">- </w:t>
            </w:r>
            <w:r>
              <w:rPr>
                <w:rStyle w:val="IndexLink"/>
                <w:rtl w:val="true"/>
              </w:rPr>
              <w:t xml:space="preserve">خواندن </w:t>
            </w:r>
            <w:r>
              <w:rPr>
                <w:rStyle w:val="IndexLink"/>
                <w:rtl w:val="true"/>
              </w:rPr>
              <w:t>«</w:t>
            </w:r>
            <w:r>
              <w:rPr>
                <w:rStyle w:val="IndexLink"/>
                <w:rtl w:val="true"/>
              </w:rPr>
              <w:t>أعوذ بالله السمیع العلیم من</w:t>
            </w:r>
            <w:r>
              <w:rPr>
                <w:rStyle w:val="IndexLink"/>
                <w:rtl w:val="true"/>
              </w:rPr>
              <w:t>...»</w:t>
              <w:tab/>
            </w:r>
            <w:r>
              <w:rPr>
                <w:rStyle w:val="IndexLink"/>
              </w:rPr>
              <w:t>226</w:t>
            </w:r>
          </w:hyperlink>
        </w:p>
        <w:p>
          <w:pPr>
            <w:pStyle w:val="Contents4"/>
            <w:tabs>
              <w:tab w:val="clear" w:pos="8176"/>
              <w:tab w:val="right" w:pos="9026" w:leader="dot"/>
            </w:tabs>
            <w:rPr/>
          </w:pPr>
          <w:hyperlink w:anchor="__RefHeading___Toc1243849_2749589250">
            <w:r>
              <w:rPr>
                <w:webHidden/>
                <w:rStyle w:val="IndexLink"/>
              </w:rPr>
              <w:t>11</w:t>
            </w:r>
            <w:r>
              <w:rPr>
                <w:rStyle w:val="IndexLink"/>
                <w:rtl w:val="true"/>
              </w:rPr>
              <w:t xml:space="preserve">- </w:t>
            </w:r>
            <w:r>
              <w:rPr>
                <w:rStyle w:val="IndexLink"/>
                <w:rtl w:val="true"/>
              </w:rPr>
              <w:t xml:space="preserve">دعای </w:t>
            </w:r>
            <w:r>
              <w:rPr>
                <w:rStyle w:val="IndexLink"/>
                <w:rtl w:val="true"/>
              </w:rPr>
              <w:t>«</w:t>
            </w:r>
            <w:r>
              <w:rPr>
                <w:rStyle w:val="IndexLink"/>
                <w:rtl w:val="true"/>
              </w:rPr>
              <w:t>أشهد أن لا إله إلا الله وحده لا شریک له</w:t>
            </w:r>
            <w:r>
              <w:rPr>
                <w:rStyle w:val="IndexLink"/>
                <w:rtl w:val="true"/>
              </w:rPr>
              <w:t>...»</w:t>
              <w:tab/>
            </w:r>
            <w:r>
              <w:rPr>
                <w:rStyle w:val="IndexLink"/>
              </w:rPr>
              <w:t>226</w:t>
            </w:r>
          </w:hyperlink>
        </w:p>
        <w:p>
          <w:pPr>
            <w:pStyle w:val="Contents4"/>
            <w:tabs>
              <w:tab w:val="clear" w:pos="8176"/>
              <w:tab w:val="right" w:pos="9026" w:leader="dot"/>
            </w:tabs>
            <w:rPr/>
          </w:pPr>
          <w:hyperlink w:anchor="__RefHeading___Toc1243851_2749589250">
            <w:r>
              <w:rPr>
                <w:webHidden/>
                <w:rStyle w:val="IndexLink"/>
              </w:rPr>
              <w:t>12</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صل علی محمد و آل محمد فی الأولین</w:t>
            </w:r>
            <w:r>
              <w:rPr>
                <w:rStyle w:val="IndexLink"/>
                <w:rtl w:val="true"/>
              </w:rPr>
              <w:t>...»</w:t>
              <w:tab/>
            </w:r>
            <w:r>
              <w:rPr>
                <w:rStyle w:val="IndexLink"/>
              </w:rPr>
              <w:t>227</w:t>
            </w:r>
          </w:hyperlink>
        </w:p>
        <w:p>
          <w:pPr>
            <w:pStyle w:val="Contents4"/>
            <w:tabs>
              <w:tab w:val="clear" w:pos="8176"/>
              <w:tab w:val="right" w:pos="9026" w:leader="dot"/>
            </w:tabs>
            <w:rPr/>
          </w:pPr>
          <w:hyperlink w:anchor="__RefHeading___Toc1243853_2749589250">
            <w:r>
              <w:rPr>
                <w:webHidden/>
                <w:rStyle w:val="IndexLink"/>
              </w:rPr>
              <w:t>13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 ظلمی أصبح مستجیراً یعفوک</w:t>
            </w:r>
            <w:r>
              <w:rPr>
                <w:rStyle w:val="IndexLink"/>
                <w:rtl w:val="true"/>
              </w:rPr>
              <w:t>...»</w:t>
              <w:tab/>
            </w:r>
            <w:r>
              <w:rPr>
                <w:rStyle w:val="IndexLink"/>
              </w:rPr>
              <w:t>227</w:t>
            </w:r>
          </w:hyperlink>
        </w:p>
        <w:p>
          <w:pPr>
            <w:pStyle w:val="Contents4"/>
            <w:tabs>
              <w:tab w:val="clear" w:pos="8176"/>
              <w:tab w:val="right" w:pos="9026" w:leader="dot"/>
            </w:tabs>
            <w:rPr/>
          </w:pPr>
          <w:hyperlink w:anchor="__RefHeading___Toc1243855_2749589250">
            <w:r>
              <w:rPr>
                <w:webHidden/>
                <w:rStyle w:val="IndexLink"/>
              </w:rPr>
              <w:t>14</w:t>
            </w:r>
            <w:r>
              <w:rPr>
                <w:rStyle w:val="IndexLink"/>
                <w:rtl w:val="true"/>
              </w:rPr>
              <w:t xml:space="preserve">- </w:t>
            </w:r>
            <w:r>
              <w:rPr>
                <w:rStyle w:val="IndexLink"/>
                <w:rtl w:val="true"/>
              </w:rPr>
              <w:t xml:space="preserve">دعای </w:t>
            </w:r>
            <w:r>
              <w:rPr>
                <w:rStyle w:val="IndexLink"/>
                <w:rtl w:val="true"/>
              </w:rPr>
              <w:t>«</w:t>
            </w:r>
            <w:r>
              <w:rPr>
                <w:rStyle w:val="IndexLink"/>
                <w:rtl w:val="true"/>
              </w:rPr>
              <w:t>مرحباً بکما من ملکین حفیظین کریمین</w:t>
            </w:r>
            <w:r>
              <w:rPr>
                <w:rStyle w:val="IndexLink"/>
                <w:rtl w:val="true"/>
              </w:rPr>
              <w:t>...»</w:t>
              <w:tab/>
            </w:r>
            <w:r>
              <w:rPr>
                <w:rStyle w:val="IndexLink"/>
              </w:rPr>
              <w:t>228</w:t>
            </w:r>
          </w:hyperlink>
        </w:p>
        <w:p>
          <w:pPr>
            <w:pStyle w:val="Contents4"/>
            <w:tabs>
              <w:tab w:val="clear" w:pos="8176"/>
              <w:tab w:val="right" w:pos="9026" w:leader="dot"/>
            </w:tabs>
            <w:rPr/>
          </w:pPr>
          <w:hyperlink w:anchor="__RefHeading___Toc1243857_2749589250">
            <w:r>
              <w:rPr>
                <w:webHidden/>
                <w:rStyle w:val="IndexLink"/>
              </w:rPr>
              <w:t>15</w:t>
            </w:r>
            <w:r>
              <w:rPr>
                <w:rStyle w:val="IndexLink"/>
                <w:rtl w:val="true"/>
              </w:rPr>
              <w:t xml:space="preserve">- </w:t>
            </w:r>
            <w:r>
              <w:rPr>
                <w:rStyle w:val="IndexLink"/>
                <w:rtl w:val="true"/>
              </w:rPr>
              <w:t xml:space="preserve">خواندن </w:t>
            </w:r>
            <w:r>
              <w:rPr>
                <w:rStyle w:val="IndexLink"/>
                <w:rtl w:val="true"/>
              </w:rPr>
              <w:t>«</w:t>
            </w:r>
            <w:r>
              <w:rPr>
                <w:rStyle w:val="IndexLink"/>
                <w:rtl w:val="true"/>
              </w:rPr>
              <w:t>یا من ختم النبوة بحمد صلی الله علیه و آله</w:t>
            </w:r>
            <w:r>
              <w:rPr>
                <w:rStyle w:val="IndexLink"/>
                <w:rtl w:val="true"/>
              </w:rPr>
              <w:t>...»</w:t>
              <w:tab/>
            </w:r>
            <w:r>
              <w:rPr>
                <w:rStyle w:val="IndexLink"/>
              </w:rPr>
              <w:t>228</w:t>
            </w:r>
          </w:hyperlink>
        </w:p>
        <w:p>
          <w:pPr>
            <w:pStyle w:val="Contents4"/>
            <w:tabs>
              <w:tab w:val="clear" w:pos="8176"/>
              <w:tab w:val="right" w:pos="9026" w:leader="dot"/>
            </w:tabs>
            <w:rPr/>
          </w:pPr>
          <w:hyperlink w:anchor="__RefHeading___Toc1243859_2749589250">
            <w:r>
              <w:rPr>
                <w:webHidden/>
                <w:rStyle w:val="IndexLink"/>
              </w:rPr>
              <w:t>16</w:t>
            </w:r>
            <w:r>
              <w:rPr>
                <w:rStyle w:val="IndexLink"/>
                <w:rtl w:val="true"/>
              </w:rPr>
              <w:t xml:space="preserve">- </w:t>
            </w:r>
            <w:r>
              <w:rPr>
                <w:rStyle w:val="IndexLink"/>
                <w:rtl w:val="true"/>
              </w:rPr>
              <w:t xml:space="preserve">خواندن </w:t>
            </w:r>
            <w:r>
              <w:rPr>
                <w:rStyle w:val="IndexLink"/>
                <w:rtl w:val="true"/>
              </w:rPr>
              <w:t>«</w:t>
            </w:r>
            <w:r>
              <w:rPr>
                <w:rStyle w:val="IndexLink"/>
                <w:rtl w:val="true"/>
              </w:rPr>
              <w:t>أحطت علی نفسی و أهلی و مالی و</w:t>
            </w:r>
            <w:r>
              <w:rPr>
                <w:rStyle w:val="IndexLink"/>
                <w:rtl w:val="true"/>
              </w:rPr>
              <w:t>....»</w:t>
              <w:tab/>
            </w:r>
            <w:r>
              <w:rPr>
                <w:rStyle w:val="IndexLink"/>
              </w:rPr>
              <w:t>229</w:t>
            </w:r>
          </w:hyperlink>
        </w:p>
        <w:p>
          <w:pPr>
            <w:pStyle w:val="Contents4"/>
            <w:tabs>
              <w:tab w:val="clear" w:pos="8176"/>
              <w:tab w:val="right" w:pos="9026" w:leader="dot"/>
            </w:tabs>
            <w:rPr/>
          </w:pPr>
          <w:hyperlink w:anchor="__RefHeading___Toc1243861_2749589250">
            <w:r>
              <w:rPr>
                <w:webHidden/>
                <w:rStyle w:val="IndexLink"/>
              </w:rPr>
              <w:t>17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یا مقلب القلوب و الأبصار</w:t>
            </w:r>
            <w:r>
              <w:rPr>
                <w:rStyle w:val="IndexLink"/>
                <w:rtl w:val="true"/>
              </w:rPr>
              <w:t>...»</w:t>
              <w:tab/>
            </w:r>
            <w:r>
              <w:rPr>
                <w:rStyle w:val="IndexLink"/>
              </w:rPr>
              <w:t>229</w:t>
            </w:r>
          </w:hyperlink>
        </w:p>
        <w:p>
          <w:pPr>
            <w:pStyle w:val="Contents4"/>
            <w:tabs>
              <w:tab w:val="clear" w:pos="8176"/>
              <w:tab w:val="right" w:pos="9026" w:leader="dot"/>
            </w:tabs>
            <w:rPr/>
          </w:pPr>
          <w:hyperlink w:anchor="__RefHeading___Toc1243863_2749589250">
            <w:r>
              <w:rPr>
                <w:webHidden/>
                <w:rStyle w:val="IndexLink"/>
              </w:rPr>
              <w:t>18</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و بحمده سبحان الله العظیم</w:t>
            </w:r>
            <w:r>
              <w:rPr>
                <w:rStyle w:val="IndexLink"/>
                <w:rtl w:val="true"/>
              </w:rPr>
              <w:t>...»</w:t>
              <w:tab/>
            </w:r>
            <w:r>
              <w:rPr>
                <w:rStyle w:val="IndexLink"/>
              </w:rPr>
              <w:t>230</w:t>
            </w:r>
          </w:hyperlink>
        </w:p>
        <w:p>
          <w:pPr>
            <w:pStyle w:val="Contents4"/>
            <w:tabs>
              <w:tab w:val="clear" w:pos="8176"/>
              <w:tab w:val="right" w:pos="9026" w:leader="dot"/>
            </w:tabs>
            <w:rPr/>
          </w:pPr>
          <w:hyperlink w:anchor="__RefHeading___Toc1243865_2749589250">
            <w:r>
              <w:rPr>
                <w:webHidden/>
                <w:rStyle w:val="IndexLink"/>
              </w:rPr>
              <w:t>19</w:t>
            </w:r>
            <w:r>
              <w:rPr>
                <w:rStyle w:val="IndexLink"/>
                <w:rtl w:val="true"/>
              </w:rPr>
              <w:t xml:space="preserve">- </w:t>
            </w:r>
            <w:r>
              <w:rPr>
                <w:rStyle w:val="IndexLink"/>
                <w:rtl w:val="true"/>
              </w:rPr>
              <w:t xml:space="preserve">دعای </w:t>
            </w:r>
            <w:r>
              <w:rPr>
                <w:rStyle w:val="IndexLink"/>
                <w:rtl w:val="true"/>
              </w:rPr>
              <w:t>«</w:t>
            </w:r>
            <w:r>
              <w:rPr>
                <w:rStyle w:val="IndexLink"/>
                <w:rtl w:val="true"/>
              </w:rPr>
              <w:t>لا إله إلا الله والله اکبر سبحان الله</w:t>
            </w:r>
            <w:r>
              <w:rPr>
                <w:rStyle w:val="IndexLink"/>
                <w:rtl w:val="true"/>
              </w:rPr>
              <w:t>...»</w:t>
              <w:tab/>
            </w:r>
            <w:r>
              <w:rPr>
                <w:rStyle w:val="IndexLink"/>
              </w:rPr>
              <w:t>230</w:t>
            </w:r>
          </w:hyperlink>
        </w:p>
        <w:p>
          <w:pPr>
            <w:pStyle w:val="Contents4"/>
            <w:tabs>
              <w:tab w:val="clear" w:pos="8176"/>
              <w:tab w:val="right" w:pos="9026" w:leader="dot"/>
            </w:tabs>
            <w:rPr/>
          </w:pPr>
          <w:hyperlink w:anchor="__RefHeading___Toc1243867_2749589250">
            <w:r>
              <w:rPr>
                <w:webHidden/>
                <w:rStyle w:val="IndexLink"/>
              </w:rPr>
              <w:t>20</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و بحمده</w:t>
            </w:r>
            <w:r>
              <w:rPr>
                <w:rStyle w:val="IndexLink"/>
                <w:rtl w:val="true"/>
              </w:rPr>
              <w:t>...»</w:t>
              <w:tab/>
            </w:r>
            <w:r>
              <w:rPr>
                <w:rStyle w:val="IndexLink"/>
              </w:rPr>
              <w:t>231</w:t>
            </w:r>
          </w:hyperlink>
        </w:p>
        <w:p>
          <w:pPr>
            <w:pStyle w:val="Contents4"/>
            <w:tabs>
              <w:tab w:val="clear" w:pos="8176"/>
              <w:tab w:val="right" w:pos="9026" w:leader="dot"/>
            </w:tabs>
            <w:rPr/>
          </w:pPr>
          <w:hyperlink w:anchor="__RefHeading___Toc1243869_2749589250">
            <w:r>
              <w:rPr>
                <w:webHidden/>
                <w:rStyle w:val="IndexLink"/>
              </w:rPr>
              <w:t>21</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الحمدلله الذی عرفنی نفسه و لم یترکنی</w:t>
            </w:r>
            <w:r>
              <w:rPr>
                <w:rStyle w:val="IndexLink"/>
                <w:rtl w:val="true"/>
              </w:rPr>
              <w:t>...»</w:t>
              <w:tab/>
            </w:r>
            <w:r>
              <w:rPr>
                <w:rStyle w:val="IndexLink"/>
              </w:rPr>
              <w:t>231</w:t>
            </w:r>
          </w:hyperlink>
        </w:p>
        <w:p>
          <w:pPr>
            <w:pStyle w:val="Contents4"/>
            <w:tabs>
              <w:tab w:val="clear" w:pos="8176"/>
              <w:tab w:val="right" w:pos="9026" w:leader="dot"/>
            </w:tabs>
            <w:rPr/>
          </w:pPr>
          <w:hyperlink w:anchor="__RefHeading___Toc1243871_2749589250">
            <w:r>
              <w:rPr>
                <w:webHidden/>
                <w:rStyle w:val="IndexLink"/>
              </w:rPr>
              <w:t>22</w:t>
            </w:r>
            <w:r>
              <w:rPr>
                <w:rStyle w:val="IndexLink"/>
                <w:rtl w:val="true"/>
              </w:rPr>
              <w:t xml:space="preserve">- </w:t>
            </w:r>
            <w:r>
              <w:rPr>
                <w:rStyle w:val="IndexLink"/>
                <w:rtl w:val="true"/>
              </w:rPr>
              <w:t xml:space="preserve">دعای </w:t>
            </w:r>
            <w:r>
              <w:rPr>
                <w:rStyle w:val="IndexLink"/>
                <w:rtl w:val="true"/>
              </w:rPr>
              <w:t>«</w:t>
            </w:r>
            <w:r>
              <w:rPr>
                <w:rStyle w:val="IndexLink"/>
                <w:rtl w:val="true"/>
              </w:rPr>
              <w:t>أقدم بین یدی نسیانی و عجلتی بسم الله و</w:t>
            </w:r>
            <w:r>
              <w:rPr>
                <w:rStyle w:val="IndexLink"/>
                <w:rtl w:val="true"/>
              </w:rPr>
              <w:t>...»</w:t>
              <w:tab/>
            </w:r>
            <w:r>
              <w:rPr>
                <w:rStyle w:val="IndexLink"/>
              </w:rPr>
              <w:t>232</w:t>
            </w:r>
          </w:hyperlink>
        </w:p>
        <w:p>
          <w:pPr>
            <w:pStyle w:val="Contents4"/>
            <w:tabs>
              <w:tab w:val="clear" w:pos="8176"/>
              <w:tab w:val="right" w:pos="9026" w:leader="dot"/>
            </w:tabs>
            <w:rPr/>
          </w:pPr>
          <w:hyperlink w:anchor="__RefHeading___Toc1243873_2749589250">
            <w:r>
              <w:rPr>
                <w:webHidden/>
                <w:rStyle w:val="IndexLink"/>
              </w:rPr>
              <w:t>23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أصبحت فی نعمة منک و</w:t>
            </w:r>
            <w:r>
              <w:rPr>
                <w:rStyle w:val="IndexLink"/>
                <w:rtl w:val="true"/>
              </w:rPr>
              <w:t>...»</w:t>
              <w:tab/>
            </w:r>
            <w:r>
              <w:rPr>
                <w:rStyle w:val="IndexLink"/>
              </w:rPr>
              <w:t>232</w:t>
            </w:r>
          </w:hyperlink>
        </w:p>
        <w:p>
          <w:pPr>
            <w:pStyle w:val="Contents4"/>
            <w:tabs>
              <w:tab w:val="clear" w:pos="8176"/>
              <w:tab w:val="right" w:pos="9026" w:leader="dot"/>
            </w:tabs>
            <w:rPr/>
          </w:pPr>
          <w:hyperlink w:anchor="__RefHeading___Toc1243875_2749589250">
            <w:r>
              <w:rPr>
                <w:webHidden/>
                <w:rStyle w:val="IndexLink"/>
              </w:rPr>
              <w:t>24</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الحمدلله رب العالمین الحمدلله</w:t>
            </w:r>
            <w:r>
              <w:rPr>
                <w:rStyle w:val="IndexLink"/>
                <w:rtl w:val="true"/>
              </w:rPr>
              <w:t>...»</w:t>
              <w:tab/>
            </w:r>
            <w:r>
              <w:rPr>
                <w:rStyle w:val="IndexLink"/>
              </w:rPr>
              <w:t>233</w:t>
            </w:r>
          </w:hyperlink>
        </w:p>
        <w:p>
          <w:pPr>
            <w:pStyle w:val="Contents4"/>
            <w:tabs>
              <w:tab w:val="clear" w:pos="8176"/>
              <w:tab w:val="right" w:pos="9026" w:leader="dot"/>
            </w:tabs>
            <w:rPr/>
          </w:pPr>
          <w:hyperlink w:anchor="__RefHeading___Toc1243877_2749589250">
            <w:r>
              <w:rPr>
                <w:webHidden/>
                <w:rStyle w:val="IndexLink"/>
              </w:rPr>
              <w:t>25</w:t>
            </w:r>
            <w:r>
              <w:rPr>
                <w:rStyle w:val="IndexLink"/>
                <w:rtl w:val="true"/>
              </w:rPr>
              <w:t xml:space="preserve">- </w:t>
            </w:r>
            <w:r>
              <w:rPr>
                <w:rStyle w:val="IndexLink"/>
                <w:rtl w:val="true"/>
              </w:rPr>
              <w:t xml:space="preserve">خواندن </w:t>
            </w:r>
            <w:r>
              <w:rPr>
                <w:rStyle w:val="IndexLink"/>
                <w:rtl w:val="true"/>
              </w:rPr>
              <w:t>«</w:t>
            </w:r>
            <w:r>
              <w:rPr>
                <w:rStyle w:val="IndexLink"/>
                <w:rtl w:val="true"/>
              </w:rPr>
              <w:t>سبحان الله الملک القدوس</w:t>
            </w:r>
            <w:r>
              <w:rPr>
                <w:rStyle w:val="IndexLink"/>
                <w:rtl w:val="true"/>
              </w:rPr>
              <w:t>...»</w:t>
              <w:tab/>
            </w:r>
            <w:r>
              <w:rPr>
                <w:rStyle w:val="IndexLink"/>
              </w:rPr>
              <w:t>233</w:t>
            </w:r>
          </w:hyperlink>
        </w:p>
        <w:p>
          <w:pPr>
            <w:pStyle w:val="Contents4"/>
            <w:tabs>
              <w:tab w:val="clear" w:pos="8176"/>
              <w:tab w:val="right" w:pos="9026" w:leader="dot"/>
            </w:tabs>
            <w:rPr/>
          </w:pPr>
          <w:hyperlink w:anchor="__RefHeading___Toc1243879_2749589250">
            <w:r>
              <w:rPr>
                <w:webHidden/>
                <w:rStyle w:val="IndexLink"/>
              </w:rPr>
              <w:t>26</w:t>
            </w:r>
            <w:r>
              <w:rPr>
                <w:rStyle w:val="IndexLink"/>
                <w:rtl w:val="true"/>
              </w:rPr>
              <w:t xml:space="preserve">- </w:t>
            </w:r>
            <w:r>
              <w:rPr>
                <w:rStyle w:val="IndexLink"/>
                <w:rtl w:val="true"/>
              </w:rPr>
              <w:t xml:space="preserve">خواندن </w:t>
            </w:r>
            <w:r>
              <w:rPr>
                <w:rStyle w:val="IndexLink"/>
                <w:rtl w:val="true"/>
              </w:rPr>
              <w:t>«</w:t>
            </w:r>
            <w:r>
              <w:rPr>
                <w:rStyle w:val="IndexLink"/>
                <w:rtl w:val="true"/>
              </w:rPr>
              <w:t>أصبحت بالله مؤمناً علی دین محمد و سنته</w:t>
            </w:r>
            <w:r>
              <w:rPr>
                <w:rStyle w:val="IndexLink"/>
                <w:rtl w:val="true"/>
              </w:rPr>
              <w:t>...»</w:t>
              <w:tab/>
            </w:r>
            <w:r>
              <w:rPr>
                <w:rStyle w:val="IndexLink"/>
              </w:rPr>
              <w:t>233</w:t>
            </w:r>
          </w:hyperlink>
        </w:p>
        <w:p>
          <w:pPr>
            <w:pStyle w:val="Contents4"/>
            <w:tabs>
              <w:tab w:val="clear" w:pos="8176"/>
              <w:tab w:val="right" w:pos="9026" w:leader="dot"/>
            </w:tabs>
            <w:rPr/>
          </w:pPr>
          <w:hyperlink w:anchor="__RefHeading___Toc1243881_2749589250">
            <w:r>
              <w:rPr>
                <w:webHidden/>
                <w:rStyle w:val="IndexLink"/>
              </w:rPr>
              <w:t>27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إیماناً تباشر به قلبی و</w:t>
            </w:r>
            <w:r>
              <w:rPr>
                <w:rStyle w:val="IndexLink"/>
                <w:rtl w:val="true"/>
              </w:rPr>
              <w:t>...»</w:t>
              <w:tab/>
            </w:r>
            <w:r>
              <w:rPr>
                <w:rStyle w:val="IndexLink"/>
              </w:rPr>
              <w:t>234</w:t>
            </w:r>
          </w:hyperlink>
        </w:p>
        <w:p>
          <w:pPr>
            <w:pStyle w:val="Contents4"/>
            <w:tabs>
              <w:tab w:val="clear" w:pos="8176"/>
              <w:tab w:val="right" w:pos="9026" w:leader="dot"/>
            </w:tabs>
            <w:rPr/>
          </w:pPr>
          <w:hyperlink w:anchor="__RefHeading___Toc1243883_2749589250">
            <w:r>
              <w:rPr>
                <w:webHidden/>
                <w:rStyle w:val="IndexLink"/>
              </w:rPr>
              <w:t>28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 اکبر الله اکبر کبیراً و سبحان الله</w:t>
            </w:r>
            <w:r>
              <w:rPr>
                <w:rStyle w:val="IndexLink"/>
                <w:rtl w:val="true"/>
              </w:rPr>
              <w:t>...»</w:t>
              <w:tab/>
            </w:r>
            <w:r>
              <w:rPr>
                <w:rStyle w:val="IndexLink"/>
              </w:rPr>
              <w:t>234</w:t>
            </w:r>
          </w:hyperlink>
        </w:p>
        <w:p>
          <w:pPr>
            <w:pStyle w:val="Contents4"/>
            <w:tabs>
              <w:tab w:val="clear" w:pos="8176"/>
              <w:tab w:val="right" w:pos="9026" w:leader="dot"/>
            </w:tabs>
            <w:rPr/>
          </w:pPr>
          <w:hyperlink w:anchor="__RefHeading___Toc1243885_2749589250">
            <w:r>
              <w:rPr>
                <w:webHidden/>
                <w:rStyle w:val="IndexLink"/>
              </w:rPr>
              <w:t>29</w:t>
            </w:r>
            <w:r>
              <w:rPr>
                <w:rStyle w:val="IndexLink"/>
                <w:rtl w:val="true"/>
              </w:rPr>
              <w:t xml:space="preserve">- </w:t>
            </w:r>
            <w:r>
              <w:rPr>
                <w:rStyle w:val="IndexLink"/>
                <w:rtl w:val="true"/>
              </w:rPr>
              <w:t xml:space="preserve">خواندن </w:t>
            </w:r>
            <w:r>
              <w:rPr>
                <w:rStyle w:val="IndexLink"/>
                <w:rtl w:val="true"/>
              </w:rPr>
              <w:t>«</w:t>
            </w:r>
            <w:r>
              <w:rPr>
                <w:rStyle w:val="IndexLink"/>
                <w:rtl w:val="true"/>
              </w:rPr>
              <w:t>لا إله إلا الله وحده لا شریک له</w:t>
            </w:r>
            <w:r>
              <w:rPr>
                <w:rStyle w:val="IndexLink"/>
                <w:rtl w:val="true"/>
              </w:rPr>
              <w:t>...»</w:t>
              <w:tab/>
            </w:r>
            <w:r>
              <w:rPr>
                <w:rStyle w:val="IndexLink"/>
              </w:rPr>
              <w:t>235</w:t>
            </w:r>
          </w:hyperlink>
        </w:p>
        <w:p>
          <w:pPr>
            <w:pStyle w:val="Contents4"/>
            <w:tabs>
              <w:tab w:val="clear" w:pos="8176"/>
              <w:tab w:val="right" w:pos="9026" w:leader="dot"/>
            </w:tabs>
            <w:rPr/>
          </w:pPr>
          <w:hyperlink w:anchor="__RefHeading___Toc1243887_2749589250">
            <w:r>
              <w:rPr>
                <w:webHidden/>
                <w:rStyle w:val="IndexLink"/>
              </w:rPr>
              <w:t>30</w:t>
            </w:r>
            <w:r>
              <w:rPr>
                <w:rStyle w:val="IndexLink"/>
                <w:rtl w:val="true"/>
              </w:rPr>
              <w:t xml:space="preserve">- </w:t>
            </w:r>
            <w:r>
              <w:rPr>
                <w:rStyle w:val="IndexLink"/>
                <w:rtl w:val="true"/>
              </w:rPr>
              <w:t xml:space="preserve">خواندن </w:t>
            </w:r>
            <w:r>
              <w:rPr>
                <w:rStyle w:val="IndexLink"/>
                <w:rtl w:val="true"/>
              </w:rPr>
              <w:t>«</w:t>
            </w:r>
            <w:r>
              <w:rPr>
                <w:rStyle w:val="IndexLink"/>
                <w:rtl w:val="true"/>
              </w:rPr>
              <w:t>أستغفر الله، أتوب إلی الله</w:t>
            </w:r>
            <w:r>
              <w:rPr>
                <w:rStyle w:val="IndexLink"/>
                <w:rtl w:val="true"/>
              </w:rPr>
              <w:t>...»</w:t>
              <w:tab/>
            </w:r>
            <w:r>
              <w:rPr>
                <w:rStyle w:val="IndexLink"/>
              </w:rPr>
              <w:t>235</w:t>
            </w:r>
          </w:hyperlink>
        </w:p>
        <w:p>
          <w:pPr>
            <w:pStyle w:val="Contents4"/>
            <w:tabs>
              <w:tab w:val="clear" w:pos="8176"/>
              <w:tab w:val="right" w:pos="9026" w:leader="dot"/>
            </w:tabs>
            <w:rPr/>
          </w:pPr>
          <w:hyperlink w:anchor="__RefHeading___Toc1243889_2749589250">
            <w:r>
              <w:rPr>
                <w:webHidden/>
                <w:rStyle w:val="IndexLink"/>
              </w:rPr>
              <w:t>31</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الذی لا یضر مع اسمه شیء</w:t>
            </w:r>
            <w:r>
              <w:rPr>
                <w:rStyle w:val="IndexLink"/>
                <w:rtl w:val="true"/>
              </w:rPr>
              <w:t>...»</w:t>
              <w:tab/>
            </w:r>
            <w:r>
              <w:rPr>
                <w:rStyle w:val="IndexLink"/>
              </w:rPr>
              <w:t>236</w:t>
            </w:r>
          </w:hyperlink>
        </w:p>
        <w:p>
          <w:pPr>
            <w:pStyle w:val="Contents4"/>
            <w:tabs>
              <w:tab w:val="clear" w:pos="8176"/>
              <w:tab w:val="right" w:pos="9026" w:leader="dot"/>
            </w:tabs>
            <w:rPr/>
          </w:pPr>
          <w:hyperlink w:anchor="__RefHeading___Toc1243891_2749589250">
            <w:r>
              <w:rPr>
                <w:webHidden/>
                <w:rStyle w:val="IndexLink"/>
              </w:rPr>
              <w:t>32</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الذی ذهب باللیل بقدرته و</w:t>
            </w:r>
            <w:r>
              <w:rPr>
                <w:rStyle w:val="IndexLink"/>
                <w:rtl w:val="true"/>
              </w:rPr>
              <w:t>...»</w:t>
              <w:tab/>
            </w:r>
            <w:r>
              <w:rPr>
                <w:rStyle w:val="IndexLink"/>
              </w:rPr>
              <w:t>236</w:t>
            </w:r>
          </w:hyperlink>
        </w:p>
        <w:p>
          <w:pPr>
            <w:pStyle w:val="Contents4"/>
            <w:tabs>
              <w:tab w:val="clear" w:pos="8176"/>
              <w:tab w:val="right" w:pos="9026" w:leader="dot"/>
            </w:tabs>
            <w:rPr/>
          </w:pPr>
          <w:hyperlink w:anchor="__RefHeading___Toc1243893_2749589250">
            <w:r>
              <w:rPr>
                <w:webHidden/>
                <w:rStyle w:val="IndexLink"/>
              </w:rPr>
              <w:t>33</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لله المحسن المجمل المنعم المفضل</w:t>
            </w:r>
            <w:r>
              <w:rPr>
                <w:rStyle w:val="IndexLink"/>
                <w:rtl w:val="true"/>
              </w:rPr>
              <w:t>...»</w:t>
              <w:tab/>
            </w:r>
            <w:r>
              <w:rPr>
                <w:rStyle w:val="IndexLink"/>
              </w:rPr>
              <w:t>236</w:t>
            </w:r>
          </w:hyperlink>
        </w:p>
        <w:p>
          <w:pPr>
            <w:pStyle w:val="Contents4"/>
            <w:tabs>
              <w:tab w:val="clear" w:pos="8176"/>
              <w:tab w:val="right" w:pos="9026" w:leader="dot"/>
            </w:tabs>
            <w:rPr/>
          </w:pPr>
          <w:hyperlink w:anchor="__RefHeading___Toc1243895_2749589250">
            <w:r>
              <w:rPr>
                <w:webHidden/>
                <w:rStyle w:val="IndexLink"/>
              </w:rPr>
              <w:t>34</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أنت ربی لا شریک لک أصبحنا</w:t>
            </w:r>
            <w:r>
              <w:rPr>
                <w:rStyle w:val="IndexLink"/>
                <w:rtl w:val="true"/>
              </w:rPr>
              <w:t>...»</w:t>
              <w:tab/>
            </w:r>
            <w:r>
              <w:rPr>
                <w:rStyle w:val="IndexLink"/>
              </w:rPr>
              <w:t>237</w:t>
            </w:r>
          </w:hyperlink>
        </w:p>
        <w:p>
          <w:pPr>
            <w:pStyle w:val="Contents4"/>
            <w:tabs>
              <w:tab w:val="clear" w:pos="8176"/>
              <w:tab w:val="right" w:pos="9026" w:leader="dot"/>
            </w:tabs>
            <w:rPr/>
          </w:pPr>
          <w:hyperlink w:anchor="__RefHeading___Toc1243897_2749589250">
            <w:r>
              <w:rPr>
                <w:webHidden/>
                <w:rStyle w:val="IndexLink"/>
              </w:rPr>
              <w:t>35</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افعل لی سهماً وافراً فی کل</w:t>
            </w:r>
            <w:r>
              <w:rPr>
                <w:rStyle w:val="IndexLink"/>
                <w:rtl w:val="true"/>
              </w:rPr>
              <w:t>...»</w:t>
              <w:tab/>
            </w:r>
            <w:r>
              <w:rPr>
                <w:rStyle w:val="IndexLink"/>
              </w:rPr>
              <w:t>237</w:t>
            </w:r>
          </w:hyperlink>
        </w:p>
        <w:p>
          <w:pPr>
            <w:pStyle w:val="Contents4"/>
            <w:tabs>
              <w:tab w:val="clear" w:pos="8176"/>
              <w:tab w:val="right" w:pos="9026" w:leader="dot"/>
            </w:tabs>
            <w:rPr/>
          </w:pPr>
          <w:hyperlink w:anchor="__RefHeading___Toc1243899_2749589250">
            <w:r>
              <w:rPr>
                <w:webHidden/>
                <w:rStyle w:val="IndexLink"/>
              </w:rPr>
              <w:t>36</w:t>
            </w:r>
            <w:r>
              <w:rPr>
                <w:rStyle w:val="IndexLink"/>
                <w:rtl w:val="true"/>
              </w:rPr>
              <w:t xml:space="preserve">- </w:t>
            </w:r>
            <w:r>
              <w:rPr>
                <w:rStyle w:val="IndexLink"/>
                <w:rtl w:val="true"/>
              </w:rPr>
              <w:t xml:space="preserve">دعای </w:t>
            </w:r>
            <w:r>
              <w:rPr>
                <w:rStyle w:val="IndexLink"/>
                <w:rtl w:val="true"/>
              </w:rPr>
              <w:t>«</w:t>
            </w:r>
            <w:r>
              <w:rPr>
                <w:rStyle w:val="IndexLink"/>
                <w:rtl w:val="true"/>
              </w:rPr>
              <w:t>أمسینا و أمسی الملک لله الواحد القهار و</w:t>
            </w:r>
            <w:r>
              <w:rPr>
                <w:rStyle w:val="IndexLink"/>
                <w:rtl w:val="true"/>
              </w:rPr>
              <w:t>...»</w:t>
              <w:tab/>
            </w:r>
            <w:r>
              <w:rPr>
                <w:rStyle w:val="IndexLink"/>
              </w:rPr>
              <w:t>237</w:t>
            </w:r>
          </w:hyperlink>
        </w:p>
        <w:p>
          <w:pPr>
            <w:pStyle w:val="Contents4"/>
            <w:tabs>
              <w:tab w:val="clear" w:pos="8176"/>
              <w:tab w:val="right" w:pos="9026" w:leader="dot"/>
            </w:tabs>
            <w:rPr/>
          </w:pPr>
          <w:hyperlink w:anchor="__RefHeading___Toc1243901_2749589250">
            <w:r>
              <w:rPr>
                <w:webHidden/>
                <w:rStyle w:val="IndexLink"/>
              </w:rPr>
              <w:t>37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أشهدک أنه ما أمسی و</w:t>
            </w:r>
            <w:r>
              <w:rPr>
                <w:rStyle w:val="IndexLink"/>
                <w:rtl w:val="true"/>
              </w:rPr>
              <w:t>...»</w:t>
              <w:tab/>
            </w:r>
            <w:r>
              <w:rPr>
                <w:rStyle w:val="IndexLink"/>
              </w:rPr>
              <w:t>238</w:t>
            </w:r>
          </w:hyperlink>
        </w:p>
        <w:p>
          <w:pPr>
            <w:pStyle w:val="Contents4"/>
            <w:tabs>
              <w:tab w:val="clear" w:pos="8176"/>
              <w:tab w:val="right" w:pos="9026" w:leader="dot"/>
            </w:tabs>
            <w:rPr/>
          </w:pPr>
          <w:hyperlink w:anchor="__RefHeading___Toc1243903_2749589250">
            <w:r>
              <w:rPr>
                <w:webHidden/>
                <w:rStyle w:val="IndexLink"/>
              </w:rPr>
              <w:t>38</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أشهدک و أشهد ملائکتک المقربین و</w:t>
            </w:r>
            <w:r>
              <w:rPr>
                <w:rStyle w:val="IndexLink"/>
                <w:rtl w:val="true"/>
              </w:rPr>
              <w:t>...»</w:t>
              <w:tab/>
            </w:r>
            <w:r>
              <w:rPr>
                <w:rStyle w:val="IndexLink"/>
              </w:rPr>
              <w:t>239</w:t>
            </w:r>
          </w:hyperlink>
        </w:p>
        <w:p>
          <w:pPr>
            <w:pStyle w:val="Contents4"/>
            <w:tabs>
              <w:tab w:val="clear" w:pos="8176"/>
              <w:tab w:val="right" w:pos="9026" w:leader="dot"/>
            </w:tabs>
            <w:rPr/>
          </w:pPr>
          <w:hyperlink w:anchor="__RefHeading___Toc1243905_2749589250">
            <w:r>
              <w:rPr>
                <w:webHidden/>
                <w:rStyle w:val="IndexLink"/>
              </w:rPr>
              <w:t>39</w:t>
            </w:r>
            <w:r>
              <w:rPr>
                <w:rStyle w:val="IndexLink"/>
                <w:rtl w:val="true"/>
              </w:rPr>
              <w:t xml:space="preserve">- </w:t>
            </w:r>
            <w:r>
              <w:rPr>
                <w:rStyle w:val="IndexLink"/>
                <w:rtl w:val="true"/>
              </w:rPr>
              <w:t xml:space="preserve">خواندن </w:t>
            </w:r>
            <w:r>
              <w:rPr>
                <w:rStyle w:val="IndexLink"/>
                <w:rtl w:val="true"/>
              </w:rPr>
              <w:t>«</w:t>
            </w:r>
            <w:r>
              <w:rPr>
                <w:rStyle w:val="IndexLink"/>
                <w:rtl w:val="true"/>
              </w:rPr>
              <w:t>بسم الله الرحمن الرحیم الحمدلله الذی</w:t>
            </w:r>
            <w:r>
              <w:rPr>
                <w:rStyle w:val="IndexLink"/>
                <w:rtl w:val="true"/>
              </w:rPr>
              <w:t>...»</w:t>
              <w:tab/>
            </w:r>
            <w:r>
              <w:rPr>
                <w:rStyle w:val="IndexLink"/>
              </w:rPr>
              <w:t>239</w:t>
            </w:r>
          </w:hyperlink>
        </w:p>
        <w:p>
          <w:pPr>
            <w:pStyle w:val="Contents4"/>
            <w:tabs>
              <w:tab w:val="clear" w:pos="8176"/>
              <w:tab w:val="right" w:pos="9026" w:leader="dot"/>
            </w:tabs>
            <w:rPr/>
          </w:pPr>
          <w:hyperlink w:anchor="__RefHeading___Toc1243907_2749589250">
            <w:r>
              <w:rPr>
                <w:webHidden/>
                <w:rStyle w:val="IndexLink"/>
              </w:rPr>
              <w:t>40</w:t>
            </w:r>
            <w:r>
              <w:rPr>
                <w:rStyle w:val="IndexLink"/>
                <w:rtl w:val="true"/>
              </w:rPr>
              <w:t xml:space="preserve">- </w:t>
            </w:r>
            <w:r>
              <w:rPr>
                <w:rStyle w:val="IndexLink"/>
                <w:rtl w:val="true"/>
              </w:rPr>
              <w:t xml:space="preserve">خواندن </w:t>
            </w:r>
            <w:r>
              <w:rPr>
                <w:rStyle w:val="IndexLink"/>
                <w:rtl w:val="true"/>
              </w:rPr>
              <w:t>«</w:t>
            </w:r>
            <w:r>
              <w:rPr>
                <w:rStyle w:val="IndexLink"/>
                <w:rtl w:val="true"/>
              </w:rPr>
              <w:t>أعوذ بالله من الشیطان الرجیم، بسم الله ماشاءالله</w:t>
            </w:r>
            <w:r>
              <w:rPr>
                <w:rStyle w:val="IndexLink"/>
                <w:rtl w:val="true"/>
              </w:rPr>
              <w:t>...»</w:t>
              <w:tab/>
            </w:r>
            <w:r>
              <w:rPr>
                <w:rStyle w:val="IndexLink"/>
              </w:rPr>
              <w:t>240</w:t>
            </w:r>
          </w:hyperlink>
        </w:p>
        <w:p>
          <w:pPr>
            <w:pStyle w:val="Contents4"/>
            <w:tabs>
              <w:tab w:val="clear" w:pos="8176"/>
              <w:tab w:val="right" w:pos="9026" w:leader="dot"/>
            </w:tabs>
            <w:rPr/>
          </w:pPr>
          <w:hyperlink w:anchor="__RefHeading___Toc1243909_2749589250">
            <w:r>
              <w:rPr>
                <w:webHidden/>
                <w:rStyle w:val="IndexLink"/>
              </w:rPr>
              <w:t>41</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و بالله و إلی الله و من الله</w:t>
            </w:r>
            <w:r>
              <w:rPr>
                <w:rStyle w:val="IndexLink"/>
                <w:rtl w:val="true"/>
              </w:rPr>
              <w:t>...»</w:t>
              <w:tab/>
            </w:r>
            <w:r>
              <w:rPr>
                <w:rStyle w:val="IndexLink"/>
              </w:rPr>
              <w:t>241</w:t>
            </w:r>
          </w:hyperlink>
        </w:p>
        <w:p>
          <w:pPr>
            <w:pStyle w:val="Contents4"/>
            <w:tabs>
              <w:tab w:val="clear" w:pos="8176"/>
              <w:tab w:val="right" w:pos="9026" w:leader="dot"/>
            </w:tabs>
            <w:rPr/>
          </w:pPr>
          <w:hyperlink w:anchor="__RefHeading___Toc1243911_2749589250">
            <w:r>
              <w:rPr>
                <w:webHidden/>
                <w:rStyle w:val="IndexLink"/>
              </w:rPr>
              <w:t>42</w:t>
            </w:r>
            <w:r>
              <w:rPr>
                <w:rStyle w:val="IndexLink"/>
                <w:rtl w:val="true"/>
              </w:rPr>
              <w:t xml:space="preserve">- </w:t>
            </w:r>
            <w:r>
              <w:rPr>
                <w:rStyle w:val="IndexLink"/>
                <w:rtl w:val="true"/>
              </w:rPr>
              <w:t>دعای عشرات</w:t>
            </w:r>
            <w:r>
              <w:rPr>
                <w:rStyle w:val="IndexLink"/>
                <w:rtl w:val="true"/>
              </w:rPr>
              <w:tab/>
            </w:r>
            <w:r>
              <w:rPr>
                <w:rStyle w:val="IndexLink"/>
              </w:rPr>
              <w:t>242</w:t>
            </w:r>
          </w:hyperlink>
        </w:p>
        <w:p>
          <w:pPr>
            <w:pStyle w:val="Contents4"/>
            <w:tabs>
              <w:tab w:val="clear" w:pos="8176"/>
              <w:tab w:val="right" w:pos="9026" w:leader="dot"/>
            </w:tabs>
            <w:rPr/>
          </w:pPr>
          <w:hyperlink w:anchor="__RefHeading___Toc1243913_2749589250">
            <w:r>
              <w:rPr>
                <w:webHidden/>
                <w:rStyle w:val="IndexLink"/>
              </w:rPr>
              <w:t>43</w:t>
            </w:r>
            <w:r>
              <w:rPr>
                <w:rStyle w:val="IndexLink"/>
                <w:rtl w:val="true"/>
              </w:rPr>
              <w:t xml:space="preserve">- </w:t>
            </w:r>
            <w:r>
              <w:rPr>
                <w:rStyle w:val="IndexLink"/>
                <w:rtl w:val="true"/>
              </w:rPr>
              <w:t xml:space="preserve">دعای </w:t>
            </w:r>
            <w:r>
              <w:rPr>
                <w:rStyle w:val="IndexLink"/>
                <w:rtl w:val="true"/>
              </w:rPr>
              <w:t>«</w:t>
            </w:r>
            <w:r>
              <w:rPr>
                <w:rStyle w:val="IndexLink"/>
                <w:rtl w:val="true"/>
              </w:rPr>
              <w:t>أمسیت اللهم معتصماً بذمامک المنیع</w:t>
            </w:r>
            <w:r>
              <w:rPr>
                <w:rStyle w:val="IndexLink"/>
                <w:rtl w:val="true"/>
              </w:rPr>
              <w:t>...»</w:t>
              <w:tab/>
            </w:r>
            <w:r>
              <w:rPr>
                <w:rStyle w:val="IndexLink"/>
              </w:rPr>
              <w:t>247</w:t>
            </w:r>
          </w:hyperlink>
        </w:p>
        <w:p>
          <w:pPr>
            <w:pStyle w:val="Contents4"/>
            <w:tabs>
              <w:tab w:val="clear" w:pos="8176"/>
              <w:tab w:val="right" w:pos="9026" w:leader="dot"/>
            </w:tabs>
            <w:rPr/>
          </w:pPr>
          <w:hyperlink w:anchor="__RefHeading___Toc1243915_2749589250">
            <w:r>
              <w:rPr>
                <w:webHidden/>
                <w:rStyle w:val="IndexLink"/>
              </w:rPr>
              <w:t>44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أن تصلی علی محمد و آل محمد و</w:t>
            </w:r>
            <w:r>
              <w:rPr>
                <w:rStyle w:val="IndexLink"/>
                <w:rtl w:val="true"/>
              </w:rPr>
              <w:t>...»</w:t>
              <w:tab/>
            </w:r>
            <w:r>
              <w:rPr>
                <w:rStyle w:val="IndexLink"/>
              </w:rPr>
              <w:t>248</w:t>
            </w:r>
          </w:hyperlink>
        </w:p>
        <w:p>
          <w:pPr>
            <w:pStyle w:val="Contents4"/>
            <w:tabs>
              <w:tab w:val="clear" w:pos="8176"/>
              <w:tab w:val="right" w:pos="9026" w:leader="dot"/>
            </w:tabs>
            <w:rPr/>
          </w:pPr>
          <w:hyperlink w:anchor="__RefHeading___Toc1243917_2749589250">
            <w:r>
              <w:rPr>
                <w:webHidden/>
                <w:rStyle w:val="IndexLink"/>
              </w:rPr>
              <w:t>45</w:t>
            </w:r>
            <w:r>
              <w:rPr>
                <w:rStyle w:val="IndexLink"/>
                <w:rtl w:val="true"/>
              </w:rPr>
              <w:t xml:space="preserve">- </w:t>
            </w:r>
            <w:r>
              <w:rPr>
                <w:rStyle w:val="IndexLink"/>
                <w:rtl w:val="true"/>
              </w:rPr>
              <w:t xml:space="preserve">دعای </w:t>
            </w:r>
            <w:r>
              <w:rPr>
                <w:rStyle w:val="IndexLink"/>
                <w:rtl w:val="true"/>
              </w:rPr>
              <w:t>«</w:t>
            </w:r>
            <w:r>
              <w:rPr>
                <w:rStyle w:val="IndexLink"/>
                <w:rtl w:val="true"/>
              </w:rPr>
              <w:t>ربی الله حسبی الله لا إله إلا هو علیه توکلت</w:t>
            </w:r>
            <w:r>
              <w:rPr>
                <w:rStyle w:val="IndexLink"/>
                <w:rtl w:val="true"/>
              </w:rPr>
              <w:t>...»</w:t>
              <w:tab/>
            </w:r>
            <w:r>
              <w:rPr>
                <w:rStyle w:val="IndexLink"/>
              </w:rPr>
              <w:t>248</w:t>
            </w:r>
          </w:hyperlink>
        </w:p>
        <w:p>
          <w:pPr>
            <w:pStyle w:val="Contents4"/>
            <w:tabs>
              <w:tab w:val="clear" w:pos="8176"/>
              <w:tab w:val="right" w:pos="9026" w:leader="dot"/>
            </w:tabs>
            <w:rPr/>
          </w:pPr>
          <w:hyperlink w:anchor="__RefHeading___Toc1243919_2749589250">
            <w:r>
              <w:rPr>
                <w:webHidden/>
                <w:rStyle w:val="IndexLink"/>
              </w:rPr>
              <w:t>46</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و بالله و من الله و إلی الله</w:t>
            </w:r>
            <w:r>
              <w:rPr>
                <w:rStyle w:val="IndexLink"/>
                <w:rtl w:val="true"/>
              </w:rPr>
              <w:t>...»</w:t>
              <w:tab/>
            </w:r>
            <w:r>
              <w:rPr>
                <w:rStyle w:val="IndexLink"/>
              </w:rPr>
              <w:t>250</w:t>
            </w:r>
          </w:hyperlink>
        </w:p>
        <w:p>
          <w:pPr>
            <w:pStyle w:val="Contents4"/>
            <w:tabs>
              <w:tab w:val="clear" w:pos="8176"/>
              <w:tab w:val="right" w:pos="9026" w:leader="dot"/>
            </w:tabs>
            <w:rPr/>
          </w:pPr>
          <w:hyperlink w:anchor="__RefHeading___Toc1243921_2749589250">
            <w:r>
              <w:rPr>
                <w:webHidden/>
                <w:rStyle w:val="IndexLink"/>
              </w:rPr>
              <w:t>47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إنه لم یمس أحد من خلقک أنت</w:t>
            </w:r>
            <w:r>
              <w:rPr>
                <w:rStyle w:val="IndexLink"/>
                <w:rtl w:val="true"/>
              </w:rPr>
              <w:t>...»</w:t>
              <w:tab/>
            </w:r>
            <w:r>
              <w:rPr>
                <w:rStyle w:val="IndexLink"/>
              </w:rPr>
              <w:t>250</w:t>
            </w:r>
          </w:hyperlink>
        </w:p>
        <w:p>
          <w:pPr>
            <w:pStyle w:val="Contents4"/>
            <w:tabs>
              <w:tab w:val="clear" w:pos="8176"/>
              <w:tab w:val="right" w:pos="9026" w:leader="dot"/>
            </w:tabs>
            <w:rPr/>
          </w:pPr>
          <w:hyperlink w:anchor="__RefHeading___Toc1243923_2749589250">
            <w:r>
              <w:rPr>
                <w:webHidden/>
                <w:rStyle w:val="IndexLink"/>
              </w:rPr>
              <w:t>48</w:t>
            </w:r>
            <w:r>
              <w:rPr>
                <w:rStyle w:val="IndexLink"/>
                <w:rtl w:val="true"/>
              </w:rPr>
              <w:t xml:space="preserve">- </w:t>
            </w:r>
            <w:r>
              <w:rPr>
                <w:rStyle w:val="IndexLink"/>
                <w:rtl w:val="true"/>
              </w:rPr>
              <w:t xml:space="preserve">دعای </w:t>
            </w:r>
            <w:r>
              <w:rPr>
                <w:rStyle w:val="IndexLink"/>
                <w:rtl w:val="true"/>
              </w:rPr>
              <w:t>«</w:t>
            </w:r>
            <w:r>
              <w:rPr>
                <w:rStyle w:val="IndexLink"/>
                <w:rtl w:val="true"/>
              </w:rPr>
              <w:t>أللهم أنت أحق من ذکر و أحق من عبد و</w:t>
            </w:r>
            <w:r>
              <w:rPr>
                <w:rStyle w:val="IndexLink"/>
                <w:rtl w:val="true"/>
              </w:rPr>
              <w:t>....»</w:t>
              <w:tab/>
            </w:r>
            <w:r>
              <w:rPr>
                <w:rStyle w:val="IndexLink"/>
              </w:rPr>
              <w:t>251</w:t>
            </w:r>
          </w:hyperlink>
        </w:p>
        <w:p>
          <w:pPr>
            <w:pStyle w:val="Contents4"/>
            <w:tabs>
              <w:tab w:val="clear" w:pos="8176"/>
              <w:tab w:val="right" w:pos="9026" w:leader="dot"/>
            </w:tabs>
            <w:rPr/>
          </w:pPr>
          <w:hyperlink w:anchor="__RefHeading___Toc1243925_2749589250">
            <w:r>
              <w:rPr>
                <w:webHidden/>
                <w:rStyle w:val="IndexLink"/>
              </w:rPr>
              <w:t>49</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إنی أعوذ بک من ملمات نوازل البلاء و</w:t>
            </w:r>
            <w:r>
              <w:rPr>
                <w:rStyle w:val="IndexLink"/>
                <w:rtl w:val="true"/>
              </w:rPr>
              <w:t>...»</w:t>
              <w:tab/>
            </w:r>
            <w:r>
              <w:rPr>
                <w:rStyle w:val="IndexLink"/>
              </w:rPr>
              <w:t>251</w:t>
            </w:r>
          </w:hyperlink>
        </w:p>
        <w:p>
          <w:pPr>
            <w:pStyle w:val="Contents4"/>
            <w:tabs>
              <w:tab w:val="clear" w:pos="8176"/>
              <w:tab w:val="right" w:pos="9026" w:leader="dot"/>
            </w:tabs>
            <w:rPr/>
          </w:pPr>
          <w:hyperlink w:anchor="__RefHeading___Toc1243927_2749589250">
            <w:r>
              <w:rPr>
                <w:webHidden/>
                <w:rStyle w:val="IndexLink"/>
              </w:rPr>
              <w:t>50</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رب النور العظیم و رب الکرسی الرفیع و</w:t>
            </w:r>
            <w:r>
              <w:rPr>
                <w:rStyle w:val="IndexLink"/>
                <w:rtl w:val="true"/>
              </w:rPr>
              <w:t>...»</w:t>
              <w:tab/>
            </w:r>
            <w:r>
              <w:rPr>
                <w:rStyle w:val="IndexLink"/>
              </w:rPr>
              <w:t>252</w:t>
            </w:r>
          </w:hyperlink>
        </w:p>
        <w:p>
          <w:pPr>
            <w:pStyle w:val="Contents4"/>
            <w:tabs>
              <w:tab w:val="clear" w:pos="8176"/>
              <w:tab w:val="right" w:pos="9026" w:leader="dot"/>
            </w:tabs>
            <w:rPr/>
          </w:pPr>
          <w:hyperlink w:anchor="__RefHeading___Toc1243929_2749589250">
            <w:r>
              <w:rPr>
                <w:webHidden/>
                <w:rStyle w:val="IndexLink"/>
              </w:rPr>
              <w:t>51</w:t>
            </w:r>
            <w:r>
              <w:rPr>
                <w:rStyle w:val="IndexLink"/>
                <w:rtl w:val="true"/>
              </w:rPr>
              <w:t xml:space="preserve">- </w:t>
            </w:r>
            <w:r>
              <w:rPr>
                <w:rStyle w:val="IndexLink"/>
                <w:rtl w:val="true"/>
              </w:rPr>
              <w:t xml:space="preserve">دعای </w:t>
            </w:r>
            <w:r>
              <w:rPr>
                <w:rStyle w:val="IndexLink"/>
                <w:rtl w:val="true"/>
              </w:rPr>
              <w:t>«</w:t>
            </w:r>
            <w:r>
              <w:rPr>
                <w:rStyle w:val="IndexLink"/>
                <w:rtl w:val="true"/>
              </w:rPr>
              <w:t>أصبحنا والملک والحمد و العظمة و</w:t>
            </w:r>
            <w:r>
              <w:rPr>
                <w:rStyle w:val="IndexLink"/>
                <w:rtl w:val="true"/>
              </w:rPr>
              <w:t>...»</w:t>
              <w:tab/>
            </w:r>
            <w:r>
              <w:rPr>
                <w:rStyle w:val="IndexLink"/>
              </w:rPr>
              <w:t>254</w:t>
            </w:r>
          </w:hyperlink>
        </w:p>
        <w:p>
          <w:pPr>
            <w:pStyle w:val="Contents4"/>
            <w:tabs>
              <w:tab w:val="clear" w:pos="8176"/>
              <w:tab w:val="right" w:pos="9026" w:leader="dot"/>
            </w:tabs>
            <w:rPr/>
          </w:pPr>
          <w:hyperlink w:anchor="__RefHeading___Toc1243931_2749589250">
            <w:r>
              <w:rPr>
                <w:webHidden/>
                <w:rStyle w:val="IndexLink"/>
              </w:rPr>
              <w:t>52</w:t>
            </w:r>
            <w:r>
              <w:rPr>
                <w:rStyle w:val="IndexLink"/>
                <w:rtl w:val="true"/>
              </w:rPr>
              <w:t xml:space="preserve">- </w:t>
            </w:r>
            <w:r>
              <w:rPr>
                <w:rStyle w:val="IndexLink"/>
                <w:rtl w:val="true"/>
              </w:rPr>
              <w:t xml:space="preserve">دعای </w:t>
            </w:r>
            <w:r>
              <w:rPr>
                <w:rStyle w:val="IndexLink"/>
                <w:rtl w:val="true"/>
              </w:rPr>
              <w:t>«</w:t>
            </w:r>
            <w:r>
              <w:rPr>
                <w:rStyle w:val="IndexLink"/>
                <w:rtl w:val="true"/>
              </w:rPr>
              <w:t>الحمد لله الذی أصبحنا و الملک له و</w:t>
            </w:r>
            <w:r>
              <w:rPr>
                <w:rStyle w:val="IndexLink"/>
                <w:rtl w:val="true"/>
              </w:rPr>
              <w:t>...»</w:t>
              <w:tab/>
            </w:r>
            <w:r>
              <w:rPr>
                <w:rStyle w:val="IndexLink"/>
              </w:rPr>
              <w:t>255</w:t>
            </w:r>
          </w:hyperlink>
        </w:p>
        <w:p>
          <w:pPr>
            <w:pStyle w:val="Contents4"/>
            <w:tabs>
              <w:tab w:val="clear" w:pos="8176"/>
              <w:tab w:val="right" w:pos="9026" w:leader="dot"/>
            </w:tabs>
            <w:rPr/>
          </w:pPr>
          <w:hyperlink w:anchor="__RefHeading___Toc1243933_2749589250">
            <w:r>
              <w:rPr>
                <w:webHidden/>
                <w:rStyle w:val="IndexLink"/>
              </w:rPr>
              <w:t>53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و هذا النهار خلقان من خلقک</w:t>
            </w:r>
            <w:r>
              <w:rPr>
                <w:rStyle w:val="IndexLink"/>
                <w:rtl w:val="true"/>
              </w:rPr>
              <w:t>...»</w:t>
              <w:tab/>
            </w:r>
            <w:r>
              <w:rPr>
                <w:rStyle w:val="IndexLink"/>
              </w:rPr>
              <w:t>256</w:t>
            </w:r>
          </w:hyperlink>
        </w:p>
        <w:p>
          <w:pPr>
            <w:pStyle w:val="Contents4"/>
            <w:tabs>
              <w:tab w:val="clear" w:pos="8176"/>
              <w:tab w:val="right" w:pos="9026" w:leader="dot"/>
            </w:tabs>
            <w:rPr/>
          </w:pPr>
          <w:hyperlink w:anchor="__RefHeading___Toc1243935_2749589250">
            <w:r>
              <w:rPr>
                <w:webHidden/>
                <w:rStyle w:val="IndexLink"/>
              </w:rPr>
              <w:t>54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أعوذ بک من شر ما خلقت و</w:t>
            </w:r>
            <w:r>
              <w:rPr>
                <w:rStyle w:val="IndexLink"/>
                <w:rtl w:val="true"/>
              </w:rPr>
              <w:t>...»</w:t>
              <w:tab/>
            </w:r>
            <w:r>
              <w:rPr>
                <w:rStyle w:val="IndexLink"/>
              </w:rPr>
              <w:t>256</w:t>
            </w:r>
          </w:hyperlink>
        </w:p>
        <w:p>
          <w:pPr>
            <w:pStyle w:val="Contents4"/>
            <w:tabs>
              <w:tab w:val="clear" w:pos="8176"/>
              <w:tab w:val="right" w:pos="9026" w:leader="dot"/>
            </w:tabs>
            <w:rPr/>
          </w:pPr>
          <w:hyperlink w:anchor="__RefHeading___Toc1243937_2749589250">
            <w:r>
              <w:rPr>
                <w:webHidden/>
                <w:rStyle w:val="IndexLink"/>
              </w:rPr>
              <w:t>55</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الحمد لرب الصباح الحمد لله لفالق الأصباح</w:t>
            </w:r>
            <w:r>
              <w:rPr>
                <w:rStyle w:val="IndexLink"/>
                <w:rtl w:val="true"/>
              </w:rPr>
              <w:t>...»</w:t>
              <w:tab/>
            </w:r>
            <w:r>
              <w:rPr>
                <w:rStyle w:val="IndexLink"/>
              </w:rPr>
              <w:t>257</w:t>
            </w:r>
          </w:hyperlink>
        </w:p>
        <w:p>
          <w:pPr>
            <w:pStyle w:val="Contents4"/>
            <w:tabs>
              <w:tab w:val="clear" w:pos="8176"/>
              <w:tab w:val="right" w:pos="9026" w:leader="dot"/>
            </w:tabs>
            <w:rPr/>
          </w:pPr>
          <w:hyperlink w:anchor="__RefHeading___Toc1243939_2749589250">
            <w:r>
              <w:rPr>
                <w:webHidden/>
                <w:rStyle w:val="IndexLink"/>
              </w:rPr>
              <w:t>56</w:t>
            </w:r>
            <w:r>
              <w:rPr>
                <w:rStyle w:val="IndexLink"/>
                <w:rtl w:val="true"/>
              </w:rPr>
              <w:t xml:space="preserve">- </w:t>
            </w:r>
            <w:r>
              <w:rPr>
                <w:rStyle w:val="IndexLink"/>
                <w:rtl w:val="true"/>
              </w:rPr>
              <w:t xml:space="preserve">خواندن </w:t>
            </w:r>
            <w:r>
              <w:rPr>
                <w:rStyle w:val="IndexLink"/>
                <w:rtl w:val="true"/>
              </w:rPr>
              <w:t>«</w:t>
            </w:r>
            <w:r>
              <w:rPr>
                <w:rStyle w:val="IndexLink"/>
                <w:rtl w:val="true"/>
              </w:rPr>
              <w:t>اللهم إنی أصبحت فی ذمتک و جوارک</w:t>
            </w:r>
            <w:r>
              <w:rPr>
                <w:rStyle w:val="IndexLink"/>
                <w:rtl w:val="true"/>
              </w:rPr>
              <w:t>...»</w:t>
              <w:tab/>
            </w:r>
            <w:r>
              <w:rPr>
                <w:rStyle w:val="IndexLink"/>
              </w:rPr>
              <w:t>257</w:t>
            </w:r>
          </w:hyperlink>
        </w:p>
        <w:p>
          <w:pPr>
            <w:pStyle w:val="Contents4"/>
            <w:tabs>
              <w:tab w:val="clear" w:pos="8176"/>
              <w:tab w:val="right" w:pos="9026" w:leader="dot"/>
            </w:tabs>
            <w:rPr/>
          </w:pPr>
          <w:hyperlink w:anchor="__RefHeading___Toc1243941_2749589250">
            <w:r>
              <w:rPr>
                <w:webHidden/>
                <w:rStyle w:val="IndexLink"/>
              </w:rPr>
              <w:t>57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لک الحمد أحمدک و أستعینک و</w:t>
            </w:r>
            <w:r>
              <w:rPr>
                <w:rStyle w:val="IndexLink"/>
                <w:rtl w:val="true"/>
              </w:rPr>
              <w:t>...»</w:t>
              <w:tab/>
            </w:r>
            <w:r>
              <w:rPr>
                <w:rStyle w:val="IndexLink"/>
              </w:rPr>
              <w:t>257</w:t>
            </w:r>
          </w:hyperlink>
        </w:p>
        <w:p>
          <w:pPr>
            <w:pStyle w:val="Contents4"/>
            <w:tabs>
              <w:tab w:val="clear" w:pos="8176"/>
              <w:tab w:val="right" w:pos="9026" w:leader="dot"/>
            </w:tabs>
            <w:rPr/>
          </w:pPr>
          <w:hyperlink w:anchor="__RefHeading___Toc1243943_2749589250">
            <w:r>
              <w:rPr>
                <w:webHidden/>
                <w:rStyle w:val="IndexLink"/>
              </w:rPr>
              <w:t>58</w:t>
            </w:r>
            <w:r>
              <w:rPr>
                <w:rStyle w:val="IndexLink"/>
                <w:rtl w:val="true"/>
              </w:rPr>
              <w:t xml:space="preserve">- </w:t>
            </w:r>
            <w:r>
              <w:rPr>
                <w:rStyle w:val="IndexLink"/>
                <w:rtl w:val="true"/>
              </w:rPr>
              <w:t xml:space="preserve">دعای </w:t>
            </w:r>
            <w:r>
              <w:rPr>
                <w:rStyle w:val="IndexLink"/>
                <w:rtl w:val="true"/>
              </w:rPr>
              <w:t>«</w:t>
            </w:r>
            <w:r>
              <w:rPr>
                <w:rStyle w:val="IndexLink"/>
                <w:rtl w:val="true"/>
              </w:rPr>
              <w:t>الحمدلله الذی یفعل ما یشاء و لا یفعل</w:t>
            </w:r>
            <w:r>
              <w:rPr>
                <w:rStyle w:val="IndexLink"/>
                <w:rtl w:val="true"/>
              </w:rPr>
              <w:t>...»</w:t>
              <w:tab/>
            </w:r>
            <w:r>
              <w:rPr>
                <w:rStyle w:val="IndexLink"/>
              </w:rPr>
              <w:t>258</w:t>
            </w:r>
          </w:hyperlink>
        </w:p>
        <w:p>
          <w:pPr>
            <w:pStyle w:val="Contents4"/>
            <w:tabs>
              <w:tab w:val="clear" w:pos="8176"/>
              <w:tab w:val="right" w:pos="9026" w:leader="dot"/>
            </w:tabs>
            <w:rPr/>
          </w:pPr>
          <w:hyperlink w:anchor="__RefHeading___Toc1243945_2749589250">
            <w:r>
              <w:rPr>
                <w:webHidden/>
                <w:rStyle w:val="IndexLink"/>
              </w:rPr>
              <w:t>59</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أنت ربی لا إله إلا أنت علیک توکلت</w:t>
            </w:r>
            <w:r>
              <w:rPr>
                <w:rStyle w:val="IndexLink"/>
                <w:rtl w:val="true"/>
              </w:rPr>
              <w:t>...»</w:t>
              <w:tab/>
            </w:r>
            <w:r>
              <w:rPr>
                <w:rStyle w:val="IndexLink"/>
              </w:rPr>
              <w:t>258</w:t>
            </w:r>
          </w:hyperlink>
        </w:p>
        <w:p>
          <w:pPr>
            <w:pStyle w:val="Contents4"/>
            <w:tabs>
              <w:tab w:val="clear" w:pos="8176"/>
              <w:tab w:val="right" w:pos="9026" w:leader="dot"/>
            </w:tabs>
            <w:rPr/>
          </w:pPr>
          <w:hyperlink w:anchor="__RefHeading___Toc1243947_2749589250">
            <w:r>
              <w:rPr>
                <w:webHidden/>
                <w:rStyle w:val="IndexLink"/>
              </w:rPr>
              <w:t>60</w:t>
            </w:r>
            <w:r>
              <w:rPr>
                <w:rStyle w:val="IndexLink"/>
                <w:rtl w:val="true"/>
              </w:rPr>
              <w:t xml:space="preserve">- </w:t>
            </w:r>
            <w:r>
              <w:rPr>
                <w:rStyle w:val="IndexLink"/>
                <w:rtl w:val="true"/>
              </w:rPr>
              <w:t xml:space="preserve">دعای </w:t>
            </w:r>
            <w:r>
              <w:rPr>
                <w:rStyle w:val="IndexLink"/>
                <w:rtl w:val="true"/>
              </w:rPr>
              <w:t>«</w:t>
            </w:r>
            <w:r>
              <w:rPr>
                <w:rStyle w:val="IndexLink"/>
                <w:rtl w:val="true"/>
              </w:rPr>
              <w:t>فالله خیر حافظاً و هو أرحم الراحمین</w:t>
            </w:r>
            <w:r>
              <w:rPr>
                <w:rStyle w:val="IndexLink"/>
                <w:rtl w:val="true"/>
              </w:rPr>
              <w:t>...»</w:t>
              <w:tab/>
            </w:r>
            <w:r>
              <w:rPr>
                <w:rStyle w:val="IndexLink"/>
              </w:rPr>
              <w:t>259</w:t>
            </w:r>
          </w:hyperlink>
        </w:p>
        <w:p>
          <w:pPr>
            <w:pStyle w:val="Contents4"/>
            <w:tabs>
              <w:tab w:val="clear" w:pos="8176"/>
              <w:tab w:val="right" w:pos="9026" w:leader="dot"/>
            </w:tabs>
            <w:rPr/>
          </w:pPr>
          <w:hyperlink w:anchor="__RefHeading___Toc1243949_2749589250">
            <w:r>
              <w:rPr>
                <w:webHidden/>
                <w:rStyle w:val="IndexLink"/>
              </w:rPr>
              <w:t>61</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الحمدلله الذی هدانی</w:t>
            </w:r>
            <w:r>
              <w:rPr>
                <w:rStyle w:val="IndexLink"/>
                <w:rtl w:val="true"/>
              </w:rPr>
              <w:t>...»</w:t>
              <w:tab/>
            </w:r>
            <w:r>
              <w:rPr>
                <w:rStyle w:val="IndexLink"/>
              </w:rPr>
              <w:t>259</w:t>
            </w:r>
          </w:hyperlink>
        </w:p>
        <w:p>
          <w:pPr>
            <w:pStyle w:val="Contents4"/>
            <w:tabs>
              <w:tab w:val="clear" w:pos="8176"/>
              <w:tab w:val="right" w:pos="9026" w:leader="dot"/>
            </w:tabs>
            <w:rPr/>
          </w:pPr>
          <w:hyperlink w:anchor="__RefHeading___Toc1243951_2749589250">
            <w:r>
              <w:rPr>
                <w:webHidden/>
                <w:rStyle w:val="IndexLink"/>
              </w:rPr>
              <w:t>62</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الله اکبر الله اکبر</w:t>
            </w:r>
            <w:r>
              <w:rPr>
                <w:rStyle w:val="IndexLink"/>
                <w:rtl w:val="true"/>
              </w:rPr>
              <w:t>...»</w:t>
              <w:tab/>
            </w:r>
            <w:r>
              <w:rPr>
                <w:rStyle w:val="IndexLink"/>
              </w:rPr>
              <w:t>265</w:t>
            </w:r>
          </w:hyperlink>
        </w:p>
        <w:p>
          <w:pPr>
            <w:pStyle w:val="Contents4"/>
            <w:tabs>
              <w:tab w:val="clear" w:pos="8176"/>
              <w:tab w:val="right" w:pos="9026" w:leader="dot"/>
            </w:tabs>
            <w:rPr/>
          </w:pPr>
          <w:hyperlink w:anchor="__RefHeading___Toc1243953_2749589250">
            <w:r>
              <w:rPr>
                <w:webHidden/>
                <w:rStyle w:val="IndexLink"/>
              </w:rPr>
              <w:t>63</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بسم الله و بالله سددت</w:t>
            </w:r>
            <w:r>
              <w:rPr>
                <w:rStyle w:val="IndexLink"/>
                <w:rtl w:val="true"/>
              </w:rPr>
              <w:t>...»</w:t>
              <w:tab/>
            </w:r>
            <w:r>
              <w:rPr>
                <w:rStyle w:val="IndexLink"/>
              </w:rPr>
              <w:t>269</w:t>
            </w:r>
          </w:hyperlink>
        </w:p>
        <w:p>
          <w:pPr>
            <w:pStyle w:val="Contents4"/>
            <w:tabs>
              <w:tab w:val="clear" w:pos="8176"/>
              <w:tab w:val="right" w:pos="9026" w:leader="dot"/>
            </w:tabs>
            <w:rPr/>
          </w:pPr>
          <w:hyperlink w:anchor="__RefHeading___Toc1243955_2749589250">
            <w:r>
              <w:rPr>
                <w:webHidden/>
                <w:rStyle w:val="IndexLink"/>
              </w:rPr>
              <w:t>64</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بسم الله و بالله و من الله</w:t>
            </w:r>
            <w:r>
              <w:rPr>
                <w:rStyle w:val="IndexLink"/>
                <w:rtl w:val="true"/>
              </w:rPr>
              <w:t>»</w:t>
              <w:tab/>
            </w:r>
            <w:r>
              <w:rPr>
                <w:rStyle w:val="IndexLink"/>
              </w:rPr>
              <w:t>270</w:t>
            </w:r>
          </w:hyperlink>
        </w:p>
        <w:p>
          <w:pPr>
            <w:pStyle w:val="Contents4"/>
            <w:tabs>
              <w:tab w:val="clear" w:pos="8176"/>
              <w:tab w:val="right" w:pos="9026" w:leader="dot"/>
            </w:tabs>
            <w:rPr/>
          </w:pPr>
          <w:hyperlink w:anchor="__RefHeading___Toc1243957_2749589250">
            <w:r>
              <w:rPr>
                <w:webHidden/>
                <w:rStyle w:val="IndexLink"/>
              </w:rPr>
              <w:t>65</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بسم الله خیر الأسماء</w:t>
            </w:r>
            <w:r>
              <w:rPr>
                <w:rStyle w:val="IndexLink"/>
                <w:rtl w:val="true"/>
              </w:rPr>
              <w:t>...»</w:t>
              <w:tab/>
            </w:r>
            <w:r>
              <w:rPr>
                <w:rStyle w:val="IndexLink"/>
              </w:rPr>
              <w:t>271</w:t>
            </w:r>
          </w:hyperlink>
        </w:p>
        <w:p>
          <w:pPr>
            <w:pStyle w:val="Contents4"/>
            <w:tabs>
              <w:tab w:val="clear" w:pos="8176"/>
              <w:tab w:val="right" w:pos="9026" w:leader="dot"/>
            </w:tabs>
            <w:rPr/>
          </w:pPr>
          <w:hyperlink w:anchor="__RefHeading___Toc1243959_2749589250">
            <w:r>
              <w:rPr>
                <w:webHidden/>
                <w:rStyle w:val="IndexLink"/>
              </w:rPr>
              <w:t>66</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یا مدرک الهاربین و یا ملجأ الخائفین</w:t>
            </w:r>
            <w:r>
              <w:rPr>
                <w:rStyle w:val="IndexLink"/>
                <w:rtl w:val="true"/>
              </w:rPr>
              <w:t>...»</w:t>
              <w:tab/>
            </w:r>
            <w:r>
              <w:rPr>
                <w:rStyle w:val="IndexLink"/>
              </w:rPr>
              <w:t>272</w:t>
            </w:r>
          </w:hyperlink>
        </w:p>
        <w:p>
          <w:pPr>
            <w:pStyle w:val="Contents4"/>
            <w:tabs>
              <w:tab w:val="clear" w:pos="8176"/>
              <w:tab w:val="right" w:pos="9026" w:leader="dot"/>
            </w:tabs>
            <w:rPr/>
          </w:pPr>
          <w:hyperlink w:anchor="__RefHeading___Toc1243961_2749589250">
            <w:r>
              <w:rPr>
                <w:webHidden/>
                <w:rStyle w:val="IndexLink"/>
              </w:rPr>
              <w:t>67</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بسم الله النور بسم الله</w:t>
            </w:r>
            <w:r>
              <w:rPr>
                <w:rStyle w:val="IndexLink"/>
                <w:rtl w:val="true"/>
              </w:rPr>
              <w:t>...»</w:t>
              <w:tab/>
            </w:r>
            <w:r>
              <w:rPr>
                <w:rStyle w:val="IndexLink"/>
              </w:rPr>
              <w:t>276</w:t>
            </w:r>
          </w:hyperlink>
        </w:p>
        <w:p>
          <w:pPr>
            <w:pStyle w:val="Contents4"/>
            <w:tabs>
              <w:tab w:val="clear" w:pos="8176"/>
              <w:tab w:val="right" w:pos="9026" w:leader="dot"/>
            </w:tabs>
            <w:rPr/>
          </w:pPr>
          <w:hyperlink w:anchor="__RefHeading___Toc1243963_2749589250">
            <w:r>
              <w:rPr>
                <w:webHidden/>
                <w:rStyle w:val="IndexLink"/>
              </w:rPr>
              <w:t>68</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اللهم یا صریخ المکروبین</w:t>
            </w:r>
            <w:r>
              <w:rPr>
                <w:rStyle w:val="IndexLink"/>
                <w:rtl w:val="true"/>
              </w:rPr>
              <w:t>...»</w:t>
              <w:tab/>
            </w:r>
            <w:r>
              <w:rPr>
                <w:rStyle w:val="IndexLink"/>
              </w:rPr>
              <w:t>277</w:t>
            </w:r>
          </w:hyperlink>
        </w:p>
        <w:p>
          <w:pPr>
            <w:pStyle w:val="Contents4"/>
            <w:tabs>
              <w:tab w:val="clear" w:pos="8176"/>
              <w:tab w:val="right" w:pos="9026" w:leader="dot"/>
            </w:tabs>
            <w:rPr/>
          </w:pPr>
          <w:hyperlink w:anchor="__RefHeading___Toc1243965_2749589250">
            <w:r>
              <w:rPr>
                <w:webHidden/>
                <w:rStyle w:val="IndexLink"/>
              </w:rPr>
              <w:t>69</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بسم الله و بالله و لا قوة</w:t>
            </w:r>
            <w:r>
              <w:rPr>
                <w:rStyle w:val="IndexLink"/>
                <w:rtl w:val="true"/>
              </w:rPr>
              <w:t>...»</w:t>
              <w:tab/>
            </w:r>
            <w:r>
              <w:rPr>
                <w:rStyle w:val="IndexLink"/>
              </w:rPr>
              <w:t>281</w:t>
            </w:r>
          </w:hyperlink>
        </w:p>
        <w:p>
          <w:pPr>
            <w:pStyle w:val="Contents4"/>
            <w:tabs>
              <w:tab w:val="clear" w:pos="8176"/>
              <w:tab w:val="right" w:pos="9026" w:leader="dot"/>
            </w:tabs>
            <w:rPr/>
          </w:pPr>
          <w:hyperlink w:anchor="__RefHeading___Toc1243967_2749589250">
            <w:r>
              <w:rPr>
                <w:webHidden/>
                <w:rStyle w:val="IndexLink"/>
              </w:rPr>
              <w:t>70</w:t>
            </w:r>
            <w:r>
              <w:rPr>
                <w:rStyle w:val="IndexLink"/>
                <w:rtl w:val="true"/>
              </w:rPr>
              <w:t xml:space="preserve">- </w:t>
            </w:r>
            <w:r>
              <w:rPr>
                <w:rStyle w:val="IndexLink"/>
                <w:rtl w:val="true"/>
              </w:rPr>
              <w:t xml:space="preserve">دعای </w:t>
            </w:r>
            <w:r>
              <w:rPr>
                <w:rStyle w:val="IndexLink"/>
                <w:rtl w:val="true"/>
              </w:rPr>
              <w:t>«</w:t>
            </w:r>
            <w:r>
              <w:rPr>
                <w:rStyle w:val="IndexLink"/>
                <w:rtl w:val="true"/>
              </w:rPr>
              <w:t>بسم الله الرحمن الرحیم الحمدلله الذی لا إله إلا هو</w:t>
            </w:r>
            <w:r>
              <w:rPr>
                <w:rStyle w:val="IndexLink"/>
                <w:rtl w:val="true"/>
              </w:rPr>
              <w:t>...»</w:t>
              <w:tab/>
            </w:r>
            <w:r>
              <w:rPr>
                <w:rStyle w:val="IndexLink"/>
              </w:rPr>
              <w:t>283</w:t>
            </w:r>
          </w:hyperlink>
        </w:p>
        <w:p>
          <w:pPr>
            <w:pStyle w:val="Contents4"/>
            <w:tabs>
              <w:tab w:val="clear" w:pos="8176"/>
              <w:tab w:val="right" w:pos="9026" w:leader="dot"/>
            </w:tabs>
            <w:rPr/>
          </w:pPr>
          <w:hyperlink w:anchor="__RefHeading___Toc1243969_2749589250">
            <w:r>
              <w:rPr>
                <w:webHidden/>
                <w:rStyle w:val="IndexLink"/>
              </w:rPr>
              <w:t>71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أسئلک یا مدرک الهاربین و یا</w:t>
            </w:r>
            <w:r>
              <w:rPr>
                <w:rStyle w:val="IndexLink"/>
                <w:rtl w:val="true"/>
              </w:rPr>
              <w:t>....»</w:t>
              <w:tab/>
            </w:r>
            <w:r>
              <w:rPr>
                <w:rStyle w:val="IndexLink"/>
              </w:rPr>
              <w:t>287</w:t>
            </w:r>
          </w:hyperlink>
        </w:p>
        <w:p>
          <w:pPr>
            <w:pStyle w:val="Contents4"/>
            <w:tabs>
              <w:tab w:val="clear" w:pos="8176"/>
              <w:tab w:val="right" w:pos="9026" w:leader="dot"/>
            </w:tabs>
            <w:rPr/>
          </w:pPr>
          <w:hyperlink w:anchor="__RefHeading___Toc1243971_2749589250">
            <w:r>
              <w:rPr>
                <w:webHidden/>
                <w:rStyle w:val="IndexLink"/>
              </w:rPr>
              <w:t>72</w:t>
            </w:r>
            <w:r>
              <w:rPr>
                <w:rStyle w:val="IndexLink"/>
                <w:rtl w:val="true"/>
              </w:rPr>
              <w:t xml:space="preserve">- </w:t>
            </w:r>
            <w:r>
              <w:rPr>
                <w:rStyle w:val="IndexLink"/>
                <w:rtl w:val="true"/>
              </w:rPr>
              <w:t xml:space="preserve">خواندن </w:t>
            </w:r>
            <w:r>
              <w:rPr>
                <w:rStyle w:val="IndexLink"/>
                <w:rtl w:val="true"/>
              </w:rPr>
              <w:t>«</w:t>
            </w:r>
            <w:r>
              <w:rPr>
                <w:rStyle w:val="IndexLink"/>
                <w:rtl w:val="true"/>
              </w:rPr>
              <w:t>قل لن یصیبنا إلا ما کتب الله لنا هو مولنا</w:t>
            </w:r>
            <w:r>
              <w:rPr>
                <w:rStyle w:val="IndexLink"/>
                <w:rtl w:val="true"/>
              </w:rPr>
              <w:t>»</w:t>
              <w:tab/>
            </w:r>
            <w:r>
              <w:rPr>
                <w:rStyle w:val="IndexLink"/>
              </w:rPr>
              <w:t>289</w:t>
            </w:r>
          </w:hyperlink>
        </w:p>
        <w:p>
          <w:pPr>
            <w:pStyle w:val="Contents4"/>
            <w:tabs>
              <w:tab w:val="clear" w:pos="8176"/>
              <w:tab w:val="right" w:pos="9026" w:leader="dot"/>
            </w:tabs>
            <w:rPr/>
          </w:pPr>
          <w:hyperlink w:anchor="__RefHeading___Toc1243973_2749589250">
            <w:r>
              <w:rPr>
                <w:webHidden/>
                <w:rStyle w:val="IndexLink"/>
              </w:rPr>
              <w:t>73</w:t>
            </w:r>
            <w:r>
              <w:rPr>
                <w:rStyle w:val="IndexLink"/>
                <w:rtl w:val="true"/>
              </w:rPr>
              <w:t xml:space="preserve">- </w:t>
            </w:r>
            <w:r>
              <w:rPr>
                <w:rStyle w:val="IndexLink"/>
                <w:rtl w:val="true"/>
              </w:rPr>
              <w:t xml:space="preserve">دعای </w:t>
            </w:r>
            <w:r>
              <w:rPr>
                <w:rStyle w:val="IndexLink"/>
                <w:rtl w:val="true"/>
              </w:rPr>
              <w:t>«</w:t>
            </w:r>
            <w:r>
              <w:rPr>
                <w:rStyle w:val="IndexLink"/>
                <w:rtl w:val="true"/>
              </w:rPr>
              <w:t>أصبحت بذمة الله و ذمة أنبیائه و</w:t>
            </w:r>
            <w:r>
              <w:rPr>
                <w:rStyle w:val="IndexLink"/>
                <w:rtl w:val="true"/>
              </w:rPr>
              <w:t>....»</w:t>
              <w:tab/>
            </w:r>
            <w:r>
              <w:rPr>
                <w:rStyle w:val="IndexLink"/>
              </w:rPr>
              <w:t>290</w:t>
            </w:r>
          </w:hyperlink>
        </w:p>
        <w:p>
          <w:pPr>
            <w:pStyle w:val="Contents2"/>
            <w:tabs>
              <w:tab w:val="clear" w:pos="8743"/>
              <w:tab w:val="right" w:pos="9026" w:leader="dot"/>
            </w:tabs>
            <w:rPr/>
          </w:pPr>
          <w:hyperlink w:anchor="__RefHeading___Toc1243975_2749589250">
            <w:r>
              <w:rPr>
                <w:webHidden/>
                <w:rStyle w:val="IndexLink"/>
                <w:rtl w:val="true"/>
              </w:rPr>
              <w:t>فصل دهم</w:t>
            </w:r>
            <w:r>
              <w:rPr>
                <w:rStyle w:val="IndexLink"/>
                <w:rtl w:val="true"/>
              </w:rPr>
              <w:t xml:space="preserve">: </w:t>
            </w:r>
            <w:r>
              <w:rPr>
                <w:rStyle w:val="IndexLink"/>
                <w:rtl w:val="true"/>
              </w:rPr>
              <w:t>در دعاهایی که در ساعات روز باید خواند و دعاهای هر روز که خصوصیّت به ساعتی ندارد</w:t>
            </w:r>
            <w:r>
              <w:rPr>
                <w:rStyle w:val="IndexLink"/>
                <w:rtl w:val="true"/>
              </w:rPr>
              <w:tab/>
            </w:r>
            <w:r>
              <w:rPr>
                <w:rStyle w:val="IndexLink"/>
              </w:rPr>
              <w:t>292</w:t>
            </w:r>
          </w:hyperlink>
        </w:p>
        <w:p>
          <w:pPr>
            <w:pStyle w:val="Contents3"/>
            <w:tabs>
              <w:tab w:val="clear" w:pos="8459"/>
              <w:tab w:val="right" w:pos="9026" w:leader="dot"/>
            </w:tabs>
            <w:rPr/>
          </w:pPr>
          <w:hyperlink w:anchor="__RefHeading___Toc1243977_2749589250">
            <w:r>
              <w:rPr>
                <w:webHidden/>
                <w:rStyle w:val="IndexLink"/>
                <w:rtl w:val="true"/>
              </w:rPr>
              <w:t>دعاهای مربوط به ساعات روز</w:t>
            </w:r>
            <w:r>
              <w:rPr>
                <w:rStyle w:val="IndexLink"/>
                <w:rtl w:val="true"/>
              </w:rPr>
              <w:tab/>
            </w:r>
            <w:r>
              <w:rPr>
                <w:rStyle w:val="IndexLink"/>
              </w:rPr>
              <w:t>292</w:t>
            </w:r>
          </w:hyperlink>
        </w:p>
        <w:p>
          <w:pPr>
            <w:pStyle w:val="Contents4"/>
            <w:tabs>
              <w:tab w:val="clear" w:pos="8176"/>
              <w:tab w:val="right" w:pos="9026" w:leader="dot"/>
            </w:tabs>
            <w:rPr/>
          </w:pPr>
          <w:hyperlink w:anchor="__RefHeading___Toc1243979_2749589250">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243981_2749589250">
            <w:r>
              <w:rPr>
                <w:webHidden/>
                <w:rStyle w:val="IndexLink"/>
                <w:rtl w:val="true"/>
              </w:rPr>
              <w:t>ساعت اول</w:t>
            </w:r>
            <w:r>
              <w:rPr>
                <w:rStyle w:val="IndexLink"/>
                <w:rtl w:val="true"/>
              </w:rPr>
              <w:t xml:space="preserve">: </w:t>
            </w:r>
            <w:r>
              <w:rPr>
                <w:rStyle w:val="IndexLink"/>
                <w:rtl w:val="true"/>
              </w:rPr>
              <w:t>از طلوع فجر تا طلوع آفتاب و متعلق به امیرالمؤمنین علیه السلام است</w:t>
            </w:r>
            <w:r>
              <w:rPr>
                <w:rStyle w:val="IndexLink"/>
                <w:rtl w:val="true"/>
              </w:rPr>
              <w:tab/>
            </w:r>
            <w:r>
              <w:rPr>
                <w:rStyle w:val="IndexLink"/>
              </w:rPr>
              <w:t>292</w:t>
            </w:r>
          </w:hyperlink>
        </w:p>
        <w:p>
          <w:pPr>
            <w:pStyle w:val="Contents4"/>
            <w:tabs>
              <w:tab w:val="clear" w:pos="8176"/>
              <w:tab w:val="right" w:pos="9026" w:leader="dot"/>
            </w:tabs>
            <w:rPr/>
          </w:pPr>
          <w:hyperlink w:anchor="__RefHeading___Toc1243983_2749589250">
            <w:r>
              <w:rPr>
                <w:webHidden/>
                <w:rStyle w:val="IndexLink"/>
                <w:rtl w:val="true"/>
              </w:rPr>
              <w:t>ساعت دوم</w:t>
            </w:r>
            <w:r>
              <w:rPr>
                <w:rStyle w:val="IndexLink"/>
                <w:rtl w:val="true"/>
              </w:rPr>
              <w:t xml:space="preserve">: </w:t>
            </w:r>
            <w:r>
              <w:rPr>
                <w:rStyle w:val="IndexLink"/>
                <w:rtl w:val="true"/>
              </w:rPr>
              <w:t>از طلوع آفتاب تا برطرف شدن زردی آن و متعلق به امام حسن علیه السلام است</w:t>
            </w:r>
            <w:r>
              <w:rPr>
                <w:rStyle w:val="IndexLink"/>
                <w:rtl w:val="true"/>
              </w:rPr>
              <w:tab/>
            </w:r>
            <w:r>
              <w:rPr>
                <w:rStyle w:val="IndexLink"/>
              </w:rPr>
              <w:t>293</w:t>
            </w:r>
          </w:hyperlink>
        </w:p>
        <w:p>
          <w:pPr>
            <w:pStyle w:val="Contents4"/>
            <w:tabs>
              <w:tab w:val="clear" w:pos="8176"/>
              <w:tab w:val="right" w:pos="9026" w:leader="dot"/>
            </w:tabs>
            <w:rPr/>
          </w:pPr>
          <w:hyperlink w:anchor="__RefHeading___Toc1243985_2749589250">
            <w:r>
              <w:rPr>
                <w:webHidden/>
                <w:rStyle w:val="IndexLink"/>
                <w:rtl w:val="true"/>
              </w:rPr>
              <w:t>ساعت سوم</w:t>
            </w:r>
            <w:r>
              <w:rPr>
                <w:rStyle w:val="IndexLink"/>
                <w:rtl w:val="true"/>
              </w:rPr>
              <w:t xml:space="preserve">: </w:t>
            </w:r>
            <w:r>
              <w:rPr>
                <w:rStyle w:val="IndexLink"/>
                <w:rtl w:val="true"/>
              </w:rPr>
              <w:t>از وقت بر طرف شدن زردی آفتاب تا بلند شدن آن و متعلق به امام حسین علیه السلام است</w:t>
            </w:r>
            <w:r>
              <w:rPr>
                <w:rStyle w:val="IndexLink"/>
                <w:rtl w:val="true"/>
              </w:rPr>
              <w:tab/>
            </w:r>
            <w:r>
              <w:rPr>
                <w:rStyle w:val="IndexLink"/>
              </w:rPr>
              <w:t>294</w:t>
            </w:r>
          </w:hyperlink>
        </w:p>
        <w:p>
          <w:pPr>
            <w:pStyle w:val="Contents4"/>
            <w:tabs>
              <w:tab w:val="clear" w:pos="8176"/>
              <w:tab w:val="right" w:pos="9026" w:leader="dot"/>
            </w:tabs>
            <w:rPr/>
          </w:pPr>
          <w:hyperlink w:anchor="__RefHeading___Toc1243987_2749589250">
            <w:r>
              <w:rPr>
                <w:webHidden/>
                <w:rStyle w:val="IndexLink"/>
                <w:rtl w:val="true"/>
              </w:rPr>
              <w:t>ساعت چهارم</w:t>
            </w:r>
            <w:r>
              <w:rPr>
                <w:rStyle w:val="IndexLink"/>
                <w:rtl w:val="true"/>
              </w:rPr>
              <w:t xml:space="preserve">: </w:t>
            </w:r>
            <w:r>
              <w:rPr>
                <w:rStyle w:val="IndexLink"/>
                <w:rtl w:val="true"/>
              </w:rPr>
              <w:t>از وقت جاشت تا اول ظهر و متعلق به امام زین العابدین علیه السلام است</w:t>
            </w:r>
            <w:r>
              <w:rPr>
                <w:rStyle w:val="IndexLink"/>
                <w:rtl w:val="true"/>
              </w:rPr>
              <w:tab/>
            </w:r>
            <w:r>
              <w:rPr>
                <w:rStyle w:val="IndexLink"/>
              </w:rPr>
              <w:t>295</w:t>
            </w:r>
          </w:hyperlink>
        </w:p>
        <w:p>
          <w:pPr>
            <w:pStyle w:val="Contents4"/>
            <w:tabs>
              <w:tab w:val="clear" w:pos="8176"/>
              <w:tab w:val="right" w:pos="9026" w:leader="dot"/>
            </w:tabs>
            <w:rPr/>
          </w:pPr>
          <w:hyperlink w:anchor="__RefHeading___Toc1243989_2749589250">
            <w:r>
              <w:rPr>
                <w:webHidden/>
                <w:rStyle w:val="IndexLink"/>
                <w:rtl w:val="true"/>
              </w:rPr>
              <w:t>ساعت پنجم</w:t>
            </w:r>
            <w:r>
              <w:rPr>
                <w:rStyle w:val="IndexLink"/>
                <w:rtl w:val="true"/>
              </w:rPr>
              <w:t xml:space="preserve">: </w:t>
            </w:r>
            <w:r>
              <w:rPr>
                <w:rStyle w:val="IndexLink"/>
                <w:rtl w:val="true"/>
              </w:rPr>
              <w:t>از ظهر تا به مقدار چهار رکعت نافله و متعلق به امام باقر علیه السلام است</w:t>
            </w:r>
            <w:r>
              <w:rPr>
                <w:rStyle w:val="IndexLink"/>
                <w:rtl w:val="true"/>
              </w:rPr>
              <w:tab/>
            </w:r>
            <w:r>
              <w:rPr>
                <w:rStyle w:val="IndexLink"/>
              </w:rPr>
              <w:t>296</w:t>
            </w:r>
          </w:hyperlink>
        </w:p>
        <w:p>
          <w:pPr>
            <w:pStyle w:val="Contents4"/>
            <w:tabs>
              <w:tab w:val="clear" w:pos="8176"/>
              <w:tab w:val="right" w:pos="9026" w:leader="dot"/>
            </w:tabs>
            <w:rPr/>
          </w:pPr>
          <w:hyperlink w:anchor="__RefHeading___Toc1243991_2749589250">
            <w:r>
              <w:rPr>
                <w:webHidden/>
                <w:rStyle w:val="IndexLink"/>
                <w:rtl w:val="true"/>
              </w:rPr>
              <w:t>ساعت ششم</w:t>
            </w:r>
            <w:r>
              <w:rPr>
                <w:rStyle w:val="IndexLink"/>
                <w:rtl w:val="true"/>
              </w:rPr>
              <w:t xml:space="preserve">: </w:t>
            </w:r>
            <w:r>
              <w:rPr>
                <w:rStyle w:val="IndexLink"/>
                <w:rtl w:val="true"/>
              </w:rPr>
              <w:t>از آخر وقت سابق تا فارغ شدن از نماز ظهر و متعلق به امام صادق علیه السلام است</w:t>
            </w:r>
            <w:r>
              <w:rPr>
                <w:rStyle w:val="IndexLink"/>
                <w:rtl w:val="true"/>
              </w:rPr>
              <w:tab/>
            </w:r>
            <w:r>
              <w:rPr>
                <w:rStyle w:val="IndexLink"/>
              </w:rPr>
              <w:t>297</w:t>
            </w:r>
          </w:hyperlink>
        </w:p>
        <w:p>
          <w:pPr>
            <w:pStyle w:val="Contents4"/>
            <w:tabs>
              <w:tab w:val="clear" w:pos="8176"/>
              <w:tab w:val="right" w:pos="9026" w:leader="dot"/>
            </w:tabs>
            <w:rPr/>
          </w:pPr>
          <w:hyperlink w:anchor="__RefHeading___Toc1243993_2749589250">
            <w:r>
              <w:rPr>
                <w:webHidden/>
                <w:rStyle w:val="IndexLink"/>
                <w:rtl w:val="true"/>
              </w:rPr>
              <w:t>ساعت هفتم</w:t>
            </w:r>
            <w:r>
              <w:rPr>
                <w:rStyle w:val="IndexLink"/>
                <w:rtl w:val="true"/>
              </w:rPr>
              <w:t xml:space="preserve">: </w:t>
            </w:r>
            <w:r>
              <w:rPr>
                <w:rStyle w:val="IndexLink"/>
                <w:rtl w:val="true"/>
              </w:rPr>
              <w:t>از چهار رکعت بعد از ظهر تا آخر نماز عصر و متعلق به امام کاظم علیه السلام است</w:t>
            </w:r>
            <w:r>
              <w:rPr>
                <w:rStyle w:val="IndexLink"/>
                <w:rtl w:val="true"/>
              </w:rPr>
              <w:tab/>
            </w:r>
            <w:r>
              <w:rPr>
                <w:rStyle w:val="IndexLink"/>
              </w:rPr>
              <w:t>298</w:t>
            </w:r>
          </w:hyperlink>
        </w:p>
        <w:p>
          <w:pPr>
            <w:pStyle w:val="Contents4"/>
            <w:tabs>
              <w:tab w:val="clear" w:pos="8176"/>
              <w:tab w:val="right" w:pos="9026" w:leader="dot"/>
            </w:tabs>
            <w:rPr/>
          </w:pPr>
          <w:hyperlink w:anchor="__RefHeading___Toc1243995_2749589250">
            <w:r>
              <w:rPr>
                <w:webHidden/>
                <w:rStyle w:val="IndexLink"/>
                <w:rtl w:val="true"/>
              </w:rPr>
              <w:t>ساعت هشتم</w:t>
            </w:r>
            <w:r>
              <w:rPr>
                <w:rStyle w:val="IndexLink"/>
                <w:rtl w:val="true"/>
              </w:rPr>
              <w:t xml:space="preserve">: </w:t>
            </w:r>
            <w:r>
              <w:rPr>
                <w:rStyle w:val="IndexLink"/>
                <w:rtl w:val="true"/>
              </w:rPr>
              <w:t>از چهار رکعت بعد از ظهر تا آخر نماز عصر و متعلق به امام رضا علیه السلام است</w:t>
            </w:r>
            <w:r>
              <w:rPr>
                <w:rStyle w:val="IndexLink"/>
                <w:rtl w:val="true"/>
              </w:rPr>
              <w:tab/>
            </w:r>
            <w:r>
              <w:rPr>
                <w:rStyle w:val="IndexLink"/>
              </w:rPr>
              <w:t>299</w:t>
            </w:r>
          </w:hyperlink>
        </w:p>
        <w:p>
          <w:pPr>
            <w:pStyle w:val="Contents4"/>
            <w:tabs>
              <w:tab w:val="clear" w:pos="8176"/>
              <w:tab w:val="right" w:pos="9026" w:leader="dot"/>
            </w:tabs>
            <w:rPr/>
          </w:pPr>
          <w:hyperlink w:anchor="__RefHeading___Toc1243997_2749589250">
            <w:r>
              <w:rPr>
                <w:webHidden/>
                <w:rStyle w:val="IndexLink"/>
                <w:rtl w:val="true"/>
              </w:rPr>
              <w:t>ساعت نهم</w:t>
            </w:r>
            <w:r>
              <w:rPr>
                <w:rStyle w:val="IndexLink"/>
                <w:rtl w:val="true"/>
              </w:rPr>
              <w:t xml:space="preserve">: </w:t>
            </w:r>
            <w:r>
              <w:rPr>
                <w:rStyle w:val="IndexLink"/>
                <w:rtl w:val="true"/>
              </w:rPr>
              <w:t>از نماز عصر تا دو ساعت بعد از آن و متعلق به امام جواد علیه السلام است</w:t>
            </w:r>
            <w:r>
              <w:rPr>
                <w:rStyle w:val="IndexLink"/>
                <w:rtl w:val="true"/>
              </w:rPr>
              <w:tab/>
            </w:r>
            <w:r>
              <w:rPr>
                <w:rStyle w:val="IndexLink"/>
              </w:rPr>
              <w:t>300</w:t>
            </w:r>
          </w:hyperlink>
        </w:p>
        <w:p>
          <w:pPr>
            <w:pStyle w:val="Contents4"/>
            <w:tabs>
              <w:tab w:val="clear" w:pos="8176"/>
              <w:tab w:val="right" w:pos="9026" w:leader="dot"/>
            </w:tabs>
            <w:rPr/>
          </w:pPr>
          <w:hyperlink w:anchor="__RefHeading___Toc1243999_2749589250">
            <w:r>
              <w:rPr>
                <w:webHidden/>
                <w:rStyle w:val="IndexLink"/>
                <w:rtl w:val="true"/>
              </w:rPr>
              <w:t>ساعت دهم</w:t>
            </w:r>
            <w:r>
              <w:rPr>
                <w:rStyle w:val="IndexLink"/>
                <w:rtl w:val="true"/>
              </w:rPr>
              <w:t xml:space="preserve">: </w:t>
            </w:r>
            <w:r>
              <w:rPr>
                <w:rStyle w:val="IndexLink"/>
                <w:rtl w:val="true"/>
              </w:rPr>
              <w:t>از آخر ساعت گذشته تا یک ساعت مانده به زرد شدن آفتاب و متعلق به امام هادی علیه السلام است</w:t>
            </w:r>
            <w:r>
              <w:rPr>
                <w:rStyle w:val="IndexLink"/>
                <w:rtl w:val="true"/>
              </w:rPr>
              <w:tab/>
            </w:r>
            <w:r>
              <w:rPr>
                <w:rStyle w:val="IndexLink"/>
              </w:rPr>
              <w:t>301</w:t>
            </w:r>
          </w:hyperlink>
        </w:p>
        <w:p>
          <w:pPr>
            <w:pStyle w:val="Contents4"/>
            <w:tabs>
              <w:tab w:val="clear" w:pos="8176"/>
              <w:tab w:val="right" w:pos="9026" w:leader="dot"/>
            </w:tabs>
            <w:rPr/>
          </w:pPr>
          <w:hyperlink w:anchor="__RefHeading___Toc1244001_2749589250">
            <w:r>
              <w:rPr>
                <w:webHidden/>
                <w:rStyle w:val="IndexLink"/>
                <w:rtl w:val="true"/>
              </w:rPr>
              <w:t>ساعت یازدهم از آخر ساعت گذشته تا زرد شدن آفتاب و متعلق به اما عسکری علیه السلام است</w:t>
            </w:r>
            <w:r>
              <w:rPr>
                <w:rStyle w:val="IndexLink"/>
                <w:rtl w:val="true"/>
              </w:rPr>
              <w:tab/>
            </w:r>
            <w:r>
              <w:rPr>
                <w:rStyle w:val="IndexLink"/>
              </w:rPr>
              <w:t>301</w:t>
            </w:r>
          </w:hyperlink>
        </w:p>
        <w:p>
          <w:pPr>
            <w:pStyle w:val="Contents4"/>
            <w:tabs>
              <w:tab w:val="clear" w:pos="8176"/>
              <w:tab w:val="right" w:pos="9026" w:leader="dot"/>
            </w:tabs>
            <w:rPr/>
          </w:pPr>
          <w:hyperlink w:anchor="__RefHeading___Toc1244003_2749589250">
            <w:r>
              <w:rPr>
                <w:webHidden/>
                <w:rStyle w:val="IndexLink"/>
                <w:rtl w:val="true"/>
              </w:rPr>
              <w:t>ساعت دوازدهم</w:t>
            </w:r>
            <w:r>
              <w:rPr>
                <w:rStyle w:val="IndexLink"/>
                <w:rtl w:val="true"/>
              </w:rPr>
              <w:t xml:space="preserve">: </w:t>
            </w:r>
            <w:r>
              <w:rPr>
                <w:rStyle w:val="IndexLink"/>
                <w:rtl w:val="true"/>
              </w:rPr>
              <w:t>از زردی آفتاب تا فرو رفتن آن و متعلق به حضرت صاحب الأمر علیه السلام است</w:t>
            </w:r>
            <w:r>
              <w:rPr>
                <w:rStyle w:val="IndexLink"/>
                <w:rtl w:val="true"/>
              </w:rPr>
              <w:tab/>
            </w:r>
            <w:r>
              <w:rPr>
                <w:rStyle w:val="IndexLink"/>
              </w:rPr>
              <w:t>302</w:t>
            </w:r>
          </w:hyperlink>
        </w:p>
        <w:p>
          <w:pPr>
            <w:pStyle w:val="Contents3"/>
            <w:tabs>
              <w:tab w:val="clear" w:pos="8459"/>
              <w:tab w:val="right" w:pos="9026" w:leader="dot"/>
            </w:tabs>
            <w:rPr/>
          </w:pPr>
          <w:hyperlink w:anchor="__RefHeading___Toc1244005_2749589250">
            <w:r>
              <w:rPr>
                <w:webHidden/>
                <w:rStyle w:val="IndexLink"/>
                <w:rtl w:val="true"/>
              </w:rPr>
              <w:t>دعاهایی که در هر روز خوانده می شود</w:t>
            </w:r>
            <w:r>
              <w:rPr>
                <w:rStyle w:val="IndexLink"/>
                <w:rtl w:val="true"/>
              </w:rPr>
              <w:tab/>
            </w:r>
            <w:r>
              <w:rPr>
                <w:rStyle w:val="IndexLink"/>
              </w:rPr>
              <w:t>304</w:t>
            </w:r>
          </w:hyperlink>
        </w:p>
        <w:p>
          <w:pPr>
            <w:pStyle w:val="Contents4"/>
            <w:tabs>
              <w:tab w:val="clear" w:pos="8176"/>
              <w:tab w:val="right" w:pos="9026" w:leader="dot"/>
            </w:tabs>
            <w:rPr/>
          </w:pPr>
          <w:hyperlink w:anchor="__RefHeading___Toc1244007_2749589250">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244009_2749589250">
            <w:r>
              <w:rPr>
                <w:webHidden/>
                <w:rStyle w:val="IndexLink"/>
                <w:rtl w:val="true"/>
              </w:rPr>
              <w:t>«</w:t>
            </w:r>
            <w:r>
              <w:rPr>
                <w:rStyle w:val="IndexLink"/>
                <w:rtl w:val="true"/>
              </w:rPr>
              <w:t>أنت الله لا إله الا أنت رب العالمین</w:t>
            </w:r>
            <w:r>
              <w:rPr>
                <w:rStyle w:val="IndexLink"/>
                <w:rtl w:val="true"/>
              </w:rPr>
              <w:t>...»</w:t>
              <w:tab/>
            </w:r>
            <w:r>
              <w:rPr>
                <w:rStyle w:val="IndexLink"/>
              </w:rPr>
              <w:t>304</w:t>
            </w:r>
          </w:hyperlink>
        </w:p>
        <w:p>
          <w:pPr>
            <w:pStyle w:val="Contents4"/>
            <w:tabs>
              <w:tab w:val="clear" w:pos="8176"/>
              <w:tab w:val="right" w:pos="9026" w:leader="dot"/>
            </w:tabs>
            <w:rPr/>
          </w:pPr>
          <w:hyperlink w:anchor="__RefHeading___Toc1244011_2749589250">
            <w:r>
              <w:rPr>
                <w:webHidden/>
                <w:rStyle w:val="IndexLink"/>
                <w:rtl w:val="true"/>
              </w:rPr>
              <w:t>«</w:t>
            </w:r>
            <w:r>
              <w:rPr>
                <w:rStyle w:val="IndexLink"/>
                <w:rtl w:val="true"/>
              </w:rPr>
              <w:t>لا إله إلا الله الملک الحق المبین</w:t>
            </w:r>
            <w:r>
              <w:rPr>
                <w:rStyle w:val="IndexLink"/>
                <w:rtl w:val="true"/>
              </w:rPr>
              <w:t>...»</w:t>
              <w:tab/>
            </w:r>
            <w:r>
              <w:rPr>
                <w:rStyle w:val="IndexLink"/>
              </w:rPr>
              <w:t>306</w:t>
            </w:r>
          </w:hyperlink>
        </w:p>
        <w:p>
          <w:pPr>
            <w:pStyle w:val="Contents4"/>
            <w:tabs>
              <w:tab w:val="clear" w:pos="8176"/>
              <w:tab w:val="right" w:pos="9026" w:leader="dot"/>
            </w:tabs>
            <w:rPr/>
          </w:pPr>
          <w:hyperlink w:anchor="__RefHeading___Toc1244013_2749589250">
            <w:r>
              <w:rPr>
                <w:webHidden/>
                <w:rStyle w:val="IndexLink"/>
                <w:rtl w:val="true"/>
              </w:rPr>
              <w:t>«</w:t>
            </w:r>
            <w:r>
              <w:rPr>
                <w:rStyle w:val="IndexLink"/>
                <w:rtl w:val="true"/>
              </w:rPr>
              <w:t>سبحان الله کما ینبغی لله و</w:t>
            </w:r>
            <w:r>
              <w:rPr>
                <w:rStyle w:val="IndexLink"/>
                <w:rtl w:val="true"/>
              </w:rPr>
              <w:t>...»</w:t>
              <w:tab/>
            </w:r>
            <w:r>
              <w:rPr>
                <w:rStyle w:val="IndexLink"/>
              </w:rPr>
              <w:t>306</w:t>
            </w:r>
          </w:hyperlink>
        </w:p>
        <w:p>
          <w:pPr>
            <w:pStyle w:val="Contents4"/>
            <w:tabs>
              <w:tab w:val="clear" w:pos="8176"/>
              <w:tab w:val="right" w:pos="9026" w:leader="dot"/>
            </w:tabs>
            <w:rPr/>
          </w:pPr>
          <w:hyperlink w:anchor="__RefHeading___Toc1244015_2749589250">
            <w:r>
              <w:rPr>
                <w:webHidden/>
                <w:rStyle w:val="IndexLink"/>
                <w:rtl w:val="true"/>
              </w:rPr>
              <w:t>«</w:t>
            </w:r>
            <w:r>
              <w:rPr>
                <w:rStyle w:val="IndexLink"/>
                <w:rtl w:val="true"/>
              </w:rPr>
              <w:t>لا حول ولا قوة إلا بالله</w:t>
            </w:r>
            <w:r>
              <w:rPr>
                <w:rStyle w:val="IndexLink"/>
                <w:rtl w:val="true"/>
              </w:rPr>
              <w:t>...»</w:t>
              <w:tab/>
            </w:r>
            <w:r>
              <w:rPr>
                <w:rStyle w:val="IndexLink"/>
              </w:rPr>
              <w:t>307</w:t>
            </w:r>
          </w:hyperlink>
        </w:p>
        <w:p>
          <w:pPr>
            <w:pStyle w:val="Contents4"/>
            <w:tabs>
              <w:tab w:val="clear" w:pos="8176"/>
              <w:tab w:val="right" w:pos="9026" w:leader="dot"/>
            </w:tabs>
            <w:rPr/>
          </w:pPr>
          <w:hyperlink w:anchor="__RefHeading___Toc1244017_2749589250">
            <w:r>
              <w:rPr>
                <w:webHidden/>
                <w:rStyle w:val="IndexLink"/>
                <w:rtl w:val="true"/>
              </w:rPr>
              <w:t>«</w:t>
            </w:r>
            <w:r>
              <w:rPr>
                <w:rStyle w:val="IndexLink"/>
                <w:rtl w:val="true"/>
              </w:rPr>
              <w:t>أعددت لکل هول لا إله إلا الله و</w:t>
            </w:r>
            <w:r>
              <w:rPr>
                <w:rStyle w:val="IndexLink"/>
                <w:rtl w:val="true"/>
              </w:rPr>
              <w:t>...»</w:t>
              <w:tab/>
            </w:r>
            <w:r>
              <w:rPr>
                <w:rStyle w:val="IndexLink"/>
              </w:rPr>
              <w:t>307</w:t>
            </w:r>
          </w:hyperlink>
        </w:p>
        <w:p>
          <w:pPr>
            <w:pStyle w:val="Contents4"/>
            <w:tabs>
              <w:tab w:val="clear" w:pos="8176"/>
              <w:tab w:val="right" w:pos="9026" w:leader="dot"/>
            </w:tabs>
            <w:rPr/>
          </w:pPr>
          <w:hyperlink w:anchor="__RefHeading___Toc1244019_2749589250">
            <w:r>
              <w:rPr>
                <w:webHidden/>
                <w:rStyle w:val="IndexLink"/>
                <w:rtl w:val="true"/>
              </w:rPr>
              <w:t>«</w:t>
            </w:r>
            <w:r>
              <w:rPr>
                <w:rStyle w:val="IndexLink"/>
                <w:rtl w:val="true"/>
              </w:rPr>
              <w:t>أشهد أن لا إله إلا الله وحده لا شریک له</w:t>
            </w:r>
            <w:r>
              <w:rPr>
                <w:rStyle w:val="IndexLink"/>
                <w:rtl w:val="true"/>
              </w:rPr>
              <w:t>...»</w:t>
              <w:tab/>
            </w:r>
            <w:r>
              <w:rPr>
                <w:rStyle w:val="IndexLink"/>
              </w:rPr>
              <w:t>308</w:t>
            </w:r>
          </w:hyperlink>
        </w:p>
        <w:p>
          <w:pPr>
            <w:pStyle w:val="Contents4"/>
            <w:tabs>
              <w:tab w:val="clear" w:pos="8176"/>
              <w:tab w:val="right" w:pos="9026" w:leader="dot"/>
            </w:tabs>
            <w:rPr/>
          </w:pPr>
          <w:hyperlink w:anchor="__RefHeading___Toc1244021_2749589250">
            <w:r>
              <w:rPr>
                <w:webHidden/>
                <w:rStyle w:val="IndexLink"/>
                <w:rtl w:val="true"/>
              </w:rPr>
              <w:t>«</w:t>
            </w:r>
            <w:r>
              <w:rPr>
                <w:rStyle w:val="IndexLink"/>
                <w:rtl w:val="true"/>
              </w:rPr>
              <w:t>اللهم إنی أسئلک بنور وجهک المشرق الحی</w:t>
            </w:r>
            <w:r>
              <w:rPr>
                <w:rStyle w:val="IndexLink"/>
                <w:rtl w:val="true"/>
              </w:rPr>
              <w:t>...»</w:t>
              <w:tab/>
            </w:r>
            <w:r>
              <w:rPr>
                <w:rStyle w:val="IndexLink"/>
              </w:rPr>
              <w:t>310</w:t>
            </w:r>
          </w:hyperlink>
        </w:p>
        <w:p>
          <w:pPr>
            <w:pStyle w:val="Contents4"/>
            <w:tabs>
              <w:tab w:val="clear" w:pos="8176"/>
              <w:tab w:val="right" w:pos="9026" w:leader="dot"/>
            </w:tabs>
            <w:rPr/>
          </w:pPr>
          <w:hyperlink w:anchor="__RefHeading___Toc1244023_2749589250">
            <w:r>
              <w:rPr>
                <w:webHidden/>
                <w:rStyle w:val="IndexLink"/>
                <w:rtl w:val="true"/>
              </w:rPr>
              <w:t>«</w:t>
            </w:r>
            <w:r>
              <w:rPr>
                <w:rStyle w:val="IndexLink"/>
                <w:rtl w:val="true"/>
              </w:rPr>
              <w:t>حسبی الله ربی لا إله إلا هو</w:t>
            </w:r>
            <w:r>
              <w:rPr>
                <w:rStyle w:val="IndexLink"/>
                <w:rtl w:val="true"/>
              </w:rPr>
              <w:t>...»</w:t>
              <w:tab/>
            </w:r>
            <w:r>
              <w:rPr>
                <w:rStyle w:val="IndexLink"/>
              </w:rPr>
              <w:t>310</w:t>
            </w:r>
          </w:hyperlink>
        </w:p>
        <w:p>
          <w:pPr>
            <w:pStyle w:val="Contents4"/>
            <w:tabs>
              <w:tab w:val="clear" w:pos="8176"/>
              <w:tab w:val="right" w:pos="9026" w:leader="dot"/>
            </w:tabs>
            <w:rPr/>
          </w:pPr>
          <w:hyperlink w:anchor="__RefHeading___Toc1244025_2749589250">
            <w:r>
              <w:rPr>
                <w:webHidden/>
                <w:rStyle w:val="IndexLink"/>
                <w:rtl w:val="true"/>
              </w:rPr>
              <w:t>«</w:t>
            </w:r>
            <w:r>
              <w:rPr>
                <w:rStyle w:val="IndexLink"/>
                <w:rtl w:val="true"/>
              </w:rPr>
              <w:t>سبحان الدائم القائم سبحان</w:t>
            </w:r>
            <w:r>
              <w:rPr>
                <w:rStyle w:val="IndexLink"/>
                <w:rtl w:val="true"/>
              </w:rPr>
              <w:t>....»</w:t>
              <w:tab/>
            </w:r>
            <w:r>
              <w:rPr>
                <w:rStyle w:val="IndexLink"/>
              </w:rPr>
              <w:t>311</w:t>
            </w:r>
          </w:hyperlink>
        </w:p>
        <w:p>
          <w:pPr>
            <w:pStyle w:val="Contents2"/>
            <w:tabs>
              <w:tab w:val="clear" w:pos="8743"/>
              <w:tab w:val="right" w:pos="9026" w:leader="dot"/>
            </w:tabs>
            <w:rPr/>
          </w:pPr>
          <w:hyperlink w:anchor="__RefHeading___Toc1244027_2749589250">
            <w:r>
              <w:rPr>
                <w:webHidden/>
                <w:rStyle w:val="IndexLink"/>
                <w:rtl w:val="true"/>
              </w:rPr>
              <w:t>فهرست منابع تحقیق</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2_19719"/>
      <w:bookmarkStart w:id="1" w:name="pg3132_19719"/>
      <w:bookmarkEnd w:id="1"/>
    </w:p>
    <w:p>
      <w:pPr>
        <w:pStyle w:val="Heading2"/>
        <w:numPr>
          <w:ilvl w:val="1"/>
          <w:numId w:val="1"/>
        </w:numPr>
        <w:rPr/>
      </w:pPr>
      <w:bookmarkStart w:id="2" w:name="pg3132_19719"/>
      <w:bookmarkStart w:id="3" w:name="__RefHeading___Toc124339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مقباس‌المصابیح در تعقیبات نماز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مجلسی؛ تحقیق و تصحیح قاسم ترکی ، مصطفی موسوی‌بخش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تحقیقات رایانه‌ای،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هرچگانی، قاسم،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موسوی‌بخش، سیدمصطفی،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۲۲۴۳۱۷۲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3399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9"/>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2"/>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1"/>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52" o:detectmouseclick="t"/>
                <v:stroke color="#3465a4" joinstyle="round" endcap="flat"/>
                <w10:wrap type="none"/>
              </v:shape>
            </w:pict>
          </mc:Fallback>
        </mc:AlternateContent>
      </w:r>
      <w:bookmarkStart w:id="7" w:name="pg3132_19757"/>
    </w:p>
    <w:p>
      <w:pPr>
        <w:pStyle w:val="Heading2"/>
        <w:numPr>
          <w:ilvl w:val="1"/>
          <w:numId w:val="1"/>
        </w:numPr>
        <w:rPr/>
      </w:pPr>
      <w:bookmarkStart w:id="8" w:name="__RefHeading___Toc1243401_2749589250"/>
      <w:bookmarkStart w:id="9" w:name="_Toc3"/>
      <w:bookmarkEnd w:id="7"/>
      <w:bookmarkEnd w:id="8"/>
      <w:r>
        <w:rPr>
          <w:rtl w:val="true"/>
        </w:rPr>
        <w:t>مقدمه</w:t>
      </w:r>
      <w:r>
        <w:rPr>
          <w:rtl w:val="true"/>
        </w:rPr>
        <w:t>:</w:t>
      </w:r>
      <w:bookmarkEnd w:id="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مخصوص حقیقتی است که انسان را آفرید و در وجودش جذبه اُنس و نیاز با معبود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مخلوق در ذاتش فقیر و نیازمند به مبدأ و مرکز عالم است و به حکم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یآا أَیُّهَا النَّاسُ أَنْتُمُ الْفُقَرَآءُ إِلَی اللّه‌ِ وَ اللّه‌ُ هُوَ الْغَنِیُّ الْحَمِیدُ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بشر نیاز به حرکت به سوی خالق هستی به ودیعه سپرده شده است، زیرا که انسان بالفطره و بالوجدان کمال طلب می‌باشد؛ و با توجه به این حقیقت ظرف وجود خویش را با اظهار نیاز در مقابل معبود تکمیل می‌کند و خود را به قرب حق ـ جل جلاله ـ که همرنگ شدن با صفات پروردگار است نزدیک می‌کند، چرا که انسان در هر عملِ جوارحی و جوانحی بی نیاز از حول و قوه خداوند نیست و در هر لحظه تمام هستی‌اش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 اگرچه که انسان با پرده‌های غفلت که بر روی گوش جان خویش کشیده است این صدای وجدانی را درک نکند؛ ولی به فرمایش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مَسَّکُمُ الضُّرُّ فِی الْبَحْرِ ضَلَّ مَنْ تَدْعُونَ إِلاّ إِیّاهُ فَلَمّا نَجّاکُم إِلَی البَرِّ أعْرَضْتُمْ وَ کَانَ الإنسانُ کَفوراً</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مواقع خطر و حسّاس زندگی و آنجایی که اضطراراً و حتّی اختیاراً از تعلّقات وهمی آزاد و حجابهای غفلت از جانش زدوده می‌شود تکیه گاه حقیقی خویش را می‌یابد و به این نکته اساسی واقف می‌گردد که حول </w:t>
      </w:r>
    </w:p>
    <w:p>
      <w:pPr>
        <w:pStyle w:val="BookText"/>
        <w:rPr/>
      </w:pPr>
      <w:r>
        <w:rPr>
          <w:rFonts w:ascii="IRNazanin" w:hAnsi="IRNazanin" w:eastAsia="IRNazanin"/>
          <w:color w:val="111111"/>
          <w:sz w:val="28"/>
          <w:sz w:val="28"/>
          <w:szCs w:val="28"/>
          <w:rtl w:val="true"/>
          <w:lang w:bidi="fa-IR"/>
        </w:rPr>
        <w:t>و قوّه و تأثیرگذارنده‌ای در عالم به جز حقیقت عالم ـ جل جلاله ـ نیست، در نتیجه همه موجودات، فقیر رحمت و الطاف و عنایات و حول و قوه خداوند هستند و بدون قدرت او، و حول و قوه‌اش نمی‌توانند حرکتی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حرکاتِ در جهت حق، دعا است؛ و دعایی که خود مظهر عجز و فقر و نیاز در برابر پروردگار است تا توجهی از مبدأ هستی به او نشود و تا إذنی از محضر او به بنده نرسد و تا کششی از جانب معشوق نباشد، عاشق و داعی بیچاره نمی‌تواند او را بخواند و لحظه‌ای در مقام مناجات با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همان کلام دلنشینی است که در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ابتدا او به ما توجه می‌کند و ما را صدا می‌زند که 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خویش را بخوان و صدا بزن و الاّ انسان عاجزتر از آن است که خود به تنهایی بتواند خدای سبحان را بخواند و با او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 از تو اجابت هم ز تو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حضرت صادق آل محمّد ـ صلوات اللّه علیهم ـ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 دست به درگاه خدای عزیز جبّار نگشاید، جز اینکه خدای شرم کند که آن را تهی بازگرداند تا اینکه از فضل و رحمت خود در آن بنهد، پس هرگاه یکی از شماها دعا کرد دستش را برنگرداند تا آن را به سر و روی خود بکشد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یعنی طبق فرمایش حضرت، پروردگار، عزیز است؛ یعنی اثرپذیر نیست و نفوذناپذیر است و گریه و اشک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اثری نمی‌گذارد و اگر صدای بنده را می‌شنود و عنایتی می‌نماید از فضل دریای رحمت اوست و هرچه به بنده‌اش عطا می‌کند استحقاق و شایستگی مخلوق نیست، بلکه کرم و جود و عطا و رحمت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مخلوقی خواست از این شاهراه دعا و اظهار نیاز، خارج شود و ترک سنت دعا نماید، نزد پروردگار هیچ جایگاهی ندارد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یَعْبَوأُ بِکُمْ رَبّی لَوْلا دُعاؤُکُمْ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در قلب و عمل و ظاهر و باطن، لحظه به لحظه خود را فقیر حق و محتاج عنایات خداوند جلیل می‌داند حقیقتاً </w:t>
      </w:r>
    </w:p>
    <w:p>
      <w:pPr>
        <w:pStyle w:val="BookText"/>
        <w:rPr/>
      </w:pPr>
      <w:r>
        <w:rPr>
          <w:rFonts w:ascii="IRNazanin" w:hAnsi="IRNazanin" w:eastAsia="IRNazanin"/>
          <w:color w:val="111111"/>
          <w:sz w:val="28"/>
          <w:sz w:val="28"/>
          <w:szCs w:val="28"/>
          <w:rtl w:val="true"/>
          <w:lang w:bidi="fa-IR"/>
        </w:rPr>
        <w:t>در حال دعاست و سلولهای وجودش عاجزانه با همه وجود او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حضرتش با نظر رحمت، ما را بندگان دعاگو و ثناخوانش قرار دهد و از جامی که بندگان خاصش را سیراب می‌نماید؛ همه ما را از صفات و مرامش سیراب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آنچه که به نگارش درآمد در صحیفه نورانی پروردگار و کلمات حیات‌بخش اهل بیت عصمت و طهارت علیهم‌السلام شواهدی دل‌انگیز و ترنّم بخش دارد؛ که این مقال را فرصت پرداختن به همه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مقباس المصابیح نیز جرعه‌ای شیرین از شهد معارف اهل بیت علیهم‌السلام در اظهار نیاز به محضر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خامه قلم محدث بزرگ و فرهیخته دوران، مدافع عالیقدر مکتب اهل بیت علیهم‌السلام علامه مولی محمدباقر مجلسی در آداب دعا و شرایط آن و نیز دعاهای برگزیده شیعه در تعقیبات نماز و سجده شکر و دعاهای مربوط به ساعات روز است و شایسته بود که به صورت مناسب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افتخار نصیب گردید تا آن را به عاشقان معارف مکتب اهل بیت علیهم‌السلام تقدیم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تصحیح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مقباس المصابیح از زمان تألیف تاکنون، مورد توجه فراوان عالمان شیعه قرار گرفته و در طی این مدت، نمونه‌های زیادی از آن استنساخ شده است به طوری که هم اکنون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این کتاب شریف در کتابخانه‌های کشور موجود است و این فراوانی نسخ خطی، بیانگر اهتمام دانشمندان به آن در طول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نسخه‌ها به موارد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فهرست کتابخانه مکتب امیرالمؤمنین علیه‌السلام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4/973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فهرست کتابخانه ملی ایران،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41854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فهرست کتابخانه آیت‌اللّه مرعشی،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9599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فهرست مشترک پاکستان، نسخه‌های خطی فارسی،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874</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کتابخانه مرکزی دانشگاه تهران،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6/246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فهرست کتابخانه گوهرشاد،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فهرست کتابخانه گوهرشاد،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کتابخانه آستان قدس رضوی،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9930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فهرست کتابخانه مرکزی دانشگاه تهران،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3816</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3769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فهرست سپهسالار،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5747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فهرست مجلس،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12304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فهرست کتابخانه ملک،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فهرست اهدایی رهبری به کتابخانه آستان قدس،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فهرست نسخه‌های خطی کتابخانه عمومی آیت اللّه گلپایگانی، ص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فهرست نسخه‌های خطی کتابخانه سریزدی، دفتر اول،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فهرست نسخه‌های خطی کتابخانه تخصصی مرکز تحقیقات دارالحدیث،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فهرست نسخه‌های خطی کتابخانه ارگانی بهبهانی،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فهرست نسخه‌های خطی کتابخانه حضرت عبدالعظیم حسنی،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فهرست نسخه‌های خطی کتابخانه حوزه علمیه امام صادق علیه‌السلام ،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فهرست نسخه‌های خطی کتابخانه ممتاز العلماء،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2/1022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فهرست نسخه‌های خطی کتابخانه سید احمد روضاتی،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1020</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فهرست نسخه‌های خطی کتابخانه مفتی الشیعه ،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فهرست نسخه‌های خطی مدرسه نمازی،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فهرست وزیری،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فهرست وزیری،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فهرست وزیری،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1720</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3613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فهرست کتابخانه آیت‌اللّه مرعشی،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نسخه شماره </w:t>
      </w:r>
      <w:r>
        <w:rPr>
          <w:rFonts w:eastAsia="IRNazanin" w:cs="IRNazanin"/>
          <w:color w:val="111111"/>
          <w:sz w:val="28"/>
          <w:szCs w:val="28"/>
          <w:lang w:bidi="fa-IR"/>
        </w:rPr>
        <w:t>10362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و تحقیق حاضر از کتاب مقباس المصابیح براساس سه نسخه خطی معمارباشی تهران و نسخه خطی آستانه مقدسه حضرت معصومه علیهاالسلام و نسخه خطی مرکز احیاء میراث اسلامی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نسخه‌ها نسخه مرکز احیاء میراث اسلامی اغلب متن اصلی و نسخه اساس قرار گرفته و نسخه‌های معمارباشی و آستانه مقدسه حضرت معصومه علیهاالسلام با آن تطبیق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چند نکته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این اثر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براساس نسخه چاپ سنگی مقباس المصابیح و موجود در کتابخانه مرکز تحقیقات رایانه‌ای به شماره </w:t>
      </w:r>
      <w:r>
        <w:rPr>
          <w:rFonts w:eastAsia="IRNazanin" w:cs="IRNazanin"/>
          <w:color w:val="111111"/>
          <w:sz w:val="28"/>
          <w:szCs w:val="28"/>
          <w:lang w:bidi="fa-IR"/>
        </w:rPr>
        <w:t>8954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تایپ و غلط‌گیری ابتدایی شده بود و تصحیح و تحقیق آن به عهده جناب آقای رحیم قاسمی قرار گرفت امّا این تحقیق در همین مرحله باقی ماند و کار به دلائل مختلف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ناچار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انجام این تحقیق به عهده این جانبان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میان نسخه‌های موجود بهترین‌ها انتخاب شد و متن براساس آنها تصحیح و تحقیق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کار این تصحیح و تحقیق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مرکز موجود است و تحقیق و تصحیحی نیز که ما بر این کار اعمال کرده‌ایم نگهداری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در این تصحیح توانسته باشیم اثری شایسته ارائه نموده و برگی برای روز واپسین فراهم آورده باشیم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اختلاف نسخه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علیه‌السلام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صلی‌الله‌علیه‌و‌آله می‌باشد، صورت علیه‌السلام یا صلی‌الله‌علیه‌و‌آله را غلبه داده و اگر در هیچ نسخه‌ای نیامده باشد و یا در هر سه نسخه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بخاطر ادب و احترام به ساحت نورانی ائمه علیهم‌السلام تبدیل به علیه‌السلام و در یادکرد نام مقدس رسول خاتم صلی‌الله‌علیه‌و‌آله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پاورقی متن، نسخه معمارباشی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آستانه مقدسه حضرت معصومه علیهاالسلام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مواردی که بین نسخه‌ها اختلاف بوده، یکی از آن‌ها را در متن آورده و اختلاف آن را در پاورقی تذکر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نسخه‌ای، کلمه‌ای سر هم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جدا، جهت مطابقت با ویرایش روز، نسخه‌ای که بصورت جدا بوده را، گزینش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سه صفحه آخر از نسخه آستانه مقدسه حضرت معصومه علیهاالسلام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تطبیقی در این سه صفحه با این نسخه،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دوستانی که ما را در به ثمر رسانیدن این اثر یاری نمودند مخصوصاً استاد عزیز جناب حجة‌الاسلام والمسلمین محمّدجواد نورمحمّدی و محققین بخش احیاء تراث حجج اسلام سید محمود نریمانی و مصطفی صادقی و محمد بیدقی و خواهران حروف‌نگار سرکار خانم صدری و پوری تقدیر و تشکر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دفتر احیاء تراث</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ascii="IRNazanin" w:hAnsi="IRNazanin" w:eastAsia="IRNazanin"/>
          <w:color w:val="111111"/>
          <w:sz w:val="28"/>
          <w:sz w:val="28"/>
          <w:szCs w:val="28"/>
          <w:rtl w:val="true"/>
          <w:lang w:bidi="fa-IR"/>
        </w:rPr>
        <w:t>قاسم ترکی هرچگانی ـ سید مصطفی موسوی بخش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شهادت حضرت زهرای مرضیه علیهاالسلام </w:t>
      </w:r>
      <w:bookmarkStart w:id="10" w:name="pg3132_19765"/>
    </w:p>
    <w:p>
      <w:pPr>
        <w:pStyle w:val="Heading2"/>
        <w:numPr>
          <w:ilvl w:val="1"/>
          <w:numId w:val="1"/>
        </w:numPr>
        <w:rPr/>
      </w:pPr>
      <w:bookmarkStart w:id="11" w:name="__RefHeading___Toc1243403_2749589250"/>
      <w:bookmarkStart w:id="12" w:name="_Toc4"/>
      <w:bookmarkEnd w:id="10"/>
      <w:bookmarkEnd w:id="11"/>
      <w:r>
        <w:rPr>
          <w:rtl w:val="true"/>
        </w:rPr>
        <w:t>زندگینامه علامه مجلسی</w:t>
      </w:r>
      <w:bookmarkEnd w:id="12"/>
    </w:p>
    <w:p>
      <w:pPr>
        <w:pStyle w:val="Heading3"/>
        <w:numPr>
          <w:ilvl w:val="2"/>
          <w:numId w:val="1"/>
        </w:numPr>
        <w:rPr/>
      </w:pPr>
      <w:bookmarkStart w:id="13" w:name="__RefHeading___Toc1243405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نگاهی به حیات پرخیر و برکت علامه مجلسی رحمه‌الله</w:t>
      </w:r>
    </w:p>
    <w:p>
      <w:pPr>
        <w:pStyle w:val="Heading3"/>
        <w:numPr>
          <w:ilvl w:val="2"/>
          <w:numId w:val="1"/>
        </w:numPr>
        <w:rPr/>
      </w:pPr>
      <w:bookmarkStart w:id="15" w:name="__RefHeading___Toc1243407_2749589250"/>
      <w:bookmarkStart w:id="16" w:name="_Toc6"/>
      <w:bookmarkEnd w:id="15"/>
      <w:r>
        <w:rPr>
          <w:rtl w:val="true"/>
        </w:rPr>
        <w:t>تولد</w:t>
      </w:r>
      <w:r>
        <w:rPr>
          <w:rtl w:val="true"/>
        </w:rPr>
        <w:t>:</w:t>
      </w:r>
      <w:bookmarkEnd w:id="16"/>
    </w:p>
    <w:p>
      <w:pPr>
        <w:pStyle w:val="BookText"/>
        <w:rPr/>
      </w:pPr>
      <w:r>
        <w:rPr>
          <w:rFonts w:ascii="IRNazanin" w:hAnsi="IRNazanin" w:eastAsia="IRNazanin"/>
          <w:color w:val="111111"/>
          <w:sz w:val="28"/>
          <w:sz w:val="28"/>
          <w:szCs w:val="28"/>
          <w:rtl w:val="true"/>
          <w:lang w:bidi="fa-IR"/>
        </w:rPr>
        <w:t xml:space="preserve">رئیس محدّثان و افتخار مجتهدان، علاّمه محمّدباقر مجلسی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بقولی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در خانواده علمی و روحانی متولد گردیده و پدرش، مولی محمدتقی، معروف به مجلسی اوّل، از فقیهان و بزرگان نام‌ور آن زمان و از شاگردان دانشمندان نامی شیعه همچون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عبداللّه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نسبش به حافظ ابونعیم اصفهانی، از حافظان و بزرگان حدیث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انتساب این خاندان جلیل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گوناگونی وجود دارد که صحیح‌ترین آنها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تخلص شعری مولی مقصود علی، پدر محمدتقی که پدربزرگ مجلسی اول می‌باشد، بوده و این خاندان به همین مناسبت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آقا احمد بن محمد بن علی بهبهانی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مقصود علی، عارف صاحب کمال، و مقدّس نیکو مقال است و اشعار بسیار رنگین از کلک بدایع افکارش به ظهور رسیده و در مجلس آرایی، ثانی خود نداشته، و تخلص به مجلسی می‌فرموده است و لهذا این سلسله به مجلسی مشهور شده‌اند</w:t>
      </w:r>
      <w:r>
        <w:rPr>
          <w:rFonts w:eastAsia="IRNazanin" w:cs="IRNazanin"/>
          <w:color w:val="111111"/>
          <w:sz w:val="28"/>
          <w:szCs w:val="28"/>
          <w:rtl w:val="true"/>
          <w:lang w:bidi="fa-IR"/>
        </w:rPr>
        <w:t>».</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تولد وی هم زمان با مرگ شاه عباس اول بوده، چنانکه محدث قمی در ذیل بیان احوال محمدتقی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در نجف خواب دید و به او </w:t>
      </w:r>
      <w:bookmarkStart w:id="17" w:name="pg3132_19766"/>
    </w:p>
    <w:p>
      <w:pPr>
        <w:pStyle w:val="BookText"/>
        <w:rPr/>
      </w:pPr>
      <w:bookmarkEnd w:id="17"/>
      <w:r>
        <w:rPr>
          <w:rFonts w:ascii="IRNazanin" w:hAnsi="IRNazanin" w:eastAsia="IRNazanin"/>
          <w:color w:val="111111"/>
          <w:sz w:val="28"/>
          <w:sz w:val="28"/>
          <w:szCs w:val="28"/>
          <w:rtl w:val="true"/>
          <w:lang w:bidi="fa-IR"/>
        </w:rPr>
        <w:t>دستور دادند که به اصفهان حرکت کند که قریباً شاه عباس وفات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به اصفهان آمد و در مدرسه صفویه خواب خود را برای برخی از خواص خویش بیان داشت و آن خواب را جهت صفی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ایّام در مدرسه صفویه سکونت داشت، نقل کردند و پس از چند مدّتی خبر وفات شاه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رسید و صفی میرزا به جای او به مقام سلطنت برگزیده شد</w:t>
      </w:r>
      <w:r>
        <w:rPr>
          <w:rFonts w:eastAsia="IRNazanin" w:cs="IRNazanin"/>
          <w:color w:val="111111"/>
          <w:sz w:val="28"/>
          <w:szCs w:val="28"/>
          <w:rtl w:val="true"/>
          <w:lang w:bidi="fa-IR"/>
        </w:rPr>
        <w:t>».</w:t>
      </w:r>
    </w:p>
    <w:p>
      <w:pPr>
        <w:pStyle w:val="Heading3"/>
        <w:numPr>
          <w:ilvl w:val="2"/>
          <w:numId w:val="1"/>
        </w:numPr>
        <w:rPr/>
      </w:pPr>
      <w:bookmarkStart w:id="18" w:name="__RefHeading___Toc1243409_2749589250"/>
      <w:bookmarkStart w:id="19" w:name="_Toc7"/>
      <w:bookmarkEnd w:id="18"/>
      <w:r>
        <w:rPr>
          <w:rtl w:val="true"/>
        </w:rPr>
        <w:t>پادشاهان معاصر وی</w:t>
      </w:r>
      <w:r>
        <w:rPr>
          <w:rtl w:val="true"/>
        </w:rPr>
        <w:t>:</w:t>
      </w:r>
      <w:bookmarkEnd w:id="19"/>
    </w:p>
    <w:p>
      <w:pPr>
        <w:pStyle w:val="BookText"/>
        <w:rPr/>
      </w:pPr>
      <w:r>
        <w:rPr>
          <w:rFonts w:ascii="IRNazanin" w:hAnsi="IRNazanin" w:eastAsia="IRNazanin"/>
          <w:color w:val="111111"/>
          <w:sz w:val="28"/>
          <w:sz w:val="28"/>
          <w:szCs w:val="28"/>
          <w:rtl w:val="true"/>
          <w:lang w:bidi="fa-IR"/>
        </w:rPr>
        <w:t>هم چنین زندگانی ایشان، با چهار تن از پادشاهان صفوی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اوّل با شاه صفی یا سام میرزا، نوه شاه عباس که بعد از او به سلطنت می‌رسد؛ بیست و شش سال دوران رشد و شکوفایی‌اش با شاه عباس ثانی؛ بیست و هشت سال از سال‌های پربار زندگی و مرجعیتش با شاه صفی دوم یا شاه سلیمان و چهار سال آخر عمر با سلطنت سلطان حسین صفوی هم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مهم‌ترین نقطه اوج تاریخ طولانی و غنی اصفهان هم بی شک از زمان تولد این بزرگوار یا اندکی قبل از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از زمان شاه عباس اوّل که این شهر به پایتختی می‌رسد، تا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سقوط صفویان به دست افغانها،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نهادهای سیاسی، اجتماعی، اقتصادی و فرهنگی کشور در اصفهان شکل و بالندگی تازه‌ای می‌یابد و علوم، معارف، میراث جاودان و خدمات بی اندازه ایران و ایرانیان به بشر، یک بار دیگر بر دامن دایه‌ای چون اصفهان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مردان بزرگ علمی و ادبی و دینی یکی پس از دیگری ظهور می‌کنند که علاّمه مجلسی یکی از آنهاست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20" w:name="__RefHeading___Toc1243411_2749589250"/>
      <w:bookmarkStart w:id="21" w:name="_Toc8"/>
      <w:bookmarkEnd w:id="20"/>
      <w:r>
        <w:rPr>
          <w:rtl w:val="true"/>
        </w:rPr>
        <w:t>ایام جوانی</w:t>
      </w:r>
      <w:r>
        <w:rPr>
          <w:rtl w:val="true"/>
        </w:rPr>
        <w:t>:</w:t>
      </w:r>
      <w:bookmarkEnd w:id="2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محمدباقر مجلسی از همان اوان کودکی با هوشی سرشار و استعداد خدادادی </w:t>
      </w:r>
    </w:p>
    <w:p>
      <w:pPr>
        <w:pStyle w:val="BookText"/>
        <w:rPr/>
      </w:pPr>
      <w:r>
        <w:rPr>
          <w:rFonts w:ascii="IRNazanin" w:hAnsi="IRNazanin" w:eastAsia="IRNazanin"/>
          <w:color w:val="111111"/>
          <w:sz w:val="28"/>
          <w:sz w:val="28"/>
          <w:szCs w:val="28"/>
          <w:rtl w:val="true"/>
          <w:lang w:bidi="fa-IR"/>
        </w:rPr>
        <w:t>و پشت کاری مخصوص، به تحصیل علوم متداوله عصر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سایه تعلیمات و مراقبات پدر علاّمه‌اش که خود نمونه کامل یک فقیه بزرگ و عالم پارسا بود، شروع به 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مراحل مختلفه علمی را یکی پس از دیگری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سنین جوانی، آثار بلوغ از سیمای جالبش آشکار بود، و هرکس او را می‌دید، آینده درخشانی را برایش پیش بینی می‌کرد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چنانچه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که بنده در چهارسالگی همه این‌ها را می‌دانستم؛ یعنی خدا و نماز و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می‌کردم در مسجد صفا، و نماز صبح را به جماعت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اطفال را نصیحت می‌کردم به آیت و حدیث، به تعلیم پدرم رحمه‌الله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طوری که از تألیفات انبوهش مخصوصاً دایرة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علاّمه روزگار استفاده می‌شود و از اشاره و تصریحی که خود در خلال بعضی از بیان‌ها و توضیحات بحار می‌کند، و از مجموع آنچه استادان و شاگردان و معاصرانش درباره او گفته‌اند، و آنچه خود در دیباچه جلد اول بحار نوشته است، به خوبی استفاده می‌شود که آن مرد فزون‌مایه بعد از تکمیل تحصیلات خود در فنون و علوم فقه، حدیث، رجال، درایه، ادبیات عرب، کلام، حکمت، فلسفه، ریاضی، طب و غیره با واقع بینی مخصوصی به تحقیق در اخبار اهل‌بیت عصمت و طهارت پرداخت، و با استفاده از شرایط مساعد و قدرت سلطان وقت شاه سلیمان صفوی، به جمع‌آوری کتابهای مربوطه و مدارک لایحه، از هر مرز و بومی که بود، همت گماشت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بیست و پنج سالگی شروع به تألیف و تصنیف نمود و در ابتدای ربیع‌الأوّل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اولین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رسالة‌الاوزان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bookmarkStart w:id="22" w:name="pg3132_19768"/>
    </w:p>
    <w:p>
      <w:pPr>
        <w:pStyle w:val="BookText"/>
        <w:rPr/>
      </w:pPr>
      <w:bookmarkEnd w:id="22"/>
      <w:r>
        <w:rPr>
          <w:rFonts w:ascii="IRNazanin" w:hAnsi="IRNazanin" w:eastAsia="IRNazanin"/>
          <w:color w:val="111111"/>
          <w:sz w:val="28"/>
          <w:sz w:val="28"/>
          <w:szCs w:val="28"/>
          <w:rtl w:val="true"/>
          <w:lang w:bidi="fa-IR"/>
        </w:rPr>
        <w:t xml:space="preserve">و از اینجا روشن می‌گردد که در ابتدا گرایش و توجه وی به مسائل فقهی بوده و خواسته است مسائل مهمّی که مبتنی بر شناخت وزن و مقدار هستند ـ با توجه به مباحثی که والد علاّمه‌اش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ـ در این کتاب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شروعی بود برای تألیف کتابهای بسیار ارزنده‌ای که در طول‌عمر خود به عنوان مهم‌ترین دستاورد حیاتش جمع‌آوری و برای ابدیّت تاریخ به یادگار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هفت سال پس از پایان اوّلین تألیف خود، یعنی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اخبار کتب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3" w:name="__RefHeading___Toc1243413_2749589250"/>
      <w:bookmarkStart w:id="24" w:name="_Toc9"/>
      <w:bookmarkEnd w:id="23"/>
      <w:r>
        <w:rPr>
          <w:rtl w:val="true"/>
        </w:rPr>
        <w:t>همت بلند و شهرت وی</w:t>
      </w:r>
      <w:r>
        <w:rPr>
          <w:rtl w:val="true"/>
        </w:rPr>
        <w:t>:</w:t>
      </w:r>
      <w:bookmarkEnd w:id="24"/>
    </w:p>
    <w:p>
      <w:pPr>
        <w:pStyle w:val="BookText"/>
        <w:rPr/>
      </w:pPr>
      <w:r>
        <w:rPr>
          <w:rFonts w:ascii="IRNazanin" w:hAnsi="IRNazanin" w:eastAsia="IRNazanin"/>
          <w:color w:val="111111"/>
          <w:sz w:val="28"/>
          <w:sz w:val="28"/>
          <w:szCs w:val="28"/>
          <w:rtl w:val="true"/>
          <w:lang w:bidi="fa-IR"/>
        </w:rPr>
        <w:t xml:space="preserve">سپس در زمانی که درست وارد چهل سالگی عمر گرانبهایش شده و به کمال عقل رسیده بود، با بنیه‌ای سالم و نشاطی عجیب و دانشی پرمایه و اطلاعی وسیع، دست به یک اقدام دامنه‌دار و اساسی زده، شالوده بنای عظیمی را که می‌باید تا ظهور قرین‌السرور امام زمان ارواحنا فداه باقی و برقرار بماند، پی‌ریزی کرد و با تکمیل این بنای محکم و تأمین آن منظور ضروری که همانا تألیف کتاب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نامیش در همه جا پیچید و آوازه فضل و علم و همت بلندش در سراسر دنیای اسلام به گوش دوست و دشمن و عالی و دانی رسید؛ به طوری که در حیات خودش آثار قلمی و فکریش در اقصی نقاط دنیای اسلام و بلاد کفر منتشر گشت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علاّمه مجلسی گذشته از مقام علمی و جامعیّت و مرجعیّتی که در دولت صفویه داشته است، اصولاً مرهون تألیفات بسیار اوست که همه مفید و قابل استفاده عموم و در نهایت سلاست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کتابهای فارسی آن مرد بزرگ همه سودمند و از زمان تألیف و در عصر حیات مؤلف تاکنون مورد استفاده تمام شیعیان فارسی دان بوده و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حیات القلوب، حلیة المتّقین، حقّ الیقین، عین الحیاة، جلاء العیون، توحید مفضل، زادالمعاد آن علاّمه جلیل‌القدر از کتبی است که هنوز هم در اغلب خانه‌های مردم ایران و افغانستان و پاکستان و هندوستان و عراق و غیره موجود و مرد و زن شیعه با رغبت تمام و میل فراوان آنها را می‌خوانند، و از آثار فکری و راهنماییهای آن رهبر عالی‌قدر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به چاپ رسیده و به زبانهای عربی و فارسی و اردو ترجمه شده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مجلسی و پدرش مجلسی اول نخستین دانشمندانی هستند که احادیث شیعه را به فارسی قابل استفاده و سلیس و ساده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آنها هرچند کتبی از طرف علمای دینی به فارسی ترجمه می‌شد، ولی قلم آنها، روانی قلم این دو بزرگوار را نداشت و اغلب هم موضوعات غیر اخبار و روایات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عبدالرزاق لاهیجی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بزرگ ما به یک واسطه از علاّمه بحرالعلوم نقل می‌کرد که وی آرزو داشت تمام تصنیفات او را در نامه عمل مجلسی بنویسند، و در عوض یکی از کتب فارسی مجلسی که ترجمه متون اخبار و مانند قرآن مجید، در تمام اقطار شایع است، در نامه عمل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محدث عالیقدر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علاّمه بحرالعلوم این آرزو را نداشته باشد، با اینکه روزی و ساعتی از اوقات شبانه روزی مخصوصاً در ایام متبرکّه و اماکن مشرّفه نمی‌گذرد، مگر اینکه هزاران نفر از عباد و صلحا و زهّاد چنگ به ریسمان تألیف وی زده و متوسّل به تصنیفات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 کتاب او دعا می‌خواند، و دیگری با نوشته‌های وی مناجات می‌کند، سومی زیارت می‌نماید، و چهارمی ناله و گریه سر می‌دهد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آقا احمد کرمانشاهی در ضمن شرح حال دایی خود علاّمه مجلسی می‌نویسد</w:t>
      </w:r>
      <w:r>
        <w:rPr>
          <w:rFonts w:eastAsia="IRNazanin" w:cs="IRNazanin"/>
          <w:color w:val="111111"/>
          <w:sz w:val="28"/>
          <w:szCs w:val="28"/>
          <w:rtl w:val="true"/>
          <w:lang w:bidi="fa-IR"/>
        </w:rPr>
        <w:t xml:space="preserve">: </w:t>
      </w:r>
      <w:bookmarkStart w:id="25" w:name="pg3132_19770"/>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آن عالی درجات به حدّی مقبول طباع شده و به درجه اشتهار رسیده که از بلاد کفر و اسلام جایی نخواهد بود که از آنها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ثقات شنیدم که در ازمنه سابقات یکی کشتی ، طوفانی شد و مردمان کشتی بعد از رنج و محنت بسیار در جزیره‌ای فرود آمدند که اصلاً از اسلام اثری نبود، و در خانه شخصی مهمان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معلوم شد که آن شخص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با وجود آنکه این قریه دارالکفر است و از اسلام در آن نشانی نیست و تو نیز به شهر مسلمانان نرفته‌ای، باعث بر اسلام تو چیست؟ آن شخص به درون خانه رفته کتاب حق الیقین مرحوم مجلسی 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قبیله من به شرافت و ارشاد این کتاب به درجه اسلام رسیده‌ایم</w:t>
      </w:r>
      <w:r>
        <w:rPr>
          <w:rFonts w:eastAsia="IRNazanin" w:cs="IRNazanin"/>
          <w:color w:val="111111"/>
          <w:sz w:val="28"/>
          <w:szCs w:val="28"/>
          <w:rtl w:val="true"/>
          <w:lang w:bidi="fa-IR"/>
        </w:rPr>
        <w:t>».</w:t>
      </w:r>
    </w:p>
    <w:p>
      <w:pPr>
        <w:pStyle w:val="Heading3"/>
        <w:numPr>
          <w:ilvl w:val="2"/>
          <w:numId w:val="1"/>
        </w:numPr>
        <w:rPr/>
      </w:pPr>
      <w:bookmarkStart w:id="26" w:name="__RefHeading___Toc1243415_2749589250"/>
      <w:bookmarkStart w:id="27" w:name="_Toc10"/>
      <w:bookmarkEnd w:id="26"/>
      <w:r>
        <w:rPr>
          <w:rtl w:val="true"/>
        </w:rPr>
        <w:t>تألیفات</w:t>
      </w:r>
      <w:r>
        <w:rPr>
          <w:rtl w:val="true"/>
        </w:rPr>
        <w:t>:</w:t>
      </w:r>
      <w:bookmarkEnd w:id="27"/>
    </w:p>
    <w:p>
      <w:pPr>
        <w:pStyle w:val="BookText"/>
        <w:rPr/>
      </w:pPr>
      <w:r>
        <w:rPr>
          <w:rFonts w:ascii="IRNazanin" w:hAnsi="IRNazanin" w:eastAsia="IRNazanin"/>
          <w:color w:val="111111"/>
          <w:sz w:val="28"/>
          <w:sz w:val="28"/>
          <w:szCs w:val="28"/>
          <w:rtl w:val="true"/>
          <w:lang w:bidi="fa-IR"/>
        </w:rPr>
        <w:t>گرچه تألیفات علاّمه مجلسی نوعاً در اخبار ائمه طاهرین است، ولی از موضوعاتی که وی به مناسبت اخبار وارده در تألیفات و تصنیفات خود مورد بحث قرار داده، پیداست که شخصاً در تمام علوم وارد بوده و از هر علمی بهره‌ای وافر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معدود عالمانی است که تنها برای دانشمندان کتاب ننوشت، بلکه عموم مردم را نیز مخاطب و مورد نظر خود قرار داد و برخلاف بسیاری از همگنان خویش، به زبان فارسی نوشت تا به گفته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طوائف الأنام، سیّما جمعی که از فهم لغت عربی عاجزند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فارسی وی به عنوان نمونه می‌توان اشاره نمود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القلوب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حلیة المتقین؛ عین الحیات؛ زادالمعاد؛ تحفة الزائر؛ جلاء العیون؛ ربیع الأسابیع؛ مقباس المصابیح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اختیارات؛ رساله دیات؛ مفاتیح الغیب در استخاره؛ مناجات نامه؛ ترجمه زیارت جامعه؛ ترجمه نماز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عربی وی نیز می‌توان به عنوان نمونه اشاره نمود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مرآة العقول؛ شرح اربعین؛ رساله اذان؛ حواشی متفرقه بر کتب اربعه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تألیفات عربی و فارسی علاّمه مجلسی را می‌توان بالغ بر دویست جلد به قطع </w:t>
      </w:r>
      <w:bookmarkStart w:id="28" w:name="pg3132_19771"/>
    </w:p>
    <w:p>
      <w:pPr>
        <w:pStyle w:val="BookText"/>
        <w:rPr/>
      </w:pPr>
      <w:bookmarkEnd w:id="28"/>
      <w:r>
        <w:rPr>
          <w:rFonts w:ascii="IRNazanin" w:hAnsi="IRNazanin" w:eastAsia="IRNazanin"/>
          <w:color w:val="111111"/>
          <w:sz w:val="28"/>
          <w:sz w:val="28"/>
          <w:szCs w:val="28"/>
          <w:rtl w:val="true"/>
          <w:lang w:bidi="fa-IR"/>
        </w:rPr>
        <w:t>وزیری در چهارصد صفحه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تألیفات را با گرفتاریها، درس و بحث‌ها، و صدور فتوی، اجرای حدود، و کارهای بسیار، و مسؤولیتهای مهم مرجعیّت و مسافرتهای مکرّر آن رادمرد عالَمِ علم و دین مقایسه کنیم، اعتراف خواهیم کرد که جز توفیق الهی، عامل دیگری نمی‌تواند منشأ این همه کارهای طاقت فرسا 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چنانچه آقا احمد کرمانشاهی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مکاشفه مولانا محمدتقی مجلسی و دعای او در حقّ فرزندش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شهری چون اصفهان از طرف سلاطین صفوی شیخ‌الاسلام بود و جمیع مرافعات و دعاوی مردم را خود شخصاً رسیدگی می‌فرمود و فوت نمی‌شد از او نماز بر اموات و جماعات و ضیافات و عبادات و کثرت ضیافت، و مهمان شدن آن جناب به مرتبه‌ای بود که اسامی میزبان‌ها و ترتیب دعوت‌ها را می‌نوشتند و چون از نماز عشا فارغ می‌شد عرض می‌کردند که امشب فلان جا مهمان هستند و آن جناب را حرکت می‌دادند به جایی که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معاش خویش توجّهی خاص داشت و حوایج دنیای او در نهایت انضباط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می‌شود که ساعات روز علاّمه مجلسی منحصراً صرف تدریس و مباحثه و رسیدگی به کار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هنگام جهت رفع خستگی از کارهای روزانه و آماده شدن جهت مطالعه و تهجّد به میهمانی اشخاص و حضور در مجالس و معاشرت با مردم می‌پرداخته است</w:t>
      </w:r>
      <w:r>
        <w:rPr>
          <w:rFonts w:eastAsia="IRNazanin" w:cs="IRNazanin"/>
          <w:color w:val="111111"/>
          <w:sz w:val="28"/>
          <w:szCs w:val="28"/>
          <w:rtl w:val="true"/>
          <w:lang w:bidi="fa-IR"/>
        </w:rPr>
        <w:t>.</w:t>
      </w:r>
    </w:p>
    <w:p>
      <w:pPr>
        <w:pStyle w:val="Heading3"/>
        <w:numPr>
          <w:ilvl w:val="2"/>
          <w:numId w:val="1"/>
        </w:numPr>
        <w:rPr/>
      </w:pPr>
      <w:bookmarkStart w:id="29" w:name="__RefHeading___Toc1243417_2749589250"/>
      <w:bookmarkStart w:id="30" w:name="_Toc11"/>
      <w:bookmarkEnd w:id="29"/>
      <w:r>
        <w:rPr>
          <w:rtl w:val="true"/>
        </w:rPr>
        <w:t>حالات روحی وی</w:t>
      </w:r>
      <w:r>
        <w:rPr>
          <w:rtl w:val="true"/>
        </w:rPr>
        <w:t>:</w:t>
      </w:r>
      <w:bookmarkEnd w:id="30"/>
    </w:p>
    <w:p>
      <w:pPr>
        <w:pStyle w:val="BookText"/>
        <w:rPr/>
      </w:pPr>
      <w:r>
        <w:rPr>
          <w:rFonts w:ascii="IRNazanin" w:hAnsi="IRNazanin" w:eastAsia="IRNazanin"/>
          <w:color w:val="111111"/>
          <w:sz w:val="28"/>
          <w:sz w:val="28"/>
          <w:szCs w:val="28"/>
          <w:rtl w:val="true"/>
          <w:lang w:bidi="fa-IR"/>
        </w:rPr>
        <w:t>سید نعمت اللّه جزائری در مدّت چهار سال که در خانه علاّمه مجلسی ساکن بوده، بهتر از هرکس دیگر به وضع روحی استاد و مربّی خود واقف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شرح استبصار در جوهره نهم نام بحارالأنوار را برده و درباره استادش علاّمه مجلسی می‌نویسد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چندین سال با وی معاشرت کردم و شب و روز با او بودم، هیچ عمل مباحی از او </w:t>
      </w:r>
      <w:bookmarkStart w:id="31" w:name="pg3132_19772"/>
    </w:p>
    <w:p>
      <w:pPr>
        <w:pStyle w:val="BookText"/>
        <w:rPr/>
      </w:pPr>
      <w:bookmarkEnd w:id="31"/>
      <w:r>
        <w:rPr>
          <w:rFonts w:ascii="IRNazanin" w:hAnsi="IRNazanin" w:eastAsia="IRNazanin"/>
          <w:color w:val="111111"/>
          <w:sz w:val="28"/>
          <w:sz w:val="28"/>
          <w:szCs w:val="28"/>
          <w:rtl w:val="true"/>
          <w:lang w:bidi="fa-IR"/>
        </w:rPr>
        <w:t>ندیدم تا چه رسد به مکروهات، زیرا وی از فرمایش رسول اکرم صلی‌الله‌علیه‌و‌آله پیروی می‌کرد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فی کُلِّ شَیْ‌ءٍ نِیَّةٌ حَتی النَّوْمِ وَ الاْءَکْلِ</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بلکه تمام اعمال و افعالش طاعت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جوان بود، تتبع علوم کرده بود، بدان گونه که احدی از علمای زمانش بدان پایه نبودند، به خصوص در علم حدیث، حلّ هیچ حدیثی را از وی نپرسیدم مگر آن که به حدیثی مفصّل که حلّ آن حدیث مجمل بود، مرا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اصفهان مردم را موعظه می‌فرمود، هیچ کس را فصیح‌تر و خوشکلام 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شب مطالعه می‌کردیم چون روز از او می‌شنیدیم چنان بود که هرگز از او نشنیده‌ایم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بیان دیگر می‌فرمود و گفته هایش تکرار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تقریر و عذوبت منطقش</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2" w:name="__RefHeading___Toc1243419_2749589250"/>
      <w:bookmarkStart w:id="33" w:name="_Toc12"/>
      <w:bookmarkEnd w:id="32"/>
      <w:r>
        <w:rPr>
          <w:rtl w:val="true"/>
        </w:rPr>
        <w:t>فوت علاّمه</w:t>
      </w:r>
      <w:r>
        <w:rPr>
          <w:rtl w:val="true"/>
        </w:rPr>
        <w:t>:</w:t>
      </w:r>
      <w:bookmarkEnd w:id="3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علاّمه بزرگوار، این دانشمند عالیقدر عالم تشیع، پس از عمری سراسر کوشش و تلاش برای شکل دادن به فرهنگ غنی و پربار آل محمد صلی‌الله‌علیه‌و‌آله که در اثر سخت‌گیری و مخالفتهای پی‌گیرانه دشمنان اهل‌بیت در گوشه انزوا خزیده و تنها صورت درهم و برهمی از آن در اینجا و آنجا به چشم می‌خورد و پس از عمری مجاهده، تألیف، وعظ و ارشاد و هزاران اقدام گرانبهای دینی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هفتاد و سه سالگی دار فانی را وداع گفته و روح پر فتوحش به موالیان طاهرین خود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محمدصالح خاتون‌آبادی داماد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او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در سال هزار و صد و ده، در شب بیست و هفتم ماه مبارک رمضان به اعلا درجات جنان شتافت و ولادت او نیز در ماه مبارک رمضان و مدت عمر شریفش هفتاد و سه سال بی کم 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هایی ساخته شده و بهترین آنها که به روز و ماه این حادثه غم‌انگیز نیز اشارتی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چو بیست و هفتش کم شد تاریخ وفات باقر اعلم شد</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 xml:space="preserve">و بر مبنای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 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علاّمه مجلسی اینک مزار مردم بوده و حوائج خویش را در آنجا از خداوند طلب می‌نمایند، چرا که وی با زندگانی سراسر برکت خویش، برای خدا قدم زد و قلم زد و زندگی کرد و خدمت نمود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معمارباشی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معمارباشی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آستانه مقدسه حضرت معصومه علیهاالسلام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آستانه مقدسه حضرت معصومه علیهاالسلام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مرکز احیاء میراث اسلامی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مرکز احیاء میراث اسلامی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الّذی جَعَلَ الصَّلاةَ للمؤمِنینَ مِعْراجاً، و التَعْقیب لِصُعُودها عَلی مَدارِجِ الْقَبُول منهاجاً، و الصلاة علی مَن أَسْرَجَ اللّه به مصباح الدین إسراجاً محمّدٍ المصطفی و أهل بیته الّذین جعلهم اللّه لسماء الدین أبراجاً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خامه تقصیر آثار</w:t>
      </w:r>
      <w:r>
        <w:rPr>
          <w:rStyle w:val="FootnoteAnchor"/>
          <w:rtl w:val="true"/>
        </w:rPr>
        <w:footnoteReference w:id="18"/>
      </w:r>
      <w:r>
        <w:rPr>
          <w:rFonts w:ascii="IRNazanin" w:hAnsi="IRNazanin" w:eastAsia="IRNazanin"/>
          <w:color w:val="111111"/>
          <w:sz w:val="28"/>
          <w:sz w:val="28"/>
          <w:szCs w:val="28"/>
          <w:rtl w:val="true"/>
          <w:lang w:bidi="fa-IR"/>
        </w:rPr>
        <w:t xml:space="preserve">خادم اخبار ائمّه اخیار محمّد باقر بن محمّد تقی ـ حشرهما اللّه مع موالیهما الاطهار ـ بر الواح قلوب صافیه، و عقول زاکیه سالکان مسالک عبادت و دعا، و طالبان قرب جناب حقّ جلّ و علا می‌نگارد که چون اشرف عبادات بدنیّه نماز است، و تعقیبات مأثوره را در تکمیل صلوات مدخلیّتی عظیم هست؛ و ایضاً موجب رفع درجات، و حطّ سیّئات، و حصول مطالب و حاجات می‌گردند، و هیچ راه از طُرُقِ قربِ رافع الدرجات به دعا و مناجات نمی‌رسد؛ و کتب و رسایل که در این مطلب تدوین شده محیط به همه آنها نیست، و بسیاری از آنها که به اسانید صحیحه منقول گردیده ایراد ننموده‌اند و بعضی از آنها که ایراد نموده‌اند خصوصیّتی به تعقیب ندارد، و بعضی که مخصوص به نماز خاصّی وارد شده در تعقیب مطلق صلوات ایراد نموده‌اند؛ و چون این قاصر جمیع آنها را در کتاب بحارالانوار به طرق متعدّده ایراد کرده‌ام به خاطر فاتر رسید اکثر آنها را در رساله‌ای جدا جمع کنم، و به فارسی احادیث آنها را ترجمه نمایم تا عامّه خلق از آن بهره‌مند توانند شد، و در ضمن نقل هر یک اشاره به صحّت و قوّت هر یک به حسب سند بشود که اگر ناقد بصیر خواهد که بعضی را اختیار نماید راه امتیاز را داند؛ </w:t>
      </w:r>
    </w:p>
    <w:p>
      <w:pPr>
        <w:pStyle w:val="BookText"/>
        <w:rPr/>
      </w:pPr>
      <w:r>
        <w:rPr>
          <w:rFonts w:ascii="IRNazanin" w:hAnsi="IRNazanin" w:eastAsia="IRNazanin"/>
          <w:color w:val="111111"/>
          <w:sz w:val="28"/>
          <w:sz w:val="28"/>
          <w:szCs w:val="28"/>
          <w:rtl w:val="true"/>
          <w:lang w:bidi="fa-IR"/>
        </w:rPr>
        <w:t>و دعاهای صبح و شام و سایر ساعات لیل و نهار را اضافه نمودم، و بر ده فصل مرتّب گردانیدم، و چون ادعیه را از کتب معتبره علمای سلف ـ رضوان اللّه علیهم ـ و مصباحها که در دعا تألیف نموده‌اند اقتباس نموده به مقباس المصابیح مسمّی ساختم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اثنای تألیف به خدمت نوّابِ کامیابِ فلک جنابِ انجم سپاهِ گردون بارگاه، سیّد سلاطین دوران، و افخم خواقین زمان، آب و رنگ گلستانِ مصطفوی، چشم و چراغ دودمانِ مرتضوی، نهال برومند گلشن اقبال، کوکب سعادتمند آسمان حشمت و جلال، سلیمان شأنی که هدهد صیت معدلتش نامه محبّتش به دلهای اهل جهان رسانیده، قلوب ارباب دانش که عرش بلقیس ناطقه است به صرح ممرّدِ ساحتِ عزّتش کشانیده؛ سرهای دشمنان حبابِ نهرِ</w:t>
      </w:r>
      <w:r>
        <w:rPr>
          <w:rStyle w:val="FootnoteAnchor"/>
          <w:rtl w:val="true"/>
        </w:rPr>
        <w:footnoteReference w:id="20"/>
      </w:r>
      <w:r>
        <w:rPr>
          <w:rFonts w:ascii="IRNazanin" w:hAnsi="IRNazanin" w:eastAsia="IRNazanin"/>
          <w:color w:val="111111"/>
          <w:sz w:val="28"/>
          <w:sz w:val="28"/>
          <w:szCs w:val="28"/>
          <w:rtl w:val="true"/>
          <w:lang w:bidi="fa-IR"/>
        </w:rPr>
        <w:t>تیغِ آبدارش؛ دلهای مخالفان میوه صنوبر سنان جان گدارش؛ کشتزارِ آمالِ همگنان از جداولِ اناملِ سخایش سیراب؛ و از صریرِ دلپذیرِ خامه عدالت نگارش، غم در خاطرها نایاب؛ هر که تیغِ خلاف از نیام کین کشید از صرصر صیتِ جلالش چون بید بر خود لرزید؛ و هر که چهار آئینه خلاف و نفاق در برکشید، صورتِ مرگ خود در آن دید؛ آستان جلالش بوسه‌گاه خسروان جهان، ساحتِ عزّتش مخیَّم سرادق سلاطینِ زمان، أعنی السلطان الأعظم، و الخاقان الأعدل الأکرم، ملجأ الأکاسرة، و ملاذ القیاصرة، ناصب رایات العدل و الإحسان، ماحی آثار الجور و الاعتساف، محیی مراسم الشریعة الغرّاء، مشیّد قواعد الملّة البیضاء، السلطان بن السلطان، الخاقان بن الخاقان، السلطان سُلیمن الموسوی الحسینی بهادر خان ـ شدّ اللّه أطناب دولته بأوتاد الخلود، و زیّن سریر سلطنته بدرر العزّ و السعودـ عرض شد، و به توقیع رفیع آن اعلی حضرت، موشّح گردید؛ لهذا به اسم سامی و القاب گرامی آن سلطانِ سریرِ فتوّت، مفتَتح ساخت، تا ثواب حاملان و عاملان به روزگار فرخنده آثار عاید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التوکّل فی جمیع الأمور، و هو حسبی و نعم الوکیل</w:t>
      </w:r>
      <w:r>
        <w:rPr>
          <w:rFonts w:eastAsia="IRNazanin" w:cs="IRNazanin"/>
          <w:color w:val="111111"/>
          <w:sz w:val="28"/>
          <w:szCs w:val="28"/>
          <w:rtl w:val="true"/>
          <w:lang w:bidi="fa-IR"/>
        </w:rPr>
        <w:t xml:space="preserve">. </w:t>
      </w:r>
      <w:bookmarkStart w:id="34" w:name="pg3132_19783"/>
    </w:p>
    <w:p>
      <w:pPr>
        <w:pStyle w:val="Heading2"/>
        <w:numPr>
          <w:ilvl w:val="1"/>
          <w:numId w:val="1"/>
        </w:numPr>
        <w:rPr/>
      </w:pPr>
      <w:bookmarkStart w:id="35" w:name="__RefHeading___Toc1243421_2749589250"/>
      <w:bookmarkStart w:id="36" w:name="_Toc13"/>
      <w:bookmarkEnd w:id="34"/>
      <w:bookmarkEnd w:id="35"/>
      <w:r>
        <w:rPr>
          <w:rtl w:val="true"/>
        </w:rPr>
        <w:t>فصل اوّل</w:t>
      </w:r>
      <w:r>
        <w:rPr>
          <w:rtl w:val="true"/>
        </w:rPr>
        <w:t xml:space="preserve">: </w:t>
      </w:r>
      <w:r>
        <w:rPr>
          <w:rtl w:val="true"/>
        </w:rPr>
        <w:t>در فضیلت تعقیب و شرایط و آداب آن</w:t>
      </w:r>
      <w:bookmarkEnd w:id="36"/>
    </w:p>
    <w:p>
      <w:pPr>
        <w:pStyle w:val="Heading3"/>
        <w:numPr>
          <w:ilvl w:val="2"/>
          <w:numId w:val="1"/>
        </w:numPr>
        <w:rPr/>
      </w:pPr>
      <w:bookmarkStart w:id="37" w:name="__RefHeading___Toc1243423_2749589250"/>
      <w:bookmarkStart w:id="38" w:name="_Toc14"/>
      <w:bookmarkEnd w:id="37"/>
      <w:r>
        <w:rPr>
          <w:rtl w:val="true"/>
        </w:rPr>
        <w:t>اوقات استجابت دعا</w:t>
      </w:r>
      <w:bookmarkEnd w:id="38"/>
    </w:p>
    <w:p>
      <w:pPr>
        <w:pStyle w:val="BookText"/>
        <w:rPr/>
      </w:pPr>
      <w:r>
        <w:rPr>
          <w:rFonts w:ascii="IRNazanin" w:hAnsi="IRNazanin" w:eastAsia="IRNazanin"/>
          <w:color w:val="111111"/>
          <w:sz w:val="28"/>
          <w:sz w:val="28"/>
          <w:szCs w:val="28"/>
          <w:rtl w:val="true"/>
          <w:lang w:bidi="fa-IR"/>
        </w:rPr>
        <w:t xml:space="preserve">حق تعالی خطاب فرمود به حضرت رسالت پناه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 وَ إلی رَبِّکَ فَارْغَبْ</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جعفر صادق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فارغ شوی از نماز، خود را به تَعَب انداز در دعا، و به سوی پروردگارِ خود رغبت کن، و حاجات خود را از او طلب کن</w:t>
      </w:r>
      <w:r>
        <w:rPr>
          <w:rStyle w:val="FootnoteAnchor"/>
          <w:rtl w:val="true"/>
        </w:rPr>
        <w:footnoteReference w:id="22"/>
      </w:r>
      <w:r>
        <w:rPr>
          <w:rFonts w:ascii="IRNazanin" w:hAnsi="IRNazanin" w:eastAsia="IRNazanin"/>
          <w:color w:val="111111"/>
          <w:sz w:val="28"/>
          <w:sz w:val="28"/>
          <w:szCs w:val="28"/>
          <w:rtl w:val="true"/>
          <w:lang w:bidi="fa-IR"/>
        </w:rPr>
        <w:t>، و امید خود را از غیر او قطع کن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از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سلامِ نماز، حاجات آخرت و دنیای خود را از خدا طلب کن، و بعد از دعا سؤال کن که خدا از تو قبول 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از حضرت امیرالمؤمنین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فارغ گردد از نماز پس باید دستهای خود را بلند کند به سوی آسمان، و خود را به تَعَب افکند در دعا</w:t>
      </w:r>
      <w:r>
        <w:rPr>
          <w:rFonts w:eastAsia="IRNazanin" w:cs="IRNazanin"/>
          <w:color w:val="111111"/>
          <w:sz w:val="28"/>
          <w:szCs w:val="28"/>
          <w:rtl w:val="true"/>
          <w:lang w:bidi="fa-IR"/>
        </w:rPr>
        <w:t>.</w:t>
      </w:r>
      <w:r>
        <w:rPr>
          <w:rStyle w:val="FootnoteAnchor"/>
          <w:rtl w:val="true"/>
        </w:rPr>
        <w:footnoteReference w:id="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رسالت پناه صلی‌الله‌علیه‌و‌آله منقولست که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کن مرا بعد از نماز بامداد یک ساعت و بعد از عصر یک ساعت، تا من کارهای تو را بسازم، و غمِ هر چیز را از تو بردارم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نمازها را در بهترین ساعتها بر شما واجب گردانیده است؛ پس بر شما باد به دعا کردن بعد از نمازها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از حضرت امیرالمؤمنین علیه‌السلام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بعد از نمازِ بامداد و نمازِ عصر، روزی را زیاد می‌گرداند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از حضرت امام رضا علیه‌السلام منقولست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بنده را نزد خدا دعای مستجابی هست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 است که در آنها دعا مستجابست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نزدِ آمدن باران، و در هنگام ظاهر شدن معجزه پیغمبری یا امامی</w:t>
      </w:r>
      <w:r>
        <w:rPr>
          <w:rFonts w:eastAsia="IRNazanin" w:cs="IRNazanin"/>
          <w:color w:val="111111"/>
          <w:sz w:val="28"/>
          <w:szCs w:val="28"/>
          <w:rtl w:val="true"/>
          <w:lang w:bidi="fa-IR"/>
        </w:rPr>
        <w:t>.</w:t>
      </w:r>
      <w:r>
        <w:rPr>
          <w:rStyle w:val="FootnoteAnchor"/>
          <w:rtl w:val="true"/>
        </w:rPr>
        <w:footnoteReference w:id="3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احادیث معتبره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انتظارِ نمازِ دیگر برد در مسجد، و تعقیب خوانَد مهمان خداست، و بر خدا لازم است که گرامی دارد مهمان خود را</w:t>
      </w:r>
      <w:r>
        <w:rPr>
          <w:rFonts w:eastAsia="IRNazanin" w:cs="IRNazanin"/>
          <w:color w:val="111111"/>
          <w:sz w:val="28"/>
          <w:szCs w:val="28"/>
          <w:rtl w:val="true"/>
          <w:lang w:bidi="fa-IR"/>
        </w:rPr>
        <w:t>.</w:t>
      </w:r>
      <w:r>
        <w:rPr>
          <w:rStyle w:val="FootnoteAnchor"/>
          <w:rtl w:val="true"/>
        </w:rPr>
        <w:footnoteReference w:id="32"/>
      </w:r>
      <w:bookmarkStart w:id="39" w:name="pg3132_19785"/>
    </w:p>
    <w:p>
      <w:pPr>
        <w:pStyle w:val="Heading3"/>
        <w:numPr>
          <w:ilvl w:val="2"/>
          <w:numId w:val="1"/>
        </w:numPr>
        <w:rPr/>
      </w:pPr>
      <w:bookmarkStart w:id="40" w:name="__RefHeading___Toc1243425_2749589250"/>
      <w:bookmarkStart w:id="41" w:name="_Toc15"/>
      <w:bookmarkEnd w:id="39"/>
      <w:bookmarkEnd w:id="40"/>
      <w:r>
        <w:rPr>
          <w:rtl w:val="true"/>
        </w:rPr>
        <w:t>طلب حاجت بعد از نماز</w:t>
      </w:r>
      <w:bookmarkEnd w:id="41"/>
    </w:p>
    <w:p>
      <w:pPr>
        <w:pStyle w:val="BookText"/>
        <w:rPr/>
      </w:pPr>
      <w:r>
        <w:rPr>
          <w:rFonts w:ascii="IRNazanin" w:hAnsi="IRNazanin" w:eastAsia="IRNazanin"/>
          <w:color w:val="111111"/>
          <w:sz w:val="28"/>
          <w:sz w:val="28"/>
          <w:szCs w:val="28"/>
          <w:rtl w:val="true"/>
          <w:lang w:bidi="fa-IR"/>
        </w:rPr>
        <w:t>و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از نماز فارغ شود، و زود پی کارِ خود رود،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بنده نمی‌داند که برآوردن حاجتها به دست قدرت منست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حدیث معتبر دیگر از حضرت رسالت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جایِ نمازِ خود بنشیند به نحوی که در نماز نشسته بود و مشغول یاد خدا باشد، خدا ملکی را بر او موکّل می‌گرداند که او را ندا می‌کند که زیاده گردان شرف خود را، تا نشسته‌ای برای تو حسنات نوشته می‌شود، و گناهان از نامه عمل تو محو می‌شود، و درجات تو در بهشت بلند می‌شود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ساعت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نماز صبح، و بعد از نماز ظهر، و بعد از نماز شام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از حضرت امام محمّد باقر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بهتر است از نماز نافله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غیرِ نافله شبانه روز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مؤمن در نماز است، </w:t>
      </w:r>
    </w:p>
    <w:p>
      <w:pPr>
        <w:pStyle w:val="BookText"/>
        <w:rPr/>
      </w:pPr>
      <w:r>
        <w:rPr>
          <w:rFonts w:ascii="IRNazanin" w:hAnsi="IRNazanin" w:eastAsia="IRNazanin"/>
          <w:color w:val="111111"/>
          <w:sz w:val="28"/>
          <w:sz w:val="28"/>
          <w:szCs w:val="28"/>
          <w:rtl w:val="true"/>
          <w:lang w:bidi="fa-IR"/>
        </w:rPr>
        <w:t>و ثوابِ نماز دارد، مادام که به ذکرِ حق تعالی مشغول است؛ خواه ایستاده، و خواه نشسته، و خواه بر پهلو خوابیده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از حضرت رسول 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از نماز فارغ شود و از خداوند خود حاجتی سوال نکند، حق تعالی با ملائکه می‌گوید که نظر کنید به سوی این بنده من که فریضه مرا ادا کرد، و حاجت خود را از من سؤال نکرد، گویا او بی‌نیاز است از من، بگیرید نمازِ او را، و بزنید بر روی او</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حدیث معتبر از حضرت امام محمّد باقر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بهتر است از دعا بعد از نمازِ سنّت، به قدرِ فضیلتِ نماز واجب بر نمازِ سنّت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امّا حقیقت تعقیب؛ ظاهرش آنست که قرآن و دعا و ذکر که متّصل به نماز واقع شود، عرفاً داخل تعقیب باشد، ولیکن افضل آنست که با وضو باشد، و نشسته باشد رو به قبله، و بهتر آنست که بر هیئتِ تشهّد نشسته باشد، و سخن نگوید در اثنای تعقیب، خصوصاً در تعقیبِ نماز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جمیع شرایط نماز را در تعقیب رعایت کند؛ و ظاهر آنست که بر هر حالی که بعد از نماز مشغول قرآن و دعا و ذکر باشد ثواب تعقیب فی الجمله داشته باشد، اگر چه در راه رفتن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وضو داری ثواب تعقیب داری</w:t>
      </w:r>
      <w:r>
        <w:rPr>
          <w:rFonts w:eastAsia="IRNazanin" w:cs="IRNazanin"/>
          <w:color w:val="111111"/>
          <w:sz w:val="28"/>
          <w:szCs w:val="28"/>
          <w:rtl w:val="true"/>
          <w:lang w:bidi="fa-IR"/>
        </w:rPr>
        <w:t>.</w:t>
      </w:r>
      <w:r>
        <w:rPr>
          <w:rStyle w:val="FootnoteAnchor"/>
          <w:rtl w:val="true"/>
        </w:rPr>
        <w:footnoteReference w:id="40"/>
      </w:r>
      <w:bookmarkStart w:id="42" w:name="pg3132_19787"/>
    </w:p>
    <w:p>
      <w:pPr>
        <w:pStyle w:val="Heading2"/>
        <w:numPr>
          <w:ilvl w:val="1"/>
          <w:numId w:val="1"/>
        </w:numPr>
        <w:rPr/>
      </w:pPr>
      <w:bookmarkStart w:id="43" w:name="__RefHeading___Toc1243427_2749589250"/>
      <w:bookmarkStart w:id="44" w:name="_Toc16"/>
      <w:bookmarkEnd w:id="42"/>
      <w:bookmarkEnd w:id="43"/>
      <w:r>
        <w:rPr>
          <w:rtl w:val="true"/>
        </w:rPr>
        <w:t>فصل دوم</w:t>
      </w:r>
      <w:r>
        <w:rPr>
          <w:rtl w:val="true"/>
        </w:rPr>
        <w:t xml:space="preserve">: </w:t>
      </w:r>
      <w:r>
        <w:rPr>
          <w:rtl w:val="true"/>
        </w:rPr>
        <w:t>در بیان تعقیباتی است که مستحب است که بعد از هر نماز خوانده شود</w:t>
      </w:r>
      <w:bookmarkEnd w:id="44"/>
    </w:p>
    <w:p>
      <w:pPr>
        <w:pStyle w:val="Heading3"/>
        <w:numPr>
          <w:ilvl w:val="2"/>
          <w:numId w:val="1"/>
        </w:numPr>
        <w:rPr/>
      </w:pPr>
      <w:bookmarkStart w:id="45" w:name="__RefHeading___Toc1243429_2749589250"/>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و آن بسیار است</w:t>
      </w:r>
      <w:r>
        <w:rPr>
          <w:rFonts w:eastAsia="IRNazanin" w:cs="IRNazanin"/>
          <w:color w:val="111111"/>
          <w:sz w:val="28"/>
          <w:szCs w:val="28"/>
          <w:rtl w:val="true"/>
          <w:lang w:bidi="fa-IR"/>
        </w:rPr>
        <w:t>:</w:t>
      </w:r>
    </w:p>
    <w:p>
      <w:pPr>
        <w:pStyle w:val="Heading3"/>
        <w:numPr>
          <w:ilvl w:val="2"/>
          <w:numId w:val="1"/>
        </w:numPr>
        <w:rPr/>
      </w:pPr>
      <w:bookmarkStart w:id="47" w:name="__RefHeading___Toc1243431_2749589250"/>
      <w:bookmarkStart w:id="48" w:name="_Toc18"/>
      <w:bookmarkEnd w:id="47"/>
      <w:r>
        <w:rPr/>
        <w:t>1</w:t>
      </w:r>
      <w:r>
        <w:rPr>
          <w:rtl w:val="true"/>
        </w:rPr>
        <w:t xml:space="preserve">- </w:t>
      </w:r>
      <w:r>
        <w:rPr>
          <w:rtl w:val="true"/>
        </w:rPr>
        <w:t>تسبیحات حضرت زهرا سلام اللّه علیها</w:t>
      </w:r>
      <w:bookmarkEnd w:id="4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سیّدة النساء فاطمه زهراء ـ صلوات اللّه علیها ـ است، و احادیث در فضیلتِ آن زیاده از حدّ احصا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می‌کنیم کودکان خود را به تسبیح فاطمه چنانچه امر می‌کنیم ایشان را به نماز؛ پس آن را ترک مکن که هر که مداومت نماید بر آن شقی و بدبخت نمی‌شود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روایات معتبره وارد شده</w:t>
      </w:r>
      <w:r>
        <w:rPr>
          <w:rStyle w:val="FootnoteAnchor"/>
          <w:rtl w:val="true"/>
        </w:rPr>
        <w:footnoteReference w:id="42"/>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کثیر که خدای تعالی در قرآن مجید به آن امر فرموده تسبیح حضرت فاطمه است؛ و هر که بعد از هر نماز بر آن مداومت نماید خدا را بسیار یاد کرده، و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ذِکْراً کَثیراً</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w:t>
      </w:r>
      <w:r>
        <w:rPr>
          <w:rFonts w:eastAsia="IRNazanin" w:cs="IRNazanin"/>
          <w:color w:val="111111"/>
          <w:sz w:val="28"/>
          <w:szCs w:val="28"/>
          <w:rtl w:val="true"/>
          <w:lang w:bidi="fa-IR"/>
        </w:rPr>
        <w:t>.</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تسبیح فاطمه علیهاالسلام بگوید </w:t>
      </w:r>
    </w:p>
    <w:p>
      <w:pPr>
        <w:pStyle w:val="BookText"/>
        <w:rPr/>
      </w:pPr>
      <w:r>
        <w:rPr>
          <w:rFonts w:ascii="IRNazanin" w:hAnsi="IRNazanin" w:eastAsia="IRNazanin"/>
          <w:color w:val="111111"/>
          <w:sz w:val="28"/>
          <w:sz w:val="28"/>
          <w:szCs w:val="28"/>
          <w:rtl w:val="true"/>
          <w:lang w:bidi="fa-IR"/>
        </w:rPr>
        <w:t>و بعد از آن استغفار کند خدا او را بیامرزد، و آن بر زبان صد است، و در میزانِ عمل هزار است، و شیطان را دور می‌کند، و خدا را خوشنود</w:t>
      </w:r>
      <w:r>
        <w:rPr>
          <w:rStyle w:val="FootnoteAnchor"/>
          <w:rtl w:val="true"/>
        </w:rPr>
        <w:footnoteReference w:id="45"/>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به سندهای صحیح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 آن حضرت را بعد از نماز بگوید ـ پیش از آن که پاها را از هیأتِ نماز بگرداند ـ آمرزیده شود، و بهشت او را واجب گردد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در حدیث معتبر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را بعد از هر نماز خواندن بهتر است از آن که هر روز هزار رکعت نماز بگذارد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در روایت معتبر از حضرت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الهی کرده نشده است به چیزی از تمجید و تعظیم که بهتر از تسبیح حضرت فاطمه علیهاالسلام بوده باشد، و اگر از آن چیزی بهتر می‌بود حضرت رسول صلی‌الله‌علیه‌و‌آله آن را به حضرت فاطمه عطا می‌نمود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احادیث در فضل آن زیاده از آنست که در این رساله ایراد 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کیفیّت آن اختلافی در احادیث هست، و اشهر و اظهر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علماء جمع به این نحو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به طریق اوّل بخواند، و در </w:t>
      </w:r>
    </w:p>
    <w:p>
      <w:pPr>
        <w:pStyle w:val="BookText"/>
        <w:rPr/>
      </w:pPr>
      <w:r>
        <w:rPr>
          <w:rFonts w:ascii="IRNazanin" w:hAnsi="IRNazanin" w:eastAsia="IRNazanin"/>
          <w:color w:val="111111"/>
          <w:sz w:val="28"/>
          <w:sz w:val="28"/>
          <w:szCs w:val="28"/>
          <w:rtl w:val="true"/>
          <w:lang w:bidi="fa-IR"/>
        </w:rPr>
        <w:t>هنگام خواب رفتن به طریق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مطلقاً به طریق اوّل که مشهور است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است که بعد از تمام کردن تسبیح یک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چنانچه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فریضه تسبیح فاطمه علیهاالسلام را بگوید و از عقب آن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او را بیامرزد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بهتر آنست که به تربت حضرت امام حسین علیه‌السلام حساب آن را نگاه دارد، و</w:t>
      </w:r>
      <w:r>
        <w:rPr>
          <w:rStyle w:val="FootnoteAnchor"/>
          <w:rtl w:val="true"/>
        </w:rPr>
        <w:footnoteReference w:id="51"/>
      </w:r>
      <w:r>
        <w:rPr>
          <w:rFonts w:ascii="IRNazanin" w:hAnsi="IRNazanin" w:eastAsia="IRNazanin"/>
          <w:color w:val="111111"/>
          <w:sz w:val="28"/>
          <w:sz w:val="28"/>
          <w:szCs w:val="28"/>
          <w:rtl w:val="true"/>
          <w:lang w:bidi="fa-IR"/>
        </w:rPr>
        <w:t>در جمیع اذکار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تسبیح تربتِ آن حضرت را با خود داشتن مستحب است</w:t>
      </w:r>
      <w:r>
        <w:rPr>
          <w:rStyle w:val="FootnoteAnchor"/>
          <w:rtl w:val="true"/>
        </w:rPr>
        <w:footnoteReference w:id="52"/>
      </w:r>
      <w:r>
        <w:rPr>
          <w:rFonts w:ascii="IRNazanin" w:hAnsi="IRNazanin" w:eastAsia="IRNazanin"/>
          <w:color w:val="111111"/>
          <w:sz w:val="28"/>
          <w:sz w:val="28"/>
          <w:szCs w:val="28"/>
          <w:rtl w:val="true"/>
          <w:lang w:bidi="fa-IR"/>
        </w:rPr>
        <w:t>، و حرز از بلاهاست، و مورِث ثوابِ بی‌انتهاست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حضرت فاطمه ـ صلوات اللّه علیها ـ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پشم تابیده بودند، و بر آن گره‌ها زده بودند و به آن تسبیح می‌گفتند، تا آن که حمزة‌بن عبدالمطّلب رضی‌الله‌عنه شهید شدند، پس حضرت فاطمه از تربت قبر آن شهید بزرگوار خاک برگرفت، و تسبیح ساخت، و به آن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چنان کردند، و چون سیّد شهدا حسین بن علی علیه‌السلام شهید شد سنّت شد که از تربتِ آن امام مظلوم، تسبیح سازند و به آن ذکر گویند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صاحب الامر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 تربت امام حسین علیه‌السلام در دست داشته باشد و ذکر را فراموش کند، ثواب ذکر برای او نوشته می‌شود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تربت آن حضرت ذکر می‌گوید، و تسبیح می‌گوید بی‌آنکه آدمی ذکر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ذکر یا استغفار که به آن گفته شود برابر است با هفتاد ذکر که با چیز دیگر گفته شود؛ و اگر بی‌ذکر بگرداند به هر دانه‌ای هفت تسبیح برای او نوشته می‌شود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ذکر بگرداند به هر دانه‌ای چهل حسنه برای او نوشته شود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بهشت چون ملکی را می‌بینند که به زمین می‌آید از او التماس می‌کنند که تسبیح و تربت آن حضرت را برای ما بیاور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در حدیث صحیح از حضرت امام موسی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می‌باید که خالی نباشد از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شانه، و سجّاده‌ای که به روی آن نماز کنند، و تسبیحی که در آن سی و چهار دانه باشد، و انگشتر عقیق</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ظاهر آنست که خام و پخته هر دو خوبست، و خام بهتر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تسبیح تربت امام حسین علیه‌السلام تسبیح </w:t>
      </w:r>
      <w:bookmarkStart w:id="49" w:name="pg3132_19791"/>
    </w:p>
    <w:p>
      <w:pPr>
        <w:pStyle w:val="BookText"/>
        <w:rPr/>
      </w:pPr>
      <w:bookmarkEnd w:id="49"/>
      <w:r>
        <w:rPr>
          <w:rFonts w:ascii="IRNazanin" w:hAnsi="IRNazanin" w:eastAsia="IRNazanin"/>
          <w:color w:val="111111"/>
          <w:sz w:val="28"/>
          <w:sz w:val="28"/>
          <w:szCs w:val="28"/>
          <w:rtl w:val="true"/>
          <w:lang w:bidi="fa-IR"/>
        </w:rPr>
        <w:t>کند</w:t>
      </w:r>
      <w:r>
        <w:rPr>
          <w:rStyle w:val="FootnoteAnchor"/>
          <w:rtl w:val="true"/>
        </w:rPr>
        <w:footnoteReference w:id="62"/>
      </w:r>
      <w:r>
        <w:rPr>
          <w:rFonts w:ascii="IRNazanin" w:hAnsi="IRNazanin" w:eastAsia="IRNazanin"/>
          <w:color w:val="111111"/>
          <w:sz w:val="28"/>
          <w:sz w:val="28"/>
          <w:szCs w:val="28"/>
          <w:rtl w:val="true"/>
          <w:lang w:bidi="fa-IR"/>
        </w:rPr>
        <w:t>حق تعالی برای او چهار صد حسنه بنویسد، و چهار صد گناه از او محو کند، و چهار صد حاجت او را برآورد، و چهار صد درجه برای او بلند گرداند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رشته‌اش کبود باشد به رنگ آسمان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از بعضی روایات مستفاد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انگشتان شمردن افضل است؛</w:t>
      </w:r>
      <w:r>
        <w:rPr>
          <w:rStyle w:val="FootnoteAnchor"/>
          <w:rtl w:val="true"/>
        </w:rPr>
        <w:footnoteReference w:id="65"/>
      </w:r>
      <w:r>
        <w:rPr>
          <w:rFonts w:ascii="IRNazanin" w:hAnsi="IRNazanin" w:eastAsia="IRNazanin"/>
          <w:color w:val="111111"/>
          <w:sz w:val="28"/>
          <w:sz w:val="28"/>
          <w:szCs w:val="28"/>
          <w:rtl w:val="true"/>
          <w:lang w:bidi="fa-IR"/>
        </w:rPr>
        <w:t>ولیکن احادیث فضیلتِ تربت</w:t>
      </w:r>
      <w:r>
        <w:rPr>
          <w:rStyle w:val="FootnoteAnchor"/>
          <w:rtl w:val="true"/>
        </w:rPr>
        <w:footnoteReference w:id="66"/>
      </w:r>
      <w:r>
        <w:rPr>
          <w:rFonts w:ascii="IRNazanin" w:hAnsi="IRNazanin" w:eastAsia="IRNazanin"/>
          <w:color w:val="111111"/>
          <w:sz w:val="28"/>
          <w:sz w:val="28"/>
          <w:szCs w:val="28"/>
          <w:rtl w:val="true"/>
          <w:lang w:bidi="fa-IR"/>
        </w:rPr>
        <w:t>مطلقاً اکثر و اقوی است</w:t>
      </w:r>
      <w:r>
        <w:rPr>
          <w:rFonts w:eastAsia="IRNazanin" w:cs="IRNazanin"/>
          <w:color w:val="111111"/>
          <w:sz w:val="28"/>
          <w:szCs w:val="28"/>
          <w:rtl w:val="true"/>
          <w:lang w:bidi="fa-IR"/>
        </w:rPr>
        <w:t>.</w:t>
      </w:r>
    </w:p>
    <w:p>
      <w:pPr>
        <w:pStyle w:val="Heading3"/>
        <w:numPr>
          <w:ilvl w:val="2"/>
          <w:numId w:val="1"/>
        </w:numPr>
        <w:rPr/>
      </w:pPr>
      <w:bookmarkStart w:id="50" w:name="__RefHeading___Toc1243433_2749589250"/>
      <w:bookmarkStart w:id="51" w:name="_Toc19"/>
      <w:bookmarkEnd w:id="50"/>
      <w:r>
        <w:rPr/>
        <w:t>2</w:t>
      </w:r>
      <w:r>
        <w:rPr>
          <w:rtl w:val="true"/>
        </w:rPr>
        <w:t xml:space="preserve">- </w:t>
      </w:r>
      <w:r>
        <w:rPr>
          <w:rtl w:val="true"/>
        </w:rPr>
        <w:t>تکبیر</w:t>
      </w:r>
      <w:bookmarkEnd w:id="51"/>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بعد از سلام نماز فریضه سه مرتبه دست بردارد تا محاذی رو، و برگرداند تا به زانو یا نزدیک به آن، و با هر مرتبه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چنانچه علیّ بن ابراهیم و سیّد بن طاوس و ابن بابویه ـ رضی اللّه عنهم ـ به سندهای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آن حضرت پرسید که به چه علّت نماز گذارنده بعد از سلام، سه مرتبه تکبیر می‌گوید، و دست برمی‌دارد؟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چون حضرت رسالت پناه صلی‌الله‌علیه‌و‌آله ، فتحِ مکّه نمود، نزد حجرالاسود نماز ظهر با اصحاب خود ادا کرد، و سه نوبت تکبیر گفت، و با هر نوبت دست برداشت؛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 وَحْدَهُ أنْجَزَ وَعْدَهُ وَ نَصَرَ عَبْدَهُ وَ أعَزَّ جُنْدَهُ وَ غَلَبَ الاْءحْزابَ وَحْدَهُ فَلَهُ الْمُلْکُ وَ لَهُ الْحَمْدُ یُحْییْ وَ یُمیتُ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 به جانب اصحاب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مکنید این تکبیر و این دعا را بعد از هر نماز فریضه؛ زیرا که هر که بعد از سلام چنین کند ادا کرده است شکر نعمت خدا را بر تقویتِ اسلام و لشکر اسلام</w:t>
      </w:r>
      <w:r>
        <w:rPr>
          <w:rFonts w:eastAsia="IRNazanin" w:cs="IRNazanin"/>
          <w:color w:val="111111"/>
          <w:sz w:val="28"/>
          <w:szCs w:val="28"/>
          <w:rtl w:val="true"/>
          <w:lang w:bidi="fa-IR"/>
        </w:rPr>
        <w:t>.</w:t>
      </w:r>
      <w:r>
        <w:rPr>
          <w:rStyle w:val="FootnoteAnchor"/>
          <w:rtl w:val="true"/>
        </w:rPr>
        <w:footnoteReference w:id="67"/>
      </w:r>
      <w:bookmarkStart w:id="52" w:name="pg3132_19792"/>
    </w:p>
    <w:p>
      <w:pPr>
        <w:pStyle w:val="BookText"/>
        <w:rPr/>
      </w:pPr>
      <w:bookmarkEnd w:id="52"/>
      <w:r>
        <w:rPr>
          <w:rFonts w:ascii="IRNazanin" w:hAnsi="IRNazanin" w:eastAsia="IRNazanin"/>
          <w:color w:val="111111"/>
          <w:sz w:val="28"/>
          <w:sz w:val="28"/>
          <w:szCs w:val="28"/>
          <w:rtl w:val="true"/>
          <w:lang w:bidi="fa-IR"/>
        </w:rPr>
        <w:t>و در حدیث صحیح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علیه‌السلام از نماز فارغ می‌شدند دستها را بالای سر مبارک خود بلند می‌کردند، و دعا می‌کردند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از امام محمّد باقر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دستها به سوی خدا بلند کند، خدا شرم می‌کند که دستهای او را خالی برگرداند؛ پس چون دعا کنید دستها را فرو میارید مگر آن که بر سر و</w:t>
      </w:r>
      <w:r>
        <w:rPr>
          <w:rStyle w:val="FootnoteAnchor"/>
          <w:rtl w:val="true"/>
        </w:rPr>
        <w:footnoteReference w:id="69"/>
      </w:r>
      <w:r>
        <w:rPr>
          <w:rFonts w:ascii="IRNazanin" w:hAnsi="IRNazanin" w:eastAsia="IRNazanin"/>
          <w:color w:val="111111"/>
          <w:sz w:val="28"/>
          <w:sz w:val="28"/>
          <w:szCs w:val="28"/>
          <w:rtl w:val="true"/>
          <w:lang w:bidi="fa-IR"/>
        </w:rPr>
        <w:t>رو بکشید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53" w:name="__RefHeading___Toc1243435_2749589250"/>
      <w:bookmarkStart w:id="54" w:name="_Toc20"/>
      <w:bookmarkEnd w:id="53"/>
      <w:r>
        <w:rPr/>
        <w:t>3</w:t>
      </w:r>
      <w:r>
        <w:rPr>
          <w:rtl w:val="true"/>
        </w:rPr>
        <w:t xml:space="preserve">- </w:t>
      </w:r>
      <w:r>
        <w:rPr>
          <w:rtl w:val="true"/>
        </w:rPr>
        <w:t xml:space="preserve">خواندن </w:t>
      </w:r>
      <w:r>
        <w:rPr>
          <w:rtl w:val="true"/>
        </w:rPr>
        <w:t>«</w:t>
      </w:r>
      <w:r>
        <w:rPr>
          <w:rtl w:val="true"/>
        </w:rPr>
        <w:t>أستغفر الله الذی لا إله إلا هوی</w:t>
      </w:r>
      <w:r>
        <w:rPr>
          <w:rtl w:val="true"/>
        </w:rPr>
        <w:t>...»</w:t>
      </w:r>
      <w:bookmarkEnd w:id="54"/>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فریضه پیش از آن که پاهای خود را بگرداند سه مرتبه این دعا بخواند، خدا گناهان او را بیامرزد اگر چه مانند کف دریا باشد در بسیاری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الّذی لا إلهَ إلاّ هُوَ الْحَیُّ الْقَیُّومُ ذُوالْجَلالِ وَ الاْءِکْرامِ وَ أَتُوبُ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استغفار را هر روز بخواند حق تعالی چهل کبیره او را بیامرزد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55" w:name="__RefHeading___Toc1243437_2749589250"/>
      <w:bookmarkStart w:id="56" w:name="_Toc21"/>
      <w:bookmarkEnd w:id="55"/>
      <w:r>
        <w:rPr/>
        <w:t>4</w:t>
      </w:r>
      <w:r>
        <w:rPr>
          <w:rtl w:val="true"/>
        </w:rPr>
        <w:t xml:space="preserve">- </w:t>
      </w:r>
      <w:r>
        <w:rPr>
          <w:rtl w:val="true"/>
        </w:rPr>
        <w:t xml:space="preserve">دعای </w:t>
      </w:r>
      <w:r>
        <w:rPr>
          <w:rtl w:val="true"/>
        </w:rPr>
        <w:t>«</w:t>
      </w:r>
      <w:r>
        <w:rPr>
          <w:rtl w:val="true"/>
        </w:rPr>
        <w:t>أعیذ نفسی و ما رزقنی ربی</w:t>
      </w:r>
      <w:r>
        <w:rPr>
          <w:rtl w:val="true"/>
        </w:rPr>
        <w:t>...»</w:t>
      </w:r>
      <w:bookmarkEnd w:id="5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w:t>
      </w:r>
      <w:r>
        <w:rPr>
          <w:rStyle w:val="FootnoteAnchor"/>
          <w:rtl w:val="true"/>
        </w:rPr>
        <w:footnoteReference w:id="72"/>
      </w:r>
      <w:r>
        <w:rPr>
          <w:rFonts w:ascii="IRNazanin" w:hAnsi="IRNazanin" w:eastAsia="IRNazanin"/>
          <w:color w:val="111111"/>
          <w:sz w:val="28"/>
          <w:sz w:val="28"/>
          <w:szCs w:val="28"/>
          <w:rtl w:val="true"/>
          <w:lang w:bidi="fa-IR"/>
        </w:rPr>
        <w:t>حسن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مکن بعد از هر نماز این دعا 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اُعیذُ نَفْسی وَ ما رَزَقَنی رَبّی بِاللّه‌ِ الْوَاحِدِ</w:t>
      </w:r>
      <w:r>
        <w:rPr>
          <w:rStyle w:val="FootnoteAnchor"/>
          <w:rtl w:val="true"/>
        </w:rPr>
        <w:footnoteReference w:id="73"/>
      </w:r>
      <w:r>
        <w:rPr>
          <w:rFonts w:ascii="Amiri" w:hAnsi="Amiri" w:eastAsia="Amiri" w:cs="Amiri"/>
          <w:color w:val="111111"/>
          <w:sz w:val="28"/>
          <w:sz w:val="28"/>
          <w:szCs w:val="28"/>
          <w:rtl w:val="true"/>
          <w:lang w:bidi="ar-SA"/>
        </w:rPr>
        <w:t>الصَّمَدِ لَمْ یَلِدْ وَ لَمْ یُولَد وَ لَمْ یَکُن لَهُ کُفُواً اَحَدٌ وَ اُعیذُ نَفْسی وَ ما رَزَقَنی رَبّی بِرَبِّ الْفَلَقِ مِنْ شَرِّ ما خَلَقَ وَ مِنْ شَرِّ غاسِقٍ اِذا وَقَبَ وَ مِنْ شَرِّ النَّفَاثَاتِ فِی الْعُقَدِ وَ مِنْ شَرِّ حاسِدٍ اِذا حَسَدَ وَ اُعیذُ نَفْسی وَ ما رَزَقَنی</w:t>
      </w:r>
      <w:r>
        <w:rPr>
          <w:rStyle w:val="FootnoteAnchor"/>
          <w:rtl w:val="true"/>
        </w:rPr>
        <w:footnoteReference w:id="74"/>
      </w:r>
      <w:r>
        <w:rPr>
          <w:rFonts w:ascii="Amiri" w:hAnsi="Amiri" w:eastAsia="Amiri" w:cs="Amiri"/>
          <w:color w:val="111111"/>
          <w:sz w:val="28"/>
          <w:sz w:val="28"/>
          <w:szCs w:val="28"/>
          <w:rtl w:val="true"/>
          <w:lang w:bidi="ar-SA"/>
        </w:rPr>
        <w:t xml:space="preserve">بِرَبِّ </w:t>
      </w:r>
      <w:bookmarkStart w:id="57" w:name="pg3132_19793"/>
    </w:p>
    <w:p>
      <w:pPr>
        <w:pStyle w:val="BookText"/>
        <w:rPr/>
      </w:pPr>
      <w:bookmarkEnd w:id="57"/>
      <w:r>
        <w:rPr>
          <w:rFonts w:ascii="Amiri" w:hAnsi="Amiri" w:eastAsia="Amiri" w:cs="Amiri"/>
          <w:color w:val="111111"/>
          <w:sz w:val="28"/>
          <w:sz w:val="28"/>
          <w:szCs w:val="28"/>
          <w:rtl w:val="true"/>
          <w:lang w:bidi="ar-SA"/>
        </w:rPr>
        <w:t>النّاسِ مَلِکِ النّاسِ اِلهِ النّاسِ مِنْ شَرِّ الْوَسْواسِ الْخَنّاسِ الَّذی یُوَسْوِسُ فی صُدُورِ النّاسِ مِنَ الجِنَّةِ وَالنّاسِ</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ایضاً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بعد از هر نماز واجب بخواند جانش و خانه‌اش و مالش و فرزندانش از بلاها محفوظ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اُجیرُ نَفْسی وَ مالی وَ وُلْدی وَ اَهْلی وَ دَاری وَ کُلَّ ما هُوَ مِنّی بِاللّه‌ِ الْواحِدِ الاَْحَدِ الصَّمَدِ الَّذی لَمْ 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اُجیرُ نَفْسی وَ مالی وَ وُلْدی وَ کُلَّ ما هُوَ مِنّی بِرَبِّ الْفَلَقِ مِنْ شَرِّ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اُجیرُ نَفْسی وَ مالی وَ وُلْدی وَ کُلَّ ما هُوَ مِنّی بِرَبِّ النّاسِ مَلِکِ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اُجیرُ نَفْسی وَ مالی وَ وُلْدی وَ کُلَّ ما هُوَ مِنّی بِاللّه‌ِ الَّذی لا اِلهَ اِلاّ هُوَ، تا العَلِیُّ الْعَظیمُ</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58" w:name="__RefHeading___Toc1243439_2749589250"/>
      <w:bookmarkStart w:id="59" w:name="_Toc22"/>
      <w:bookmarkEnd w:id="58"/>
      <w:r>
        <w:rPr/>
        <w:t>5</w:t>
      </w:r>
      <w:r>
        <w:rPr>
          <w:rtl w:val="true"/>
        </w:rPr>
        <w:t xml:space="preserve">- </w:t>
      </w:r>
      <w:r>
        <w:rPr>
          <w:rtl w:val="true"/>
        </w:rPr>
        <w:t xml:space="preserve">دعای </w:t>
      </w:r>
      <w:r>
        <w:rPr>
          <w:rtl w:val="true"/>
        </w:rPr>
        <w:t>«</w:t>
      </w:r>
      <w:r>
        <w:rPr>
          <w:rtl w:val="true"/>
        </w:rPr>
        <w:t>أعوذ بوجهک الکریم</w:t>
      </w:r>
      <w:r>
        <w:rPr>
          <w:rtl w:val="true"/>
        </w:rPr>
        <w:t>...»</w:t>
      </w:r>
      <w:bookmarkEnd w:id="59"/>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علیّ بن مهزیار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به خدمت حضرت امام علی نقی ـ صلوات اللّه علیه ـ نوشت که اگر مصلحت دانی ـ 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تعلیم نما مرا دعایی که بعد از نمازها بخوانم تا حق تعالی جمع نماید برای من، خیر دنیا و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علیه‌السلام نوشت که می‌گویی بعد از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الاْآخِرَةِ وَ مِنْ شَرِّ الاَْوْجاعِ کُلِّها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در بعضی روایات این تتمّه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حَوْلَ وَ لا قُوَّةَ إلاّ بِاللّه‌ِ الْعَلیِّ الْعَظیمِ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243441_2749589250"/>
      <w:bookmarkStart w:id="61" w:name="_Toc23"/>
      <w:bookmarkEnd w:id="60"/>
      <w:r>
        <w:rPr/>
        <w:t>6</w:t>
      </w:r>
      <w:r>
        <w:rPr>
          <w:rtl w:val="true"/>
        </w:rPr>
        <w:t xml:space="preserve">- </w:t>
      </w:r>
      <w:r>
        <w:rPr>
          <w:rtl w:val="true"/>
        </w:rPr>
        <w:t xml:space="preserve">دعای </w:t>
      </w:r>
      <w:r>
        <w:rPr>
          <w:rtl w:val="true"/>
        </w:rPr>
        <w:t>«</w:t>
      </w:r>
      <w:r>
        <w:rPr>
          <w:rtl w:val="true"/>
        </w:rPr>
        <w:t>اللهم إنی أسئلک من کل خیر</w:t>
      </w:r>
      <w:r>
        <w:rPr>
          <w:rtl w:val="true"/>
        </w:rPr>
        <w:t>...»</w:t>
      </w:r>
      <w:bookmarkEnd w:id="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و ابن‌بابویه به سندهای صحیح و غیر صحیح از حضرت امام محمّد باقر </w:t>
      </w:r>
      <w:bookmarkStart w:id="62" w:name="pg3132_19794"/>
    </w:p>
    <w:p>
      <w:pPr>
        <w:pStyle w:val="BookText"/>
        <w:rPr/>
      </w:pPr>
      <w:bookmarkEnd w:id="62"/>
      <w:r>
        <w:rPr>
          <w:rFonts w:ascii="IRNazanin" w:hAnsi="IRNazanin" w:eastAsia="IRNazanin"/>
          <w:color w:val="111111"/>
          <w:sz w:val="28"/>
          <w:sz w:val="28"/>
          <w:szCs w:val="28"/>
          <w:rtl w:val="true"/>
          <w:lang w:bidi="fa-IR"/>
        </w:rPr>
        <w:t>و امام جعفر صادق علیهماالسلام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چیزی که تو را مجزیست از دعا بعد از نماز واجب آنست 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اِنّی اَسْئَلُکَ مِنْ کُلِّ خَیْرٍ اَحاطَ بِه عِلْمُکَ وَ اَعُوذُ بِکَ مِنْ کُلِّ شَرٍّ اَحاطَ بِه عِلْمُکَ أللّهُمَّ اِنّی اَسْئَلُکَ عافِیَتَکَ فی اُمُوری کُلِّها وَ اَعُوذُ بِکَ مِنْ خِزْیِ الدُّنْیا وَ عَذابِ الاْخِرَةِ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روایات ابن‌بابویه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 أللّهُمَّ إنّی أسْئَلُکَ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63" w:name="__RefHeading___Toc1243443_2749589250"/>
      <w:bookmarkStart w:id="64" w:name="_Toc24"/>
      <w:bookmarkEnd w:id="63"/>
      <w:r>
        <w:rPr/>
        <w:t>7</w:t>
      </w:r>
      <w:r>
        <w:rPr>
          <w:rtl w:val="true"/>
        </w:rPr>
        <w:t xml:space="preserve">- </w:t>
      </w:r>
      <w:r>
        <w:rPr>
          <w:rtl w:val="true"/>
        </w:rPr>
        <w:t xml:space="preserve">خواندن </w:t>
      </w:r>
      <w:r>
        <w:rPr>
          <w:rtl w:val="true"/>
        </w:rPr>
        <w:t>«</w:t>
      </w:r>
      <w:r>
        <w:rPr>
          <w:rtl w:val="true"/>
        </w:rPr>
        <w:t>اللهم صل علی محمد و آل محمد و أجرنی</w:t>
      </w:r>
      <w:r>
        <w:rPr>
          <w:rtl w:val="true"/>
        </w:rPr>
        <w:t>...»</w:t>
      </w:r>
      <w:bookmarkEnd w:id="64"/>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چون از نماز فارغ 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 وَ أجِرْنی مِنَ النّارِ وَ ارْزُقْنی الْجَنَّةَ</w:t>
      </w:r>
      <w:r>
        <w:rPr>
          <w:rStyle w:val="FootnoteAnchor"/>
          <w:rtl w:val="true"/>
        </w:rPr>
        <w:footnoteReference w:id="80"/>
      </w:r>
      <w:r>
        <w:rPr>
          <w:rFonts w:ascii="Amiri" w:hAnsi="Amiri" w:eastAsia="Amiri" w:cs="Amiri"/>
          <w:color w:val="111111"/>
          <w:sz w:val="28"/>
          <w:sz w:val="28"/>
          <w:szCs w:val="28"/>
          <w:rtl w:val="true"/>
          <w:lang w:bidi="ar-SA"/>
        </w:rPr>
        <w:t>وَ زَوِّجْنی الْحُورَ الْعینَ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چنانچه در حدیث معتبر از حضرت امیرالمؤمنین ـ صلوات اللّه علیه ـ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بنده از نماز فارغ نشود تا آن که از حق تعالی سؤال کند بهشت را، و پناه برد به خدا از آتش جهنّم و سؤال کند که تزویج کند به او حورالعین را</w:t>
      </w:r>
      <w:r>
        <w:rPr>
          <w:rFonts w:eastAsia="IRNazanin" w:cs="IRNazanin"/>
          <w:color w:val="111111"/>
          <w:sz w:val="28"/>
          <w:szCs w:val="28"/>
          <w:rtl w:val="true"/>
          <w:lang w:bidi="fa-IR"/>
        </w:rPr>
        <w:t>.</w:t>
      </w:r>
      <w:r>
        <w:rPr>
          <w:rStyle w:val="FootnoteAnchor"/>
          <w:rtl w:val="true"/>
        </w:rPr>
        <w:footnoteReference w:id="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چیزند که حق تعالی شنیدنِ سخنِ خلایق، به ایشان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و بهشت، و دوزخ، و 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فارغ شود بنده از نمازش باید که صلوات فرستد بر حضرت رسالت پناه، و سؤال کند از خدا بهشت را، و پناه برد به او از جهنّم، و سؤال کند از او که تزویج نماید او را به حورالعین؛ زیرا که </w:t>
      </w:r>
    </w:p>
    <w:p>
      <w:pPr>
        <w:pStyle w:val="BookText"/>
        <w:rPr/>
      </w:pPr>
      <w:r>
        <w:rPr>
          <w:rFonts w:ascii="IRNazanin" w:hAnsi="IRNazanin" w:eastAsia="IRNazanin"/>
          <w:color w:val="111111"/>
          <w:sz w:val="28"/>
          <w:sz w:val="28"/>
          <w:szCs w:val="28"/>
          <w:rtl w:val="true"/>
          <w:lang w:bidi="fa-IR"/>
        </w:rPr>
        <w:t>هر که صلوات فرستد بر آن حضرت، دعای او مستجاب می‌گردد؛ و هر که بهشت را از خدا سؤال کند، بهشت گوید که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بنده خود عطا کن آنچه سؤال کرد؛ و هر که امان خواهد از خدا از جهنّم، جهنّم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خود را امان ده از آنچه امان طلبید از آن؛ و هر که از خدا حورالعین سؤال کند، حوریان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عطا کن به بنده خود آنچه از تو طلبید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به سند صحیح از حضرت صادق علیه‌السلام قریب به این مضمون روایت شده، و در آخرش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از جایِ نماز خود برخیزد، و از خدا، بهشت و حور العین و خلاصی از جهنّم را سؤال نکند، حوریان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نمی‌خواهد، و بهشت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من رغبت ندارد، و جهنّم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مرا نمی‌شناسد، و شدّت عذاب مرا نمی‌داند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صلوات یا سلام بر حضرت رسول صلی‌الله‌علیه‌و‌آله فرستد، البتّه به آن حضرت می‌رسد و می‌شنود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به سند صحیح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مکنید دو چیز را که بر شما واجبست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بهشت را، دویّم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خلاصی از جهنم را</w:t>
      </w:r>
      <w:r>
        <w:rPr>
          <w:rFonts w:eastAsia="IRNazanin" w:cs="IRNazanin"/>
          <w:color w:val="111111"/>
          <w:sz w:val="28"/>
          <w:szCs w:val="28"/>
          <w:rtl w:val="true"/>
          <w:lang w:bidi="fa-IR"/>
        </w:rPr>
        <w:t>.</w:t>
      </w:r>
      <w:r>
        <w:rPr>
          <w:rStyle w:val="FootnoteAnchor"/>
          <w:rtl w:val="true"/>
        </w:rPr>
        <w:footnoteReference w:id="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حوریان</w:t>
      </w:r>
      <w:r>
        <w:rPr>
          <w:rStyle w:val="FootnoteAnchor"/>
          <w:rtl w:val="true"/>
        </w:rPr>
        <w:footnoteReference w:id="88"/>
      </w:r>
      <w:r>
        <w:rPr>
          <w:rFonts w:ascii="IRNazanin" w:hAnsi="IRNazanin" w:eastAsia="IRNazanin"/>
          <w:color w:val="111111"/>
          <w:sz w:val="28"/>
          <w:sz w:val="28"/>
          <w:szCs w:val="28"/>
          <w:rtl w:val="true"/>
          <w:lang w:bidi="fa-IR"/>
        </w:rPr>
        <w:t xml:space="preserve">بر اهل دنیا </w:t>
      </w:r>
      <w:bookmarkStart w:id="65" w:name="pg3132_19796"/>
    </w:p>
    <w:p>
      <w:pPr>
        <w:pStyle w:val="BookText"/>
        <w:rPr/>
      </w:pPr>
      <w:bookmarkEnd w:id="65"/>
      <w:r>
        <w:rPr>
          <w:rFonts w:ascii="IRNazanin" w:hAnsi="IRNazanin" w:eastAsia="IRNazanin"/>
          <w:color w:val="111111"/>
          <w:sz w:val="28"/>
          <w:sz w:val="28"/>
          <w:szCs w:val="28"/>
          <w:rtl w:val="true"/>
          <w:lang w:bidi="fa-IR"/>
        </w:rPr>
        <w:t>مشرف گردد و یک گیسوی خود را به ایشان بنماید، هر آینه اهل دنیا همه</w:t>
      </w:r>
      <w:r>
        <w:rPr>
          <w:rStyle w:val="FootnoteAnchor"/>
          <w:rtl w:val="true"/>
        </w:rPr>
        <w:footnoteReference w:id="89"/>
      </w:r>
      <w:r>
        <w:rPr>
          <w:rFonts w:ascii="IRNazanin" w:hAnsi="IRNazanin" w:eastAsia="IRNazanin"/>
          <w:color w:val="111111"/>
          <w:sz w:val="28"/>
          <w:sz w:val="28"/>
          <w:szCs w:val="28"/>
          <w:rtl w:val="true"/>
          <w:lang w:bidi="fa-IR"/>
        </w:rPr>
        <w:t>عاشق و مفتون او گردند؛ و چون کسی از نماز فارغ شود، و حورالعین را از خدا نطلبد، ایشان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چه بی‌رغبتست به ما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در تفسیر حضرت امام حسن عسکری علیه‌السلام مذکور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قصرهای بهشت را به من نمودند، دیدم که به خشت طلا و نقره ساخته‌اند؛ و به جای گل، مُشک و عنبر</w:t>
      </w:r>
      <w:r>
        <w:rPr>
          <w:rStyle w:val="FootnoteAnchor"/>
          <w:rtl w:val="true"/>
        </w:rPr>
        <w:footnoteReference w:id="91"/>
      </w:r>
      <w:r>
        <w:rPr>
          <w:rFonts w:ascii="IRNazanin" w:hAnsi="IRNazanin" w:eastAsia="IRNazanin"/>
          <w:color w:val="111111"/>
          <w:sz w:val="28"/>
          <w:sz w:val="28"/>
          <w:szCs w:val="28"/>
          <w:rtl w:val="true"/>
          <w:lang w:bidi="fa-IR"/>
        </w:rPr>
        <w:t>بکار برده‌اند؛ ولیکن بعضی کنگرهای رفیع داشت، و بعضی نداشت؛ چون از جبرئیل سؤال کردم از سبب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قصرها که کنگره نداشت قصر جماعتیست که بعد از نماز بر تو و آل تو صلوات نمی‌فرستند، تا نمایان باشد که اینها قصر جماعتی است که صلوات نفرستاده‌اند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66" w:name="__RefHeading___Toc1243445_2749589250"/>
      <w:bookmarkStart w:id="67" w:name="_Toc25"/>
      <w:bookmarkEnd w:id="66"/>
      <w:r>
        <w:rPr/>
        <w:t>8</w:t>
      </w:r>
      <w:r>
        <w:rPr>
          <w:rtl w:val="true"/>
        </w:rPr>
        <w:t xml:space="preserve">- </w:t>
      </w:r>
      <w:r>
        <w:rPr>
          <w:rtl w:val="true"/>
        </w:rPr>
        <w:t xml:space="preserve">خواندن سوره فاتحه، آیة الکرسی و </w:t>
      </w:r>
      <w:r>
        <w:rPr>
          <w:rtl w:val="true"/>
        </w:rPr>
        <w:t>....</w:t>
      </w:r>
      <w:bookmarkEnd w:id="67"/>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موثّق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امر کرد که این آیات را به زمین آورند چنگ درزدند در عرش الهی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سوی اهل خطا</w:t>
      </w:r>
      <w:r>
        <w:rPr>
          <w:rStyle w:val="FootnoteAnchor"/>
          <w:rtl w:val="true"/>
        </w:rPr>
        <w:footnoteReference w:id="93"/>
      </w:r>
      <w:r>
        <w:rPr>
          <w:rFonts w:ascii="IRNazanin" w:hAnsi="IRNazanin" w:eastAsia="IRNazanin"/>
          <w:color w:val="111111"/>
          <w:sz w:val="28"/>
          <w:sz w:val="28"/>
          <w:szCs w:val="28"/>
          <w:rtl w:val="true"/>
          <w:lang w:bidi="fa-IR"/>
        </w:rPr>
        <w:t>و گناهان می‌فرستی؟ پس حق تعالی وحی کرد به سوی ایشان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زمین؛ به عزّت و جلال خود سوگند یاد می‌کنم که تلاوت نکند شما را احدی از آل محمّد و شیعیان ایشان مگر آن که نظر رحمت کنم به سوی او از رحمت‌های پنهان خود، هر روز هفتاد نظر و در هر نظری هفتاد حاجت او را برآورم، و او را قبول کنم هر چند معصیت بسیار کرده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آیات را بعد از هر نماز بخواند او را ساکن گردانم در حظیره قدس با هر گناهی که داشته باشد؛ و اگر نکنم، نظر کنم به سوی او به نظر رحمتِ </w:t>
      </w:r>
    </w:p>
    <w:p>
      <w:pPr>
        <w:pStyle w:val="BookText"/>
        <w:rPr/>
      </w:pPr>
      <w:r>
        <w:rPr>
          <w:rFonts w:ascii="IRNazanin" w:hAnsi="IRNazanin" w:eastAsia="IRNazanin"/>
          <w:color w:val="111111"/>
          <w:sz w:val="28"/>
          <w:sz w:val="28"/>
          <w:szCs w:val="28"/>
          <w:rtl w:val="true"/>
          <w:lang w:bidi="fa-IR"/>
        </w:rPr>
        <w:t>خاصّ خود در هر روز هفتاد نظر کردن؛ و اگر نکنم، هر روز هفتاد حاجت او را برآورم که کمترِ آنها آمرزیدن گناهان باشد؛ و اگر نکنم، او را پناه دهم از شرّ هر دشمنی، و یاری دهم او را بر ایشان، و مانع نشود او را از داخل شدن بهشت غیر از مرگ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آن آیات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بهتر است</w:t>
      </w:r>
      <w:r>
        <w:rPr>
          <w:rStyle w:val="FootnoteAnchor"/>
          <w:rtl w:val="true"/>
        </w:rPr>
        <w:footnoteReference w:id="96"/>
      </w:r>
      <w:r>
        <w:rPr>
          <w:rFonts w:ascii="Amiri" w:hAnsi="Amiri" w:eastAsia="Amiri" w:cs="Amiri"/>
          <w:color w:val="111111"/>
          <w:sz w:val="28"/>
          <w:sz w:val="28"/>
          <w:szCs w:val="28"/>
          <w:rtl w:val="true"/>
          <w:lang w:bidi="ar-SA"/>
        </w:rPr>
        <w:t>، و آیه شهادت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 نَّهُ لا إلهَ إلاّ هُوَ وَ الْمَلائِکَةُ وَ اُولُوالْعِلْمِ قائِماً بِالْقِسْطِ لا إلهَ إلاّ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عِنْدَاللّه‌ِ الاْءسْلامُ وَ مَا اخْتَلَفَ الَّذینَ اُوتُوا الْکِتابَ إلاّ مِنْ بَعْدِ ما جائَهُمُ الْعِلْمُ بَغْیاً بَیْنَهُمْ وَ مَنْ یَکْفُرْ بِآیاتِ اللّه‌ِ فَإنَّ اللّه‌َ سَریعُ الْحِسابِ</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 ملک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سند معتبر از حضرت موسی بن جعفر علیهماالسلام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آیة‌الکرسی را بعد از هر نماز فریضه بخواند او را گزنده ضرر نرساند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تلاوت آیة‌الکرسی بعد از هر نماز فریضه؛ به درستی که محافظت نمی‌کند بر آن مگر پیغمبری، یا صدّیقی، یا شهیدی</w:t>
      </w:r>
      <w:r>
        <w:rPr>
          <w:rFonts w:eastAsia="IRNazanin" w:cs="IRNazanin"/>
          <w:color w:val="111111"/>
          <w:sz w:val="28"/>
          <w:szCs w:val="28"/>
          <w:rtl w:val="true"/>
          <w:lang w:bidi="fa-IR"/>
        </w:rPr>
        <w:t>.</w:t>
      </w:r>
      <w:r>
        <w:rPr>
          <w:rStyle w:val="FootnoteAnchor"/>
          <w:rtl w:val="true"/>
        </w:rPr>
        <w:footnoteReference w:id="100"/>
      </w:r>
      <w:bookmarkStart w:id="68" w:name="pg3132_19798"/>
    </w:p>
    <w:p>
      <w:pPr>
        <w:pStyle w:val="BookText"/>
        <w:rPr/>
      </w:pPr>
      <w:bookmarkEnd w:id="68"/>
      <w:r>
        <w:rPr>
          <w:rFonts w:ascii="IRNazanin" w:hAnsi="IRNazanin" w:eastAsia="IRNazanin"/>
          <w:color w:val="111111"/>
          <w:sz w:val="28"/>
          <w:sz w:val="28"/>
          <w:szCs w:val="28"/>
          <w:rtl w:val="true"/>
          <w:lang w:bidi="fa-IR"/>
        </w:rPr>
        <w:t>و از حضرت رسالت</w:t>
      </w:r>
      <w:r>
        <w:rPr>
          <w:rStyle w:val="FootnoteAnchor"/>
          <w:rtl w:val="true"/>
        </w:rPr>
        <w:footnoteReference w:id="101"/>
      </w:r>
      <w:r>
        <w:rPr>
          <w:rFonts w:ascii="IRNazanin" w:hAnsi="IRNazanin" w:eastAsia="IRNazanin"/>
          <w:color w:val="111111"/>
          <w:sz w:val="28"/>
          <w:sz w:val="28"/>
          <w:szCs w:val="28"/>
          <w:rtl w:val="true"/>
          <w:lang w:bidi="fa-IR"/>
        </w:rPr>
        <w:t>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آیة‌الکرسی بعد از هر نماز بخواند مانعی نباشد او را از داخل شدن بهشت به غیر از مرگ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آیة‌الکرسی بعد از هر نماز فریضه بخواند نمازش مقبول گردد، و در امان خدا باشد، و خدا او را از بلاها و گناهان نگاه دارد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69" w:name="__RefHeading___Toc1243447_2749589250"/>
      <w:bookmarkStart w:id="70" w:name="_Toc26"/>
      <w:bookmarkEnd w:id="69"/>
      <w:r>
        <w:rPr/>
        <w:t>9</w:t>
      </w:r>
      <w:r>
        <w:rPr>
          <w:rtl w:val="true"/>
        </w:rPr>
        <w:t xml:space="preserve">- </w:t>
      </w:r>
      <w:r>
        <w:rPr>
          <w:rtl w:val="true"/>
        </w:rPr>
        <w:t xml:space="preserve">خوان </w:t>
      </w:r>
      <w:r>
        <w:rPr>
          <w:rtl w:val="true"/>
        </w:rPr>
        <w:t>«</w:t>
      </w:r>
      <w:r>
        <w:rPr>
          <w:rtl w:val="true"/>
        </w:rPr>
        <w:t xml:space="preserve">سبحان الله العظیم و بحمده و </w:t>
      </w:r>
      <w:r>
        <w:rPr>
          <w:rtl w:val="true"/>
        </w:rPr>
        <w:t>...»</w:t>
      </w:r>
      <w:bookmarkEnd w:id="70"/>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و دیگران به سندهای معتبر از حضرت امام محمّد باقر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هذلی به خدمت حضرت رسول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قوّتم وفا نمی‌کند به اعمالی که قبل از این خود را به آن عادت داده بودم از نماز و روزه و حج و جهاد؛ پس تعلیم کن مرا کلامی که خدا مرا به آن نفع بخشد، و بر من سبک 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این سخن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بر دور تو درختی و کلوخی مگر آن که گریست بر تو برای ترحّم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نماز صبح فارغ شوی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تو را عافیت دهد به برکت این دعا از کوری و دیوانگی و خوره</w:t>
      </w:r>
      <w:r>
        <w:rPr>
          <w:rStyle w:val="FootnoteAnchor"/>
          <w:rtl w:val="true"/>
        </w:rPr>
        <w:footnoteReference w:id="104"/>
      </w:r>
      <w:r>
        <w:rPr>
          <w:rFonts w:ascii="IRNazanin" w:hAnsi="IRNazanin" w:eastAsia="IRNazanin"/>
          <w:color w:val="111111"/>
          <w:sz w:val="28"/>
          <w:sz w:val="28"/>
          <w:szCs w:val="28"/>
          <w:rtl w:val="true"/>
          <w:lang w:bidi="fa-IR"/>
        </w:rPr>
        <w:t>و پیسی و پریشانی و خرف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دنیای منست، برای آخرت من چیزی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بعد از هر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اهْدِنی مِنْ عِنْدِکَ وَ أفِضْ عَلَیَّ مِنْ فَضْلِکَ وَ انْشُرْ عَلَیَّ مِنْ رَحْمَتِکَ وَ أنْزِلْ عَلَیَّ مِنْ بَرَکاتِکَ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دعا مواظبت نماید و عمداً ترک نکند تا وقت </w:t>
      </w:r>
      <w:bookmarkStart w:id="71" w:name="pg3132_19799"/>
    </w:p>
    <w:p>
      <w:pPr>
        <w:pStyle w:val="BookText"/>
        <w:rPr/>
      </w:pPr>
      <w:bookmarkEnd w:id="71"/>
      <w:r>
        <w:rPr>
          <w:rFonts w:ascii="IRNazanin" w:hAnsi="IRNazanin" w:eastAsia="IRNazanin"/>
          <w:color w:val="111111"/>
          <w:sz w:val="28"/>
          <w:sz w:val="28"/>
          <w:szCs w:val="28"/>
          <w:rtl w:val="true"/>
          <w:lang w:bidi="fa-IR"/>
        </w:rPr>
        <w:t>مردن، چون به صحرای محشر درآید هشت در بهشت برای او گشوده شود که از هر دری که خواهد داخل 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دعای اخیر به اسانید معتبره دیگر وارد شده</w:t>
      </w:r>
      <w:r>
        <w:rPr>
          <w:rFonts w:eastAsia="IRNazanin" w:cs="IRNazanin"/>
          <w:color w:val="111111"/>
          <w:sz w:val="28"/>
          <w:szCs w:val="28"/>
          <w:rtl w:val="true"/>
          <w:lang w:bidi="fa-IR"/>
        </w:rPr>
        <w:t>.</w:t>
      </w:r>
    </w:p>
    <w:p>
      <w:pPr>
        <w:pStyle w:val="Heading3"/>
        <w:numPr>
          <w:ilvl w:val="2"/>
          <w:numId w:val="1"/>
        </w:numPr>
        <w:rPr/>
      </w:pPr>
      <w:bookmarkStart w:id="72" w:name="__RefHeading___Toc1243449_2749589250"/>
      <w:bookmarkStart w:id="73" w:name="_Toc27"/>
      <w:bookmarkEnd w:id="72"/>
      <w:r>
        <w:rPr/>
        <w:t>10</w:t>
      </w:r>
      <w:r>
        <w:rPr>
          <w:rtl w:val="true"/>
        </w:rPr>
        <w:t xml:space="preserve">- </w:t>
      </w:r>
      <w:r>
        <w:rPr>
          <w:rtl w:val="true"/>
        </w:rPr>
        <w:t>تسبیحات أربع</w:t>
      </w:r>
      <w:bookmarkEnd w:id="73"/>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تسبیحات اربع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طوسی و ابن بابویه و حِمیَری به سندهای</w:t>
      </w:r>
      <w:r>
        <w:rPr>
          <w:rStyle w:val="FootnoteAnchor"/>
          <w:rtl w:val="true"/>
        </w:rPr>
        <w:footnoteReference w:id="106"/>
      </w:r>
      <w:r>
        <w:rPr>
          <w:rFonts w:ascii="IRNazanin" w:hAnsi="IRNazanin" w:eastAsia="IRNazanin"/>
          <w:color w:val="111111"/>
          <w:sz w:val="28"/>
          <w:sz w:val="28"/>
          <w:szCs w:val="28"/>
          <w:rtl w:val="true"/>
          <w:lang w:bidi="fa-IR"/>
        </w:rPr>
        <w:t>صحیح از حضرت صادق علیه‌السلام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رسالت صلی‌الله‌علیه‌و‌آله به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کنید آنچه دارید از جامها و ظرفها و بر روی هم گذارید آیا به آسمان می‌رسد</w:t>
      </w:r>
      <w:r>
        <w:rPr>
          <w:rStyle w:val="FootnoteAnchor"/>
          <w:rtl w:val="true"/>
        </w:rPr>
        <w:footnoteReference w:id="107"/>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تعلیم کنم شما را چیزی که اصلش در زمین است و شاخش در آسمانست؟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سی نوبت</w:t>
      </w:r>
      <w:r>
        <w:rPr>
          <w:rStyle w:val="FootnoteAnchor"/>
          <w:rtl w:val="true"/>
        </w:rPr>
        <w:footnoteReference w:id="108"/>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اینها در زمین است و فرعشان در آسمان؛ و رفع می‌کنند</w:t>
      </w:r>
      <w:r>
        <w:rPr>
          <w:rStyle w:val="FootnoteAnchor"/>
          <w:rtl w:val="true"/>
        </w:rPr>
        <w:footnoteReference w:id="109"/>
      </w:r>
      <w:r>
        <w:rPr>
          <w:rFonts w:ascii="IRNazanin" w:hAnsi="IRNazanin" w:eastAsia="IRNazanin"/>
          <w:color w:val="111111"/>
          <w:sz w:val="28"/>
          <w:sz w:val="28"/>
          <w:szCs w:val="28"/>
          <w:rtl w:val="true"/>
          <w:lang w:bidi="fa-IR"/>
        </w:rPr>
        <w:t>از آدمی، خانه فرود آمدن، و غرق شدن، و سوختن، و در چاه افتادن، و دریدن درندگان، و به مرگهای بد مردن، و هر بلائی که در آن روز از آسمان نازل می‌گردد</w:t>
      </w:r>
      <w:r>
        <w:rPr>
          <w:rStyle w:val="FootnoteAnchor"/>
          <w:rtl w:val="true"/>
        </w:rPr>
        <w:footnoteReference w:id="110"/>
      </w:r>
      <w:r>
        <w:rPr>
          <w:rFonts w:ascii="IRNazanin" w:hAnsi="IRNazanin" w:eastAsia="IRNazanin"/>
          <w:color w:val="111111"/>
          <w:sz w:val="28"/>
          <w:sz w:val="28"/>
          <w:szCs w:val="28"/>
          <w:rtl w:val="true"/>
          <w:lang w:bidi="fa-IR"/>
        </w:rPr>
        <w:t>، و اینهایند باقیات صالحات که حق تعالی در قرآن</w:t>
      </w:r>
      <w:r>
        <w:rPr>
          <w:rStyle w:val="FootnoteAnchor"/>
          <w:rtl w:val="true"/>
        </w:rPr>
        <w:footnoteReference w:id="111"/>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صحیح دیگر منقولست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کثیر که خدا در قرآن</w:t>
      </w:r>
      <w:r>
        <w:rPr>
          <w:rStyle w:val="FootnoteAnchor"/>
          <w:rtl w:val="true"/>
        </w:rPr>
        <w:footnoteReference w:id="113"/>
      </w:r>
      <w:r>
        <w:rPr>
          <w:rFonts w:ascii="IRNazanin" w:hAnsi="IRNazanin" w:eastAsia="IRNazanin"/>
          <w:color w:val="111111"/>
          <w:sz w:val="28"/>
          <w:sz w:val="28"/>
          <w:szCs w:val="28"/>
          <w:rtl w:val="true"/>
          <w:lang w:bidi="fa-IR"/>
        </w:rPr>
        <w:t>به آن امر فرموده است اینست</w:t>
      </w:r>
      <w:r>
        <w:rPr>
          <w:rFonts w:eastAsia="IRNazanin" w:cs="IRNazanin"/>
          <w:color w:val="111111"/>
          <w:sz w:val="28"/>
          <w:szCs w:val="28"/>
          <w:rtl w:val="true"/>
          <w:lang w:bidi="fa-IR"/>
        </w:rPr>
        <w:t>».</w:t>
      </w:r>
      <w:r>
        <w:rPr>
          <w:rStyle w:val="FootnoteAnchor"/>
          <w:rtl w:val="true"/>
        </w:rPr>
        <w:footnoteReference w:id="114"/>
      </w:r>
      <w:bookmarkStart w:id="74" w:name="pg3132_19800"/>
    </w:p>
    <w:p>
      <w:pPr>
        <w:pStyle w:val="BookText"/>
        <w:rPr/>
      </w:pPr>
      <w:bookmarkEnd w:id="74"/>
      <w:r>
        <w:rPr>
          <w:rFonts w:ascii="IRNazanin" w:hAnsi="IRNazanin" w:eastAsia="IRNazanin"/>
          <w:color w:val="111111"/>
          <w:sz w:val="28"/>
          <w:sz w:val="28"/>
          <w:szCs w:val="28"/>
          <w:rtl w:val="true"/>
          <w:lang w:bidi="fa-IR"/>
        </w:rPr>
        <w:t>و در حدیث صحیح دیگر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تسبیحات را بعد از هر نماز فریضه چهل نوبت بخواند ـ پیش از آن که از جای نماز حرکت کند ـ هر حاجت که از خدا سؤال کند روا گردد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به سند صحیح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فریضه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 بدنش گناهی نماند مگر آن که بریزد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حدیث صحیح دیگر از آن حضرت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بسیار که حق تعالی مدح کرده است در کلام مجید اینست که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فریضه بگوید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قطب راوندی روایت کرده است که حضرت امیرالمؤمنین علیه‌السلام با براء بن عاذب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دلالت کنم بر امری که چون به جا آوری به حق و راستی دوست خدا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هر یک از تسبیحات اربع را ده مرتبه بگو؛ چون چنین کنی هزار بلیّه در دنیا از تو دور گردد که یکی از آنها مرتد شدن باشد؛ و هزار مرتبه در آخرت برای تو ذخیره کنند که یکی آن باشد که در جوار حضرت رسول صلی‌الله‌علیه‌و‌آله باشی</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75" w:name="__RefHeading___Toc1243451_2749589250"/>
      <w:bookmarkStart w:id="76" w:name="_Toc28"/>
      <w:bookmarkEnd w:id="75"/>
      <w:r>
        <w:rPr/>
        <w:t>11</w:t>
      </w:r>
      <w:r>
        <w:rPr>
          <w:rtl w:val="true"/>
        </w:rPr>
        <w:t xml:space="preserve">- </w:t>
      </w:r>
      <w:r>
        <w:rPr>
          <w:rtl w:val="true"/>
        </w:rPr>
        <w:t xml:space="preserve">خواندن </w:t>
      </w:r>
      <w:r>
        <w:rPr>
          <w:rtl w:val="true"/>
        </w:rPr>
        <w:t>«</w:t>
      </w:r>
      <w:r>
        <w:rPr>
          <w:rtl w:val="true"/>
        </w:rPr>
        <w:t xml:space="preserve">یا من یفعل ما یشاء و </w:t>
      </w:r>
      <w:r>
        <w:rPr>
          <w:rtl w:val="true"/>
        </w:rPr>
        <w:t>...»</w:t>
      </w:r>
      <w:bookmarkEnd w:id="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حسن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w:t>
      </w:r>
      <w:bookmarkStart w:id="77" w:name="pg3132_19801"/>
    </w:p>
    <w:p>
      <w:pPr>
        <w:pStyle w:val="BookText"/>
        <w:rPr/>
      </w:pPr>
      <w:bookmarkEnd w:id="77"/>
      <w:r>
        <w:rPr>
          <w:rFonts w:ascii="IRNazanin" w:hAnsi="IRNazanin" w:eastAsia="IRNazanin"/>
          <w:color w:val="111111"/>
          <w:sz w:val="28"/>
          <w:sz w:val="28"/>
          <w:szCs w:val="28"/>
          <w:rtl w:val="true"/>
          <w:lang w:bidi="fa-IR"/>
        </w:rPr>
        <w:t>هر نماز فریضه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یَفْعَلُ ما یَشاءُ وَ لا یَفْعَلُ ما یَشاءُ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سؤال کند روا شود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78" w:name="__RefHeading___Toc1243453_2749589250"/>
      <w:bookmarkStart w:id="79" w:name="_Toc29"/>
      <w:bookmarkEnd w:id="78"/>
      <w:r>
        <w:rPr/>
        <w:t>12</w:t>
      </w:r>
      <w:r>
        <w:rPr>
          <w:rtl w:val="true"/>
        </w:rPr>
        <w:t xml:space="preserve">- </w:t>
      </w:r>
      <w:r>
        <w:rPr>
          <w:rtl w:val="true"/>
        </w:rPr>
        <w:t>لعن</w:t>
      </w:r>
      <w:bookmarkEnd w:id="79"/>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شیخ طوسی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هر نماز فریضه چهار مرد و چهار زن را لعنت می‌کردند، و ایشان را نام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الْعَنْ فلاناً و فلاناً و فلاناً و معاویة و فلانة و فلانة و هند و أمّ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الحکم خواهر معاویه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شیخ طوسی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 نخیز</w:t>
      </w:r>
      <w:r>
        <w:rPr>
          <w:rStyle w:val="FootnoteAnchor"/>
          <w:rtl w:val="true"/>
        </w:rPr>
        <w:footnoteReference w:id="121"/>
      </w:r>
      <w:r>
        <w:rPr>
          <w:rFonts w:ascii="IRNazanin" w:hAnsi="IRNazanin" w:eastAsia="IRNazanin"/>
          <w:color w:val="111111"/>
          <w:sz w:val="28"/>
          <w:sz w:val="28"/>
          <w:szCs w:val="28"/>
          <w:rtl w:val="true"/>
          <w:lang w:bidi="fa-IR"/>
        </w:rPr>
        <w:t>تا لعن کنی بنی‌امیّه را</w:t>
      </w:r>
      <w:r>
        <w:rPr>
          <w:rStyle w:val="FootnoteAnchor"/>
          <w:rtl w:val="true"/>
        </w:rPr>
        <w:footnoteReference w:id="122"/>
      </w:r>
      <w:r>
        <w:rPr>
          <w:rFonts w:ascii="IRNazanin" w:hAnsi="IRNazanin" w:eastAsia="IRNazanin"/>
          <w:color w:val="111111"/>
          <w:sz w:val="28"/>
          <w:sz w:val="28"/>
          <w:szCs w:val="28"/>
          <w:rtl w:val="true"/>
          <w:lang w:bidi="fa-IR"/>
        </w:rPr>
        <w:t xml:space="preserve">، پس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بَنِیأُمَیّة</w:t>
      </w:r>
      <w:r>
        <w:rPr>
          <w:rFonts w:eastAsia="IRNazanin" w:cs="IRNazanin"/>
          <w:color w:val="111111"/>
          <w:sz w:val="28"/>
          <w:szCs w:val="28"/>
          <w:rtl w:val="true"/>
          <w:lang w:bidi="fa-IR"/>
        </w:rPr>
        <w:t>».</w:t>
      </w:r>
    </w:p>
    <w:p>
      <w:pPr>
        <w:pStyle w:val="Heading3"/>
        <w:numPr>
          <w:ilvl w:val="2"/>
          <w:numId w:val="1"/>
        </w:numPr>
        <w:rPr/>
      </w:pPr>
      <w:bookmarkStart w:id="80" w:name="__RefHeading___Toc1243455_2749589250"/>
      <w:bookmarkStart w:id="81" w:name="_Toc30"/>
      <w:bookmarkEnd w:id="80"/>
      <w:r>
        <w:rPr/>
        <w:t>13</w:t>
      </w:r>
      <w:r>
        <w:rPr>
          <w:rtl w:val="true"/>
        </w:rPr>
        <w:t xml:space="preserve">- </w:t>
      </w:r>
      <w:r>
        <w:rPr>
          <w:rtl w:val="true"/>
        </w:rPr>
        <w:t xml:space="preserve">دعای </w:t>
      </w:r>
      <w:r>
        <w:rPr>
          <w:rtl w:val="true"/>
        </w:rPr>
        <w:t>«</w:t>
      </w:r>
      <w:r>
        <w:rPr>
          <w:rtl w:val="true"/>
        </w:rPr>
        <w:t>الله اکبر لا إله الا الله</w:t>
      </w:r>
      <w:r>
        <w:rPr>
          <w:rtl w:val="true"/>
        </w:rPr>
        <w:t>...»</w:t>
      </w:r>
      <w:bookmarkEnd w:id="81"/>
    </w:p>
    <w:p>
      <w:pPr>
        <w:pStyle w:val="BookText"/>
        <w:rPr/>
      </w:pP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طوسی به سند موثق از حضرت صادق علیه‌السلام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 بعد از سلام نماز این دعا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 لا اِلهَ اِلاَّ اللّه‌ُ وَحْدَهُ لا شَریکَ لَهُ، لَهُ الْمُلْکُ وَ لَهُ الْحَمْدُ، یُحْیی وَ یُمیتُ وَ هُوَ حَیٌّ لا یَمُوتُ بِیَدِهِ الْخَیْرُ وَ هُوَ عَلی کُلِّ شَیْ‌ءٍ قَدیرٌ، لا اِلهَ اِلاَّ اللّه‌ُ وَحْدَهُ، صَدَقَ وَعْدَهُ وَ نَصَرَ عَبْدَهُ وَ هَزَمَ الاَْحْزابَ وَحْدَهُ، أللّهُمَّ اهْدِنی لِمَا اخْتُلِفَ فیهِ مِنَ الْحَقِّ بِإذْنِکَ اِنَّکَ تَهْدی مَنْ تَشاءُ اِلی صِراطٍ مُسْتَقیمٍ</w:t>
      </w:r>
      <w:r>
        <w:rPr>
          <w:rFonts w:eastAsia="Amiri" w:cs="Amiri" w:ascii="Amiri" w:hAnsi="Amiri"/>
          <w:color w:val="111111"/>
          <w:sz w:val="28"/>
          <w:szCs w:val="28"/>
          <w:rtl w:val="true"/>
          <w:lang w:bidi="ar-SA"/>
        </w:rPr>
        <w:t>».</w:t>
      </w:r>
      <w:r>
        <w:rPr>
          <w:rStyle w:val="FootnoteAnchor"/>
          <w:rtl w:val="true"/>
        </w:rPr>
        <w:footnoteReference w:id="123"/>
      </w:r>
    </w:p>
    <w:p>
      <w:pPr>
        <w:pStyle w:val="Heading3"/>
        <w:numPr>
          <w:ilvl w:val="2"/>
          <w:numId w:val="1"/>
        </w:numPr>
        <w:rPr/>
      </w:pPr>
      <w:bookmarkStart w:id="82" w:name="__RefHeading___Toc1243457_2749589250"/>
      <w:bookmarkStart w:id="83" w:name="_Toc31"/>
      <w:bookmarkEnd w:id="82"/>
      <w:r>
        <w:rPr/>
        <w:t>14</w:t>
      </w:r>
      <w:r>
        <w:rPr>
          <w:rtl w:val="true"/>
        </w:rPr>
        <w:t xml:space="preserve">- </w:t>
      </w:r>
      <w:r>
        <w:rPr>
          <w:rtl w:val="true"/>
        </w:rPr>
        <w:t>تحلیل</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فارغ شدن از نماز ـ پیش از آن که زانوها را از جای خود حرکت دهد ـ ده مرتبه این </w:t>
      </w:r>
      <w:bookmarkStart w:id="84" w:name="pg3132_19802"/>
    </w:p>
    <w:p>
      <w:pPr>
        <w:pStyle w:val="BookText"/>
        <w:rPr/>
      </w:pPr>
      <w:bookmarkEnd w:id="84"/>
      <w:r>
        <w:rPr>
          <w:rFonts w:ascii="IRNazanin" w:hAnsi="IRNazanin" w:eastAsia="IRNazanin"/>
          <w:color w:val="111111"/>
          <w:sz w:val="28"/>
          <w:sz w:val="28"/>
          <w:szCs w:val="28"/>
          <w:rtl w:val="true"/>
          <w:lang w:bidi="fa-IR"/>
        </w:rPr>
        <w:t>تهلیل را بخواند حق تعالی</w:t>
      </w:r>
      <w:r>
        <w:rPr>
          <w:rStyle w:val="FootnoteAnchor"/>
          <w:rtl w:val="true"/>
        </w:rPr>
        <w:footnoteReference w:id="124"/>
      </w:r>
      <w:r>
        <w:rPr>
          <w:rFonts w:ascii="IRNazanin" w:hAnsi="IRNazanin" w:eastAsia="IRNazanin"/>
          <w:color w:val="111111"/>
          <w:sz w:val="28"/>
          <w:sz w:val="28"/>
          <w:szCs w:val="28"/>
          <w:rtl w:val="true"/>
          <w:lang w:bidi="fa-IR"/>
        </w:rPr>
        <w:t>چهل هزار هزار گناه او را محو کند، و چهل هزار هزار حسنه برای او بنویسد، و چنان باشد که دوازده مرتبه قرآن را ختم کرده باشد؛ و فرمود که من صد مرتبه می‌خوانم، و شما را ده مرتبه کافیست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تهلیل اینست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إلهاً واحِداً أحَداً صَمَداً لَمْ‌یَتَّخِذْ صاحِبَةً وَ لا وَلَداً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فضیلت این تهلیل بسیار وارد شده خصوصاً در تعقیب نماز صبح و شام، و هنگام طلوع و غروب آفتاب</w:t>
      </w:r>
      <w:r>
        <w:rPr>
          <w:rFonts w:eastAsia="IRNazanin" w:cs="IRNazanin"/>
          <w:color w:val="111111"/>
          <w:sz w:val="28"/>
          <w:szCs w:val="28"/>
          <w:rtl w:val="true"/>
          <w:lang w:bidi="fa-IR"/>
        </w:rPr>
        <w:t>.</w:t>
      </w:r>
    </w:p>
    <w:p>
      <w:pPr>
        <w:pStyle w:val="Heading3"/>
        <w:numPr>
          <w:ilvl w:val="2"/>
          <w:numId w:val="1"/>
        </w:numPr>
        <w:rPr/>
      </w:pPr>
      <w:bookmarkStart w:id="85" w:name="__RefHeading___Toc1243459_2749589250"/>
      <w:bookmarkStart w:id="86" w:name="_Toc32"/>
      <w:bookmarkEnd w:id="85"/>
      <w:r>
        <w:rPr/>
        <w:t>15</w:t>
      </w:r>
      <w:r>
        <w:rPr>
          <w:rtl w:val="true"/>
        </w:rPr>
        <w:t xml:space="preserve">- </w:t>
      </w:r>
      <w:r>
        <w:rPr>
          <w:rtl w:val="true"/>
        </w:rPr>
        <w:t xml:space="preserve">دعای </w:t>
      </w:r>
      <w:r>
        <w:rPr>
          <w:rtl w:val="true"/>
        </w:rPr>
        <w:t>«</w:t>
      </w:r>
      <w:r>
        <w:rPr>
          <w:rtl w:val="true"/>
        </w:rPr>
        <w:t>اللهم إلیک رفعت الأصوات</w:t>
      </w:r>
      <w:r>
        <w:rPr>
          <w:rtl w:val="true"/>
        </w:rPr>
        <w:t>...»</w:t>
      </w:r>
      <w:bookmarkEnd w:id="86"/>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و شیخ طوسی و غیر ایشان به سندهای معتبر از حضرت صاحب‌الأمر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بعد از هر نماز فریضه این دعا می‌خواندند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اِلَیْکَ رُفِعَتِ الاَصْواتُ وَ لَکَ عَنَتِ الْوُجُوهُ وَ لَکَ خَضَعَتِ الرِّقابُ وَ اِلَیْکَ التَّحاکُمُ فِی الاَْعْمالِ یا خَیْرَ مَنْ سُئِلَ وَ یا خَیْرَ مَنْ اَعْطی یا صادِقُ یا بارُّ یا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الْمیعادَ</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اَمَرَ بِالدُّعاءِ وَ تَکَفَّلَ</w:t>
      </w:r>
      <w:r>
        <w:rPr>
          <w:rStyle w:val="FootnoteAnchor"/>
          <w:rtl w:val="true"/>
        </w:rPr>
        <w:footnoteReference w:id="127"/>
      </w:r>
      <w:r>
        <w:rPr>
          <w:rFonts w:ascii="Amiri" w:hAnsi="Amiri" w:eastAsia="Amiri" w:cs="Amiri"/>
          <w:color w:val="111111"/>
          <w:sz w:val="28"/>
          <w:sz w:val="28"/>
          <w:szCs w:val="28"/>
          <w:rtl w:val="true"/>
          <w:lang w:bidi="ar-SA"/>
        </w:rPr>
        <w:t>بِالاِْجابَةِ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اَسْتَجِبْ لَکُمْ اِنَّ الَّذینَ یَسْتَکْبِرُونَ عَنْ عِبادَتی سَیَدْخُلُونَ جَهَنَّمَ داخِرینَ</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سَئَلَکَ عِبادی عَنّی فَاِنّی قَریبٌ اُجیبُ دَعْوَةَ الدّاعِ اِذا دَعانِ فَلْیَسْتَجیبُوا لی وَلْیُؤْمِنُوا بی لَعَلَّهُم یَرْشُدُونَ</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عِبادِیَ الَّذینَ اَسْرَفُوا عَلی اَنْفُسِهِمْ لا تَقْنَطُوا مِنْ رَحْمَةِ اللّه‌ِ اِنَّ اللّه‌َ یَغْفِرُ </w:t>
      </w:r>
      <w:bookmarkStart w:id="87" w:name="pg3132_19803"/>
    </w:p>
    <w:p>
      <w:pPr>
        <w:pStyle w:val="BookText"/>
        <w:rPr/>
      </w:pPr>
      <w:bookmarkEnd w:id="87"/>
      <w:r>
        <w:rPr>
          <w:rFonts w:ascii="Amiri" w:hAnsi="Amiri" w:eastAsia="Amiri" w:cs="Amiri"/>
          <w:color w:val="111111"/>
          <w:sz w:val="28"/>
          <w:sz w:val="28"/>
          <w:szCs w:val="28"/>
          <w:rtl w:val="true"/>
          <w:lang w:bidi="ar-SA"/>
        </w:rPr>
        <w:t>الذُّنُوبَ جَمیعاً اِنَّهُ هُوَ الْغَفُورُ الرَّحیمُ</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 سَعْدَیْکَ ها أنا ذا بَیْنَ یَدَیْکَ المُسْرِفُ عَلی نَفْسی وَ اَنْتَ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88" w:name="__RefHeading___Toc1243461_2749589250"/>
      <w:bookmarkStart w:id="89" w:name="_Toc33"/>
      <w:bookmarkEnd w:id="88"/>
      <w:r>
        <w:rPr/>
        <w:t>16</w:t>
      </w:r>
      <w:r>
        <w:rPr>
          <w:rtl w:val="true"/>
        </w:rPr>
        <w:t xml:space="preserve">- </w:t>
      </w:r>
      <w:r>
        <w:rPr>
          <w:rtl w:val="true"/>
        </w:rPr>
        <w:t xml:space="preserve">خواندن </w:t>
      </w:r>
      <w:r>
        <w:rPr>
          <w:rtl w:val="true"/>
        </w:rPr>
        <w:t>«</w:t>
      </w:r>
      <w:r>
        <w:rPr>
          <w:rtl w:val="true"/>
        </w:rPr>
        <w:t xml:space="preserve">اللهم اجعل لی فرجاً و مخرجاً و </w:t>
      </w:r>
      <w:r>
        <w:rPr>
          <w:rtl w:val="true"/>
        </w:rPr>
        <w:t>...»</w:t>
      </w:r>
      <w:bookmarkEnd w:id="89"/>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و دیگران به سندهای صحیح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حضرت یوسف علیه‌السلام آمد در زندان،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بگو</w:t>
      </w:r>
      <w:r>
        <w:rPr>
          <w:rFonts w:eastAsia="IRNazanin" w:cs="IRNazanin"/>
          <w:color w:val="111111"/>
          <w:sz w:val="28"/>
          <w:szCs w:val="28"/>
          <w:rtl w:val="true"/>
          <w:lang w:bidi="fa-IR"/>
        </w:rPr>
        <w:t>: «</w:t>
      </w:r>
      <w:r>
        <w:rPr>
          <w:rStyle w:val="FootnoteAnchor"/>
          <w:rtl w:val="true"/>
        </w:rPr>
        <w:footnoteReference w:id="132"/>
      </w:r>
      <w:r>
        <w:rPr>
          <w:rFonts w:ascii="Amiri" w:hAnsi="Amiri" w:eastAsia="Amiri" w:cs="Amiri"/>
          <w:color w:val="111111"/>
          <w:sz w:val="28"/>
          <w:sz w:val="28"/>
          <w:szCs w:val="28"/>
          <w:rtl w:val="true"/>
          <w:lang w:bidi="ar-SA"/>
        </w:rPr>
        <w:t>أللّهُمَّ اجْعَلْ لی فَرَجاً وَ مَخْرَجاً وَ ارْزُقْنی مِنْ حَیْثُ أحْتَسِبُ وَ مِنْ حَیْثُ لا أَحْتَسِبُ</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فریضه سه مرتبه بگو</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90" w:name="__RefHeading___Toc1243463_2749589250"/>
      <w:bookmarkStart w:id="91" w:name="_Toc34"/>
      <w:bookmarkEnd w:id="90"/>
      <w:r>
        <w:rPr/>
        <w:t>17</w:t>
      </w:r>
      <w:r>
        <w:rPr>
          <w:rtl w:val="true"/>
        </w:rPr>
        <w:t xml:space="preserve">- </w:t>
      </w:r>
      <w:r>
        <w:rPr>
          <w:rtl w:val="true"/>
        </w:rPr>
        <w:t xml:space="preserve">دعای </w:t>
      </w:r>
      <w:r>
        <w:rPr>
          <w:rtl w:val="true"/>
        </w:rPr>
        <w:t>«</w:t>
      </w:r>
      <w:r>
        <w:rPr>
          <w:rtl w:val="true"/>
        </w:rPr>
        <w:t xml:space="preserve">إلی و إله إبراهیم و </w:t>
      </w:r>
      <w:r>
        <w:rPr>
          <w:rtl w:val="true"/>
        </w:rPr>
        <w:t>...»</w:t>
      </w:r>
      <w:bookmarkEnd w:id="91"/>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حضرت رسالت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دستها را بردارد و این دعا بخواند، دستهایش ناامید برنگردد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إلهَ إبْراهیمَ وَ إسْحقَ وَ یَعْقُوبَ وَ إلهَ جَبْرَئیلَ وَ میکائیلَ وَ إسْرافیلَ أَسْئَلُکَ أنْ تَسْتَجیبَ دَعْوَتی فَإنّی مُضْطَرٌّ وَ تَعْصِمُنی فی دینی فَإنّی مُبْتَلی وَ تَنالَنی بِرَحْمَتِکَ فَإِنّی مُذْنِبٌ وَ تَنْفِیَ عَنّی الْفَقْرَ فَإنّی مِسْکینٌ</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92" w:name="__RefHeading___Toc1243465_2749589250"/>
      <w:bookmarkStart w:id="93" w:name="_Toc35"/>
      <w:bookmarkEnd w:id="92"/>
      <w:r>
        <w:rPr/>
        <w:t>18</w:t>
      </w:r>
      <w:r>
        <w:rPr>
          <w:rtl w:val="true"/>
        </w:rPr>
        <w:t xml:space="preserve">- </w:t>
      </w:r>
      <w:r>
        <w:rPr>
          <w:rtl w:val="true"/>
        </w:rPr>
        <w:t xml:space="preserve">دعای </w:t>
      </w:r>
      <w:r>
        <w:rPr>
          <w:rtl w:val="true"/>
        </w:rPr>
        <w:t>«</w:t>
      </w:r>
      <w:r>
        <w:rPr>
          <w:rtl w:val="true"/>
        </w:rPr>
        <w:t xml:space="preserve">یا أجود من أعطی و </w:t>
      </w:r>
      <w:r>
        <w:rPr>
          <w:rtl w:val="true"/>
        </w:rPr>
        <w:t>...»</w:t>
      </w:r>
      <w:bookmarkEnd w:id="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w:t>
      </w:r>
      <w:r>
        <w:rPr>
          <w:rStyle w:val="FootnoteAnchor"/>
          <w:rtl w:val="true"/>
        </w:rPr>
        <w:footnoteReference w:id="136"/>
      </w:r>
      <w:r>
        <w:rPr>
          <w:rFonts w:ascii="IRNazanin" w:hAnsi="IRNazanin" w:eastAsia="IRNazanin"/>
          <w:color w:val="111111"/>
          <w:sz w:val="28"/>
          <w:sz w:val="28"/>
          <w:szCs w:val="28"/>
          <w:rtl w:val="true"/>
          <w:lang w:bidi="fa-IR"/>
        </w:rPr>
        <w:t>حضرت صادق علیه‌السلام شکایت کرد از درد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این دعا بخوان،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bookmarkStart w:id="94" w:name="pg3132_19804"/>
    </w:p>
    <w:p>
      <w:pPr>
        <w:pStyle w:val="BookText"/>
        <w:rPr/>
      </w:pPr>
      <w:bookmarkEnd w:id="94"/>
      <w:r>
        <w:rPr>
          <w:rFonts w:ascii="Amiri" w:hAnsi="Amiri" w:eastAsia="Amiri" w:cs="Amiri"/>
          <w:color w:val="111111"/>
          <w:sz w:val="28"/>
          <w:sz w:val="28"/>
          <w:szCs w:val="28"/>
          <w:rtl w:val="true"/>
          <w:lang w:bidi="ar-SA"/>
        </w:rPr>
        <w:t>و عافیت یافتم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اینست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أجْوَدَ مَنْ أعْطی وَ خَیْرَ مَنْ سُئِلَ یا أرْحَمَ مَنِ اسْتُرْحِمَ إرْحَمْ ضَعْفی وَ قِلَّةَ حیلَتی وَ عافِنی مِنْ وَجَعی</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95" w:name="__RefHeading___Toc1243467_2749589250"/>
      <w:bookmarkStart w:id="96" w:name="_Toc36"/>
      <w:bookmarkEnd w:id="95"/>
      <w:r>
        <w:rPr/>
        <w:t>19</w:t>
      </w:r>
      <w:r>
        <w:rPr>
          <w:rtl w:val="true"/>
        </w:rPr>
        <w:t xml:space="preserve">- </w:t>
      </w:r>
      <w:r>
        <w:rPr>
          <w:rtl w:val="true"/>
        </w:rPr>
        <w:t xml:space="preserve">خواندن </w:t>
      </w:r>
      <w:r>
        <w:rPr>
          <w:rtl w:val="true"/>
        </w:rPr>
        <w:t>«</w:t>
      </w:r>
      <w:r>
        <w:rPr>
          <w:rtl w:val="true"/>
        </w:rPr>
        <w:t xml:space="preserve">اللهم إن مغفر تک أرجی من عملی </w:t>
      </w:r>
      <w:r>
        <w:rPr>
          <w:rtl w:val="true"/>
        </w:rPr>
        <w:t>...»</w:t>
      </w:r>
      <w:bookmarkEnd w:id="96"/>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بلدالأمین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خدا او را در قیامت بر اعمال بدِ او مطّلع نگرداند و دیوان گناهان او را نگشاید باید که بعد از هر نماز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اِنَّ مَغْفِرَتَکَ اَرْجی مِنْ عَمَلی وَ اِنَّ رَحْمَتَکَ اَوْسَعُ مِنْ ذَنْبی أللّهُمَّ اِنْ کانَ ذَنْبی</w:t>
      </w:r>
      <w:r>
        <w:rPr>
          <w:rStyle w:val="FootnoteAnchor"/>
          <w:rtl w:val="true"/>
        </w:rPr>
        <w:footnoteReference w:id="138"/>
      </w:r>
      <w:r>
        <w:rPr>
          <w:rFonts w:ascii="Amiri" w:hAnsi="Amiri" w:eastAsia="Amiri" w:cs="Amiri"/>
          <w:color w:val="111111"/>
          <w:sz w:val="28"/>
          <w:sz w:val="28"/>
          <w:szCs w:val="28"/>
          <w:rtl w:val="true"/>
          <w:lang w:bidi="ar-SA"/>
        </w:rPr>
        <w:t>عَظیماً فَعَفْوُکَ اَعْظَمُ مِنْ ذَنْبی أللّهُمَّ اِنْ لَمْ اَکُنْ اَهْلاً اَنْ</w:t>
      </w:r>
      <w:r>
        <w:rPr>
          <w:rStyle w:val="FootnoteAnchor"/>
          <w:rtl w:val="true"/>
        </w:rPr>
        <w:footnoteReference w:id="139"/>
      </w:r>
      <w:r>
        <w:rPr>
          <w:rFonts w:ascii="Amiri" w:hAnsi="Amiri" w:eastAsia="Amiri" w:cs="Amiri"/>
          <w:color w:val="111111"/>
          <w:sz w:val="28"/>
          <w:sz w:val="28"/>
          <w:szCs w:val="28"/>
          <w:rtl w:val="true"/>
          <w:lang w:bidi="ar-SA"/>
        </w:rPr>
        <w:t>تَرْحَمَنی فَرَحْمَتُکَ اَهْلٌ اَنْ تَبْلُغَنی وَ تَسَعَنی لاَِ نَّها وَسِعَتْ کُلَّ شَیْ‌ءٍ بِرَحْمَتِکَ یا اَرْحَمَ الرّاحِمینَ</w:t>
      </w:r>
      <w:r>
        <w:rPr>
          <w:rFonts w:eastAsia="Amiri" w:cs="Amiri" w:ascii="Amiri" w:hAnsi="Amiri"/>
          <w:color w:val="111111"/>
          <w:sz w:val="28"/>
          <w:szCs w:val="28"/>
          <w:rtl w:val="true"/>
          <w:lang w:bidi="ar-SA"/>
        </w:rPr>
        <w:t>».</w:t>
      </w:r>
      <w:r>
        <w:rPr>
          <w:rStyle w:val="FootnoteAnchor"/>
          <w:rtl w:val="true"/>
        </w:rPr>
        <w:footnoteReference w:id="140"/>
      </w:r>
    </w:p>
    <w:p>
      <w:pPr>
        <w:pStyle w:val="Heading3"/>
        <w:numPr>
          <w:ilvl w:val="2"/>
          <w:numId w:val="1"/>
        </w:numPr>
        <w:rPr/>
      </w:pPr>
      <w:bookmarkStart w:id="97" w:name="__RefHeading___Toc1243469_2749589250"/>
      <w:bookmarkStart w:id="98" w:name="_Toc37"/>
      <w:bookmarkEnd w:id="97"/>
      <w:r>
        <w:rPr/>
        <w:t>20</w:t>
      </w:r>
      <w:r>
        <w:rPr>
          <w:rtl w:val="true"/>
        </w:rPr>
        <w:t xml:space="preserve">- </w:t>
      </w:r>
      <w:r>
        <w:rPr>
          <w:rtl w:val="true"/>
        </w:rPr>
        <w:t xml:space="preserve">خواندن </w:t>
      </w:r>
      <w:r>
        <w:rPr>
          <w:rtl w:val="true"/>
        </w:rPr>
        <w:t>«</w:t>
      </w:r>
      <w:r>
        <w:rPr>
          <w:rtl w:val="true"/>
        </w:rPr>
        <w:t xml:space="preserve">اللهم أنت السلام و منک السلام و </w:t>
      </w:r>
      <w:r>
        <w:rPr>
          <w:rtl w:val="true"/>
        </w:rPr>
        <w:t>...»</w:t>
      </w:r>
      <w:bookmarkEnd w:id="98"/>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ـ رحمة اللّه علیه ـ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تسبیح فاطمه ـ صلوات اللّه علیها ـ فارغ شوی بگو</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 نْتَ السَّلامُ وَ مِنْکَ السَّلامُ وَ لَکَ السَّلامُ وَ إلَیْکَ السَّلامُ</w:t>
      </w:r>
      <w:r>
        <w:rPr>
          <w:rStyle w:val="FootnoteAnchor"/>
          <w:rtl w:val="true"/>
        </w:rPr>
        <w:footnoteReference w:id="141"/>
      </w:r>
      <w:r>
        <w:rPr>
          <w:rFonts w:ascii="Amiri" w:hAnsi="Amiri" w:eastAsia="Amiri" w:cs="Amiri"/>
          <w:color w:val="111111"/>
          <w:sz w:val="28"/>
          <w:sz w:val="28"/>
          <w:szCs w:val="28"/>
          <w:rtl w:val="true"/>
          <w:lang w:bidi="ar-SA"/>
        </w:rPr>
        <w:t>وَ اِلَیْکَ یَعُودُ السَّلامُ سُبْحانَ رَبِّکَ رَبِّ العِزَّةِ عَمّا یَصِفُونَ وَ سَلامٌ عَلَی الْمُرسَلینَ وَ الْحَمْدُ للّه‌ِ رَبِّ الْعالَمینَ السَّلامُ عَلَیْکَ اَیُّهَا النَّبِیُّ وَ رَحْمَةُ اللّه‌ِ وَ بَرَکاتُهُ السَّلامُ عَلَی الاْءَئِمَةِ الْهادینَ الْمَهْدیینَ السَّلامُ عَلی جَمیعِ اَنْبِیاءِ اللّه‌ِ وَ رُسُلِه وَ مَلائِکَتِه السَّلامُ عَلَیْنا وَ عَلی عِبادِ اللّه‌ِ الصّالِحینَ السَّلامُ عَلی عَلیٍّ اَمیرِ الْمُؤْمِنینَ</w:t>
      </w:r>
      <w:r>
        <w:rPr>
          <w:rStyle w:val="FootnoteAnchor"/>
          <w:rtl w:val="true"/>
        </w:rPr>
        <w:footnoteReference w:id="142"/>
      </w:r>
      <w:r>
        <w:rPr>
          <w:rFonts w:ascii="Amiri" w:hAnsi="Amiri" w:eastAsia="Amiri" w:cs="Amiri"/>
          <w:color w:val="111111"/>
          <w:sz w:val="28"/>
          <w:sz w:val="28"/>
          <w:szCs w:val="28"/>
          <w:rtl w:val="true"/>
          <w:lang w:bidi="ar-SA"/>
        </w:rPr>
        <w:t xml:space="preserve">السَّلامُ عَلَی الْحَسَنِ وَالْحُسَیْنِ سَیّدَی شَبابِ اَهْلِ الْجَنَّةِ اَجْمَعینَ السَّلامُ عَلی عَلیِّ بْنِ الْحُسَیْنِ زَیْنِ الْعابِدینَ السَّلامُ عَلی مُحَمَّدِ بْنِ عَلیٍّ باقِرِ عِلْمِ </w:t>
      </w:r>
      <w:bookmarkStart w:id="99" w:name="pg3132_19805"/>
    </w:p>
    <w:p>
      <w:pPr>
        <w:pStyle w:val="BookText"/>
        <w:rPr/>
      </w:pPr>
      <w:bookmarkEnd w:id="99"/>
      <w:r>
        <w:rPr>
          <w:rFonts w:ascii="IRNazanin" w:hAnsi="IRNazanin" w:eastAsia="IRNazanin"/>
          <w:color w:val="111111"/>
          <w:sz w:val="28"/>
          <w:sz w:val="28"/>
          <w:szCs w:val="28"/>
          <w:rtl w:val="true"/>
          <w:lang w:bidi="fa-IR"/>
        </w:rPr>
        <w:t>النَبِیّینَ السَّلامُ عَلی جَعْفَرِ بْنِ مُحَمَّدٍ الصّادِقِ السَّلامُ عَلی مُوسَی بْنِ جَعْفَرٍ الْکاظِمِ السَّلامُ عَلی عَلیِّ بْنِ مُوسَی الرِّضا السَّلامُ عَلی مُحَمَّدِ بْنِ عَلیٍّ الْجَوادِ السَّلامُ عَلی عَلیِّ بْنِ مُحَمَّدٍ الْهادی السَّلامُ عَلَی الْحَسَنِ بْنِ عَلیٍّ الزَّکیِّ الْعَسْکَریّ السَّلامُ عَلی حُجَّةِ ابْنِ الْحَسَنِ الْقائِمِ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که داری از خدا بطلب</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00" w:name="__RefHeading___Toc1243471_2749589250"/>
      <w:bookmarkStart w:id="101" w:name="_Toc38"/>
      <w:bookmarkEnd w:id="100"/>
      <w:r>
        <w:rPr/>
        <w:t>21</w:t>
      </w:r>
      <w:r>
        <w:rPr>
          <w:rtl w:val="true"/>
        </w:rPr>
        <w:t xml:space="preserve">- </w:t>
      </w:r>
      <w:r>
        <w:rPr>
          <w:rtl w:val="true"/>
        </w:rPr>
        <w:t xml:space="preserve">دعای </w:t>
      </w:r>
      <w:r>
        <w:rPr>
          <w:rtl w:val="true"/>
        </w:rPr>
        <w:t>«</w:t>
      </w:r>
      <w:r>
        <w:rPr>
          <w:rtl w:val="true"/>
        </w:rPr>
        <w:t xml:space="preserve">اللهم اجعلنی مع محمد و آل محمد </w:t>
      </w:r>
      <w:r>
        <w:rPr>
          <w:rtl w:val="true"/>
        </w:rPr>
        <w:t>...»</w:t>
      </w:r>
      <w:bookmarkEnd w:id="101"/>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شوی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اجْعَلْنی مَعَ مُحَمَّدٍ وَ آلِ مُحَمَّدٍ فی کُلِّ عافِیَةٍ وَ بَلاءٍ و اجْعَلْنی مَعَ مُحَمَّدٍ وَ الِ مُحَمَّدٍ فی کُلِّ مَثْویً وَ مُنْقَلَبٍ أللّهُمَّ اجْعَلْ مَحْیایَ مَحْیاهُمْ وَ مَماتی مَماتَهُمْ وَ اجْعَلْنی مَعَهُمْ فِی الْمَواطِنِ کُلِّها وَ لا تُفَرِّقْ بَیْنی وَ بَیْنَهُمْ اِنَّکَ عَلی کُلِّ شَیْ‌ءٍ قَدیرٌ</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02" w:name="__RefHeading___Toc1243473_2749589250"/>
      <w:bookmarkStart w:id="103" w:name="_Toc39"/>
      <w:bookmarkEnd w:id="102"/>
      <w:r>
        <w:rPr/>
        <w:t>22</w:t>
      </w:r>
      <w:r>
        <w:rPr>
          <w:rtl w:val="true"/>
        </w:rPr>
        <w:t xml:space="preserve">- </w:t>
      </w:r>
      <w:r>
        <w:rPr>
          <w:rtl w:val="true"/>
        </w:rPr>
        <w:t xml:space="preserve">دای </w:t>
      </w:r>
      <w:r>
        <w:rPr>
          <w:rtl w:val="true"/>
        </w:rPr>
        <w:t>«</w:t>
      </w:r>
      <w:r>
        <w:rPr>
          <w:rtl w:val="true"/>
        </w:rPr>
        <w:t>أستودع الله العظیم الجلیل</w:t>
      </w:r>
      <w:r>
        <w:rPr>
          <w:rtl w:val="true"/>
        </w:rPr>
        <w:t>...»</w:t>
      </w:r>
      <w:bookmarkEnd w:id="103"/>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دیگران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فریضه این دعا بخواند بالی از بالهای جبرئیل به او احاطه کند، و محفوظ باشد جان و اهل و مالش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الْعَظیمَ الْجَلیلَ</w:t>
      </w:r>
      <w:r>
        <w:rPr>
          <w:rStyle w:val="FootnoteAnchor"/>
          <w:rtl w:val="true"/>
        </w:rPr>
        <w:footnoteReference w:id="145"/>
      </w:r>
      <w:r>
        <w:rPr>
          <w:rFonts w:ascii="Amiri" w:hAnsi="Amiri" w:eastAsia="Amiri" w:cs="Amiri"/>
          <w:color w:val="111111"/>
          <w:sz w:val="28"/>
          <w:sz w:val="28"/>
          <w:szCs w:val="28"/>
          <w:rtl w:val="true"/>
          <w:lang w:bidi="ar-SA"/>
        </w:rPr>
        <w:t>نَفْسی وَ اَهْلی وَ مالی وَ وُلْدی وَ مَنْ یَعْنینی اَمْرُهُ وَ اَسْتَوْدِعُ اللّه‌َ الْمَرْهُوبَ الْمَخُوفَ الْمُتَضَعْضِعَ بِعَظَمَتِه کُلُّ شَیْ‌ءٍ نَفْسی وَ اَهْلی وَ مالی وَ وُلْدی وَ مَنْ یَعْنینی اَمْرُهُ</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104" w:name="__RefHeading___Toc1243475_2749589250"/>
      <w:bookmarkStart w:id="105" w:name="_Toc40"/>
      <w:bookmarkEnd w:id="104"/>
      <w:r>
        <w:rPr/>
        <w:t>23</w:t>
      </w:r>
      <w:r>
        <w:rPr>
          <w:rtl w:val="true"/>
        </w:rPr>
        <w:t xml:space="preserve">- </w:t>
      </w:r>
      <w:r>
        <w:rPr>
          <w:rtl w:val="true"/>
        </w:rPr>
        <w:t xml:space="preserve">خواندن </w:t>
      </w:r>
      <w:r>
        <w:rPr>
          <w:rtl w:val="true"/>
        </w:rPr>
        <w:t>«</w:t>
      </w:r>
      <w:r>
        <w:rPr>
          <w:rtl w:val="true"/>
        </w:rPr>
        <w:t>توکلت علی الحی الذی لا یموت و</w:t>
      </w:r>
      <w:r>
        <w:rPr>
          <w:rtl w:val="true"/>
        </w:rPr>
        <w:t>...»</w:t>
      </w:r>
      <w:bookmarkEnd w:id="10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از حضرت رسالت صلی‌الله‌علیه‌و‌آله روایت کرده است که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به آن حضرت شکایت کرد بیماری و تنگدستی را،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فریضه بگو</w:t>
      </w:r>
      <w:r>
        <w:rPr>
          <w:rFonts w:eastAsia="IRNazanin" w:cs="IRNazanin"/>
          <w:color w:val="111111"/>
          <w:sz w:val="28"/>
          <w:szCs w:val="28"/>
          <w:rtl w:val="true"/>
          <w:lang w:bidi="fa-IR"/>
        </w:rPr>
        <w:t xml:space="preserve">: </w:t>
      </w:r>
      <w:bookmarkStart w:id="106" w:name="pg3132_19806"/>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 عَلَی الْحَیِّ الَّذی لا یَمُوتُ وَالْحَمْدُ للّه‌ِ الَّذی لَمْ یَتَّخِذْ صاحِبَةً وَ لا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به روایت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شدّتی مرا روی نداد مگر آن که جبرئیل علیه‌السلام برای من ممثّل</w:t>
      </w:r>
      <w:r>
        <w:rPr>
          <w:rStyle w:val="FootnoteAnchor"/>
          <w:rtl w:val="true"/>
        </w:rPr>
        <w:footnoteReference w:id="149"/>
      </w:r>
      <w:r>
        <w:rPr>
          <w:rFonts w:ascii="IRNazanin" w:hAnsi="IRNazanin" w:eastAsia="IRNazanin"/>
          <w:color w:val="111111"/>
          <w:sz w:val="28"/>
          <w:sz w:val="28"/>
          <w:szCs w:val="28"/>
          <w:rtl w:val="true"/>
          <w:lang w:bidi="fa-IR"/>
        </w:rPr>
        <w:t>شده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احادیث معتبره بسیار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وسواس سینه و قرض و پریشانی و بیماری، مکرّر این دعا را باید خواند</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 در بعضی روایات اوّلش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243477_2749589250"/>
      <w:bookmarkStart w:id="108" w:name="_Toc41"/>
      <w:bookmarkEnd w:id="107"/>
      <w:r>
        <w:rPr/>
        <w:t>24</w:t>
      </w:r>
      <w:r>
        <w:rPr>
          <w:rtl w:val="true"/>
        </w:rPr>
        <w:t xml:space="preserve">- </w:t>
      </w:r>
      <w:r>
        <w:rPr>
          <w:rtl w:val="true"/>
        </w:rPr>
        <w:t xml:space="preserve">خواندن </w:t>
      </w:r>
      <w:r>
        <w:rPr>
          <w:rtl w:val="true"/>
        </w:rPr>
        <w:t>«</w:t>
      </w:r>
      <w:r>
        <w:rPr>
          <w:rtl w:val="true"/>
        </w:rPr>
        <w:t>سبحان الله کلما سبح الله</w:t>
      </w:r>
      <w:r>
        <w:rPr>
          <w:rtl w:val="true"/>
        </w:rPr>
        <w:t>...»</w:t>
      </w:r>
      <w:bookmarkEnd w:id="108"/>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صلی‌الله‌علیه‌و‌آله در شب معراج ملکی را دید که هزار هزار سر داشت، و در هر سری هزار هزار رو، و در هر رویی هزار هزار دهان، و در هر دهانی هزار هزار زبان، و در هر زبانی هزار هزار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خدا سؤال کرد که آیا تو را بنده‌ای هست که عبادتش مانند عبادت من باشد؟ حق تعالی وحی کرد به او که مرا در زمین بنده‌ای هست که عبادتش از تو افزون‌تر و تسبیحش از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از حق تعالی رخصت طلبید که به زیارت او رود؛ چون رخصت یافت و به زمین آمد، ندید از عبادت</w:t>
      </w:r>
      <w:r>
        <w:rPr>
          <w:rStyle w:val="FootnoteAnchor"/>
          <w:rtl w:val="true"/>
        </w:rPr>
        <w:footnoteReference w:id="152"/>
      </w:r>
      <w:r>
        <w:rPr>
          <w:rFonts w:ascii="IRNazanin" w:hAnsi="IRNazanin" w:eastAsia="IRNazanin"/>
          <w:color w:val="111111"/>
          <w:sz w:val="28"/>
          <w:sz w:val="28"/>
          <w:szCs w:val="28"/>
          <w:rtl w:val="true"/>
          <w:lang w:bidi="fa-IR"/>
        </w:rPr>
        <w:t>او مگر آن که بعد از هر نماز این تسبیحات می‌خواند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کُلَّما سَبَّحَ اللّه‌َ شَیْ‌ءٌ وَ کَما یُحِبُّ اللّه‌ُ اَنْ یُسَبَّحَ وَ کَمَا هُوَ اَهْلُهُ وَ کَمَا یَنْبَغی لِکَرَمِ وَجْهِه وَ عِزِّ جَلالِه وَ الْحَمْدُ للّه‌ِ کُلَّما حَمِدَ اللّه‌َ شَیْ‌ءٌ وَ کَما یُحِبُّ اللّه‌ُ اَنْ یُحْمَدَ وَ کَما هُوَ </w:t>
      </w:r>
      <w:bookmarkStart w:id="109" w:name="pg3132_19807"/>
    </w:p>
    <w:p>
      <w:pPr>
        <w:pStyle w:val="BookText"/>
        <w:rPr/>
      </w:pPr>
      <w:bookmarkEnd w:id="109"/>
      <w:r>
        <w:rPr>
          <w:rFonts w:ascii="Amiri" w:hAnsi="Amiri" w:eastAsia="Amiri" w:cs="Amiri"/>
          <w:color w:val="111111"/>
          <w:sz w:val="28"/>
          <w:sz w:val="28"/>
          <w:szCs w:val="28"/>
          <w:rtl w:val="true"/>
          <w:lang w:bidi="ar-SA"/>
        </w:rPr>
        <w:t>اَهْلُهُ وَ کَما یَنْبَغی لِکَرَمِ وَجْهِه وَ عِزِّ جَلالِهِ وَ لا إلهَ اِلاّ اللّه‌ُ کلَّما هَلَّلَ اللّه‌َ شَیْ‌ءٌ وَ کَما یُحِبُّ اللّه‌ُ اَنْ یُهَلَّلَ وَ کَما هُوَ أهْلُهُ وَ کَما یَنْبَغی لِکَرَمِ وَجْهِهِ وَ عِزِّ جَلالِه وَاللّه‌ُ اَکْبَرُ کُلَّما کَبَّرَ اللّه‌ُ شَیْ‌ءٌ وَ کَما یُحِبُّ اللّه‌ُ اَنْ یُکَبَّرَ وَ کَما هُوَ اَهْلُهُ وَ کَما یَنْبَغی لِکَرَمِ وَجْهِه وَ عِزِّ جَلالِه وَ سُبْحانَ اللّه‌ِ وَالْحَمْدُ للّه‌ِ وَ لا اِلهَ اِلاَّ اللّه‌ُ واللّه‌ُ اَکْبَرُ عَلی عَدَدِ</w:t>
      </w:r>
      <w:r>
        <w:rPr>
          <w:rStyle w:val="FootnoteAnchor"/>
          <w:rtl w:val="true"/>
        </w:rPr>
        <w:footnoteReference w:id="153"/>
      </w:r>
      <w:r>
        <w:rPr>
          <w:rFonts w:ascii="Amiri" w:hAnsi="Amiri" w:eastAsia="Amiri" w:cs="Amiri"/>
          <w:color w:val="111111"/>
          <w:sz w:val="28"/>
          <w:sz w:val="28"/>
          <w:szCs w:val="28"/>
          <w:rtl w:val="true"/>
          <w:lang w:bidi="ar-SA"/>
        </w:rPr>
        <w:t>کُلِّ نِعْمَةٍ اَنْعَمَ بِها عَلَیَّ وَ عَلی کُلِّ اَحَدٍ مِنْ خَلْقِه مِمَّنْ کانَ اَوْ یَکُونُ اِلی یَوْمِ الْقِیامَةِ أللّهُمَّ اِنّی اَسْئَلُکَ اَنْ تُصَلِّیَ عَلی مُحَمَّدٍ وَ الِ مُحَمَّدٍ وَ اَسْئَلُکَ خَیْرَ ما اَرْجُوا وَ خَیْرَ ما لا اَرْجُوا وَ اَعُوذُ بِکَ مِنْ شَرِّ ما اَحْذَرُ وَ مِنْ شَرِّ ما لا اَحْذَرُ</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این دعا اگرچه در سند شرحش ضعفی هست امّا در جمیع کتب دعا مذکور است</w:t>
      </w:r>
      <w:r>
        <w:rPr>
          <w:rFonts w:eastAsia="IRNazanin" w:cs="IRNazanin"/>
          <w:color w:val="111111"/>
          <w:sz w:val="28"/>
          <w:szCs w:val="28"/>
          <w:rtl w:val="true"/>
          <w:lang w:bidi="fa-IR"/>
        </w:rPr>
        <w:t>.</w:t>
      </w:r>
    </w:p>
    <w:p>
      <w:pPr>
        <w:pStyle w:val="Heading3"/>
        <w:numPr>
          <w:ilvl w:val="2"/>
          <w:numId w:val="1"/>
        </w:numPr>
        <w:rPr/>
      </w:pPr>
      <w:bookmarkStart w:id="110" w:name="__RefHeading___Toc1243479_2749589250"/>
      <w:bookmarkStart w:id="111" w:name="_Toc42"/>
      <w:bookmarkEnd w:id="110"/>
      <w:r>
        <w:rPr/>
        <w:t>25</w:t>
      </w:r>
      <w:r>
        <w:rPr>
          <w:rtl w:val="true"/>
        </w:rPr>
        <w:t>-</w:t>
      </w:r>
      <w:r>
        <w:rPr>
          <w:rtl w:val="true"/>
        </w:rPr>
        <w:t xml:space="preserve">دعای </w:t>
      </w:r>
      <w:r>
        <w:rPr>
          <w:rtl w:val="true"/>
        </w:rPr>
        <w:t>«</w:t>
      </w:r>
      <w:r>
        <w:rPr>
          <w:rtl w:val="true"/>
        </w:rPr>
        <w:t>اللهم انفعنا بالعلم و زینا</w:t>
      </w:r>
      <w:r>
        <w:rPr>
          <w:rtl w:val="true"/>
        </w:rPr>
        <w:t>...»</w:t>
      </w:r>
      <w:bookmarkEnd w:id="111"/>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رحمه‌الله در مقنعه در تعقیب هر نماز این دعا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انْفَعْنا بِالْعِلْمِ وَ زَیِّنّا بِالْحِلْمِ وَ جَمِّلْنا بِالْعافِیَةِ وَ کَرِّمْنا بِالتَّقْوی إنَّ وَلیّی اللّه‌ُ الَّذی نَزَّلَ الْکِتابَ وَ هُوَ یَتَوَلَّی الصّالِحینَ</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12" w:name="__RefHeading___Toc1243481_2749589250"/>
      <w:bookmarkStart w:id="113" w:name="_Toc43"/>
      <w:bookmarkEnd w:id="112"/>
      <w:r>
        <w:rPr/>
        <w:t>26</w:t>
      </w:r>
      <w:r>
        <w:rPr>
          <w:rtl w:val="true"/>
        </w:rPr>
        <w:t>-</w:t>
      </w:r>
      <w:r>
        <w:rPr>
          <w:rtl w:val="true"/>
        </w:rPr>
        <w:t xml:space="preserve">دعای </w:t>
      </w:r>
      <w:r>
        <w:rPr>
          <w:rtl w:val="true"/>
        </w:rPr>
        <w:t>«</w:t>
      </w:r>
      <w:r>
        <w:rPr>
          <w:rtl w:val="true"/>
        </w:rPr>
        <w:t>اللهم اغفر لی ما قدمت و ما أخرت</w:t>
      </w:r>
      <w:r>
        <w:rPr>
          <w:rtl w:val="true"/>
        </w:rPr>
        <w:t>...»</w:t>
      </w:r>
      <w:bookmarkEnd w:id="113"/>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غیر او به سند معتبر از حضرت امام محمّد تقی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بعد از هر نماز فریضه بخواند جان او و مال او و</w:t>
      </w:r>
      <w:r>
        <w:rPr>
          <w:rStyle w:val="FootnoteAnchor"/>
          <w:rtl w:val="true"/>
        </w:rPr>
        <w:footnoteReference w:id="156"/>
      </w:r>
      <w:r>
        <w:rPr>
          <w:rFonts w:ascii="IRNazanin" w:hAnsi="IRNazanin" w:eastAsia="IRNazanin"/>
          <w:color w:val="111111"/>
          <w:sz w:val="28"/>
          <w:sz w:val="28"/>
          <w:szCs w:val="28"/>
          <w:rtl w:val="true"/>
          <w:lang w:bidi="fa-IR"/>
        </w:rPr>
        <w:t>فرزندان او از بلاها محفوظ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و خاصّه این دعا را به سندهای دیگر از حضرت رسالت پناه صلی‌الله‌علیه‌و‌آله نیز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اغْفِرْ لی ما قَدَّمْتُ وَ ما اَخَّرْتُ وَ ما اَعْلَنْتُ وَ ما اَسْرَرْتُ وَ اِسْرافی عَلی نَفْسی وَ ما اَنْتَ أَعْلَمُ بِه مِنّی أللّهُمَّ أَنْتَ الْمُقَدِّمُ وَ أَنْتَ الْمُوءَخِّرُ لا إِلهَ إلاّ أَنْتَ بِعِلْمِکَ الْغَیْب وَ بِقُدْرَتِکَ عَلی الْخَلْقِ أَجْمَعینَ ما عَلِمْتَ الْحَیاةَ خَیْراً لی فَاَحْیِنی وَ تَوَفَّنی إِذا عَلِمْتَ الْوَفاةَ خَیْراً لی أَللّهُمَّ إنّی أَسْئَلُکَ خَشْیَتَکَ فِی السِّرِ وَ الْعَلانِیَةِ وَ کَلِمَةَ الْحَقِّ فِی الْغَضَبِ وَ الرِّضا </w:t>
      </w:r>
      <w:bookmarkStart w:id="114" w:name="pg3132_19808"/>
    </w:p>
    <w:p>
      <w:pPr>
        <w:pStyle w:val="BookText"/>
        <w:rPr/>
      </w:pPr>
      <w:bookmarkEnd w:id="114"/>
      <w:r>
        <w:rPr>
          <w:rFonts w:ascii="Amiri" w:hAnsi="Amiri" w:eastAsia="Amiri" w:cs="Amiri"/>
          <w:color w:val="111111"/>
          <w:sz w:val="28"/>
          <w:sz w:val="28"/>
          <w:szCs w:val="28"/>
          <w:rtl w:val="true"/>
          <w:lang w:bidi="ar-SA"/>
        </w:rPr>
        <w:t>وَالْقَصْدَ فِی الْفَقْرِ وَ الْغِنی وَ أَسْئَلُکَ نَعیماً لا یَنْفَدُ وَ قُرَّةَ عَیْنٍ لا یَنْقَطِعُ وَ اَسْئَلُکَ</w:t>
      </w:r>
      <w:r>
        <w:rPr>
          <w:rStyle w:val="FootnoteAnchor"/>
          <w:rtl w:val="true"/>
        </w:rPr>
        <w:footnoteReference w:id="157"/>
      </w:r>
      <w:r>
        <w:rPr>
          <w:rFonts w:ascii="Amiri" w:hAnsi="Amiri" w:eastAsia="Amiri" w:cs="Amiri"/>
          <w:color w:val="111111"/>
          <w:sz w:val="28"/>
          <w:sz w:val="28"/>
          <w:szCs w:val="28"/>
          <w:rtl w:val="true"/>
          <w:lang w:bidi="ar-SA"/>
        </w:rPr>
        <w:t>الرِّضا بِالْقَضاءِ وَ</w:t>
      </w:r>
      <w:r>
        <w:rPr>
          <w:rStyle w:val="FootnoteAnchor"/>
          <w:rtl w:val="true"/>
        </w:rPr>
        <w:footnoteReference w:id="158"/>
      </w:r>
      <w:r>
        <w:rPr>
          <w:rFonts w:ascii="Amiri" w:hAnsi="Amiri" w:eastAsia="Amiri" w:cs="Amiri"/>
          <w:color w:val="111111"/>
          <w:sz w:val="28"/>
          <w:sz w:val="28"/>
          <w:szCs w:val="28"/>
          <w:rtl w:val="true"/>
          <w:lang w:bidi="ar-SA"/>
        </w:rPr>
        <w:t>بَرْدَ الْعَیْشِ بَعْدَ الْمَوْتِ وَ لَذَّةَ النَّظَرِ إِلی وَجْهِکَ وَ شَوْقاً</w:t>
      </w:r>
      <w:r>
        <w:rPr>
          <w:rStyle w:val="FootnoteAnchor"/>
          <w:rtl w:val="true"/>
        </w:rPr>
        <w:footnoteReference w:id="159"/>
      </w:r>
      <w:r>
        <w:rPr>
          <w:rFonts w:ascii="Amiri" w:hAnsi="Amiri" w:eastAsia="Amiri" w:cs="Amiri"/>
          <w:color w:val="111111"/>
          <w:sz w:val="28"/>
          <w:sz w:val="28"/>
          <w:szCs w:val="28"/>
          <w:rtl w:val="true"/>
          <w:lang w:bidi="ar-SA"/>
        </w:rPr>
        <w:t>إلی لِقائِکَ مِنْ غَیرِ ضَرّاءَ مُضِرَّةٍ وَ لا فِتْنَةٍ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زَیِّنّا بِزینَةِ الإیمانِ و اجْعَلْنا هُداةً مُهْتَدینَ أللّهُمَّ اهْدِنا فیمَنْ هَدَیْتَ أللّهُمَّ إنّی أَسْئَلُکَ عَزیمَةَ الرَّشادِ وَ الثَّباتَ فِی الأَمِرْ وَالرُّشْدِ وَ أَسْئَلُکَ شُکْرَ نِعْمَتِکَ وَ حُسْنَ عافِیَتِکَ وَ أَداءَ حَقِّکَ وَ أَسْئَلُکَ یا رَبِّ قَلْباً سَلیماً وَ لِساناً صادِقاً وَ أَسْتَغْفِرُکَ لِما تَعْلَمُ وَ أَسْئَلُکَ خَیْرَ ما تَعْلَمُ وَ أعُوذُ بِکَ مِنْ شَرِّ ما تَعْلَمُ فَإِنَّکَ تَعْلَمُ</w:t>
      </w:r>
      <w:r>
        <w:rPr>
          <w:rStyle w:val="FootnoteAnchor"/>
          <w:rtl w:val="true"/>
        </w:rPr>
        <w:footnoteReference w:id="160"/>
      </w:r>
      <w:r>
        <w:rPr>
          <w:rFonts w:ascii="Amiri" w:hAnsi="Amiri" w:eastAsia="Amiri" w:cs="Amiri"/>
          <w:color w:val="111111"/>
          <w:sz w:val="28"/>
          <w:sz w:val="28"/>
          <w:szCs w:val="28"/>
          <w:rtl w:val="true"/>
          <w:lang w:bidi="ar-SA"/>
        </w:rPr>
        <w:t>وَ لا نَعْلَمُ وَ أَنْتَ عَلاّمُ الْغُیُوبِ</w:t>
      </w:r>
      <w:r>
        <w:rPr>
          <w:rFonts w:eastAsia="Amiri" w:cs="Amiri" w:ascii="Amiri" w:hAnsi="Amiri"/>
          <w:color w:val="111111"/>
          <w:sz w:val="28"/>
          <w:szCs w:val="28"/>
          <w:rtl w:val="true"/>
          <w:lang w:bidi="ar-SA"/>
        </w:rPr>
        <w:t>».</w:t>
      </w:r>
      <w:r>
        <w:rPr>
          <w:rStyle w:val="FootnoteAnchor"/>
          <w:rtl w:val="true"/>
        </w:rPr>
        <w:footnoteReference w:id="161"/>
      </w:r>
    </w:p>
    <w:p>
      <w:pPr>
        <w:pStyle w:val="Heading3"/>
        <w:numPr>
          <w:ilvl w:val="2"/>
          <w:numId w:val="1"/>
        </w:numPr>
        <w:rPr/>
      </w:pPr>
      <w:bookmarkStart w:id="115" w:name="__RefHeading___Toc1243483_2749589250"/>
      <w:bookmarkStart w:id="116" w:name="_Toc44"/>
      <w:bookmarkEnd w:id="115"/>
      <w:r>
        <w:rPr/>
        <w:t>27</w:t>
      </w:r>
      <w:r>
        <w:rPr>
          <w:rtl w:val="true"/>
        </w:rPr>
        <w:t xml:space="preserve">- </w:t>
      </w:r>
      <w:r>
        <w:rPr>
          <w:rtl w:val="true"/>
        </w:rPr>
        <w:t xml:space="preserve">دعای </w:t>
      </w:r>
      <w:r>
        <w:rPr>
          <w:rtl w:val="true"/>
        </w:rPr>
        <w:t>«</w:t>
      </w:r>
      <w:r>
        <w:rPr>
          <w:rtl w:val="true"/>
        </w:rPr>
        <w:t>لا إله إلا الله إن الله و ملائکته</w:t>
      </w:r>
      <w:r>
        <w:rPr>
          <w:rtl w:val="true"/>
        </w:rPr>
        <w:t>...»</w:t>
      </w:r>
      <w:bookmarkEnd w:id="116"/>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به سند صحیح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 فاطمه زهراء ـ صلوات اللّه علیها ـ را بخواند و بعد از آن این دعا بخواند، حق تعالی جمیع گناهان او را بیامرزد، و از ساعتی که این دعا را می‌خواند تا یک سال عافیت یابد از پریشانی و تنگدستی و دیوانگی و خوره</w:t>
      </w:r>
      <w:r>
        <w:rPr>
          <w:rStyle w:val="FootnoteAnchor"/>
          <w:rtl w:val="true"/>
        </w:rPr>
        <w:footnoteReference w:id="162"/>
      </w:r>
      <w:r>
        <w:rPr>
          <w:rFonts w:ascii="IRNazanin" w:hAnsi="IRNazanin" w:eastAsia="IRNazanin"/>
          <w:color w:val="111111"/>
          <w:sz w:val="28"/>
          <w:sz w:val="28"/>
          <w:szCs w:val="28"/>
          <w:rtl w:val="true"/>
          <w:lang w:bidi="fa-IR"/>
        </w:rPr>
        <w:t>و پیسی و مرگهای بد، و از هر بلایی که نازل گردد به سوی زمین؛ و نوشته شود برای او به سبب این دعا شهادت اخلاص با ثواب آن تا روز قیامت و ثواب آن بهشت است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از برای او خواهد بود هر گاه در عرض یک سال هر روز این دعا را بخواند؟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سالی یک مرتبه این دعا بخواند این ثواب از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اینست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إِنَّ اللّه‌َ وَ مَلائِکَتَهُ یُصَلُّونَ عَلَی النَّبِیِّ یا أَیُّهَا الَّذِینَ آمَنُوا صَلُّوا عَلَیْهِ </w:t>
      </w:r>
      <w:bookmarkStart w:id="117" w:name="pg3132_19809"/>
    </w:p>
    <w:p>
      <w:pPr>
        <w:pStyle w:val="BookText"/>
        <w:rPr/>
      </w:pPr>
      <w:bookmarkEnd w:id="117"/>
      <w:r>
        <w:rPr>
          <w:rFonts w:ascii="Amiri" w:hAnsi="Amiri" w:eastAsia="Amiri" w:cs="Amiri"/>
          <w:color w:val="111111"/>
          <w:sz w:val="28"/>
          <w:sz w:val="28"/>
          <w:szCs w:val="28"/>
          <w:rtl w:val="true"/>
          <w:lang w:bidi="ar-SA"/>
        </w:rPr>
        <w:t>وَ سَلِّمُوا تَسْلِیماً أللّهُمَّ</w:t>
      </w:r>
      <w:r>
        <w:rPr>
          <w:rStyle w:val="FootnoteAnchor"/>
          <w:rtl w:val="true"/>
        </w:rPr>
        <w:footnoteReference w:id="163"/>
      </w:r>
      <w:r>
        <w:rPr>
          <w:rFonts w:ascii="Amiri" w:hAnsi="Amiri" w:eastAsia="Amiri" w:cs="Amiri"/>
          <w:color w:val="111111"/>
          <w:sz w:val="28"/>
          <w:sz w:val="28"/>
          <w:szCs w:val="28"/>
          <w:rtl w:val="true"/>
          <w:lang w:bidi="ar-SA"/>
        </w:rPr>
        <w:t>لَبَّیْکَ رَبَّنا لَبَّیْکَ وَ سَعْدَیْکَ أللّهُمَّ صَلِّ عَلی مُحَمَّدٍ وَ آلِ مُحَمَّدٍ وَ عَلی أَهْلِ بَیْتِ مُحَمَّدٍ وَ عَلی ذُرِیَّةِ مُحَمَّدٍ وَالسَّلامُ عَلَیْهِ وَ عَلَیْهِمْ وَ رَحْمَةُ اللّه‌ِ وَ بَرَکاتُهُ وَ أَشْهَدُ أَنَّ التَّسْلیمَ مِنّا لَهُمْ وَ الاْءئْتِمامَ بِهِمْ وَ التَّصْدیقَ لَهُمْ رَبَّنا آمَنّا بِکَ</w:t>
      </w:r>
      <w:r>
        <w:rPr>
          <w:rStyle w:val="FootnoteAnchor"/>
          <w:rtl w:val="true"/>
        </w:rPr>
        <w:footnoteReference w:id="164"/>
      </w:r>
      <w:r>
        <w:rPr>
          <w:rFonts w:ascii="Amiri" w:hAnsi="Amiri" w:eastAsia="Amiri" w:cs="Amiri"/>
          <w:color w:val="111111"/>
          <w:sz w:val="28"/>
          <w:sz w:val="28"/>
          <w:szCs w:val="28"/>
          <w:rtl w:val="true"/>
          <w:lang w:bidi="ar-SA"/>
        </w:rPr>
        <w:t>وَ صَدَّقْنا رَسُولَکَ وَ سَلَّمْنا تَسْلیماً رَبَّنا امَنّا بِما اَنْزَلْتَ وَ اتَّبَعْنَا الرَّسُولَ</w:t>
      </w:r>
      <w:r>
        <w:rPr>
          <w:rStyle w:val="FootnoteAnchor"/>
          <w:rtl w:val="true"/>
        </w:rPr>
        <w:footnoteReference w:id="165"/>
      </w:r>
      <w:r>
        <w:rPr>
          <w:rFonts w:ascii="Amiri" w:hAnsi="Amiri" w:eastAsia="Amiri" w:cs="Amiri"/>
          <w:color w:val="111111"/>
          <w:sz w:val="28"/>
          <w:sz w:val="28"/>
          <w:szCs w:val="28"/>
          <w:rtl w:val="true"/>
          <w:lang w:bidi="ar-SA"/>
        </w:rPr>
        <w:t>فَاکْتُبْنا مَعَ الشّاهِدینَ أللّهُمَّ صُبَّ الرِّزْقَ عَلَیْنا صَبّاً صَبّاً بَلاغاً لِلاْآخِرَةِ وَ الدُّنْیا مِنْ غَیْرِ کَدٍّ وَ لا نَکَدٍ وَ لا مَنٍّ مِنْ أَحَدٍ مِنْ خَلْقِکَ إِلاّ سَعَةً مِنْ رِزْقِکَ وَ طَیِّباً مِنْ وُسْعِکَ مِنْ یَدِکَ الْمَلاْءی عَفَافاً لا مِنْ أَیْدی لِئامِ خَلْقِکَ إِنَّکَ عَلی کُلِّ شَیْ‌ءٍ قَدیرٌ أَللّهُمَّ اجْعَلِ النُّورَ فی بَصَری وَ الْبَصیرَةَ فی دینی وَ الْیَقینَ فی قَلْبی وَ الاْءخْلاصَ فی عَمَلی وَ السَّعَةَ فی رِزْقی وَ ذِکْرَکَ بِاللَّیْلِ وَ النَّهارِ عَلی لِسانی وَ الشُّکْرَ لَکَ أَبَداً ما أَبْقَیْتَنی أللّهُمَّ لا تَجِدْنی حَیْثُ نَهَیْتَنی وَ بارِکْ لی فیما أَعْطَیْتَنی وَ ارْحَمْنی إِذا تَوَفَّیْتَنی إِنَّکَ عَلی کُلِّ شَیْ‌ءٍ قَدیرٌ</w:t>
      </w:r>
      <w:r>
        <w:rPr>
          <w:rFonts w:eastAsia="Amiri" w:cs="Amiri" w:ascii="Amiri" w:hAnsi="Amiri"/>
          <w:color w:val="111111"/>
          <w:sz w:val="28"/>
          <w:szCs w:val="28"/>
          <w:rtl w:val="true"/>
          <w:lang w:bidi="ar-SA"/>
        </w:rPr>
        <w:t>».</w:t>
      </w:r>
      <w:r>
        <w:rPr>
          <w:rStyle w:val="FootnoteAnchor"/>
          <w:rtl w:val="true"/>
        </w:rPr>
        <w:footnoteReference w:id="166"/>
      </w:r>
    </w:p>
    <w:p>
      <w:pPr>
        <w:pStyle w:val="Heading3"/>
        <w:numPr>
          <w:ilvl w:val="2"/>
          <w:numId w:val="1"/>
        </w:numPr>
        <w:rPr/>
      </w:pPr>
      <w:bookmarkStart w:id="118" w:name="__RefHeading___Toc1243485_2749589250"/>
      <w:bookmarkStart w:id="119" w:name="_Toc45"/>
      <w:bookmarkEnd w:id="118"/>
      <w:r>
        <w:rPr/>
        <w:t>28</w:t>
      </w:r>
      <w:r>
        <w:rPr>
          <w:rtl w:val="true"/>
        </w:rPr>
        <w:t xml:space="preserve">- </w:t>
      </w:r>
      <w:r>
        <w:rPr>
          <w:rtl w:val="true"/>
        </w:rPr>
        <w:t xml:space="preserve">دعای </w:t>
      </w:r>
      <w:r>
        <w:rPr>
          <w:rtl w:val="true"/>
        </w:rPr>
        <w:t>«</w:t>
      </w:r>
      <w:r>
        <w:rPr>
          <w:rtl w:val="true"/>
        </w:rPr>
        <w:t>اللهم إنی أدینک بطاعتک و ولایتک و</w:t>
      </w:r>
      <w:r>
        <w:rPr>
          <w:rtl w:val="true"/>
        </w:rPr>
        <w:t>...»</w:t>
      </w:r>
      <w:bookmarkEnd w:id="119"/>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نماز فارغ شوی این دعا بخوان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أَدینُکَ بِطاعَتِکَ وَ وِلایَتِکَ وَ وِلایَةِ رَسُولِکَ صلی‌الله‌علیه‌و‌آله وَ وِلایَةِ عَلیٍّ اَمیرِالْمُؤْمِنینَ وَالْحَسَنِ وَالْحُسَیْنِ وَ عَلیِّ بْنِ الْحُسَیْنِ وَ مُحَمَّدِ بْنِ عَلیٍّ وَ جَعْفَرِ بْنِ مُحَمَّدٍ وَ مُوسَی بْنِ جَعْفَرٍ وَ عَلیِّ بْنِ مُوسی وَ مُحَمَّدِ بْنِ عَلیٍّ وَ عَلیِّ بْنِ مُحَمَّدٍ وَالْحَسَنِ بْنِ عَلیٍّ وَالْحُجَّةِ بْنِ الْحَسَنِ علیهم‌السلام اَللّهُمَّ اِنّی اَدینُکَ بِطاعَتِهِمْ وَ وِلایَتِهِمْ وَالرِّضا بِما فَضَّلْتَهُم بِه غَیْرُ مُتَکَبِّرٍ وَ لا مُسْتَکْبِرٍ عَلی مَعْنی ما أَنْزَلْتَ فی کِتابِکَ عَلی حُدُودِ ما أتانا فیهِ وَ ما لَمْ یَأْتِنا مُوءْمِنٌ مُعْتَرِفٌ مُسَلِّمٌ</w:t>
      </w:r>
      <w:r>
        <w:rPr>
          <w:rStyle w:val="FootnoteAnchor"/>
          <w:rtl w:val="true"/>
        </w:rPr>
        <w:footnoteReference w:id="167"/>
      </w:r>
      <w:r>
        <w:rPr>
          <w:rFonts w:ascii="Amiri" w:hAnsi="Amiri" w:eastAsia="Amiri" w:cs="Amiri"/>
          <w:color w:val="111111"/>
          <w:sz w:val="28"/>
          <w:sz w:val="28"/>
          <w:szCs w:val="28"/>
          <w:rtl w:val="true"/>
          <w:lang w:bidi="ar-SA"/>
        </w:rPr>
        <w:t xml:space="preserve">بِذلِکَ راضٍ بِما رَضیتَ بِه یا رَبِّ أُریدُ بِه وَجْهَکَ وَ الدّارَ الاْآخِرَةَ مَرْهُوباً </w:t>
      </w:r>
      <w:bookmarkStart w:id="120" w:name="pg3132_19810"/>
    </w:p>
    <w:p>
      <w:pPr>
        <w:pStyle w:val="BookText"/>
        <w:rPr/>
      </w:pPr>
      <w:bookmarkEnd w:id="120"/>
      <w:r>
        <w:rPr>
          <w:rFonts w:ascii="Amiri" w:hAnsi="Amiri" w:eastAsia="Amiri" w:cs="Amiri"/>
          <w:color w:val="111111"/>
          <w:sz w:val="28"/>
          <w:sz w:val="28"/>
          <w:szCs w:val="28"/>
          <w:rtl w:val="true"/>
          <w:lang w:bidi="ar-SA"/>
        </w:rPr>
        <w:t>وَ مَرْغُوباً إِلَیْکَ فیهِ فَأَحْیِنی ما اَحْیَیْتَنی</w:t>
      </w:r>
      <w:r>
        <w:rPr>
          <w:rStyle w:val="FootnoteAnchor"/>
          <w:rtl w:val="true"/>
        </w:rPr>
        <w:footnoteReference w:id="168"/>
      </w:r>
      <w:r>
        <w:rPr>
          <w:rFonts w:ascii="Amiri" w:hAnsi="Amiri" w:eastAsia="Amiri" w:cs="Amiri"/>
          <w:color w:val="111111"/>
          <w:sz w:val="28"/>
          <w:sz w:val="28"/>
          <w:szCs w:val="28"/>
          <w:rtl w:val="true"/>
          <w:lang w:bidi="ar-SA"/>
        </w:rPr>
        <w:t>عَلی ذلِکَ وَ أَمِتْنی إِذا أَمَتَّنی عَلی ذلِکَ وَ ابْعَثْنی إِذا بَعَثْتَنی</w:t>
      </w:r>
      <w:r>
        <w:rPr>
          <w:rStyle w:val="FootnoteAnchor"/>
          <w:rtl w:val="true"/>
        </w:rPr>
        <w:footnoteReference w:id="169"/>
      </w:r>
      <w:r>
        <w:rPr>
          <w:rFonts w:ascii="Amiri" w:hAnsi="Amiri" w:eastAsia="Amiri" w:cs="Amiri"/>
          <w:color w:val="111111"/>
          <w:sz w:val="28"/>
          <w:sz w:val="28"/>
          <w:szCs w:val="28"/>
          <w:rtl w:val="true"/>
          <w:lang w:bidi="ar-SA"/>
        </w:rPr>
        <w:t>عَلی ذلِکَ وَ إِنْ کانَ مِنّی تَقْصیرٌ فیما مَضی فَإنّی أَتُوبُ إِلَیْکَ مِنْهُ وَ أَرْغَبُ إِلَیْکَ فیما عِنْدَکَ وَ أَسْئَلُکَ أَنْ تَعْصِمَنی بِوِلایَتِکَ عَنْ مَعْصِیَتِکَ وَ لا تَکِلْنی إِلی نَفْسی طَرْفَةَ عَیْنٍ</w:t>
      </w:r>
      <w:r>
        <w:rPr>
          <w:rStyle w:val="FootnoteAnchor"/>
          <w:rtl w:val="true"/>
        </w:rPr>
        <w:footnoteReference w:id="170"/>
      </w:r>
      <w:r>
        <w:rPr>
          <w:rFonts w:ascii="Amiri" w:hAnsi="Amiri" w:eastAsia="Amiri" w:cs="Amiri"/>
          <w:color w:val="111111"/>
          <w:sz w:val="28"/>
          <w:sz w:val="28"/>
          <w:szCs w:val="28"/>
          <w:rtl w:val="true"/>
          <w:lang w:bidi="ar-SA"/>
        </w:rPr>
        <w:t>وَ لا أَقَلَّ مِنْ ذلِکَ وَ لا أَکْثَرَ إِنَّ النَّفْسَ لاَءَمّارَةٌ بِالسُّوءِ إلاّ ما رَحِمْتَ یا أَرْحَمَ الرّاحِمینَ وَ أسْئَلُکَ أَنْ تَعْصِمَنی بِطاعَتِکَ حَتّی تَتَوفَّانی عَلَیْها وَ أَنْتَ عَنّی راضٍ وَ أَنْ تَخْتِمَ لی بِالسَّعادَةِ وَ لا تُحَوِّلْنی عَنْها أَبَداً وَ لا قُوَّةَ إِلاّ بِکَ أللّهُمَّ إِنّی أَسْئَلُکَ بِحُرْمَةِ وَجْهِکَ الْکَریمِ وَ بِحُرْمَةِ اسْمِکَ الْعَظیمِ وَ بِحُرْمَةِ رَسُولِکَ صَلَواتُکَ عَلَیْهِ وَ آلِه وَ بِحُرْمَةِ أَهْلِ بَیْتِ رَسُولِکَ عَلیٍّ وَ فاطِمَةَ وَ الْحَسَنِ وَ الْحُسَیْنِ وَ عَلیٍّ وَ مُحَمَّدٍ وَ جَعْفَرٍ وَ مُوسی وَ عَلیٍّ وَ مُحَمَّدٍ وَ عَلیٍّ وَ الْحَسَنِ وَ الْحُجَّةِ عَلَیْهِمُ السَّلامُ اَنْ تُصَلِّیَ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حاجات</w:t>
      </w:r>
      <w:r>
        <w:rPr>
          <w:rStyle w:val="FootnoteAnchor"/>
          <w:rtl w:val="true"/>
        </w:rPr>
        <w:footnoteReference w:id="171"/>
      </w:r>
      <w:r>
        <w:rPr>
          <w:rFonts w:ascii="IRNazanin" w:hAnsi="IRNazanin" w:eastAsia="IRNazanin"/>
          <w:color w:val="111111"/>
          <w:sz w:val="28"/>
          <w:sz w:val="28"/>
          <w:szCs w:val="28"/>
          <w:rtl w:val="true"/>
          <w:lang w:bidi="fa-IR"/>
        </w:rPr>
        <w:t>خود را از حق تعالی طلب کند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121" w:name="__RefHeading___Toc1243487_2749589250"/>
      <w:bookmarkStart w:id="122" w:name="_Toc46"/>
      <w:bookmarkEnd w:id="121"/>
      <w:r>
        <w:rPr/>
        <w:t>29</w:t>
      </w:r>
      <w:r>
        <w:rPr>
          <w:rtl w:val="true"/>
        </w:rPr>
        <w:t xml:space="preserve">- </w:t>
      </w:r>
      <w:r>
        <w:rPr>
          <w:rtl w:val="true"/>
        </w:rPr>
        <w:t xml:space="preserve">دعای </w:t>
      </w:r>
      <w:r>
        <w:rPr>
          <w:rtl w:val="true"/>
        </w:rPr>
        <w:t>«</w:t>
      </w:r>
      <w:r>
        <w:rPr>
          <w:rtl w:val="true"/>
        </w:rPr>
        <w:t>أشهد أن لا إله إلا الله وحده لا شریک له</w:t>
      </w:r>
      <w:r>
        <w:rPr>
          <w:rtl w:val="true"/>
        </w:rPr>
        <w:t>...»</w:t>
      </w:r>
      <w:bookmarkEnd w:id="122"/>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پدر خود امام محمّد باقر علیه‌السلام رفتم و آن حضرت تصدّق می‌فرمودند بر فقیران اهل مدینه و هشتاد هزار دینار طلا به ایشان عطا کردند، و یازده بنده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وفور تصدّقات ایشان متعجّب شدم؛ پس نظر کردند به سوی من و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دلالت کنم به امری که هر گاه آن را بجای آوری بعد از هر نماز واجبی یک مرتبه، بهتر باشد از برای تو از آنچه من کرده‌ام به جای آوری، هر چند عمر نوح بیابی و هر روز این کار را بکنی؟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کدامست؟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بخوان این دعا 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 أَنْ لا إِلهَ إِلاَّ اللّه‌ُ وَحْدَهُ لا شَریکَ لَهُ لَهُ الْمُلْکُ وَ لَهُ الْحَمْدُ یُحْیی وَ یُمیتُ وَ یُمیتُ </w:t>
      </w:r>
      <w:bookmarkStart w:id="123" w:name="pg3132_19811"/>
    </w:p>
    <w:p>
      <w:pPr>
        <w:pStyle w:val="BookText"/>
        <w:rPr/>
      </w:pPr>
      <w:bookmarkEnd w:id="123"/>
      <w:r>
        <w:rPr>
          <w:rFonts w:ascii="Amiri" w:hAnsi="Amiri" w:eastAsia="Amiri" w:cs="Amiri"/>
          <w:color w:val="111111"/>
          <w:sz w:val="28"/>
          <w:sz w:val="28"/>
          <w:szCs w:val="28"/>
          <w:rtl w:val="true"/>
          <w:lang w:bidi="ar-SA"/>
        </w:rPr>
        <w:t>وَ یُحْیی</w:t>
      </w:r>
      <w:r>
        <w:rPr>
          <w:rStyle w:val="FootnoteAnchor"/>
          <w:rtl w:val="true"/>
        </w:rPr>
        <w:footnoteReference w:id="173"/>
      </w:r>
      <w:r>
        <w:rPr>
          <w:rFonts w:ascii="Amiri" w:hAnsi="Amiri" w:eastAsia="Amiri" w:cs="Amiri"/>
          <w:color w:val="111111"/>
          <w:sz w:val="28"/>
          <w:sz w:val="28"/>
          <w:szCs w:val="28"/>
          <w:rtl w:val="true"/>
          <w:lang w:bidi="ar-SA"/>
        </w:rPr>
        <w:t>وَ هُوَ عَلی کُلِّ شَیْ‌ءٍ قَدیرٌ وَ لا حَوْلَ وَ لا قُوَّةَ إِلاّ بِاللّه‌ِ العَلیِّ العَظیمِ سُبْحانَ</w:t>
      </w:r>
      <w:r>
        <w:rPr>
          <w:rStyle w:val="FootnoteAnchor"/>
          <w:rtl w:val="true"/>
        </w:rPr>
        <w:footnoteReference w:id="174"/>
      </w:r>
      <w:r>
        <w:rPr>
          <w:rFonts w:ascii="Amiri" w:hAnsi="Amiri" w:eastAsia="Amiri" w:cs="Amiri"/>
          <w:color w:val="111111"/>
          <w:sz w:val="28"/>
          <w:sz w:val="28"/>
          <w:szCs w:val="28"/>
          <w:rtl w:val="true"/>
          <w:lang w:bidi="ar-SA"/>
        </w:rPr>
        <w:t>ذِی‌الْمُلْکِ وَ الْمَلَکُوتِ سُبْحانَ ذِی‌الْعِزَّةِ وَ الْجَبَرُوتِ سُبْحانَ ذِی‌الْکِبْرِیاءِ وَ الْعَظَمَةِ سُبْحانَ الحَیِّ الَّذی لایَمُوتُ سُبْحانَ رَبِّیَ الاَْعْلی سُبْحانَ رَبِّیَ الْعَظیمِ سُبْحانَ اللّه‌ِ وَ بِحَمْدِه کُلُّ هَذا قَلیلٌ یا رَبِّ وَ عَدَدَ خَلْقِکَ وَ مِلْ‌ءَ عَرشِکَ وَ رِضا نَفْسِکَ وَ مَبْلَغَ مَشِیَّتِکَ وَ عَدَدَ ما أَحْصی کِتابُکَ وَ مِلْ‌ءَ ما أَحصی کِتابُکَ وَ زِنَةَ ما أَحْصی کِتابُکَ وَ مِثْلَ ذلِکَ أَضْعافاً لاتُحْصی وَ عَدَدَ خَلْقِکَ وَ مِلْ‌ءَ خَلْقِکَ وَ زِنَةَ خَلْقِکَ وَ مِثْلَ ذلِکَ وَ أَضْعافاً لاتُحْصی وَ عَدَدَ بَرِیَّتِکَ</w:t>
      </w:r>
      <w:r>
        <w:rPr>
          <w:rStyle w:val="FootnoteAnchor"/>
          <w:rtl w:val="true"/>
        </w:rPr>
        <w:footnoteReference w:id="175"/>
      </w:r>
      <w:r>
        <w:rPr>
          <w:rFonts w:ascii="Amiri" w:hAnsi="Amiri" w:eastAsia="Amiri" w:cs="Amiri"/>
          <w:color w:val="111111"/>
          <w:sz w:val="28"/>
          <w:sz w:val="28"/>
          <w:szCs w:val="28"/>
          <w:rtl w:val="true"/>
          <w:lang w:bidi="ar-SA"/>
        </w:rPr>
        <w:t>وَ زِنَةَ بَریَّتِکَ وَ مِثْلَ ذلِکَ أَضعافاً لا تُحْصی وَ عَدَدَ ماتَعْلَمُ وَ زِنَةَ ماتَعْلَمُ وَ مِلْ‌ءَ ماتَعْلَمُ وَ مِثْلَ ذلِکَ أَضْعافاً لا تُحْصی وَ مِنَ التَّحْمیدِ وَ التَّعْظیمِ وَ التَّقْدیسِ وَ الثَّناءِ وَ الشُّکْرِ وَ الْخَیْرِ وَالْمَدْحِ وَ الصَّلَوةِ عَلَی النَّبیِّ وَ أَهْلِ بَیْتِه صلّی اللّه‌ُ علیه وَ عَلَیْهِمْ مِثْلَ ذلِکَ وَ أَضْعافَ ذلِکَ وَ عَدَدَ ما خَلَقْتَ وَ ذَرَأْتَ وَ بَرَأْتَ وَ عَدَدَ ما أَنْتَ خالِقُهُ مِنْ شَیْ‌ءٍ وَ مِلْ‌ءَ ذلِکَ کُلِّه وَ أَضْعافَ ذلِکَ کُلِّه أَضْعافاً لَوْ خَلَقْتَهُمْ فَنَطَقُوا بِذلِکَ مُنْذُ قَطُّ إِلی الاْءَبَدِ لاَ انْقِطاعَ لَهُ یَقُولُونَ کَذلِکَ لا یَسْأَمُونَ وَ لا یَفْتُرُونَ أَسْرَعُ مِنْ لَحْظِ الْبَصَرِ وَ کَما یَنْبَغی لَکَ وَ کَما أَنْتَ لَهُ أَهْلٌ وَ أَضْعافُ ما ذَکَرْتَ</w:t>
      </w:r>
      <w:r>
        <w:rPr>
          <w:rStyle w:val="FootnoteAnchor"/>
          <w:rtl w:val="true"/>
        </w:rPr>
        <w:footnoteReference w:id="176"/>
      </w:r>
      <w:r>
        <w:rPr>
          <w:rFonts w:ascii="Amiri" w:hAnsi="Amiri" w:eastAsia="Amiri" w:cs="Amiri"/>
          <w:color w:val="111111"/>
          <w:sz w:val="28"/>
          <w:sz w:val="28"/>
          <w:szCs w:val="28"/>
          <w:rtl w:val="true"/>
          <w:lang w:bidi="ar-SA"/>
        </w:rPr>
        <w:t>وَ عَدَدَ ما ذَکَرْتَ وَ مِثْلَ جَمیعِ ذلِکَ کُلُّ هَذا قَلیلٌ یا اِلهی تَبارَکْتَ وَ تَقَدَّسْتَ وَ تَعالَیْتَ عُلُوّاً کَبیراً یا ذَا الْجَلالِ وَالاِْکْرَامِ اَسْئَلُکَ عَلَی اَ ثَرِ هَذَا الدُّعاءِ بِاَسْمائِکَ الْحُسْنی وَ اَمْثالِکَ الْعُلْیا وَ کَلِماتِکَ التّامّاتِ اَنْ تُعافِیَنی فِی الدُّنْیا وَالاْآخِرَةِ</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124" w:name="__RefHeading___Toc1243489_2749589250"/>
      <w:bookmarkStart w:id="125" w:name="_Toc47"/>
      <w:bookmarkEnd w:id="124"/>
      <w:r>
        <w:rPr/>
        <w:t>30</w:t>
      </w:r>
      <w:r>
        <w:rPr>
          <w:rtl w:val="true"/>
        </w:rPr>
        <w:t xml:space="preserve">- </w:t>
      </w:r>
      <w:r>
        <w:rPr>
          <w:rtl w:val="true"/>
        </w:rPr>
        <w:t xml:space="preserve">دعای </w:t>
      </w:r>
      <w:r>
        <w:rPr>
          <w:rtl w:val="true"/>
        </w:rPr>
        <w:t>«</w:t>
      </w:r>
      <w:r>
        <w:rPr>
          <w:rtl w:val="true"/>
        </w:rPr>
        <w:t>اللهم إنی أسئلک بحق محمد و آل محمد</w:t>
      </w:r>
      <w:r>
        <w:rPr>
          <w:rtl w:val="true"/>
        </w:rPr>
        <w:t>...»</w:t>
      </w:r>
      <w:bookmarkEnd w:id="125"/>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نمازهای فریضه این دعا را باید خواند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إنّی أَسْئَلُکَ بِحَقِّ مُحَمَّدٍ وَ آلِ مُحَمَّدٍ بَراءَةً مِنَ النّارِ فَاکْتُبْ لَنا بَراءَتَنا وَ فِی جَهَنَّمَ </w:t>
      </w:r>
      <w:bookmarkStart w:id="126" w:name="pg3132_19812"/>
    </w:p>
    <w:p>
      <w:pPr>
        <w:pStyle w:val="BookText"/>
        <w:rPr/>
      </w:pPr>
      <w:bookmarkEnd w:id="126"/>
      <w:r>
        <w:rPr>
          <w:rFonts w:ascii="Amiri" w:hAnsi="Amiri" w:eastAsia="Amiri" w:cs="Amiri"/>
          <w:color w:val="111111"/>
          <w:sz w:val="28"/>
          <w:sz w:val="28"/>
          <w:szCs w:val="28"/>
          <w:rtl w:val="true"/>
          <w:lang w:bidi="ar-SA"/>
        </w:rPr>
        <w:t>فَلاتَجْعَلَنا وَ فی عَذابِکَ وَ هَوانِکَ فَلاتَبْتَلِنا وَ مِنَ الضَّریعِ وَ الزَقُّومِ فَلاتُطْعِمْنا وَ مَعَ الشَّیاطینِ فی النّارِ فَلاتَجْمَعْنا وَ عَلی وُجُوهِنا فِی النّارِ فَلا تَکَبُّنا</w:t>
      </w:r>
      <w:r>
        <w:rPr>
          <w:rStyle w:val="FootnoteAnchor"/>
          <w:rtl w:val="true"/>
        </w:rPr>
        <w:footnoteReference w:id="178"/>
      </w:r>
      <w:r>
        <w:rPr>
          <w:rFonts w:ascii="Amiri" w:hAnsi="Amiri" w:eastAsia="Amiri" w:cs="Amiri"/>
          <w:color w:val="111111"/>
          <w:sz w:val="28"/>
          <w:sz w:val="28"/>
          <w:szCs w:val="28"/>
          <w:rtl w:val="true"/>
          <w:lang w:bidi="ar-SA"/>
        </w:rPr>
        <w:t>وَ مِنْ ثِیابِ النّارِ وَ سَرابیلِ الْقَطِرانِ فَلاتُلْبِسْنا وَ مِنْ کُلِّ سُوءٍ بِلا إِلهَ إِلاّ أَنْتَ یَوْمَ الْقِیامَةِ فَنَجِّنا وَ بِرَحْمَتِکَ فی الصّالِحینَ فَأَدْخِلْنا وَ فی عِلّیّینَ فَارْفَعْنا وَ مِنْ کَأْسٍ</w:t>
      </w:r>
      <w:r>
        <w:rPr>
          <w:rStyle w:val="FootnoteAnchor"/>
          <w:rtl w:val="true"/>
        </w:rPr>
        <w:footnoteReference w:id="179"/>
      </w:r>
      <w:r>
        <w:rPr>
          <w:rFonts w:ascii="Amiri" w:hAnsi="Amiri" w:eastAsia="Amiri" w:cs="Amiri"/>
          <w:color w:val="111111"/>
          <w:sz w:val="28"/>
          <w:sz w:val="28"/>
          <w:szCs w:val="28"/>
          <w:rtl w:val="true"/>
          <w:lang w:bidi="ar-SA"/>
        </w:rPr>
        <w:t>مَعینٍ وَ سَلْسَبیلٍ فَاسْقِنا وَ مِنَ الْحُورِ الْعینِ بِرَحْمَتِکَ فَزَوِّجْنا وَ مِنَ الْوِلْدانِ الْمُخَلَّدینَ کَأَ نَّهُم لُوءلُوءٌ مَنْثُورٌ</w:t>
      </w:r>
      <w:r>
        <w:rPr>
          <w:rStyle w:val="FootnoteAnchor"/>
          <w:rtl w:val="true"/>
        </w:rPr>
        <w:footnoteReference w:id="180"/>
      </w:r>
      <w:r>
        <w:rPr>
          <w:rFonts w:ascii="Amiri" w:hAnsi="Amiri" w:eastAsia="Amiri" w:cs="Amiri"/>
          <w:color w:val="111111"/>
          <w:sz w:val="28"/>
          <w:sz w:val="28"/>
          <w:szCs w:val="28"/>
          <w:rtl w:val="true"/>
          <w:lang w:bidi="ar-SA"/>
        </w:rPr>
        <w:t>فَأَخْدِمْنا وَ مِنْ ثِمارِ الْجَنَّةِ وَ لُحُومِ الطَّیْرِ فَأَطْعِمْنا وَ مِنْ ثِیابِ الْحَریرِ وَ السُّنْدُسِ وَ الاْءسْتَبْرَقِ فَاکْسُنا</w:t>
      </w:r>
      <w:r>
        <w:rPr>
          <w:rStyle w:val="FootnoteAnchor"/>
          <w:rtl w:val="true"/>
        </w:rPr>
        <w:footnoteReference w:id="181"/>
      </w:r>
      <w:r>
        <w:rPr>
          <w:rFonts w:ascii="Amiri" w:hAnsi="Amiri" w:eastAsia="Amiri" w:cs="Amiri"/>
          <w:color w:val="111111"/>
          <w:sz w:val="28"/>
          <w:sz w:val="28"/>
          <w:szCs w:val="28"/>
          <w:rtl w:val="true"/>
          <w:lang w:bidi="ar-SA"/>
        </w:rPr>
        <w:t>وَ لَیْلَةَ الْقَدْرِ وَ حَجَّ بَیْتِکَ الْحَرامِ فَارْزُقْنا وَ سَدِّدْنا وَ قَرِّبْنا إِلَیْکَ زُلْفی وَ صالِحَ الدُّعاءِ وَ الْمَسْأَلَةِ فَاسْتَجِبْ لَنا یا خالِقَنا اِسْمَعْ لَنا وَ اسْتَجِبْ لَنا وَ إِذا جَمَعْتَ الأَوَّلینَ وَ الآخِرینَ یَوْمَ الْقِیامَةِ فَارْحَمْنا یا رَبِّ عَزَّ جارُکَ وَ جَلَّ ثَناوءُکَ وَ لا إِلهَ غَیْرُکَ</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127" w:name="__RefHeading___Toc1243491_2749589250"/>
      <w:bookmarkStart w:id="128" w:name="_Toc48"/>
      <w:bookmarkEnd w:id="127"/>
      <w:r>
        <w:rPr/>
        <w:t>31</w:t>
      </w:r>
      <w:r>
        <w:rPr>
          <w:rtl w:val="true"/>
        </w:rPr>
        <w:t xml:space="preserve">- </w:t>
      </w:r>
      <w:r>
        <w:rPr>
          <w:rtl w:val="true"/>
        </w:rPr>
        <w:t xml:space="preserve">خواندن </w:t>
      </w:r>
      <w:r>
        <w:rPr>
          <w:rtl w:val="true"/>
        </w:rPr>
        <w:t>«</w:t>
      </w:r>
      <w:r>
        <w:rPr>
          <w:rtl w:val="true"/>
        </w:rPr>
        <w:t>السلام علیک یا رسول الله و رحمة الله و برکاته</w:t>
      </w:r>
      <w:r>
        <w:rPr>
          <w:rtl w:val="true"/>
        </w:rPr>
        <w:t>...»</w:t>
      </w:r>
      <w:bookmarkEnd w:id="128"/>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در قرب الاسناد و غیر آن از کتب معتبره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به حضرت امام رضا علیه‌السلام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صلوات بر حضرت رسالت صلی‌الله‌علیه‌و‌آله را بعد از هر نماز؛ پس بفرمائید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حضرت چگونه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رَسُولَ‌اللّه‌ِ وَ رَحْمَةُ اللّه‌ِ وَ بَرَکاتُهُ السَّلامُ عَلَیْکَ یا مُحَمَّدَ بْنَ عَبْدِاللّه‌ِ السَّلامُ عَلَیْکَ یا خِیَرَةَ اللّه‌ِ السَّلامُ عَلَیْکَ یا حَبیبَ اللّه‌ِ السَّلامُ عَلَیْکَ یا صَفْوَةَ اللّه‌ِ السَّلامُ عَلَیْکَ یا أَمینَ اللّه‌ِ أَشْهَدُ أَ نَّکَ رَسُولُ‌اللّه‌ِ وَ أَشْهَدُ أَ نَّکَ مُحَمَّدُ بْنُ عَبْدِاللّه‌ِ وَ أَشْهَدُ أَ نَّکَ قَدْ نَصَحْتَ لاِءُمَّتِکَ وَ جاهَدْتَ فی سَبیلِ‌اللّه‌ِ</w:t>
      </w:r>
      <w:r>
        <w:rPr>
          <w:rStyle w:val="FootnoteAnchor"/>
          <w:rtl w:val="true"/>
        </w:rPr>
        <w:footnoteReference w:id="183"/>
      </w:r>
      <w:r>
        <w:rPr>
          <w:rFonts w:ascii="Amiri" w:hAnsi="Amiri" w:eastAsia="Amiri" w:cs="Amiri"/>
          <w:color w:val="111111"/>
          <w:sz w:val="28"/>
          <w:sz w:val="28"/>
          <w:szCs w:val="28"/>
          <w:rtl w:val="true"/>
          <w:lang w:bidi="ar-SA"/>
        </w:rPr>
        <w:t xml:space="preserve">وَ عَبَدْتَهُ حَتّی أَتاکَ الْیَقینُ فَجَزاکَ اللّه‌ُ یا رَسُولَ‌اللّه‌ِ </w:t>
      </w:r>
      <w:bookmarkStart w:id="129" w:name="pg3132_19813"/>
    </w:p>
    <w:p>
      <w:pPr>
        <w:pStyle w:val="BookText"/>
        <w:rPr/>
      </w:pPr>
      <w:bookmarkEnd w:id="129"/>
      <w:r>
        <w:rPr>
          <w:rFonts w:ascii="Amiri" w:hAnsi="Amiri" w:eastAsia="Amiri" w:cs="Amiri"/>
          <w:color w:val="111111"/>
          <w:sz w:val="28"/>
          <w:sz w:val="28"/>
          <w:szCs w:val="28"/>
          <w:rtl w:val="true"/>
          <w:lang w:bidi="ar-SA"/>
        </w:rPr>
        <w:t>أَفْضَلَ ما جَزی نَبِیّاً عَنْ أُمَّتِه اللّهُمَّ صَلِّ</w:t>
      </w:r>
      <w:r>
        <w:rPr>
          <w:rStyle w:val="FootnoteAnchor"/>
          <w:rtl w:val="true"/>
        </w:rPr>
        <w:footnoteReference w:id="184"/>
      </w:r>
      <w:r>
        <w:rPr>
          <w:rFonts w:ascii="Amiri" w:hAnsi="Amiri" w:eastAsia="Amiri" w:cs="Amiri"/>
          <w:color w:val="111111"/>
          <w:sz w:val="28"/>
          <w:sz w:val="28"/>
          <w:szCs w:val="28"/>
          <w:rtl w:val="true"/>
          <w:lang w:bidi="ar-SA"/>
        </w:rPr>
        <w:t>عَلی مُحَمَّدٍ وَ آلِ مُحَمَّدٍ أَفْضَلَ ما صَلَّیْتَ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185"/>
      </w:r>
    </w:p>
    <w:p>
      <w:pPr>
        <w:pStyle w:val="Heading3"/>
        <w:numPr>
          <w:ilvl w:val="2"/>
          <w:numId w:val="1"/>
        </w:numPr>
        <w:rPr/>
      </w:pPr>
      <w:bookmarkStart w:id="130" w:name="__RefHeading___Toc1243493_2749589250"/>
      <w:bookmarkStart w:id="131" w:name="_Toc49"/>
      <w:bookmarkEnd w:id="130"/>
      <w:r>
        <w:rPr/>
        <w:t>32</w:t>
      </w:r>
      <w:r>
        <w:rPr>
          <w:rtl w:val="true"/>
        </w:rPr>
        <w:t xml:space="preserve">- </w:t>
      </w:r>
      <w:r>
        <w:rPr>
          <w:rtl w:val="true"/>
        </w:rPr>
        <w:t xml:space="preserve">خواندن سوره </w:t>
      </w:r>
      <w:r>
        <w:rPr>
          <w:rtl w:val="true"/>
        </w:rPr>
        <w:t>«</w:t>
      </w:r>
      <w:r>
        <w:rPr>
          <w:rtl w:val="true"/>
        </w:rPr>
        <w:t>قل هوالله أحد</w:t>
      </w:r>
      <w:r>
        <w:rPr>
          <w:rtl w:val="true"/>
        </w:rPr>
        <w:t xml:space="preserve">» </w:t>
      </w:r>
      <w:r>
        <w:rPr>
          <w:rtl w:val="true"/>
        </w:rPr>
        <w:t xml:space="preserve">و دعای </w:t>
      </w:r>
      <w:r>
        <w:rPr>
          <w:rtl w:val="true"/>
        </w:rPr>
        <w:t>«</w:t>
      </w:r>
      <w:r>
        <w:rPr>
          <w:rtl w:val="true"/>
        </w:rPr>
        <w:t>اللهم إنی أسئلک باسمک</w:t>
      </w:r>
      <w:r>
        <w:rPr>
          <w:rtl w:val="true"/>
        </w:rPr>
        <w:t>...»</w:t>
      </w:r>
      <w:bookmarkEnd w:id="131"/>
    </w:p>
    <w:p>
      <w:pPr>
        <w:pStyle w:val="BookText"/>
        <w:rPr/>
      </w:pPr>
      <w:r>
        <w:rPr>
          <w:rFonts w:ascii="IRNazanin" w:hAnsi="IRNazanin" w:eastAsia="IRNazanin"/>
          <w:color w:val="111111"/>
          <w:sz w:val="28"/>
          <w:sz w:val="28"/>
          <w:szCs w:val="28"/>
          <w:rtl w:val="true"/>
          <w:lang w:bidi="fa-IR"/>
        </w:rPr>
        <w:t>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و شیخ طوسی و غیر ایشان به سندهای معتبر از حضرت امیرالمؤمنین ـ صلوات اللّه علیه ـ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که بیرون رود از دنیا و حال آن که پاک شده باشد از گناهان، چنانچه پاک می‌شود طلا از غش؛ و از او احدی بازخواست مظلمه ننماید در قیامت، پس بخواند بعد از نمازهای پنجگانه نسبتِ پروردگار را یعنی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پس دستها را به سوی آسمان بگشاید و این دعا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رازهای مکنونست که تعلیم کرد مرا رسول خدا صلی‌الله‌علیه‌و‌آله و امر کرد مرا که تعلیم نمایم به حسن و حسین ـ صلوات اللّه علیهما ـ و دعا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بِاسْمِکَ الْمَکْنُونِ الْمَخْزُونِ الطّاهِرِ الطُّهْرِ الْمُبارَکِ وَ أَسْئَلُکَ بِاسْمِکَ</w:t>
      </w:r>
      <w:r>
        <w:rPr>
          <w:rStyle w:val="FootnoteAnchor"/>
          <w:rtl w:val="true"/>
        </w:rPr>
        <w:footnoteReference w:id="186"/>
      </w:r>
      <w:r>
        <w:rPr>
          <w:rFonts w:ascii="Amiri" w:hAnsi="Amiri" w:eastAsia="Amiri" w:cs="Amiri"/>
          <w:color w:val="111111"/>
          <w:sz w:val="28"/>
          <w:sz w:val="28"/>
          <w:szCs w:val="28"/>
          <w:rtl w:val="true"/>
          <w:lang w:bidi="ar-SA"/>
        </w:rPr>
        <w:t>العَظیمِ وَ سُلْطانِکَ الْقَدیمِ یا واهِبَ الْعَطایا یا مُطْلِقَ الأُساری یا فَکّاکَ الرِّقابِ مِنَ النّارِ صَلِّ عَلی مُحَمَّدٍ وَ آلِ مُحَمَّدٍ وَفُکَّ رَقَبَتی مِنَ النّارِ وَ أَخْرِجْنی مِنَ الدُّنْیا آمِناً وَ أَدْخِلْنی الجَنَّةَ سالِماً وَاجْعَلْ دُعائی أَوَّلَهُ فَلاحاً وَ أَوْسَطَهُ نَجاحاً وَ آخِرَهُ صَلاحاً إِنَّکَ أَنْتَ عَلاّمُ الْغُیُوبِ</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بعضی از نسخ معتبره دعا چنین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فَکّاکَ الرِّقابِ مِنَ النّارِ أَنْ تُصَلِّیَ عَلی مُحَمَّدٍ وَ آلِ مُحَمَّدٍ وَ أَنْ تُعْتِقَ رَقَبَتی مِنَ النّارِ </w:t>
      </w:r>
      <w:bookmarkStart w:id="132" w:name="pg3132_19814"/>
    </w:p>
    <w:p>
      <w:pPr>
        <w:pStyle w:val="BookText"/>
        <w:rPr/>
      </w:pPr>
      <w:bookmarkEnd w:id="132"/>
      <w:r>
        <w:rPr>
          <w:rFonts w:ascii="Amiri" w:hAnsi="Amiri" w:eastAsia="Amiri" w:cs="Amiri"/>
          <w:color w:val="111111"/>
          <w:sz w:val="28"/>
          <w:sz w:val="28"/>
          <w:szCs w:val="28"/>
          <w:rtl w:val="true"/>
          <w:lang w:bidi="ar-SA"/>
        </w:rPr>
        <w:t>وَ أَنْ تُخْرِجَنی مِنَ الدُّنْیا سالِماً وَ تُدْخِلَنِی الجَنَّةَ آمِناً وَ أَنْ تَجْعَلَ دُعائی أَوَّلَهُ صَلاحاً</w:t>
      </w:r>
      <w:r>
        <w:rPr>
          <w:rStyle w:val="FootnoteAnchor"/>
          <w:rtl w:val="true"/>
        </w:rPr>
        <w:footnoteReference w:id="188"/>
      </w:r>
      <w:r>
        <w:rPr>
          <w:rFonts w:ascii="Amiri" w:hAnsi="Amiri" w:eastAsia="Amiri" w:cs="Amiri"/>
          <w:color w:val="111111"/>
          <w:sz w:val="28"/>
          <w:sz w:val="28"/>
          <w:szCs w:val="28"/>
          <w:rtl w:val="true"/>
          <w:lang w:bidi="ar-SA"/>
        </w:rPr>
        <w:t>وَ أَوْسَطَهُ نَجاحاً وَ آخِرَهُ فَلاحاً</w:t>
      </w:r>
      <w:r>
        <w:rPr>
          <w:rStyle w:val="FootnoteAnchor"/>
          <w:rtl w:val="true"/>
        </w:rPr>
        <w:footnoteReference w:id="189"/>
      </w:r>
      <w:r>
        <w:rPr>
          <w:rFonts w:ascii="Amiri" w:hAnsi="Amiri" w:eastAsia="Amiri" w:cs="Amiri"/>
          <w:color w:val="111111"/>
          <w:sz w:val="28"/>
          <w:sz w:val="28"/>
          <w:szCs w:val="28"/>
          <w:rtl w:val="true"/>
          <w:lang w:bidi="ar-SA"/>
        </w:rPr>
        <w:t>إِنَّکَ أَنْتَ عَلاّمُ الْغُیُوبِ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ایمان دارد به خدا و روز قیامت، باید که ترک نکند بعد از هر نماز فریضه،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که بخواند، خدا جمع می‌کند برای او خیر دنیا و آخرت را و می‌آمرزد او را و پدر و مادر او را و هر که از</w:t>
      </w:r>
      <w:r>
        <w:rPr>
          <w:rStyle w:val="FootnoteAnchor"/>
          <w:rtl w:val="true"/>
        </w:rPr>
        <w:footnoteReference w:id="191"/>
      </w:r>
      <w:r>
        <w:rPr>
          <w:rFonts w:ascii="IRNazanin" w:hAnsi="IRNazanin" w:eastAsia="IRNazanin"/>
          <w:color w:val="111111"/>
          <w:sz w:val="28"/>
          <w:sz w:val="28"/>
          <w:szCs w:val="28"/>
          <w:rtl w:val="true"/>
          <w:lang w:bidi="fa-IR"/>
        </w:rPr>
        <w:t>پدر و مادر او به هم رسیده‌اند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هر نماز فریضه 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حق تعالی از حورالعین به او تزویج نماید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سیّد بن طاوس از حضرت رسول صلی‌الله‌علیه‌و‌آله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هر نماز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رحمت از آسمان بر سرش فرو ریزد و سکینه بر او نازل گردد و خدا نظر رحمت به سوی او افکند و گناهانش را بریزد</w:t>
      </w:r>
      <w:r>
        <w:rPr>
          <w:rStyle w:val="FootnoteAnchor"/>
          <w:rtl w:val="true"/>
        </w:rPr>
        <w:footnoteReference w:id="194"/>
      </w:r>
      <w:r>
        <w:rPr>
          <w:rFonts w:ascii="IRNazanin" w:hAnsi="IRNazanin" w:eastAsia="IRNazanin"/>
          <w:color w:val="111111"/>
          <w:sz w:val="28"/>
          <w:sz w:val="28"/>
          <w:szCs w:val="28"/>
          <w:rtl w:val="true"/>
          <w:lang w:bidi="fa-IR"/>
        </w:rPr>
        <w:t>و هر حاجت که سوال کند برآید و در امان خدا باشد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133" w:name="__RefHeading___Toc1243495_2749589250"/>
      <w:bookmarkStart w:id="134" w:name="_Toc50"/>
      <w:bookmarkEnd w:id="133"/>
      <w:r>
        <w:rPr/>
        <w:t>33</w:t>
      </w:r>
      <w:r>
        <w:rPr>
          <w:rtl w:val="true"/>
        </w:rPr>
        <w:t xml:space="preserve">- </w:t>
      </w:r>
      <w:r>
        <w:rPr>
          <w:rtl w:val="true"/>
        </w:rPr>
        <w:t xml:space="preserve">دعای </w:t>
      </w:r>
      <w:r>
        <w:rPr>
          <w:rtl w:val="true"/>
        </w:rPr>
        <w:t>«</w:t>
      </w:r>
      <w:r>
        <w:rPr>
          <w:rtl w:val="true"/>
        </w:rPr>
        <w:t>یا شارعاً لملائکته الدین القیم</w:t>
      </w:r>
      <w:r>
        <w:rPr>
          <w:rtl w:val="true"/>
        </w:rPr>
        <w:t>...»</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علامه حلی و غیر ایشان ـ رحمة اللّه علیهم ـ در ادعیه سرّ از حضرت رسالت پناه صلی‌الله‌علیه‌و‌آله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وحی کرد به آن حضرت </w:t>
      </w:r>
      <w:bookmarkStart w:id="135" w:name="pg3132_19815"/>
    </w:p>
    <w:p>
      <w:pPr>
        <w:pStyle w:val="BookText"/>
        <w:rPr/>
      </w:pPr>
      <w:bookmarkEnd w:id="135"/>
      <w:r>
        <w:rPr>
          <w:rFonts w:ascii="IRNazanin" w:hAnsi="IRNazanin" w:eastAsia="IRNazanin"/>
          <w:color w:val="111111"/>
          <w:sz w:val="28"/>
          <w:sz w:val="28"/>
          <w:szCs w:val="28"/>
          <w:rtl w:val="true"/>
          <w:lang w:bidi="fa-IR"/>
        </w:rPr>
        <w:t>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امّت تو که قبول کنم نمازهای فریضه و نافله او را، پس بگوید بعد از هر نماز فریضه یا نافله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شارِعاً لِمَلائِکَتِهِ الدّینَ الْقَیِّمَ دیناً راضِیاً بِه مِنْهُمْ لِنَفْسِه وَ یا خالِقَ مَنْ سِوَی</w:t>
      </w:r>
      <w:r>
        <w:rPr>
          <w:rStyle w:val="FootnoteAnchor"/>
          <w:rtl w:val="true"/>
        </w:rPr>
        <w:footnoteReference w:id="196"/>
      </w:r>
      <w:r>
        <w:rPr>
          <w:rFonts w:ascii="Amiri" w:hAnsi="Amiri" w:eastAsia="Amiri" w:cs="Amiri"/>
          <w:color w:val="111111"/>
          <w:sz w:val="28"/>
          <w:sz w:val="28"/>
          <w:szCs w:val="28"/>
          <w:rtl w:val="true"/>
          <w:lang w:bidi="ar-SA"/>
        </w:rPr>
        <w:t>الْمَلائِکَةِ مِنْ خَلْقِه لِلاِبْتِلاءِ بِدینِه وَ یا مُسْتَخِصّاً مِنْ خَلْقِه لِدینِه رُسُلاً بِدینِه إِلی مَنْ دُونَهُمْ وَ یا مُجازی أَهْلِ الدّینِ بِما عَمِلُوا فِی الدّینِ اجْعَلْنی بِحَقِّ اسْمِکَ الَّذی کُلُّ شَیْ‌ءٍ مِنَ الْخَیْراتِ مَنْسُوبٌ إِلَیْهِ مِنْ أَهْلِ دینِکَ الْمُوءْثِرِ بِه بِإِلْزامِکَهُم حَقَّهُ وَ تَفْریغِکَ قُلُوبَهُم لِلرَّغْبَةِ فی أَداءِ حَقِّکَ فیهِ إِلَیْکَ لا تَجْعَلْ بِحَقِّ اسْمِکَ الَّذی فیهِ تَفْصیلُ الأُمُورِ کُلِّها شَیْئاً سِوی دینِکَ عِنْدی اَبْیَنَ فَضْلاً وَ لا إِلَیَّ أَشَدَّ تَحَبُّباً وَ لا بی لاصِقاً وَ لا أَنَا إِلَیْهِ مُنْقَطِعاً وَ اَغْلِبْ بالی وَ هَوایَ وَ سَریرَتی وَ عَلانِیَتی وَ اسْفَعْ</w:t>
      </w:r>
      <w:r>
        <w:rPr>
          <w:rStyle w:val="FootnoteAnchor"/>
          <w:rtl w:val="true"/>
        </w:rPr>
        <w:footnoteReference w:id="197"/>
      </w:r>
      <w:r>
        <w:rPr>
          <w:rFonts w:ascii="Amiri" w:hAnsi="Amiri" w:eastAsia="Amiri" w:cs="Amiri"/>
          <w:color w:val="111111"/>
          <w:sz w:val="28"/>
          <w:sz w:val="28"/>
          <w:szCs w:val="28"/>
          <w:rtl w:val="true"/>
          <w:lang w:bidi="ar-SA"/>
        </w:rPr>
        <w:t>بِناصِیَتی إِلی کُلِّ ما تَراهُ لَکَ مِنّی رِضیً مِنْ طاعَتِکَ فِی الدّینِ</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136" w:name="__RefHeading___Toc1243497_2749589250"/>
      <w:bookmarkStart w:id="137" w:name="_Toc51"/>
      <w:bookmarkEnd w:id="136"/>
      <w:r>
        <w:rPr/>
        <w:t>34</w:t>
      </w:r>
      <w:r>
        <w:rPr>
          <w:rtl w:val="true"/>
        </w:rPr>
        <w:t>-</w:t>
      </w:r>
      <w:r>
        <w:rPr>
          <w:rtl w:val="true"/>
        </w:rPr>
        <w:t xml:space="preserve">گرفتن محاسن به دست راست و خواندن دعای </w:t>
      </w:r>
      <w:r>
        <w:rPr>
          <w:rtl w:val="true"/>
        </w:rPr>
        <w:t>«</w:t>
      </w:r>
      <w:r>
        <w:rPr>
          <w:rtl w:val="true"/>
        </w:rPr>
        <w:t>یا ذالجلال والإکرام</w:t>
      </w:r>
      <w:r>
        <w:rPr>
          <w:rtl w:val="true"/>
        </w:rPr>
        <w:t>...»</w:t>
      </w:r>
      <w:bookmarkEnd w:id="137"/>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دیگران به سند معتبر از اهل‌بیت علیهم‌السلام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هر نماز، ریش خود را به دست راست بگیرد، و دست چپ را به سوی آسمان بگشاید،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ذَالْجَلالِ وَ الاْءکْرامِ ارْحَمْنی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 الاْءلیمِ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را از ریش بردارد، و هر دو دست را به سوی آسمان بگشاید،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عَزیزُ یا کَریمُ یا رَحْمنُ</w:t>
      </w:r>
      <w:r>
        <w:rPr>
          <w:rStyle w:val="FootnoteAnchor"/>
          <w:rtl w:val="true"/>
        </w:rPr>
        <w:footnoteReference w:id="199"/>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دستها را بگرداند، و پشت دستها را به جانب آسمان کند 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أجِرْنی مِنَ الْعَذابِ الاْءلیمِ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 وَ الْمَلائِکَةُ وَ الرُّوحُ</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خدا گناهان او را بیامرزد، و از او راضی شود، و استغفار کنند برای او جمیع خلایق به غیر از جنّ و انس، تا هنگام مردن او</w:t>
      </w:r>
      <w:r>
        <w:rPr>
          <w:rFonts w:eastAsia="IRNazanin" w:cs="IRNazanin"/>
          <w:color w:val="111111"/>
          <w:sz w:val="28"/>
          <w:szCs w:val="28"/>
          <w:rtl w:val="true"/>
          <w:lang w:bidi="fa-IR"/>
        </w:rPr>
        <w:t>.</w:t>
      </w:r>
      <w:r>
        <w:rPr>
          <w:rStyle w:val="FootnoteAnchor"/>
          <w:rtl w:val="true"/>
        </w:rPr>
        <w:footnoteReference w:id="200"/>
      </w:r>
      <w:bookmarkStart w:id="138" w:name="pg3132_19816"/>
    </w:p>
    <w:p>
      <w:pPr>
        <w:pStyle w:val="Heading3"/>
        <w:numPr>
          <w:ilvl w:val="2"/>
          <w:numId w:val="1"/>
        </w:numPr>
        <w:rPr/>
      </w:pPr>
      <w:bookmarkStart w:id="139" w:name="__RefHeading___Toc1243499_2749589250"/>
      <w:bookmarkStart w:id="140" w:name="_Toc52"/>
      <w:bookmarkEnd w:id="138"/>
      <w:bookmarkEnd w:id="139"/>
      <w:r>
        <w:rPr/>
        <w:t>35</w:t>
      </w:r>
      <w:r>
        <w:rPr>
          <w:rtl w:val="true"/>
        </w:rPr>
        <w:t xml:space="preserve">- </w:t>
      </w:r>
      <w:r>
        <w:rPr>
          <w:rtl w:val="true"/>
        </w:rPr>
        <w:t xml:space="preserve">خواندن </w:t>
      </w:r>
      <w:r>
        <w:rPr>
          <w:rtl w:val="true"/>
        </w:rPr>
        <w:t>«</w:t>
      </w:r>
      <w:r>
        <w:rPr>
          <w:rtl w:val="true"/>
        </w:rPr>
        <w:t>اللهم اغفر لی مغفرة عزماً</w:t>
      </w:r>
      <w:r>
        <w:rPr>
          <w:rtl w:val="true"/>
        </w:rPr>
        <w:t>...»</w:t>
      </w:r>
      <w:bookmarkEnd w:id="140"/>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ائمّه هدی علیهم‌السلام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تشهّد فارغ شوی بلند کن دستها را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مَغْفِرَةً عَزْماً</w:t>
      </w:r>
      <w:r>
        <w:rPr>
          <w:rStyle w:val="FootnoteAnchor"/>
          <w:rtl w:val="true"/>
        </w:rPr>
        <w:footnoteReference w:id="201"/>
      </w:r>
      <w:r>
        <w:rPr>
          <w:rFonts w:ascii="Amiri" w:hAnsi="Amiri" w:eastAsia="Amiri" w:cs="Amiri"/>
          <w:color w:val="111111"/>
          <w:sz w:val="28"/>
          <w:sz w:val="28"/>
          <w:szCs w:val="28"/>
          <w:rtl w:val="true"/>
          <w:lang w:bidi="ar-SA"/>
        </w:rPr>
        <w:t>لا نُغادِرُ ذَنْباً وَ لا أَرْتَکِبُ بَعدَها مُحَرَّماً أَبَداً وَ عافِنی مُعافاةً لا بَلْوی بَعْدَها أَبَداً وَ اهْدِنی هُدیً لا أَضِلُّ بَعْدَهُ أَبَداً وَ انْفَعْنی یا رَبِّ بِما عَلَّمْتَنی وَ اجْعَلْهُ لی وَ لاتَجْعَلْهُ عَلَیَّ وَارْزُقْنی کَفافاً وَ بِه یا رَبّاهُ وَ تُبْ عَلَیَّ یا اَللّه‌ُ یا اَللّه‌ُ یا اَللّه‌ُ یا رَحْمانُ یا رَحْمانُ یا رَحْمانُ یا رَحیمُ یا رَحیمُ یا رَحیمُ اِرْحَمْنی مِنَ النّارِ ذاتِ السَّعیرِ وَ ابْسُطْ عَلَیَّ مِنْ سَعَةِ رِزْقِکَ وَ اهْدِنی لِمَا اخْتُلِفَ فیهِ مِنَ الْحَقِّ بِإِذْنِکَ وَ اعْصِمْنی مِنَ الشَّیْطانِ الرَّجیمِ وَ أبْلِغْ مُحَمَّداً صلی‌الله‌علیه‌و‌آله عَنّی تَحِیَّةً کَثیرَةً وَ سَلاماً وَ اهْدِنی بِهُداکَ وَ أَغْنِنی بِغِناکَ وَ اجْعَلْنی مِنْ أَوْلِیائِکَ الْمُخْلِصینَ وَ صَلَّی اللّه‌ُ عَلی مُحَمَّدٍ وَ آلِ مُحَمَّدٍ امینَ</w:t>
      </w:r>
      <w:r>
        <w:rPr>
          <w:rFonts w:eastAsia="Amiri" w:cs="Amiri" w:ascii="Amiri" w:hAnsi="Amiri"/>
          <w:color w:val="111111"/>
          <w:sz w:val="28"/>
          <w:szCs w:val="28"/>
          <w:rtl w:val="true"/>
          <w:lang w:bidi="ar-SA"/>
        </w:rPr>
        <w:t>».</w:t>
      </w:r>
      <w:r>
        <w:rPr>
          <w:rStyle w:val="FootnoteAnchor"/>
          <w:rtl w:val="true"/>
        </w:rPr>
        <w:footnoteReference w:id="202"/>
      </w:r>
    </w:p>
    <w:p>
      <w:pPr>
        <w:pStyle w:val="Heading3"/>
        <w:numPr>
          <w:ilvl w:val="2"/>
          <w:numId w:val="1"/>
        </w:numPr>
        <w:rPr/>
      </w:pPr>
      <w:bookmarkStart w:id="141" w:name="__RefHeading___Toc1243501_2749589250"/>
      <w:bookmarkStart w:id="142" w:name="_Toc53"/>
      <w:bookmarkEnd w:id="141"/>
      <w:r>
        <w:rPr/>
        <w:t>36</w:t>
      </w:r>
      <w:r>
        <w:rPr>
          <w:rtl w:val="true"/>
        </w:rPr>
        <w:t>-</w:t>
      </w:r>
      <w:r>
        <w:rPr>
          <w:rtl w:val="true"/>
        </w:rPr>
        <w:t xml:space="preserve">دعای </w:t>
      </w:r>
      <w:r>
        <w:rPr>
          <w:rtl w:val="true"/>
        </w:rPr>
        <w:t>«</w:t>
      </w:r>
      <w:r>
        <w:rPr>
          <w:rtl w:val="true"/>
        </w:rPr>
        <w:t>اللهم صل علی محمد المصطفی</w:t>
      </w:r>
      <w:r>
        <w:rPr>
          <w:rtl w:val="true"/>
        </w:rPr>
        <w:t>...»</w:t>
      </w:r>
      <w:bookmarkEnd w:id="142"/>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بعد از فارغ شدن از نماز این دعا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الْمُصْطَفی خاتَمِ النَّبیّینَ اَللّهُمَّ صَلِّ عَلی عَلیٍّ أَمیرِالْمُوءمِنینَ وَ عادِ مَنْ عاداهُ وَالْعَنْ مَنْ ظَلَمَهُ وَ اقْتُلْ مَنْ قَتَلَ الْحَسَنَ وَالْحُسَیْنَ وَالْعَنْ مَنْ شَرِکَ مِنْ</w:t>
      </w:r>
      <w:r>
        <w:rPr>
          <w:rStyle w:val="FootnoteAnchor"/>
          <w:rtl w:val="true"/>
        </w:rPr>
        <w:footnoteReference w:id="203"/>
      </w:r>
      <w:r>
        <w:rPr>
          <w:rFonts w:ascii="Amiri" w:hAnsi="Amiri" w:eastAsia="Amiri" w:cs="Amiri"/>
          <w:color w:val="111111"/>
          <w:sz w:val="28"/>
          <w:sz w:val="28"/>
          <w:szCs w:val="28"/>
          <w:rtl w:val="true"/>
          <w:lang w:bidi="ar-SA"/>
        </w:rPr>
        <w:t>دِمائِهِما وَ صَلِّ عَلی فاطِمَةَ بِنْتِ رَسُولِ</w:t>
      </w:r>
      <w:r>
        <w:rPr>
          <w:rStyle w:val="FootnoteAnchor"/>
          <w:rtl w:val="true"/>
        </w:rPr>
        <w:footnoteReference w:id="204"/>
      </w:r>
      <w:r>
        <w:rPr>
          <w:rFonts w:ascii="Amiri" w:hAnsi="Amiri" w:eastAsia="Amiri" w:cs="Amiri"/>
          <w:color w:val="111111"/>
          <w:sz w:val="28"/>
          <w:sz w:val="28"/>
          <w:szCs w:val="28"/>
          <w:rtl w:val="true"/>
          <w:lang w:bidi="ar-SA"/>
        </w:rPr>
        <w:t>اللّه‌ِ صلی‌الله‌علیه‌و‌آله وَالْعَنْ مَنْ آذی نَبِیَّکَ فیها وَ صَلِّ عَلی رُقِیَّةَ وَ زَیْنَبَ وَالْعَنْ مَنْ آذی نَبِیَّکَ فیهِما وَ صَلِّ عَلی إِبْراهیمَ وَ الْقاسِمِ ابْنَیْ نَبِیِّکَ وَ صَلِّ عَلی الاْءَئِمَةِ مِن أهْلِ بَیْتِ نبیِّکَ أَئِمَةِ الْهُدی وَ اَعْلامِ الدّینِ اَئِمَةِ الْمُوءْمِنینَ وَ صَلِّ عَلی ذُرِّیَةِ نَبِیِّکَ صَلَّی اللّه‌ُ عَلَیْهِ وَ عَلَیْهِم</w:t>
      </w:r>
      <w:r>
        <w:rPr>
          <w:rStyle w:val="FootnoteAnchor"/>
          <w:rtl w:val="true"/>
        </w:rPr>
        <w:footnoteReference w:id="205"/>
      </w:r>
      <w:r>
        <w:rPr>
          <w:rFonts w:ascii="Amiri" w:hAnsi="Amiri" w:eastAsia="Amiri" w:cs="Amiri"/>
          <w:color w:val="111111"/>
          <w:sz w:val="28"/>
          <w:sz w:val="28"/>
          <w:szCs w:val="28"/>
          <w:rtl w:val="true"/>
          <w:lang w:bidi="ar-SA"/>
        </w:rPr>
        <w:t>وَ علیهم‌السلام وَ رَحْمَةُ اللّه‌ِ وَ بَرَکاتُهُ</w:t>
      </w:r>
      <w:r>
        <w:rPr>
          <w:rFonts w:eastAsia="Amiri" w:cs="Amiri" w:ascii="Amiri" w:hAnsi="Amiri"/>
          <w:color w:val="111111"/>
          <w:sz w:val="28"/>
          <w:szCs w:val="28"/>
          <w:rtl w:val="true"/>
          <w:lang w:bidi="ar-SA"/>
        </w:rPr>
        <w:t>».</w:t>
      </w:r>
      <w:r>
        <w:rPr>
          <w:rStyle w:val="FootnoteAnchor"/>
          <w:rtl w:val="true"/>
        </w:rPr>
        <w:footnoteReference w:id="206"/>
      </w:r>
      <w:bookmarkStart w:id="143" w:name="pg3132_19817"/>
    </w:p>
    <w:p>
      <w:pPr>
        <w:pStyle w:val="Heading3"/>
        <w:numPr>
          <w:ilvl w:val="2"/>
          <w:numId w:val="1"/>
        </w:numPr>
        <w:rPr/>
      </w:pPr>
      <w:bookmarkStart w:id="144" w:name="__RefHeading___Toc1243503_2749589250"/>
      <w:bookmarkStart w:id="145" w:name="_Toc54"/>
      <w:bookmarkEnd w:id="143"/>
      <w:bookmarkEnd w:id="144"/>
      <w:r>
        <w:rPr/>
        <w:t>37</w:t>
      </w:r>
      <w:r>
        <w:rPr>
          <w:rtl w:val="true"/>
        </w:rPr>
        <w:t xml:space="preserve">- </w:t>
      </w:r>
      <w:r>
        <w:rPr>
          <w:rtl w:val="true"/>
        </w:rPr>
        <w:t xml:space="preserve">خواندن </w:t>
      </w:r>
      <w:r>
        <w:rPr>
          <w:rtl w:val="true"/>
        </w:rPr>
        <w:t>«</w:t>
      </w:r>
      <w:r>
        <w:rPr>
          <w:rtl w:val="true"/>
        </w:rPr>
        <w:t>رضیت بالله رباً و بمحمد نبیاً و</w:t>
      </w:r>
      <w:r>
        <w:rPr>
          <w:rtl w:val="true"/>
        </w:rPr>
        <w:t>...»</w:t>
      </w:r>
      <w:bookmarkEnd w:id="145"/>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سند معتبر از محمّد بن سلیمان دیلمی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علیه‌السلام عرض کردم که شیعیان تو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مستقر و ثابت است، و دیگری آن که به امانت سپرده شده و زایل می‌گردد؛ پس به من بیاموز دعایی که هر گاه بخوانم ایمان من کامل گردد و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بعد از هر نماز واجب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بِمُحَمَّدٍ نَبِیّاً وَ بِالإسْلامِ دیناً وَ بِالْقُرانِ کِتاباً وَ بِالْکَعْبَةِ قِبْلَةً وَ بِعَلیٍّ وَلِیّاً وَ إماماً وَ بِالْحَسَنِ وَ الْحُسَیْنِ وَ عَلیِّ بْنِ الْحُسَیْنِ وَ مُحَمَّدِ بْنِ عَلیٍّ وَ جَعْفَرِ بْنِ مُحَمَّدٍ وَ مُوسَی بْنِ جَعْفَرٍ وَ عَلیِّ بْنِ مُوْسی وَ مُحَمَّدِ بْنِ عَلیٍّ وَ عَلیِّ بْنِ مُحَمَّدٍ وَالْحَسَنِ بْنِ عَلیٍّ وَالْحُجَةِ بْنِ الْحَسَنِ صَلَواتُ اللّه‌ِ عَلَیْهِمْ اَئِمَّةً اَللّهُمَّ إنّی رَضیتُ بِهِمْ أئِمَّةً فَارْضَنی</w:t>
      </w:r>
      <w:r>
        <w:rPr>
          <w:rStyle w:val="FootnoteAnchor"/>
          <w:rtl w:val="true"/>
        </w:rPr>
        <w:footnoteReference w:id="207"/>
      </w:r>
      <w:r>
        <w:rPr>
          <w:rFonts w:ascii="Amiri" w:hAnsi="Amiri" w:eastAsia="Amiri" w:cs="Amiri"/>
          <w:color w:val="111111"/>
          <w:sz w:val="28"/>
          <w:sz w:val="28"/>
          <w:szCs w:val="28"/>
          <w:rtl w:val="true"/>
          <w:lang w:bidi="ar-SA"/>
        </w:rPr>
        <w:t>لَهُمْ إنَّکَ عَلی کُلِّ شَیْ‌ءٍ قَدیرٌ</w:t>
      </w:r>
      <w:r>
        <w:rPr>
          <w:rFonts w:eastAsia="Amiri" w:cs="Amiri" w:ascii="Amiri" w:hAnsi="Amiri"/>
          <w:color w:val="111111"/>
          <w:sz w:val="28"/>
          <w:szCs w:val="28"/>
          <w:rtl w:val="true"/>
          <w:lang w:bidi="ar-SA"/>
        </w:rPr>
        <w:t>».</w:t>
      </w:r>
      <w:r>
        <w:rPr>
          <w:rStyle w:val="FootnoteAnchor"/>
          <w:rtl w:val="true"/>
        </w:rPr>
        <w:footnoteReference w:id="208"/>
      </w:r>
    </w:p>
    <w:p>
      <w:pPr>
        <w:pStyle w:val="Heading3"/>
        <w:numPr>
          <w:ilvl w:val="2"/>
          <w:numId w:val="1"/>
        </w:numPr>
        <w:rPr/>
      </w:pPr>
      <w:bookmarkStart w:id="146" w:name="__RefHeading___Toc1243505_2749589250"/>
      <w:bookmarkStart w:id="147" w:name="_Toc55"/>
      <w:bookmarkEnd w:id="146"/>
      <w:r>
        <w:rPr/>
        <w:t>38</w:t>
      </w:r>
      <w:r>
        <w:rPr>
          <w:rtl w:val="true"/>
        </w:rPr>
        <w:t xml:space="preserve">- </w:t>
      </w:r>
      <w:r>
        <w:rPr>
          <w:rtl w:val="true"/>
        </w:rPr>
        <w:t xml:space="preserve">دعای </w:t>
      </w:r>
      <w:r>
        <w:rPr>
          <w:rtl w:val="true"/>
        </w:rPr>
        <w:t>«</w:t>
      </w:r>
      <w:r>
        <w:rPr>
          <w:rtl w:val="true"/>
        </w:rPr>
        <w:t xml:space="preserve">رضیت بالله ربا </w:t>
      </w:r>
      <w:r>
        <w:rPr>
          <w:rtl w:val="true"/>
        </w:rPr>
        <w:t xml:space="preserve">... </w:t>
      </w:r>
      <w:r>
        <w:rPr>
          <w:rtl w:val="true"/>
        </w:rPr>
        <w:t>و بعلی والحسن و</w:t>
      </w:r>
      <w:r>
        <w:rPr>
          <w:rtl w:val="true"/>
        </w:rPr>
        <w:t>...»</w:t>
      </w:r>
      <w:bookmarkEnd w:id="147"/>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امام محمّد تقی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فارغ شوی از نماز فریضه این دعا بخوان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بِمُحَمَّدٍ نَبِیّاً وَ بِالإسْلامِ دیناً وَ بِالْقُرانِ کِتاباً وَ بِعَلیٍّ وَ الْحَسَنِ وَ الْحُسَیْنِ وَ عَلیِّ بْنِ الْحُسَیْنِ وَ مُحَمَّدِ بْنِ عَلیٍّ وَ جَعْفَرِ بْنِ مُحَمَّدٍ وَ مُوسَی بْنِ جَعْفَرٍ وَ عَلیِّ بْنِ مُوْسی وَ مُحَمَّدِ بْنِ عَلیٍّ وَ عَلیِّ بْنِ مُحَمَّدٍ وَالْحَسَنِ بْنِ عَلیٍّ وَالْحُجَةِ بْنِ الْحَسَنِ اَئِمَّةً اَللّهُمَّ وَلِیُّکَ الْقائِمُ الحُجَّةُ فَاحْفَظْهُ مِنْ بَیْنِ یَدَیْهِ وَ مِنْ خَلْفِه وَ عَنْ یَمینِه وَ عَنْ شِمالِه وَ مِنْ فَوْقِه وَ مِنْ تَحْتِه وَ امْدُدْ لَهُ فی عُمْرِه وَاجْعَلْهُ الْقائِمَ بِأَمْرِکَ وَ الْمُنْتَصِرَ لِدینِکَ وَ اَرِه ما یُحِبُّ وَ تَقَرُّ بِه عَیْنُهُ فی نَفْسِه وَ ذُرِیَّتِه وَ فی أهْلِه وَ مالِه وَ فی شیعَتِه وَ فی عَدُوِّه وَ أرِهِمْ مِنْهُ مایَحْذَرُونَ وَ اَرِه فیهِمْ ما یُحِبُّ وَ تَقَرُّ بِه عَیْنُهُ وَ اشْفِ بِه صُدُورَنا وَ صُدُورَ قَوْمٍ مُوءْمِنِینَ</w:t>
      </w:r>
      <w:r>
        <w:rPr>
          <w:rFonts w:eastAsia="Amiri" w:cs="Amiri" w:ascii="Amiri" w:hAnsi="Amiri"/>
          <w:color w:val="111111"/>
          <w:sz w:val="28"/>
          <w:szCs w:val="28"/>
          <w:rtl w:val="true"/>
          <w:lang w:bidi="ar-SA"/>
        </w:rPr>
        <w:t>».</w:t>
      </w:r>
      <w:r>
        <w:rPr>
          <w:rStyle w:val="FootnoteAnchor"/>
          <w:rtl w:val="true"/>
        </w:rPr>
        <w:footnoteReference w:id="209"/>
      </w:r>
      <w:bookmarkStart w:id="148" w:name="pg3132_19818"/>
    </w:p>
    <w:p>
      <w:pPr>
        <w:pStyle w:val="Heading3"/>
        <w:numPr>
          <w:ilvl w:val="2"/>
          <w:numId w:val="1"/>
        </w:numPr>
        <w:rPr/>
      </w:pPr>
      <w:bookmarkStart w:id="149" w:name="__RefHeading___Toc1243507_2749589250"/>
      <w:bookmarkStart w:id="150" w:name="_Toc56"/>
      <w:bookmarkEnd w:id="148"/>
      <w:bookmarkEnd w:id="149"/>
      <w:r>
        <w:rPr/>
        <w:t>39</w:t>
      </w:r>
      <w:r>
        <w:rPr>
          <w:rtl w:val="true"/>
        </w:rPr>
        <w:t>-</w:t>
      </w:r>
      <w:r>
        <w:rPr>
          <w:rtl w:val="true"/>
        </w:rPr>
        <w:t xml:space="preserve">خواندن </w:t>
      </w:r>
      <w:r>
        <w:rPr>
          <w:rtl w:val="true"/>
        </w:rPr>
        <w:t>«</w:t>
      </w:r>
      <w:r>
        <w:rPr>
          <w:rtl w:val="true"/>
        </w:rPr>
        <w:t>اللهم ببرک القدیم و رأفتک</w:t>
      </w:r>
      <w:r>
        <w:rPr>
          <w:rtl w:val="true"/>
        </w:rPr>
        <w:t>...»</w:t>
      </w:r>
      <w:bookmarkEnd w:id="150"/>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طبرسی و کفعمی ـ رحمة‌اللّه علیهم ـ و دیگران به سندهای معتبر از حضرت امام موسی بن جعفر علیهماالسلام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واجب ما بر شیعیان آنست که پاهای خود را نگردانند از نماز فریضه تا آن که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بِبِرِّکَ الْقَدیمِ وَ رَأْفَتِکَ بِبَرِیَّتِکَ اللَّطیفَةِ وَ شَفَقَتِکَ بِصَنْعَتِکَ الْمُحْکَمَةِ وَ قُدْرَتِکَ بِسَتْرِکَ الْجَمیلِ وَ عِلْمِکَ صَلِّ عَلی مُحَمَّدٍ وَ آلِ مُحَمَّدٍ وَ أحْیِ قُلُوبَنا بِذِکْرِکَ وَ اجْعَلْ ذُنُوبَنا مَغْفُورَةً وَ عُیُوبَنا مَسْتُورَةً وَ فَرائِضَنا مَشْکُورَةً وَ نَوافِلَنا مَبْرُورَةً وَ قُلُوبَنا بِذِکْرِکَ مَعْمُورَةً وَ نُفُوسَنا بِطاعَتِکَ مَسْرُورَةً وَ عُقُولَنا عَلی توحیدِکَ مَجْبُورَةً وَ أرْواحَنا عَلی دینِکَ مَفْطُورَةً وَ جَوارِحَنا عَلی خِدْمَتِکَ مَقْهُورَةً وَ أسْماءَنا فی خَواصِّکَ مَشْهُورَةً وَ حَوائِجَنا لَدَیْکَ مَیْسُورَةً وَ أرْزاقَنا مِنْ خَزائِنِکَ مَدْرُورَةً أَنْتَ اللّه‌ُ الَّذی لا اِلهَ إلاّ أنْتَ لَقَدْ فازَ مَنْ والاکَ وَ سَعِدَ مَنْ ناجاکَ وَ عَزَّ مَنْ ناداکَ وَ ظَفِرَ مَنْ رَجاکَ وَ غَنِمَ مَنْ قَصَدَکَ وَ رَبِحَ مَنْ تاجَرَکَ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در بعضی از روایات این زیادتی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 عَلی کُلِّ شَیْ‌ءٍ قَدیرٌ اَللّهُمَّ صَلِّ عَلی مُحَمَّدٍ وَ آلِ مُحَمَّدٍ وَاسْمَعْ دُعائی کَما تَعْلَمُ فَقْری إلَیْکَ إنَّکَ عَلی کُلِّ شَیْ‌ءٍ قَدیرٌ</w:t>
      </w:r>
      <w:r>
        <w:rPr>
          <w:rFonts w:eastAsia="Amiri" w:cs="Amiri" w:ascii="Amiri" w:hAnsi="Amiri"/>
          <w:color w:val="111111"/>
          <w:sz w:val="28"/>
          <w:szCs w:val="28"/>
          <w:rtl w:val="true"/>
          <w:lang w:bidi="ar-SA"/>
        </w:rPr>
        <w:t>».</w:t>
      </w:r>
      <w:r>
        <w:rPr>
          <w:rStyle w:val="FootnoteAnchor"/>
          <w:rtl w:val="true"/>
        </w:rPr>
        <w:footnoteReference w:id="211"/>
      </w:r>
    </w:p>
    <w:p>
      <w:pPr>
        <w:pStyle w:val="Heading3"/>
        <w:numPr>
          <w:ilvl w:val="2"/>
          <w:numId w:val="1"/>
        </w:numPr>
        <w:rPr/>
      </w:pPr>
      <w:bookmarkStart w:id="151" w:name="__RefHeading___Toc1243509_2749589250"/>
      <w:bookmarkStart w:id="152" w:name="_Toc57"/>
      <w:bookmarkEnd w:id="151"/>
      <w:r>
        <w:rPr/>
        <w:t>40</w:t>
      </w:r>
      <w:r>
        <w:rPr>
          <w:rtl w:val="true"/>
        </w:rPr>
        <w:t xml:space="preserve">- </w:t>
      </w:r>
      <w:r>
        <w:rPr>
          <w:rtl w:val="true"/>
        </w:rPr>
        <w:t xml:space="preserve">دعای </w:t>
      </w:r>
      <w:r>
        <w:rPr>
          <w:rtl w:val="true"/>
        </w:rPr>
        <w:t>«</w:t>
      </w:r>
      <w:r>
        <w:rPr>
          <w:rtl w:val="true"/>
        </w:rPr>
        <w:t>یامن یملک حوائج السائلین و</w:t>
      </w:r>
      <w:r>
        <w:rPr>
          <w:rtl w:val="true"/>
        </w:rPr>
        <w:t>...»</w:t>
      </w:r>
      <w:bookmarkEnd w:id="152"/>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کتاب بلدالأمین از حضرت امام رضا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برای طلب روزی بعد از هر نماز فریضه این دعا 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یَمْلِکُ حَوائِجَ السّائِلینَ یا مَنْ لِکُلِّ مَسْألَةٍ مِنْکَ سَمْعٌ حاضِرٌ وَ جَوابٌ عَتیدٌ وَ لِکُلِّ صامِتٍ مِنْکَ عِلْمٌ باطِنٌ مُحیطٌ أَسْئَلُکَ بِمَواعیدِکَ الصّادِقَةِ وَ اَیادیکَ الْفاضِلَةِ وَ رَحْمَتِکَ الْواسِعَةِ وَ سُلْطانِکَ الْقاهِرِ وَ مُلْکِکَ الدّائِمِ وَ کَلِماتِکَ التّامّاتِ یا مَنْ لا تَنْفَعُهُ </w:t>
      </w:r>
      <w:bookmarkStart w:id="153" w:name="pg3132_19819"/>
    </w:p>
    <w:p>
      <w:pPr>
        <w:pStyle w:val="BookText"/>
        <w:rPr/>
      </w:pPr>
      <w:bookmarkEnd w:id="153"/>
      <w:r>
        <w:rPr>
          <w:rFonts w:ascii="Amiri" w:hAnsi="Amiri" w:eastAsia="Amiri" w:cs="Amiri"/>
          <w:color w:val="111111"/>
          <w:sz w:val="28"/>
          <w:sz w:val="28"/>
          <w:szCs w:val="28"/>
          <w:rtl w:val="true"/>
          <w:lang w:bidi="ar-SA"/>
        </w:rPr>
        <w:t>طاعَةُ الْمُطیعینَ وَ لا تَضُرُّهُ مَعْصِیَةُ الْعاصینَ صَلِّ عَلی مُحَمَّدٍ وَ آلِ مُحَمَّدٍ وَ ارْزُقْنی مِنْ فَضْلِکَ</w:t>
      </w:r>
      <w:r>
        <w:rPr>
          <w:rStyle w:val="FootnoteAnchor"/>
          <w:rtl w:val="true"/>
        </w:rPr>
        <w:footnoteReference w:id="212"/>
      </w:r>
      <w:r>
        <w:rPr>
          <w:rFonts w:ascii="Amiri" w:hAnsi="Amiri" w:eastAsia="Amiri" w:cs="Amiri"/>
          <w:color w:val="111111"/>
          <w:sz w:val="28"/>
          <w:sz w:val="28"/>
          <w:szCs w:val="28"/>
          <w:rtl w:val="true"/>
          <w:lang w:bidi="ar-SA"/>
        </w:rPr>
        <w:t>وَ أَعْطِنی فیما تَرْزُقَنی الْعافِیَةَ بِرَحْمَتِکَ یا أَرْحَمَ الرّاحِمینَ</w:t>
      </w:r>
      <w:r>
        <w:rPr>
          <w:rFonts w:eastAsia="Amiri" w:cs="Amiri" w:ascii="Amiri" w:hAnsi="Amiri"/>
          <w:color w:val="111111"/>
          <w:sz w:val="28"/>
          <w:szCs w:val="28"/>
          <w:rtl w:val="true"/>
          <w:lang w:bidi="ar-SA"/>
        </w:rPr>
        <w:t>».</w:t>
      </w:r>
      <w:r>
        <w:rPr>
          <w:rStyle w:val="FootnoteAnchor"/>
          <w:rtl w:val="true"/>
        </w:rPr>
        <w:footnoteReference w:id="213"/>
      </w:r>
    </w:p>
    <w:p>
      <w:pPr>
        <w:pStyle w:val="Heading3"/>
        <w:numPr>
          <w:ilvl w:val="2"/>
          <w:numId w:val="1"/>
        </w:numPr>
        <w:rPr/>
      </w:pPr>
      <w:bookmarkStart w:id="154" w:name="__RefHeading___Toc1243511_2749589250"/>
      <w:bookmarkStart w:id="155" w:name="_Toc58"/>
      <w:bookmarkEnd w:id="154"/>
      <w:r>
        <w:rPr/>
        <w:t>41</w:t>
      </w:r>
      <w:r>
        <w:rPr>
          <w:rtl w:val="true"/>
        </w:rPr>
        <w:t xml:space="preserve">- </w:t>
      </w:r>
      <w:r>
        <w:rPr>
          <w:rtl w:val="true"/>
        </w:rPr>
        <w:t xml:space="preserve">دعای </w:t>
      </w:r>
      <w:r>
        <w:rPr>
          <w:rtl w:val="true"/>
        </w:rPr>
        <w:t>«</w:t>
      </w:r>
      <w:r>
        <w:rPr>
          <w:rtl w:val="true"/>
        </w:rPr>
        <w:t>یا من یملک حوائج السائلین و</w:t>
      </w:r>
      <w:r>
        <w:rPr>
          <w:rtl w:val="true"/>
        </w:rPr>
        <w:t>...»</w:t>
      </w:r>
      <w:bookmarkEnd w:id="155"/>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ـ علیه الرّحمه ـ در کتاب مجالس از محمّد بن الحنفیّه رضی‌الله‌عنه روایت کرده است که روزی حضرت امیرالمؤمنین ـ صلوات اللّه علیه ـ در دور کعبه طواف می‌کرد؛ ناگاه مردی را دید که چنگ در پرده‌های کعبه زده و این دعا می‌خواند؛ پس حضرت 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دعای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شنیدی؟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 این دعا را بعد از هر نماز؛ به خدا سوگند که هر مؤمنی که این دعا را بخواند بعد از نمازها البتّه حق تعالی می‌آمرزد گناهان او را، هر چند به عدد ستاره‌های آسمان، و قطره‌های باران، و ریگ زمین، و ذرّه‌های خاک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امیرالمؤمنین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را، و حق تعالی واسع‌العطا</w:t>
      </w:r>
      <w:r>
        <w:rPr>
          <w:rStyle w:val="FootnoteAnchor"/>
          <w:rtl w:val="true"/>
        </w:rPr>
        <w:footnoteReference w:id="214"/>
      </w:r>
      <w:r>
        <w:rPr>
          <w:rFonts w:ascii="IRNazanin" w:hAnsi="IRNazanin" w:eastAsia="IRNazanin"/>
          <w:color w:val="111111"/>
          <w:sz w:val="28"/>
          <w:sz w:val="28"/>
          <w:szCs w:val="28"/>
          <w:rtl w:val="true"/>
          <w:lang w:bidi="fa-IR"/>
        </w:rPr>
        <w:t>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بالایِ هر دانایی، داناتری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خضر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 نیز این دعا را در کتاب بلدالأمین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لایَشْغَلُهُ سَمْعٌ عَنْ سَمْعٍ یا مَنْ لا یُغَلِّطُهُ السّائِلُونَ یا مَنْ لا یُبْرِمُهُ اِلْحاحُ الْمُلِحّینَ اَذِقْنی بَرْدَ عَفْوِکَ وَ مَغْفِرَتِکَ وَ حَلاوَةَ رَحْمَتِکَ</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156" w:name="__RefHeading___Toc1243513_2749589250"/>
      <w:bookmarkStart w:id="157" w:name="_Toc59"/>
      <w:bookmarkEnd w:id="156"/>
      <w:r>
        <w:rPr/>
        <w:t>42</w:t>
      </w:r>
      <w:r>
        <w:rPr>
          <w:rtl w:val="true"/>
        </w:rPr>
        <w:t xml:space="preserve">- </w:t>
      </w:r>
      <w:r>
        <w:rPr>
          <w:rtl w:val="true"/>
        </w:rPr>
        <w:t xml:space="preserve">دعای </w:t>
      </w:r>
      <w:r>
        <w:rPr>
          <w:rtl w:val="true"/>
        </w:rPr>
        <w:t>«</w:t>
      </w:r>
      <w:r>
        <w:rPr>
          <w:rtl w:val="true"/>
        </w:rPr>
        <w:t>اللهم إنی أسئلک باسمک الذی</w:t>
      </w:r>
      <w:r>
        <w:rPr>
          <w:rtl w:val="true"/>
        </w:rPr>
        <w:t>...»</w:t>
      </w:r>
      <w:bookmarkEnd w:id="157"/>
    </w:p>
    <w:p>
      <w:pPr>
        <w:pStyle w:val="BookText"/>
        <w:rPr/>
      </w:pPr>
      <w:r>
        <w:rPr>
          <w:rFonts w:ascii="IRNazanin" w:hAnsi="IRNazanin" w:eastAsia="IRNazanin"/>
          <w:color w:val="111111"/>
          <w:sz w:val="28"/>
          <w:sz w:val="28"/>
          <w:szCs w:val="28"/>
          <w:rtl w:val="true"/>
          <w:lang w:bidi="fa-IR"/>
        </w:rPr>
        <w:t>چهل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غیبت به سندهای معتبر از حضرت صاحب الأمر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علیه‌السلام بعد از نماز این دعا می‌خواندند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أَسْئَلُکَ بِاسْمِکَ الَّذی بِه تَقُومُ السَّماءُ وَ الاْءرْضُ وَ بِاسْمِکَ الَّذی بِه تَجْمَعُ </w:t>
      </w:r>
      <w:bookmarkStart w:id="158" w:name="pg3132_19820"/>
    </w:p>
    <w:p>
      <w:pPr>
        <w:pStyle w:val="BookText"/>
        <w:rPr/>
      </w:pPr>
      <w:bookmarkEnd w:id="158"/>
      <w:r>
        <w:rPr>
          <w:rFonts w:ascii="Amiri" w:hAnsi="Amiri" w:eastAsia="Amiri" w:cs="Amiri"/>
          <w:color w:val="111111"/>
          <w:sz w:val="28"/>
          <w:sz w:val="28"/>
          <w:szCs w:val="28"/>
          <w:rtl w:val="true"/>
          <w:lang w:bidi="ar-SA"/>
        </w:rPr>
        <w:t>الْمُتَفَرِّقَ وَ بِه تُفَرِّقُ الْمُجْتَمِعَ وَ بِاسْمِکَ الَّذی تَفْرُقُ بِه بَیْنَ الْحَقِّ وَ الْباطِلِ وَ بِاسْمِکَ الَّذی تَعْلَمُ بِه کَیْلَ الْبِحارِ وَ عَدَدَ الرِّمالِ وَ وَزْنَ الْجِبالِ</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پس حاجت خود را طلب نماید</w:t>
      </w:r>
      <w:r>
        <w:rPr>
          <w:rFonts w:eastAsia="IRNazanin" w:cs="IRNazanin"/>
          <w:color w:val="111111"/>
          <w:sz w:val="28"/>
          <w:szCs w:val="28"/>
          <w:rtl w:val="true"/>
          <w:lang w:bidi="fa-IR"/>
        </w:rPr>
        <w:t>.</w:t>
      </w:r>
    </w:p>
    <w:p>
      <w:pPr>
        <w:pStyle w:val="Heading3"/>
        <w:numPr>
          <w:ilvl w:val="2"/>
          <w:numId w:val="1"/>
        </w:numPr>
        <w:rPr/>
      </w:pPr>
      <w:bookmarkStart w:id="159" w:name="__RefHeading___Toc1243515_2749589250"/>
      <w:bookmarkStart w:id="160" w:name="_Toc60"/>
      <w:bookmarkEnd w:id="159"/>
      <w:r>
        <w:rPr/>
        <w:t>43</w:t>
      </w:r>
      <w:r>
        <w:rPr>
          <w:rtl w:val="true"/>
        </w:rPr>
        <w:t xml:space="preserve">- </w:t>
      </w:r>
      <w:r>
        <w:rPr>
          <w:rtl w:val="true"/>
        </w:rPr>
        <w:t xml:space="preserve">دعای </w:t>
      </w:r>
      <w:r>
        <w:rPr>
          <w:rtl w:val="true"/>
        </w:rPr>
        <w:t>«</w:t>
      </w:r>
      <w:r>
        <w:rPr>
          <w:rtl w:val="true"/>
        </w:rPr>
        <w:t>اللهم إنی أسئلک بحقک العظیم</w:t>
      </w:r>
      <w:r>
        <w:rPr>
          <w:rtl w:val="true"/>
        </w:rPr>
        <w:t>...»</w:t>
      </w:r>
      <w:bookmarkEnd w:id="160"/>
    </w:p>
    <w:p>
      <w:pPr>
        <w:pStyle w:val="BookText"/>
        <w:rPr/>
      </w:pPr>
      <w:r>
        <w:rPr>
          <w:rFonts w:ascii="IRNazanin" w:hAnsi="IRNazanin" w:eastAsia="IRNazanin"/>
          <w:color w:val="111111"/>
          <w:sz w:val="28"/>
          <w:sz w:val="28"/>
          <w:szCs w:val="28"/>
          <w:rtl w:val="true"/>
          <w:lang w:bidi="fa-IR"/>
        </w:rPr>
        <w:t>چهل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دیگران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لازمِ ما بر دوستان ما و شیعیان ما آنست که از جای نماز برنخیزند تا این دعا بخوانند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بِحَقِّکَ الْعَظیمِ الْعَظیمِ عَلی مُحَمَّدٍ وَ آلِه الطّاهِرینَ أَنْ تُصَلِّیَ عَلَیْهِمْ صَلاةً تامَّةً دائِمَةً وَ أَنْ تُدْخِلَ عَلی مُحَمَّدٍ وَ آلِ مُحَمَّدٍ وَ مُحِبّیهمْ وَ أَوْلِیائِهِمْ حَیْثُ کانُوا وَ أَیْنَ کانُوا فی سَهْلٍ أَوْ جَبَلٍ أَوْ بَرٍّ أَوْ بَحْرٍ مِنْ بَرَکَةِ دُعائی ما تَقَرُّ بِه عُیُونُهُمْ اِحْفَظْ</w:t>
      </w:r>
      <w:r>
        <w:rPr>
          <w:rStyle w:val="FootnoteAnchor"/>
          <w:rtl w:val="true"/>
        </w:rPr>
        <w:footnoteReference w:id="217"/>
      </w:r>
      <w:r>
        <w:rPr>
          <w:rFonts w:ascii="Amiri" w:hAnsi="Amiri" w:eastAsia="Amiri" w:cs="Amiri"/>
          <w:color w:val="111111"/>
          <w:sz w:val="28"/>
          <w:sz w:val="28"/>
          <w:szCs w:val="28"/>
          <w:rtl w:val="true"/>
          <w:lang w:bidi="ar-SA"/>
        </w:rPr>
        <w:t>یا مَوْلایَ الْغائِبینَ مِنْهُمْ وَ ارْدُدْهُمْ إِلی أَهالیهِمْ سالِمینَ وَ نَفِّسْ عَنِ الْمَهْمُومینَ وَ فَرِّجْ عَنِ الْمَکْرُوبینَ وَاکْسُ الْعارینَ وَ أَشْبِعِ الْجائِعینَ وَ أَرْوِ الظّامِئینَ وَاقْضِ دَیْنَ الْغارِمینَ وَ زَوِّجِ الْعازِبینَ وَاشْفِ مَرْضی الْمُسْلِمینَ وَ أَدْخِلْ عَلی الاْءَمْواتِ ما تَقَرُّ بِه عُیُونُهُمْ</w:t>
      </w:r>
      <w:r>
        <w:rPr>
          <w:rStyle w:val="FootnoteAnchor"/>
          <w:rtl w:val="true"/>
        </w:rPr>
        <w:footnoteReference w:id="218"/>
      </w:r>
      <w:r>
        <w:rPr>
          <w:rFonts w:ascii="Amiri" w:hAnsi="Amiri" w:eastAsia="Amiri" w:cs="Amiri"/>
          <w:color w:val="111111"/>
          <w:sz w:val="28"/>
          <w:sz w:val="28"/>
          <w:szCs w:val="28"/>
          <w:rtl w:val="true"/>
          <w:lang w:bidi="ar-SA"/>
        </w:rPr>
        <w:t>وَانْصُرِ الْمَظْلُومینَ مِنْ أَوْلِیاءِ آلِ مُحَمَّدٍ علیهم‌السلام وَاَطْفِ نائِرَةَ الْمُخالِفینَ اَللّهُمَّ وَ ضاعِفْ لَعْنَتَکَ</w:t>
      </w:r>
      <w:r>
        <w:rPr>
          <w:rStyle w:val="FootnoteAnchor"/>
          <w:rtl w:val="true"/>
        </w:rPr>
        <w:footnoteReference w:id="219"/>
      </w:r>
      <w:r>
        <w:rPr>
          <w:rFonts w:ascii="Amiri" w:hAnsi="Amiri" w:eastAsia="Amiri" w:cs="Amiri"/>
          <w:color w:val="111111"/>
          <w:sz w:val="28"/>
          <w:sz w:val="28"/>
          <w:szCs w:val="28"/>
          <w:rtl w:val="true"/>
          <w:lang w:bidi="ar-SA"/>
        </w:rPr>
        <w:t>وَ بَأْسَکَ وَ نَکالَکَ وَ عَذابَکَ عَلی اللَّذَیْنَ کَفَرَا نِعْمَتَکَ وَ خَوَّنا رَسُولَکَ وَ اتَّهَما نَبِیَّکَ وَ بایَناهُ وَ حَلاّ عَقْدَهُ فی وَصِیِّه وَ نَبَذا عَهْدَهُ فی خَلیفَتِه مِنْ بَعْدِه وَادَّعَیا مَقامَهُ وَ غَیَّرا أَحْکامَهُ وَ بَدَّلا سُنَّتَهُ وَ قَلَّبا دینَهُ وَ صَغَّرا قَدْرَ حُجَجِکَ وَ بَدا بِظُلْمِهِمْ وَ طَرَقَا طَریقَ الْغَدْرِ عَلَیْهِم وَالْخِلافَ عَنْ أَمْرِهِمْ وَ الْقَتْلِ لَهُمْ وَ إِرْهاجِ الْحُرُوبِ عَلَیْهِمْ وَ مَنْعِ خَلیفَتِکَ مِنْ سَدِّ الثُّلَمِ وَ تَقْویمِ الْعِوَجِ وَ تَثْقیفِ الاَْوَدِ وَ إِمْضاءِ الاْءَحْکامِ وَ إِظْهارِ دینِ الاْءِسْلامِ وَ إِقامَةِ حُدُودِ الْقُرْانِ اَللّهُمَّ الْعَنْهُما وَ ابْنَتَیْهِما وَ کُلَّ مَنْ مالَ مَیْلَهُمْ وَ حَذا حَذْوَهُمْ وَ سَلَکَ طَریقَتَهُمْ وَ تَصَدَّرَ</w:t>
      </w:r>
      <w:r>
        <w:rPr>
          <w:rStyle w:val="FootnoteAnchor"/>
          <w:rtl w:val="true"/>
        </w:rPr>
        <w:footnoteReference w:id="220"/>
      </w:r>
      <w:r>
        <w:rPr>
          <w:rFonts w:ascii="Amiri" w:hAnsi="Amiri" w:eastAsia="Amiri" w:cs="Amiri"/>
          <w:color w:val="111111"/>
          <w:sz w:val="28"/>
          <w:sz w:val="28"/>
          <w:szCs w:val="28"/>
          <w:rtl w:val="true"/>
          <w:lang w:bidi="ar-SA"/>
        </w:rPr>
        <w:t xml:space="preserve">بِبِدْعَتِهِمْ لَعْناً لا </w:t>
      </w:r>
      <w:bookmarkStart w:id="161" w:name="pg3132_19821"/>
    </w:p>
    <w:p>
      <w:pPr>
        <w:pStyle w:val="BookText"/>
        <w:rPr/>
      </w:pPr>
      <w:bookmarkEnd w:id="161"/>
      <w:r>
        <w:rPr>
          <w:rFonts w:ascii="Amiri" w:hAnsi="Amiri" w:eastAsia="Amiri" w:cs="Amiri"/>
          <w:color w:val="111111"/>
          <w:sz w:val="28"/>
          <w:sz w:val="28"/>
          <w:szCs w:val="28"/>
          <w:rtl w:val="true"/>
          <w:lang w:bidi="ar-SA"/>
        </w:rPr>
        <w:t>یَخْطُرُ عَلی بالٍ وَ یَسْتَعیذُ مِنْهُ أَهْلُ النّارِ الْعَنِ اللّهُمَّ مَنْ دانَ بِقولِهِمْ وَاتَّبَعَ أَمْرَهُمْ وَ دَعا إِلی وَلایَتِهِمْ وَ شَکَّ فی کُفْرِهِمْ مِنَ الأَوَّلینَ وَالاْآخِرینَ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Heading3"/>
        <w:numPr>
          <w:ilvl w:val="2"/>
          <w:numId w:val="1"/>
        </w:numPr>
        <w:rPr/>
      </w:pPr>
      <w:bookmarkStart w:id="162" w:name="__RefHeading___Toc1243517_2749589250"/>
      <w:bookmarkStart w:id="163" w:name="_Toc61"/>
      <w:bookmarkEnd w:id="162"/>
      <w:r>
        <w:rPr/>
        <w:t>44</w:t>
      </w:r>
      <w:r>
        <w:rPr>
          <w:rtl w:val="true"/>
        </w:rPr>
        <w:t xml:space="preserve">- </w:t>
      </w:r>
      <w:r>
        <w:rPr>
          <w:rtl w:val="true"/>
        </w:rPr>
        <w:t xml:space="preserve">دعای </w:t>
      </w:r>
      <w:r>
        <w:rPr>
          <w:rtl w:val="true"/>
        </w:rPr>
        <w:t>«</w:t>
      </w:r>
      <w:r>
        <w:rPr>
          <w:rtl w:val="true"/>
        </w:rPr>
        <w:t>بسم الله الرحمن الرحیم اللهم بلغ مولانا</w:t>
      </w:r>
      <w:r>
        <w:rPr>
          <w:rtl w:val="true"/>
        </w:rPr>
        <w:t>...»</w:t>
      </w:r>
      <w:bookmarkEnd w:id="163"/>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باقی در کتاب اختیار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هر نماز فریضه این دعا بخواند نمیرد تا آن که حضرت صاحب الأمر علیه‌السلام را در بیداری یا خواب ببیند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بَلِّغْ مولانا صاحِبَ الزَّمانِ أَیْنَما کانَ وَ حَیْثُما کانَ مِنْ مَشارِقِ الاْءَرْضِ وَ مَغارِبِها سَهْلِها وَ جَبَلِها عَنّی وَ عَنْ والِدَیَّ وَ عَنْ وُلْدی وَ إِخْوانی التَّحِیَّةَ وَ السَّلامَ عَدَدَ خَلْقِ اللّه‌ِ وَ زِنَةَ عَرْشِ اللّه‌ِ وَ ما أَحْصاهُ کِتابُهُ وَ أَحاطَ بِهِ عِلْمُهُ اللّهُمَّ إنّی أُجَدِّدُ لَهُ فی صَبیحَةِ هذا الْیَوْمِ وَ ما عِشْتُ فیهِ مِنْ أَیّامِ حَیاتی عَهْداً وَ عَقْداً وَ بَیْعَةً لَهُ فی عُنُقی لا أَحُوْلُ عَنْها وَ لاأَزُوْلُ اَللّهُمَّ اجْعَلْنی مِنْ أَنْصارِه وَ نُصّارِه الذّابّینَ عَنْهُ وَ الْمُتَمَثِّلینَ لاَِوامِرِه وَ نَواهیهِ فی أَیّامِه وَ الْمُسْتَشْهَدینَ بَیْنَ یَدَیْهِ اللّهُمَّ فَإِنْ حالَ بَیْنی وَ بَیْنَهُ الْمَوْتُ الَّذی جَعَلْتَهُ عَلی عِبادِکَ حَتْماً مَقْضِیّاً فَأَخْرِجْنی مِنْ قَبْری مُوءْتَزِراً کَفَنی شاهِراً سَیْفی مُجَرِّداً قَناتی مُلَبِّیاً دَعْوَةَ الدّاعی فِی الْحاضِرِ وَ الْبادی اَللّهُمَّ أَرِنی الطَّلْعَةَ الرَّشیدَةَ وَ الْغُرَّةَ الْحَمیدَةَ وَ اکْحُلْ بَصَری بِنَظْرَةٍ مِنّی إِلَیْهِ وَ عَجِّلْ فَرَجَهُ وَ سَهِّلْ مَخْرَجَهُ اللّهُمَّ اشْدُدْ أَزْرَهُ وَ قَوِّ ظَهْرَهُ وَ طَوِّلْ عُمْرَهُ اللّهُمَّ اعْمُرْ بِه بِلادَکَ وَ أَحْیِ بِه عِبادَکَ فَإِنَّکَ قُلْتَ وَ قَوْلُکَ الْحَقُّ ظَهَرَ الْفَسادُ فِی الْبَرِّ وَ الْبَحْرِ بِما کَسَبَتْ أَیْدِی النّاسِ فَأَظْهِرِ اللّهُمَّ لَنا وَلِیَّکَ وَ ابْنَ بِنْتِ نَبِیِّکَ الْمُسَمَّی بِاسْمِ رَسُولِکَ صَلَواتُکَ عَلَیْهِ وَ آلِه حَتّی لا یَظْهَرَ</w:t>
      </w:r>
      <w:r>
        <w:rPr>
          <w:rStyle w:val="FootnoteAnchor"/>
          <w:rtl w:val="true"/>
        </w:rPr>
        <w:footnoteReference w:id="224"/>
      </w:r>
      <w:r>
        <w:rPr>
          <w:rFonts w:ascii="Amiri" w:hAnsi="Amiri" w:eastAsia="Amiri" w:cs="Amiri"/>
          <w:color w:val="111111"/>
          <w:sz w:val="28"/>
          <w:sz w:val="28"/>
          <w:szCs w:val="28"/>
          <w:rtl w:val="true"/>
          <w:lang w:bidi="ar-SA"/>
        </w:rPr>
        <w:t xml:space="preserve">بِشَیْ‌ءٍ مِنَ الْباطِلِ إِلاّ مَزَّقَهُ </w:t>
      </w:r>
      <w:bookmarkStart w:id="164" w:name="pg3132_19822"/>
    </w:p>
    <w:p>
      <w:pPr>
        <w:pStyle w:val="BookText"/>
        <w:rPr/>
      </w:pPr>
      <w:bookmarkEnd w:id="164"/>
      <w:r>
        <w:rPr>
          <w:rFonts w:ascii="Amiri" w:hAnsi="Amiri" w:eastAsia="Amiri" w:cs="Amiri"/>
          <w:color w:val="111111"/>
          <w:sz w:val="28"/>
          <w:sz w:val="28"/>
          <w:szCs w:val="28"/>
          <w:rtl w:val="true"/>
          <w:lang w:bidi="ar-SA"/>
        </w:rPr>
        <w:t>وَ یُحِقُّ اللّه‌ُ</w:t>
      </w:r>
      <w:r>
        <w:rPr>
          <w:rStyle w:val="FootnoteAnchor"/>
          <w:rtl w:val="true"/>
        </w:rPr>
        <w:footnoteReference w:id="225"/>
      </w:r>
      <w:r>
        <w:rPr>
          <w:rFonts w:ascii="Amiri" w:hAnsi="Amiri" w:eastAsia="Amiri" w:cs="Amiri"/>
          <w:color w:val="111111"/>
          <w:sz w:val="28"/>
          <w:sz w:val="28"/>
          <w:szCs w:val="28"/>
          <w:rtl w:val="true"/>
          <w:lang w:bidi="ar-SA"/>
        </w:rPr>
        <w:t>الْحَقَّ بِکَلِماتِهِ وَ یُحَقِّقَهُ اللّهُمَّ اکْشِفْ هذِهِ الْغُمَّةَ عَنْ هذِهِ الأُمَّةِ بِظُهُورِه إِنَّهُمْ یَرَوْنَهُ بَعِیداً وَ نَراهُ قَرِیباً وَ صَلَّی اللّه‌ُ عَلی مُحَمَّدٍ وَ آلِه</w:t>
      </w:r>
      <w:r>
        <w:rPr>
          <w:rFonts w:eastAsia="Amiri" w:cs="Amiri" w:ascii="Amiri" w:hAnsi="Amiri"/>
          <w:color w:val="111111"/>
          <w:sz w:val="28"/>
          <w:szCs w:val="28"/>
          <w:rtl w:val="true"/>
          <w:lang w:bidi="ar-SA"/>
        </w:rPr>
        <w:t>».</w:t>
      </w:r>
      <w:r>
        <w:rPr>
          <w:rStyle w:val="FootnoteAnchor"/>
          <w:rtl w:val="true"/>
        </w:rPr>
        <w:footnoteReference w:id="226"/>
      </w:r>
    </w:p>
    <w:p>
      <w:pPr>
        <w:pStyle w:val="Heading3"/>
        <w:numPr>
          <w:ilvl w:val="2"/>
          <w:numId w:val="1"/>
        </w:numPr>
        <w:rPr/>
      </w:pPr>
      <w:bookmarkStart w:id="165" w:name="__RefHeading___Toc1243519_2749589250"/>
      <w:bookmarkStart w:id="166" w:name="_Toc62"/>
      <w:bookmarkEnd w:id="165"/>
      <w:r>
        <w:rPr/>
        <w:t>45</w:t>
      </w:r>
      <w:r>
        <w:rPr>
          <w:rtl w:val="true"/>
        </w:rPr>
        <w:t xml:space="preserve">- </w:t>
      </w:r>
      <w:r>
        <w:rPr>
          <w:rtl w:val="true"/>
        </w:rPr>
        <w:t xml:space="preserve">دعای </w:t>
      </w:r>
      <w:r>
        <w:rPr>
          <w:rtl w:val="true"/>
        </w:rPr>
        <w:t>«</w:t>
      </w:r>
      <w:r>
        <w:rPr>
          <w:rtl w:val="true"/>
        </w:rPr>
        <w:t>یا مبدئ الأسرار و یا مبین الکتمان</w:t>
      </w:r>
      <w:r>
        <w:rPr>
          <w:rtl w:val="true"/>
        </w:rPr>
        <w:t>...»</w:t>
      </w:r>
      <w:bookmarkEnd w:id="166"/>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دیگران در دعاهای سرّ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نمود به حضرت رسول صلی‌الله‌علیه‌و‌آله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امّت تو که بالا برم نماز او را، و ثوابش را مضاعف گردانم، پس بعد از هر نماز فریضه دست بردارد و این دعا بخواند که به درستی</w:t>
      </w:r>
      <w:r>
        <w:rPr>
          <w:rStyle w:val="FootnoteAnchor"/>
          <w:rtl w:val="true"/>
        </w:rPr>
        <w:footnoteReference w:id="227"/>
      </w:r>
      <w:r>
        <w:rPr>
          <w:rFonts w:ascii="IRNazanin" w:hAnsi="IRNazanin" w:eastAsia="IRNazanin"/>
          <w:color w:val="111111"/>
          <w:sz w:val="28"/>
          <w:sz w:val="28"/>
          <w:szCs w:val="28"/>
          <w:rtl w:val="true"/>
          <w:lang w:bidi="fa-IR"/>
        </w:rPr>
        <w:t>که اگر این دعا بخواند نمازش</w:t>
      </w:r>
      <w:r>
        <w:rPr>
          <w:rStyle w:val="FootnoteAnchor"/>
          <w:rtl w:val="true"/>
        </w:rPr>
        <w:footnoteReference w:id="228"/>
      </w:r>
      <w:r>
        <w:rPr>
          <w:rFonts w:ascii="IRNazanin" w:hAnsi="IRNazanin" w:eastAsia="IRNazanin"/>
          <w:color w:val="111111"/>
          <w:sz w:val="28"/>
          <w:sz w:val="28"/>
          <w:szCs w:val="28"/>
          <w:rtl w:val="true"/>
          <w:lang w:bidi="fa-IR"/>
        </w:rPr>
        <w:t>به آسمان بالا می‌رود با ثوابِ مضاعف که در لوح محفوظ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مُبْدِئَ الاْءَسْرارِ وَ یا مُبَیِّنَ الْکِتْمانِ وَ یا شارِعَ الاْءَحْکامِ وَ یا ذارِئَ الاْءَنْعامِ وَ یا خالِقَ الاَْنامِ وَ یا فارِضَ الطّاعَةِ وَ مُلْزِمَ الدّینِ وَ یا مُوجِبَ التَعَبُّدِ أَسْئَلُکَ بِحَقِّ تَزْکِیَةِ کُلِّ صَلاةٍ زَکَّیْتَها وَ بِحَقِّ مَنْ زَکَّیتَها لَهُ</w:t>
      </w:r>
      <w:r>
        <w:rPr>
          <w:rStyle w:val="FootnoteAnchor"/>
          <w:rtl w:val="true"/>
        </w:rPr>
        <w:footnoteReference w:id="229"/>
      </w:r>
      <w:r>
        <w:rPr>
          <w:rFonts w:ascii="Amiri" w:hAnsi="Amiri" w:eastAsia="Amiri" w:cs="Amiri"/>
          <w:color w:val="111111"/>
          <w:sz w:val="28"/>
          <w:sz w:val="28"/>
          <w:szCs w:val="28"/>
          <w:rtl w:val="true"/>
          <w:lang w:bidi="ar-SA"/>
        </w:rPr>
        <w:t>وَ بِحَقِّ مَن زَکَّیْتَنا أَنْ تَجْعَلَ صَلَواتی هذِهِ زاکِیَةً مُتَقَبَّلَةً بِتَقَبُّلِکَها وَ رَفْعِکَها وَ تَصییرِکَ دینی بها زاکِیَةً وَ إِلْهامِکَ قَلْبی حُسْنَ الْمُحافِظَةِ عَلَیْها حَتّی تَجْعَلَنی مِنْ أَهْلِها الَّذینَ ذَکَرْتَهُمْ بِالْخُشُوعِ</w:t>
      </w:r>
      <w:r>
        <w:rPr>
          <w:rStyle w:val="FootnoteAnchor"/>
          <w:rtl w:val="true"/>
        </w:rPr>
        <w:footnoteReference w:id="230"/>
      </w:r>
      <w:r>
        <w:rPr>
          <w:rFonts w:ascii="Amiri" w:hAnsi="Amiri" w:eastAsia="Amiri" w:cs="Amiri"/>
          <w:color w:val="111111"/>
          <w:sz w:val="28"/>
          <w:sz w:val="28"/>
          <w:szCs w:val="28"/>
          <w:rtl w:val="true"/>
          <w:lang w:bidi="ar-SA"/>
        </w:rPr>
        <w:t>فیها أَنْتَ وَلِیُّ الْحَمْدِ کُلِّه فَلا إِلهَ إِلاّ أَنْتَ فَلَکَ الْحَمْدُ کُلُّهُ بِکُلِّ حَمْدٍ أَنْتَ لَهُ وَلیٌّ وَ أَنْتَ وَلیُّ التَوْحیدِ کُلِّهِ فَلا إِلهَ إِلاّ أَنْتَ فَلَکَ التَّوحیدُ کُلُّهُ بِکُلِّ تَوْحیدٍ أَنْتَ لَهُ وَلیٌّ وَ أَنْتَ وَلیُّ التَّهْلیلِ کُلِّه فَلا إِلهَ إِلاّ أَنْتَ فَلَکَ التَّهْلیلُ کُلُّهُ بِکُلِّ تَهْلیلٍ أَنْتَ لَهُ وَلیٌّ وَ أَنْتَ وَلیُّ التَّسْبیحِ کُلِّه فَلا إِلهَ إِلاّ أَنْتَ فَلَکَ التَّسْبیحُ کُلُّهُ بِکُلِّ تَسْبیحٍ أَنْتَ لَهُ وَلیُّ</w:t>
      </w:r>
      <w:r>
        <w:rPr>
          <w:rStyle w:val="FootnoteAnchor"/>
          <w:rtl w:val="true"/>
        </w:rPr>
        <w:footnoteReference w:id="231"/>
      </w:r>
      <w:r>
        <w:rPr>
          <w:rFonts w:ascii="Amiri" w:hAnsi="Amiri" w:eastAsia="Amiri" w:cs="Amiri"/>
          <w:color w:val="111111"/>
          <w:sz w:val="28"/>
          <w:sz w:val="28"/>
          <w:szCs w:val="28"/>
          <w:rtl w:val="true"/>
          <w:lang w:bidi="ar-SA"/>
        </w:rPr>
        <w:t>التَّکْبیرِ کُلِّه فَلا إِلهَ إِلاّ أَنْتَ فَلَکَ التَّکْبیرُ کُلُّهُ بِکُلِّ تَکْبیرٍ أَنْتَ لَهُ وَلِیٌّ رَبِّ عُدْ عَلَیَّ فی صَلاتی هذِهِ بِرَفْعِکَها زاکِیَةً مُتَقَبَّلَةً إِنَّکَ أَنْتَ السَّمِیعُ الْعَلِیمُ</w:t>
      </w:r>
      <w:r>
        <w:rPr>
          <w:rFonts w:eastAsia="Amiri" w:cs="Amiri" w:ascii="Amiri" w:hAnsi="Amiri"/>
          <w:color w:val="111111"/>
          <w:sz w:val="28"/>
          <w:szCs w:val="28"/>
          <w:rtl w:val="true"/>
          <w:lang w:bidi="ar-SA"/>
        </w:rPr>
        <w:t>».</w:t>
      </w:r>
      <w:r>
        <w:rPr>
          <w:rStyle w:val="FootnoteAnchor"/>
          <w:rtl w:val="true"/>
        </w:rPr>
        <w:footnoteReference w:id="232"/>
      </w:r>
      <w:bookmarkStart w:id="167" w:name="pg3132_19823"/>
    </w:p>
    <w:p>
      <w:pPr>
        <w:pStyle w:val="Heading3"/>
        <w:numPr>
          <w:ilvl w:val="2"/>
          <w:numId w:val="1"/>
        </w:numPr>
        <w:rPr/>
      </w:pPr>
      <w:bookmarkStart w:id="168" w:name="__RefHeading___Toc1243521_2749589250"/>
      <w:bookmarkStart w:id="169" w:name="_Toc63"/>
      <w:bookmarkEnd w:id="167"/>
      <w:bookmarkEnd w:id="168"/>
      <w:r>
        <w:rPr/>
        <w:t>46</w:t>
      </w:r>
      <w:r>
        <w:rPr>
          <w:rtl w:val="true"/>
        </w:rPr>
        <w:t xml:space="preserve">- </w:t>
      </w:r>
      <w:r>
        <w:rPr>
          <w:rtl w:val="true"/>
        </w:rPr>
        <w:t xml:space="preserve">خواندن </w:t>
      </w:r>
      <w:r>
        <w:rPr>
          <w:rtl w:val="true"/>
        </w:rPr>
        <w:t>«</w:t>
      </w:r>
      <w:r>
        <w:rPr>
          <w:rtl w:val="true"/>
        </w:rPr>
        <w:t>سبحان ربک رب العزة</w:t>
      </w:r>
      <w:r>
        <w:rPr>
          <w:rtl w:val="true"/>
        </w:rPr>
        <w:t>...»</w:t>
      </w:r>
      <w:bookmarkEnd w:id="169"/>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شیخ طوسی و کفعمی و غیر ایشان از حضرت امیرالمؤمنین ـ صلوات اللّه علیه ـ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ثواب داده شود به مکیالی که وافی‌ترین مکیال‌هاست پس بگوید بعد از تعقیب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ـ رحمه اللّه ـ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آیات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مجلس این آیات را بخوانند که کفّاره آن مجلس است</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170" w:name="__RefHeading___Toc1243523_2749589250"/>
      <w:bookmarkStart w:id="171" w:name="_Toc64"/>
      <w:bookmarkEnd w:id="170"/>
      <w:r>
        <w:rPr/>
        <w:t>47</w:t>
      </w:r>
      <w:r>
        <w:rPr>
          <w:rtl w:val="true"/>
        </w:rPr>
        <w:t xml:space="preserve">- </w:t>
      </w:r>
      <w:r>
        <w:rPr>
          <w:rtl w:val="true"/>
        </w:rPr>
        <w:t xml:space="preserve">دعای </w:t>
      </w:r>
      <w:r>
        <w:rPr>
          <w:rtl w:val="true"/>
        </w:rPr>
        <w:t>«</w:t>
      </w:r>
      <w:r>
        <w:rPr>
          <w:rtl w:val="true"/>
        </w:rPr>
        <w:t>اللهم إنی أعوذ بک من علم لا ینفع و</w:t>
      </w:r>
      <w:r>
        <w:rPr>
          <w:rtl w:val="true"/>
        </w:rPr>
        <w:t>...»</w:t>
      </w:r>
      <w:bookmarkEnd w:id="171"/>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کراجکی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بعد از نمازها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اَعُوذُ بِکَ مِنْ عِلْمٍ لا یَنْفَعُ وَ قَلْبٍ لایَخْشَعُ وَ نَفْسٍ لا تَشْبَعُ وَ دُعاءٍ لا یُسْمَعُ اَللّهُمَّ اِنّی اَعُوذُ بِکَ مِنْ هؤُلاءِ الاَْرْبَعِ</w:t>
      </w:r>
      <w:r>
        <w:rPr>
          <w:rFonts w:eastAsia="Amiri" w:cs="Amiri" w:ascii="Amiri" w:hAnsi="Amiri"/>
          <w:color w:val="111111"/>
          <w:sz w:val="28"/>
          <w:szCs w:val="28"/>
          <w:rtl w:val="true"/>
          <w:lang w:bidi="ar-SA"/>
        </w:rPr>
        <w:t>».</w:t>
      </w:r>
      <w:r>
        <w:rPr>
          <w:rStyle w:val="FootnoteAnchor"/>
          <w:rtl w:val="true"/>
        </w:rPr>
        <w:footnoteReference w:id="236"/>
      </w:r>
    </w:p>
    <w:p>
      <w:pPr>
        <w:pStyle w:val="Heading3"/>
        <w:numPr>
          <w:ilvl w:val="2"/>
          <w:numId w:val="1"/>
        </w:numPr>
        <w:rPr/>
      </w:pPr>
      <w:bookmarkStart w:id="172" w:name="__RefHeading___Toc1243525_2749589250"/>
      <w:bookmarkStart w:id="173" w:name="_Toc65"/>
      <w:bookmarkEnd w:id="172"/>
      <w:r>
        <w:rPr/>
        <w:t>48</w:t>
      </w:r>
      <w:r>
        <w:rPr>
          <w:rtl w:val="true"/>
        </w:rPr>
        <w:t xml:space="preserve">- </w:t>
      </w:r>
      <w:r>
        <w:rPr>
          <w:rtl w:val="true"/>
        </w:rPr>
        <w:t xml:space="preserve">خواندن آیه </w:t>
      </w:r>
      <w:r>
        <w:rPr>
          <w:rtl w:val="true"/>
        </w:rPr>
        <w:t>«</w:t>
      </w:r>
      <w:r>
        <w:rPr>
          <w:rtl w:val="true"/>
        </w:rPr>
        <w:t>فسبحان الله حین تمسون و حین تصبحون</w:t>
      </w:r>
      <w:r>
        <w:rPr>
          <w:rtl w:val="true"/>
        </w:rPr>
        <w:t>...»</w:t>
      </w:r>
      <w:bookmarkEnd w:id="1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اعلام‌الدّین از ابن عبّاس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مرتبه این آیات را بعد از نماز مغرب بخواند آنچه از ثواب در روز گذشته از او فوت شده باشد دریابد، و نمازش مقبول گردد؛ و اگر بعد از هر نماز فریضه و سنّت بخواند نوشته شود برای او حسنات به عدد ستارگان آسمان، و قطرات باران، و برگ درختان، و ذرّات خاک زمین، و چون بمیرد، به هر حسنه، ده حسنه در قبر به او داده شود</w:t>
      </w:r>
      <w:r>
        <w:rPr>
          <w:rFonts w:eastAsia="IRNazanin" w:cs="IRNazanin"/>
          <w:color w:val="111111"/>
          <w:sz w:val="28"/>
          <w:szCs w:val="28"/>
          <w:rtl w:val="true"/>
          <w:lang w:bidi="fa-IR"/>
        </w:rPr>
        <w:t>.</w:t>
      </w:r>
      <w:r>
        <w:rPr>
          <w:rStyle w:val="FootnoteAnchor"/>
          <w:rtl w:val="true"/>
        </w:rPr>
        <w:footnoteReference w:id="237"/>
      </w:r>
      <w:bookmarkStart w:id="174" w:name="pg3132_19824"/>
    </w:p>
    <w:p>
      <w:pPr>
        <w:pStyle w:val="BookText"/>
        <w:rPr/>
      </w:pPr>
      <w:bookmarkEnd w:id="174"/>
      <w:r>
        <w:rPr>
          <w:rFonts w:ascii="IRNazanin" w:hAnsi="IRNazanin" w:eastAsia="IRNazanin"/>
          <w:color w:val="111111"/>
          <w:sz w:val="28"/>
          <w:sz w:val="28"/>
          <w:szCs w:val="28"/>
          <w:rtl w:val="true"/>
          <w:lang w:bidi="fa-IR"/>
        </w:rPr>
        <w:t>اینست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السَّمواتِ وَالاَْرْضِ وَ عَشِیّاً وَ حینَ تُظْهِرُونَ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الاَْرْضَ بَعْدَ مَوْتِها وَ کَذلِکَ تُخْرَجُونَ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رَبِّ الْعالَمینَ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243527_2749589250"/>
      <w:bookmarkStart w:id="176" w:name="_Toc66"/>
      <w:bookmarkEnd w:id="175"/>
      <w:r>
        <w:rPr/>
        <w:t>49</w:t>
      </w:r>
      <w:r>
        <w:rPr>
          <w:rtl w:val="true"/>
        </w:rPr>
        <w:t xml:space="preserve">- </w:t>
      </w:r>
      <w:r>
        <w:rPr>
          <w:rtl w:val="true"/>
        </w:rPr>
        <w:t xml:space="preserve">خواندن </w:t>
      </w:r>
      <w:r>
        <w:rPr>
          <w:rtl w:val="true"/>
        </w:rPr>
        <w:t>«</w:t>
      </w:r>
      <w:r>
        <w:rPr>
          <w:rtl w:val="true"/>
        </w:rPr>
        <w:t>اللهم صل علی محمد و آل محمد اللهم إن رسولک</w:t>
      </w:r>
      <w:r>
        <w:rPr>
          <w:rtl w:val="true"/>
        </w:rPr>
        <w:t>...»</w:t>
      </w:r>
      <w:bookmarkEnd w:id="176"/>
    </w:p>
    <w:p>
      <w:p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سند معتبر از جمیل بن درّاج روایت کرده است که مردی به خدمت حضرت امام جعفر صادق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است، و خویشان من مردند، و مونسی ندارم، و می‌ترسم که مرا نیز مرگ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صالح برای انس گرفتن بهترند از اقارب، و اگر درازیِ عمر خود و خویشان و دوستان</w:t>
      </w:r>
      <w:r>
        <w:rPr>
          <w:rStyle w:val="FootnoteAnchor"/>
          <w:rtl w:val="true"/>
        </w:rPr>
        <w:footnoteReference w:id="240"/>
      </w:r>
      <w:r>
        <w:rPr>
          <w:rFonts w:ascii="IRNazanin" w:hAnsi="IRNazanin" w:eastAsia="IRNazanin"/>
          <w:color w:val="111111"/>
          <w:sz w:val="28"/>
          <w:sz w:val="28"/>
          <w:szCs w:val="28"/>
          <w:rtl w:val="true"/>
          <w:lang w:bidi="fa-IR"/>
        </w:rPr>
        <w:t>را خواهی این دعا را بعد از هر نماز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 اللّهُمَّ اِنَّ رَسُولَکَ الصّادِقَ الْمُصَدَّقَ صَلَواتُکَ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قُلْتَ ما تَرَدَّدْتُ فی شَیْ‌ءٍ اَ نَا فاعِلُهُ کَتَرَدُّدی فی قَبْضِ روحِ عَبْدِیَ الْمُؤْمِنِ یَکْرَهُ الْمَوْتَ وَ اَکْرَهُ مَساءَتَهُ اللّهُمَّ فَصَلِّ عَلی مُحَمَّدٍ وَ الِ مُحَمَّدٍ وَ عَجِّلْ لِوَلِیِّکَ الْفَرَجَ وَ الْعافِیَةَ وَ النَّصْرَ وَ لا تَسُؤْنی فی نَفْسی وَ لا فی اَحَدٍ مِنْ اَحِبَّتی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خواهی یک یک از دوستان خود را نام ببر</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فی فلان وَ لا فی فلان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دعا مداومت کردم چندان عمر یافتم که از زندگانی ملول شدم</w:t>
      </w:r>
      <w:r>
        <w:rPr>
          <w:rFonts w:eastAsia="IRNazanin" w:cs="IRNazanin"/>
          <w:color w:val="111111"/>
          <w:sz w:val="28"/>
          <w:szCs w:val="28"/>
          <w:rtl w:val="true"/>
          <w:lang w:bidi="fa-IR"/>
        </w:rPr>
        <w:t>.</w:t>
      </w:r>
      <w:r>
        <w:rPr>
          <w:rStyle w:val="FootnoteAnchor"/>
          <w:rtl w:val="true"/>
        </w:rPr>
        <w:footnoteReference w:id="242"/>
      </w:r>
      <w:bookmarkStart w:id="177" w:name="pg3132_19825"/>
    </w:p>
    <w:p>
      <w:pPr>
        <w:pStyle w:val="BookText"/>
        <w:rPr/>
      </w:pPr>
      <w:bookmarkEnd w:id="177"/>
      <w:r>
        <w:rPr>
          <w:rFonts w:ascii="IRNazanin" w:hAnsi="IRNazanin" w:eastAsia="IRNazanin"/>
          <w:color w:val="111111"/>
          <w:sz w:val="28"/>
          <w:sz w:val="28"/>
          <w:szCs w:val="28"/>
          <w:rtl w:val="true"/>
          <w:lang w:bidi="fa-IR"/>
        </w:rPr>
        <w:t>و این دعا بسیار معتبر است، و در جمیع کتب دعا نقل شده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178" w:name="__RefHeading___Toc1243529_2749589250"/>
      <w:bookmarkStart w:id="179" w:name="_Toc67"/>
      <w:bookmarkEnd w:id="178"/>
      <w:r>
        <w:rPr/>
        <w:t>50</w:t>
      </w:r>
      <w:r>
        <w:rPr>
          <w:rtl w:val="true"/>
        </w:rPr>
        <w:t>-</w:t>
      </w:r>
      <w:r>
        <w:rPr>
          <w:rtl w:val="true"/>
        </w:rPr>
        <w:t xml:space="preserve">دعای </w:t>
      </w:r>
      <w:r>
        <w:rPr>
          <w:rtl w:val="true"/>
        </w:rPr>
        <w:t>«</w:t>
      </w:r>
      <w:r>
        <w:rPr>
          <w:rtl w:val="true"/>
        </w:rPr>
        <w:t>اللهم لک صلیت و إیاک دعوت و</w:t>
      </w:r>
      <w:r>
        <w:rPr>
          <w:rtl w:val="true"/>
        </w:rPr>
        <w:t>...»</w:t>
      </w:r>
      <w:bookmarkEnd w:id="179"/>
    </w:p>
    <w:p>
      <w:p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به سند صحیح از امام حسن عسکری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فارغ شدن از نماز و تعقیب باید که این دعا بخواند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صَلَّیْتُ وَ إِیّاکَ دَعَوْتُ وَ فی صَلاتی وَ دُعائی ما قَدْ عَلِمْتَ مِنَ النُّقْصانِ وَ الْعَجَلَةِ وَ السَّهْوِ وَالْغَفْلَةِ وَالْکَسَلِ وَ الْفَتْرَةِ وَ النِّسْیانِ وَ الْمُدافَعَةِ وَ الرِّیاءِ وَ السُّمْعَةِ وَ الرَّیْبِ وَ الْفِکْرَةِ وَ الشَّکِّ وَ الْمَشْغَلَةِ</w:t>
      </w:r>
      <w:r>
        <w:rPr>
          <w:rStyle w:val="FootnoteAnchor"/>
          <w:rtl w:val="true"/>
        </w:rPr>
        <w:footnoteReference w:id="244"/>
      </w:r>
      <w:r>
        <w:rPr>
          <w:rFonts w:ascii="Amiri" w:hAnsi="Amiri" w:eastAsia="Amiri" w:cs="Amiri"/>
          <w:color w:val="111111"/>
          <w:sz w:val="28"/>
          <w:sz w:val="28"/>
          <w:szCs w:val="28"/>
          <w:rtl w:val="true"/>
          <w:lang w:bidi="ar-SA"/>
        </w:rPr>
        <w:t>وَ اللَّحْظَةِ الْمُلْهِیَةِ عَنْ إِقامَةِ فَراِئضِکَ فَصَلِّ عَلی مُحَمَّدٍ وَ آلِه وَاجْعَلْ مَکانَ نُقْصانِها تَماماً وَ عَجَلَتی تَثَبُّتاً</w:t>
      </w:r>
      <w:r>
        <w:rPr>
          <w:rStyle w:val="FootnoteAnchor"/>
          <w:rtl w:val="true"/>
        </w:rPr>
        <w:footnoteReference w:id="245"/>
      </w:r>
      <w:r>
        <w:rPr>
          <w:rFonts w:ascii="Amiri" w:hAnsi="Amiri" w:eastAsia="Amiri" w:cs="Amiri"/>
          <w:color w:val="111111"/>
          <w:sz w:val="28"/>
          <w:sz w:val="28"/>
          <w:szCs w:val="28"/>
          <w:rtl w:val="true"/>
          <w:lang w:bidi="ar-SA"/>
        </w:rPr>
        <w:t>وَ تَمَکُّناً</w:t>
      </w:r>
      <w:r>
        <w:rPr>
          <w:rStyle w:val="FootnoteAnchor"/>
          <w:rtl w:val="true"/>
        </w:rPr>
        <w:footnoteReference w:id="246"/>
      </w:r>
      <w:r>
        <w:rPr>
          <w:rFonts w:ascii="Amiri" w:hAnsi="Amiri" w:eastAsia="Amiri" w:cs="Amiri"/>
          <w:color w:val="111111"/>
          <w:sz w:val="28"/>
          <w:sz w:val="28"/>
          <w:szCs w:val="28"/>
          <w:rtl w:val="true"/>
          <w:lang w:bidi="ar-SA"/>
        </w:rPr>
        <w:t>وَ سَهْوی تَیَقُّظاً وَ غَفْلَتی تَذَکُّراً وَ کَسَلی اَنْشاطاً وَ فَتْرَتی قُوَّةً وَ نِسْیانی مُحافَظَةً وَ مُدافَعَتی مُواظَبَةً وَ رِیائی إِخْلاصاً وَ سُمْعَتی تَسَتُّراً وَ رَیْبی بَیاناً وَ فِکْری خُشُوعاً وَ شَکّی یَقیناً وَ تَشاغُلی فَراغاً وَ لِحاظی خُشُوعاً فَإِنّی لَکَ صَلَّیْتُ وَ إِیّاکَ دَعَوْتُ وَ وَجْهَکَ أَرَدْتُ وَ إِلَیْکَ تَوَجَّهْتُ وَ بِکَ آمَنْتُ وَ عَلَیْکَ تَوَکَّلْتُ وَ ما عِنْدَکَ طَلَبْتُ فَصَلِّ عَلی مُحَمَّدٍ وَ آلِ مُحَمَّدٍ وَ اجْعَلْ لی فی صَلاتی وَ دُعائی رَحْمَةً وَ بَرَکةً تُکَفِّرُ بِها سَیِّئاتی وَ تُضاعِفُ بِها حَسَناتی وَ تَرْفَعُ بِها دَرَجَتی وَ تُکْرِمُ بِها مَقامی وَ تُبَیِّضُ بِها وَجْهی وَ تَحُطُّ بِها وِزْری وَ تَقْبَلُ بِها فَرْضی وَ نَفْلی اَللّهُمَّ صَلِّ عَلی مُحَمَّدٍ وَ آلِه</w:t>
      </w:r>
      <w:r>
        <w:rPr>
          <w:rStyle w:val="FootnoteAnchor"/>
          <w:rtl w:val="true"/>
        </w:rPr>
        <w:footnoteReference w:id="247"/>
      </w:r>
      <w:r>
        <w:rPr>
          <w:rFonts w:ascii="Amiri" w:hAnsi="Amiri" w:eastAsia="Amiri" w:cs="Amiri"/>
          <w:color w:val="111111"/>
          <w:sz w:val="28"/>
          <w:sz w:val="28"/>
          <w:szCs w:val="28"/>
          <w:rtl w:val="true"/>
          <w:lang w:bidi="ar-SA"/>
        </w:rPr>
        <w:t>وَاحْطُطْ بِها وِزْری وَاجْعَلْ ما عِنْدَکَ خَیْراً لی مِمّا یَنْقَطِعُ عَنّی الْحَمْدُ للّه‌ِ الَّذی قَضی عَنّی صَلاتی إِنَّ</w:t>
      </w:r>
      <w:r>
        <w:rPr>
          <w:rStyle w:val="FootnoteAnchor"/>
          <w:rtl w:val="true"/>
        </w:rPr>
        <w:footnoteReference w:id="248"/>
      </w:r>
      <w:r>
        <w:rPr>
          <w:rFonts w:ascii="Amiri" w:hAnsi="Amiri" w:eastAsia="Amiri" w:cs="Amiri"/>
          <w:color w:val="111111"/>
          <w:sz w:val="28"/>
          <w:sz w:val="28"/>
          <w:szCs w:val="28"/>
          <w:rtl w:val="true"/>
          <w:lang w:bidi="ar-SA"/>
        </w:rPr>
        <w:t>الصَّلاةَ کانَتْ عَلَی الْمُوءْمِنِینَ کِتاباً مَوْقُوتاً یا أَرْحَمَ الرّاحِمینَ اَلْحَمْدُ للّه‌ِ الَّذِی هَدانا لِهذا وَ ما کُنّا لِنَهْتَدِیَ لَوْلا أَنْ هَدانَا اللّه‌ُ وَالْحَمْدُ للّه‌ِ الَّذی أَکْرَمَ وَجْهی عَنِ السُّجُودِ إِلاّ لَهُ اللّهُمَّ کَما أَکْرَمْتَ وَجْهی عَنِ السُّجُودِ إِلاّ لَکَ فَصَلِّ عَلی مُحَمَّدٍ وَ آلِه وَ صُنْهُ عَنِ الْمَسْئَلَةِ إِلاّ مِنْکَ</w:t>
      </w:r>
      <w:r>
        <w:rPr>
          <w:rStyle w:val="FootnoteAnchor"/>
          <w:rtl w:val="true"/>
        </w:rPr>
        <w:footnoteReference w:id="249"/>
      </w:r>
      <w:r>
        <w:rPr>
          <w:rFonts w:ascii="Amiri" w:hAnsi="Amiri" w:eastAsia="Amiri" w:cs="Amiri"/>
          <w:color w:val="111111"/>
          <w:sz w:val="28"/>
          <w:sz w:val="28"/>
          <w:szCs w:val="28"/>
          <w:rtl w:val="true"/>
          <w:lang w:bidi="ar-SA"/>
        </w:rPr>
        <w:t xml:space="preserve">اللّهُمَّ صَلِّ عَلی مُحَمَّدٍ وَ آلِه وَ تَقَبَّلْها مِنّی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بِأحْسَنِ قَبُولِکَ وَ لا تُوءاخِذْنی بِنُقْصانِها وَ ما سَها عَنْهُ قَلْبی مِنْها فَتَمِّمْهُ لی بِرَحْمَتِکَ یا أَرْحَمَ الرّاحِمینَ اللّهُمَّ صَلِّ عَلی مُحَمَّدٍ وَ آلِ مُحَمَّدٍ أُولی الأَمْرِ الَّذینَ أَمَرْتَ بِطاعَتِهِمْ وَ أُولِی الأَرْحامِ الّذینَ أَمَرْتَ بِصِلَتِهِمْ وَ ذَوِی الْقُرْبی الَّذینَ أَمَرْتَ بِمَوَدَّتِهِمْ وَ أَهْلِ الذِّکْرِ الَّذینَ أَمَرْتَ بِمَسْئَلَتِهِمْ وَ الْمَوالِیَ الَّذینَ أَمَرْتَ بِمُوالاتِهِمْ وَ مَعْرِفَةِ حَقِّهِمْ وَ أهْلِ الْبَیْتِ الَّذینَ أَذْهَبْتَ عَنْهُمُ الرِّجْسَ وَ طَهَّرْتَهُمْ تَطْهیراً اللّهُمَّ صَلِّ عَلی مُحَمَّدٍ وَ آلِ مُحَمَّدٍ وَ اجْعَلْ ثَوابَ صَلاتی وَ ثَوابَ دُعایی وَ ثَوابَ مَنْطِقی وَ ثَوابَ مَجْلِسی رِضاکَ وَ الْجَنَّةَ وَ اجْعَلْ ذلِکَ کُلَّهُ خالِصاً مُخْلِصاً یُوافِقُ مِنْکَ رَحْمَةً وَ إِجابَةً وَافْعَلْ بی جَمیعَ ما سَاَلْتُکَ مِنْ خَیْرٍ وَ زِدْنی مِنْ فَضْلِکَ وَ سِعَةِ ما عِندَکَ اِنّکَ واسِعٌ کَریمٌ وَصِلْ ذلِکَ بِخَیْرِ الاخِرَةِ وَ نَعیمِها إِنّی إِلَیْکَ مِنَ الرّاغِبینَ یا أَرْحَمَ الرّاحِمینَ یا ذَا الْمَنِّ الَّذی لا یَنْقَطِعُ أَبَداً وَ یا ذَا الْمَعْرُوفِ الَّذی لا یَنْفَدُ أَبَداً وَ یا ذَا النَّعْماءِ الَّتی لا تُحْصی عَدَداً یا کَریمُ یا کَریمُ یا کَریمُ صَلِّ عَلی مُحَمَّدٍ وَ آلِ مُحَمَّدٍ وَ اجْعَلْنی مِمَّنْ آمَنَ بِکَ فَهَدَیْتَهُ وَ تَوَکَّلَ عَلَیْکَ فَکَفَیْتَهُ وَ سَأَلَکَ فَأَعْطَیْتَهُ وَ رَغِبَ إِلَیْکَ فَأَرْضَیْتَهُ وَ أَخْلَصَ لَکَ فَأَنْجَیْتَهُ اَللّهُمَّ صَلِّ عَلی مُحَمَّدٍ وَ آلِ</w:t>
      </w:r>
      <w:r>
        <w:rPr>
          <w:rStyle w:val="FootnoteAnchor"/>
          <w:rtl w:val="true"/>
        </w:rPr>
        <w:footnoteReference w:id="250"/>
      </w:r>
      <w:r>
        <w:rPr>
          <w:rFonts w:ascii="Amiri" w:hAnsi="Amiri" w:eastAsia="Amiri" w:cs="Amiri"/>
          <w:color w:val="111111"/>
          <w:sz w:val="28"/>
          <w:sz w:val="28"/>
          <w:szCs w:val="28"/>
          <w:rtl w:val="true"/>
          <w:lang w:bidi="ar-SA"/>
        </w:rPr>
        <w:t>مُحَمَّدٍ وَ أَحْلِلْنا دارَ الْمُقامَةِ مِنْ فَضْلِکَ لا یَمَسُّنا فیها نَصَبٌ وَ لا یَمَسُّنا فیها لُغُوبٌ اَللّهُمَّ إِنّی أَسْئَلُکَ مَسْئَلَةَ الذَّلیلِ الْفَقیرِ أَنْ تُصَلِّیَ عَلی مُحَمَّدٍ وَ آلِه وَ أَنْ تَغْفِرَ لی جَمیعَ ذُنُوبی وَ اَنْ تَقْلِبَنی بِقَضاءِ جَمیعِ حَوائِجی إِلَیْکَ إِنَّکَ عَلی کُلِّ شَیْ‌ءٍ قَدیرٌ اَللّهُمَّ ما قَصُرَتْ عَنْهُ</w:t>
      </w:r>
      <w:r>
        <w:rPr>
          <w:rStyle w:val="FootnoteAnchor"/>
          <w:rtl w:val="true"/>
        </w:rPr>
        <w:footnoteReference w:id="251"/>
      </w:r>
      <w:r>
        <w:rPr>
          <w:rFonts w:ascii="Amiri" w:hAnsi="Amiri" w:eastAsia="Amiri" w:cs="Amiri"/>
          <w:color w:val="111111"/>
          <w:sz w:val="28"/>
          <w:sz w:val="28"/>
          <w:szCs w:val="28"/>
          <w:rtl w:val="true"/>
          <w:lang w:bidi="ar-SA"/>
        </w:rPr>
        <w:t>مَسْئَلَتی وَ عَجَزَتْ عَنْهُ قُوَّتی وَ لَمْ تَبْلُغْهُ فِطْنَتی مِنْ أَمْرٍ تَعْلَمُ فیهِ صَلاحَ أَمْرِ دُنْیایَ وَ آخِرَتی فَصَلِّ عَلی</w:t>
      </w:r>
      <w:r>
        <w:rPr>
          <w:rStyle w:val="FootnoteAnchor"/>
          <w:rtl w:val="true"/>
        </w:rPr>
        <w:footnoteReference w:id="252"/>
      </w:r>
      <w:r>
        <w:rPr>
          <w:rFonts w:ascii="Amiri" w:hAnsi="Amiri" w:eastAsia="Amiri" w:cs="Amiri"/>
          <w:color w:val="111111"/>
          <w:sz w:val="28"/>
          <w:sz w:val="28"/>
          <w:szCs w:val="28"/>
          <w:rtl w:val="true"/>
          <w:lang w:bidi="ar-SA"/>
        </w:rPr>
        <w:t>مُحَمَّدٍ</w:t>
      </w:r>
      <w:r>
        <w:rPr>
          <w:rStyle w:val="FootnoteAnchor"/>
          <w:rtl w:val="true"/>
        </w:rPr>
        <w:footnoteReference w:id="253"/>
      </w:r>
      <w:r>
        <w:rPr>
          <w:rFonts w:ascii="Amiri" w:hAnsi="Amiri" w:eastAsia="Amiri" w:cs="Amiri"/>
          <w:color w:val="111111"/>
          <w:sz w:val="28"/>
          <w:sz w:val="28"/>
          <w:szCs w:val="28"/>
          <w:rtl w:val="true"/>
          <w:lang w:bidi="ar-SA"/>
        </w:rPr>
        <w:t>وَ آلِ مُحَمَّدٍ وَ افْعَلْهُ بی یا لا إِلهَ إِلاّ أَنْتَ بِحَقِّ لا إِلهَ إِلاّ أَنْتَ بِرَحْمَتِکَ فی عافِیَةٍ ما شاءَ اللّه‌ُ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254"/>
      </w:r>
      <w:bookmarkStart w:id="180" w:name="pg3132_19827"/>
    </w:p>
    <w:p>
      <w:pPr>
        <w:pStyle w:val="Heading3"/>
        <w:numPr>
          <w:ilvl w:val="2"/>
          <w:numId w:val="1"/>
        </w:numPr>
        <w:rPr/>
      </w:pPr>
      <w:bookmarkStart w:id="181" w:name="__RefHeading___Toc1243531_2749589250"/>
      <w:bookmarkStart w:id="182" w:name="_Toc68"/>
      <w:bookmarkEnd w:id="180"/>
      <w:bookmarkEnd w:id="181"/>
      <w:r>
        <w:rPr/>
        <w:t>51</w:t>
      </w:r>
      <w:r>
        <w:rPr>
          <w:rtl w:val="true"/>
        </w:rPr>
        <w:t xml:space="preserve">- </w:t>
      </w:r>
      <w:r>
        <w:rPr>
          <w:rtl w:val="true"/>
        </w:rPr>
        <w:t xml:space="preserve">دعای </w:t>
      </w:r>
      <w:r>
        <w:rPr>
          <w:rtl w:val="true"/>
        </w:rPr>
        <w:t>«</w:t>
      </w:r>
      <w:r>
        <w:rPr>
          <w:rtl w:val="true"/>
        </w:rPr>
        <w:t>یا الله المانع قدرته خلقه و</w:t>
      </w:r>
      <w:r>
        <w:rPr>
          <w:rtl w:val="true"/>
        </w:rPr>
        <w:t>...»</w:t>
      </w:r>
      <w:bookmarkEnd w:id="182"/>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به سند معتبر در دعاهای سرّ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کرد به حضرت رسالت صلی‌الله‌علیه‌و‌آله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امّت تو خواهد که میان دعای او و میان من حایلی نباشد و مستجاب گردانم دعای او را برای هر امری که باشد، خواه کوچک باشد و خواه بزرگ، و خواه آشکار و خواه پنهان پس باید که این دعا بخواند بعد از دعاهای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الْمانِعُ قُدْرَتُهُ خَلْقَهُ وَ الْمالِکُ بِها سُلْطانَهُ وَالْمُتَسَلِّطُ بِما فی یَدَیْهِ کُلُّ مَرْجُوٍّ دُونَکَ یَخیبُ رَجاءَ راجیهِ وَ راجیکَ مَسْرُورٌ لا یَخیبُ أَسْئَلُکَ بِکُلِّ رِضاً لَکَ مِنْ کُلِّ شَیْ‌ءٍ أَنْتَ فیهِ وَ بِکُلِّ شَیْ‌ءٍ تُحِبُّ أَنْ تَذْکُرَ بِه وَ بِکَ یا اَللّه‌ُ فَلَیْسَ یَعْدِلُکَ شَیْ‌ءٌ أَنْ تُصَلِّیَ عَلی مُحَمَّدٍ وَ آلِ مُحَمَّدٍ وَ أَنْ تَحُوطَنی وَ إِخْوانی</w:t>
      </w:r>
      <w:r>
        <w:rPr>
          <w:rStyle w:val="FootnoteAnchor"/>
          <w:rtl w:val="true"/>
        </w:rPr>
        <w:footnoteReference w:id="255"/>
      </w:r>
      <w:r>
        <w:rPr>
          <w:rFonts w:ascii="Amiri" w:hAnsi="Amiri" w:eastAsia="Amiri" w:cs="Amiri"/>
          <w:color w:val="111111"/>
          <w:sz w:val="28"/>
          <w:sz w:val="28"/>
          <w:szCs w:val="28"/>
          <w:rtl w:val="true"/>
          <w:lang w:bidi="ar-SA"/>
        </w:rPr>
        <w:t>وَ وُلْدی</w:t>
      </w:r>
      <w:r>
        <w:rPr>
          <w:rStyle w:val="FootnoteAnchor"/>
          <w:rtl w:val="true"/>
        </w:rPr>
        <w:footnoteReference w:id="256"/>
      </w:r>
      <w:r>
        <w:rPr>
          <w:rFonts w:ascii="Amiri" w:hAnsi="Amiri" w:eastAsia="Amiri" w:cs="Amiri"/>
          <w:color w:val="111111"/>
          <w:sz w:val="28"/>
          <w:sz w:val="28"/>
          <w:szCs w:val="28"/>
          <w:rtl w:val="true"/>
          <w:lang w:bidi="ar-SA"/>
        </w:rPr>
        <w:t>وَ تَحْفَظَنی بِحِفْظِکَ وَ أَنْ تَقْضِیَ حاجَتی</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p>
    <w:p>
      <w:pPr>
        <w:pStyle w:val="Heading3"/>
        <w:numPr>
          <w:ilvl w:val="2"/>
          <w:numId w:val="1"/>
        </w:numPr>
        <w:rPr/>
      </w:pPr>
      <w:bookmarkStart w:id="183" w:name="__RefHeading___Toc1243533_2749589250"/>
      <w:bookmarkStart w:id="184" w:name="_Toc69"/>
      <w:bookmarkEnd w:id="183"/>
      <w:r>
        <w:rPr/>
        <w:t>52</w:t>
      </w:r>
      <w:r>
        <w:rPr>
          <w:rtl w:val="true"/>
        </w:rPr>
        <w:t xml:space="preserve">- </w:t>
      </w:r>
      <w:r>
        <w:rPr>
          <w:rtl w:val="true"/>
        </w:rPr>
        <w:t xml:space="preserve">دعای </w:t>
      </w:r>
      <w:r>
        <w:rPr>
          <w:rtl w:val="true"/>
        </w:rPr>
        <w:t>«</w:t>
      </w:r>
      <w:r>
        <w:rPr>
          <w:rtl w:val="true"/>
        </w:rPr>
        <w:t>اللهم إنی وجهت وجهی إلیک و</w:t>
      </w:r>
      <w:r>
        <w:rPr>
          <w:rtl w:val="true"/>
        </w:rPr>
        <w:t>...»</w:t>
      </w:r>
      <w:bookmarkEnd w:id="184"/>
    </w:p>
    <w:p>
      <w:pPr>
        <w:pStyle w:val="BookText"/>
        <w:rPr/>
      </w:pPr>
      <w:r>
        <w:rPr>
          <w:rFonts w:ascii="IRNazanin" w:hAnsi="IRNazanin" w:eastAsia="IRNazanin"/>
          <w:color w:val="111111"/>
          <w:sz w:val="28"/>
          <w:sz w:val="28"/>
          <w:szCs w:val="28"/>
          <w:rtl w:val="true"/>
          <w:lang w:bidi="fa-IR"/>
        </w:rPr>
        <w:t>پنجاه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لازم است که در آخر دعاها که در تعقیب نمازها می‌خوانند این دعا بخواند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وَجَّهْتُ وَجْهی إِلَیْکَ وَ أَقْبَلْتُ بِدُعائی عَلَیْکَ راجِیاً إِجابَتَکَ طامِعاً فی مَغْفِرَتِکَ طالِباً ما وَأَیْتَ بِه عَلی نَفْسِکَ مُتُنَجِّزَاً وَعْدَکَ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أَقْبِلْ إِلَیَّ بِوَجْهِکَ وَ اغْفِرْلی وَ ارْحَمْنی وَ اسْتَجِبْ دُعائی یا إِلهَ الْعالَمینَ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غالباً به خواندن جمیع ادعیه وفا نمی‌کند هر چه را تواند بخواند، و اگر گاهی بعضی و گاهی بعضی دیگر را بخواند نیز خوبست؛ و اگر انتخاب کند نزد فقیر بعد از تسبیح حضرت فاطمه ـ صلوات اللّه علیها ـ که بر همه مقدّم است، و از امور لازمه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دویم تا شانزدهم، و بیست ویکم تا بیست و هشتم، و سی‌ام، و سی و یکم، و سی و دویم، و سی و چهارم، و سی و پنجم، و سی و هفتم، و سی و نهم، و چهلم، و چهل و دویم، و چهل و سیم، و چهل و چهارم، و چهل و ششم، و چهل و نهم، و پنجاهم، و پنجاه و دویم به حسب سند قوی‌ترند؛ و در میان اینها آن چه سندش</w:t>
      </w:r>
      <w:r>
        <w:rPr>
          <w:rStyle w:val="FootnoteAnchor"/>
          <w:rtl w:val="true"/>
        </w:rPr>
        <w:footnoteReference w:id="261"/>
      </w:r>
      <w:r>
        <w:rPr>
          <w:rFonts w:ascii="IRNazanin" w:hAnsi="IRNazanin" w:eastAsia="IRNazanin"/>
          <w:color w:val="111111"/>
          <w:sz w:val="28"/>
          <w:sz w:val="28"/>
          <w:szCs w:val="28"/>
          <w:rtl w:val="true"/>
          <w:lang w:bidi="fa-IR"/>
        </w:rPr>
        <w:t>قوی‌ترند و به صحّت موسوم شده، یا از شرحش مزیدِ فضلی ظاهر شود، به رعایت، احقّ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یعلم</w:t>
      </w:r>
      <w:r>
        <w:rPr>
          <w:rFonts w:eastAsia="IRNazanin" w:cs="IRNazanin"/>
          <w:color w:val="111111"/>
          <w:sz w:val="28"/>
          <w:szCs w:val="28"/>
          <w:rtl w:val="true"/>
          <w:lang w:bidi="fa-IR"/>
        </w:rPr>
        <w:t xml:space="preserve">. </w:t>
      </w:r>
      <w:bookmarkStart w:id="185" w:name="pg3132_19829"/>
    </w:p>
    <w:p>
      <w:pPr>
        <w:pStyle w:val="Heading2"/>
        <w:numPr>
          <w:ilvl w:val="1"/>
          <w:numId w:val="1"/>
        </w:numPr>
        <w:rPr/>
      </w:pPr>
      <w:bookmarkStart w:id="186" w:name="__RefHeading___Toc1243535_2749589250"/>
      <w:bookmarkStart w:id="187" w:name="_Toc70"/>
      <w:bookmarkEnd w:id="185"/>
      <w:bookmarkEnd w:id="186"/>
      <w:r>
        <w:rPr>
          <w:rtl w:val="true"/>
        </w:rPr>
        <w:t>فصل سوم</w:t>
      </w:r>
      <w:r>
        <w:rPr>
          <w:rtl w:val="true"/>
        </w:rPr>
        <w:t xml:space="preserve">: </w:t>
      </w:r>
      <w:r>
        <w:rPr>
          <w:rtl w:val="true"/>
        </w:rPr>
        <w:t>در تعقیب مخصوص فریضه ظهر است</w:t>
      </w:r>
      <w:bookmarkEnd w:id="187"/>
    </w:p>
    <w:p>
      <w:pPr>
        <w:pStyle w:val="Heading3"/>
        <w:numPr>
          <w:ilvl w:val="2"/>
          <w:numId w:val="1"/>
        </w:numPr>
        <w:rPr/>
      </w:pPr>
      <w:bookmarkStart w:id="188" w:name="__RefHeading___Toc1243537_2749589250"/>
      <w:bookmarkStart w:id="189" w:name="_Toc71"/>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و آن بسیار است</w:t>
      </w:r>
      <w:r>
        <w:rPr>
          <w:rFonts w:eastAsia="IRNazanin" w:cs="IRNazanin"/>
          <w:color w:val="111111"/>
          <w:sz w:val="28"/>
          <w:szCs w:val="28"/>
          <w:rtl w:val="true"/>
          <w:lang w:bidi="fa-IR"/>
        </w:rPr>
        <w:t>:</w:t>
      </w:r>
    </w:p>
    <w:p>
      <w:pPr>
        <w:pStyle w:val="Heading3"/>
        <w:numPr>
          <w:ilvl w:val="2"/>
          <w:numId w:val="1"/>
        </w:numPr>
        <w:rPr/>
      </w:pPr>
      <w:bookmarkStart w:id="190" w:name="__RefHeading___Toc1243539_2749589250"/>
      <w:bookmarkStart w:id="191" w:name="_Toc72"/>
      <w:bookmarkEnd w:id="190"/>
      <w:r>
        <w:rPr/>
        <w:t>1</w:t>
      </w:r>
      <w:r>
        <w:rPr>
          <w:rtl w:val="true"/>
        </w:rPr>
        <w:t xml:space="preserve">- </w:t>
      </w:r>
      <w:r>
        <w:rPr>
          <w:rtl w:val="true"/>
        </w:rPr>
        <w:t xml:space="preserve">دعای </w:t>
      </w:r>
      <w:r>
        <w:rPr>
          <w:rtl w:val="true"/>
        </w:rPr>
        <w:t>«</w:t>
      </w:r>
      <w:r>
        <w:rPr>
          <w:rtl w:val="true"/>
        </w:rPr>
        <w:t>أی سامع کل صوت أی جامع کل فوت</w:t>
      </w:r>
      <w:r>
        <w:rPr>
          <w:rtl w:val="true"/>
        </w:rPr>
        <w:t>...»</w:t>
      </w:r>
      <w:bookmarkEnd w:id="19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رضی‌الله‌عنه به سند معتبر از عباد مدائنی</w:t>
      </w:r>
      <w:r>
        <w:rPr>
          <w:rStyle w:val="FootnoteAnchor"/>
          <w:rtl w:val="true"/>
        </w:rPr>
        <w:footnoteReference w:id="262"/>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امام جعفر صادق علیه‌السلام رفتم در مدینه، در هنگامی که آن حضرت از نماز ظهر فارغ شده بود؛ دیدم که دستها به سوی آسمان بلند کردند و این دعا خواندند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سامِعَ کُلِّ صَوْتٍ أَیْ جامِعَ کُلِّ فَوْتٍ أَیْ بْارِئَ کُلِّ نَفْسٍ بَعْدَ الْمَوْتِ أَیْ باعِثُ أَیْ وارِثُ أَیْ سَیِّدَ السّادَةِ</w:t>
      </w:r>
      <w:r>
        <w:rPr>
          <w:rStyle w:val="FootnoteAnchor"/>
          <w:rtl w:val="true"/>
        </w:rPr>
        <w:footnoteReference w:id="263"/>
      </w:r>
      <w:r>
        <w:rPr>
          <w:rFonts w:ascii="Amiri" w:hAnsi="Amiri" w:eastAsia="Amiri" w:cs="Amiri"/>
          <w:color w:val="111111"/>
          <w:sz w:val="28"/>
          <w:sz w:val="28"/>
          <w:szCs w:val="28"/>
          <w:rtl w:val="true"/>
          <w:lang w:bidi="ar-SA"/>
        </w:rPr>
        <w:t>أَیْ إِلهَ الاْآلِهَةِ أَیْ جَبّارَ الْجَبابِرَةِ أَیْ مَلِکَ الدُّنْیا وَ الاْآخِرَةِ أَیْ رَبَّ الأَرْبابِ أَیْ مَلِکَ الْمُلُوکِ أَیْ بَطّاشُ أَیْ ذا الْبَطْشِ الشَّدیدْ أَیْ فَعّالاً لِما یُریدُ أَیْ مُحْصِیَ عَدَدِ الأَنْفاسِ وَ نَقْلِ الأَقْدامِ أَیْ مَنِ السِّرُ عِنْدَهُ عَلاْنِیَةٌ أَیْ مُبْدِئُ أَیْ مُعیدُ أَسْئَلُکَ بِحَقِّکَ عَلی خِیَرَتِکَ مِنْ خَلْقِکَ وَ بِحَقِّهِمُ الَّذی أَوْجَبْتَ لَهُمْ عَلی نَفْسِکَ أَنْ تُصَلِّیَ عَلی مُحَمَّدٍ</w:t>
      </w:r>
      <w:r>
        <w:rPr>
          <w:rStyle w:val="FootnoteAnchor"/>
          <w:rtl w:val="true"/>
        </w:rPr>
        <w:footnoteReference w:id="264"/>
      </w:r>
      <w:r>
        <w:rPr>
          <w:rFonts w:ascii="Amiri" w:hAnsi="Amiri" w:eastAsia="Amiri" w:cs="Amiri"/>
          <w:color w:val="111111"/>
          <w:sz w:val="28"/>
          <w:sz w:val="28"/>
          <w:szCs w:val="28"/>
          <w:rtl w:val="true"/>
          <w:lang w:bidi="ar-SA"/>
        </w:rPr>
        <w:t>وَ أَهْلِ بَیْتِه وَ أَنْ تَمُنَّ عَلَیَّ السّاعَةَ بِفَکاکِ رَقَبَتی مِنَ النّارِ وَ أَنْجِزْ لِوَلِیِّکَ وَ ابْنِ وَلِیِّکَ</w:t>
      </w:r>
      <w:r>
        <w:rPr>
          <w:rStyle w:val="FootnoteAnchor"/>
          <w:rtl w:val="true"/>
        </w:rPr>
        <w:footnoteReference w:id="265"/>
      </w:r>
      <w:r>
        <w:rPr>
          <w:rFonts w:ascii="Amiri" w:hAnsi="Amiri" w:eastAsia="Amiri" w:cs="Amiri"/>
          <w:color w:val="111111"/>
          <w:sz w:val="28"/>
          <w:sz w:val="28"/>
          <w:szCs w:val="28"/>
          <w:rtl w:val="true"/>
          <w:lang w:bidi="ar-SA"/>
        </w:rPr>
        <w:t xml:space="preserve">الدّاعی إِلَیْکَ بِإِذْنِکَ وَ أَمینِکَ فی خَلْقِکَ وَ عَیْنِکَ فی عِبادِکَ وَ حُجَّتِکَ عَلی خَلْقِکَ عَلَیْهِ </w:t>
      </w:r>
      <w:bookmarkStart w:id="192" w:name="pg3132_19830"/>
    </w:p>
    <w:p>
      <w:pPr>
        <w:pStyle w:val="BookText"/>
        <w:rPr/>
      </w:pPr>
      <w:bookmarkEnd w:id="192"/>
      <w:r>
        <w:rPr>
          <w:rFonts w:ascii="Amiri" w:hAnsi="Amiri" w:eastAsia="Amiri" w:cs="Amiri"/>
          <w:color w:val="111111"/>
          <w:sz w:val="28"/>
          <w:sz w:val="28"/>
          <w:szCs w:val="28"/>
          <w:rtl w:val="true"/>
          <w:lang w:bidi="ar-SA"/>
        </w:rPr>
        <w:t>صَلَواتُکَ وَ بَرَکاتُکَ وَعْدَهُ اَللّهُمَّ أَیِّدهُ بِنَصْرِکَ وَ انْصُرْ عَبْدَکَ وَ قَوِّ أَصْحابَهُ</w:t>
      </w:r>
      <w:r>
        <w:rPr>
          <w:rStyle w:val="FootnoteAnchor"/>
          <w:rtl w:val="true"/>
        </w:rPr>
        <w:footnoteReference w:id="266"/>
      </w:r>
      <w:r>
        <w:rPr>
          <w:rFonts w:ascii="Amiri" w:hAnsi="Amiri" w:eastAsia="Amiri" w:cs="Amiri"/>
          <w:color w:val="111111"/>
          <w:sz w:val="28"/>
          <w:sz w:val="28"/>
          <w:szCs w:val="28"/>
          <w:rtl w:val="true"/>
          <w:lang w:bidi="ar-SA"/>
        </w:rPr>
        <w:t>وَ صَبِّرْهُمْ وَ افْتَحْ لَهُم مِنْ لَدُنْکَ سُلْطاناً نَصیراً وَ عَجِّلْ فَرَجَهُ وَ أَمْکِنْهُ مِنْ أَعدائِکَ وَ أَعْداءِ رَسُولِکَ یا أَرْحَمَ الرّاحِمینَ</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شیخ طوسی و دیگران در کتب دعا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193" w:name="__RefHeading___Toc1243541_2749589250"/>
      <w:bookmarkStart w:id="194" w:name="_Toc73"/>
      <w:bookmarkEnd w:id="193"/>
      <w:r>
        <w:rPr/>
        <w:t>2</w:t>
      </w:r>
      <w:r>
        <w:rPr>
          <w:rtl w:val="true"/>
        </w:rPr>
        <w:t xml:space="preserve">- </w:t>
      </w:r>
      <w:r>
        <w:rPr>
          <w:rtl w:val="true"/>
        </w:rPr>
        <w:t xml:space="preserve">دعای </w:t>
      </w:r>
      <w:r>
        <w:rPr>
          <w:rtl w:val="true"/>
        </w:rPr>
        <w:t>«</w:t>
      </w:r>
      <w:r>
        <w:rPr>
          <w:rtl w:val="true"/>
        </w:rPr>
        <w:t>لا إله إلا الله العظیم الحلیم و</w:t>
      </w:r>
      <w:r>
        <w:rPr>
          <w:rtl w:val="true"/>
        </w:rPr>
        <w:t>...»</w:t>
      </w:r>
      <w:bookmarkEnd w:id="194"/>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ابن‌طاوس رحمه‌الله به سند معتبر از حضرت امام علیّ نقی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دعاهایی که حضرت رسول صلی‌الله‌علیه‌و‌آله بعد از نماز ظهر می‌خواندند این دعا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الْعَظیمُ الْحَلیمُ لا إِلهَ إِلاَّ اللّه‌ُ رَبُّ الْعَرْشِ الْکَریمِ وَالْحَمْدُ للّه‌ِ رَبِّ الْعالَمینَ اَللّهُمَّ إِنّی أَسْئَلُکَ مُوجِباتِ رَحْمَتِکَ وَ عَزائِمَ مَغْفِرَتِکَ وَ الْغَنیمَةَ مِنْ کُلِّ بِرٍّ وَ السَّلامَةَ مِنْ کُلِّ إِثْمٍ اَللّهُمَّ لا تَدَعْ لی</w:t>
      </w:r>
      <w:r>
        <w:rPr>
          <w:rStyle w:val="FootnoteAnchor"/>
          <w:rtl w:val="true"/>
        </w:rPr>
        <w:footnoteReference w:id="269"/>
      </w:r>
      <w:r>
        <w:rPr>
          <w:rFonts w:ascii="Amiri" w:hAnsi="Amiri" w:eastAsia="Amiri" w:cs="Amiri"/>
          <w:color w:val="111111"/>
          <w:sz w:val="28"/>
          <w:sz w:val="28"/>
          <w:szCs w:val="28"/>
          <w:rtl w:val="true"/>
          <w:lang w:bidi="ar-SA"/>
        </w:rPr>
        <w:t>ذَنْباً إِلاّ غَفَرْتَهُ وَ لا هَمّاً إِلاّ فَرَّجْتَهُ</w:t>
      </w:r>
      <w:r>
        <w:rPr>
          <w:rStyle w:val="FootnoteAnchor"/>
          <w:rtl w:val="true"/>
        </w:rPr>
        <w:footnoteReference w:id="270"/>
      </w:r>
      <w:r>
        <w:rPr>
          <w:rFonts w:ascii="Amiri" w:hAnsi="Amiri" w:eastAsia="Amiri" w:cs="Amiri"/>
          <w:color w:val="111111"/>
          <w:sz w:val="28"/>
          <w:sz w:val="28"/>
          <w:szCs w:val="28"/>
          <w:rtl w:val="true"/>
          <w:lang w:bidi="ar-SA"/>
        </w:rPr>
        <w:t>وَ لا سُقْماً إِلاّ شَفَیْتَهُ وَ لا عَیْباً إِلاّ سَتَرْتَهُ وَ لا رِزْقاً إِلاّ بَسَطْتَهُ</w:t>
      </w:r>
      <w:r>
        <w:rPr>
          <w:rStyle w:val="FootnoteAnchor"/>
          <w:rtl w:val="true"/>
        </w:rPr>
        <w:footnoteReference w:id="271"/>
      </w:r>
      <w:r>
        <w:rPr>
          <w:rFonts w:ascii="Amiri" w:hAnsi="Amiri" w:eastAsia="Amiri" w:cs="Amiri"/>
          <w:color w:val="111111"/>
          <w:sz w:val="28"/>
          <w:sz w:val="28"/>
          <w:szCs w:val="28"/>
          <w:rtl w:val="true"/>
          <w:lang w:bidi="ar-SA"/>
        </w:rPr>
        <w:t>وَ لا خَوْفاً إِلاّ امَنْتَهُ وَ لا سَوْءاً إِلاّ صَرفْتَهُ وَ لا حاجَةً هِیَ لَکَ رِضاً وَ لیَ فیها صَلاحٌ إِلاّ قَضَیْتَها یا أَرْحَمَ الرّاحِمینَ آمینَ رَبَّ الْعالَمینَ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دعا نیز در رساله کتب دعا مذکور است</w:t>
      </w:r>
      <w:r>
        <w:rPr>
          <w:rFonts w:eastAsia="IRNazanin" w:cs="IRNazanin"/>
          <w:color w:val="111111"/>
          <w:sz w:val="28"/>
          <w:szCs w:val="28"/>
          <w:rtl w:val="true"/>
          <w:lang w:bidi="fa-IR"/>
        </w:rPr>
        <w:t>.</w:t>
      </w:r>
      <w:r>
        <w:rPr>
          <w:rStyle w:val="FootnoteAnchor"/>
          <w:rtl w:val="true"/>
        </w:rPr>
        <w:footnoteReference w:id="273"/>
      </w:r>
      <w:bookmarkStart w:id="195" w:name="pg3132_19831"/>
    </w:p>
    <w:p>
      <w:pPr>
        <w:pStyle w:val="Heading3"/>
        <w:numPr>
          <w:ilvl w:val="2"/>
          <w:numId w:val="1"/>
        </w:numPr>
        <w:rPr/>
      </w:pPr>
      <w:bookmarkStart w:id="196" w:name="__RefHeading___Toc1243543_2749589250"/>
      <w:bookmarkStart w:id="197" w:name="_Toc74"/>
      <w:bookmarkEnd w:id="195"/>
      <w:bookmarkEnd w:id="196"/>
      <w:r>
        <w:rPr/>
        <w:t>3</w:t>
      </w:r>
      <w:r>
        <w:rPr>
          <w:rtl w:val="true"/>
        </w:rPr>
        <w:t xml:space="preserve">- </w:t>
      </w:r>
      <w:r>
        <w:rPr>
          <w:rtl w:val="true"/>
        </w:rPr>
        <w:t xml:space="preserve">دعای </w:t>
      </w:r>
      <w:r>
        <w:rPr>
          <w:rtl w:val="true"/>
        </w:rPr>
        <w:t>«</w:t>
      </w:r>
      <w:r>
        <w:rPr>
          <w:rtl w:val="true"/>
        </w:rPr>
        <w:t>اللهم لک الحمد کله و بیدک الخیر کله</w:t>
      </w:r>
      <w:r>
        <w:rPr>
          <w:rtl w:val="true"/>
        </w:rPr>
        <w:t>...»</w:t>
      </w:r>
      <w:bookmarkEnd w:id="197"/>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ابن‌طاوس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عقیب فریضه ظهر این دعا می‌خواندند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کُلُّهُ وَ بِیَدِکَ الْخَیْرُ کُلُّهُ وَ إِلَیْکَ یَرْجِعُ الأَمْرُ کُلُّهُ عَلاْنِیَتُهُ وَ سِرُّهُ وَ أنْتَ مُنْتَهی الشَّأنِ کُلِّه اللّهُمَّ لَکَ الْحَمْدُ عَلی عَفْوِکَ بَعْدَ قُدْرَتِکَ وَ لَکَ الْحَمْدُ عَلی غُفْرانِکَ بَعْدَ غَضَبِکَ اَللّهُمَّ لَکَ الْحَمْدُ رَفیعَ الدَّرَجاتِ مُجیبَ الدَّعَواتِ مُنْزِلَ الْبَرَکاتِ مِنْ فَوْقِ سَبْعِ سَماواتٍ مُعْطِی السُوءلاتِ وَ مُبَدِّلَ السَّیِئاتِ حَسَناتٍ وَ جاعِلَ الْحَسَناتِ دَرَجاتٍ وَ الْمُخْرِجَ إِلَی النُّورِ مِنَ الظُّلُماتِ اللّهُمَّ لَکَ الْحَمْدُ غاِفرَ الذَّنْبِ وَ قابِلَ التَّوْبِ شَدیدَ الْعِقابِ ذَا الطَّولِ لا إِلهَ إِلاّ أَنْتَ وَ إِلَیْکَ الْمَصیرُ اَللّهُمَّ لَکَ الْحَمْدُ فِی اللَّیْلِ إِذا یَغْشی وَ لَکَ الْحَمْدُ فِی النَّهارِ إِذا تَجَلّی وَ لَکَ الْحَمْدُ فِی الآخِرَةِ وَالأُولی اَللّهُمَّ لَکَ الْحَمْدُ فِی اللَّیْلِ إِذا عَسْعَسَ وَ لَکَ الْحَمْدُ فِی الصُّبْحِ إِذا تَنَفَّسَ وَ لَکَ الْحَمْدُ عِنْدَ طُلُوعِ الشَّمْسِ وَ عِنْدَ غُروبِها وَ لَکَ الْحَمْدُ عَلی نِعَمِکَ الَّتی لاتُحْصی عَدَداً وَ لا تَنْقَضی مَدَداً سَرْمَداً اَللّهُمَّ لَکَ الْحَمْدُ فیما مَضی وَ لَکَ الْحَمْدُ فیما بَقِیَ اَللّهُمَّ أَنْتَ ثِقَتی فی کُلِّ أَمْرٍ وَ عُدَّتی فی کُلِّ حاجَةٍ وَ صاحِبی فی کُلِّ طَلِبَةٍ وَ أُنْسی فی کُلِّ وَحْشَةٍ وَ عِصْمَتی عِنْدَ کُلِّ هَلَکَةٍ اَللّهُمَّ صَلِّ عَلی مُحَمَّدٍ وَ آلِ مُحَمَّدٍ وَ وَسِّعْ لی فی رِزْقی وَ بارِکْ لی فیما آتَیْتَنی وَ اقْضِ عَنّی دَیْنی وَ أَصْلِحْ لی شَأْنی إِنَّکَ رَؤُفٌ رَحیمٌ لا إِلهَ إِلاَّ اللّه‌ُ الْحَلیمُ الْکَریمُ لا إِلهَ إِلاَّ اللّه‌ُ رَبُّ الْعالَمینَ لا إِلهَ إِلاَّ اللّه‌ُ رَبُّ الْعَرْشِ الْعَظیمِ اَللّهُمَّ إِنّی أَسْئَلُکَ مُوجِباتِ رَحْمَتِکَ وَ عَزائِمَ مَغْفِرَتِکَ وَ الْغَنیمَةَ مِنْ کُلِّ خَیْرٍ وَ السَّلامَةَ مِنْ کُلِّ إِثْمٍ وَ الْفَوْزَ بِالْجَنَّةِ وَ النَّجاةَ مِنَ النّارِ اَللّهُمَّ لا تَدَعْ لی ذَنْباً إِلاّ غَفَرْتَهُ وَ لا هَمّاً إِلاّ فَرَّجْتَهُ وَ لا غَمّاً إِلاّ کَشَفْتَهُ وَ لا سُقْماً إِلاّ شَفَیْتَهُ وَ لا دَیْناً إِلاّ قَضَیْتَهُ وَ لا خَوْفاً إِلاّ آمَنْتَهُ وَ لا حاجَةً إِلاّ قَضَیْتَها بِمَنِّکَ وَ لُطْفِکَ بِرَحْمَتِکَ یا أَرْحَمَ الرّاحِمینَ</w:t>
      </w:r>
      <w:r>
        <w:rPr>
          <w:rFonts w:eastAsia="Amiri" w:cs="Amiri" w:ascii="Amiri" w:hAnsi="Amiri"/>
          <w:color w:val="111111"/>
          <w:sz w:val="28"/>
          <w:szCs w:val="28"/>
          <w:rtl w:val="true"/>
          <w:lang w:bidi="ar-SA"/>
        </w:rPr>
        <w:t>».</w:t>
      </w:r>
      <w:r>
        <w:rPr>
          <w:rStyle w:val="FootnoteAnchor"/>
          <w:rtl w:val="true"/>
        </w:rPr>
        <w:footnoteReference w:id="274"/>
      </w:r>
      <w:bookmarkStart w:id="198" w:name="pg3132_19832"/>
    </w:p>
    <w:p>
      <w:pPr>
        <w:pStyle w:val="Heading3"/>
        <w:numPr>
          <w:ilvl w:val="2"/>
          <w:numId w:val="1"/>
        </w:numPr>
        <w:rPr/>
      </w:pPr>
      <w:bookmarkStart w:id="199" w:name="__RefHeading___Toc1243545_2749589250"/>
      <w:bookmarkStart w:id="200" w:name="_Toc75"/>
      <w:bookmarkEnd w:id="198"/>
      <w:bookmarkEnd w:id="199"/>
      <w:r>
        <w:rPr/>
        <w:t>4</w:t>
      </w:r>
      <w:r>
        <w:rPr>
          <w:rtl w:val="true"/>
        </w:rPr>
        <w:t xml:space="preserve">- </w:t>
      </w:r>
      <w:r>
        <w:rPr>
          <w:rtl w:val="true"/>
        </w:rPr>
        <w:t xml:space="preserve">دعای </w:t>
      </w:r>
      <w:r>
        <w:rPr>
          <w:rtl w:val="true"/>
        </w:rPr>
        <w:t>«</w:t>
      </w:r>
      <w:r>
        <w:rPr>
          <w:rtl w:val="true"/>
        </w:rPr>
        <w:t>سبحان ذی العز الشامخ المنیف</w:t>
      </w:r>
      <w:r>
        <w:rPr>
          <w:rtl w:val="true"/>
        </w:rPr>
        <w:t>...»</w:t>
      </w:r>
      <w:bookmarkEnd w:id="200"/>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ـ صلوات اللّه علیها ـ بعد از فریضه ظهر این دعا می‌خواندند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ذِی الْعِزِّ الشّامِخِ الْمُنیفِ سُبْحانَ ذِی الْجَلالِ الْباذِخِ الْعَظیمْ سُبْحانَ ذِی الْمُلْکِ الْفاخِرِ الْقَدیمْ وَالْحَمْدُ للّه‌ِ الَّذی بِنِعْمَتِه بَلَغْتُ ما بَلَغْتُ مِنَ الْعِلْمِ بِه وَ الْعَمَلِ لَهُ وَ الرَّغْبَةِ إِلَیْهِ وَ الطّاعَةِ لاِءَمْرِه وَ الْحَمْدُ للّه‌ِ الَّذی لَمْ یَجْعَلْنی جاحِداً لِشَیْ‌ءٍ مِنْ کِتابِه وَ لا مُتَحَیِّراً فی شَیْ‌ءٍ مِنْ أَمْرِه وَ الْحَمْدُ للّه‌ِ الَّذی هَدانی لِدینِه وَ لَمْ یَجْعَلْنی اَعْبُدُ شَیْئاً غَیْرَهُ اَللّهُمَّ إِنّی أَسْئَلُکَ قَوْلَ التَّوّابینَ وَ عَمَلَهُم وَ نَجاةَ الْمُجاهِدینَ وَ ثَوابَهُم وَ تَصْدیقَ الْمُوءْمِنینَ وَ تَوَکُّلَهُم وَ الرّاحَةَ عِنْدَ الْمَوْتِ وَ الاْءَمْنَ عِنْدَ الْحِسابِ وَ اجْعَلِ الْمَوْتَ خَیْرَ غائِبٍ أَنْتَظِرُهُ وَ خَیْرَ مُطَّلَعٍ یَطَّلِعُ عَلَیَّ وَ ارْزُقْنی عِنْدَ حُضُورِ الْمَوْتِ وَ عِنْدَ نُزُولِه وَ فی غَمَراتِه وَ حینَ تَنْزِلُ النَّفْسُ مِنْ بَیْنِ التَّراقی وَ حینَ تَبْلُغُ الْحُلْقُومَ وَ فی حالِ خُرُوجی مِنَ الدُّنْیا وَ تِلْکَ السّاعَةُ الَّتی لا أَمْلِکُ لِنَفْسی فیها ضَرّاً وَ لا نَفْعاً وَ لا شِدَّةً وَ لا رَخاءً رَوْحاً مِنْ رَحْمَتِکَ وَ حَظّاً مِنْ رِضْوانِکَ وَ بُشْری مِنْ کَرامَتِکَ قَبْلَ أَنْ تَتَوَفَّی نَفْسی وَ تَقْبِضَ رُوحی وَ تُسَلِّطَ مَلَکَ الْمَوْتِ عَلی إِخْراجِ نَفْسی</w:t>
      </w:r>
      <w:r>
        <w:rPr>
          <w:rStyle w:val="FootnoteAnchor"/>
          <w:rtl w:val="true"/>
        </w:rPr>
        <w:footnoteReference w:id="275"/>
      </w:r>
      <w:r>
        <w:rPr>
          <w:rFonts w:ascii="Amiri" w:hAnsi="Amiri" w:eastAsia="Amiri" w:cs="Amiri"/>
          <w:color w:val="111111"/>
          <w:sz w:val="28"/>
          <w:sz w:val="28"/>
          <w:szCs w:val="28"/>
          <w:rtl w:val="true"/>
          <w:lang w:bidi="ar-SA"/>
        </w:rPr>
        <w:t>بِبُشْری مِنْکَ یا رَبِّ لَیْسَتْ مِنْ أَحَدٍ غَیْرِکَ تُثْلِجُ بِها صَدْری وَ تَسُرُّ بِها نَفْسی وَ تَقَرُّ بِها عَیْنی وَ یَتَهَلَّلُ بِها وَجْهی وَ یَسْفِرُ بِها لَوْنی وَ یَطْمَئِنُ اِلَیْها قَلْبی وَ یَتَباشِرُ بِها سائِرُ جَسَدی یَغْبِطُنی بِها مَنْ حَضَرَنی مِنْ خَلْقِکَ وَ مَنْ سَمِعَ بی مِنْ عِبادِکَ تُهَوِّنُ عَلَیَّ بِها سَکَراتِ الْمَوْتِ وَ تُفَرِّجُ بِها عَنّی کُرْبَتَهُ وَ تُخَفِّفُ بِها عَنّی شِدَّتَهُ وَ تَکْشِفُ عَنّی بِها سُقْمَهُ وَ تَذْهَبُ عَنّی بِها هَمَّهُ وَ حَسْرَتَهُ وَ تَعْصِمُنی بِها مِنْ أَسَفِه وَ فِتَنِه وَ تُجیرُنی بِها مِنْ شَرِّه وَ شَرِّ ما یَحْضُرُ أَهْلَهُ وَ تَرْزُقَنی بِها خَیْرَهُ وَ خَیْرَ ما یَحْضُرُ عِنْدَهُ وَ خَیْرَ ما هُوَ کائِنٌ بَعْدَهُ ثُمَّ إِذا تَوَفَّیْتَ نَفْسی وَ قَبَضْتَ رُوحی فَاجْعَلْ رُوحی فی الأَرْواحِ الرّائِحَةِ</w:t>
      </w:r>
      <w:r>
        <w:rPr>
          <w:rStyle w:val="FootnoteAnchor"/>
          <w:rtl w:val="true"/>
        </w:rPr>
        <w:footnoteReference w:id="276"/>
      </w:r>
      <w:r>
        <w:rPr>
          <w:rFonts w:ascii="Amiri" w:hAnsi="Amiri" w:eastAsia="Amiri" w:cs="Amiri"/>
          <w:color w:val="111111"/>
          <w:sz w:val="28"/>
          <w:sz w:val="28"/>
          <w:szCs w:val="28"/>
          <w:rtl w:val="true"/>
          <w:lang w:bidi="ar-SA"/>
        </w:rPr>
        <w:t xml:space="preserve">وَ اجْعَلْ نَفْسی فی الأَنْفُسِ الصّالِحَةِ وَ اجْعَلْ جَسَدی فی الأَجْسادِ الْمُطَهَّرَةِ وَ اجْعَلْ عَمَلی فی الاْءعْمالِ المُتَقَبَّلَةِ ثُمَّ ارْزُقْنی فی خِطَّتی مِنَ الأَرْضِ وَ مَوْضِعِ جَنبْی حَیْثُ یُرْفَتُ لَحْمی وَ یُدْفَنُ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عَظْمی وَ أتْرَکُ وَحیداً لا حیلَةَ لی قَدْ لَفَظَتْنی الْبِلادُ وَ تَخَلاّ مِنّی الْعِبادُ وَ افْتَقَرْتُ إِلی رَحْمَتِکَ وَ احْتَجَبْتُ إِلی صالِحِ عَمَلی وَ أَلْقی ما مَهَّدْتُ لِنَفْسی قَدَّمْتُ ِلآخِرَتی وَ عَمِلْتُ فی أَیّامِ حَیاتی فَوْزًا مِنْ رَحْمَتِکَ وَ ضِیاءً مِنْ نُورِکَ وَ تَثْبیتاً مِنْ کَرامَتِکَ بِالْقَوْلِ الثّابِتِ فِی الْحَیاةِ الدُّنْیا وَ فِی الآخِرَةِ إِنَّکَ تُضِلُّ الظّالِمینَ وَ تَفْعَلُ ما تَشاءُ ثُمَّ بارِکْ لی فی الْبَعْثِ وَ الْحِسابِ إِذَا انْشَقَّتِ الأَرْضُ عَنّی وَ تَخَلاَّ الْعِبادُ مِنّی وَ غَشِیَتْنی</w:t>
      </w:r>
      <w:r>
        <w:rPr>
          <w:rStyle w:val="FootnoteAnchor"/>
          <w:rtl w:val="true"/>
        </w:rPr>
        <w:footnoteReference w:id="277"/>
      </w:r>
      <w:r>
        <w:rPr>
          <w:rFonts w:ascii="Amiri" w:hAnsi="Amiri" w:eastAsia="Amiri" w:cs="Amiri"/>
          <w:color w:val="111111"/>
          <w:sz w:val="28"/>
          <w:sz w:val="28"/>
          <w:szCs w:val="28"/>
          <w:rtl w:val="true"/>
          <w:lang w:bidi="ar-SA"/>
        </w:rPr>
        <w:t>الصَّیْحَةُ وَ أَفْزَعَتْنی النَّفْخَةُ وَ نَشَرْتَنی بَعْدَ الْمَوْتِ وَ بَعَثْتَنی لِلْحِسابِ فَابْعَثْ مَعی یا رَبِّ نُوراً مِنْ رَحْمَتِکَ یَسْعی بَیْنَ یَدَیَّ وَ عَنْ یَمینی تُوءْمِنّی بِه وَ تَرْبِطُ بِه عَلی قَلْبی وَ تُظْهِرُ بِه عُذْری وَ تُبَیِّضُ بِه وَجْهی وَ تُصَدِّقُ بِه حَدیثی وَ تُفْلِجُ بِه حُجَّتی وَ تُبَلِّغُنی بِه الْعُرْوَةُ</w:t>
      </w:r>
      <w:r>
        <w:rPr>
          <w:rStyle w:val="FootnoteAnchor"/>
          <w:rtl w:val="true"/>
        </w:rPr>
        <w:footnoteReference w:id="278"/>
      </w:r>
      <w:r>
        <w:rPr>
          <w:rFonts w:ascii="Amiri" w:hAnsi="Amiri" w:eastAsia="Amiri" w:cs="Amiri"/>
          <w:color w:val="111111"/>
          <w:sz w:val="28"/>
          <w:sz w:val="28"/>
          <w:szCs w:val="28"/>
          <w:rtl w:val="true"/>
          <w:lang w:bidi="ar-SA"/>
        </w:rPr>
        <w:t>الْقُصْوی</w:t>
      </w:r>
      <w:r>
        <w:rPr>
          <w:rStyle w:val="FootnoteAnchor"/>
          <w:rtl w:val="true"/>
        </w:rPr>
        <w:footnoteReference w:id="279"/>
      </w:r>
      <w:r>
        <w:rPr>
          <w:rFonts w:ascii="Amiri" w:hAnsi="Amiri" w:eastAsia="Amiri" w:cs="Amiri"/>
          <w:color w:val="111111"/>
          <w:sz w:val="28"/>
          <w:sz w:val="28"/>
          <w:szCs w:val="28"/>
          <w:rtl w:val="true"/>
          <w:lang w:bidi="ar-SA"/>
        </w:rPr>
        <w:t>مِنْ رَحْمَتِکَ وَ تُحِلُّنی</w:t>
      </w:r>
      <w:r>
        <w:rPr>
          <w:rStyle w:val="FootnoteAnchor"/>
          <w:rtl w:val="true"/>
        </w:rPr>
        <w:footnoteReference w:id="280"/>
      </w:r>
      <w:r>
        <w:rPr>
          <w:rFonts w:ascii="Amiri" w:hAnsi="Amiri" w:eastAsia="Amiri" w:cs="Amiri"/>
          <w:color w:val="111111"/>
          <w:sz w:val="28"/>
          <w:sz w:val="28"/>
          <w:szCs w:val="28"/>
          <w:rtl w:val="true"/>
          <w:lang w:bidi="ar-SA"/>
        </w:rPr>
        <w:t>الدَّرَجَةُ الْعُلْیا مِنْ جَنَّتِکَ وَ تَرْزُقُنی بِه مُرافِقَةَ مُحَمَّدٍ النّبِیّ عَبْدِکَ وَ رَسُولِکَ صلی‌الله‌علیه‌و‌آله فی أَعْلَی الْجَنَّةَ دَرَجَةً وَ أَبْلِغْها فَضیلَةً وَ أَبَرِّها عَطِیَّةً وَ أَرْفَعِها</w:t>
      </w:r>
      <w:r>
        <w:rPr>
          <w:rStyle w:val="FootnoteAnchor"/>
          <w:rtl w:val="true"/>
        </w:rPr>
        <w:footnoteReference w:id="281"/>
      </w:r>
      <w:r>
        <w:rPr>
          <w:rFonts w:ascii="Amiri" w:hAnsi="Amiri" w:eastAsia="Amiri" w:cs="Amiri"/>
          <w:color w:val="111111"/>
          <w:sz w:val="28"/>
          <w:sz w:val="28"/>
          <w:szCs w:val="28"/>
          <w:rtl w:val="true"/>
          <w:lang w:bidi="ar-SA"/>
        </w:rPr>
        <w:t>نَفْسَةً مَعَ الَّذینَ أنْعَمْتَ عَلَیْهِم مِنَ النَّبِیّینَ وَ الصِّدِّیقِینَ وَ الشُّهَداءِ وَ الصّالِحِینَ وَ حَسُنَ أُولئِکَ رَفِیقاً اَللّهُمَّ صَلِّ عَلی مُحَمَّدٍ خاتَمِ النَّبِیّینَ وَ عَلی جَمیعِ الاْءَنْبِیاءِ وَ الْمُرْسَلینَ وَ عَلَی الْمَلائِکَةِ أَجْمَعینَ وَ عَلی آلِهِ الطَّیِبینَ الطّاهِرینَ وَ عَلی أَئِمَةِ الْهُدی أَجْمَعینَ آمینَ رَبَّ الْعالَمینَ اَللّهُمَّ صَلِّ عَلی مُحَمَّدٍ</w:t>
      </w:r>
      <w:r>
        <w:rPr>
          <w:rStyle w:val="FootnoteAnchor"/>
          <w:rtl w:val="true"/>
        </w:rPr>
        <w:footnoteReference w:id="282"/>
      </w:r>
      <w:r>
        <w:rPr>
          <w:rFonts w:ascii="Amiri" w:hAnsi="Amiri" w:eastAsia="Amiri" w:cs="Amiri"/>
          <w:color w:val="111111"/>
          <w:sz w:val="28"/>
          <w:sz w:val="28"/>
          <w:szCs w:val="28"/>
          <w:rtl w:val="true"/>
          <w:lang w:bidi="ar-SA"/>
        </w:rPr>
        <w:t xml:space="preserve">کَما هَدَیْتَنا بِه وَ صَلِّ عَلی مُحَمَّدٍ کَما رَحِمْتَنا بِه وَ صَلِّ عَلی مُحَمَّدٍ کَما عَزَّزْتَنا بِه وَ صَلِّ عَلی مُحَمَّدٍ کَما فَضَّلْتَنا بِه وَ صَلِّ عَلی مُحَمَّدٍ کَما شَرَّفْتَنا بِه وَ صَلِّ عَلی مُحَمَّدٍ کَما نَصَرْتَنا بِه وَ صَلِّ عَلی مُحَمَّدٍ کَما أَنْقَذْتَنا بِه مِنْ شَفا حُفْرَةٍ مِنَ النّارِ اَللّهُمَّ بَیِّضْ وَجْهَهُ وَ أَعْلِ کَعْبَهُ وَ اَفْلِجْ حُجَّتَهُ وَ أَتْمِمْ نُورَهُ وَ ثَقِّلْ میزانَهُ وَ عَظِّمْ بُرْهانَهُ وَ افْسَحْ لَهُ حَتّی یَرْضی وَ بَلِّغْهُ </w:t>
      </w:r>
      <w:bookmarkStart w:id="201" w:name="pg3132_19834"/>
    </w:p>
    <w:p>
      <w:pPr>
        <w:pStyle w:val="BookText"/>
        <w:rPr/>
      </w:pPr>
      <w:bookmarkEnd w:id="201"/>
      <w:r>
        <w:rPr>
          <w:rFonts w:ascii="Amiri" w:hAnsi="Amiri" w:eastAsia="Amiri" w:cs="Amiri"/>
          <w:color w:val="111111"/>
          <w:sz w:val="28"/>
          <w:sz w:val="28"/>
          <w:szCs w:val="28"/>
          <w:rtl w:val="true"/>
          <w:lang w:bidi="ar-SA"/>
        </w:rPr>
        <w:t>الدَّرَجَةَ وَ الْوَسیلَةَ مِنَ الْجَنَّةِ</w:t>
      </w:r>
      <w:r>
        <w:rPr>
          <w:rStyle w:val="FootnoteAnchor"/>
          <w:rtl w:val="true"/>
        </w:rPr>
        <w:footnoteReference w:id="283"/>
      </w:r>
      <w:r>
        <w:rPr>
          <w:rFonts w:ascii="Amiri" w:hAnsi="Amiri" w:eastAsia="Amiri" w:cs="Amiri"/>
          <w:color w:val="111111"/>
          <w:sz w:val="28"/>
          <w:sz w:val="28"/>
          <w:szCs w:val="28"/>
          <w:rtl w:val="true"/>
          <w:lang w:bidi="ar-SA"/>
        </w:rPr>
        <w:t>وَ ابْعَثْهُ الْمَقامَ الْمَحْمُودَ الَّذی وَعَدْتَهُ وَ اجْعَلْهُ أَفْضَلَ النَبِیّینَ وَ الْمُرْسَلینَ عِنْدَکَ مَنْزِلَةً وَ وَسیلَةً وَ اقْصُصْ بِنا أَثَرَهُ وَ اسْقِنا بِکَأْسِه وَ أَوْرِدْنا حَوْضَهُ وَ احْشُرْنا فی زُمْرَتِه وَ تَوَّفَنا عَلی</w:t>
      </w:r>
      <w:r>
        <w:rPr>
          <w:rStyle w:val="FootnoteAnchor"/>
          <w:rtl w:val="true"/>
        </w:rPr>
        <w:footnoteReference w:id="284"/>
      </w:r>
      <w:r>
        <w:rPr>
          <w:rFonts w:ascii="Amiri" w:hAnsi="Amiri" w:eastAsia="Amiri" w:cs="Amiri"/>
          <w:color w:val="111111"/>
          <w:sz w:val="28"/>
          <w:sz w:val="28"/>
          <w:szCs w:val="28"/>
          <w:rtl w:val="true"/>
          <w:lang w:bidi="ar-SA"/>
        </w:rPr>
        <w:t>مِلَّتِه وَ اسْلُکْ بِنا سُبُلَهُ وَ اسْتَعْمِلْنا بِسُنَّتِه غَیْرَ خَزایا وَ لا نادِمینَ وَ لا شاکّینَ وَ لا مُضِلّینَ یا مَنْ بابُهُ مَفْتُوحٌ لِداعیهِ وَ حِجابُهُ مَرْفُوعٌ لِراجیهِ یا ساتِرَ الاْءَمْرِ الْقَبیحِ وَ مُداوِیَ الْقَلْبِ الْجَریحِ لا تَفْضَحْنی فی مَشْهَدِ الْقِیامَةِ بِمُوبِقاتِ الاْآثامِ وَ لا تُعْرِضْ بِوَجْهِکَ الْکَریمِ عَنّی مِنْ بَیْنِ الاْءَنامِ یا غایَةَ الْمُضْطَرِّ الْفَقیرِ وَ یا جابِرَ الْعَظِم الْکَسیرِ هَبْ لی مُوبِقاتِ الْجَرائِرِ وَ اعْفُ عَنْ</w:t>
      </w:r>
      <w:r>
        <w:rPr>
          <w:rStyle w:val="FootnoteAnchor"/>
          <w:rtl w:val="true"/>
        </w:rPr>
        <w:footnoteReference w:id="285"/>
      </w:r>
      <w:r>
        <w:rPr>
          <w:rFonts w:ascii="Amiri" w:hAnsi="Amiri" w:eastAsia="Amiri" w:cs="Amiri"/>
          <w:color w:val="111111"/>
          <w:sz w:val="28"/>
          <w:sz w:val="28"/>
          <w:szCs w:val="28"/>
          <w:rtl w:val="true"/>
          <w:lang w:bidi="ar-SA"/>
        </w:rPr>
        <w:t>فاضِحاتِ السَّرائِرِ وَ اغْسِل قَلْبی مِنْ وِزْرِ</w:t>
      </w:r>
      <w:r>
        <w:rPr>
          <w:rStyle w:val="FootnoteAnchor"/>
          <w:rtl w:val="true"/>
        </w:rPr>
        <w:footnoteReference w:id="286"/>
      </w:r>
      <w:r>
        <w:rPr>
          <w:rFonts w:ascii="Amiri" w:hAnsi="Amiri" w:eastAsia="Amiri" w:cs="Amiri"/>
          <w:color w:val="111111"/>
          <w:sz w:val="28"/>
          <w:sz w:val="28"/>
          <w:szCs w:val="28"/>
          <w:rtl w:val="true"/>
          <w:lang w:bidi="ar-SA"/>
        </w:rPr>
        <w:t>الْخَطایا وَ ارْزُقْنی حُسْنَ الاِْسْتِعْدادِ لِنُزُولِ الْمَنایا یا أَکْرَمَ الاْءَکْرَمینَ وَ مُنْتَهی أُمنِیَّةِ السّائِلینَ أَنْتَ مَوْلایَ فَتَحْتَ لی بابَ الدُّعاءِ وَ الاْءنابَةِ فَلا تُغْلِقْ عَنّی بابَ الْقَبُولِ وَ الاْءجابَةِ وَ نَجِّنی بِرَحْمَتِکَ مِنَ النّارِ وَ بَوِّأْنی غُرُفاتِ الْجِنانِ وَ اجْعَلْنی مُتَمسِّکاً بِالْعُرْوَةِ الْوُثْقی وَ اخْتِمْ لی بِالسَّعادَةِ وَ أَحْیِنی بِالسَّلامَةِ یا ذَا الْفَضْلِ وَ الْکَمالِ وَ الْعِزَّةِ وَ الْجَلالِ لا تُشْمِتْ بی عَدُوّاً وَ لا حاسِداً وَ لا تُسَلِّطْ عَلیَّ سُلْطاناً عَنیداً وَ لا شَیْطاناً مَریداً بِرَحْمَتِکَ یا أَرْحَمَ الرّاحِمینَ وَ لا حَوْلَ وَ لا قُوَّةَ إِلاّ بِاللّه‌ِ الْعَلیِّ الْعَظیمِ وَ صَلَّی اللّه‌ُ عَلی مُحَمَّدٍ وَ آلِه وَ سَلَّمَ تَسْلیماً</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202" w:name="__RefHeading___Toc1243547_2749589250"/>
      <w:bookmarkStart w:id="203" w:name="_Toc76"/>
      <w:bookmarkEnd w:id="202"/>
      <w:r>
        <w:rPr/>
        <w:t>5</w:t>
      </w:r>
      <w:r>
        <w:rPr>
          <w:rtl w:val="true"/>
        </w:rPr>
        <w:t xml:space="preserve">- </w:t>
      </w:r>
      <w:r>
        <w:rPr>
          <w:rtl w:val="true"/>
        </w:rPr>
        <w:t xml:space="preserve">دعای </w:t>
      </w:r>
      <w:r>
        <w:rPr>
          <w:rtl w:val="true"/>
        </w:rPr>
        <w:t>«</w:t>
      </w:r>
      <w:r>
        <w:rPr>
          <w:rtl w:val="true"/>
        </w:rPr>
        <w:t>یا أسمع السامعین و یا أبصر الناظرین</w:t>
      </w:r>
      <w:r>
        <w:rPr>
          <w:rtl w:val="true"/>
        </w:rPr>
        <w:t>...»</w:t>
      </w:r>
      <w:bookmarkEnd w:id="20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بن طاوس و کفعمی و علاّمه حلّی و دیگران ـ رضوان اللّه علیهم ـ به سندهای معتبر و صحیح از معاویة بن عمّار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بعد از نماز ظهر این دعا می‌خواندند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أَسْمَعَ السّامِعینَ وَ یا أَبْصَرَ النّاظِرینَ وَ یا أَسْرَعَ الْحاسِبینَ وَ یا أَجْوَدَ الاْءَجْوَدینَ وَ یا أَکْرَمَ الاْءَکْرَمینَ صَلِّ عَلی مُحَمَّدٍ وَ آلِ مُحَمَّدٍ کَأَفْضَلِ وَ أَجْزَلِ وَ أَوْفی وَ أَکْمَلِ وَ أَحْسَنِ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أَجْمَلِ وَ أَکْثَرِ وَ أَطْهَرِ وَ أَزْکی وَ أَنْوَرِ وَ أَعْلی وَ أَبْهی وَ أَسْنی وَ أَنْمی وَ أَدْوَمِ وَ أَعَمِّ</w:t>
      </w:r>
      <w:r>
        <w:rPr>
          <w:rStyle w:val="FootnoteAnchor"/>
          <w:rtl w:val="true"/>
        </w:rPr>
        <w:footnoteReference w:id="288"/>
      </w:r>
      <w:r>
        <w:rPr>
          <w:rFonts w:ascii="Amiri" w:hAnsi="Amiri" w:eastAsia="Amiri" w:cs="Amiri"/>
          <w:color w:val="111111"/>
          <w:sz w:val="28"/>
          <w:sz w:val="28"/>
          <w:szCs w:val="28"/>
          <w:rtl w:val="true"/>
          <w:lang w:bidi="ar-SA"/>
        </w:rPr>
        <w:t>وَ أَبْقی ما صَلَّیْتَ وَ بارَکْتَ وَ مَنَنْتَ</w:t>
      </w:r>
      <w:r>
        <w:rPr>
          <w:rStyle w:val="FootnoteAnchor"/>
          <w:rtl w:val="true"/>
        </w:rPr>
        <w:footnoteReference w:id="289"/>
      </w:r>
      <w:r>
        <w:rPr>
          <w:rFonts w:ascii="Amiri" w:hAnsi="Amiri" w:eastAsia="Amiri" w:cs="Amiri"/>
          <w:color w:val="111111"/>
          <w:sz w:val="28"/>
          <w:sz w:val="28"/>
          <w:szCs w:val="28"/>
          <w:rtl w:val="true"/>
          <w:lang w:bidi="ar-SA"/>
        </w:rPr>
        <w:t>وَ سَلَّمْتَ وَ تَرَحَّمْتَ عَلی إبْراهیمَ وَ</w:t>
      </w:r>
      <w:r>
        <w:rPr>
          <w:rStyle w:val="FootnoteAnchor"/>
          <w:rtl w:val="true"/>
        </w:rPr>
        <w:footnoteReference w:id="290"/>
      </w:r>
      <w:r>
        <w:rPr>
          <w:rFonts w:ascii="Amiri" w:hAnsi="Amiri" w:eastAsia="Amiri" w:cs="Amiri"/>
          <w:color w:val="111111"/>
          <w:sz w:val="28"/>
          <w:sz w:val="28"/>
          <w:szCs w:val="28"/>
          <w:rtl w:val="true"/>
          <w:lang w:bidi="ar-SA"/>
        </w:rPr>
        <w:t>آلِ إبْراهیمَ إِنَّکَ حَمیدٌ مجَیدٌ اَللّهُمَّ امْنُنْ عَلی مُحَمَّدٍ وَ آلِ مُحَمَّدٍ کَما مَنَنْتَ عَلی مُوسی وَ هارُونَ وَ سَلِّمْ عَلی مُحَمَّدٍ وَ آلِ مُحَمَّدٍ کَما سَلَّمْتَ عَلی نُوْحٍ فِی الْعالَمینَ اَللّهُمَّ وَ أَوْرِدْ عَلَیْهِ مِنْ ذُرِّیَّتِه وَ أَزْواجِه وَ أَهْلِ بَیْتِه وَ أَصْحابِه وَ أَتْباعِه مَنْ تَقَرُّ بِهِمْ عَیْنُهُ وَاجْعَلْنا مِنْهُمْ وَ مِمَّنْ تَسْقیهِ بِکَأْسِه وَ تُورِدُهُ حَوْضَهُ وَ احْشُرْنا فی زُمْرَتِه وَ اجْعَلْنا تَحْتَ لِوائِه وَ أَدْخِلْنا فی کُلِّ خَیْرٍ أَدْخَلْتَ فیهِ مُحَمَّداً وَ آلَ مُحَمَّدٍ وَ أخْرِجْنا مِنْ کُلِّ سُوءٍ أَخْرَجْتَ مِنْهُ مُحَمَّداً وَ آلَ مُحَمَّدٍ وَ لا تُفَرِّقْ بَیْنَنا وَ بَیْنَ مُحَمَّدٍ وَ آلِ مُحَمَّدٍ طَرْفَةَ عَیْنٍ أَبَداً وَ لا أَقَلَّ مِنْ ذلِکَ وَ لا أکْثَرَ اَللّهُمَّ صَلِّ عَلی مُحَمَّدٍ وَ آلِ مُحَمَّدٍ وَ اجْعَلْنی مَعَهُمْ فی کُلِّ عافِیَةٍ وَ بَلاءٍ وَ اجْعَلْنی مَعَهُمْ فی کُلِّ شِدَّةٍ وَ رَخاءٍ وَ اجْعَلْنی مَعَهُمْ فی کُلِّ أَمْنٍ وَ خَوْفٍ وَ اجْعَلْنی مَعَهُمْ فی کُلِّ مَثْویً وَ مُنْقَلَبٍ اَللّهُمَّ أحْیِنی مَحْیاهُمْ وَ أمِتْنی مَماتَهُمْ وَاجْعَلْنی مَعَهُمْ فی الْمَواقِفِ کُلِّها وَ اجْعَلْنی بِهِمْ عِنْدَکَ وَجیهاً فی الدُّنْیا وَ الاْآخِرَةِ وَ مِنَ الْمُقَرَّبینَ اَللّهُمَّ صَلِّ عَلی مُحَمَّدٍ وَ</w:t>
      </w:r>
      <w:r>
        <w:rPr>
          <w:rStyle w:val="FootnoteAnchor"/>
          <w:rtl w:val="true"/>
        </w:rPr>
        <w:footnoteReference w:id="291"/>
      </w:r>
      <w:r>
        <w:rPr>
          <w:rFonts w:ascii="Amiri" w:hAnsi="Amiri" w:eastAsia="Amiri" w:cs="Amiri"/>
          <w:color w:val="111111"/>
          <w:sz w:val="28"/>
          <w:sz w:val="28"/>
          <w:szCs w:val="28"/>
          <w:rtl w:val="true"/>
          <w:lang w:bidi="ar-SA"/>
        </w:rPr>
        <w:t>آلِ مُحَمَّدٍ وَ اکْشِفْ عَنّی بِهِمْ کُلَّ کَرْبٍ وَ نَفِّسْ عَنّی بِهِمْ کُلَّ هَمٍّ وَ فَرِّجْ عَنّی بِهِمْ کُلَّ غَمٍّ وَ اکْفِنی بِهِمْ کُلَّ خَوْفٍ وَ اصْرِفْ عَنّی بِهِمْ مَقادیرَ</w:t>
      </w:r>
      <w:r>
        <w:rPr>
          <w:rStyle w:val="FootnoteAnchor"/>
          <w:rtl w:val="true"/>
        </w:rPr>
        <w:footnoteReference w:id="292"/>
      </w:r>
      <w:r>
        <w:rPr>
          <w:rFonts w:ascii="Amiri" w:hAnsi="Amiri" w:eastAsia="Amiri" w:cs="Amiri"/>
          <w:color w:val="111111"/>
          <w:sz w:val="28"/>
          <w:sz w:val="28"/>
          <w:szCs w:val="28"/>
          <w:rtl w:val="true"/>
          <w:lang w:bidi="ar-SA"/>
        </w:rPr>
        <w:t>الْبَلاءِ وَ سُوءَ الْقَضاءِ وَ دَرَکَ الشَّقاءِ وَ شَماتَةَ الاْءعْداءِ اَللّهُمَّ صَلِّ عَلی مُحَمَّدٍ وَ آلِ</w:t>
      </w:r>
      <w:r>
        <w:rPr>
          <w:rStyle w:val="FootnoteAnchor"/>
          <w:rtl w:val="true"/>
        </w:rPr>
        <w:footnoteReference w:id="293"/>
      </w:r>
      <w:r>
        <w:rPr>
          <w:rFonts w:ascii="Amiri" w:hAnsi="Amiri" w:eastAsia="Amiri" w:cs="Amiri"/>
          <w:color w:val="111111"/>
          <w:sz w:val="28"/>
          <w:sz w:val="28"/>
          <w:szCs w:val="28"/>
          <w:rtl w:val="true"/>
          <w:lang w:bidi="ar-SA"/>
        </w:rPr>
        <w:t xml:space="preserve">مُحَمَّدٍ وَ اغْفِرْ لی ذَنْبی وَ طَیِّبْ لی کَسْبی وَ قَنِّعْنی بِما رَزَقْتَنی وَ بارِکْ لی فیهِ وَ لا تَذْهَبْ بِنَفْسی إلی شَیْ‌ءٍ صَرَفْتَهُ عَنّی اَللّهُمَّ إِنّی أَعُوذُ بِکَ مِنْ دُنْیا تَمْنَعُ خَیْرَ الآخِرَةِ وَ مِنْ عاجِلٍ یَمْنَعُ خَیْرَ الاْآجِلِ وَ حَیاةٍ تَمْنَعُ خَیْرَ الْمَماتِ وَ أَمَلٍ یَمْنَعُ خَیْرَ الْعَمَلِ اَللّهُمَّ إِنّی أَسْئَلُکَ الصَّبْرَ عَلی طاعَتِکَ وَ الصَّبْرَ عَنْ مَعْصِیَتِکَ وَ الْقِیامَ بِحَقِّکَ وَ أَسْئَلُکَ حَقائِقَ الاْءیمانِ وَ صِدْقَ الْیَقینِ فِی الْمَواطِنِ کُلِّها وَ أَسْئَلُکَ الْعَفْوَ وَ الْعافِیَةَ وَ الْمُعافاةَ فِی الدُّنْیا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الآخِرَةِ</w:t>
      </w:r>
      <w:r>
        <w:rPr>
          <w:rStyle w:val="FootnoteAnchor"/>
          <w:rtl w:val="true"/>
        </w:rPr>
        <w:footnoteReference w:id="294"/>
      </w:r>
      <w:r>
        <w:rPr>
          <w:rFonts w:ascii="Amiri" w:hAnsi="Amiri" w:eastAsia="Amiri" w:cs="Amiri"/>
          <w:color w:val="111111"/>
          <w:sz w:val="28"/>
          <w:sz w:val="28"/>
          <w:szCs w:val="28"/>
          <w:rtl w:val="true"/>
          <w:lang w:bidi="ar-SA"/>
        </w:rPr>
        <w:t>عافِیَةَ الدُّنْیا مِنَ الْبَلاءِ وَ عافِیَةَ الآخِرَةِ مِنَ الشَّقاءِ اَللّهُمَّ إِنّی أَسْئَلُکَ الْعافِیَةَ وَ تَمامَ الْعافِیَةِ وَ دَوامَ الْعافِیَةِ وَ الشُّکْرَ عَلَی الْعافِیَةِ یا وَلیَّ الْعافِیَةِ وَ أَسْئَلُکَ الظَّفَرَ وَ السَّلامَةَ وَ حُلُولَ دارِ الْکَرامَةِ اَللّهُمَّ اجْعَلْ لی فی صَلاتی وَ دُعائی رَهْبَةً مِنْکَ وَ رَغْبَةً إِلَیْکَ وَ راحَةً تَمُنُّ بِها عَلَیَّ اَللّهُمَّ لا تَحْرِمْنی سَعَةَ رَحْمَتِکَ وَ سُبُوغَ نِعْمَتِکَ وَ شُمُولَ عافِیَتِکَ وَ جَزیلَ عَطایاکَ وَ مِنَحَ مَواهِبِکَ لِسُوءِ ما عِنْدی وَ لا تُجازِنی بِقَبیحِ عَمَلی وَ لاتَصْرِفْ وَجْهَکَ الْکَریمَ عَنّی اَللّهُمَّ لا تَحْرِمْنی وَ أَ نَا أَدْعُوکَ وَ لا تُخَیِّبْنی</w:t>
      </w:r>
      <w:r>
        <w:rPr>
          <w:rStyle w:val="FootnoteAnchor"/>
          <w:rtl w:val="true"/>
        </w:rPr>
        <w:footnoteReference w:id="295"/>
      </w:r>
      <w:r>
        <w:rPr>
          <w:rFonts w:ascii="Amiri" w:hAnsi="Amiri" w:eastAsia="Amiri" w:cs="Amiri"/>
          <w:color w:val="111111"/>
          <w:sz w:val="28"/>
          <w:sz w:val="28"/>
          <w:szCs w:val="28"/>
          <w:rtl w:val="true"/>
          <w:lang w:bidi="ar-SA"/>
        </w:rPr>
        <w:t>وَ أَ نَا أَرْجُوکَ وَ لا تَکِلْنی إِلی نَفْسی طَرْفَةَ عَیْنٍ أَبَداً وَ لا إِلی أَحَدٍ مِنْ خَلْقِکَ فَیَحْرِمْنی وَ یَسْتَأْثِرَ عَلَیَّ اَللّهُمَّ إِنَّکَ تَمْحُو ما تَشاءُ وَ تُثْبِتُ وَ عِنْدَکَ أُمُّ الْکِتابِ أَسْئَلُکَ بالِ‌یآس خِیَرَتِکَ مِنْ خَلْقِکَ وَ صَفْوَتِکَ مِنْ بَرِیَّتِکَ وَ اُقَدِّمُهُمْ بَیْنَ یَدَیْ حَوائِجی وَ رَغْبَتی إِلَیْکَ اَللّهُمَّ إِنْ کُنْتَ کَتَبْتَنی عنِْدَکَ فی أُمِ‌الْکِتابِ شَقِیّاً مَحْرُوماً مُقَتَّراً</w:t>
      </w:r>
      <w:r>
        <w:rPr>
          <w:rStyle w:val="FootnoteAnchor"/>
          <w:rtl w:val="true"/>
        </w:rPr>
        <w:footnoteReference w:id="296"/>
      </w:r>
      <w:r>
        <w:rPr>
          <w:rFonts w:ascii="Amiri" w:hAnsi="Amiri" w:eastAsia="Amiri" w:cs="Amiri"/>
          <w:color w:val="111111"/>
          <w:sz w:val="28"/>
          <w:sz w:val="28"/>
          <w:szCs w:val="28"/>
          <w:rtl w:val="true"/>
          <w:lang w:bidi="ar-SA"/>
        </w:rPr>
        <w:t>عَلَیَّ فِی الرِّزْقِ فَامْحُ مِنْ أُمِّ الْکِتابِ شِقائی وَ حِرْمانی وَ أثْبِتْنی عِنْدَکَ سَعیداً مَرْزُوقاً فَإِنَّکَ تَمْحُو ما تَشاءُ وَ تُثْبِتُ وَ عِنْدَکَ أُمُّ الْکِتابِ اَللّهُمَّ إِنّی لِما أَنْزَلْتَ إِلَیَّ مِنْ خَیْرٍ فَقِیرٌ و أَنَا مِنْکَ خائِفٌ وَ بِکَ مُسْتَجیرٌ وَ أَنَا حَقیرٌ مِسْکینٌ أَدْعُوکَ کَما أَمَرْتَنی فَاسْتَجِبْ لی کَما وَعَدْتَنی إِنَّکَ لا تُخْلِفُ الْمِیعادَ یا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الْمُجیبُ أَنْتَ یا سَیِّدی وَ نِعْمَ الْوَکیلُ وَ نِعْمَ الرَّبُ وَ نِعْمَ الْمَولی وَ بِئْسَ الْعَبْدُ أَنَا وَ هذا مَقامُ الْعائِذِ بِکَ مِنَ النّارِ یا فارِجَ الْهَمِّ وَ یا کاشِفَ الْغَمِّ وَ یا مُجیبَ دَعْوَةِ الْمُضطَرِّینَ وَ یا رَحْمانَ الدُّنْیا وَ الآخِرَةِ وَ رَحیمَهُما ارْحَمْنی رَحْمَةً تُغْنینی بِها عَنْ رَحْمَةِ مَنْ سِواکَ وَ أَدْخِلْنی بِرَحْمَتِکَ فی عِبادِکَ الصّالِحینَ الْحَمْدُ للّه‌ِ الَّذی قَضی عَنّی صَلاةً کانَتْ عَلَی الْمُوءْمِنینَ کِتاباً مَوْقُوتاً بِرَحْمَتِکَ یا أَرْحَمَ الرّاحِمینَ</w:t>
      </w:r>
      <w:r>
        <w:rPr>
          <w:rFonts w:eastAsia="Amiri" w:cs="Amiri" w:ascii="Amiri" w:hAnsi="Amiri"/>
          <w:color w:val="111111"/>
          <w:sz w:val="28"/>
          <w:szCs w:val="28"/>
          <w:rtl w:val="true"/>
          <w:lang w:bidi="ar-SA"/>
        </w:rPr>
        <w:t>».</w:t>
      </w:r>
      <w:r>
        <w:rPr>
          <w:rStyle w:val="FootnoteAnchor"/>
          <w:rtl w:val="true"/>
        </w:rPr>
        <w:footnoteReference w:id="298"/>
      </w:r>
      <w:bookmarkStart w:id="204" w:name="pg3132_19837"/>
    </w:p>
    <w:p>
      <w:pPr>
        <w:pStyle w:val="Heading3"/>
        <w:numPr>
          <w:ilvl w:val="2"/>
          <w:numId w:val="1"/>
        </w:numPr>
        <w:rPr/>
      </w:pPr>
      <w:bookmarkStart w:id="205" w:name="__RefHeading___Toc1243549_2749589250"/>
      <w:bookmarkStart w:id="206" w:name="_Toc77"/>
      <w:bookmarkEnd w:id="204"/>
      <w:bookmarkEnd w:id="205"/>
      <w:r>
        <w:rPr/>
        <w:t>6</w:t>
      </w:r>
      <w:r>
        <w:rPr>
          <w:rtl w:val="true"/>
        </w:rPr>
        <w:t xml:space="preserve">- </w:t>
      </w:r>
      <w:r>
        <w:rPr>
          <w:rtl w:val="true"/>
        </w:rPr>
        <w:t xml:space="preserve">گرفتن محاسن به دست راست و خواندن دعای </w:t>
      </w:r>
      <w:r>
        <w:rPr>
          <w:rtl w:val="true"/>
        </w:rPr>
        <w:t>«</w:t>
      </w:r>
      <w:r>
        <w:rPr>
          <w:rtl w:val="true"/>
        </w:rPr>
        <w:t>یا رب محمد و آل محمد</w:t>
      </w:r>
      <w:r>
        <w:rPr>
          <w:rtl w:val="true"/>
        </w:rPr>
        <w:t>...»</w:t>
      </w:r>
      <w:bookmarkEnd w:id="20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الأخبار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به دست راست محاسن خود را بگیرد، و دست چپ به سوی آسمان بردارد، و هفت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وَ آلِ مُحَمَّدٍ صَلِّ عَلی مُحَمَّدٍ وَ آلِ مُحَمَّدٍ وَ أَعْتِقْ رَقَبَتی مِنَ النّارِ</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207" w:name="__RefHeading___Toc1243551_2749589250"/>
      <w:bookmarkStart w:id="208" w:name="_Toc78"/>
      <w:bookmarkEnd w:id="207"/>
      <w:r>
        <w:rPr/>
        <w:t>7</w:t>
      </w:r>
      <w:r>
        <w:rPr>
          <w:rtl w:val="true"/>
        </w:rPr>
        <w:t xml:space="preserve">- </w:t>
      </w:r>
      <w:r>
        <w:rPr>
          <w:rtl w:val="true"/>
        </w:rPr>
        <w:t xml:space="preserve">دعای </w:t>
      </w:r>
      <w:r>
        <w:rPr>
          <w:rtl w:val="true"/>
        </w:rPr>
        <w:t>«</w:t>
      </w:r>
      <w:r>
        <w:rPr>
          <w:rtl w:val="true"/>
        </w:rPr>
        <w:t>بالل اعتصمت و بالله أثق و</w:t>
      </w:r>
      <w:r>
        <w:rPr>
          <w:rtl w:val="true"/>
        </w:rPr>
        <w:t>...»</w:t>
      </w:r>
      <w:bookmarkEnd w:id="20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به سند معتبر از خادم امام جعفر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حضرت بعد از هر نماز، دعای بسیار می‌خواندند؛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بعضی از دعاها که می‌خوانی تعلیم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را به جای آوردی ده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اعْتَصَمْتُ وَ بِاللّه‌ِ أَثِقُ وَ عَلَیْهِ</w:t>
      </w:r>
      <w:r>
        <w:rPr>
          <w:rStyle w:val="FootnoteAnchor"/>
          <w:rtl w:val="true"/>
        </w:rPr>
        <w:footnoteReference w:id="300"/>
      </w:r>
      <w:r>
        <w:rPr>
          <w:rFonts w:ascii="Amiri" w:hAnsi="Amiri" w:eastAsia="Amiri" w:cs="Amiri"/>
          <w:color w:val="111111"/>
          <w:sz w:val="28"/>
          <w:sz w:val="28"/>
          <w:szCs w:val="28"/>
          <w:rtl w:val="true"/>
          <w:lang w:bidi="ar-SA"/>
        </w:rPr>
        <w:t>أَتَوَکَّلُ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عَظُمَتْ ذُنُوبی فَأَنْتَ أَعْظَمُ وَ إِنْ کَبُرَ تَفْریطی فَأَنْتَ أَکْبَرُ وَ إِنْ دامَ بُخْلی فَأَنْتَ أَجْوَدُ اَللّهُمَّ اغْفِرْلی عَظیمَ ذُنُوبی بِعَظیمِ عَفْوِکَ وَ کَبیرَ تَفْریطی بِظاهِرِ کَرَمِکَ وَ اقْمَعْ بُخْلی بِفَضْلِ جُودِکَ اَللّهُمَّ ما بِنا مِنْ نِعْمَةٍ فَمِنْکَ لا إِلهَ إِلاّ أَنْتَ أَسْتَغْفِرُکَ وَ أَتُوبُ إِلَیْکَ</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209" w:name="__RefHeading___Toc1243553_2749589250"/>
      <w:bookmarkStart w:id="210" w:name="_Toc79"/>
      <w:bookmarkEnd w:id="209"/>
      <w:r>
        <w:rPr/>
        <w:t>8</w:t>
      </w:r>
      <w:r>
        <w:rPr>
          <w:rtl w:val="true"/>
        </w:rPr>
        <w:t xml:space="preserve">- </w:t>
      </w:r>
      <w:r>
        <w:rPr>
          <w:rtl w:val="true"/>
        </w:rPr>
        <w:t xml:space="preserve">دعای </w:t>
      </w:r>
      <w:r>
        <w:rPr>
          <w:rtl w:val="true"/>
        </w:rPr>
        <w:t>«</w:t>
      </w:r>
      <w:r>
        <w:rPr>
          <w:rtl w:val="true"/>
        </w:rPr>
        <w:t>اللهم إنی أتقرب إلیک بجودک و کرمک و</w:t>
      </w:r>
      <w:r>
        <w:rPr>
          <w:rtl w:val="true"/>
        </w:rPr>
        <w:t>...»</w:t>
      </w:r>
      <w:bookmarkEnd w:id="210"/>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فقه‌الرضا علیه‌السلام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زوال دستها به سوی آسمان بردار، و این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بِجُودِکَ</w:t>
      </w:r>
      <w:r>
        <w:rPr>
          <w:rStyle w:val="FootnoteAnchor"/>
          <w:rtl w:val="true"/>
        </w:rPr>
        <w:footnoteReference w:id="302"/>
      </w:r>
      <w:r>
        <w:rPr>
          <w:rFonts w:ascii="IRNazanin" w:hAnsi="IRNazanin" w:eastAsia="IRNazanin"/>
          <w:color w:val="111111"/>
          <w:sz w:val="28"/>
          <w:sz w:val="28"/>
          <w:szCs w:val="28"/>
          <w:rtl w:val="true"/>
          <w:lang w:bidi="fa-IR"/>
        </w:rPr>
        <w:t>وَ کَرَمِکَ وَ أَتَقَرَّبُ إِلَیْکَ بِمُحَمَدٍ عَبْدِکَ وَ رَسُولِکَ وَ أَتَقَرَّبُ إِلَیْکَ بِمَلائِکَتِکَ وَ أَنْبِیائِکَ وَ رُسُلِکَ وَ أَسْئَلُکَ أَنْ تُصَلِّیَ عَلی مُحَمَّدٍ وَ عَلی آلِ مُحَمَّدٍ وَ أَسْئَلُکَ أَنْ تُقیلَ عَثْرَتی وَ تَسْتُرَ عَوْرَتی وَ تَغْفِرَ ذُنُوبی وَ تَقْضِیَ حَوائِجی وَ لا تُعَذِّبْنی بِقَبیحِ فِعالی فَإِنَّ جُودَکَ وَ عَفْوَکَ یَسَعُنی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رو و در سجده بگو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التَّقْوی وَ الْمَغْفِرَةِ یا أَرْحَمَ الرّاحِمینَ أَنْتَ مَوْلایَ وَ سَیِّدی وَ رازِقی أَنْتَ خَیْرٌ لی </w:t>
      </w:r>
      <w:bookmarkStart w:id="211" w:name="pg3132_19838"/>
    </w:p>
    <w:p>
      <w:pPr>
        <w:pStyle w:val="BookText"/>
        <w:rPr/>
      </w:pPr>
      <w:bookmarkEnd w:id="211"/>
      <w:r>
        <w:rPr>
          <w:rFonts w:ascii="Amiri" w:hAnsi="Amiri" w:eastAsia="Amiri" w:cs="Amiri"/>
          <w:color w:val="111111"/>
          <w:sz w:val="28"/>
          <w:sz w:val="28"/>
          <w:szCs w:val="28"/>
          <w:rtl w:val="true"/>
          <w:lang w:bidi="ar-SA"/>
        </w:rPr>
        <w:t>مِنْ أَبی وَ أُمّی وَ مِنَ النّاسِ أَجْمَعینَ بی إِلَیْکَ فَقْرٌ وَ فاقَةٌ وَ أَنْتَ غَنِیٌّ عَنّی أَسْئَلُکَ بِوَجْهِکَ الْکَریم وَ أَسْئَلُکَ أَنْ تُصَلِّیَ عَلی مُحَمَّدٍ وَ عَلی إِخْوانِهِ النَبِیّینَ وَ الاْءَئِمَةِ الطّاهِرینَ وَ تَسْتَجیبَ دُعائی وَ تَرَحَّمْ تَضَرُّعی وَاصْرِفْ</w:t>
      </w:r>
      <w:r>
        <w:rPr>
          <w:rStyle w:val="FootnoteAnchor"/>
          <w:rtl w:val="true"/>
        </w:rPr>
        <w:footnoteReference w:id="303"/>
      </w:r>
      <w:r>
        <w:rPr>
          <w:rFonts w:ascii="Amiri" w:hAnsi="Amiri" w:eastAsia="Amiri" w:cs="Amiri"/>
          <w:color w:val="111111"/>
          <w:sz w:val="28"/>
          <w:sz w:val="28"/>
          <w:szCs w:val="28"/>
          <w:rtl w:val="true"/>
          <w:lang w:bidi="ar-SA"/>
        </w:rPr>
        <w:t>عَنّی أَنْواعَ الْبَلاءِ یا رَحْمانُ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محتملست که این دعا را بعد از نافله‌های زوال باید خواند، چنانچه شبیه این در آنجا منقولست</w:t>
      </w:r>
      <w:r>
        <w:rPr>
          <w:rFonts w:eastAsia="IRNazanin" w:cs="IRNazanin"/>
          <w:color w:val="111111"/>
          <w:sz w:val="28"/>
          <w:szCs w:val="28"/>
          <w:rtl w:val="true"/>
          <w:lang w:bidi="fa-IR"/>
        </w:rPr>
        <w:t>.</w:t>
      </w:r>
    </w:p>
    <w:p>
      <w:pPr>
        <w:pStyle w:val="Heading3"/>
        <w:numPr>
          <w:ilvl w:val="2"/>
          <w:numId w:val="1"/>
        </w:numPr>
        <w:rPr/>
      </w:pPr>
      <w:bookmarkStart w:id="212" w:name="__RefHeading___Toc1243555_2749589250"/>
      <w:bookmarkStart w:id="213" w:name="_Toc80"/>
      <w:bookmarkEnd w:id="212"/>
      <w:r>
        <w:rPr/>
        <w:t>9</w:t>
      </w:r>
      <w:r>
        <w:rPr>
          <w:rtl w:val="true"/>
        </w:rPr>
        <w:t xml:space="preserve">- </w:t>
      </w:r>
      <w:r>
        <w:rPr>
          <w:rtl w:val="true"/>
        </w:rPr>
        <w:t>صلوات</w:t>
      </w:r>
      <w:bookmarkEnd w:id="213"/>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به سند صحیح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محمّد در میان نماز ظهر و عصر ثوابش برابر است با ثواب هفتاد رکعت نماز</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کفعمی از آن حضرت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و بعد از نماز ظهر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تا قائم آل محمّد علیه‌السلام را ملازمت کند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214" w:name="__RefHeading___Toc1243557_2749589250"/>
      <w:bookmarkStart w:id="215" w:name="_Toc81"/>
      <w:bookmarkEnd w:id="214"/>
      <w:r>
        <w:rPr/>
        <w:t>10</w:t>
      </w:r>
      <w:r>
        <w:rPr>
          <w:rtl w:val="true"/>
        </w:rPr>
        <w:t xml:space="preserve">- </w:t>
      </w:r>
      <w:r>
        <w:rPr>
          <w:rtl w:val="true"/>
        </w:rPr>
        <w:t xml:space="preserve">دعای </w:t>
      </w:r>
      <w:r>
        <w:rPr>
          <w:rtl w:val="true"/>
        </w:rPr>
        <w:t>«</w:t>
      </w:r>
      <w:r>
        <w:rPr>
          <w:rtl w:val="true"/>
        </w:rPr>
        <w:t>یا من أظهر الجمیل و ستر القبیح</w:t>
      </w:r>
      <w:r>
        <w:rPr>
          <w:rtl w:val="true"/>
        </w:rPr>
        <w:t>...»</w:t>
      </w:r>
      <w:bookmarkEnd w:id="215"/>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و دیگران در تعقیب نماز ظهر این دعا را ایراد نموده‌اند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أَظْهَرَ الْجَمیلَ وَ سَتَرَ الْقَبیحَ یا مَنْ لَمْ یُوءاخِذْ بِالْجَریرَةِ وَ لَمْ یَهْتِکِ السِّتْرَ یا عَظیمَ الْعَفْوِ یا حَسَنَ التَّجاوُزِ یا باسِطَ الْیَدَیْنِ بِالرَّحْمَةِ یا صاحِبَ کُلِّ حاجَةٍ</w:t>
      </w:r>
      <w:r>
        <w:rPr>
          <w:rStyle w:val="FootnoteAnchor"/>
          <w:rtl w:val="true"/>
        </w:rPr>
        <w:footnoteReference w:id="307"/>
      </w:r>
      <w:r>
        <w:rPr>
          <w:rFonts w:ascii="Amiri" w:hAnsi="Amiri" w:eastAsia="Amiri" w:cs="Amiri"/>
          <w:color w:val="111111"/>
          <w:sz w:val="28"/>
          <w:sz w:val="28"/>
          <w:szCs w:val="28"/>
          <w:rtl w:val="true"/>
          <w:lang w:bidi="ar-SA"/>
        </w:rPr>
        <w:t>یا واِسعَ الْمَغْفِرَةِ یا مُفَرِّجَ</w:t>
      </w:r>
      <w:r>
        <w:rPr>
          <w:rStyle w:val="FootnoteAnchor"/>
          <w:rtl w:val="true"/>
        </w:rPr>
        <w:footnoteReference w:id="308"/>
      </w:r>
      <w:r>
        <w:rPr>
          <w:rFonts w:ascii="Amiri" w:hAnsi="Amiri" w:eastAsia="Amiri" w:cs="Amiri"/>
          <w:color w:val="111111"/>
          <w:sz w:val="28"/>
          <w:sz w:val="28"/>
          <w:szCs w:val="28"/>
          <w:rtl w:val="true"/>
          <w:lang w:bidi="ar-SA"/>
        </w:rPr>
        <w:t xml:space="preserve">کُلِّ کُرْبَةٍ یا مُقیلَ الْعَثَراتِ یا کَریمَ الصَّفْحِ یا عَظیمَ الْمَنِّ یا مُبْتَدِئاً بِالنِّعَمِ قَبْلَ </w:t>
      </w:r>
    </w:p>
    <w:p>
      <w:pPr>
        <w:pStyle w:val="BookText"/>
        <w:rPr/>
      </w:pPr>
      <w:r>
        <w:rPr>
          <w:rFonts w:ascii="Amiri" w:hAnsi="Amiri" w:eastAsia="Amiri" w:cs="Amiri"/>
          <w:color w:val="111111"/>
          <w:sz w:val="28"/>
          <w:sz w:val="28"/>
          <w:szCs w:val="28"/>
          <w:rtl w:val="true"/>
          <w:lang w:bidi="ar-SA"/>
        </w:rPr>
        <w:t>اسْتِحْقاقِها یا رَبّاهُ یا سَیِّداهُ یا غایَةَ رَغْبَتاهُ أَسْئَلُکَ بِکَ وَ بِمُحَمَّدٍ وَ عَلیٍّ وَ فاطِمَةَ وَ الْحَسَنِ وَ الْحُسَیْنِ وَ عَلیِّ بْنِ الْحُسَیْنِ وَ مُحَمَّدِ بْنِ عَلیٍّ وَ جَعْفَرِ بْنِ مُحَمَّدٍ وَ مُوسَی بْنِ جَعْفَرٍ وَ عَلیِّ بْنِ مُوسی وَ مُحَمَّدِ بْنِ عَلیٍّ وَ عَلیِّ بْنِ مُحَمَّدٍ وَ الْحَسَنِ بْنِ عَلیٍّ وَ الْقائِمِ الْمَهْدِیِّ الأَئِمَةِ الْهادِیَةِ علیهم‌السلام اَنْ تُصَلِّیَ عَلی مُحَمَّدٍ وَ آلِ مُحَمَّدٍ وَ أَسْئَلُکَ یا اَللّه‌ُ یا اَللّه‌ُ</w:t>
      </w:r>
      <w:r>
        <w:rPr>
          <w:rStyle w:val="FootnoteAnchor"/>
          <w:rtl w:val="true"/>
        </w:rPr>
        <w:footnoteReference w:id="309"/>
      </w:r>
      <w:r>
        <w:rPr>
          <w:rFonts w:ascii="Amiri" w:hAnsi="Amiri" w:eastAsia="Amiri" w:cs="Amiri"/>
          <w:color w:val="111111"/>
          <w:sz w:val="28"/>
          <w:sz w:val="28"/>
          <w:szCs w:val="28"/>
          <w:rtl w:val="true"/>
          <w:lang w:bidi="ar-SA"/>
        </w:rPr>
        <w:t>اَنْ لا تُشَوِّهَ خَلْقی بِالنّارِ وَ أَنْ تَفْعَلَ بی ما أَنْتَ أَهْلُهُ</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کفعمی و شیخ ابن فهد حلّی روایتی برای این دعا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فضیلت و ثواب بسیار؛ امّا از روایت، اختصاص به تعقیب ظهر ظاهر نمی‌شود، لهذا در اینجا ایراد نشد، و انشاء اللّه در کتاب دعا مذکور شود؛ و شیخ طوسی در تعقیب نوافل عصر ایراد نموده</w:t>
      </w:r>
      <w:r>
        <w:rPr>
          <w:rFonts w:eastAsia="IRNazanin" w:cs="IRNazanin"/>
          <w:color w:val="111111"/>
          <w:sz w:val="28"/>
          <w:szCs w:val="28"/>
          <w:rtl w:val="true"/>
          <w:lang w:bidi="fa-IR"/>
        </w:rPr>
        <w:t>.</w:t>
      </w:r>
      <w:r>
        <w:rPr>
          <w:rStyle w:val="FootnoteAnchor"/>
          <w:rtl w:val="true"/>
        </w:rPr>
        <w:footnoteReference w:id="3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3132_19844"/>
      <w:bookmarkStart w:id="217" w:name="pg3132_19844"/>
      <w:bookmarkEnd w:id="217"/>
    </w:p>
    <w:p>
      <w:pPr>
        <w:pStyle w:val="Heading2"/>
        <w:numPr>
          <w:ilvl w:val="1"/>
          <w:numId w:val="1"/>
        </w:numPr>
        <w:rPr/>
      </w:pPr>
      <w:bookmarkStart w:id="218" w:name="pg3132_19844"/>
      <w:bookmarkStart w:id="219" w:name="__RefHeading___Toc1243559_2749589250"/>
      <w:bookmarkStart w:id="220" w:name="_Toc82"/>
      <w:bookmarkEnd w:id="218"/>
      <w:bookmarkEnd w:id="219"/>
      <w:r>
        <w:rPr>
          <w:rtl w:val="true"/>
        </w:rPr>
        <w:t>فصل چهارم</w:t>
      </w:r>
      <w:r>
        <w:rPr>
          <w:rtl w:val="true"/>
        </w:rPr>
        <w:t xml:space="preserve">: </w:t>
      </w:r>
      <w:r>
        <w:rPr>
          <w:rtl w:val="true"/>
        </w:rPr>
        <w:t>در تعقیبات مخصوص نماز عصر است</w:t>
      </w:r>
      <w:bookmarkEnd w:id="220"/>
    </w:p>
    <w:p>
      <w:pPr>
        <w:pStyle w:val="Heading3"/>
        <w:numPr>
          <w:ilvl w:val="2"/>
          <w:numId w:val="1"/>
        </w:numPr>
        <w:rPr/>
      </w:pPr>
      <w:bookmarkStart w:id="221" w:name="__RefHeading___Toc1243561_2749589250"/>
      <w:bookmarkStart w:id="222" w:name="_Toc83"/>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و آن نیز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است</w:t>
      </w:r>
      <w:r>
        <w:rPr>
          <w:rFonts w:eastAsia="IRNazanin" w:cs="IRNazanin"/>
          <w:color w:val="111111"/>
          <w:sz w:val="28"/>
          <w:szCs w:val="28"/>
          <w:rtl w:val="true"/>
          <w:lang w:bidi="fa-IR"/>
        </w:rPr>
        <w:t>.</w:t>
      </w:r>
    </w:p>
    <w:p>
      <w:pPr>
        <w:pStyle w:val="Heading3"/>
        <w:numPr>
          <w:ilvl w:val="2"/>
          <w:numId w:val="1"/>
        </w:numPr>
        <w:rPr/>
      </w:pPr>
      <w:bookmarkStart w:id="223" w:name="__RefHeading___Toc1243563_2749589250"/>
      <w:bookmarkStart w:id="224" w:name="_Toc84"/>
      <w:bookmarkEnd w:id="223"/>
      <w:r>
        <w:rPr/>
        <w:t>1</w:t>
      </w:r>
      <w:r>
        <w:rPr>
          <w:rtl w:val="true"/>
        </w:rPr>
        <w:t xml:space="preserve">- </w:t>
      </w:r>
      <w:r>
        <w:rPr>
          <w:rtl w:val="true"/>
        </w:rPr>
        <w:t>إستعفار</w:t>
      </w:r>
      <w:bookmarkEnd w:id="224"/>
    </w:p>
    <w:p>
      <w:pPr>
        <w:pStyle w:val="BookText"/>
        <w:rPr/>
      </w:pPr>
      <w:r>
        <w:rPr>
          <w:rFonts w:ascii="IRNazanin" w:hAnsi="IRNazanin" w:eastAsia="IRNazanin"/>
          <w:color w:val="111111"/>
          <w:sz w:val="28"/>
          <w:sz w:val="28"/>
          <w:szCs w:val="28"/>
          <w:rtl w:val="true"/>
          <w:lang w:bidi="fa-IR"/>
        </w:rPr>
        <w:t>شیخ طوسی و دیگران به سند معتبر از حضرت امام رضا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حضرت رسول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کن عملی که چون به جا آورم میان من و بهشت حایلی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مکن بر کسی، و از مردم چیزی</w:t>
      </w:r>
      <w:r>
        <w:rPr>
          <w:rStyle w:val="FootnoteAnchor"/>
          <w:rtl w:val="true"/>
        </w:rPr>
        <w:footnoteReference w:id="312"/>
      </w:r>
      <w:r>
        <w:rPr>
          <w:rFonts w:ascii="IRNazanin" w:hAnsi="IRNazanin" w:eastAsia="IRNazanin"/>
          <w:color w:val="111111"/>
          <w:sz w:val="28"/>
          <w:sz w:val="28"/>
          <w:szCs w:val="28"/>
          <w:rtl w:val="true"/>
          <w:lang w:bidi="fa-IR"/>
        </w:rPr>
        <w:t>سؤال مکن، و از برای مردم بپسند آنچه برای خود می‌پسندی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عصر را ادا کنی هفتاد و هفت مرتبه</w:t>
      </w:r>
      <w:r>
        <w:rPr>
          <w:rStyle w:val="FootnoteAnchor"/>
          <w:rtl w:val="true"/>
        </w:rPr>
        <w:footnoteReference w:id="313"/>
      </w:r>
      <w:r>
        <w:rPr>
          <w:rFonts w:ascii="IRNazanin" w:hAnsi="IRNazanin" w:eastAsia="IRNazanin"/>
          <w:color w:val="111111"/>
          <w:sz w:val="28"/>
          <w:sz w:val="28"/>
          <w:szCs w:val="28"/>
          <w:rtl w:val="true"/>
          <w:lang w:bidi="fa-IR"/>
        </w:rPr>
        <w:t>استغفار کن تا گناه هفتاد و هفت سال تو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و هفت سال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خود و خویشان خود قرار ده</w:t>
      </w:r>
      <w:r>
        <w:rPr>
          <w:rFonts w:eastAsia="IRNazanin" w:cs="IRNazanin"/>
          <w:color w:val="111111"/>
          <w:sz w:val="28"/>
          <w:szCs w:val="28"/>
          <w:rtl w:val="true"/>
          <w:lang w:bidi="fa-IR"/>
        </w:rPr>
        <w:t>.</w:t>
      </w:r>
      <w:r>
        <w:rPr>
          <w:rStyle w:val="FootnoteAnchor"/>
          <w:rtl w:val="true"/>
        </w:rPr>
        <w:footnoteReference w:id="3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ابن‌بابویه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عصر هفتاد مرتبه استغفار کند حق تعالی در آن روز هفتصد گناه او را بیامرزد، و اگر </w:t>
      </w:r>
      <w:bookmarkStart w:id="225" w:name="pg3132_19846"/>
    </w:p>
    <w:p>
      <w:pPr>
        <w:pStyle w:val="BookText"/>
        <w:rPr/>
      </w:pPr>
      <w:bookmarkEnd w:id="225"/>
      <w:r>
        <w:rPr>
          <w:rFonts w:ascii="IRNazanin" w:hAnsi="IRNazanin" w:eastAsia="IRNazanin"/>
          <w:color w:val="111111"/>
          <w:sz w:val="28"/>
          <w:sz w:val="28"/>
          <w:szCs w:val="28"/>
          <w:rtl w:val="true"/>
          <w:lang w:bidi="fa-IR"/>
        </w:rPr>
        <w:t>هفتصد گناه نداشته باشد از گناه پدر او می‌آمرزد، و الاّ از گناه مادر او، و الاّ از گناه برادر او</w:t>
      </w:r>
      <w:r>
        <w:rPr>
          <w:rStyle w:val="FootnoteAnchor"/>
          <w:rtl w:val="true"/>
        </w:rPr>
        <w:footnoteReference w:id="315"/>
      </w:r>
      <w:r>
        <w:rPr>
          <w:rFonts w:ascii="IRNazanin" w:hAnsi="IRNazanin" w:eastAsia="IRNazanin"/>
          <w:color w:val="111111"/>
          <w:sz w:val="28"/>
          <w:sz w:val="28"/>
          <w:szCs w:val="28"/>
          <w:rtl w:val="true"/>
          <w:lang w:bidi="fa-IR"/>
        </w:rPr>
        <w:t>، و الاّ از گناه خواهر او، و الاّ از گناه خویشان او</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عصر هفتاد مرتبه استغفار کند گناه هفتاد ساله او آمرزیده شود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پنجاه ساله او آمرزیده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مجملاً احادیث در فضیلت استغفار بعد از عصر بسیار است؛ و باید که هفتاد مرتبه، یا هفتاد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کافیست</w:t>
      </w:r>
      <w:r>
        <w:rPr>
          <w:rFonts w:eastAsia="IRNazanin" w:cs="IRNazanin"/>
          <w:color w:val="111111"/>
          <w:sz w:val="28"/>
          <w:szCs w:val="28"/>
          <w:rtl w:val="true"/>
          <w:lang w:bidi="fa-IR"/>
        </w:rPr>
        <w:t>.</w:t>
      </w:r>
    </w:p>
    <w:p>
      <w:pPr>
        <w:pStyle w:val="Heading3"/>
        <w:numPr>
          <w:ilvl w:val="2"/>
          <w:numId w:val="1"/>
        </w:numPr>
        <w:rPr/>
      </w:pPr>
      <w:bookmarkStart w:id="226" w:name="__RefHeading___Toc1243565_2749589250"/>
      <w:bookmarkStart w:id="227" w:name="_Toc85"/>
      <w:bookmarkEnd w:id="226"/>
      <w:r>
        <w:rPr/>
        <w:t>2</w:t>
      </w:r>
      <w:r>
        <w:rPr>
          <w:rtl w:val="true"/>
        </w:rPr>
        <w:t xml:space="preserve">- </w:t>
      </w:r>
      <w:r>
        <w:rPr>
          <w:rtl w:val="true"/>
        </w:rPr>
        <w:t xml:space="preserve">خواندن </w:t>
      </w:r>
      <w:r>
        <w:rPr>
          <w:rtl w:val="true"/>
        </w:rPr>
        <w:t>«</w:t>
      </w:r>
      <w:r>
        <w:rPr>
          <w:rtl w:val="true"/>
        </w:rPr>
        <w:t>أستغفر الله الذی لا إله إلا هو</w:t>
      </w:r>
      <w:r>
        <w:rPr>
          <w:rtl w:val="true"/>
        </w:rPr>
        <w:t>...»</w:t>
      </w:r>
      <w:bookmarkEnd w:id="227"/>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ابن طاوس و دیگران به سندهای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بعد از نماز عصر یک مرتبه این استغفار بخواند حق تعالی دو ملک او را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گناهان او را بدرند هر چند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الَّذی لا إِلهَ إِلاّ هُوَ الْحَیُّ القَیُّومُ ذُوالْجَلالِ وَ الاْءِکْرامِ وَ أَسْئَلُهُ أَنْ یَتُوبَ عَلَیَّ تَوْبَةَ عَبْدٍ ذَلیلٍ خاضِعٍ فَقیرٍ بائِسٍ مِسْکینٍ مُسْتَکینٍ مُسْتَجیرٍ لا یَمْلِکُ لِنَفْسِه نَفْعاً وَ لا ضَرّاً وَ لا مَوْتاً وَ لا حَیاةً وَ لا نُشُوراً</w:t>
      </w:r>
      <w:r>
        <w:rPr>
          <w:rFonts w:eastAsia="Amiri" w:cs="Amiri" w:ascii="Amiri" w:hAnsi="Amiri"/>
          <w:color w:val="111111"/>
          <w:sz w:val="28"/>
          <w:szCs w:val="28"/>
          <w:rtl w:val="true"/>
          <w:lang w:bidi="ar-SA"/>
        </w:rPr>
        <w:t>».</w:t>
      </w:r>
      <w:r>
        <w:rPr>
          <w:rStyle w:val="FootnoteAnchor"/>
          <w:rtl w:val="true"/>
        </w:rPr>
        <w:footnoteReference w:id="319"/>
      </w:r>
    </w:p>
    <w:p>
      <w:pPr>
        <w:pStyle w:val="Heading3"/>
        <w:numPr>
          <w:ilvl w:val="2"/>
          <w:numId w:val="1"/>
        </w:numPr>
        <w:rPr/>
      </w:pPr>
      <w:bookmarkStart w:id="228" w:name="__RefHeading___Toc1243567_2749589250"/>
      <w:bookmarkStart w:id="229" w:name="_Toc86"/>
      <w:bookmarkEnd w:id="228"/>
      <w:r>
        <w:rPr/>
        <w:t>3</w:t>
      </w:r>
      <w:r>
        <w:rPr>
          <w:rtl w:val="true"/>
        </w:rPr>
        <w:t xml:space="preserve">- </w:t>
      </w:r>
      <w:r>
        <w:rPr>
          <w:rtl w:val="true"/>
        </w:rPr>
        <w:t xml:space="preserve">خواندن سوره </w:t>
      </w:r>
      <w:r>
        <w:rPr>
          <w:rtl w:val="true"/>
        </w:rPr>
        <w:t>«</w:t>
      </w:r>
      <w:r>
        <w:rPr>
          <w:rtl w:val="true"/>
        </w:rPr>
        <w:t>إنا أنزلناه فی لیلة القدر</w:t>
      </w:r>
      <w:r>
        <w:rPr>
          <w:rtl w:val="true"/>
        </w:rPr>
        <w:t>...»</w:t>
      </w:r>
      <w:bookmarkEnd w:id="2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سیّد و دیگران به اسانید معتبره از حضرت امام محمّد تقی علیه‌السلام </w:t>
      </w:r>
      <w:bookmarkStart w:id="230" w:name="pg3132_19848"/>
    </w:p>
    <w:p>
      <w:pPr>
        <w:pStyle w:val="BookText"/>
        <w:rPr/>
      </w:pPr>
      <w:bookmarkEnd w:id="230"/>
      <w:r>
        <w:rPr>
          <w:rFonts w:ascii="Amiri" w:hAnsi="Amiri" w:eastAsia="Amiri" w:cs="Amiri"/>
          <w:color w:val="111111"/>
          <w:sz w:val="28"/>
          <w:sz w:val="28"/>
          <w:szCs w:val="28"/>
          <w:rtl w:val="true"/>
          <w:lang w:bidi="ar-SA"/>
        </w:rPr>
        <w:t>روایت کرده‌اند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بعد از نماز عصر ده نوبت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ثواب</w:t>
      </w:r>
      <w:r>
        <w:rPr>
          <w:rStyle w:val="FootnoteAnchor"/>
          <w:rtl w:val="true"/>
        </w:rPr>
        <w:footnoteReference w:id="320"/>
      </w:r>
      <w:r>
        <w:rPr>
          <w:rFonts w:ascii="IRNazanin" w:hAnsi="IRNazanin" w:eastAsia="IRNazanin"/>
          <w:color w:val="111111"/>
          <w:sz w:val="28"/>
          <w:sz w:val="28"/>
          <w:szCs w:val="28"/>
          <w:rtl w:val="true"/>
          <w:lang w:bidi="fa-IR"/>
        </w:rPr>
        <w:t>اعمال خلایق در آن روز به او کرامت فرماید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31" w:name="__RefHeading___Toc1243569_2749589250"/>
      <w:bookmarkStart w:id="232" w:name="_Toc87"/>
      <w:bookmarkEnd w:id="231"/>
      <w:r>
        <w:rPr/>
        <w:t>4</w:t>
      </w:r>
      <w:r>
        <w:rPr>
          <w:rtl w:val="true"/>
        </w:rPr>
        <w:t xml:space="preserve">- </w:t>
      </w:r>
      <w:r>
        <w:rPr>
          <w:rtl w:val="true"/>
        </w:rPr>
        <w:t>صلوات</w:t>
      </w:r>
      <w:bookmarkEnd w:id="23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بر محمّد و آل محمّد علیهم‌السلام است، خصوصاً بعد از عصر روز جمعه؛ چنانچه در محاسن برقی به سند صحیح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سؤال کردند که بهترین اعمال چیست؟ فرمود که بعد از عصر صد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زیاده گویی بهتر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به سندهای صحیح از آن حضرت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عصر روز جمعه هفت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الأَوْصِیاءِ المَرْضیّینَ بِأَفْضَلِ صَلَواتِکَ وَ بارِکْ عَلَیْهِم بِأَفْضَلِ بَرَکاتِکَ وَالسَّلامُ عَلَیْهِ وَ عَلَیْهِمْ وَ عَلی أَرْواحِهِمْ وَ أَجْسادِهِمْ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در آن روز مانند ثواب جنّ و انس به او کرامت فرماید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از بعضی روایات معلوم می‌شود که یک مرتبه نیز کافیست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233" w:name="__RefHeading___Toc1243571_2749589250"/>
      <w:bookmarkStart w:id="234" w:name="_Toc88"/>
      <w:bookmarkEnd w:id="233"/>
      <w:r>
        <w:rPr/>
        <w:t>5</w:t>
      </w:r>
      <w:r>
        <w:rPr>
          <w:rtl w:val="true"/>
        </w:rPr>
        <w:t xml:space="preserve">- </w:t>
      </w:r>
      <w:r>
        <w:rPr>
          <w:rtl w:val="true"/>
        </w:rPr>
        <w:t xml:space="preserve">دعای </w:t>
      </w:r>
      <w:r>
        <w:rPr>
          <w:rtl w:val="true"/>
        </w:rPr>
        <w:t>«</w:t>
      </w:r>
      <w:r>
        <w:rPr>
          <w:rtl w:val="true"/>
        </w:rPr>
        <w:t>سبحان ذی الطول والنعم</w:t>
      </w:r>
      <w:r>
        <w:rPr>
          <w:rtl w:val="true"/>
        </w:rPr>
        <w:t>...»</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ـ صلوات اللّه علیه ـ بعد از نماز عصر این دعا خواندند</w:t>
      </w:r>
      <w:r>
        <w:rPr>
          <w:rFonts w:eastAsia="IRNazanin" w:cs="IRNazanin"/>
          <w:color w:val="111111"/>
          <w:sz w:val="28"/>
          <w:szCs w:val="28"/>
          <w:rtl w:val="true"/>
          <w:lang w:bidi="fa-IR"/>
        </w:rPr>
        <w:t xml:space="preserve">: </w:t>
      </w:r>
      <w:bookmarkStart w:id="235" w:name="pg3132_19851"/>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ذِی الطَّوْلِ وَ النِّعَمِ سُبْحانَ ذِی الْقُدْرَةِ وَ الاِْفْضالِ اَسْاَلُ اللّه‌َ الرِّضا بِقَضائِه وَ الْعَمَلَ بِطاعَتِه وَ الاِْنابَةَ اِلی اَمْرِه فَاِنَّهُ سَمیعُ الدُّعاءِ</w:t>
      </w:r>
      <w:r>
        <w:rPr>
          <w:rFonts w:eastAsia="Amiri" w:cs="Amiri" w:ascii="Amiri" w:hAnsi="Amiri"/>
          <w:color w:val="111111"/>
          <w:sz w:val="28"/>
          <w:szCs w:val="28"/>
          <w:rtl w:val="true"/>
          <w:lang w:bidi="ar-SA"/>
        </w:rPr>
        <w:t>».</w:t>
      </w:r>
      <w:r>
        <w:rPr>
          <w:rStyle w:val="FootnoteAnchor"/>
          <w:rtl w:val="true"/>
        </w:rPr>
        <w:footnoteReference w:id="325"/>
      </w:r>
    </w:p>
    <w:p>
      <w:pPr>
        <w:pStyle w:val="Heading3"/>
        <w:numPr>
          <w:ilvl w:val="2"/>
          <w:numId w:val="1"/>
        </w:numPr>
        <w:rPr/>
      </w:pPr>
      <w:bookmarkStart w:id="236" w:name="__RefHeading___Toc1243573_2749589250"/>
      <w:bookmarkStart w:id="237" w:name="_Toc89"/>
      <w:bookmarkEnd w:id="236"/>
      <w:r>
        <w:rPr/>
        <w:t>6</w:t>
      </w:r>
      <w:r>
        <w:rPr>
          <w:rtl w:val="true"/>
        </w:rPr>
        <w:t xml:space="preserve">- </w:t>
      </w:r>
      <w:r>
        <w:rPr>
          <w:rtl w:val="true"/>
        </w:rPr>
        <w:t xml:space="preserve">دعای </w:t>
      </w:r>
      <w:r>
        <w:rPr>
          <w:rtl w:val="true"/>
        </w:rPr>
        <w:t>«</w:t>
      </w:r>
      <w:r>
        <w:rPr>
          <w:rtl w:val="true"/>
        </w:rPr>
        <w:t>أنت الله لا إله إلا أنت</w:t>
      </w:r>
      <w:r>
        <w:rPr>
          <w:rtl w:val="true"/>
        </w:rPr>
        <w:t>...»</w:t>
      </w:r>
      <w:bookmarkEnd w:id="23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و شیخ طوسی و کفعمی ـ رحمة اللّه علیهم ـ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ـ صلوات اللّه علیه ـ بعد از نماز عصر دست به سوی آسمان بلند کرد و این دعا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الاْءَوَّلُ وَ الاْآخِرُ وَ الظّاهِرُ وَ الْباطِنُ وَ أَنْتَ اللّه‌ُ لا إِلهَ إِلاّ أَنْتَ إِلَیْکَ زِیادَةُ الاْءَشْیاءِ وَ نُقْصانُها وَ أَنْتَ اللّه‌ُ لا إِلهَ إِلاّ أَنْتَ خَلَقْتَ خَلْقَکَ بِغَیْرِ مَعُونَةٍ مِنْ غَیْرِکَ وَ لا حاجَةَ إِلَیْهِمْ وَ أَنْتَ اللّه‌ُ لا إِلهَ إِلاّ أَنْتَ مِنْکَ الْمَشِیّةُ وَ إِلَیْکَ الْبَدَاءُ</w:t>
      </w:r>
      <w:r>
        <w:rPr>
          <w:rStyle w:val="FootnoteAnchor"/>
          <w:rtl w:val="true"/>
        </w:rPr>
        <w:footnoteReference w:id="326"/>
      </w:r>
      <w:r>
        <w:rPr>
          <w:rFonts w:ascii="Amiri" w:hAnsi="Amiri" w:eastAsia="Amiri" w:cs="Amiri"/>
          <w:color w:val="111111"/>
          <w:sz w:val="28"/>
          <w:sz w:val="28"/>
          <w:szCs w:val="28"/>
          <w:rtl w:val="true"/>
          <w:lang w:bidi="ar-SA"/>
        </w:rPr>
        <w:t>أَنْتَ اللّه‌ُ لا إِلهَ إِلاّ أَنْتَ قَبْلَ الْقَبْلِ وَ خالِقُ الْقَبْلِ أَنْتَ اللّه‌ُ لا إِلهَ إِلاّ أَنْتَ بَعْدَ الْبَعْدِ وَ خالِقُ الْبَعْدِ أَنْتَ اللّه‌ُ لا إِلهَ إِلاّ أَنْتَ تَمْحُو ما تَشاءُ وَ تُثْبِتُ وَ عِنْدَکَ أُمُ‌الْکِتابِ أَنْتَ اللّه‌ُ لا إِلهَ إِلاّ أَنْتَ غایَةُ کُلِّ شَیْ‌ءٍ وَ وارِثُهُ أَنْتَ اللّه‌ُ لا إِلهَ إِلاّ أَنْتَ لا یَعْزُبُ عَنْکَ الدَّقیقُ وَ لا الْجَلیلُ أَنْتَ اللّه‌ُ لا إِلهَ إِلاّ أَنْتَ لا تَخْفی</w:t>
      </w:r>
      <w:r>
        <w:rPr>
          <w:rStyle w:val="FootnoteAnchor"/>
          <w:rtl w:val="true"/>
        </w:rPr>
        <w:footnoteReference w:id="327"/>
      </w:r>
      <w:r>
        <w:rPr>
          <w:rFonts w:ascii="Amiri" w:hAnsi="Amiri" w:eastAsia="Amiri" w:cs="Amiri"/>
          <w:color w:val="111111"/>
          <w:sz w:val="28"/>
          <w:sz w:val="28"/>
          <w:szCs w:val="28"/>
          <w:rtl w:val="true"/>
          <w:lang w:bidi="ar-SA"/>
        </w:rPr>
        <w:t>عَلَیْکَ اللُّغاتُ وَ لا تَتَشابَهُ عَلَیْکَ الاْءَصْواتُ کُلَّ یَوْمٍ أَنْتَ فی شَأْنٍ لا یَشْغَلُکَ شَأنٌ عَنْ شَأنٍ عالِمُ الْغَیْبِ وَ أَخْفی دَیّانُ یَوْمِ الدّینِ مُدَبِّرُ الاْءُمُورِ باعِثُ مَنْ فی الْقُبُورِ مُحْییِ الْعِظامَ وَ هِیَ رَمیمٌ أَسْئَلُکَ بِاسْمِکَ الْمَکْنُونِ الْمَخْزُونِ الْحَیِّ الْقَیُّومِ الَّذی لا یَخیبُ مَنْ سَئَلَکَ بِه أَسْئَلُکَ أَنْ تُصَلِّیَ عَلی مُحَمَّدٍ وَ آلِ</w:t>
      </w:r>
      <w:r>
        <w:rPr>
          <w:rStyle w:val="FootnoteAnchor"/>
          <w:rtl w:val="true"/>
        </w:rPr>
        <w:footnoteReference w:id="328"/>
      </w:r>
      <w:r>
        <w:rPr>
          <w:rFonts w:ascii="Amiri" w:hAnsi="Amiri" w:eastAsia="Amiri" w:cs="Amiri"/>
          <w:color w:val="111111"/>
          <w:sz w:val="28"/>
          <w:sz w:val="28"/>
          <w:szCs w:val="28"/>
          <w:rtl w:val="true"/>
          <w:lang w:bidi="ar-SA"/>
        </w:rPr>
        <w:t>مُحَمَّدٍ وَ أَنْ تُعَجِّلَ فَرَجَ الْمُنْتَقِمِ لَکَ مِنْ أَعْدائِکَ وَ أَنْجِزْ لَهُ ما وَعَدْتَهُ یا ذَا الْجَلالِ وَ الإِکْرامِ</w:t>
      </w:r>
      <w:r>
        <w:rPr>
          <w:rFonts w:eastAsia="Amiri" w:cs="Amiri" w:ascii="Amiri" w:hAnsi="Amiri"/>
          <w:color w:val="111111"/>
          <w:sz w:val="28"/>
          <w:szCs w:val="28"/>
          <w:rtl w:val="true"/>
          <w:lang w:bidi="ar-SA"/>
        </w:rPr>
        <w:t>».</w:t>
      </w:r>
      <w:r>
        <w:rPr>
          <w:rStyle w:val="FootnoteAnchor"/>
          <w:rtl w:val="true"/>
        </w:rPr>
        <w:footnoteReference w:id="329"/>
      </w:r>
    </w:p>
    <w:p>
      <w:pPr>
        <w:pStyle w:val="Heading3"/>
        <w:numPr>
          <w:ilvl w:val="2"/>
          <w:numId w:val="1"/>
        </w:numPr>
        <w:rPr/>
      </w:pPr>
      <w:bookmarkStart w:id="238" w:name="__RefHeading___Toc1243575_2749589250"/>
      <w:bookmarkStart w:id="239" w:name="_Toc90"/>
      <w:bookmarkEnd w:id="238"/>
      <w:r>
        <w:rPr/>
        <w:t>7</w:t>
      </w:r>
      <w:r>
        <w:rPr>
          <w:rtl w:val="true"/>
        </w:rPr>
        <w:t xml:space="preserve">- </w:t>
      </w:r>
      <w:r>
        <w:rPr>
          <w:rtl w:val="true"/>
        </w:rPr>
        <w:t xml:space="preserve">دعای </w:t>
      </w:r>
      <w:r>
        <w:rPr>
          <w:rtl w:val="true"/>
        </w:rPr>
        <w:t>«</w:t>
      </w:r>
      <w:r>
        <w:rPr>
          <w:rtl w:val="true"/>
        </w:rPr>
        <w:t>سبحان الله والحمد لله و لا إله إلا الله</w:t>
      </w:r>
      <w:r>
        <w:rPr>
          <w:rtl w:val="true"/>
        </w:rPr>
        <w:t>...»</w:t>
      </w:r>
      <w:bookmarkEnd w:id="23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ـ صلوات اللّه علیه ـ </w:t>
      </w:r>
      <w:bookmarkStart w:id="240" w:name="pg3132_19853"/>
    </w:p>
    <w:p>
      <w:pPr>
        <w:pStyle w:val="BookText"/>
        <w:rPr/>
      </w:pPr>
      <w:bookmarkEnd w:id="240"/>
      <w:r>
        <w:rPr>
          <w:rFonts w:ascii="IRNazanin" w:hAnsi="IRNazanin" w:eastAsia="IRNazanin"/>
          <w:color w:val="111111"/>
          <w:sz w:val="28"/>
          <w:sz w:val="28"/>
          <w:szCs w:val="28"/>
          <w:rtl w:val="true"/>
          <w:lang w:bidi="fa-IR"/>
        </w:rPr>
        <w:t>بعد از نماز عصر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 وَ لا حَوْلَ وَ لا قُوَّةَ إِلاّ بِاللّه‌ِ الْعَلیِّ الْعَظیمِ سُبْحانَ اللّه‌ِ بِالْغُدُوِّ وَ الاْآصالِ سُبْحانَ اللّه‌ِ بِالْعَشِیِّ وَ الاْءِبْکارِ فَسُبْحانَ اللّه‌ِ حینَ تُمْسُونَ وَ حینَ تُصْبِحُونَ وَ لَهُ الْحَمْدُ فِی السَّماواتِ وَ الاْءَرْضِ وَ عَشِیًّا وَ حینَ تُظْهِرُونَ سُبْحانَ رَبِّکَ رَبِّ الْعِزَّةِ عَمّا یَصِفُونَ وَ سَلامٌ عَلَی الْمُرْسَلِینَ وَ الْحَمْدُ للّه‌ِ رَبِّ الْعالَمِینَ سُبْحانَ ذِی الْمُلْکِ وَ الْمَلَکُوتِ سُبْحانَ ذِی الْعِزَّةِ وَ الْجَبَرُوتِ سُبْحانَ الْحَیِّ الَّذی لا یَمُوتُ سُبْحانَ الْقائِمِ الدّائِمِ سُبْحانَ الْحَیِّ الْقَیُّومِ سُبْحانَ الْعَلیِّ الاْءَعْلی سُبْحانَهُ وَ تَعالی سُبُّوحٌ قُدُّوسٌ</w:t>
      </w:r>
      <w:r>
        <w:rPr>
          <w:rStyle w:val="FootnoteAnchor"/>
          <w:rtl w:val="true"/>
        </w:rPr>
        <w:footnoteReference w:id="330"/>
      </w:r>
      <w:r>
        <w:rPr>
          <w:rFonts w:ascii="Amiri" w:hAnsi="Amiri" w:eastAsia="Amiri" w:cs="Amiri"/>
          <w:color w:val="111111"/>
          <w:sz w:val="28"/>
          <w:sz w:val="28"/>
          <w:szCs w:val="28"/>
          <w:rtl w:val="true"/>
          <w:lang w:bidi="ar-SA"/>
        </w:rPr>
        <w:t>رَبُّ الْمَلائِکَةِ وَ الرُّوحِ اَللّهُمَّ إِنَّ ذَنْبی أَمْسی مُسْتَجیراً بِعَفْوِکَ وَ خَوْفی أَمْسی مُسْتَجیراً بِأَمْنِکَ وَ فَقْری أَمْسی مُسْتَجیراً بِغِناکَ وَ ذُلّی أَمْسی مُسْتَجیراً بِعِزِّکَ اَللّهُمَّ صَلِّ عَلی مُحَمَّدٍ وَ</w:t>
      </w:r>
      <w:r>
        <w:rPr>
          <w:rStyle w:val="FootnoteAnchor"/>
          <w:rtl w:val="true"/>
        </w:rPr>
        <w:footnoteReference w:id="331"/>
      </w:r>
      <w:r>
        <w:rPr>
          <w:rFonts w:ascii="Amiri" w:hAnsi="Amiri" w:eastAsia="Amiri" w:cs="Amiri"/>
          <w:color w:val="111111"/>
          <w:sz w:val="28"/>
          <w:sz w:val="28"/>
          <w:szCs w:val="28"/>
          <w:rtl w:val="true"/>
          <w:lang w:bidi="ar-SA"/>
        </w:rPr>
        <w:t>آلِ مُحَمَّدٍ وَاغْفِرْلی وَ ارْحَمْنی إِنَّکَ حَمیدٌ مَجیدٌ اَللّهُمَّ تَمَّ نُورُکَ فَهَدَیْتَ فَلَکَ الْحَمْدُ وَ عَظُمَ حِلْمُکَ فَعَفَوْتَ فَلَکَ الْحَمْدُ وَجْهُکَ رَبَّنا أَکْرَمُ الْوُجُوهِ وَ جاهُکَ أَعْظَمُ الْجاهِ وَ عَطِیَّتُکَ أَفْضَلُ الْعَطاءِ تُطاعُ رَبَّنا فَتَشْکُرُ وَ تُعْصی فَتَغْفِرُ وَ تُجیبُ الْمُضطَرَّ وَ تَکْشِفُ الْضُرَّ وَ تُنْجی مِنَ الْکَرْبِ وَ تُغْنِی الْفَقیرَ وَ تَشْفِی السَّقیمَ وَ لا یُجازی آلاءَکَ أَحَدٌ وَ أَنْتَ أَرْحَمُ الرّاحِمینَ</w:t>
      </w:r>
      <w:r>
        <w:rPr>
          <w:rFonts w:eastAsia="Amiri" w:cs="Amiri" w:ascii="Amiri" w:hAnsi="Amiri"/>
          <w:color w:val="111111"/>
          <w:sz w:val="28"/>
          <w:szCs w:val="28"/>
          <w:rtl w:val="true"/>
          <w:lang w:bidi="ar-SA"/>
        </w:rPr>
        <w:t>».</w:t>
      </w:r>
      <w:r>
        <w:rPr>
          <w:rStyle w:val="FootnoteAnchor"/>
          <w:rtl w:val="true"/>
        </w:rPr>
        <w:footnoteReference w:id="332"/>
      </w:r>
    </w:p>
    <w:p>
      <w:pPr>
        <w:pStyle w:val="Heading3"/>
        <w:numPr>
          <w:ilvl w:val="2"/>
          <w:numId w:val="1"/>
        </w:numPr>
        <w:rPr/>
      </w:pPr>
      <w:bookmarkStart w:id="241" w:name="__RefHeading___Toc1243577_2749589250"/>
      <w:bookmarkStart w:id="242" w:name="_Toc91"/>
      <w:bookmarkEnd w:id="241"/>
      <w:r>
        <w:rPr/>
        <w:t>8</w:t>
      </w:r>
      <w:r>
        <w:rPr>
          <w:rtl w:val="true"/>
        </w:rPr>
        <w:t xml:space="preserve">- </w:t>
      </w:r>
      <w:r>
        <w:rPr>
          <w:rtl w:val="true"/>
        </w:rPr>
        <w:t xml:space="preserve">دعای </w:t>
      </w:r>
      <w:r>
        <w:rPr>
          <w:rtl w:val="true"/>
        </w:rPr>
        <w:t>«</w:t>
      </w:r>
      <w:r>
        <w:rPr>
          <w:rtl w:val="true"/>
        </w:rPr>
        <w:t>سبحان من یعلم جوارح القلوب</w:t>
      </w:r>
      <w:r>
        <w:rPr>
          <w:rtl w:val="true"/>
        </w:rPr>
        <w:t>...»</w:t>
      </w:r>
      <w:bookmarkEnd w:id="242"/>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زهراـ صلوات اللّه علیها ـ بعد از نماز عصر این دعا را می‌خواندند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یَعْلَمُ خَواطِرَ</w:t>
      </w:r>
      <w:r>
        <w:rPr>
          <w:rStyle w:val="FootnoteAnchor"/>
          <w:rtl w:val="true"/>
        </w:rPr>
        <w:footnoteReference w:id="333"/>
      </w:r>
      <w:r>
        <w:rPr>
          <w:rFonts w:ascii="Amiri" w:hAnsi="Amiri" w:eastAsia="Amiri" w:cs="Amiri"/>
          <w:color w:val="111111"/>
          <w:sz w:val="28"/>
          <w:sz w:val="28"/>
          <w:szCs w:val="28"/>
          <w:rtl w:val="true"/>
          <w:lang w:bidi="ar-SA"/>
        </w:rPr>
        <w:t>الْقُلُوبِ سُبْحانَ مَنْ یُحْصی عَدَدَ الذُّنُوبِ سُبْحانَ مَنْ لا تَخْفی</w:t>
      </w:r>
      <w:r>
        <w:rPr>
          <w:rStyle w:val="FootnoteAnchor"/>
          <w:rtl w:val="true"/>
        </w:rPr>
        <w:footnoteReference w:id="334"/>
      </w:r>
      <w:r>
        <w:rPr>
          <w:rFonts w:ascii="Amiri" w:hAnsi="Amiri" w:eastAsia="Amiri" w:cs="Amiri"/>
          <w:color w:val="111111"/>
          <w:sz w:val="28"/>
          <w:sz w:val="28"/>
          <w:szCs w:val="28"/>
          <w:rtl w:val="true"/>
          <w:lang w:bidi="ar-SA"/>
        </w:rPr>
        <w:t xml:space="preserve">عَلَیْهِ خافِیَةٌ فِی الاْءَرْضِ وَ لا فِی السَّماءِ وَ الْحَمْدُ للّه‌ِ الَّذی لَمْ یَجْعَلْنی کافِراً لاِءنْعُمِه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جاحِداً لِفَضْلِه فَالْخَیْرُ فیهِ وَ هُوَ أَهْلُهُ وَ الْحَمْدُ للّه‌ِ عَلی حُجَّتِهِ الْبالِغَةِ عَلی جَمیعِ مَنْ خَلَقَ مِمَّنْ أَطاعَهُ وَ مِمَّنْ عَصاهُ فَإِنْ رَحِمَ فَمِنْ مَنِّه وَ إِنْ عاقَبَ فَبِما قَدَّمَتْ أَیْدیهِمْ وَ ما اللّه‌ُ بِظَلاّمٍ لِلْعَبیدِ وَ الْحَمْدُ للّه‌ِ الْعَلیِّ الْمَکانِ وَ الرَّفیعِ الْبُنْیانِ الشَّدیدِ الاْءرْکانِ الْعَزیزِ السُّلْطانِ الْعَظیمِ الشَّأنِ الْواضِحِ الْبُرْهانِ الرَّحیمِ الرَّحْمنِ الْمُنْعِمِ الْمَنّانِ الْحَمدُ للّه‌ِ الَّذی احْتَجَبَ عَنْ کُلِّ مَخْلُوقٍ یَراهُ بِحَقیقَةِ الرُّبُوبِیَّةِ وَ قُدْرَةِ الْوَحْدانِیَّةِ فَلَمْ تُدْرِکْهُ الاْءَبْصارُ وَ لَمْ تُحِطْ بِه الاْءَخْبارُ وَ لَمْ یُعَیِّنْهُ مِقْدارٌ وَ لَمْ یَتَوَهَّمْهُ اِعْتِبارٌ لاِءَنّهُ الْمَلِکُ الجَبّارُ اَللّهُمَّ قَدْ تَری مَکانی وَ تَسْمَعُ کَلامی وَ تَطَّلِعُ عَلی أَمْری وَ تَعْلَمُ ما فی نَفْسی وَ لَیْسَ یَخْفی عَلَیْکَ شَیْ‌ءٌ مِنْ أمْری وَ قَدْ سَعَیْتُ إِلَیْکَ فی طَلِبَتی وَ طَلَبْتُ إِلَیْکَ فی حاجَتی وَ تَضَرَّعْتُ إِلَیْکَ فی مَسْئَلَتی وَ سَئَلْتُکَ لِفَقْرٍ وَ حاجَةٍ وَ ذِلَّةٍ وَ ضیقَةٍ</w:t>
      </w:r>
      <w:r>
        <w:rPr>
          <w:rStyle w:val="FootnoteAnchor"/>
          <w:rtl w:val="true"/>
        </w:rPr>
        <w:footnoteReference w:id="335"/>
      </w:r>
      <w:r>
        <w:rPr>
          <w:rFonts w:ascii="Amiri" w:hAnsi="Amiri" w:eastAsia="Amiri" w:cs="Amiri"/>
          <w:color w:val="111111"/>
          <w:sz w:val="28"/>
          <w:sz w:val="28"/>
          <w:szCs w:val="28"/>
          <w:rtl w:val="true"/>
          <w:lang w:bidi="ar-SA"/>
        </w:rPr>
        <w:t>وَ بُوءْسٍ وَ مَسْکَنَةٍ وَ أَنْتَ الرَّبُ الْجَوادُ بِالْمَغْفِرَةِ تَجِدُ مَنْ تُعَذِّبُ غَیْری وَ لا أَجِدُ مَنْ یَغْفِرُ لی غَیْرَکَ وَ أَنْتَ غَنیٌّ عَنْ عَذابی وَ أَ نَا فَقیرٌ إِلی رَحْمَتِکَ فَأَسْئَلُکَ بِفَقْری إِلَیْکَ وَ غِناکَ عَنّی وَ بِقُدْرَتِکَ عَلَیَّ وَ قِلَّةِ امْتِناعی مِنْکَ أَنْ تَجْعَلَ دُعائی هذا دُعاءً وافَقَ مِنْکَ إِجابَةً وَ مَجْلِسی هذا مَجْلِساً وافَقَ مِنْکَ رَحْمَةً وَ طَلِبَتی هذِه طَلِبَةً وافَقَتْ</w:t>
      </w:r>
      <w:r>
        <w:rPr>
          <w:rStyle w:val="FootnoteAnchor"/>
          <w:rtl w:val="true"/>
        </w:rPr>
        <w:footnoteReference w:id="336"/>
      </w:r>
      <w:r>
        <w:rPr>
          <w:rFonts w:ascii="Amiri" w:hAnsi="Amiri" w:eastAsia="Amiri" w:cs="Amiri"/>
          <w:color w:val="111111"/>
          <w:sz w:val="28"/>
          <w:sz w:val="28"/>
          <w:szCs w:val="28"/>
          <w:rtl w:val="true"/>
          <w:lang w:bidi="ar-SA"/>
        </w:rPr>
        <w:t xml:space="preserve">نَجاحاً وَ ما خِفْتُ عُسْرَتَهُ مِنَ الاْءُمُورِ فَیَسِّرْهُ وَ ما خِفْتُ عَجْزَهُ مِنَ الاْءَشْیاءِ فَوَسِّعْهُ وَ مَنْ أَرادَنی بِسُوءٍ مِنَ الْخَلائِقِ کُلِّهِمْ فَاَغْلِبْهُ آمینَ یا أَرْحَمَ الرّاحِمینَ وَ هَوِّنْ عَلَیَّ ما خَشیتُ شِدَّتَهُ وَ اکْشِفْ عَنّی ما خَشیتُ کُرْبَتَهُ وَ یَسِّرْ لی ما خَشیتُ عُسْرَتَهُ آمینَ رَبَّ الْعالَمینَ اَللّهُمَّ انْزِعِ الْعُجْبَ وَ الرِّیاءَ وَ الْکِبْرَ وَ الْبَغْیَ وَ الْحَسَدَ وَ الضَّعْفَ وَ الشَّکَّ وَ الْوَهْنَ وَ الضُّرَّ وَ الأَسْقامَ وَ الْخِذْلانَ وَ الْمَکْرَ وَ الْخَدیعَةَ وَ الْبَلِیَّةَ وَ الْفَسادَ مِنْ سَمْعی وَ بَصَری وَ جَمیعِ جَوارِحی وَ خُذْ بِناصِیَتی إِلی ما تُحِبُّ وَ تَرْضی یا أَرْحَمَ الرّاحِمینَ اَللّهُمَّ صَلِّ عَلی مُحَمَّدٍ وَ آلِ مُحَمَّدٍ وَ اغْفِرْ ذَنْبی وَ اسْتُرْ عَوْرَتی وَ آمِنْ رَوْعَتی وَ اَجْبُرْ مُصیبَتی وَ أَغْنِ فَقْری وَ یَسِّرْ حاجَتی وَ أَقِلْنی عَثْرَتی وَ اجْمَعْ شَمْلی وَ اکْفِنی ما أَهَمَّنی وَ ما غابَ عَنّی وَ ما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حَضَرَنی وَ ما أتَخَوَّفُهُ مِنْکَ یا أَرْحَمَ الرّاحِمینَ اَللّهُمَّ فَوَّضَتُ أَمْری إِلَیْکَ وَ أَلْجَأْتُ ظَهْری إِلَیْکَ وَ أَسْلَمْتُ نَفْسی إِلَیْکَ بِما جَنَیْتُ عَلَیْها فَرْقاً مِنْکَ وَ خَوْفاً وَ طَمَعاً وَ أَنْتَ الْکَریمُ الَّذی لا یَقْطَعُ الرَّجاءَ وَ لا یُخَیِّبُ الدُّعاءَ فَأَسْئَلُکَ بِحَقِّ إبْراهیمَ خَلیلِکَ وَ مُوسی کَلیمِکَ وَ عیسی رُوحِکَ وَ مُحَمَّدٍ صَفِیِّکَ وَ نَبِیِّکَ صَلَواتُکَ علیه و الِهِ أن لا تَصْرِفَ وَجْهَکَ الْکَریمَ عَنّی حَتّی تَقْبَلَ تَوْبَتی وَ تَرْحَمَ عَبْرَتی وَ تَغْفِرَ لی خَطیئَتی یا أَرْحَمَ الرّاحِمینَ وَ یا أَحْکَمَ الْحاکِمینَ اَللّهُمَّ اجْعَلْ ثاری عَلی مَنْ ظَلَمَنی وَ انْصُرْنی عَلی مَنْ عادانی اَللّهُمَّ لا تَجْعَلْ مُصیبَتی فی دینی وَ لا تَجْعَلِ الدُّنْیا أَکْبَرَ هَمّی وَ لا مَبْلَغَ عِلْمی إِلهی اَصْلِحْ لی دینِیَ الَّذی هُوَ عِصْمَةُ أمْری وَ أَصْلِحْ لی دُنْیایَ الَّتی فیها مَعاشی وَ أَصْلِحْ لی آخِرَتِیَ الَّتی إِلَیها</w:t>
      </w:r>
      <w:r>
        <w:rPr>
          <w:rStyle w:val="FootnoteAnchor"/>
          <w:rtl w:val="true"/>
        </w:rPr>
        <w:footnoteReference w:id="337"/>
      </w:r>
      <w:r>
        <w:rPr>
          <w:rFonts w:ascii="Amiri" w:hAnsi="Amiri" w:eastAsia="Amiri" w:cs="Amiri"/>
          <w:color w:val="111111"/>
          <w:sz w:val="28"/>
          <w:sz w:val="28"/>
          <w:szCs w:val="28"/>
          <w:rtl w:val="true"/>
          <w:lang w:bidi="ar-SA"/>
        </w:rPr>
        <w:t>مَعادی وَ اجْعَلِ الْحَیاةَ زِیادَةً لی مِنْ کُلِّ خَیْرٍ وَ اجْعَلِ الْمَوْتَ راحَةً لی مِنْ کُلِّ شَرٍّ اَللّهُمَّ إِنَّکَ عَفُوٌّ تُحِبُّ الْعَفْوَ فَاعْفُ عَنّی اَللّهُمَّ أحْیِنی ما عَلِمْتَ الْحَیاةَ خَیْراً لی وَ تَوَفَّنی إِذا کانَتِ الوَفاةُ خَیْراً لی وَ أَسْئَلُکَ خَشْیَتَکَ فی الْغَیْبِ وَ الشَّهادَةِ وَ الْعَدْلَ فِی الْغَضَبِ وَ الرِّضا وَ أَسْئَلُکَ الْقَصْدَ فِی الْفَقْرِ وَ الْغِنی وَ أَسْئَلُکَ نَعیماً لا یَبیدُ</w:t>
      </w:r>
      <w:r>
        <w:rPr>
          <w:rStyle w:val="FootnoteAnchor"/>
          <w:rtl w:val="true"/>
        </w:rPr>
        <w:footnoteReference w:id="338"/>
      </w:r>
      <w:r>
        <w:rPr>
          <w:rFonts w:ascii="Amiri" w:hAnsi="Amiri" w:eastAsia="Amiri" w:cs="Amiri"/>
          <w:color w:val="111111"/>
          <w:sz w:val="28"/>
          <w:sz w:val="28"/>
          <w:szCs w:val="28"/>
          <w:rtl w:val="true"/>
          <w:lang w:bidi="ar-SA"/>
        </w:rPr>
        <w:t>وَ قُرَّةَ عَیْنٍ لا یَنْقَطِعُ وَ أَسْئَلُکَ الرِّضا بَعْدَ الْقَضاءِ وَ أَسْئَلُکَ لَذَّةَ النَّظَرِ إِلی وَجْهِکَ اَللّهُمَّ إِنّی أَسْتَهْدیکَ لاِِرْشادِ أمْری وَ أعُوذُ بِکَ مِنْ شَرِّ نَفْسی اَللّهُمَّ عَمِلْتُ سُوءً وَ ظَلَمْتُ نَفْسی فَاغْفِرْ لی إِنّهُ لا یَغْفِرُ الذُّنُوبَ إِلاّ أَنْتَ اَللّهُمَّ إِنّی أَسْئَلُکَ تَعْجیلَ عافِیَتِکَ وَ صَبْراً عَلی بَلِیَّتِکَ وَ خُرُوجاً مِنَ الدُّنْیا إِلی رَحْمَتِکَ اَللّهُمَّ إِنّی أُشْهِدُکَ وَ أُشْهِدُ مَلائِکَتَکَ وَ حَمَلَةَ عَرْشِکَ وَ أُشْهِدُ مَنْ فِی السَّماواتِ وَ مَنْ فِی الأَرْضِ أَ نَّکَ</w:t>
      </w:r>
      <w:r>
        <w:rPr>
          <w:rStyle w:val="FootnoteAnchor"/>
          <w:rtl w:val="true"/>
        </w:rPr>
        <w:footnoteReference w:id="339"/>
      </w:r>
      <w:r>
        <w:rPr>
          <w:rFonts w:ascii="Amiri" w:hAnsi="Amiri" w:eastAsia="Amiri" w:cs="Amiri"/>
          <w:color w:val="111111"/>
          <w:sz w:val="28"/>
          <w:sz w:val="28"/>
          <w:szCs w:val="28"/>
          <w:rtl w:val="true"/>
          <w:lang w:bidi="ar-SA"/>
        </w:rPr>
        <w:t xml:space="preserve">أَنْتَ اللّه‌ُ لا إِلهَ إِلاّ أَنْتَ وَحْدَکَ لا شَریکَ لَکَ وَ أَنَّ مُحَمَّداً عَبْدُکَ وَ رَسُولُکَ صلی‌الله‌علیه‌و‌آله وَ أَسْئَلُکَ بِأَنَّ لَکَ الْحَمْدُ لا إِلهَ إِلاّ أَنْتَ بَدیعُ السَّماواتِ وَ الأَرْضِ یا کائِنُ قَبْلَ أَنْ یَکُونَ شَیْ‌ءٌ وَ الْمُکَوِّنُ لِکُلِّ شَیْ‌ءٍ وَ الْکائِنُ بَعْدَ ما لا یَکُونُ شَیْ‌ءٌ اَللّهُمَّ إِلی رَحْمَتِکَ رَفَعْتُ بَصَری وَ إِلی جُودِکَ بَسَطْتُ کَفّی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تَحْرِمْنی وَ أَنَا أَسْئَلُکَ وَ لا تُعَذِّبْنی وَ أَنَا أَسْتَغْفِرُکَ اَللّهُمَّ فَاغْفِرْ لی فَإِنَّکَ بی عالِمٌ وَ لا تُعَذِّبْنی فَإِنَّکَ عَلَیَّ قادِرٌ بِرَحْمَتِکَ یا أَرْحَمَ الرّاحِمینَ اَللّهُمَّ ذَا الرَّحْمَةِ الْواسِعَةِ وَ الصَّلاةِ النّافِعَةِ الرّافِعَةِ صَلِّ عَلی أَکْرَمِ خَلْقِکَ عَلَیْکَ وَ أَحَبِّهِمْ إِلَیْکَ وَ أَوْجَهِهِمْ لَدَیْکَ مُحَمَّدٍ عَبْدِکَ وَ رَسُولِکَ الْمَخْصُوصِ بِفَضائِلِ الْوَسائِل أَشْرَفَ وَ أکْرَمَ وَ أرْفَعَ وَ أَعْظَمَ وَ اَکْمَلَ ما صَلَّیْتَ عَلی مُبَلِّغٍ عَنْکَ مُوءْتَمَنٍ عَلی وَحْیِکَ اَللّهُمَّ کَما سَدَدْتَ بِهِ الْعَمی وَ فَتَحْتَ بِهِ الْهُدی فَاجْعَلْ مَناهِجَ سُبُلِه لَنا سُنَناً وَ حُجَجَ بُرْهانِه لَنا سَبَباً نَأْتَمُّ بِه إلی الْقُدُومِ عَلَیْکَ اَللّهُمَّ لَکَ الْحَمْدُ مِلاْءَ السّماواتِ السَّبْعِ وَ مِلاْءَ طِباقِهِنَّ وَ مِلاْءَ الاْءَرَضینَ السَّبْعِ وَ مِلاْءَ ما بَیْنَهُما وَ مِلاْءَ عَرْشِ رَبِّنا الْکَریمِ وَ میزانَ رَبِّنَا الْغَفّارِ وَ مِدادَ کَلِماتِ رَبِّنَا الْقَهّارِ وَ مَلاِءَ الْجَنَّةِ وَ مِلاْءَ النّارِ وَ عَدَدَ الثَّری والماء</w:t>
      </w:r>
      <w:r>
        <w:rPr>
          <w:rStyle w:val="FootnoteAnchor"/>
          <w:rtl w:val="true"/>
        </w:rPr>
        <w:footnoteReference w:id="340"/>
      </w:r>
      <w:r>
        <w:rPr>
          <w:rFonts w:ascii="Amiri" w:hAnsi="Amiri" w:eastAsia="Amiri" w:cs="Amiri"/>
          <w:color w:val="111111"/>
          <w:sz w:val="28"/>
          <w:sz w:val="28"/>
          <w:szCs w:val="28"/>
          <w:rtl w:val="true"/>
          <w:lang w:bidi="ar-SA"/>
        </w:rPr>
        <w:t>وَ عَدَدَ ما یُری وَ ما لا یُری اَللّهُمَّ وَ اجْعَلْ صَلَواتَکَ وَ بَرَکاتَکَ وَ مَنَّکَ وَ مَغْفِرَتَکَ وَ رَحْمَتَکَ وَ رِضْوانَکَ وَ فَضْلَکَ وَ سَلامَتَکَ وَ ذِکْرَکَ وَ نُورَکَ وَ شَرَفَکَ وَ نِعْمَتَکَ وَ خِیَرَتَکَ عَلی مُحَمَّدٍ وَ عَلی آلِ مُحَمَّدٍ کَما صَلَّیْتَ وَ بارَکْتَ وَ تَرَحَّمْتَ عَلی إِبْراهیمَ وَ آلِ إِبْراهیمَ إِنَّکَ حَمیدٌ مَجیدٌ اَللّهُمَّ أَعْطِ مُحَمَّداً الْوَسیلَةَ الْعُظْمی وَ کَریمَ جَزائِکَ فِی الْعُقْبی حَتّی تُشَرِّفَهُ یَوْمَ الْقِیامَةِ یا إِلهَ الْهُدی اَللّهُمَّ صَلِّ عَلی مُحَمَّدٍ وَ عَلی آلِ مُحَمَّدٍ وَ عَلی جَمیعِ مَلائِکَتِکَ وَ أَنْبِیائِکَ وَ رُسُلِکَ سَلامٌ عَلی جَبْرَئیلَ وَ میکائیلَ وَ إِسْرافیلَ وَ حَمَلَةِ الْعَرْشِ وَ مَلائِکَتِکَ الْمُقَرَّبینَ وَ الْکِرامَ الْکاتِبینَ وَ الْکَرُّوبینَ وَ سَلامٌ عَلی مَلائِکَتِکَ أَجْمَعینَ وَ سَلامٌ عَلی أَبینا آدَمَ وَ عَلی أُمِّنا حَوّاءَ وَ سَلامٌ عَلَی النَّبِیّینَ أَجْمَعینَ وَ الصِّدِّیقینَ وَ الشُّهَداءِ وَ الصّالِحینَ وَ سَلامٌ عَلَی الْمُرْسَلینَ أَجْمَعینَ وَ الْحَمْدُ للّه‌ِ رَبِّ الْعالَمینَ وَ لا حَوْلَ وَ لا قُوَّةَ إِلاّ بِاللّه‌ِ الْعَلیِّ الْعَظیمِ وَ حَسْبِیَ اللّه‌ُ وَ نِعْمَ الْوَکیلُ وَ صَلَّی اللّه‌ُ عَلی مُحَمَّدٍ وَ آلِه وَ سَلَّمَ</w:t>
      </w:r>
      <w:r>
        <w:rPr>
          <w:rStyle w:val="FootnoteAnchor"/>
          <w:rtl w:val="true"/>
        </w:rPr>
        <w:footnoteReference w:id="341"/>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r>
        <w:rPr>
          <w:rStyle w:val="FootnoteAnchor"/>
          <w:rtl w:val="true"/>
        </w:rPr>
        <w:footnoteReference w:id="342"/>
      </w:r>
      <w:bookmarkStart w:id="243" w:name="pg3132_19862"/>
    </w:p>
    <w:p>
      <w:pPr>
        <w:pStyle w:val="Heading3"/>
        <w:numPr>
          <w:ilvl w:val="2"/>
          <w:numId w:val="1"/>
        </w:numPr>
        <w:rPr/>
      </w:pPr>
      <w:bookmarkStart w:id="244" w:name="__RefHeading___Toc1243579_2749589250"/>
      <w:bookmarkStart w:id="245" w:name="_Toc92"/>
      <w:bookmarkEnd w:id="243"/>
      <w:bookmarkEnd w:id="244"/>
      <w:r>
        <w:rPr/>
        <w:t>9</w:t>
      </w:r>
      <w:r>
        <w:rPr>
          <w:rtl w:val="true"/>
        </w:rPr>
        <w:t xml:space="preserve">- </w:t>
      </w:r>
      <w:r>
        <w:rPr>
          <w:rtl w:val="true"/>
        </w:rPr>
        <w:t xml:space="preserve">خواندن </w:t>
      </w:r>
      <w:r>
        <w:rPr>
          <w:rtl w:val="true"/>
        </w:rPr>
        <w:t>«</w:t>
      </w:r>
      <w:r>
        <w:rPr>
          <w:rtl w:val="true"/>
        </w:rPr>
        <w:t>الحمد لله رب العالمین و صلی الله علی محمد</w:t>
      </w:r>
      <w:r>
        <w:rPr>
          <w:rtl w:val="true"/>
        </w:rPr>
        <w:t>...»</w:t>
      </w:r>
      <w:bookmarkEnd w:id="245"/>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ابن‌طاوس و شیخ طوسی و دیگران به سند صحیح از معاویه بن عمّار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بعد از نماز عصر این دعا می‌خواندند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 وَ صَلَّی اللّه‌ُ عَلی مُحَمَّدٍ خاتَمِ النَّبِیینَ وَ عَلی آلِهِ الطّاهِرینَ اَللّهُمَّ صَلِّ عَلی مُحَمَّدٍ وَ آلِ مُحَمَّدٍ فِی اللَّیْلِ إِذا یَغْشی وَ صَلِّ عَلی مُحَمَّدٍ وَ آلِه فِی النَّهارِ إِذا تَجَلّی وَ صَلِّ عَلی مُحَمَّدٍ وَ آلِه فِی الآخِرَةِ وَ الأُولی وَ صَلِّ عَلی مُحَمَّدٍ وَ آلِه ما لاحَ الْجَدیدانِ وَ ما اطَّرَدَ الخافِقانِ وَ ما حَدا الْحادِیانِ وَ ما عَسْعَسَ لَیْلٌ وَ ما اَدْلَهَمَّ ظَلامٌ وَ ما تَنَفَّسَ صُبْحٌ وَ ما أَضاءَ فَجْرٌ اَللّهُمَّ اجْعَلْ مُحَمَّداً خَطیبَ وَفْدِ الْمُوءْمِنینَ إِلَیْکَ وَ الْمَکْسُوَّ حُلَلَ الأَمانِ إِذا وَقَفَ بَیْنَ یَدَیْکَ وَ النّاطِقَ إِذا خَرَسَتِ الاْءَلْسُنُ بِالثَّناءِ عَلَیْکَ اَللّهُمَّ أَعْلِ مَنْزِلَتَهُ وَ ارْفَعْ دَرَجَتَهُ وَ أَظْهِرْ حُجَّتَهُ وَ تَقَبَّلْ شَفاعَتَهُ وَ ابْعَثْهُ الْمَقاَم الْمَحْمُودَ الَّذی وَعَدْتَهُ وَاغْفِر لَهُ ما أَحْدَثَ الْمُحْدِثُونَ مِنْ أُمَّتِه بَعْدَهُ اَللّهُمَّ بَلِّغْ رُوحَ مُحَمَّدٍ وَ آلِ مُحَمَّدٍ مِنّی</w:t>
      </w:r>
      <w:r>
        <w:rPr>
          <w:rStyle w:val="FootnoteAnchor"/>
          <w:rtl w:val="true"/>
        </w:rPr>
        <w:footnoteReference w:id="343"/>
      </w:r>
      <w:r>
        <w:rPr>
          <w:rFonts w:ascii="Amiri" w:hAnsi="Amiri" w:eastAsia="Amiri" w:cs="Amiri"/>
          <w:color w:val="111111"/>
          <w:sz w:val="28"/>
          <w:sz w:val="28"/>
          <w:szCs w:val="28"/>
          <w:rtl w:val="true"/>
          <w:lang w:bidi="ar-SA"/>
        </w:rPr>
        <w:t>التَّحِیَّةَ وَ السَّلامَ وَ ارْدُدْ عَلَیَّ مِنْهُمْ تَحِیَّةً کَثیرَةً وَ سَلاماً یا ذَا الْجَلالِ وَ الاْءِکْرامِ وَ الْفَضْلِ وَ الاْءِنْعامِ اَللّهُمَّ إِنّی أَعُوذُ بِکَ مِنْ مَضَلاّتِ الْفِتَنِ ما ظَهَرَ مِنْها وَ ما بَطَنَ وَ الاْءِثْمَ وَ الْبَغْیَ بِغَیْرِ الْحَقِّ وَ أَنْ أُشْرِکَ بِکَ ما لَمْ تُنَزِّلْ بِه سُلْطاناً أَوْ</w:t>
      </w:r>
      <w:r>
        <w:rPr>
          <w:rStyle w:val="FootnoteAnchor"/>
          <w:rtl w:val="true"/>
        </w:rPr>
        <w:footnoteReference w:id="344"/>
      </w:r>
      <w:r>
        <w:rPr>
          <w:rFonts w:ascii="Amiri" w:hAnsi="Amiri" w:eastAsia="Amiri" w:cs="Amiri"/>
          <w:color w:val="111111"/>
          <w:sz w:val="28"/>
          <w:sz w:val="28"/>
          <w:szCs w:val="28"/>
          <w:rtl w:val="true"/>
          <w:lang w:bidi="ar-SA"/>
        </w:rPr>
        <w:t>أَقُولَ عَلَیْکَ ما لا أَعْلَمُ اَللّهُمَّ إِنّی أَسْئَلُکَ مُوجِباتِ رَحْمَتِکَ وَ عَزائِمَ مَغْفِرَتِکَ وَ الْغَنیمَةَ مِنْ کُلِّ بِرٍّ وَ السَّلامَةَ مِنْ کُلِّ إِثْمٍ وَ أَسْئَلُکَ الْفَوْزَ بِالْجَنَّةِ</w:t>
      </w:r>
      <w:r>
        <w:rPr>
          <w:rStyle w:val="FootnoteAnchor"/>
          <w:rtl w:val="true"/>
        </w:rPr>
        <w:footnoteReference w:id="345"/>
      </w:r>
      <w:r>
        <w:rPr>
          <w:rFonts w:ascii="Amiri" w:hAnsi="Amiri" w:eastAsia="Amiri" w:cs="Amiri"/>
          <w:color w:val="111111"/>
          <w:sz w:val="28"/>
          <w:sz w:val="28"/>
          <w:szCs w:val="28"/>
          <w:rtl w:val="true"/>
          <w:lang w:bidi="ar-SA"/>
        </w:rPr>
        <w:t>وَ النَّجاةَ مِنَ النّارِ اَللّهُمَّ صَلِّ عَلی مُحَمَّدٍ وَ آلِ مُحَمَّدٍ وَ اجْعَلْ لی فی صَلاتی وَ دُعائی بَرَکَةً تُطَهِّرُ بِها قَلْبی وَ تُؤمِنُ بِها رَوْعَتی وَ تَکْشِفُ بِها کَرْبی</w:t>
      </w:r>
      <w:r>
        <w:rPr>
          <w:rStyle w:val="FootnoteAnchor"/>
          <w:rtl w:val="true"/>
        </w:rPr>
        <w:footnoteReference w:id="346"/>
      </w:r>
      <w:r>
        <w:rPr>
          <w:rFonts w:ascii="Amiri" w:hAnsi="Amiri" w:eastAsia="Amiri" w:cs="Amiri"/>
          <w:color w:val="111111"/>
          <w:sz w:val="28"/>
          <w:sz w:val="28"/>
          <w:szCs w:val="28"/>
          <w:rtl w:val="true"/>
          <w:lang w:bidi="ar-SA"/>
        </w:rPr>
        <w:t xml:space="preserve">وَ تَغْفِرُ بِها ذَنْبی وَ تُصْلِحُ بِها أَمْری وَ تُغْنی بِها فَقْری وَ تُذْهِبُ بِها ضُرّی وَ تُفَرِّجُ بِها هَمّی وَ تُسلّی بِها غَمّی وَ تَشْفی بِها سُقْمی وَ تُوءْمِنُ بِها خَوْفی وَ تَجْلُو بِها حُزْنی وَ تَقْضی بِها دَیْنی وَ تَجْمَعُ بِها شَمْلی وَ تُبَیِّضُ بِها وَجْهی وَ اجْعَلْ ما عِنْدَکَ خَیْراً لی اَللّهُمَّ صَلِّ عَلی مُحَمَّدٍ وَ آلِ مُحَمَّدٍ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تَدَعْ لی</w:t>
      </w:r>
      <w:r>
        <w:rPr>
          <w:rStyle w:val="FootnoteAnchor"/>
          <w:rtl w:val="true"/>
        </w:rPr>
        <w:footnoteReference w:id="347"/>
      </w:r>
      <w:r>
        <w:rPr>
          <w:rFonts w:ascii="Amiri" w:hAnsi="Amiri" w:eastAsia="Amiri" w:cs="Amiri"/>
          <w:color w:val="111111"/>
          <w:sz w:val="28"/>
          <w:sz w:val="28"/>
          <w:szCs w:val="28"/>
          <w:rtl w:val="true"/>
          <w:lang w:bidi="ar-SA"/>
        </w:rPr>
        <w:t>ذَنْباً إِلاّ غَفَرْتَهُ وَ لا کَرْباً إِلاّ کَشَفْتَهُ وَ لا خَوْفاً إِلاّ آمَنْتَهُ وَ لا سُقْماً إِلاّ شَفَیْتَهُ وَ لا هَمّاً إِلاّ فَرَّجْتَهُ وَ لا غَمّاً إِلاّ أَذْهَبْتَهُ وَ لا حُزْناً إِلاّ سَلَّیْتَهُ</w:t>
      </w:r>
      <w:r>
        <w:rPr>
          <w:rStyle w:val="FootnoteAnchor"/>
          <w:rtl w:val="true"/>
        </w:rPr>
        <w:footnoteReference w:id="348"/>
      </w:r>
      <w:r>
        <w:rPr>
          <w:rFonts w:ascii="Amiri" w:hAnsi="Amiri" w:eastAsia="Amiri" w:cs="Amiri"/>
          <w:color w:val="111111"/>
          <w:sz w:val="28"/>
          <w:sz w:val="28"/>
          <w:szCs w:val="28"/>
          <w:rtl w:val="true"/>
          <w:lang w:bidi="ar-SA"/>
        </w:rPr>
        <w:t>وَ لا دَیْناً إِلاّ قَضَیْتَهُ وَ لا عَدُوّاً إِلاّ کَفَیْتَهُ وَ لا حاجَةً إِلاّ قَضَیْتَها وَ لا دَعْوَةً إِلاّ أَجَبْتَها وَ لا مَسْئَلَةً إِلاّ أَعْطَیْتَها وَ لا أَمانَةً إِلاّ أَدَّیْتَها وَ لا فِتْنَةً إِلاّ صَرَفْتَها اَللّهُمَّ اصْرِفْ عَنّی مِنَ الْعاهاتِ وَ الاْآفاتِ</w:t>
      </w:r>
      <w:r>
        <w:rPr>
          <w:rStyle w:val="FootnoteAnchor"/>
          <w:rtl w:val="true"/>
        </w:rPr>
        <w:footnoteReference w:id="349"/>
      </w:r>
      <w:r>
        <w:rPr>
          <w:rFonts w:ascii="Amiri" w:hAnsi="Amiri" w:eastAsia="Amiri" w:cs="Amiri"/>
          <w:color w:val="111111"/>
          <w:sz w:val="28"/>
          <w:sz w:val="28"/>
          <w:szCs w:val="28"/>
          <w:rtl w:val="true"/>
          <w:lang w:bidi="ar-SA"/>
        </w:rPr>
        <w:t>وَ الْبَلِیّاتِ ما أُطیقُ وَ ما لا أُطیقُ صَرْفَهُ إِلاّ بِکَ اَللّهُمَّ أَمْسی ظُلْمی مُسْتَجیراً بِعَفْوِکَ وَ أَمْسَتْ ذُنُوبی مُسْتَجیرَةً بِمَغْفِرَتِکَ وَ أَمْسی خَوْفی مُسْتَجیراً بِأَمانِکَ وَ أَمْسی فَقْری مُسْتَجیراً بِغِناکَ وَ أَمْسی ذُلّی مُسْتَجیراً بِعِزِّکَ وَ أَمْسی ضَعْفی مُسْتَجیراً بِقُوَّتِکَ وَ أَمْسی وَجْهی الْبالی الْفانی مُسْتَجیراً بِوَجْهِکَ الدّائِمِ الْباقی یا کائِناً قَبْلَ کُلِّ شَیْ‌ءٍ یا کائِناً بَعْدَ کُلِّ شیْ‌ءٍ وَ یا مُکَوِّنَ کُلِّ شَیْ‌ءٍ صَلِّ عَلی مُحَمَّدٍ وَ آلِ مُحَمَّدٍ وَ اصْرِفْ عَنّی وَ عَنْ أَهْلی وَ مالی وَ وُلْدی</w:t>
      </w:r>
      <w:r>
        <w:rPr>
          <w:rStyle w:val="FootnoteAnchor"/>
          <w:rtl w:val="true"/>
        </w:rPr>
        <w:footnoteReference w:id="350"/>
      </w:r>
      <w:r>
        <w:rPr>
          <w:rFonts w:ascii="Amiri" w:hAnsi="Amiri" w:eastAsia="Amiri" w:cs="Amiri"/>
          <w:color w:val="111111"/>
          <w:sz w:val="28"/>
          <w:sz w:val="28"/>
          <w:szCs w:val="28"/>
          <w:rtl w:val="true"/>
          <w:lang w:bidi="ar-SA"/>
        </w:rPr>
        <w:t>وَ أَهْلِ حُزانَتی وَ إِخْوانی فیکَ شَرَّ کُلِّ ذی شَرٍّ وَ شَرَّ کُلِّ جَبّارٍ عَنیدٍ وَ شَیْطانٍ مَریدٍ وَ سُلْطانٍ جائِرٍ وَ عَدُوٍّ قاهِرٍ وَ حاسِدٍ مُعانِدٍ وَ باغٍ مُراصِدٍ وَ شَرَّ السّامَّةِ وَ الْهامَّةِ وَ ما دَبَّ فِی اللَّیْلِ وَ النَّهارِ وَ مِنْ</w:t>
      </w:r>
      <w:r>
        <w:rPr>
          <w:rStyle w:val="FootnoteAnchor"/>
          <w:rtl w:val="true"/>
        </w:rPr>
        <w:footnoteReference w:id="351"/>
      </w:r>
      <w:r>
        <w:rPr>
          <w:rFonts w:ascii="Amiri" w:hAnsi="Amiri" w:eastAsia="Amiri" w:cs="Amiri"/>
          <w:color w:val="111111"/>
          <w:sz w:val="28"/>
          <w:sz w:val="28"/>
          <w:szCs w:val="28"/>
          <w:rtl w:val="true"/>
          <w:lang w:bidi="ar-SA"/>
        </w:rPr>
        <w:t>شَرِّ فُسّاقِ الْعَرَبِ وَ الْعَجَمِ وَ فَسَقَةِ الْجِنِّ وَ الاْءنْسِ وَ أَعُوذُ بِدِرْعِکَ الْحَصینَةِ الَّتی لا تُرامُ وَ أَسْئَلُکَ أنْ لا تُمیتَنی غَمّاً وَ لا هَمّاً وَ لا مُتَرَدِّیاً</w:t>
      </w:r>
      <w:r>
        <w:rPr>
          <w:rStyle w:val="FootnoteAnchor"/>
          <w:rtl w:val="true"/>
        </w:rPr>
        <w:footnoteReference w:id="352"/>
      </w:r>
      <w:r>
        <w:rPr>
          <w:rFonts w:ascii="Amiri" w:hAnsi="Amiri" w:eastAsia="Amiri" w:cs="Amiri"/>
          <w:color w:val="111111"/>
          <w:sz w:val="28"/>
          <w:sz w:val="28"/>
          <w:szCs w:val="28"/>
          <w:rtl w:val="true"/>
          <w:lang w:bidi="ar-SA"/>
        </w:rPr>
        <w:t>وَ لا رَدْماً وَ لا غَرْقاً وَ لا حَرْقاً وَ لا جَرْقاً وَ لا عَطَشاً وَ لا صَبْراً وَ لا قَوَداً وَ لا أَکیلَ السَّبُعِ وَ أَمِتْنی عَلی فِراشی فی عافِیَةٍ أَوْ فِی الصَّفِ الَّذی نَعَتَّ أَهْلَهُ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مُقْبِلینَ غَیْرَ مُدْبِرینَ عَلی طاعَتِکَ وَ طاعَةِ رَسُولِکَ صلی‌الله‌علیه‌و‌آله قائِماً بِحَقِّکَ غَیْرَ جاحِدٍ لاِآلائِکَ وَ لامُعانِداً لاِءَوْلِیائِکَ وَ لا مُوالِیاً لاِءَعْدائِکَ یا کَریمُ اَللّهُمَّ اجْعَلْ دُعائی فِی الْمَرْفُوعِ الْمُسْتَجابِ وَاجْعَلْنی عِنْدَکَ وَجیهاً فِی </w:t>
      </w:r>
      <w:bookmarkStart w:id="246" w:name="pg3132_19866"/>
    </w:p>
    <w:p>
      <w:pPr>
        <w:pStyle w:val="BookText"/>
        <w:rPr/>
      </w:pPr>
      <w:bookmarkEnd w:id="246"/>
      <w:r>
        <w:rPr>
          <w:rFonts w:ascii="Amiri" w:hAnsi="Amiri" w:eastAsia="Amiri" w:cs="Amiri"/>
          <w:color w:val="111111"/>
          <w:sz w:val="28"/>
          <w:sz w:val="28"/>
          <w:szCs w:val="28"/>
          <w:rtl w:val="true"/>
          <w:lang w:bidi="ar-SA"/>
        </w:rPr>
        <w:t>الدُّنْیا وَ الاْآخِرَةِ وَ مِنَ الْمُقَرَّبِینَ الَّذینَ لا خَوْفٌ عَلَیْهِمْ وَ لا هُمْ یَحْزَنُونَ وَ اغْفِرْ لی وَ لِوالِدَیَّ وَ ما وَلَدا وَ ما وَلَدْتُ وَ ما تَوالَدُوا مِنَ الْمُوءْمِنینَ وَ الْمُوءْمِناتِ یا خَیْرَ الْغافِرینَ الْحَمْدُ للّه‌ِ الَّذی قَضی عَنّی صَلاةً کانَتْ عَلَی الْمُوءْمِنِینَ کِتاباً مَوْقُوتاً</w:t>
      </w:r>
      <w:r>
        <w:rPr>
          <w:rFonts w:eastAsia="Amiri" w:cs="Amiri" w:ascii="Amiri" w:hAnsi="Amiri"/>
          <w:color w:val="111111"/>
          <w:sz w:val="28"/>
          <w:szCs w:val="28"/>
          <w:rtl w:val="true"/>
          <w:lang w:bidi="ar-SA"/>
        </w:rPr>
        <w:t>».</w:t>
      </w:r>
      <w:r>
        <w:rPr>
          <w:rStyle w:val="FootnoteAnchor"/>
          <w:rtl w:val="true"/>
        </w:rPr>
        <w:footnoteReference w:id="354"/>
      </w:r>
    </w:p>
    <w:p>
      <w:pPr>
        <w:pStyle w:val="Heading3"/>
        <w:numPr>
          <w:ilvl w:val="2"/>
          <w:numId w:val="1"/>
        </w:numPr>
        <w:rPr/>
      </w:pPr>
      <w:bookmarkStart w:id="247" w:name="__RefHeading___Toc1243581_2749589250"/>
      <w:bookmarkStart w:id="248" w:name="_Toc93"/>
      <w:bookmarkEnd w:id="247"/>
      <w:r>
        <w:rPr/>
        <w:t>10</w:t>
      </w:r>
      <w:r>
        <w:rPr>
          <w:rtl w:val="true"/>
        </w:rPr>
        <w:t xml:space="preserve">- </w:t>
      </w:r>
      <w:r>
        <w:rPr>
          <w:rtl w:val="true"/>
        </w:rPr>
        <w:t xml:space="preserve">دعای </w:t>
      </w:r>
      <w:r>
        <w:rPr>
          <w:rtl w:val="true"/>
        </w:rPr>
        <w:t>«</w:t>
      </w:r>
      <w:r>
        <w:rPr>
          <w:rtl w:val="true"/>
        </w:rPr>
        <w:t>تم نورک فهدیت فلک الحمد و</w:t>
      </w:r>
      <w:r>
        <w:rPr>
          <w:rtl w:val="true"/>
        </w:rPr>
        <w:t>...»</w:t>
      </w:r>
      <w:bookmarkEnd w:id="248"/>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ـ ره ـ و غیر او در تعقیب عصر این دعا را ایراد کرده‌اند</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نُورُکَ فَهَدَیْتَ فَلَکَ الْحَمْدُ وَ عَظُمَ حِلْمُکَ فَغَفَرْتَ</w:t>
      </w:r>
      <w:r>
        <w:rPr>
          <w:rStyle w:val="FootnoteAnchor"/>
          <w:rtl w:val="true"/>
        </w:rPr>
        <w:footnoteReference w:id="356"/>
      </w:r>
      <w:r>
        <w:rPr>
          <w:rFonts w:ascii="Amiri" w:hAnsi="Amiri" w:eastAsia="Amiri" w:cs="Amiri"/>
          <w:color w:val="111111"/>
          <w:sz w:val="28"/>
          <w:sz w:val="28"/>
          <w:szCs w:val="28"/>
          <w:rtl w:val="true"/>
          <w:lang w:bidi="ar-SA"/>
        </w:rPr>
        <w:t>فَلَکَ الْحَمْدُ وَ بَسَطْتَ یَدَکَ فَأَعْطَیْتَ فَلَکَ الْحَمْدُ وَجْهُکَ أَکْرَمُ الْوُجُوهِ وَ جاهُکَ خَیْرُ الْجاهِ وَ عَطِیَّتُکَ أَعْظَمُ</w:t>
      </w:r>
      <w:r>
        <w:rPr>
          <w:rStyle w:val="FootnoteAnchor"/>
          <w:rtl w:val="true"/>
        </w:rPr>
        <w:footnoteReference w:id="357"/>
      </w:r>
      <w:r>
        <w:rPr>
          <w:rFonts w:ascii="Amiri" w:hAnsi="Amiri" w:eastAsia="Amiri" w:cs="Amiri"/>
          <w:color w:val="111111"/>
          <w:sz w:val="28"/>
          <w:sz w:val="28"/>
          <w:szCs w:val="28"/>
          <w:rtl w:val="true"/>
          <w:lang w:bidi="ar-SA"/>
        </w:rPr>
        <w:t>الْعَطایا وَ أَهْنَأُها یُطاعُ رَبُّنا فَیَشْکُرُ وَ یُعْصی فَیَغْفِرُ یُجیبُ الْمُضْطَرَّ وَ یَکْشِفُ الشَّرَّ</w:t>
      </w:r>
      <w:r>
        <w:rPr>
          <w:rStyle w:val="FootnoteAnchor"/>
          <w:rtl w:val="true"/>
        </w:rPr>
        <w:footnoteReference w:id="358"/>
      </w:r>
      <w:r>
        <w:rPr>
          <w:rFonts w:ascii="Amiri" w:hAnsi="Amiri" w:eastAsia="Amiri" w:cs="Amiri"/>
          <w:color w:val="111111"/>
          <w:sz w:val="28"/>
          <w:sz w:val="28"/>
          <w:szCs w:val="28"/>
          <w:rtl w:val="true"/>
          <w:lang w:bidi="ar-SA"/>
        </w:rPr>
        <w:t>وَ یُنْجی مِنَ الْکَرْبِ وَ یَغْفِرُ مِنَ الذَّنْبِ وَ یُغْنی الْفَقیرَ وَ یَشْکُرُ الْیَسیرَ لا یُجازی بِآلائِکَ أَحَدٌ وَ لا یَبْلُغُ مِدْحَتَکَ قَوْلُ قائِلٍ</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249" w:name="__RefHeading___Toc1243583_2749589250"/>
      <w:bookmarkStart w:id="250" w:name="_Toc94"/>
      <w:bookmarkEnd w:id="249"/>
      <w:r>
        <w:rPr/>
        <w:t>11</w:t>
      </w:r>
      <w:r>
        <w:rPr>
          <w:rtl w:val="true"/>
        </w:rPr>
        <w:t xml:space="preserve">- </w:t>
      </w:r>
      <w:r>
        <w:rPr>
          <w:rtl w:val="true"/>
        </w:rPr>
        <w:t xml:space="preserve">دعای </w:t>
      </w:r>
      <w:r>
        <w:rPr>
          <w:rtl w:val="true"/>
        </w:rPr>
        <w:t>«</w:t>
      </w:r>
      <w:r>
        <w:rPr>
          <w:rtl w:val="true"/>
        </w:rPr>
        <w:t>اللهم مد لی أیسر العافیة و</w:t>
      </w:r>
      <w:r>
        <w:rPr>
          <w:rtl w:val="true"/>
        </w:rPr>
        <w:t>...»</w:t>
      </w:r>
      <w:bookmarkEnd w:id="250"/>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نیز ذکر کرده‌اند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مُدَّ لی أَیْسَرَ الْعافِیَةِ وَ اجْعَلْنی فی زُمْرَةِ النَّبِیَ صلی‌الله‌علیه‌و‌آله فِی الْعاجِلَةِ وَ الآجِلَةِ وَ بَلِّغْ بِیَ الْغایَةَ</w:t>
      </w:r>
      <w:r>
        <w:rPr>
          <w:rStyle w:val="FootnoteAnchor"/>
          <w:rtl w:val="true"/>
        </w:rPr>
        <w:footnoteReference w:id="360"/>
      </w:r>
      <w:r>
        <w:rPr>
          <w:rFonts w:ascii="Amiri" w:hAnsi="Amiri" w:eastAsia="Amiri" w:cs="Amiri"/>
          <w:color w:val="111111"/>
          <w:sz w:val="28"/>
          <w:sz w:val="28"/>
          <w:szCs w:val="28"/>
          <w:rtl w:val="true"/>
          <w:lang w:bidi="ar-SA"/>
        </w:rPr>
        <w:t>وَ اصْرِفْ عَنِّی الْعاهاتِ وَ الاْآفاتِ وَ اقْضِ لی بِالْحُسْنی فی أُمُوری کُلِّها وَ اَعْزِمْ لی بِالرَّشادِ وَ لا تَکِلْنی إِلی نَفْسی أَبَداً یا ذَا الْجَلالِ وَ الاْءِکْرامِ اَللّهُمَّ مُدَّ لی فِی السَّعَةِ وَ الدَّعَةِ وَ جَنِّبنی ما حَرَّمتَهُ عَلَیَّ وَ وَجِّهْ لی</w:t>
      </w:r>
      <w:r>
        <w:rPr>
          <w:rStyle w:val="FootnoteAnchor"/>
          <w:rtl w:val="true"/>
        </w:rPr>
        <w:footnoteReference w:id="361"/>
      </w:r>
      <w:r>
        <w:rPr>
          <w:rFonts w:ascii="Amiri" w:hAnsi="Amiri" w:eastAsia="Amiri" w:cs="Amiri"/>
          <w:color w:val="111111"/>
          <w:sz w:val="28"/>
          <w:sz w:val="28"/>
          <w:szCs w:val="28"/>
          <w:rtl w:val="true"/>
          <w:lang w:bidi="ar-SA"/>
        </w:rPr>
        <w:t>بِالْعافِیَةِ وَ السَّلامَةِ وَ الْبَرَکَةِ وَ لا تُشْمِتْ بِیَ الاْءعْداءَ وَ فَرِّجْ عَنّی الْکُرُوبَ</w:t>
      </w:r>
      <w:r>
        <w:rPr>
          <w:rStyle w:val="FootnoteAnchor"/>
          <w:rtl w:val="true"/>
        </w:rPr>
        <w:footnoteReference w:id="362"/>
      </w:r>
      <w:r>
        <w:rPr>
          <w:rFonts w:ascii="Amiri" w:hAnsi="Amiri" w:eastAsia="Amiri" w:cs="Amiri"/>
          <w:color w:val="111111"/>
          <w:sz w:val="28"/>
          <w:sz w:val="28"/>
          <w:szCs w:val="28"/>
          <w:rtl w:val="true"/>
          <w:lang w:bidi="ar-SA"/>
        </w:rPr>
        <w:t xml:space="preserve">وَ أَتْمِمْ عَلَیَّ نِعْمَتَکَ وَ أَصْلِحْ لِیَ الْحَرْثَ فِی الاْءِصْلاحِ لاِءَمْرِ </w:t>
      </w:r>
      <w:bookmarkStart w:id="251" w:name="pg3132_19869"/>
    </w:p>
    <w:p>
      <w:pPr>
        <w:pStyle w:val="BookText"/>
        <w:rPr/>
      </w:pPr>
      <w:bookmarkEnd w:id="251"/>
      <w:r>
        <w:rPr>
          <w:rFonts w:ascii="Amiri" w:hAnsi="Amiri" w:eastAsia="Amiri" w:cs="Amiri"/>
          <w:color w:val="111111"/>
          <w:sz w:val="28"/>
          <w:sz w:val="28"/>
          <w:szCs w:val="28"/>
          <w:rtl w:val="true"/>
          <w:lang w:bidi="ar-SA"/>
        </w:rPr>
        <w:t>دُنْیایَ وَ آخِرَتی وَ اجْعَلْنی سالِماً مِنْ کُلِّ سُوءٍ مُعافاً مِنَ الضَّرُورَةِ فی مُنْتَهَی الشُّکْرِ وَ الْعافِیَةِ وَ صَلَّی اللّه‌ُ عَلی مُحَمَّدٍ نَبِیِّه وَ آلِهِ وَ سَلَّمَ</w:t>
      </w:r>
      <w:r>
        <w:rPr>
          <w:rFonts w:eastAsia="Amiri" w:cs="Amiri" w:ascii="Amiri" w:hAnsi="Amiri"/>
          <w:color w:val="111111"/>
          <w:sz w:val="28"/>
          <w:szCs w:val="28"/>
          <w:rtl w:val="true"/>
          <w:lang w:bidi="ar-SA"/>
        </w:rPr>
        <w:t>».</w:t>
      </w:r>
      <w:r>
        <w:rPr>
          <w:rStyle w:val="FootnoteAnchor"/>
          <w:rtl w:val="true"/>
        </w:rPr>
        <w:footnoteReference w:id="363"/>
      </w:r>
    </w:p>
    <w:p>
      <w:pPr>
        <w:pStyle w:val="Heading3"/>
        <w:numPr>
          <w:ilvl w:val="2"/>
          <w:numId w:val="1"/>
        </w:numPr>
        <w:rPr/>
      </w:pPr>
      <w:bookmarkStart w:id="252" w:name="__RefHeading___Toc1243585_2749589250"/>
      <w:bookmarkStart w:id="253" w:name="_Toc95"/>
      <w:bookmarkEnd w:id="252"/>
      <w:r>
        <w:rPr/>
        <w:t>12</w:t>
      </w:r>
      <w:r>
        <w:rPr>
          <w:rtl w:val="true"/>
        </w:rPr>
        <w:t xml:space="preserve">- </w:t>
      </w:r>
      <w:r>
        <w:rPr>
          <w:rtl w:val="true"/>
        </w:rPr>
        <w:t xml:space="preserve">دعای </w:t>
      </w:r>
      <w:r>
        <w:rPr>
          <w:rtl w:val="true"/>
        </w:rPr>
        <w:t>«</w:t>
      </w:r>
      <w:r>
        <w:rPr>
          <w:rtl w:val="true"/>
        </w:rPr>
        <w:t>اللهم إنی أعوذ بک من نفس لا یقنع</w:t>
      </w:r>
      <w:r>
        <w:rPr>
          <w:rtl w:val="true"/>
        </w:rPr>
        <w:t>...»</w:t>
      </w:r>
      <w:bookmarkEnd w:id="253"/>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دیگران این دعا را نیز در تعقیب عصر آورده‌اند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نَفْسٍ لا تَقْنَعُ وَ مِنْ بَطنٍ لایَشْبَعُ وَ مِنْ قَلْبٍ لا یَخْشَعُ وَ مِنْ عِلْمٍ</w:t>
      </w:r>
      <w:r>
        <w:rPr>
          <w:rStyle w:val="FootnoteAnchor"/>
          <w:rtl w:val="true"/>
        </w:rPr>
        <w:footnoteReference w:id="364"/>
      </w:r>
      <w:r>
        <w:rPr>
          <w:rFonts w:ascii="Amiri" w:hAnsi="Amiri" w:eastAsia="Amiri" w:cs="Amiri"/>
          <w:color w:val="111111"/>
          <w:sz w:val="28"/>
          <w:sz w:val="28"/>
          <w:szCs w:val="28"/>
          <w:rtl w:val="true"/>
          <w:lang w:bidi="ar-SA"/>
        </w:rPr>
        <w:t>لا یَنْفَعُ وَ مِنْ صَلاةٍ لا تُرْفَعُ وَ مِنْ دُعاءٍ لا یُسْمَعُ اَللّهُمَّ إِنّی أَسْئَلُکَ الْیُسْرَ بَعْدَ الْعُسْرِ وَ الْفَرَجَ بَعْدَ الْکَرْبِ وَ الرَّخاءَ بَعْدَ الشِّدَّةِ اَللّهُمَّ ما بِنا مِنْ نِعْمَةٍ فَمِنْکَ لا إِلهَ إِلاّ أَنْتَ أَسْتَغْفِرُکَ وَ أَتُوبُ إِلَیْکَ</w:t>
      </w:r>
      <w:r>
        <w:rPr>
          <w:rFonts w:eastAsia="Amiri" w:cs="Amiri" w:ascii="Amiri" w:hAnsi="Amiri"/>
          <w:color w:val="111111"/>
          <w:sz w:val="28"/>
          <w:szCs w:val="28"/>
          <w:rtl w:val="true"/>
          <w:lang w:bidi="ar-SA"/>
        </w:rPr>
        <w:t>».</w:t>
      </w:r>
      <w:r>
        <w:rPr>
          <w:rStyle w:val="FootnoteAnchor"/>
          <w:rtl w:val="true"/>
        </w:rPr>
        <w:footnoteReference w:id="365"/>
      </w:r>
      <w:bookmarkStart w:id="254" w:name="pg3132_19871"/>
    </w:p>
    <w:p>
      <w:pPr>
        <w:pStyle w:val="Heading2"/>
        <w:numPr>
          <w:ilvl w:val="1"/>
          <w:numId w:val="1"/>
        </w:numPr>
        <w:rPr/>
      </w:pPr>
      <w:bookmarkStart w:id="255" w:name="__RefHeading___Toc1243587_2749589250"/>
      <w:bookmarkStart w:id="256" w:name="_Toc96"/>
      <w:bookmarkEnd w:id="254"/>
      <w:bookmarkEnd w:id="255"/>
      <w:r>
        <w:rPr>
          <w:rtl w:val="true"/>
        </w:rPr>
        <w:t>فصل پنجم</w:t>
      </w:r>
      <w:r>
        <w:rPr>
          <w:rtl w:val="true"/>
        </w:rPr>
        <w:t xml:space="preserve">: </w:t>
      </w:r>
      <w:r>
        <w:rPr>
          <w:rtl w:val="true"/>
        </w:rPr>
        <w:t>در تعقیب مخصوص فریضه مغرب است</w:t>
      </w:r>
      <w:bookmarkEnd w:id="256"/>
    </w:p>
    <w:p>
      <w:pPr>
        <w:pStyle w:val="Heading3"/>
        <w:numPr>
          <w:ilvl w:val="2"/>
          <w:numId w:val="1"/>
        </w:numPr>
        <w:rPr/>
      </w:pPr>
      <w:bookmarkStart w:id="257" w:name="__RefHeading___Toc1243589_2749589250"/>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و بعضی مشترک میان نماز مغرب و نماز صبح، و انواع آن بسیار است</w:t>
      </w:r>
      <w:r>
        <w:rPr>
          <w:rFonts w:eastAsia="IRNazanin" w:cs="IRNazanin"/>
          <w:color w:val="111111"/>
          <w:sz w:val="28"/>
          <w:szCs w:val="28"/>
          <w:rtl w:val="true"/>
          <w:lang w:bidi="fa-IR"/>
        </w:rPr>
        <w:t>:</w:t>
      </w:r>
    </w:p>
    <w:p>
      <w:pPr>
        <w:pStyle w:val="Heading3"/>
        <w:numPr>
          <w:ilvl w:val="2"/>
          <w:numId w:val="1"/>
        </w:numPr>
        <w:rPr/>
      </w:pPr>
      <w:bookmarkStart w:id="259" w:name="__RefHeading___Toc1243591_2749589250"/>
      <w:bookmarkStart w:id="260" w:name="_Toc98"/>
      <w:bookmarkEnd w:id="259"/>
      <w:r>
        <w:rPr/>
        <w:t>1</w:t>
      </w:r>
      <w:r>
        <w:rPr>
          <w:rtl w:val="true"/>
        </w:rPr>
        <w:t xml:space="preserve">- </w:t>
      </w:r>
      <w:r>
        <w:rPr>
          <w:rtl w:val="true"/>
        </w:rPr>
        <w:t xml:space="preserve">خواندن </w:t>
      </w:r>
      <w:r>
        <w:rPr>
          <w:rtl w:val="true"/>
        </w:rPr>
        <w:t>«</w:t>
      </w:r>
      <w:r>
        <w:rPr>
          <w:rtl w:val="true"/>
        </w:rPr>
        <w:t>بسم الله الرحمن الرحیم لا حول</w:t>
      </w:r>
      <w:r>
        <w:rPr>
          <w:rtl w:val="true"/>
        </w:rPr>
        <w:t>...»</w:t>
      </w:r>
      <w:bookmarkEnd w:id="2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صحیحه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یا نماز مغرب پیش از آن که سخن بگوید هفت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دفع کند از او هفتاد نوع از انواع بلا را که آسان‌ترِ آنها خُره و پیسی باشد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صحیح از حضرت امام رضا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ذکر را هفت مرتبه بعد از نماز صبح و نماز مغرب بخواند ـ پیش از آن که پا را بگرداند و سخن بگوید ـ هفتاد نوع بلا از او دور گردد</w:t>
      </w:r>
      <w:r>
        <w:rPr>
          <w:rStyle w:val="FootnoteAnchor"/>
          <w:rtl w:val="true"/>
        </w:rPr>
        <w:footnoteReference w:id="367"/>
      </w:r>
      <w:r>
        <w:rPr>
          <w:rFonts w:ascii="IRNazanin" w:hAnsi="IRNazanin" w:eastAsia="IRNazanin"/>
          <w:color w:val="111111"/>
          <w:sz w:val="28"/>
          <w:sz w:val="28"/>
          <w:szCs w:val="28"/>
          <w:rtl w:val="true"/>
          <w:lang w:bidi="fa-IR"/>
        </w:rPr>
        <w:t>که کمتر آنها خُره و پیسی و ضرر پادشاه جائر</w:t>
      </w:r>
      <w:r>
        <w:rPr>
          <w:rStyle w:val="FootnoteAnchor"/>
          <w:rtl w:val="true"/>
        </w:rPr>
        <w:footnoteReference w:id="368"/>
      </w:r>
      <w:r>
        <w:rPr>
          <w:rFonts w:ascii="IRNazanin" w:hAnsi="IRNazanin" w:eastAsia="IRNazanin"/>
          <w:color w:val="111111"/>
          <w:sz w:val="28"/>
          <w:sz w:val="28"/>
          <w:szCs w:val="28"/>
          <w:rtl w:val="true"/>
          <w:lang w:bidi="fa-IR"/>
        </w:rPr>
        <w:t>و شیطان کافر بوده باشد</w:t>
      </w:r>
      <w:r>
        <w:rPr>
          <w:rFonts w:eastAsia="IRNazanin" w:cs="IRNazanin"/>
          <w:color w:val="111111"/>
          <w:sz w:val="28"/>
          <w:szCs w:val="28"/>
          <w:rtl w:val="true"/>
          <w:lang w:bidi="fa-IR"/>
        </w:rPr>
        <w:t>.</w:t>
      </w:r>
      <w:r>
        <w:rPr>
          <w:rStyle w:val="FootnoteAnchor"/>
          <w:rtl w:val="true"/>
        </w:rPr>
        <w:footnoteReference w:id="369"/>
      </w:r>
      <w:bookmarkStart w:id="261" w:name="pg3132_19873"/>
    </w:p>
    <w:p>
      <w:pPr>
        <w:pStyle w:val="BookText"/>
        <w:rPr/>
      </w:pPr>
      <w:bookmarkEnd w:id="261"/>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گردد از دیوانگی و تسلّط جنّیان، و اگر نامش در دیوان اشقیا باشد خدا از آن دیوان نام او را محو کند</w:t>
      </w:r>
      <w:r>
        <w:rPr>
          <w:rStyle w:val="FootnoteAnchor"/>
          <w:rtl w:val="true"/>
        </w:rPr>
        <w:footnoteReference w:id="370"/>
      </w:r>
      <w:r>
        <w:rPr>
          <w:rFonts w:ascii="IRNazanin" w:hAnsi="IRNazanin" w:eastAsia="IRNazanin"/>
          <w:color w:val="111111"/>
          <w:sz w:val="28"/>
          <w:sz w:val="28"/>
          <w:szCs w:val="28"/>
          <w:rtl w:val="true"/>
          <w:lang w:bidi="fa-IR"/>
        </w:rPr>
        <w:t>، و در دیوان سعدا و نیکان ثبت نماید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 روایت دیگر از آن حضرت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 کردی برمخیز، و سخن مگو تا صد مرتبه این ذکر را بخوانی تا خدا هفتاد نوع بلا از تو دور گرداند که کمتر آنها خُره و پیسی و شیطان و سلطان باشد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روایت دیگر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ذکر را سه مرتبه در صبح، و سه مرتبه در شام بگوید نترسد از شیطانی و نه پادشاهی و نه خُره و نه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مرتبه می‌گویم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در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نیز وارد شده که هر روز بخواند</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262" w:name="__RefHeading___Toc1243593_2749589250"/>
      <w:bookmarkStart w:id="263" w:name="_Toc99"/>
      <w:bookmarkEnd w:id="262"/>
      <w:r>
        <w:rPr/>
        <w:t>2</w:t>
      </w:r>
      <w:r>
        <w:rPr>
          <w:rtl w:val="true"/>
        </w:rPr>
        <w:t xml:space="preserve">- </w:t>
      </w:r>
      <w:r>
        <w:rPr>
          <w:rtl w:val="true"/>
        </w:rPr>
        <w:t xml:space="preserve">دعای </w:t>
      </w:r>
      <w:r>
        <w:rPr>
          <w:rtl w:val="true"/>
        </w:rPr>
        <w:t>«</w:t>
      </w:r>
      <w:r>
        <w:rPr>
          <w:rtl w:val="true"/>
        </w:rPr>
        <w:t>الحمد لله الذی یفع ما یشاء</w:t>
      </w:r>
      <w:r>
        <w:rPr>
          <w:rtl w:val="true"/>
        </w:rPr>
        <w:t>...»</w:t>
      </w:r>
      <w:bookmarkEnd w:id="263"/>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مغرب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یَفْعَلُ ما یَشاءُ وَ لا یَفْعَلُ ما یَشاءُ غَیْرُهُ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خیر بسیار به او کرامت فرماید</w:t>
      </w:r>
      <w:r>
        <w:rPr>
          <w:rFonts w:eastAsia="IRNazanin" w:cs="IRNazanin"/>
          <w:color w:val="111111"/>
          <w:sz w:val="28"/>
          <w:szCs w:val="28"/>
          <w:rtl w:val="true"/>
          <w:lang w:bidi="fa-IR"/>
        </w:rPr>
        <w:t>.</w:t>
      </w:r>
      <w:r>
        <w:rPr>
          <w:rStyle w:val="FootnoteAnchor"/>
          <w:rtl w:val="true"/>
        </w:rPr>
        <w:footnoteReference w:id="375"/>
      </w:r>
      <w:bookmarkStart w:id="264" w:name="pg3132_19875"/>
    </w:p>
    <w:p>
      <w:pPr>
        <w:pStyle w:val="Heading3"/>
        <w:numPr>
          <w:ilvl w:val="2"/>
          <w:numId w:val="1"/>
        </w:numPr>
        <w:rPr/>
      </w:pPr>
      <w:bookmarkStart w:id="265" w:name="__RefHeading___Toc1243595_2749589250"/>
      <w:bookmarkStart w:id="266" w:name="_Toc100"/>
      <w:bookmarkEnd w:id="264"/>
      <w:bookmarkEnd w:id="265"/>
      <w:r>
        <w:rPr/>
        <w:t>3</w:t>
      </w:r>
      <w:r>
        <w:rPr>
          <w:rtl w:val="true"/>
        </w:rPr>
        <w:t xml:space="preserve">- </w:t>
      </w:r>
      <w:r>
        <w:rPr>
          <w:rtl w:val="true"/>
        </w:rPr>
        <w:t xml:space="preserve">دعای </w:t>
      </w:r>
      <w:r>
        <w:rPr>
          <w:rtl w:val="true"/>
        </w:rPr>
        <w:t>«</w:t>
      </w:r>
      <w:r>
        <w:rPr>
          <w:rtl w:val="true"/>
        </w:rPr>
        <w:t>اللهم إنی أسئلک بحق محمد و آل محمد</w:t>
      </w:r>
      <w:r>
        <w:rPr>
          <w:rtl w:val="true"/>
        </w:rPr>
        <w:t>...»</w:t>
      </w:r>
      <w:bookmarkEnd w:id="266"/>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شیخ طوسی و دیگران به سند صحیح روایت کرده‌اند که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مردی به خدمت حضرت صادق علیه‌السلام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چشم، بسیار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دعایی تعلیم کنم که نافع باشد برای دنیا و آخرت تو، و از آزار چشم امان 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 مغرب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بِحَقِّ مُحَمَّدٍ وَ آلِ مُحَمَّدٍ عَلَیْکَ أَنْ تُصَلِّیَ عَلی مُحَمَّدٍ وَ آلِ مُحَمَّدٍ وَ أَنْ تَجْعَلَ النُّورَ فی بَصَری وَ الْبَصیرَةَ فی دینی وَ الْیَقینَ فی قَلْبی وَ الاْءِخْلاصَ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r>
        <w:rPr>
          <w:rStyle w:val="FootnoteAnchor"/>
          <w:rtl w:val="true"/>
        </w:rPr>
        <w:footnoteReference w:id="377"/>
      </w:r>
    </w:p>
    <w:p>
      <w:pPr>
        <w:pStyle w:val="Heading3"/>
        <w:numPr>
          <w:ilvl w:val="2"/>
          <w:numId w:val="1"/>
        </w:numPr>
        <w:rPr/>
      </w:pPr>
      <w:bookmarkStart w:id="267" w:name="__RefHeading___Toc1243597_2749589250"/>
      <w:bookmarkStart w:id="268" w:name="_Toc101"/>
      <w:bookmarkEnd w:id="267"/>
      <w:r>
        <w:rPr/>
        <w:t>4</w:t>
      </w:r>
      <w:r>
        <w:rPr>
          <w:rtl w:val="true"/>
        </w:rPr>
        <w:t xml:space="preserve">- </w:t>
      </w:r>
      <w:r>
        <w:rPr>
          <w:rtl w:val="true"/>
        </w:rPr>
        <w:t xml:space="preserve">دعای </w:t>
      </w:r>
      <w:r>
        <w:rPr>
          <w:rtl w:val="true"/>
        </w:rPr>
        <w:t>«</w:t>
      </w:r>
      <w:r>
        <w:rPr>
          <w:rtl w:val="true"/>
        </w:rPr>
        <w:t>إن الله و ملائکته یصلون علی النبی</w:t>
      </w:r>
      <w:r>
        <w:rPr>
          <w:rtl w:val="true"/>
        </w:rPr>
        <w:t>...»</w:t>
      </w:r>
      <w:bookmarkEnd w:id="268"/>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ابن بابویه ـ رضی اللّه عنهما ـ به سند صحیح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و نماز شام ـ پیش از آن که پا بگرداند یا با احدی سخن بگوید ـ این صلوات را یک مرتبه بخواند حق تعالی صد حاجت او را برآورد، هفتاد از حاجات آخرت، و سی از حاجات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الّلهمَّ صَلِّ عَلی مُحَمَّدٍ النَّبیِّ وَ عَلی ذُرِیَّتِه وَ عَلی اَهْلِ بَیْتِه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به روایت ابن‌بابویه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ذُرِیَّتِه</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269" w:name="__RefHeading___Toc1243599_2749589250"/>
      <w:bookmarkStart w:id="270" w:name="_Toc102"/>
      <w:bookmarkEnd w:id="269"/>
      <w:r>
        <w:rPr/>
        <w:t>5</w:t>
      </w:r>
      <w:r>
        <w:rPr>
          <w:rtl w:val="true"/>
        </w:rPr>
        <w:t xml:space="preserve">- </w:t>
      </w:r>
      <w:r>
        <w:rPr>
          <w:rtl w:val="true"/>
        </w:rPr>
        <w:t xml:space="preserve">دعای </w:t>
      </w:r>
      <w:r>
        <w:rPr>
          <w:rtl w:val="true"/>
        </w:rPr>
        <w:t>«</w:t>
      </w:r>
      <w:r>
        <w:rPr>
          <w:rtl w:val="true"/>
        </w:rPr>
        <w:t>لا إله إلا الله وحده لا شریک له</w:t>
      </w:r>
      <w:r>
        <w:rPr>
          <w:rtl w:val="true"/>
        </w:rPr>
        <w:t>...»</w:t>
      </w:r>
      <w:bookmarkEnd w:id="2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و نماز مغرب ـ پیش از آن که زانوهای خود را تغییر دهد</w:t>
      </w:r>
      <w:r>
        <w:rPr>
          <w:rStyle w:val="FootnoteAnchor"/>
          <w:rtl w:val="true"/>
        </w:rPr>
        <w:footnoteReference w:id="380"/>
      </w:r>
      <w:r>
        <w:rPr>
          <w:rFonts w:ascii="IRNazanin" w:hAnsi="IRNazanin" w:eastAsia="IRNazanin"/>
          <w:color w:val="111111"/>
          <w:sz w:val="28"/>
          <w:sz w:val="28"/>
          <w:szCs w:val="28"/>
          <w:rtl w:val="true"/>
          <w:lang w:bidi="fa-IR"/>
        </w:rPr>
        <w:t xml:space="preserve">ـ ده مرتبه این </w:t>
      </w:r>
      <w:bookmarkStart w:id="271" w:name="pg3132_19877"/>
    </w:p>
    <w:p>
      <w:pPr>
        <w:pStyle w:val="BookText"/>
        <w:rPr/>
      </w:pPr>
      <w:bookmarkEnd w:id="271"/>
      <w:r>
        <w:rPr>
          <w:rFonts w:ascii="IRNazanin" w:hAnsi="IRNazanin" w:eastAsia="IRNazanin"/>
          <w:color w:val="111111"/>
          <w:sz w:val="28"/>
          <w:sz w:val="28"/>
          <w:szCs w:val="28"/>
          <w:rtl w:val="true"/>
          <w:lang w:bidi="fa-IR"/>
        </w:rPr>
        <w:t>تهلیل را بخواند، خدا را ملاقات نکند احدی با عملی بهتر از عمل او، مگر کسی که مثل آنچه او کرده است بکند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این تهلیل در ادعیه صباح و مساء به اسانید بسیار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تعالی</w:t>
      </w:r>
      <w:r>
        <w:rPr>
          <w:rFonts w:eastAsia="IRNazanin" w:cs="IRNazanin"/>
          <w:color w:val="111111"/>
          <w:sz w:val="28"/>
          <w:szCs w:val="28"/>
          <w:rtl w:val="true"/>
          <w:lang w:bidi="fa-IR"/>
        </w:rPr>
        <w:t>.</w:t>
      </w:r>
    </w:p>
    <w:p>
      <w:pPr>
        <w:pStyle w:val="Heading3"/>
        <w:numPr>
          <w:ilvl w:val="2"/>
          <w:numId w:val="1"/>
        </w:numPr>
        <w:rPr/>
      </w:pPr>
      <w:bookmarkStart w:id="272" w:name="__RefHeading___Toc1243601_2749589250"/>
      <w:bookmarkStart w:id="273" w:name="_Toc103"/>
      <w:bookmarkEnd w:id="272"/>
      <w:r>
        <w:rPr/>
        <w:t>6</w:t>
      </w:r>
      <w:r>
        <w:rPr>
          <w:rtl w:val="true"/>
        </w:rPr>
        <w:t xml:space="preserve">- </w:t>
      </w:r>
      <w:r>
        <w:rPr>
          <w:rtl w:val="true"/>
        </w:rPr>
        <w:t xml:space="preserve">دعای </w:t>
      </w:r>
      <w:r>
        <w:rPr>
          <w:rtl w:val="true"/>
        </w:rPr>
        <w:t>«</w:t>
      </w:r>
      <w:r>
        <w:rPr>
          <w:rtl w:val="true"/>
        </w:rPr>
        <w:t>سبحانک لا إله إلا أنت</w:t>
      </w:r>
      <w:r>
        <w:rPr>
          <w:rtl w:val="true"/>
        </w:rPr>
        <w:t>...»</w:t>
      </w:r>
      <w:bookmarkEnd w:id="273"/>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سند صحیح از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مغرب و نماز بامداد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إلهَ إِلاّ أَنْتَ اغْفِرْ لی ذُنُوبی کُلَّها جَمیعاً فَإِنَّهُ لا یَغْفِرُ الذُّنُوبَ کُلَّها جَمیعاً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تعالی وحی کند به ملائکه که بنویسید برای بنده من آمرزش گناهان او را؛ برای آن که دانسته و اقرار دارد که گناهان را کسی به غیر از من نمی‌آمرزد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274" w:name="__RefHeading___Toc1243603_2749589250"/>
      <w:bookmarkStart w:id="275" w:name="_Toc104"/>
      <w:bookmarkEnd w:id="274"/>
      <w:r>
        <w:rPr/>
        <w:t>7</w:t>
      </w:r>
      <w:r>
        <w:rPr>
          <w:rtl w:val="true"/>
        </w:rPr>
        <w:t xml:space="preserve">- </w:t>
      </w:r>
      <w:r>
        <w:rPr>
          <w:rtl w:val="true"/>
        </w:rPr>
        <w:t xml:space="preserve">دعای </w:t>
      </w:r>
      <w:r>
        <w:rPr>
          <w:rtl w:val="true"/>
        </w:rPr>
        <w:t>«</w:t>
      </w:r>
      <w:r>
        <w:rPr>
          <w:rtl w:val="true"/>
        </w:rPr>
        <w:t>اللهم تقبل منی ما کان صالحاً و</w:t>
      </w:r>
      <w:r>
        <w:rPr>
          <w:rtl w:val="true"/>
        </w:rPr>
        <w:t>...»</w:t>
      </w:r>
      <w:bookmarkEnd w:id="275"/>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بعد از نماز مغرب این دعا می‌خواندند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تَقَبَّلْ مِنّی ما کانَ صالِحاً وَ أَصْلِحْ مِنّی ما کانَ فاسِداً اَللّهُمَّ لا تُسَلِّطْنی عَلی فِسادِ ما أَصْلَحْتَ مِنّی وَ أَصْلِحْ لی ما أَفْسَدْتُهُ مِنْ نَفْسی اَللّهُمَّ إِنّی أَسْتَغْفِرُکَ مِنْ کُلِّ ذَنْبٍ قَوِیَ عَلَیْهِ بَدَنی بِعافِیَتِکَ وَ نالَتْهُ یَدی بِفَضْلِ نِعْمَتِکَ وَ بَسَطْتُ إِلَیْهِ یَدی بِسَعَةِ رِزْقِکَ وَ احْتَجَبْتُ فیهِ عَنِ النّاسِ بِسَتْرِکَ وَ اتَّکَلْتُ فیهِ عَلی کَریمِ عَفْوِکَ اَللّهُمَّ إِنّی أَسْتَغْفِرُکَ مِنْ کُلِّ ذَنْبٍ تُبْتُ إِلَیْکَ مِنْهُ وَ نَدِمْتُ عَلی فِعلِه وَ اسْتَحْیَیْتُ مِنْکَ وَ أَنَا عَلَیْهِ وَ رَهِبْتُکَ وَ أَ نَا فیهِ راجَعْتُهُ وَ عُدْتُ </w:t>
      </w:r>
      <w:bookmarkStart w:id="276" w:name="pg3132_19879"/>
    </w:p>
    <w:p>
      <w:pPr>
        <w:pStyle w:val="BookText"/>
        <w:rPr/>
      </w:pPr>
      <w:bookmarkEnd w:id="276"/>
      <w:r>
        <w:rPr>
          <w:rFonts w:ascii="Amiri" w:hAnsi="Amiri" w:eastAsia="Amiri" w:cs="Amiri"/>
          <w:color w:val="111111"/>
          <w:sz w:val="28"/>
          <w:sz w:val="28"/>
          <w:szCs w:val="28"/>
          <w:rtl w:val="true"/>
          <w:lang w:bidi="ar-SA"/>
        </w:rPr>
        <w:t>إِلَیْهِ اَللّهُمَّ إِنّی أَسْتَغْفِرُکَ مِنْ کُلِّ ذَنْبٍ عَلِمْتُهُ أَوْ جَهِلْتُهُ ذَکَرْتُهُ أَوْ نَسیتُهُ أَخْطَأْتُهُ أَوْ تَعَمَّدْتُهُ هُوَ مِمّا لا أَشُکُّ أَنَّ نَفْسی مُرْتَهَنَةٌ بِه وَ إِنْ کُنْتُ أُنْسیتُهُ وَ غَفَلْتُ عَنْهُ اَللّهُمَّ إِنّی أَسْتَغْفِرُکَ مِنْ کُلِّ ذَنْبٍ جَنَیْتُهُ عَلَیَّ بِیَدی وَ آثَرْتُ فیهِ شَهْوَتی أَوْ سَعَیْتُ فیهِ لِغَیْری أَو اسْتَغْوَیْتُ فیهِ مَنْ تابَعَنی أَوْ کابَرْتُ فیهِ مَنْ مَنَعَنی أَوْ قَهَرْتُهُ بِجَهْلی أَوْ لَطُفْتُ فیهِ بِحیلَةِ غَیْری أَو اسْتَزَلَّنی إِلَیْهِ نَیْلی</w:t>
      </w:r>
      <w:r>
        <w:rPr>
          <w:rStyle w:val="FootnoteAnchor"/>
          <w:rtl w:val="true"/>
        </w:rPr>
        <w:footnoteReference w:id="383"/>
      </w:r>
      <w:r>
        <w:rPr>
          <w:rFonts w:ascii="Amiri" w:hAnsi="Amiri" w:eastAsia="Amiri" w:cs="Amiri"/>
          <w:color w:val="111111"/>
          <w:sz w:val="28"/>
          <w:sz w:val="28"/>
          <w:szCs w:val="28"/>
          <w:rtl w:val="true"/>
          <w:lang w:bidi="ar-SA"/>
        </w:rPr>
        <w:t>وَ هَوایَ اَللّهُمَّ إِنّی أَسْتَغْفِرُکَ مِنْ کُلِّ شَیْ‌ءٍ أَرَدْتُ بِه وَجْهَکَ فَخالَطَنی فیهِ ما لَیْسَ لَکَ وَ شارَکَنی فیهِ ما لَمْ یَخْلُص لَکَ وَ أَسْتَغْفِرُکَ مِمّا عَقَدْتُهُ عَلی نَفْسی ثُمَّ خالَفَهُ هَوایَ اَللّهُمَّ صَلِّ عَلی مُحَمَّدٍ وَ آلِ مُحَمَّدٍ وَ أَعْتِقْنی مِنَ النّارِ وَ جُدْ عَلَیَّ بِفَضْلِکَ اَللّهُمَّ إِنّی أَسْئَلُکَ بِوَجْهِکَ الْکَریمِ الْباقی الدّائِمِ الَّذی أَشْرَقَتْ بِنُورِهِ السَّماواتُ وَ الأَرْضُ وَ کَشَفْتَ بِه ظُلُماتِ البَرِّ وَ الْبَحْرِ وَ دَبَّرْتَ بِه أُمُورَ الجِنِّ وَ الاْءِنْسِ أَنْ تُصَلِّیَ عَلی مُحَمَّدٍ وَ عَلی آلِ مُحَمَّدٍ وَ أَنْ تُصْلِحَ شَأْنی بِرَحْمَتِکَ یا أَرْحَمَ الرّاحِمینَ</w:t>
      </w:r>
      <w:r>
        <w:rPr>
          <w:rFonts w:eastAsia="Amiri" w:cs="Amiri" w:ascii="Amiri" w:hAnsi="Amiri"/>
          <w:color w:val="111111"/>
          <w:sz w:val="28"/>
          <w:szCs w:val="28"/>
          <w:rtl w:val="true"/>
          <w:lang w:bidi="ar-SA"/>
        </w:rPr>
        <w:t>».</w:t>
      </w:r>
      <w:r>
        <w:rPr>
          <w:rStyle w:val="FootnoteAnchor"/>
          <w:rtl w:val="true"/>
        </w:rPr>
        <w:footnoteReference w:id="384"/>
      </w:r>
    </w:p>
    <w:p>
      <w:pPr>
        <w:pStyle w:val="Heading3"/>
        <w:numPr>
          <w:ilvl w:val="2"/>
          <w:numId w:val="1"/>
        </w:numPr>
        <w:rPr/>
      </w:pPr>
      <w:bookmarkStart w:id="277" w:name="__RefHeading___Toc1243605_2749589250"/>
      <w:bookmarkStart w:id="278" w:name="_Toc105"/>
      <w:bookmarkEnd w:id="277"/>
      <w:r>
        <w:rPr/>
        <w:t>8</w:t>
      </w:r>
      <w:r>
        <w:rPr>
          <w:rtl w:val="true"/>
        </w:rPr>
        <w:t xml:space="preserve">- </w:t>
      </w:r>
      <w:r>
        <w:rPr>
          <w:rtl w:val="true"/>
        </w:rPr>
        <w:t xml:space="preserve">خواندن </w:t>
      </w:r>
      <w:r>
        <w:rPr>
          <w:rtl w:val="true"/>
        </w:rPr>
        <w:t>«</w:t>
      </w:r>
      <w:r>
        <w:rPr>
          <w:rtl w:val="true"/>
        </w:rPr>
        <w:t>الحمد لله الذی لا یحصی مدحه القائلون</w:t>
      </w:r>
      <w:r>
        <w:rPr>
          <w:rtl w:val="true"/>
        </w:rPr>
        <w:t>...»</w:t>
      </w:r>
      <w:bookmarkEnd w:id="278"/>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سیّد بن طاوس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ـ صلوات اللّه علیها ـ بعد از نماز مغرب این دعا می‌خواندند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یُحْصی مَدْحَهُ الْقائِلُونَ وَ الْحَمْدُ للّه‌ِ الَّذی لا یُحْصی نَعْمائَهُ الْعادُّونَ وَ الْحَمْدُ للّه‌ِ الَّذی لا یُوءَدّی حَقَّهُ الْمُجْتَهِدُونَ وَ لا إِلهَ إِلاّ اللّه‌ُ الاْءَوَّلُ وَ الاْآخِرُ وَ لا إِلهَ إِلاَّ اللّه‌ُ الظّاهِرُ وَ الْباطِنُ وَ لا إِلهَ إِلاَّ اللّه‌ُ الْمُحْیِی الْمُمیتُ وَ اللّه‌ُ أَکْبَرُ ذُو الطَّوْلِ وَ اللّه‌ُ أَکْبَرُ ذُو الْبَقاءِ الدّائِمِ وَ الْحَمْدُ للّه‌ِ الَّذی لا یُدْرِکُ الْعالِمُونَ عِلْمَهُ وَ لا یَسْتَخِفُّ الْجاهِلُونَ حِلْمَهُ وَ لا یَبْلُغُ الْمادِحُونَ مِدْحَتَهُ وَ لا یَصِفُ الْواصِفُونَ صِفَتَهُ وَ لا یُحْسِنُ الْخَلْقُ نَعْتَهُ وَ الْحَمْدُ للّه‌ِ</w:t>
      </w:r>
      <w:r>
        <w:rPr>
          <w:rStyle w:val="FootnoteAnchor"/>
          <w:rtl w:val="true"/>
        </w:rPr>
        <w:footnoteReference w:id="385"/>
      </w:r>
      <w:r>
        <w:rPr>
          <w:rFonts w:ascii="Amiri" w:hAnsi="Amiri" w:eastAsia="Amiri" w:cs="Amiri"/>
          <w:color w:val="111111"/>
          <w:sz w:val="28"/>
          <w:sz w:val="28"/>
          <w:szCs w:val="28"/>
          <w:rtl w:val="true"/>
          <w:lang w:bidi="ar-SA"/>
        </w:rPr>
        <w:t xml:space="preserve">ذِی الْمُلْکِ وَ الْمَلَکُوتِ وَ الْعَظَمَةِ وَ الْجَبَرُوتِ وَ العِزِّ وَ الْکِبْرِیاءِ وَ الْجَلالِ وَ الْبَهاءِ وَ الْمَهابَةِ وَ الْجَمالِ وَ الْعِزَّةِ وَ الْقُدْرَةِ وَ الْحَوْلِ وَ الْقُوَّةِ وَ المِنَّةِ وَ الْغَلَبَةِ وَ الْفَضْلِ وَ الطَّوْلِ وَ الْعَدْلِ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وَ الْخَلْقِ وَ الْعَلاءِ</w:t>
      </w:r>
      <w:r>
        <w:rPr>
          <w:rStyle w:val="FootnoteAnchor"/>
          <w:rtl w:val="true"/>
        </w:rPr>
        <w:footnoteReference w:id="386"/>
      </w:r>
      <w:r>
        <w:rPr>
          <w:rFonts w:ascii="Amiri" w:hAnsi="Amiri" w:eastAsia="Amiri" w:cs="Amiri"/>
          <w:color w:val="111111"/>
          <w:sz w:val="28"/>
          <w:sz w:val="28"/>
          <w:szCs w:val="28"/>
          <w:rtl w:val="true"/>
          <w:lang w:bidi="ar-SA"/>
        </w:rPr>
        <w:t>وَ الرَّفْعَةِ وَ الْمَجْدِ وَ الْفَضیلَةِ وَ الْحِکْمَةِ وَ الْغَناءِ</w:t>
      </w:r>
      <w:r>
        <w:rPr>
          <w:rStyle w:val="FootnoteAnchor"/>
          <w:rtl w:val="true"/>
        </w:rPr>
        <w:footnoteReference w:id="387"/>
      </w:r>
      <w:r>
        <w:rPr>
          <w:rFonts w:ascii="Amiri" w:hAnsi="Amiri" w:eastAsia="Amiri" w:cs="Amiri"/>
          <w:color w:val="111111"/>
          <w:sz w:val="28"/>
          <w:sz w:val="28"/>
          <w:szCs w:val="28"/>
          <w:rtl w:val="true"/>
          <w:lang w:bidi="ar-SA"/>
        </w:rPr>
        <w:t>وَ السَّعَةِ وَ الْبَسْطِ وَ الْقَبْضِ وَ الْحِلْمِ وَ الْعِلْمِ وَ الْحُجَّةِ الْبالِغَةِ وَ النِّعْمَةِ السّابِغَةِ وَ الثَّناءِ الْحَسَنِ الْجَمیلِ وَ الاْآلاءِ الْکَریمَةِ مَلِکِ الدُّنْیا وَ الآخِرَةِ وَ الْجَنَّةِ وَ النّارِ وَ ما فیهِنَّ تَبارَکَ وَ تَعالی اَلْحَمْدُ للّه‌ِ الَّذی عَلِمَ أَسْرارَ الْغُیُوبِ وَ اطَّلَعَ عَلی ما تُجِنُّ الْقُلُوبُ فَلَیْسَ عَنْهُ مَذْهَبٌ وَ لا مَهْرَبٌ وَ الْحَمْدُ للّه‌ِ الْمُتَکَبِّرِ فی سُلْطانِه الْعَزیزِ فی مَکانِهِ الْمُتَجَبِّرِ فی مُلْکِه الْقَوِیِّ فی بَطْشِهِ الرَّفیعِ فَوْقَ عَرْشِه الْمُطَّلِعِ عَلی خَلْقِه وَ الْبالِغِ لِما أَرادَ مِنْ عِلْمِه اَلْحَمْدُ للّه‌ِ الَّذی بِکَلِماتِه قامَتِ السَّماواتُ الشِّدادُ وَ ثَبَتَتِ الاْءَرَضُونَ الْمِهادُ وَ انْتَصَبَتِ الْجِبالُ الرَّواسِی الاْءَوْتادُ وَ جَرَتِ الرِّیاحُ اللَّواقِحُ وَ سارَ فی جَوِّ السَّماءِ السَّحابُ وَ وَقَفَتْ عَلی حُدُودِها الْبِحارُ وَ وَجِلَتِ الْقُلُوبُ مِنْ مَخافَتِه وَ انْقَمَعَتِ الاْءَرْبابُ لِرُبُوبِیَّتِهِ تَبارَکْتَ یا مُحْصِیَ قَطْرِ الْمَطَرِ وَ وَرَقِ الشَّجَرِ وَ مُحْیِیَ أَجْسادِ الْمَوْتی لِلْمَحْشَرِ سُبْحانَکَ یا ذَاالْجَلالِ وَ الاْءِکْرامِ ما فَعَلْتَ بِالْغَریبِ الْفَقیرِ إِذا أَتاکَ مُسْتَجیراً مُسْتَغیثاً ما فَعَلْتَ بِمَنْ أَناخَ بِفِنائِکَ وَ تَعَرَّضَ لِرِضاکَ وَ غَدا إِلَیْکَ فَجَثا بَیْنَ یَدَیْکَ یَشْکُو إِلَیْکَ ما لا یَخْفی عَلَیْکَ فَلا یَکُونَنَّ یا رَبِّ حَظِّی مِنْ دُعائِیَ الْحِرمانُ وَ لا نَصیبی مِمّا أَرجُو مِنْکَ الْخِذْلانَ یا مَنْ لَمْ یَزَلْ وَ لایَزالُ وَ لا یَزُولُ کَما لَمْ یَزَلْ قائِماً عَلی کُلِّ نَفْسٍ بِما کَسَبَتْ یا مَنْ جَعَلَ أَیّامَ الدُّنْیا تَزُولَ وَ شُهُورَها تَحُولُ وَ سِنینَها</w:t>
      </w:r>
      <w:r>
        <w:rPr>
          <w:rStyle w:val="FootnoteAnchor"/>
          <w:rtl w:val="true"/>
        </w:rPr>
        <w:footnoteReference w:id="388"/>
      </w:r>
      <w:r>
        <w:rPr>
          <w:rFonts w:ascii="Amiri" w:hAnsi="Amiri" w:eastAsia="Amiri" w:cs="Amiri"/>
          <w:color w:val="111111"/>
          <w:sz w:val="28"/>
          <w:sz w:val="28"/>
          <w:szCs w:val="28"/>
          <w:rtl w:val="true"/>
          <w:lang w:bidi="ar-SA"/>
        </w:rPr>
        <w:t>تَدُورُ وَ أَنْتَ الدّائِمُ لا تُبْلیکَ الاْءَزْمانُ وَ لا تُغَیِّرُکَ الدُّهُورُ یا مَنْ کُلُّ یَوْمٍ عِنْدَهُ جَدیدٌ وَ کُلُّ رِزْقٍ عِنْدَهُ عَتیدٌ لِلضَّعیفِ وَ الْقَوِیِّ وَ الشَّدیدِ</w:t>
      </w:r>
      <w:r>
        <w:rPr>
          <w:rStyle w:val="FootnoteAnchor"/>
          <w:rtl w:val="true"/>
        </w:rPr>
        <w:footnoteReference w:id="389"/>
      </w:r>
      <w:r>
        <w:rPr>
          <w:rFonts w:ascii="Amiri" w:hAnsi="Amiri" w:eastAsia="Amiri" w:cs="Amiri"/>
          <w:color w:val="111111"/>
          <w:sz w:val="28"/>
          <w:sz w:val="28"/>
          <w:szCs w:val="28"/>
          <w:rtl w:val="true"/>
          <w:lang w:bidi="ar-SA"/>
        </w:rPr>
        <w:t xml:space="preserve">قَسَمْتَ الاْءَرْزاقَ بَیْنَ الْخَلائِقِ فَسَوَّیْتَ بَیْنَ الذَّرَّةِ وَ الْعُصْفُورِ اَللّهُمَّ إِذا ضاقَ الْمَقامُ بِالنّاسِ فَنَعُوذُ بِکَ مِنْ ضیقِ الْمَقامِ اَللّهُمَّ إِذا طالَ یَوْمُ الْقِیامَةِ عَلَی الْمُجْرِمینَ فَقَصِّرْ ذلِکَ الْیَوْمَ عَلَیْنا کَما بَیْنَ الصَّلاةِ إِلی الصَّلاةِ اَللّهُمَّ إِذا أُدْنِیَتِ الشَّمْسُ مِنَ الْجَماجِمِ فَکانَ بَیْنَها وَ بَیْنَ الْجَماجِمِ مِقْدارَ مَیْلٍ وَ زیدَ فی حَرِّها حَرُّ عَشْرِ سِنینَ فَإنّا نَسْئَلُکَ أَنْ تُظِلَّنا بِالْغَمامِ وَ تَنْصِبَ لَنَا المَنابِرَ وَ الْکَراسِیَّ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نَجْلِسُ عَلَیْها وَ النّاسُ یَنْطَلِقُونَ فی الْمَقامِ آمینَ رَبَّ الْعالَمینَ أَسْئَلُکَ اللّهُمَّ بِحَقِّ هذِهِ الْمَحامِدِ إِلاّ غَفَرْتَ لی وَ تَجاوَزْتَ عَنّی وَ أَلْبَسْتَنی الْعافَیَةَ فی بَدَنی وَ رَزَقْتَنی السَّلامَةَ فی دینی فَإِنّی أَسْئَلُکَ وَ أَ نَا واثِقٌ بِإِجابَتِکَ إِیّایَ فی مَسْئَلَتی وَ أَدْعُوکَ وَ أَ نَا عالِمٌ بِاسْتِماعِکَ دَعْوَتی فَاسْتَمِعْ دُعائی وَ لا تَقْطَعْ رَجائی وَ لا تَرُدَّ ثَنائی وَ لا تُخَیِّبْ دُعائی أَ نَا مُحْتاجٌ إِلی رِضْوانِکَ وَ فَقیرٌ إِلی غُفْرانِکَ وَ أَسْئَلُکَ وَ لا آیَسُ مِنْ رَحْمَتِکَ وَ أَدْعُوکَ وَ أَ نَا غَیْرُ مُحْتَرِزٍ مِنْ سَخَطِکَ رَبِّ وَ اسْتَجِبْ لی وَ امْنُنْ عَلَیَّ بِعَفْوِکَ وَ تَوَفَّنی مُسْلِماً وَ أَلْحِقْنی بِالصّالِحینَ رَبِّ لا تَمْنَعْنی فَضْلَکَ یا مَنّانُ وَ لا تَکِلْنی إِلی نَفْسی مَخْذُولاً یا حَنّانُ رَبِّ ارْحَمْ عِنْدَ فِراقِ الاْءَحِبَّةِ صَرْعَتی وَ عِنْدَ سُکُونِ الْقَبْرِ وَحْدَتی وَ فی مَفازَةِ الْقِیامَةِ غُرْبَتی وَ بَیْنَ یَدَیْکَ مَوْقُوفاً لِلْحِسابِ فاقَتی رَبِّ أَسْتَجیرُ بِکَ مِنَ النّارِ فَأَجِرْنی رَبِّ أَعُوذُ بِکَ مِنَ النّارِ فَأَعِذْنی رَبِّ أَفْزَعُ إِلَیْکَ مِنَ النّارِ فَأَبْعِدْنی رَبِّ أَسْتَرْحِمُکَ مَکْرُوباً فَارْحَمْنی رَبِّ أسْتَغْفِرُکَ لِما جَهِلْتُ فَاغْفِرْلی رَبِّ قَدْ أَبْرَزَنِی الدُّعاءُ لِلْحاجَةِ إِلَیْکَ فَلا تُوءْیِسْنی یا کَریمُ ذَا الاْآلاءِ وَ الاْءِحْسانِ وَ التَّجاوُزِ سَیِّدی یا بَرُّ یا رَحیمُ اَسْتَجِبْ بَیْنَ الْمُتُضَرِّعینَ إِلَیْکَ دَعْوَتی وَ ارْحَمْ مِنَ الْمُنْتَجَبینَ بِالْعَویلِ عَبْرَتی وَ اجْعَلْ فی لِقائِکَ یَوْمَ الْخُرُوجِ مِنَ الدُّنْیا راحَتی وَ اسْتُرْ بَیْنَ الاْءَمْواتِ یا عَظیمَ الرَّجاءِ عَوْرَتی وَ اعْطِفْ عَلَیَّ عِنْدَ التَّحَوُّلِ وَحیداً إِلی حَفْرَتی إِنَّکَ أَمَلی وَ مَوْضِعُ طَلِبَتی وَ الْعارِفُ بِما أُریدُ فی تَوْجیهِ مَسْئَلَتی فَاقْضِ یا قاضِیَ الْحاجاتِ حاجَتی فَإِلَیْکَ الْمُشْتَکی وَ أَنْتَ الْمُسْتَعانُ وَ الْمُرْتَجی أَفِرُّ إِلَیْکَ هارِباً مِنَ الذُّنُوبِ فَاقْبَلْنی وَ أَلْتَجِئُ مِنْ عَدْلِکَ إِلی مَغْفِرَتِکَ فَأَدْرِکْنی وَ أَلْتَاذُ بِعَفْوِکَ مِنْ بَطْشِکَ فَامْنَعْنی وَ أَسْتَرْوِحُ رَحْمَتَکَ مِنْ عِقابِکَ فَنَجِّنی وَ أَطْلُبُ الْقُرْبَةَ مِنْکَ بِالاْءِسْلامِ فَقَرِّبْنی وَ مِنَ الْفَزَعِ الاْءَکْبَرِ فَآمِنّی وَ فی ظِلِّ عَرْشِکَ فَظَلِّلْنی وَ کِفْلَیْنِ مِنْ رَحْمَتِکَ فَهَبْ لی وَ مِنَ الدُّنْیا سالِماً فَنَجِّنی وَ مِنَ الظُّلُماتِ إِلَی النُّورِ فَأَخْرِجْنی وَ یَوْمَ القِیامَةِ فَبَیِّضْ وَجْهی وَ حِساباً یَسیراً فَحاسِبْنی وَ بِسَرائِری فَلا تَفْضَحْنی وَ عَلی بَلائِکَ فَصَبِّرْنی وَ کَما صَرَفْتَ عَنْ یُوسُفَ السُّوءَ وَ الْفَحْشاءَ فَأَصْرِفْهُ عَنّی وَ ما لا طاقَةَ لی بِه فَلا تُحَمِّلْنی وَ إِلَی دارِ السَّلامِ فَاهْدِنی وَ بِالْقُرآنِ فَانْفَعْنی وَ بِالْقَوْلِ الثّابِتِ فَثَبِّتْنی وَ مِنَ </w:t>
      </w:r>
      <w:bookmarkStart w:id="279" w:name="pg3132_19885"/>
    </w:p>
    <w:p>
      <w:pPr>
        <w:pStyle w:val="BookText"/>
        <w:rPr/>
      </w:pPr>
      <w:bookmarkEnd w:id="279"/>
      <w:r>
        <w:rPr>
          <w:rFonts w:ascii="Amiri" w:hAnsi="Amiri" w:eastAsia="Amiri" w:cs="Amiri"/>
          <w:color w:val="111111"/>
          <w:sz w:val="28"/>
          <w:sz w:val="28"/>
          <w:szCs w:val="28"/>
          <w:rtl w:val="true"/>
          <w:lang w:bidi="ar-SA"/>
        </w:rPr>
        <w:t>الشَّیْطانِ الرَّجیمْ فَاحْفَظْنی وَ بِحَوْلِکَ وَ قُوَّتِکَ وَ جَبَرُوتِکَ فَاعْصِمْنی وَ بِحِلْمِکَ وَ عِلْمِکَ وَ سَعَةِ رَحْمَتِکَ مِنْ جَهَنَّمَ فَنَجِّنی وَ جَنَّتَکَ الْفِردَوْسَ فَاَسْکِنّی وَ النَّظَرَ إِلی وَجْهِکَ فَارْزُقْنی وَ بِنَبِیِّکَ مُحَمَّدٍ صلی‌الله‌علیه‌و‌آله فَأَلْحِقْنی وَ مِنَ الشَّیاطینِ وَ أَوْلِیائِهِمْ وَ مِنْ شَرِّ کُلِّ ذی شَرٍّ فَاکْفِنی اَللّهُمَّ وَ أَعْدائی وَ مَنْ کادَنی إِنْ أَتَوا بَرّاً فَجَبِّنْ شَجِعَهُم</w:t>
      </w:r>
      <w:r>
        <w:rPr>
          <w:rStyle w:val="FootnoteAnchor"/>
          <w:rtl w:val="true"/>
        </w:rPr>
        <w:footnoteReference w:id="390"/>
      </w:r>
      <w:r>
        <w:rPr>
          <w:rFonts w:ascii="Amiri" w:hAnsi="Amiri" w:eastAsia="Amiri" w:cs="Amiri"/>
          <w:color w:val="111111"/>
          <w:sz w:val="28"/>
          <w:sz w:val="28"/>
          <w:szCs w:val="28"/>
          <w:rtl w:val="true"/>
          <w:lang w:bidi="ar-SA"/>
        </w:rPr>
        <w:t>فُضَّ جُمُوعَهُم کَلِّلْ سِلاْحَهُم</w:t>
      </w:r>
      <w:r>
        <w:rPr>
          <w:rStyle w:val="FootnoteAnchor"/>
          <w:rtl w:val="true"/>
        </w:rPr>
        <w:footnoteReference w:id="391"/>
      </w:r>
      <w:r>
        <w:rPr>
          <w:rFonts w:ascii="Amiri" w:hAnsi="Amiri" w:eastAsia="Amiri" w:cs="Amiri"/>
          <w:color w:val="111111"/>
          <w:sz w:val="28"/>
          <w:sz w:val="28"/>
          <w:szCs w:val="28"/>
          <w:rtl w:val="true"/>
          <w:lang w:bidi="ar-SA"/>
        </w:rPr>
        <w:t>عَرْقِبْ دَوابَّهُم سَلِّطْ عَلَیْهِمُ الْعَواصِفَ وَ الْقَواصِفَ أَبَداً حَتّی تُصْلِیَهُمُ النّارَ أَنْزِلْهُمْ مِنْ صَیاصیهِمْ وَ أَمْکِنّا مِنْ نَواصیهِمْ آمینَ رَبَّ الْعالَمینَ اَللّهُمَّ صَلِّ عَلی مُحَمَّدٍ وَ</w:t>
      </w:r>
      <w:r>
        <w:rPr>
          <w:rStyle w:val="FootnoteAnchor"/>
          <w:rtl w:val="true"/>
        </w:rPr>
        <w:footnoteReference w:id="392"/>
      </w:r>
      <w:r>
        <w:rPr>
          <w:rFonts w:ascii="Amiri" w:hAnsi="Amiri" w:eastAsia="Amiri" w:cs="Amiri"/>
          <w:color w:val="111111"/>
          <w:sz w:val="28"/>
          <w:sz w:val="28"/>
          <w:szCs w:val="28"/>
          <w:rtl w:val="true"/>
          <w:lang w:bidi="ar-SA"/>
        </w:rPr>
        <w:t>آلِ مُحَمَّدٍ صَلاةً یَشْهَدُ الاْءَوَّلُونَ مَعَ الاْءَبْرارِ وَ سَیِّدِ الْمُتَّقینَ وَ خاتَمِ النَبِیّینَ وَ قائِدِ الْخَیْرِ وَ مِفْتاحِ الرَّحْمَةِ اَللّهُمَّ رَبَّ الْبَیْتِ الْحَرامِ وَ</w:t>
      </w:r>
      <w:r>
        <w:rPr>
          <w:rStyle w:val="FootnoteAnchor"/>
          <w:rtl w:val="true"/>
        </w:rPr>
        <w:footnoteReference w:id="393"/>
      </w:r>
      <w:r>
        <w:rPr>
          <w:rFonts w:ascii="Amiri" w:hAnsi="Amiri" w:eastAsia="Amiri" w:cs="Amiri"/>
          <w:color w:val="111111"/>
          <w:sz w:val="28"/>
          <w:sz w:val="28"/>
          <w:szCs w:val="28"/>
          <w:rtl w:val="true"/>
          <w:lang w:bidi="ar-SA"/>
        </w:rPr>
        <w:t>الشَّهْرِ الْحَرامِ وَ رَبَّ الْمَشْعَرِ الْحَرامِ وَ رَبَّ الرُّکْنِ وَ الْمَقامِ وَ رَبَّ الْحِلِّ وَ الاْءِحْرامِ</w:t>
      </w:r>
      <w:r>
        <w:rPr>
          <w:rStyle w:val="FootnoteAnchor"/>
          <w:rtl w:val="true"/>
        </w:rPr>
        <w:footnoteReference w:id="394"/>
      </w:r>
      <w:r>
        <w:rPr>
          <w:rFonts w:ascii="Amiri" w:hAnsi="Amiri" w:eastAsia="Amiri" w:cs="Amiri"/>
          <w:color w:val="111111"/>
          <w:sz w:val="28"/>
          <w:sz w:val="28"/>
          <w:szCs w:val="28"/>
          <w:rtl w:val="true"/>
          <w:lang w:bidi="ar-SA"/>
        </w:rPr>
        <w:t>بَلِّغْ رُوحَ مُحَمَّدٍ مِنّا التَّحِیَّةَ وَ السَّلامَ سَلامٌ عَلَیْکَ یا رَسُولَ اللّه‌ِ سَلامٌ عَلَیْکَ یا أَمینَ اللّه‌ِ سَلامٌ عَلَیْکَ یا مُحَمَّدَ بْنَ عَبْدِ اللّه‌ِ اَلسَّلامُ عَلَیْکَ وَ رَحْمَةُ اللّه‌ِ وَ بَرَکاتُهُ فَهُوَ کَما وَصَفْتَهُ بِالْمُوءْمِنینَ رَءُوفٌ رَحیمٌ اَللّهُمَّ أَعْطِه أَفْضَلَ ما سَأَلَکَ وَ أَفْضَلَ ما سُئِلْتَ</w:t>
      </w:r>
      <w:r>
        <w:rPr>
          <w:rStyle w:val="FootnoteAnchor"/>
          <w:rtl w:val="true"/>
        </w:rPr>
        <w:footnoteReference w:id="395"/>
      </w:r>
      <w:r>
        <w:rPr>
          <w:rFonts w:ascii="Amiri" w:hAnsi="Amiri" w:eastAsia="Amiri" w:cs="Amiri"/>
          <w:color w:val="111111"/>
          <w:sz w:val="28"/>
          <w:sz w:val="28"/>
          <w:szCs w:val="28"/>
          <w:rtl w:val="true"/>
          <w:lang w:bidi="ar-SA"/>
        </w:rPr>
        <w:t>لَهُ وَ أَفْضَلَ ما أَنْتَ مَسْئُولٌ لَهُ إِلی یَوْمِ الْقِیامَةِ آمینَ رَبَّ الْعالَمینَ</w:t>
      </w:r>
      <w:r>
        <w:rPr>
          <w:rFonts w:eastAsia="Amiri" w:cs="Amiri" w:ascii="Amiri" w:hAnsi="Amiri"/>
          <w:color w:val="111111"/>
          <w:sz w:val="28"/>
          <w:szCs w:val="28"/>
          <w:rtl w:val="true"/>
          <w:lang w:bidi="ar-SA"/>
        </w:rPr>
        <w:t>».</w:t>
      </w:r>
      <w:r>
        <w:rPr>
          <w:rStyle w:val="FootnoteAnchor"/>
          <w:rtl w:val="true"/>
        </w:rPr>
        <w:footnoteReference w:id="396"/>
      </w:r>
    </w:p>
    <w:p>
      <w:pPr>
        <w:pStyle w:val="Heading3"/>
        <w:numPr>
          <w:ilvl w:val="2"/>
          <w:numId w:val="1"/>
        </w:numPr>
        <w:rPr/>
      </w:pPr>
      <w:bookmarkStart w:id="280" w:name="__RefHeading___Toc1243607_2749589250"/>
      <w:bookmarkStart w:id="281" w:name="_Toc106"/>
      <w:bookmarkEnd w:id="280"/>
      <w:r>
        <w:rPr/>
        <w:t>9</w:t>
      </w:r>
      <w:r>
        <w:rPr>
          <w:rtl w:val="true"/>
        </w:rPr>
        <w:t xml:space="preserve">- </w:t>
      </w:r>
      <w:r>
        <w:rPr>
          <w:rtl w:val="true"/>
        </w:rPr>
        <w:t xml:space="preserve">دعای </w:t>
      </w:r>
      <w:r>
        <w:rPr>
          <w:rtl w:val="true"/>
        </w:rPr>
        <w:t>«</w:t>
      </w:r>
      <w:r>
        <w:rPr>
          <w:rtl w:val="true"/>
        </w:rPr>
        <w:t>اللهم صل علی محمد البشیر النذیر</w:t>
      </w:r>
      <w:r>
        <w:rPr>
          <w:rtl w:val="true"/>
        </w:rPr>
        <w:t>...»</w:t>
      </w:r>
      <w:bookmarkEnd w:id="281"/>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و 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معاویة بن عمّار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بعد از نماز مغرب این دعا می‌خواندند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الْبَشیرِ النَّذیرِ السِّراجِ الْمُنیرِ الطُّهْرِ الطّاهِرِ الْخَیِّرِ الْفاضِلِ خاتَمِ أَنْبِیائِکَ وَ سَیِّدِ أَصْفِیائِکَ وَ خالِصِ أَخِلاّئِکَ ذِی الْوَجْهِ الْجَمیلِ وَ الشَّرَفِ الاْءَصیلِ وَ الْمِنْبَرِ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النَّبیلِ وَ الْمَقامِ الْمَحْمُودِ وَ الْمَنْهَلِ الْمَشْهُودِ وَ الْحَوْضِ الْمَوْرُودِ اَللّهُمَّ صَلِّ عَلی مُحَمَّدٍ وَ الِهِ کَما بَلَّغَ رِسالاتِکَ وَ جاهَدَ فی سَبیلِکَ وَ نَصَحَ لاِءُمَّتِه وَ عَبَدَکَ حَتّی أَتاهُ الْیَقینُ وَ صَلِّ عَلی مُحَمَّدٍ وَ آلِه الطّاهِرینَ الاْءَخْیارِ الاْءَتْقِیاءِ الاْءَبْرارِ الَّذینَ انْتَجَبْتَهُمْ لِدینِکَ وَ اصْطَفَیْتَهُمْ مِنْ خَلْقِکَ وَ ائْتَمَنْتَهُم عَلی وَحْیِکَ وَ جَعَلْتَهُم خَزائِنَ</w:t>
      </w:r>
      <w:r>
        <w:rPr>
          <w:rStyle w:val="FootnoteAnchor"/>
          <w:rtl w:val="true"/>
        </w:rPr>
        <w:footnoteReference w:id="397"/>
      </w:r>
      <w:r>
        <w:rPr>
          <w:rFonts w:ascii="Amiri" w:hAnsi="Amiri" w:eastAsia="Amiri" w:cs="Amiri"/>
          <w:color w:val="111111"/>
          <w:sz w:val="28"/>
          <w:sz w:val="28"/>
          <w:szCs w:val="28"/>
          <w:rtl w:val="true"/>
          <w:lang w:bidi="ar-SA"/>
        </w:rPr>
        <w:t>عِلْمِکَ وَ تَراجِمَةَ کَلِمَتِکَ</w:t>
      </w:r>
      <w:r>
        <w:rPr>
          <w:rStyle w:val="FootnoteAnchor"/>
          <w:rtl w:val="true"/>
        </w:rPr>
        <w:footnoteReference w:id="398"/>
      </w:r>
      <w:r>
        <w:rPr>
          <w:rFonts w:ascii="Amiri" w:hAnsi="Amiri" w:eastAsia="Amiri" w:cs="Amiri"/>
          <w:color w:val="111111"/>
          <w:sz w:val="28"/>
          <w:sz w:val="28"/>
          <w:szCs w:val="28"/>
          <w:rtl w:val="true"/>
          <w:lang w:bidi="ar-SA"/>
        </w:rPr>
        <w:t>وَ أَعْلامَ نُورِکَ وَ حَفَظَةِ سِرِّکَ وَ أَذْهَبْتَ عَنْهُمُ الرِّجْسَ وَ طَهَّرْتَهُمْ تَطْهیراً اَللّهُمَّ انْفَعْنا بِحُبِّهِمْ وَ احْشُرْنا فی زُمْرَتِهِمْ وَ تَحْتَ لِوائِهِمْ وَ لا تُفَرِّقْ بَیْنَنا وَ بَیْنَهُمْ وَ اجْعَلْنی بِهِمْ عِنْدَکَ وَجیهاً فِی الدُّنْیا وَ الاْآخِرَةِ وَ مِنَ الْمُقَرَّبینَ الَّذینَ لا خَوْفٌ عَلَیْهِمْ وَ لا هُمْ یَحْزَنُونَ الْحَمْدُ للّه‌ِ الَّذی ذَهَبَ</w:t>
      </w:r>
      <w:r>
        <w:rPr>
          <w:rStyle w:val="FootnoteAnchor"/>
          <w:rtl w:val="true"/>
        </w:rPr>
        <w:footnoteReference w:id="399"/>
      </w:r>
      <w:r>
        <w:rPr>
          <w:rFonts w:ascii="Amiri" w:hAnsi="Amiri" w:eastAsia="Amiri" w:cs="Amiri"/>
          <w:color w:val="111111"/>
          <w:sz w:val="28"/>
          <w:sz w:val="28"/>
          <w:szCs w:val="28"/>
          <w:rtl w:val="true"/>
          <w:lang w:bidi="ar-SA"/>
        </w:rPr>
        <w:t>بِالنَّهارِ</w:t>
      </w:r>
      <w:r>
        <w:rPr>
          <w:rStyle w:val="FootnoteAnchor"/>
          <w:rtl w:val="true"/>
        </w:rPr>
        <w:footnoteReference w:id="400"/>
      </w:r>
      <w:r>
        <w:rPr>
          <w:rFonts w:ascii="Amiri" w:hAnsi="Amiri" w:eastAsia="Amiri" w:cs="Amiri"/>
          <w:color w:val="111111"/>
          <w:sz w:val="28"/>
          <w:sz w:val="28"/>
          <w:szCs w:val="28"/>
          <w:rtl w:val="true"/>
          <w:lang w:bidi="ar-SA"/>
        </w:rPr>
        <w:t>بِقُدْرَتِه وَ جاءَ بِاللَّیْلِ بِرَحْمَتِه خَلْقاً جَدیداً وَ جَعَلَهُ لِباساً وَ سَکَناً</w:t>
      </w:r>
      <w:r>
        <w:rPr>
          <w:rStyle w:val="FootnoteAnchor"/>
          <w:rtl w:val="true"/>
        </w:rPr>
        <w:footnoteReference w:id="401"/>
      </w:r>
      <w:r>
        <w:rPr>
          <w:rFonts w:ascii="Amiri" w:hAnsi="Amiri" w:eastAsia="Amiri" w:cs="Amiri"/>
          <w:color w:val="111111"/>
          <w:sz w:val="28"/>
          <w:sz w:val="28"/>
          <w:szCs w:val="28"/>
          <w:rtl w:val="true"/>
          <w:lang w:bidi="ar-SA"/>
        </w:rPr>
        <w:t>وَ جَعَلَ اللَّیْلَ وَ النَّهارَ آیَتَیْنِ لِیُعْلَمَ بِهِما عَدَدُ السِّنینَ وَ الْحِسابُ اَلْحَمْدُ للّه‌ِ عَلی إِقْبالِ اللَّیْلِ وَ إِدْبارِ النَّهارِ اَللّهُمَّ صَلِّ عَلی مُحَمَّدٍ وَ آلِه</w:t>
      </w:r>
      <w:r>
        <w:rPr>
          <w:rStyle w:val="FootnoteAnchor"/>
          <w:rtl w:val="true"/>
        </w:rPr>
        <w:footnoteReference w:id="402"/>
      </w:r>
      <w:r>
        <w:rPr>
          <w:rFonts w:ascii="Amiri" w:hAnsi="Amiri" w:eastAsia="Amiri" w:cs="Amiri"/>
          <w:color w:val="111111"/>
          <w:sz w:val="28"/>
          <w:sz w:val="28"/>
          <w:szCs w:val="28"/>
          <w:rtl w:val="true"/>
          <w:lang w:bidi="ar-SA"/>
        </w:rPr>
        <w:t>وَ أَصْلِحْ لی دینِیَ الَّذی هُوَ عِصْمَةُ أَمْری وَ أَصْلِحْ لی دُنْیایَ الَّتی فیها مَعیشَتی وَ أَصْلِحْ لی آخِرَتِیَ الَّتی إِلَیْها مُنْقَلَبی وَ اجْعَلِ الْحَیْاةَ زِیادَةً لی فی</w:t>
      </w:r>
      <w:r>
        <w:rPr>
          <w:rStyle w:val="FootnoteAnchor"/>
          <w:rtl w:val="true"/>
        </w:rPr>
        <w:footnoteReference w:id="403"/>
      </w:r>
      <w:r>
        <w:rPr>
          <w:rFonts w:ascii="Amiri" w:hAnsi="Amiri" w:eastAsia="Amiri" w:cs="Amiri"/>
          <w:color w:val="111111"/>
          <w:sz w:val="28"/>
          <w:sz w:val="28"/>
          <w:szCs w:val="28"/>
          <w:rtl w:val="true"/>
          <w:lang w:bidi="ar-SA"/>
        </w:rPr>
        <w:t>کُلِّ خَیْرٍ وَ اجْعَلِ الْمَوْتَ راحَةً لی مِنْ کُلِّ سُوءٍ وَ اکْفِنی أَمْرَ دُنْیایَ وَ آخِرَتی بِما کَفَیْتَ بِه أَوْلِیائَکَ وَ خِیَرَتَکَ مِنْ عِبادِکَ الصّالِحینَ وَ اصْرِفْ عَنّی شَرَّهُما وَ وَفِّقْنی لِما یُرْضیکَ عَنّی یا کَریمُ أَمْسَیْتُ</w:t>
      </w:r>
      <w:r>
        <w:rPr>
          <w:rStyle w:val="FootnoteAnchor"/>
          <w:rtl w:val="true"/>
        </w:rPr>
        <w:footnoteReference w:id="404"/>
      </w:r>
      <w:r>
        <w:rPr>
          <w:rFonts w:ascii="Amiri" w:hAnsi="Amiri" w:eastAsia="Amiri" w:cs="Amiri"/>
          <w:color w:val="111111"/>
          <w:sz w:val="28"/>
          <w:sz w:val="28"/>
          <w:szCs w:val="28"/>
          <w:rtl w:val="true"/>
          <w:lang w:bidi="ar-SA"/>
        </w:rPr>
        <w:t>وَ الْمُلْکُ للّه‌ِ الْواحِدِ الْقَهّارِ وَ ما فِی اللَّیْلِ وَ النَّهارِ اَللّهُمَّ إِنّی وَ هذَا اللَّیْلِ وَ النَّهارِ خَلْقانِ مِنْ خَلْقِکَ اَمْسَی</w:t>
      </w:r>
      <w:r>
        <w:rPr>
          <w:rStyle w:val="FootnoteAnchor"/>
          <w:rtl w:val="true"/>
        </w:rPr>
        <w:footnoteReference w:id="405"/>
      </w:r>
      <w:r>
        <w:rPr>
          <w:rFonts w:ascii="Amiri" w:hAnsi="Amiri" w:eastAsia="Amiri" w:cs="Amiri"/>
          <w:color w:val="111111"/>
          <w:sz w:val="28"/>
          <w:sz w:val="28"/>
          <w:szCs w:val="28"/>
          <w:rtl w:val="true"/>
          <w:lang w:bidi="ar-SA"/>
        </w:rPr>
        <w:t>فَاعْصِمْنی</w:t>
      </w:r>
      <w:r>
        <w:rPr>
          <w:rStyle w:val="FootnoteAnchor"/>
          <w:rtl w:val="true"/>
        </w:rPr>
        <w:footnoteReference w:id="406"/>
      </w:r>
      <w:r>
        <w:rPr>
          <w:rFonts w:ascii="Amiri" w:hAnsi="Amiri" w:eastAsia="Amiri" w:cs="Amiri"/>
          <w:color w:val="111111"/>
          <w:sz w:val="28"/>
          <w:sz w:val="28"/>
          <w:szCs w:val="28"/>
          <w:rtl w:val="true"/>
          <w:lang w:bidi="ar-SA"/>
        </w:rPr>
        <w:t>فیهِما بِقُوَّتِکَ وَ لا تُرِهِما جُرْاَةً مِنّی عَلی مَعاصیکَ وَ لا رُکُوباً مِنّی لِمَحارِمِکَ وَ اجْعَلْ عَمَلی فیهِما مَقْبُولاً وَ سَعْیی مَشْکُوراً وَ یَسِّرْ</w:t>
      </w:r>
      <w:r>
        <w:rPr>
          <w:rStyle w:val="FootnoteAnchor"/>
          <w:rtl w:val="true"/>
        </w:rPr>
        <w:footnoteReference w:id="407"/>
      </w:r>
      <w:r>
        <w:rPr>
          <w:rFonts w:ascii="Amiri" w:hAnsi="Amiri" w:eastAsia="Amiri" w:cs="Amiri"/>
          <w:color w:val="111111"/>
          <w:sz w:val="28"/>
          <w:sz w:val="28"/>
          <w:szCs w:val="28"/>
          <w:rtl w:val="true"/>
          <w:lang w:bidi="ar-SA"/>
        </w:rPr>
        <w:t xml:space="preserve">لی ما أَخافُ عُسْرَهُ وَ سَهِّلْ لی ما صَعُبَ عَلَیَّ أَمْرُهُ وَ اقْضِ لی فیهِ بِالْحُسْنی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آمِنّی مَکْرَکَ وَ لا تَهْتِکْ عَنّی سِتْرَکَ وَ لا تُنْسِنی ذِکْرَکَ وَ لا تَحُلْ بَیْنی وَ بَیْنَ حَوْلِکَ وَ قُوَّتِکَ وَ لا تَکِلْنی</w:t>
      </w:r>
      <w:r>
        <w:rPr>
          <w:rStyle w:val="FootnoteAnchor"/>
          <w:rtl w:val="true"/>
        </w:rPr>
        <w:footnoteReference w:id="408"/>
      </w:r>
      <w:r>
        <w:rPr>
          <w:rFonts w:ascii="Amiri" w:hAnsi="Amiri" w:eastAsia="Amiri" w:cs="Amiri"/>
          <w:color w:val="111111"/>
          <w:sz w:val="28"/>
          <w:sz w:val="28"/>
          <w:szCs w:val="28"/>
          <w:rtl w:val="true"/>
          <w:lang w:bidi="ar-SA"/>
        </w:rPr>
        <w:t>إِلی نَفْسی طَرْفَةَ عَیْنٍ أَبَداً وَ لا إِلی أَحَدٍ مِنْ خَلْقِکَ یا کَریمُ اَللّهُمَّ</w:t>
      </w:r>
      <w:r>
        <w:rPr>
          <w:rStyle w:val="FootnoteAnchor"/>
          <w:rtl w:val="true"/>
        </w:rPr>
        <w:footnoteReference w:id="409"/>
      </w:r>
      <w:r>
        <w:rPr>
          <w:rFonts w:ascii="Amiri" w:hAnsi="Amiri" w:eastAsia="Amiri" w:cs="Amiri"/>
          <w:color w:val="111111"/>
          <w:sz w:val="28"/>
          <w:sz w:val="28"/>
          <w:szCs w:val="28"/>
          <w:rtl w:val="true"/>
          <w:lang w:bidi="ar-SA"/>
        </w:rPr>
        <w:t>صَلِّ عَلی مُحَمَّدٍ وَ آلِه وَافْتَحْ مَسامِعَ قَلْبی لِذِکْرِکَ حَتّی أَعِیَ وَحْیَکَ وَ أَتَّبِعَ کِتابَکَ وَ أُصَدِّقَ رُسُلَکَ وَ أُومِنَ بِوَعْدِکَ وَ أَخافُ وَعیدَکَ وَ أُوفِیَ بِعَهْدِکَ وَأَتَّبعَ أَمْرَکَ وَ أَجْتَنِبَ نَهْیَکَ اَللّهُمَّ صَلِّ عَلی مُحَمَّدٍ وَ آلِ</w:t>
      </w:r>
      <w:r>
        <w:rPr>
          <w:rStyle w:val="FootnoteAnchor"/>
          <w:rtl w:val="true"/>
        </w:rPr>
        <w:footnoteReference w:id="410"/>
      </w:r>
      <w:r>
        <w:rPr>
          <w:rFonts w:ascii="Amiri" w:hAnsi="Amiri" w:eastAsia="Amiri" w:cs="Amiri"/>
          <w:color w:val="111111"/>
          <w:sz w:val="28"/>
          <w:sz w:val="28"/>
          <w:szCs w:val="28"/>
          <w:rtl w:val="true"/>
          <w:lang w:bidi="ar-SA"/>
        </w:rPr>
        <w:t>مُحَمَّدٍ وَ لا تَصْرِفْ عَنّی وَجْهَکَ وَ لا تَمْنَعْنی فَضْلَکَ وَ لا تَحْرِمْنی عَفْوَکَ وَ اجْعَلْنی أُوالی أَوْلِیاءَکَ وَ أُعادی أَعْدائَکَ وَارْزُقْنِی الرَّهْبَةَ مِنْکَ وَ الرَّغْبَةَ إِلَیْکَ وَ الْخُشُوعَ وَ الْوَقارَ وَ التَّسْلیمَ لاِءَمْرِکَ وَ التَّصْدیقَ بِکِتابِکَ وَ اتِّباعَ سُنَّةِ نَبِیِّکَ صلی‌الله‌علیه‌و‌آله اَللّهُمَّ إِنّی أَعُوذُ بِکَ مِنْ نَفْسٍ لا تَقْنَعُ وَ بَطْنٍ لا یَشْبَعُ وَ عَیْنٍ لا تَدْمَعُ وَ قَلْبٍ لا یَخْشَعُ وَ صَلاةٍ لا تُرْفَعُ وَ عَمَلٍ لا یَنْفَعُ وَ دُعاءٍ لا یُسْمَعُ وَ أَعُوذُ بِکَ مِنْ سُوءِ الْقَضاءِ وَ دَرَکِ الشَّقاءِ وَ جَهْدِ الْبَلاءِ وَ شَماتَةِ الاْءَعْداءِ وَ مِنْ عَمَلٍ لا تَرْضی</w:t>
      </w:r>
      <w:r>
        <w:rPr>
          <w:rStyle w:val="FootnoteAnchor"/>
          <w:rtl w:val="true"/>
        </w:rPr>
        <w:footnoteReference w:id="411"/>
      </w:r>
      <w:r>
        <w:rPr>
          <w:rFonts w:ascii="Amiri" w:hAnsi="Amiri" w:eastAsia="Amiri" w:cs="Amiri"/>
          <w:color w:val="111111"/>
          <w:sz w:val="28"/>
          <w:sz w:val="28"/>
          <w:szCs w:val="28"/>
          <w:rtl w:val="true"/>
          <w:lang w:bidi="ar-SA"/>
        </w:rPr>
        <w:t>وَ أَعُوذُ بِکَ مِنَ الْکُفْرِ وَ الْفَقْرِ وَ الْقَهْرِ</w:t>
      </w:r>
      <w:r>
        <w:rPr>
          <w:rStyle w:val="FootnoteAnchor"/>
          <w:rtl w:val="true"/>
        </w:rPr>
        <w:footnoteReference w:id="412"/>
      </w:r>
      <w:r>
        <w:rPr>
          <w:rFonts w:ascii="Amiri" w:hAnsi="Amiri" w:eastAsia="Amiri" w:cs="Amiri"/>
          <w:color w:val="111111"/>
          <w:sz w:val="28"/>
          <w:sz w:val="28"/>
          <w:szCs w:val="28"/>
          <w:rtl w:val="true"/>
          <w:lang w:bidi="ar-SA"/>
        </w:rPr>
        <w:t>وَ الْغَدْرِ وَ مِنْ ضیقِ الصَّدْرِ وَ مِنْ شَتاتِ الاْءَمْرِ</w:t>
      </w:r>
      <w:r>
        <w:rPr>
          <w:rStyle w:val="FootnoteAnchor"/>
          <w:rtl w:val="true"/>
        </w:rPr>
        <w:footnoteReference w:id="413"/>
      </w:r>
      <w:r>
        <w:rPr>
          <w:rFonts w:ascii="Amiri" w:hAnsi="Amiri" w:eastAsia="Amiri" w:cs="Amiri"/>
          <w:color w:val="111111"/>
          <w:sz w:val="28"/>
          <w:sz w:val="28"/>
          <w:szCs w:val="28"/>
          <w:rtl w:val="true"/>
          <w:lang w:bidi="ar-SA"/>
        </w:rPr>
        <w:t>وَ مِنَ الدّاءِ الْعُضالِ وَ غَلَبَةِ الرِّجالِ وَ خَیْبَةِ الْمُنْقَلَبِ وَ سُوءِ الْمَنْظَرِ فِی النَّفْسِ وَ الدّینِ وَ الاْءَهْلِ وَ الْمالِ وَ الْوَلَدِ وَ عِنْدَ مُعایَنَةِ</w:t>
      </w:r>
      <w:r>
        <w:rPr>
          <w:rStyle w:val="FootnoteAnchor"/>
          <w:rtl w:val="true"/>
        </w:rPr>
        <w:footnoteReference w:id="414"/>
      </w:r>
      <w:r>
        <w:rPr>
          <w:rFonts w:ascii="Amiri" w:hAnsi="Amiri" w:eastAsia="Amiri" w:cs="Amiri"/>
          <w:color w:val="111111"/>
          <w:sz w:val="28"/>
          <w:sz w:val="28"/>
          <w:szCs w:val="28"/>
          <w:rtl w:val="true"/>
          <w:lang w:bidi="ar-SA"/>
        </w:rPr>
        <w:t>الْمَوْتِ وَ أَعُوذُ بِاللّه‌ِ مِنْ إِنْسانِ سَوْءٍ وَ جارِ سَوْءٍ وَ قَرینِ سَوْءٍ وَ یَوْمِ سَوْءٍ وَ ساعَةِ سَوْءٍ وَ مِنْ شَرِّ ما یَلِجُ فِی الاْءَرْضِ وَ ما یَخْرُجُ مِنْها و مِنْ شَرِّ ما یَنْزِلُ مِنَ السَّماءِ وَ ما یَعْرُجُ فِیها وَ مِنْ شَرِّ طَوارِقِ اللَّیْلِ وَ النَّهارِ إِلاّ طارِقاً یَطْرُقُ بِخَیْرٍ وَ مِنْ شَرِّ کُلِّ دابَّةٍ رَبّی آخِذٌ بِناصِیَتِها إِنَّ رَبِّی عَلی صِراطٍ مُسْتَقِیمٍ فَسَیَکْفِیکَهُمُ اللّه‌ُ وَ هُوَ السَّمِیعُ الْعَلِیمُ الْحَمْدُ للّه‌ِ الَّذی قَضی عَنّی صَلاةً کانَتْ عَلَی الْمُوءْمِنینَ کِتاباً مَوْقُوتاً</w:t>
      </w:r>
      <w:r>
        <w:rPr>
          <w:rFonts w:eastAsia="Amiri" w:cs="Amiri" w:ascii="Amiri" w:hAnsi="Amiri"/>
          <w:color w:val="111111"/>
          <w:sz w:val="28"/>
          <w:szCs w:val="28"/>
          <w:rtl w:val="true"/>
          <w:lang w:bidi="ar-SA"/>
        </w:rPr>
        <w:t>».</w:t>
      </w:r>
      <w:r>
        <w:rPr>
          <w:rStyle w:val="FootnoteAnchor"/>
          <w:rtl w:val="true"/>
        </w:rPr>
        <w:footnoteReference w:id="415"/>
      </w:r>
      <w:bookmarkStart w:id="282" w:name="pg3132_19891"/>
    </w:p>
    <w:p>
      <w:pPr>
        <w:pStyle w:val="Heading3"/>
        <w:numPr>
          <w:ilvl w:val="2"/>
          <w:numId w:val="1"/>
        </w:numPr>
        <w:rPr/>
      </w:pPr>
      <w:bookmarkStart w:id="283" w:name="__RefHeading___Toc1243609_2749589250"/>
      <w:bookmarkStart w:id="284" w:name="_Toc107"/>
      <w:bookmarkEnd w:id="282"/>
      <w:bookmarkEnd w:id="283"/>
      <w:r>
        <w:rPr/>
        <w:t>10</w:t>
      </w:r>
      <w:r>
        <w:rPr>
          <w:rtl w:val="true"/>
        </w:rPr>
        <w:t xml:space="preserve">- </w:t>
      </w:r>
      <w:r>
        <w:rPr>
          <w:rtl w:val="true"/>
        </w:rPr>
        <w:t xml:space="preserve">دعای </w:t>
      </w:r>
      <w:r>
        <w:rPr>
          <w:rtl w:val="true"/>
        </w:rPr>
        <w:t>«</w:t>
      </w:r>
      <w:r>
        <w:rPr>
          <w:rtl w:val="true"/>
        </w:rPr>
        <w:t>الحمدلله الذی یولج اللیل فی النهار</w:t>
      </w:r>
      <w:r>
        <w:rPr>
          <w:rtl w:val="true"/>
        </w:rPr>
        <w:t>...»</w:t>
      </w:r>
      <w:bookmarkEnd w:id="284"/>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بعد از نماز مغرب این دعا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یُولِجُ اللَّیْلَ فِی النَّهارِ وَ یُولِجُ النَّهارَ فِی اللَّیْلِ اَلْحَمْدُ للّه‌ِ کُلَّما وَقَبَ لَیْلٌ وَ غَسَقَ وَ الْحَمْدُ للّه‌ِ کُلَّما لاحَ نَجْمٌ وَ خَفَقَ</w:t>
      </w:r>
      <w:r>
        <w:rPr>
          <w:rFonts w:eastAsia="Amiri" w:cs="Amiri" w:ascii="Amiri" w:hAnsi="Amiri"/>
          <w:color w:val="111111"/>
          <w:sz w:val="28"/>
          <w:szCs w:val="28"/>
          <w:rtl w:val="true"/>
          <w:lang w:bidi="ar-SA"/>
        </w:rPr>
        <w:t>».</w:t>
      </w:r>
      <w:r>
        <w:rPr>
          <w:rStyle w:val="FootnoteAnchor"/>
          <w:rtl w:val="true"/>
        </w:rPr>
        <w:footnoteReference w:id="416"/>
      </w:r>
    </w:p>
    <w:p>
      <w:pPr>
        <w:pStyle w:val="Heading3"/>
        <w:numPr>
          <w:ilvl w:val="2"/>
          <w:numId w:val="1"/>
        </w:numPr>
        <w:rPr/>
      </w:pPr>
      <w:bookmarkStart w:id="285" w:name="__RefHeading___Toc1243611_2749589250"/>
      <w:bookmarkStart w:id="286" w:name="_Toc108"/>
      <w:bookmarkEnd w:id="285"/>
      <w:r>
        <w:rPr/>
        <w:t>11</w:t>
      </w:r>
      <w:r>
        <w:rPr>
          <w:rtl w:val="true"/>
        </w:rPr>
        <w:t xml:space="preserve">- </w:t>
      </w:r>
      <w:r>
        <w:rPr>
          <w:rtl w:val="true"/>
        </w:rPr>
        <w:t xml:space="preserve">دعای </w:t>
      </w:r>
      <w:r>
        <w:rPr>
          <w:rtl w:val="true"/>
        </w:rPr>
        <w:t>«</w:t>
      </w:r>
      <w:r>
        <w:rPr>
          <w:rtl w:val="true"/>
        </w:rPr>
        <w:t>أستعیذ بالله من الشیطان الرجیم</w:t>
      </w:r>
      <w:r>
        <w:rPr>
          <w:rtl w:val="true"/>
        </w:rPr>
        <w:t>...»</w:t>
      </w:r>
      <w:bookmarkEnd w:id="286"/>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معتبر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و نماز شام ده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اَسْتَعیذُ بِاللّه‌ِ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اُکْتُبا رَحِمَکُمَا اللّه‌ُ بِسْمِ اللّه‌ِ الرَّحْمنِ الرَّحیمِ أَمْسَیْتُ وَ أَصْبَحْتُ بِاللّه‌ِ مُوءْمِناً عَلی دینِ مُحَمَّدٍ صلی‌الله‌علیه‌و‌آله وَ سُنَّتِه وَ عَلی دینِ عَلیٍّ علیه‌السلام وَ سُنَّتِه وَ عَلی دینِ فاطِمَةَ علیهاالسلام وَ سُنَّتِها وَ عَلی دینِ الاْءَوْصِیاءِ صَلَواتُ اللّه‌ِ عَلَیْهِمْ وَ سُنَّتِهِمْ آمَنْتُ بِسِرِّهِمْ وَ عَلاْنِیَتِهِمْ وَ بِغَیْبِهِمْ وَ شَهادَتِهِمْ وَأَسْتَعیذُ بِاللّه‌ِ فی لَیْلَتی هذِه وَ یَوْمی هذا مِمَّا اسْتَعاذَ مِنْهُ مُحَمَّدٌ وَ عَلیٌّ وَ فاطِمَةُ و الاْءَوْصِیاءُ صَلَّی اللّه‌ُ عَلَیْهِمْ وَ أَرْغَبُ إِلَی اللّه‌ِ فیما رَغِبُوا فیهِ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بعد از نماز مغرب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ماشاءاللّه لا قُوَّةَ اِلاّ بِاللّه‌ِ اَسْتَغْفِرُاللّه‌َ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اَسْئَلُکَ مُوجِباتِ رَحْمَتِکَ وَ عَزائِمَ مَغْفِرَتِکَ وَالسَّلامَةَ مِنْ کُلِّ اِثْمٍ وَالْغَنیمَةَ مِنْ کُلِّ بِرٍّ وَالنَّجاةَ مِنَ النّارِ وَ مِنْ کُلِّ بَلِیَّةٍ وَالْفَوْزَ بِالجَنَّةِ وَالرِّضْوانِ فی </w:t>
      </w:r>
    </w:p>
    <w:p>
      <w:pPr>
        <w:pStyle w:val="BookText"/>
        <w:rPr/>
      </w:pPr>
      <w:r>
        <w:rPr>
          <w:rFonts w:ascii="Amiri" w:hAnsi="Amiri" w:eastAsia="Amiri" w:cs="Amiri"/>
          <w:color w:val="111111"/>
          <w:sz w:val="28"/>
          <w:sz w:val="28"/>
          <w:szCs w:val="28"/>
          <w:rtl w:val="true"/>
          <w:lang w:bidi="ar-SA"/>
        </w:rPr>
        <w:t>دارِالسَّلامِ وَ جِوارِ</w:t>
      </w:r>
      <w:r>
        <w:rPr>
          <w:rStyle w:val="FootnoteAnchor"/>
          <w:rtl w:val="true"/>
        </w:rPr>
        <w:footnoteReference w:id="418"/>
      </w:r>
      <w:r>
        <w:rPr>
          <w:rFonts w:ascii="Amiri" w:hAnsi="Amiri" w:eastAsia="Amiri" w:cs="Amiri"/>
          <w:color w:val="111111"/>
          <w:sz w:val="28"/>
          <w:sz w:val="28"/>
          <w:szCs w:val="28"/>
          <w:rtl w:val="true"/>
          <w:lang w:bidi="ar-SA"/>
        </w:rPr>
        <w:t>نَبِیِّکَ مُحَمَّدٍ وَ آلِه علیهم‌السلام اَللّهُمَ ما بِنا مِنْ نِعْمَةٍ فَمِنْکَ لا اِلهَ اِلاّ أَنْتَ اَسْتَغْفِرُکَ وَ أَتُوبُ إِلَیْکَ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اکثر علما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اکثر تعقیبات نماز مغرب بعد از نافله‌ها خوانده شود که وقت نوافل که تا برطرف شدن سرخیِ جانب مغربست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علیهاالسلام را پیش بخواند و باقی را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فقیر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 پیش از نوافل خواندن، افضل آنست که پیشتر بخواند؛ خصوصاً تعقیباتی که وارد شده است که پیش از آن که پا را حرکت دهد بخواند؛ و چون خوفِ بیرون رفتنِ وقت نوافل به هم رساند باقی را تأخیر کند؛ چنانچه در حدیث معتبر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تعقیب فریضه بر تعقیب نافله به قدر فضیلت فریضه است بر نافله</w:t>
      </w:r>
      <w:r>
        <w:rPr>
          <w:rFonts w:eastAsia="IRNazanin" w:cs="IRNazanin"/>
          <w:color w:val="111111"/>
          <w:sz w:val="28"/>
          <w:szCs w:val="28"/>
          <w:rtl w:val="true"/>
          <w:lang w:bidi="fa-IR"/>
        </w:rPr>
        <w:t>.</w:t>
      </w:r>
      <w:r>
        <w:rPr>
          <w:rStyle w:val="FootnoteAnchor"/>
          <w:rtl w:val="true"/>
        </w:rPr>
        <w:footnoteReference w:id="4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سجده شکر خلافی هست، و احادیث نیز اختلافی دارد، و ظاهراً مقدّم داشتن بر نوافل افضل باشد، و اگر تأخیر کند نیز خوبست، و اگر هر دو را به عمل آورد شاید بهتر باشد</w:t>
      </w:r>
      <w:r>
        <w:rPr>
          <w:rFonts w:eastAsia="IRNazanin" w:cs="IRNazanin"/>
          <w:color w:val="111111"/>
          <w:sz w:val="28"/>
          <w:szCs w:val="28"/>
          <w:rtl w:val="true"/>
          <w:lang w:bidi="fa-IR"/>
        </w:rPr>
        <w:t xml:space="preserve">. </w:t>
      </w:r>
      <w:bookmarkStart w:id="287" w:name="pg3132_19895"/>
    </w:p>
    <w:p>
      <w:pPr>
        <w:pStyle w:val="Heading2"/>
        <w:numPr>
          <w:ilvl w:val="1"/>
          <w:numId w:val="1"/>
        </w:numPr>
        <w:rPr/>
      </w:pPr>
      <w:bookmarkStart w:id="288" w:name="__RefHeading___Toc1243613_2749589250"/>
      <w:bookmarkStart w:id="289" w:name="_Toc109"/>
      <w:bookmarkEnd w:id="287"/>
      <w:bookmarkEnd w:id="288"/>
      <w:r>
        <w:rPr>
          <w:rtl w:val="true"/>
        </w:rPr>
        <w:t>فصل ششم</w:t>
      </w:r>
      <w:r>
        <w:rPr>
          <w:rtl w:val="true"/>
        </w:rPr>
        <w:t xml:space="preserve">: </w:t>
      </w:r>
      <w:r>
        <w:rPr>
          <w:rtl w:val="true"/>
        </w:rPr>
        <w:t>در بیان تعقیب مخصوص نماز خفتن است</w:t>
      </w:r>
      <w:bookmarkEnd w:id="289"/>
    </w:p>
    <w:p>
      <w:pPr>
        <w:pStyle w:val="Heading3"/>
        <w:numPr>
          <w:ilvl w:val="2"/>
          <w:numId w:val="1"/>
        </w:numPr>
        <w:rPr/>
      </w:pPr>
      <w:bookmarkStart w:id="290" w:name="__RefHeading___Toc1243615_2749589250"/>
      <w:bookmarkStart w:id="291" w:name="_Toc110"/>
      <w:bookmarkEnd w:id="290"/>
      <w:r>
        <w:rPr>
          <w:rtl w:val="true"/>
        </w:rPr>
        <w:t>اشاره</w:t>
      </w:r>
      <w:bookmarkEnd w:id="291"/>
    </w:p>
    <w:p>
      <w:pPr>
        <w:pStyle w:val="BookText"/>
        <w:rPr/>
      </w:pPr>
      <w:r>
        <w:rPr>
          <w:rStyle w:val="FootnoteAnchor"/>
          <w:rtl w:val="true"/>
        </w:rPr>
        <w:footnoteReference w:id="421"/>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بسیار است</w:t>
      </w:r>
      <w:r>
        <w:rPr>
          <w:rFonts w:eastAsia="IRNazanin" w:cs="IRNazanin"/>
          <w:color w:val="111111"/>
          <w:sz w:val="28"/>
          <w:szCs w:val="28"/>
          <w:rtl w:val="true"/>
          <w:lang w:bidi="fa-IR"/>
        </w:rPr>
        <w:t>:</w:t>
      </w:r>
    </w:p>
    <w:p>
      <w:pPr>
        <w:pStyle w:val="Heading3"/>
        <w:numPr>
          <w:ilvl w:val="2"/>
          <w:numId w:val="1"/>
        </w:numPr>
        <w:rPr/>
      </w:pPr>
      <w:bookmarkStart w:id="292" w:name="__RefHeading___Toc1243617_2749589250"/>
      <w:bookmarkStart w:id="293" w:name="_Toc111"/>
      <w:bookmarkEnd w:id="292"/>
      <w:r>
        <w:rPr/>
        <w:t>1</w:t>
      </w:r>
      <w:r>
        <w:rPr>
          <w:rtl w:val="true"/>
        </w:rPr>
        <w:t xml:space="preserve">- </w:t>
      </w:r>
      <w:r>
        <w:rPr>
          <w:rtl w:val="true"/>
        </w:rPr>
        <w:t xml:space="preserve">دعای </w:t>
      </w:r>
      <w:r>
        <w:rPr>
          <w:rtl w:val="true"/>
        </w:rPr>
        <w:t>«</w:t>
      </w:r>
      <w:r>
        <w:rPr>
          <w:rtl w:val="true"/>
        </w:rPr>
        <w:t>اللهم صل علی محمد و آل محمد و احرسنی بعینک</w:t>
      </w:r>
      <w:r>
        <w:rPr>
          <w:rtl w:val="true"/>
        </w:rPr>
        <w:t>...»</w:t>
      </w:r>
      <w:bookmarkEnd w:id="29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رضی‌الله‌عنه در کتاب فلاح السائل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بعد از نماز عشاء این دعا می‌خواندند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عَلی آلِ مُحَمَّدٍ وَ احْرُسْنی بِعَیْنِکَ الَّتی لا تَنامُ وَ اکْنُفْنی بِرُکْنِکَ الّذی</w:t>
      </w:r>
      <w:r>
        <w:rPr>
          <w:rStyle w:val="FootnoteAnchor"/>
          <w:rtl w:val="true"/>
        </w:rPr>
        <w:footnoteReference w:id="423"/>
      </w:r>
      <w:r>
        <w:rPr>
          <w:rFonts w:ascii="Amiri" w:hAnsi="Amiri" w:eastAsia="Amiri" w:cs="Amiri"/>
          <w:color w:val="111111"/>
          <w:sz w:val="28"/>
          <w:sz w:val="28"/>
          <w:szCs w:val="28"/>
          <w:rtl w:val="true"/>
          <w:lang w:bidi="ar-SA"/>
        </w:rPr>
        <w:t>لایُرامُ وَ اغْفِرْ لی بِقُدْرَتِکَ عَلَیَّ یا ذَاالْجَلاْلِ وَ الاْءکْرامِ اَللّهُمَّ إِنّی أَعُوذُ بِکَ مِنْ طَوارِقِ اللَّیْلِ وَ النَّهارِ وَ مِنْ جَورِ کُلِّ جائِرٍ وَ حَسَدِ کُلِّ حاسِدٍ وَ بَغْیِ کُلِّ باغٍ اَللّهُمَّ احْفَظْنی فی نَفْسی وَ أَهْلی وَ مالی وَ جَمیعِ ما خَوَّلْتَنی مِنْ نِعَمِکَ اَللّهُمَّ تَوَلَّنی فیما عِنْدَکَ مِمّا غِبْتُ عَنْهُ وَ لا تَکِلْنی إِلی نَفْسی فیما حَضَرْتُهُ یا مَنْ لا تَضُرُّهُ الذُّنُوبُ وَ لا تَنْقُصُهُ الْمَغْفِرَةُ اِغْفِرْلی ما لا یَضُرُّکَ وَ أَعْطِنی ما لا یَنْقُصُکَ إِنَّکَ أَنْتَ الْوَهَّابُ اَللّهُمَّ إِنّی أَسْأَلُکَ فَرَجاً قَریباً وَ صَبْراً جَمیلاً وَ رِزْقاً واسِعاً وَ الْعَفْوَ وَ الْعافِیَةَ فِی الدُّنْیا وَ الاْآخِرَةِ اَللّهُمَّ صَلِّ عَلی مُحَمَّدٍ وَ عَلی</w:t>
      </w:r>
      <w:r>
        <w:rPr>
          <w:rStyle w:val="FootnoteAnchor"/>
          <w:rtl w:val="true"/>
        </w:rPr>
        <w:footnoteReference w:id="424"/>
      </w:r>
      <w:r>
        <w:rPr>
          <w:rFonts w:ascii="Amiri" w:hAnsi="Amiri" w:eastAsia="Amiri" w:cs="Amiri"/>
          <w:color w:val="111111"/>
          <w:sz w:val="28"/>
          <w:sz w:val="28"/>
          <w:szCs w:val="28"/>
          <w:rtl w:val="true"/>
          <w:lang w:bidi="ar-SA"/>
        </w:rPr>
        <w:t xml:space="preserve">آلِ مُحَمَّدٍ وَ اغْفِرْلی وَ لِوالِدَیَّ وَ لِلْمُوءْمِنینَ وَ الْمُوءْمِناتِ الاْءَحْیاءِ مِنْهُمْ وَ الاْءَمْواتِ اَللّهُمَّ اجْعَلْنی مِمَّنْ یُکْثِرُ ذِکْرَکَ وَ یُتابِعُ شُکْرَکَ وَ یَلْزَمُ عِبادَتَکَ وَ یُوءَدّی أَمانَتَکَ اَللّهُمَّ طَهِّرْ لِسانی مِنَ </w:t>
      </w:r>
      <w:bookmarkStart w:id="294" w:name="pg3132_19897"/>
    </w:p>
    <w:p>
      <w:pPr>
        <w:pStyle w:val="BookText"/>
        <w:rPr/>
      </w:pPr>
      <w:bookmarkEnd w:id="294"/>
      <w:r>
        <w:rPr>
          <w:rFonts w:ascii="Amiri" w:hAnsi="Amiri" w:eastAsia="Amiri" w:cs="Amiri"/>
          <w:color w:val="111111"/>
          <w:sz w:val="28"/>
          <w:sz w:val="28"/>
          <w:szCs w:val="28"/>
          <w:rtl w:val="true"/>
          <w:lang w:bidi="ar-SA"/>
        </w:rPr>
        <w:t>الْکِذْبِ وَ قَلْبی مِنَ النِّفاقِ وَ عَمَلی مِنَ الرِّیاءِ وَ بَصَری مِنَ الْخِیانَةِ إِنَّکَ تَعْلَمُ خائِنَةَ الاْءَعْیُنِ وَ ما تُخْفِی الصُّدُورُ اَللّهُمَّ رَبَّ السَّماواتِ السَّبْعِ وَ ما أَظَلَّتْ وَ رَبَّ الاْءَرَضینَ السَّبْعِ</w:t>
      </w:r>
      <w:r>
        <w:rPr>
          <w:rStyle w:val="FootnoteAnchor"/>
          <w:rtl w:val="true"/>
        </w:rPr>
        <w:footnoteReference w:id="425"/>
      </w:r>
      <w:r>
        <w:rPr>
          <w:rFonts w:ascii="Amiri" w:hAnsi="Amiri" w:eastAsia="Amiri" w:cs="Amiri"/>
          <w:color w:val="111111"/>
          <w:sz w:val="28"/>
          <w:sz w:val="28"/>
          <w:szCs w:val="28"/>
          <w:rtl w:val="true"/>
          <w:lang w:bidi="ar-SA"/>
        </w:rPr>
        <w:t>وَ ما أَقَلَّتْ وَ رَبَّ الرِّیاحِ وَ ما ذَرَتْ وَ رَبَّ کُلِّ شَیْ‌ءٍ وَ إِلهَ کُلِّ شَیْ‌ءٍ وَ آخِرَ کُلِّ شَیْ‌ءٍ وَ رَبَّ جَبْرَئیلَ وَ میکائیلَ وَ إِسْرافیلَ وَ إِلهَ إِبْراهیمَ وَ إِسْماعیلَ وَ إِسْحاقَ وَ یَعْقُوبَ أَسْئَلُکَ أَنْ تُصَلِّیَ عَلی مُحَمَّدٍ وَ عَلی</w:t>
      </w:r>
      <w:r>
        <w:rPr>
          <w:rStyle w:val="FootnoteAnchor"/>
          <w:rtl w:val="true"/>
        </w:rPr>
        <w:footnoteReference w:id="426"/>
      </w:r>
      <w:r>
        <w:rPr>
          <w:rFonts w:ascii="Amiri" w:hAnsi="Amiri" w:eastAsia="Amiri" w:cs="Amiri"/>
          <w:color w:val="111111"/>
          <w:sz w:val="28"/>
          <w:sz w:val="28"/>
          <w:szCs w:val="28"/>
          <w:rtl w:val="true"/>
          <w:lang w:bidi="ar-SA"/>
        </w:rPr>
        <w:t>آلِ مُحَمَّدٍ وَ أَنْ تَتَوَلاّنی بِرَحْمَتِکَ وَ تَشْمَلَنی بِعافِیَتِکَ وَ تُسْعِدَنی بِمَغْفِرَتِکَ وَ لا تُسَلِّطْ عَلَیَّ أَحَداً مِنْ خَلْقِکَ اَللّهُمَّ إِلَیْکَ فَقَرِّبْنی وَ عَلی حُسْنِ الْخُلْقِ فَقَوِّمْنی وَ مِنْ شَرِّ شَیاطینِ الْجِنِّ وَ الاْءِنْسِ فَسَلِّمْنی وَ فی آناءِ اللَّیْلِ وَ النَّهارِ فَاحْرُسْنی وَ فی أَهْلی وَ مالی وَ وُلْدی وَ إِخْوانی وَ جَمیعِ ما أَنْعَمْتَ بِه عَلَیَّ فَاحْفَظْنی وَ اغْفِرْلی وَ لِوالِدَیَّ وَ لِسائِرِ الْمُوءْمِنینَ وَ الْمُوءْمِناتِ یا ربَّ الْباقِیاتِ الصّالِحاتِ إِنَّکَ عَلی کُلِّ شَیْ‌ءٍ قَدیرٌ وَ نِعْمَ الْمَوْلی وَ نِعْمَ النَّصیرُ بِرَحْمَتِکَ یا رَحیمُ الْحَمْدُ للّه‌ِ رَبِّ الْعالَمینَ وَ صَلَواتُهُ</w:t>
      </w:r>
      <w:r>
        <w:rPr>
          <w:rStyle w:val="FootnoteAnchor"/>
          <w:rtl w:val="true"/>
        </w:rPr>
        <w:footnoteReference w:id="427"/>
      </w:r>
      <w:r>
        <w:rPr>
          <w:rFonts w:ascii="Amiri" w:hAnsi="Amiri" w:eastAsia="Amiri" w:cs="Amiri"/>
          <w:color w:val="111111"/>
          <w:sz w:val="28"/>
          <w:sz w:val="28"/>
          <w:szCs w:val="28"/>
          <w:rtl w:val="true"/>
          <w:lang w:bidi="ar-SA"/>
        </w:rPr>
        <w:t>عَلی سَیِّدِنا مُحَمَّدٍ النَّبیِّ وَ الِهِ وَ عِتْرَتِهِ الطّاهِرینَ</w:t>
      </w:r>
      <w:r>
        <w:rPr>
          <w:rFonts w:eastAsia="Amiri" w:cs="Amiri" w:ascii="Amiri" w:hAnsi="Amiri"/>
          <w:color w:val="111111"/>
          <w:sz w:val="28"/>
          <w:szCs w:val="28"/>
          <w:rtl w:val="true"/>
          <w:lang w:bidi="ar-SA"/>
        </w:rPr>
        <w:t>».</w:t>
      </w:r>
      <w:r>
        <w:rPr>
          <w:rStyle w:val="FootnoteAnchor"/>
          <w:rtl w:val="true"/>
        </w:rPr>
        <w:footnoteReference w:id="428"/>
      </w:r>
    </w:p>
    <w:p>
      <w:pPr>
        <w:pStyle w:val="Heading3"/>
        <w:numPr>
          <w:ilvl w:val="2"/>
          <w:numId w:val="1"/>
        </w:numPr>
        <w:rPr/>
      </w:pPr>
      <w:bookmarkStart w:id="295" w:name="__RefHeading___Toc1243619_2749589250"/>
      <w:bookmarkStart w:id="296" w:name="_Toc112"/>
      <w:bookmarkEnd w:id="295"/>
      <w:r>
        <w:rPr/>
        <w:t>2</w:t>
      </w:r>
      <w:r>
        <w:rPr>
          <w:rtl w:val="true"/>
        </w:rPr>
        <w:t xml:space="preserve">- </w:t>
      </w:r>
      <w:r>
        <w:rPr>
          <w:rtl w:val="true"/>
        </w:rPr>
        <w:t xml:space="preserve">دعای </w:t>
      </w:r>
      <w:r>
        <w:rPr>
          <w:rtl w:val="true"/>
        </w:rPr>
        <w:t>«</w:t>
      </w:r>
      <w:r>
        <w:rPr>
          <w:rtl w:val="true"/>
        </w:rPr>
        <w:t>سبحان من تواضع کل شیء لعظمته</w:t>
      </w:r>
      <w:r>
        <w:rPr>
          <w:rtl w:val="true"/>
        </w:rPr>
        <w:t>...»</w:t>
      </w:r>
      <w:bookmarkEnd w:id="296"/>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سیّد ابن طاوس رحمه‌الله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ـ صلوات اللّه علیها ـ بعد از نماز عشاء این دعا می‌خواندند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تَواضَعَ کُلُّ شَیْ‌ءٍ لِعَظَمَتِه سُبْحانَ مَنْ ذَلَّ کُلُّ شَیْ‌ءٍ لِعِزَّتِه سُبْحانَ مَنْ خَضَعَ کُلُّ شَیْ‌ءٍ لاِءَمْرِه وَ مُلْکِه سُبْحانَ مَنِ انْقادَتْ لَهُ الاْءُمُورُ بِأَزِمَّتِها اَلْحَمْدُ للّه‌ِ الَّذی لا یَنْسی مِنْ ذِکْرِه اَلْحَمْدُ للّه‌ِ الَّذی لا یَخیبُ مَنْ دَعاهُ اَلْحَمْدُ للّه‌ِ الَّذی مَنْ تَوَکَّلَ عَلَیْهِ کَفاهُ اَلْحَمْدُ للّه‌ِ سامِکِ السَّماءِ وَ ساطِحِ الاْءَرْضِ وَ حاصِرِ</w:t>
      </w:r>
      <w:r>
        <w:rPr>
          <w:rStyle w:val="FootnoteAnchor"/>
          <w:rtl w:val="true"/>
        </w:rPr>
        <w:footnoteReference w:id="429"/>
      </w:r>
      <w:r>
        <w:rPr>
          <w:rFonts w:ascii="Amiri" w:hAnsi="Amiri" w:eastAsia="Amiri" w:cs="Amiri"/>
          <w:color w:val="111111"/>
          <w:sz w:val="28"/>
          <w:sz w:val="28"/>
          <w:szCs w:val="28"/>
          <w:rtl w:val="true"/>
          <w:lang w:bidi="ar-SA"/>
        </w:rPr>
        <w:t>الْبِحارِ وَ ناضِدِ الْجِبالِ وَ بارِئِ الْحَیَوانِ وَ خالِقِ الشَّجَرِ وَ فاتِحِ یَنابیعِ الاْءَرْضِ وَ مُدَبِّرِ الاْءُمُورِ وَ مُسَیِّرِ السَّحابِ وَ مُجْرِی الرِّیحِ</w:t>
      </w:r>
      <w:r>
        <w:rPr>
          <w:rStyle w:val="FootnoteAnchor"/>
          <w:rtl w:val="true"/>
        </w:rPr>
        <w:footnoteReference w:id="430"/>
      </w:r>
      <w:r>
        <w:rPr>
          <w:rFonts w:ascii="Amiri" w:hAnsi="Amiri" w:eastAsia="Amiri" w:cs="Amiri"/>
          <w:color w:val="111111"/>
          <w:sz w:val="28"/>
          <w:sz w:val="28"/>
          <w:szCs w:val="28"/>
          <w:rtl w:val="true"/>
          <w:lang w:bidi="ar-SA"/>
        </w:rPr>
        <w:t xml:space="preserve">وَ الْماءِ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النّارِ مِنْ أَعْوادِ</w:t>
      </w:r>
      <w:r>
        <w:rPr>
          <w:rStyle w:val="FootnoteAnchor"/>
          <w:rtl w:val="true"/>
        </w:rPr>
        <w:footnoteReference w:id="431"/>
      </w:r>
      <w:r>
        <w:rPr>
          <w:rFonts w:ascii="Amiri" w:hAnsi="Amiri" w:eastAsia="Amiri" w:cs="Amiri"/>
          <w:color w:val="111111"/>
          <w:sz w:val="28"/>
          <w:sz w:val="28"/>
          <w:szCs w:val="28"/>
          <w:rtl w:val="true"/>
          <w:lang w:bidi="ar-SA"/>
        </w:rPr>
        <w:t>الاْءَرْضِ مُتَضارِعاتٍ</w:t>
      </w:r>
      <w:r>
        <w:rPr>
          <w:rStyle w:val="FootnoteAnchor"/>
          <w:rtl w:val="true"/>
        </w:rPr>
        <w:footnoteReference w:id="432"/>
      </w:r>
      <w:r>
        <w:rPr>
          <w:rFonts w:ascii="Amiri" w:hAnsi="Amiri" w:eastAsia="Amiri" w:cs="Amiri"/>
          <w:color w:val="111111"/>
          <w:sz w:val="28"/>
          <w:sz w:val="28"/>
          <w:szCs w:val="28"/>
          <w:rtl w:val="true"/>
          <w:lang w:bidi="ar-SA"/>
        </w:rPr>
        <w:t>فِی الْهَواءِ وَ مُهْبِطِ الْحَرِّ وَ الْبَرْدِ الَّذی بِنِعْمَتِه تَتِمُّ الصّالِحاتُ وَ بِشُکْرِه تُسْتَوْجِبُ الزِّیاداتُ وَ بِأَمْرِه قامَتِ السَّماواتُ وَ بِعِزَّتِه اِسْتَقَرَّتِ الرّاسِیاتُ وَ سَبَّحَتِ الْوُحُوشُ فِی الْفَلَواتِ وَ الطَّیْرُ</w:t>
      </w:r>
      <w:r>
        <w:rPr>
          <w:rStyle w:val="FootnoteAnchor"/>
          <w:rtl w:val="true"/>
        </w:rPr>
        <w:footnoteReference w:id="433"/>
      </w:r>
      <w:r>
        <w:rPr>
          <w:rFonts w:ascii="Amiri" w:hAnsi="Amiri" w:eastAsia="Amiri" w:cs="Amiri"/>
          <w:color w:val="111111"/>
          <w:sz w:val="28"/>
          <w:sz w:val="28"/>
          <w:szCs w:val="28"/>
          <w:rtl w:val="true"/>
          <w:lang w:bidi="ar-SA"/>
        </w:rPr>
        <w:t>فِی الْوَکَناتِ اَلْحَمْدُ للّه‌ِ رَفیعِ الدَّرَجاتِ مُنْزِلِ الاْآیاتِ واسِعِ الْبَرَکاتِ ساتِرِ الْعوراتِ قابِلِ الْحَسَناتِ مُقیلِ الْعَثَراتِ مُنَفِّسِ الْکُرُباتِ مُنْزِلِ الْبَرَکاتِ مُجیبِ‌الدَّعَواتِ مُحْیِیَ الاْءَمْواتِ إِلهَ مَنْ فِی الاْءَرْضِ وَ السَّماواتِ اَلْحَمْدُ للّه‌ِ عَلی کُلِّ حَمْدٍ وَ ذِکْرٍ وَ شُکْرٍ وَ صَبْرٍ وَ صَلاةٍ وَ زَکاةٍ وَ قِیامٍ وَ عِبادَةٍ وَ سَعادَةٍ وَ بَرَکَةٍ وَ زِیادَةٍ وَ رَحْمَةٍ وَ نِعْمَةٍ وَ کَرامَةٍ وَ فَریضَةٍ وَ سَرّاءَ وَ ضَرّاءَ وَ شِدَّةٍ وَ رَخاءٍ وَ مُصیبَةٍ وَ بَلاءٍ وَ عُسْرٍ وَ یُسْرٍ وَ غِناءٍ وَ فَقْرٍ وَ عَلی کُلِّ حالٍ وَ فی کُلِّ أَوانٍ وَ زَمانٍ وَ کُلِّ مَثْویً وَ مُنْقَلَبٍ وَ مَقامٍ اَللّهُمَّ إِنّی عائِذٌ بِکَ فَأَعِذْنی وَ مُسْتَجیرٌ بِکَ فَأَجِرْنی وَ مُسْتَعینٌ بِکَ فَأَعِنّی وَ مُسْتَغیثٌ بِکَ فَأَغِثْنی وَ داعیکَ فَأَجِبْنی وَ مُسْتَغْفِرُکَ فَاغْفِرْلی وَ مُسْتَنْصِرُکَ فَانْصُرْنی وَ مُسْتَهْدیکَ فَاهْدِنی وَ مُسْتَکْفیکَ فَاکْفِنی وَ مُلْتَجِأٌ إِلَیْکَ فَاوِنی وَ مُسْتَمْسِکٌ بِحَبْلِکَ فَاعْصِمْنی وَ مُتَوَکِّلٌ عَلَیْکَ فَاکْفِنی وَ اجْعَلْنی فی عِیاذِکَ وَ جِوارِکَ وَ حِرْزِکَ وَ کَهْفِکَ</w:t>
      </w:r>
      <w:r>
        <w:rPr>
          <w:rStyle w:val="FootnoteAnchor"/>
          <w:rtl w:val="true"/>
        </w:rPr>
        <w:footnoteReference w:id="434"/>
      </w:r>
      <w:r>
        <w:rPr>
          <w:rFonts w:ascii="Amiri" w:hAnsi="Amiri" w:eastAsia="Amiri" w:cs="Amiri"/>
          <w:color w:val="111111"/>
          <w:sz w:val="28"/>
          <w:sz w:val="28"/>
          <w:szCs w:val="28"/>
          <w:rtl w:val="true"/>
          <w:lang w:bidi="ar-SA"/>
        </w:rPr>
        <w:t>وَ حَیاطَتِکَ وَ حَراسَتِکَ وَ کِلائَتِکَ وَ حُرْمَتِکَ وَ أَمْنِکَ وَ تَحْتَ ظِلِّکَ وَ تَحْتَ جَناحِکَ وَ اجْعَلْ عَلَیَّ واقِیَةً مِنْکَ وَ اجْعَلْ حِفْظَکَ وَ حَیاطَتَکَ وَ حَراسَتَکَ وَ کَلائَتَکَ مِنْ وَرائی وَ أَمامی وَ عَنْ یَمینی وَ عَنْ شِمالی وَ مِنْ فَوْقی وَ مِنْ تَحْتی وَ حَوالِیَّ حَتّی لا یَصِلَ أَحَدٌ مِنَ الْمَخْلُوقینَ إِلی مَکْرُوهی وَ أَذایَ بِحَقِّ لا إِلهَ إِلاّ أَنْتَ الْمَنّانُ بَدیعُ السَّماواتِ وَالاْءَرْضِ ذُوالْجَلالِ وَ الاْءِکْرامِ اَللّهُمَّ اکْفِنی حَسَدَ الْحاسِدینَ وَ بَغْیَ الْباغینَ وَ کَیْدَ الْکائِدینَ وَ مَکْرَ الْماکِرینَ وَ حیلَةَ الْمُحْتالینَ وَ غیلَةَ الْمُغْتالینَ وَ ظُلْمَ الظّالِمینَ وَ جَوْرَ الْجائِرینَ وَاعْتِداءَ الْمُعْتَدینَ وَ سَخَطَ الْمُسْخِطینَ</w:t>
      </w:r>
      <w:r>
        <w:rPr>
          <w:rStyle w:val="FootnoteAnchor"/>
          <w:rtl w:val="true"/>
        </w:rPr>
        <w:footnoteReference w:id="435"/>
      </w:r>
      <w:r>
        <w:rPr>
          <w:rFonts w:ascii="Amiri" w:hAnsi="Amiri" w:eastAsia="Amiri" w:cs="Amiri"/>
          <w:color w:val="111111"/>
          <w:sz w:val="28"/>
          <w:sz w:val="28"/>
          <w:szCs w:val="28"/>
          <w:rtl w:val="true"/>
          <w:lang w:bidi="ar-SA"/>
        </w:rPr>
        <w:t>وَ تَشَحُّبَ الْمُتَشَحَّبینَ وَ صَوْلَةَ الصّائِلینَ وَ اقْتِسارَ الْمُقْتَسِرینَ</w:t>
      </w:r>
      <w:r>
        <w:rPr>
          <w:rStyle w:val="FootnoteAnchor"/>
          <w:rtl w:val="true"/>
        </w:rPr>
        <w:footnoteReference w:id="436"/>
      </w:r>
      <w:r>
        <w:rPr>
          <w:rFonts w:ascii="Amiri" w:hAnsi="Amiri" w:eastAsia="Amiri" w:cs="Amiri"/>
          <w:color w:val="111111"/>
          <w:sz w:val="28"/>
          <w:sz w:val="28"/>
          <w:szCs w:val="28"/>
          <w:rtl w:val="true"/>
          <w:lang w:bidi="ar-SA"/>
        </w:rPr>
        <w:t xml:space="preserve">وَ غَشْمَ الْغاشِمینَ وَ خَبْطَ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الْخابِطینَ وَ سِعایَةَ السّاعینَ وَ نَمیمَةَ النّامّینَ وَ سِحْرَ السَّحَرَةِ وَ الْمَرَدَةِ وَ الشَّیاطینِ وَ جَوْرَ السَّلاطینَ وَ مَکْرُوهَ الْعالَمینَ اَللّهُمَّ إِنّی أَسْئَلُکَ بِاسْمِکَ الْمَخْزُونِ الطَّیِّبِ الطّاهِرِ الَّذی قامَتْ بِهِ السَّماواتُ وَالاْءَرْضُ وَ أَشْرَقَتْ لَهُ الظُّلَمُ وَ سَبَّحَتْ لَهُ الْمَلائِکَةُ وَ وَجِلَتْ عَنْهُ الْقُلُوبُ وَ خَضَعَتْ لَهُ الرِّقابُ وَ أَحْیَیْتَ بِهِ الْمَوْتی أَنْ تَغْفِرَلی کُلَّ ذَنْبٍ أَذْنَبْتُهُ فی ظُلَمِ اللَّیْلِ وَ ضَوْءِ النَّهارِ عَمْداً أَوْ خَطَأً سِرّاً أَوْ عَلانِیَةً وَ أَنْ تَهَبَ لی یَقیناً وَ هَدْیاً وَ نُوراً وَ عِلْماً وَ فَهْماً حَتّی أُقیمَ کِتابَکَ وَ أُحِلَّ حَلالَکَ وَ أُحَرِّمَ حَرامَکَ وَ أَوءَدِّیَ فَرائِضَکَ وَ أُقیمَ سُنَّةَ نَبِیِّکَ مُحَمَّدٍ صلی‌الله‌علیه‌و‌آله اَللّهُمَّ أَلْحِقْنی بِصالِحِ مَنْ مَضی وَ اجْعَلْنی مِنْ صالِحِ مَنْ بَقِیَ وَ اخْتِمْ لی عَمَلی بِأَحْسَنِه إِنَّکَ غَفُورٌ رَحیمٌ اَللّهُمَّ إِذا فَنِیَ عُمْری وَ تَصَرَّمَتْ أَیّامُ حَیاتی وَ کانَ لابُدَّ لی مِنْ لِقائِکَ فَأَسْئَلُکَ یا لَطیفُ أَنْ تُوجِبَ لی مِنَ الْجَنَّةِ مُنْزِلاً یَغْبِطُنی بِه الاْءَوَّلُونَ وَ الاْآخِرُونَ اَللّهُمَّ اقْبَلْ مِدْحَتی وَ الْتِهافی وَ ارْحَمْ ضَراعَتی وَ هُتافی وَ إِقْراری عَلی نَفْسی وَ اعْتِرافی فَقَدْ أَسْمَعْتُکَ صَوْتی فِی الدّاعینَ وَ خُشُوعی فِی الضّارِعینَ وَ مِدْحَتی فِی الْقائِلینَ وَ تَسْبیحی فِی الْمادِحینَ وَ أَنْتَ مُجیبُ الْمُضطَرِّینَ وَ مُغیثُ الْمُسْتَغیثینَ وَ غِیاثُ الْمَلْهُوفینَ وَ حِرْزُ الْهارِبینَ وَ صَریخُ الْمُوءْمِنینَ وَ مُقیلُ الْمُذْنِبینَ وَ صَلَّی اللّه‌ُ عَلَی الْبَشیرِ النَّذیرِ وَ السِّراجِ الْمُنیرِ وَ عَلَی الْمَلائِکَةِ وَ النَّبِیّینَ اَللّهُمَّ داحِیَ الْمَدْحُوّاتِ وَ بارِئَ الْمَسْمُوکاتِ وَ جَبّالَ الْقُلُوبِ عَلی فِطْرَتِها شَقِیِّها وَ سَعیدِهَا اجْعَلْ شَرائِفَ صَلَواتِکَ وَ نَوامِیَ بَرَکاتِکَ</w:t>
      </w:r>
      <w:r>
        <w:rPr>
          <w:rStyle w:val="FootnoteAnchor"/>
          <w:rtl w:val="true"/>
        </w:rPr>
        <w:footnoteReference w:id="437"/>
      </w:r>
      <w:r>
        <w:rPr>
          <w:rFonts w:ascii="Amiri" w:hAnsi="Amiri" w:eastAsia="Amiri" w:cs="Amiri"/>
          <w:color w:val="111111"/>
          <w:sz w:val="28"/>
          <w:sz w:val="28"/>
          <w:szCs w:val="28"/>
          <w:rtl w:val="true"/>
          <w:lang w:bidi="ar-SA"/>
        </w:rPr>
        <w:t xml:space="preserve">وَ کَرائِمَ تَحِیّاتِکَ عَلی مُحَمَّدٍ عَبْدِکَ وَ رَسُولِکَ وَ أَمینِکَ عَلی وَحْیِکَ الْقائِمِ بِحُجَّتِکَ وَ الذّابِّ عَنْ حَرَمِکَ وَ الصّادِعِ بِأَمْرِکَ وَ الْمُشَیِّدِ لاِآیاتِکَ وَ الْمُوْفی لِنَذْرِکَ اَللّهُمَّ فَأَعْطِه بِکُلِّ فَضیلَةٍ مِنْ فَضائِلِه وَ </w:t>
      </w:r>
      <w:r>
        <w:rPr>
          <w:rStyle w:val="FootnoteAnchor"/>
          <w:rtl w:val="true"/>
        </w:rPr>
        <w:footnoteReference w:id="438"/>
      </w:r>
      <w:r>
        <w:rPr>
          <w:rFonts w:ascii="Amiri" w:hAnsi="Amiri" w:eastAsia="Amiri" w:cs="Amiri"/>
          <w:color w:val="111111"/>
          <w:sz w:val="28"/>
          <w:sz w:val="28"/>
          <w:szCs w:val="28"/>
          <w:rtl w:val="true"/>
          <w:lang w:bidi="ar-SA"/>
        </w:rPr>
        <w:t>نَقیبَةٍ مِنْ مَناقِبِه وَ حالٍ مِنْ أَحْوالِه وَ مَنْزِلَةٍ مِنْ مَنازِلِه رَأَیْتَ مُحَمَّداً لَکَ فیها ناصِراً وَ عَلی مَکْرُوهِ بَلائِکَ صابِراً وَ لِمَنْ عاداکَ مُعادِیاً وَ لِمَنْ والاکَ مُوالِیاً وَ عَنْ ما کَرِهْتَ نائِیاً</w:t>
      </w:r>
      <w:r>
        <w:rPr>
          <w:rStyle w:val="FootnoteAnchor"/>
          <w:rtl w:val="true"/>
        </w:rPr>
        <w:footnoteReference w:id="439"/>
      </w:r>
      <w:r>
        <w:rPr>
          <w:rFonts w:ascii="Amiri" w:hAnsi="Amiri" w:eastAsia="Amiri" w:cs="Amiri"/>
          <w:color w:val="111111"/>
          <w:sz w:val="28"/>
          <w:sz w:val="28"/>
          <w:szCs w:val="28"/>
          <w:rtl w:val="true"/>
          <w:lang w:bidi="ar-SA"/>
        </w:rPr>
        <w:t xml:space="preserve">وَ إِلی ما أَجَبْتَ داعِیاً فَضائِلَ مِنْ جَزائِکَ وَ خَصائِصَ مِنْ عَطائِکَ وَ حِبائِکَ تُسْنی بِها </w:t>
      </w:r>
      <w:bookmarkStart w:id="297" w:name="pg3132_19903"/>
    </w:p>
    <w:p>
      <w:pPr>
        <w:pStyle w:val="BookText"/>
        <w:rPr/>
      </w:pPr>
      <w:bookmarkEnd w:id="297"/>
      <w:r>
        <w:rPr>
          <w:rFonts w:ascii="Amiri" w:hAnsi="Amiri" w:eastAsia="Amiri" w:cs="Amiri"/>
          <w:color w:val="111111"/>
          <w:sz w:val="28"/>
          <w:sz w:val="28"/>
          <w:szCs w:val="28"/>
          <w:rtl w:val="true"/>
          <w:lang w:bidi="ar-SA"/>
        </w:rPr>
        <w:t>أَمْرَهُ وَ تُعْلی بِها دَرَجَتَهُ مَعَ الْقُوّامِ بِقِسْطِکَ وَ الذّابّینَ عَنْ حَرَمِکَ حَتّی لا یَبْقی ثَناءٌ وَ لا بَهاءٌ وَ لا رَحْمَةٌ وَ لا کَرامَةٌ إِلاّ خَصَصْتَ مُحَمَّداً بِذلِکَ وَ آتَیْتَهُ مِنْهُ الذُّری وَ بَلَّغْتَهُ الْمَقاماتِ الْعُلی آمینَ رَبَّ الْعالَمینَ اَللّهُمَّ إِنّی أَسْتَوْدِعُکَ دینی وَ نَفْسی وَ جَمیعَ نِعْمَتِکَ عَلَیَّ وَاجْعَلْنی فی کَنَفِکَ وَ حِفْظِکَ وَ عِزِّکَ وَ مَنْعِکَ عَزَّ جارُکَ وَ جَلَّ ثَناوءُکَ وَ تَقَدَّسَتْ أَسْماوءُکَ وَ لا إِلهَ غَیْرُکَ حَسْبی أَنْتَ فِی السَّرّاءِ وَ الضَّرّاءِ وَ الشِّدَّةِ وَ الرَّخاءِ وَ نِعْمَ الْوَکیلُ رَبَّنا عَلَیْکَ تَوَکَّلْنا وَ إِلَیْکَ أَنَبْنا وَ إِلَیْکَ الْمَصِیرُ رَبَّنا لا تَجْعَلْنا فِتْنَةً لِلَّذِینَ کَفَرُوا وَ اغْفِرْ لَنا رَبَّنا إِنَّکَ أَنْتَ الْعَزِیزُ الْحَکِیمُ رَبَّنَا اصْرِفْ عَنّا عَذابَ جَهَنَّمَ إِنَّ عَذابَها کانَ غَراماً إِنَّها ساءَتْ مُسْتَقَرًّا وَ مُقاماً رَبَّنَا افْتَحْ بَیْنَنا وَ بَیْنَ قَوْمِنا بِالْحَقِّ وَ أَنْتَ خَیْرُ الْفاتِحِینَ رَبَّنا إنَّنا آمَنّا فَاغْفِرْ لَنا ذُنُوبَنا وَ کَفِّرْ عَنّا سَیِّئاتِنا وَ تَوَفَّنا مَعَ الاْءَبْرارِ رَبَّنا وَ آتِنا ما وَعَدْتَنا عَلی رُسُلِکَ وَ لا تُخْزِنا یَوْمَ الْقِیامَةِ إِنَّکَ لا تُخْلِفُ الْمِیعادَ رَبَّنا لا تُوءاخِذْنا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رَبَّنا آتِنا فِی الدُّنْیا حَسَنَةً وَ فِی الاْآخِرَةِ حَسَنَةً وَ قِنا بِرَحْمَتِکَ عَذابَ النّارِ وَ صَلَّی اللّه‌ُ عَلی سَیِّدِنا مُحَمَّدٍ وَ آلِهِ الطّاهِرینَ و سَلَّمَ تَسْلیماً</w:t>
      </w:r>
      <w:r>
        <w:rPr>
          <w:rFonts w:eastAsia="Amiri" w:cs="Amiri" w:ascii="Amiri" w:hAnsi="Amiri"/>
          <w:color w:val="111111"/>
          <w:sz w:val="28"/>
          <w:szCs w:val="28"/>
          <w:rtl w:val="true"/>
          <w:lang w:bidi="ar-SA"/>
        </w:rPr>
        <w:t>».</w:t>
      </w:r>
      <w:r>
        <w:rPr>
          <w:rStyle w:val="FootnoteAnchor"/>
          <w:rtl w:val="true"/>
        </w:rPr>
        <w:footnoteReference w:id="440"/>
      </w:r>
    </w:p>
    <w:p>
      <w:pPr>
        <w:pStyle w:val="Heading3"/>
        <w:numPr>
          <w:ilvl w:val="2"/>
          <w:numId w:val="1"/>
        </w:numPr>
        <w:rPr/>
      </w:pPr>
      <w:bookmarkStart w:id="298" w:name="__RefHeading___Toc1243621_2749589250"/>
      <w:bookmarkStart w:id="299" w:name="_Toc113"/>
      <w:bookmarkEnd w:id="298"/>
      <w:r>
        <w:rPr/>
        <w:t>3</w:t>
      </w:r>
      <w:r>
        <w:rPr>
          <w:rtl w:val="true"/>
        </w:rPr>
        <w:t xml:space="preserve">- </w:t>
      </w:r>
      <w:r>
        <w:rPr>
          <w:rtl w:val="true"/>
        </w:rPr>
        <w:t xml:space="preserve">دعای </w:t>
      </w:r>
      <w:r>
        <w:rPr>
          <w:rtl w:val="true"/>
        </w:rPr>
        <w:t>«</w:t>
      </w:r>
      <w:r>
        <w:rPr>
          <w:rtl w:val="true"/>
        </w:rPr>
        <w:t>بسم الله الرحمن الرحیم اللهم صل علی محمد و آل محمد صلاة</w:t>
      </w:r>
      <w:r>
        <w:rPr>
          <w:rtl w:val="true"/>
        </w:rPr>
        <w:t>...»</w:t>
      </w:r>
      <w:bookmarkEnd w:id="299"/>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شیخ طوسی و دیگران به سندهای صحیح از معاویة بن عمّار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بعد از نماز عشا این دعا می‌خواندند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صَلِّ عَلی مُحَمَّدٍ وَ آلِ</w:t>
      </w:r>
      <w:r>
        <w:rPr>
          <w:rStyle w:val="FootnoteAnchor"/>
          <w:rtl w:val="true"/>
        </w:rPr>
        <w:footnoteReference w:id="441"/>
      </w:r>
      <w:r>
        <w:rPr>
          <w:rFonts w:ascii="Amiri" w:hAnsi="Amiri" w:eastAsia="Amiri" w:cs="Amiri"/>
          <w:color w:val="111111"/>
          <w:sz w:val="28"/>
          <w:sz w:val="28"/>
          <w:szCs w:val="28"/>
          <w:rtl w:val="true"/>
          <w:lang w:bidi="ar-SA"/>
        </w:rPr>
        <w:t>مُحَمَّدٍ صَلاةً تُبَلِّغُنا بِها رِضْوانَکَ وَ الْجَنَّةَ وَ تُنَجِّینا بِها مِنْ سَخَطِکَ وَ النّارِ اَللّهُمَّ صَلِّ عَلی مُحَمَّدٍ وَ آلِ</w:t>
      </w:r>
      <w:r>
        <w:rPr>
          <w:rStyle w:val="FootnoteAnchor"/>
          <w:rtl w:val="true"/>
        </w:rPr>
        <w:footnoteReference w:id="442"/>
      </w:r>
      <w:r>
        <w:rPr>
          <w:rFonts w:ascii="Amiri" w:hAnsi="Amiri" w:eastAsia="Amiri" w:cs="Amiri"/>
          <w:color w:val="111111"/>
          <w:sz w:val="28"/>
          <w:sz w:val="28"/>
          <w:szCs w:val="28"/>
          <w:rtl w:val="true"/>
          <w:lang w:bidi="ar-SA"/>
        </w:rPr>
        <w:t>مُحَمَّدٍ وَ أَرِنی الْحَقَّ حَقّاً حَتّی أَتَّبِعَهُ وَ أَرِنِی الْباطِلَ باطِلاً حَتّی أَجْتَنِبَهُ وَ لا تَجْعَلْهُما</w:t>
      </w:r>
      <w:r>
        <w:rPr>
          <w:rStyle w:val="FootnoteAnchor"/>
          <w:rtl w:val="true"/>
        </w:rPr>
        <w:footnoteReference w:id="443"/>
      </w:r>
      <w:r>
        <w:rPr>
          <w:rFonts w:ascii="Amiri" w:hAnsi="Amiri" w:eastAsia="Amiri" w:cs="Amiri"/>
          <w:color w:val="111111"/>
          <w:sz w:val="28"/>
          <w:sz w:val="28"/>
          <w:szCs w:val="28"/>
          <w:rtl w:val="true"/>
          <w:lang w:bidi="ar-SA"/>
        </w:rPr>
        <w:t xml:space="preserve">عَلَیَّ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مُتَشابِهَیْنِ</w:t>
      </w:r>
      <w:r>
        <w:rPr>
          <w:rStyle w:val="FootnoteAnchor"/>
          <w:rtl w:val="true"/>
        </w:rPr>
        <w:footnoteReference w:id="444"/>
      </w:r>
      <w:r>
        <w:rPr>
          <w:rFonts w:ascii="Amiri" w:hAnsi="Amiri" w:eastAsia="Amiri" w:cs="Amiri"/>
          <w:color w:val="111111"/>
          <w:sz w:val="28"/>
          <w:sz w:val="28"/>
          <w:szCs w:val="28"/>
          <w:rtl w:val="true"/>
          <w:lang w:bidi="ar-SA"/>
        </w:rPr>
        <w:t>فَأَتَّبعَ هَوایَ بِغَیْرِ هُدیً مِنْکَ وَ اجْعَلْ هَوایَ تَبَعاً لِرِضاکَ وَ طاعَتِکَ وَ خُذْ لِنَفْسِکَ رِضاها مِنْ نَفْسی وَ اهْدِنی لِمَا اخْتُلِفَ فیهِ مِنَ الْحَقِّ بِإِذْنِکَ إِنَّکَ تَهْدی مَنْ تَشاءُ إِلی صِراطٍ مُسْتَقیمٍ اَللّهُمَّ صَلِّ عَلی مُحَمَّدٍ وَ آلِه وَ اهْدِنی فیمَنْ هَدَیْتَ وَ عافِنی فیمَنْ عافَیْتَ وَ تَوَلَّنی فیمَنْ تَوَلَّیْتَ وَ بارِکْ لی فیما أَعْطَیْتَ وَ قِنی شَرَّ ما قَضَیْتَ إِنَّکَ تَقْضی وَ لا یُقْضی عَلَیْکَ وَ تُجیرُ وَ لا یُجارُ عَلَیْکَ تَمَّ نُورُکَ اَللّهُمَّ فَهَدَیْتَ فَلَکَ الْحَمْدُ وَ عَظُمَ حِلْمُکَ فَعَفَوْتَ</w:t>
      </w:r>
      <w:r>
        <w:rPr>
          <w:rStyle w:val="FootnoteAnchor"/>
          <w:rtl w:val="true"/>
        </w:rPr>
        <w:footnoteReference w:id="445"/>
      </w:r>
      <w:r>
        <w:rPr>
          <w:rFonts w:ascii="Amiri" w:hAnsi="Amiri" w:eastAsia="Amiri" w:cs="Amiri"/>
          <w:color w:val="111111"/>
          <w:sz w:val="28"/>
          <w:sz w:val="28"/>
          <w:szCs w:val="28"/>
          <w:rtl w:val="true"/>
          <w:lang w:bidi="ar-SA"/>
        </w:rPr>
        <w:t>فَلَکَ الْحَمْدُ وَ بَسَطْتَ یَدَکَ فَأَعْطَیْتَ فَلَکَ الْحَمْدُ تُطاعُ رَبَّنا فَتَشْکُرُ وَ تُعْصَی رَبَّنا فَتَسْتُرُ وَ تَغْفِرُ أَنْتَ کَما أَثْنَیْتَ عَلی نَفْسِکَ بِالْکَرَمِ وَ الْجُودِ لَبَّیْکَ وَ سَعْدَیکَ تَبارَکْتَ وَ تَعالَیْتَ لا مَلْجَأَ وَ لا مَنْجا مِنْکَ إِلاّ إِلَیْکَ لا إِلهَ إِلاّ أَنْتَ سُبْحانَکَ اَللّهُمَّ وَ بِحَمْدِکَ عَمِلْتُ سُوءً وَ ظَلَمْتُ نَفْسی فَارْحَمْنی</w:t>
      </w:r>
      <w:r>
        <w:rPr>
          <w:rStyle w:val="FootnoteAnchor"/>
          <w:rtl w:val="true"/>
        </w:rPr>
        <w:footnoteReference w:id="446"/>
      </w:r>
      <w:r>
        <w:rPr>
          <w:rFonts w:ascii="Amiri" w:hAnsi="Amiri" w:eastAsia="Amiri" w:cs="Amiri"/>
          <w:color w:val="111111"/>
          <w:sz w:val="28"/>
          <w:sz w:val="28"/>
          <w:szCs w:val="28"/>
          <w:rtl w:val="true"/>
          <w:lang w:bidi="ar-SA"/>
        </w:rPr>
        <w:t>وَ أَنْتَ أَرْحَمُ الرّاحِمینَ لا إِلهَ إِلاّ أَنْتَ سُبْحانَکَ إِنّی کُنْتُ مِنَ الظّالِمینَ لا إِلهَ إِلاّ أَنْتَ سُبْحانَکَ اَللّهُمَّ وَ بِحَمْدِکَ عَمِلْتُ سُوءً وَ ظَلَمْتُ نَفْسی فَاغْفِرلی یا خَیْرَ الْغافِرینَ لا إِلهَ إِلاّ أَنْتَ سُبْحانَکَ اَللّهُمَّ وَ بِحَمْدِکَ عَمِلْتُ سُوءً وَ ظَلَمْتُ نَفْسی فَتُبْ عَلَیَّ إِنَّکَ أَنْتَ التَوّابُ الرَّحیمُ لا إِلهَ إِلاّ أَنْتَ سُبْحانَکَ إِنّی کُنْتُ مِنَ الظّالِمینَ سُبْحانَ رَبِّکَ رَبِّ الْعِزَّةِ عَمّا یَصِفُونَ وَ سَلامٌ عَلَی الْمُرْسَلِینَ وَ الْحَمْدُ للّه‌ِ رَبِّ الْعالَمِینَ اَللّهُمَّ صَلِّ عَلی مُحَمَّدٍ وَ آلِ مُحَمَّدٍ وَ بَیِّتْنی مِنْکَ فی عافِیَةٍ وَ صَبِّحْنی مِنْکَ فی عافِیَةٍ وَ اسْتُرْنی مِنْکَ بِالْعافِیَةِ وَ ارْزُقْنی تَمامَ الْعافِیَةِ وَ دَوامَ الْعافِیَةِ وَ الشُّکْرَ عَلَی الْعافِیَةِ اَللّهُمَّ إِنّی أَسْتَوْدِعُکَ نَفْسی وَ دینی وَ أَهْلی وَ مالی وَ وُلْدی وَ أَهْلَ حُزانَتی وُ کُلَّ نِعْمَةٍ أَنْعَمْتَ بِها عَلَیَّ اَوْ تُنْعِمُ</w:t>
      </w:r>
      <w:r>
        <w:rPr>
          <w:rStyle w:val="FootnoteAnchor"/>
          <w:rtl w:val="true"/>
        </w:rPr>
        <w:footnoteReference w:id="447"/>
      </w:r>
      <w:r>
        <w:rPr>
          <w:rFonts w:ascii="Amiri" w:hAnsi="Amiri" w:eastAsia="Amiri" w:cs="Amiri"/>
          <w:color w:val="111111"/>
          <w:sz w:val="28"/>
          <w:sz w:val="28"/>
          <w:szCs w:val="28"/>
          <w:rtl w:val="true"/>
          <w:lang w:bidi="ar-SA"/>
        </w:rPr>
        <w:t>فَصَلِّ عَلی مُحَمَّدٍ وَ آلِه وَ اجْعَلْنی فی کَنَفِکَ وَ أَمْنِکَ وَ کَلائَتِکَ وَ حِفْظِکَ وَ حَیاطَتِکَ وَ کِفایَتِکَ وَ سِتْرِکَ وَ ذِمَّتِکَ وَ جَوارِکَ وَ وَدائِعِکَ یا مَنْ لا تَضیعُ وَدائِعُهُ وَ لایَخیبُ سائِلُهُ وَ لا یَنْفَدُ ما عِنْدَهُ اَللّهُمَّ إِنّی أَدْرَءُ بِکَ فی نُحُورِ أَعْدائی وُ کُلِّ</w:t>
      </w:r>
      <w:r>
        <w:rPr>
          <w:rStyle w:val="FootnoteAnchor"/>
          <w:rtl w:val="true"/>
        </w:rPr>
        <w:footnoteReference w:id="448"/>
      </w:r>
      <w:r>
        <w:rPr>
          <w:rFonts w:ascii="Amiri" w:hAnsi="Amiri" w:eastAsia="Amiri" w:cs="Amiri"/>
          <w:color w:val="111111"/>
          <w:sz w:val="28"/>
          <w:sz w:val="28"/>
          <w:szCs w:val="28"/>
          <w:rtl w:val="true"/>
          <w:lang w:bidi="ar-SA"/>
        </w:rPr>
        <w:t xml:space="preserve">مَنْ کادَنی وَ بَغی عَلَیَّ اَللّهُمَّ مَنْ أَرادَنا فَأَرِدْهُ وَ مَنْ کادَنا </w:t>
      </w:r>
      <w:bookmarkStart w:id="300" w:name="pg3132_19908"/>
    </w:p>
    <w:p>
      <w:pPr>
        <w:pStyle w:val="BookText"/>
        <w:rPr/>
      </w:pPr>
      <w:bookmarkEnd w:id="300"/>
      <w:r>
        <w:rPr>
          <w:rFonts w:ascii="Amiri" w:hAnsi="Amiri" w:eastAsia="Amiri" w:cs="Amiri"/>
          <w:color w:val="111111"/>
          <w:sz w:val="28"/>
          <w:sz w:val="28"/>
          <w:szCs w:val="28"/>
          <w:rtl w:val="true"/>
          <w:lang w:bidi="ar-SA"/>
        </w:rPr>
        <w:t>فَکِدْهُ وَ مَنْ نَصَبَ لَنا فَخُذْهُ یا رَبِّ أَخْذَ عَزیزٍ مُقْتَدِرٍ اَللّهُمَّ صَلِّ عَلی مُحَمَّدٍ وَ آلِ مُحَمَّدٍ وَ اصْرِفْ عَنّی مِنَ الْبَلِیّاتِ وَالاْآفاتِ وَ الْعاهاتِ وَ النِّقَمِ وَ لُزُومِ السَّقَمِ وَ زَوالِ النِّعَمِ وَ عَواقِبِ التَّلَفِ وَ ما طَغی بِهِ الْماءُ لِغَضَبِکَ وَ ما عَتَتْ بِهِ الرّیحُ عَنْ أَمْرِکَ وَ ما أَعْلَمُ وَ ما لا أَعْلَمُ وَ ما أَخافُ وَ ما لا أَخافُ وَ ما أَحْذَرُ وَ ما لا أَحْذَرُ وَ ما أَنْتَ بِهِ أَعْلَمُ اَللّهُمَّ صَلِّ عَلی مُحَمَّدٍ وَ آلِ مُحَمَّدٍ وَ فَرِّجْ هَمّی وَ نَفِّسْ غَمّی وَ سَلِّ حُزْنی وَ اکْفِنی ما ضاقَ بِه صَدْری وَ ما عیلَ بِه صَبْری وَ قَلَّتْ فیهِ</w:t>
      </w:r>
      <w:r>
        <w:rPr>
          <w:rStyle w:val="FootnoteAnchor"/>
          <w:rtl w:val="true"/>
        </w:rPr>
        <w:footnoteReference w:id="449"/>
      </w:r>
      <w:r>
        <w:rPr>
          <w:rFonts w:ascii="Amiri" w:hAnsi="Amiri" w:eastAsia="Amiri" w:cs="Amiri"/>
          <w:color w:val="111111"/>
          <w:sz w:val="28"/>
          <w:sz w:val="28"/>
          <w:szCs w:val="28"/>
          <w:rtl w:val="true"/>
          <w:lang w:bidi="ar-SA"/>
        </w:rPr>
        <w:t>حیلَتی وَ ضَعُفَتْ عَنْهُ قُوَّتی وَ عَجَزَتْ عَنْهُ طاقَتی وَ رَدَّتْنی فیهِ الضَّرُورَةُ عِنْدَ انْقِطاعِ الاْآمالِ وَ خَیْبَةِ الرَّجاءِ مِنَ الْمَخْلُوقینَ إِلَیْکَ فَصَلِّ عَلی مُحَمَّدٍ وَ آلِ مُحَمَّدٍ وَ اکْفِنیهِ یا کافِیاً مِنْ کُلِّ شَیْ‌ءٍ وَ لا یَکْفی مِنْهُ شَیْ‌ءٌ اِکْفِنی کُلَّ شَیْ‌ءٍ حَتّی لا یَبْقی مِنْهُ شَیْ‌ءٌ یا کَریمُ اَللّهُمَّ صَلِّ عَلی مُحَمَّدٍ وَ آلِ مُحَمَّدٍ</w:t>
      </w:r>
      <w:r>
        <w:rPr>
          <w:rStyle w:val="FootnoteAnchor"/>
          <w:rtl w:val="true"/>
        </w:rPr>
        <w:footnoteReference w:id="450"/>
      </w:r>
      <w:r>
        <w:rPr>
          <w:rFonts w:ascii="Amiri" w:hAnsi="Amiri" w:eastAsia="Amiri" w:cs="Amiri"/>
          <w:color w:val="111111"/>
          <w:sz w:val="28"/>
          <w:sz w:val="28"/>
          <w:szCs w:val="28"/>
          <w:rtl w:val="true"/>
          <w:lang w:bidi="ar-SA"/>
        </w:rPr>
        <w:t xml:space="preserve">وَ ارْزُقْنی حَجَّ بَیْتِکَ الْحَرامِ وَ زِیارَةَ قَبْرِ نَبِیِّکَ صلی‌الله‌علیه‌و‌آله </w:t>
      </w:r>
      <w:r>
        <w:rPr>
          <w:rStyle w:val="FootnoteAnchor"/>
          <w:rtl w:val="true"/>
        </w:rPr>
        <w:footnoteReference w:id="451"/>
      </w:r>
      <w:r>
        <w:rPr>
          <w:rFonts w:ascii="Amiri" w:hAnsi="Amiri" w:eastAsia="Amiri" w:cs="Amiri"/>
          <w:color w:val="111111"/>
          <w:sz w:val="28"/>
          <w:sz w:val="28"/>
          <w:szCs w:val="28"/>
          <w:rtl w:val="true"/>
          <w:lang w:bidi="ar-SA"/>
        </w:rPr>
        <w:t>مَعَ التَّوْبَةِ وَ النَّدَمِ اَللّهُمَّ إِنّی أَسْتَوْدِعُکَ نَفْسی وَ دینی وَ أَهْلی وَ مالی وَ وُلْدی وَ إِخْوانی وَ أَسْتَکْفیکَ ما أَهَمَّنی وَ ما لَمْ یُهِمَّنی وَ أَسْئَلُکَ بِخَیرَتِکَ مِنْ خَلْقِکَ الَّذی لا یَمُنُّ بِه سِواکَ یا کَریمُ الْحَمْدُ للّه‌ِ الَّذی قَضی عَنّی صَلاةً کانَتْ عَلَی الْمُوءْمِنینَ کِتاباً مَوْقُوتاً</w:t>
      </w:r>
      <w:r>
        <w:rPr>
          <w:rFonts w:eastAsia="Amiri" w:cs="Amiri" w:ascii="Amiri" w:hAnsi="Amiri"/>
          <w:color w:val="111111"/>
          <w:sz w:val="28"/>
          <w:szCs w:val="28"/>
          <w:rtl w:val="true"/>
          <w:lang w:bidi="ar-SA"/>
        </w:rPr>
        <w:t>».</w:t>
      </w:r>
      <w:r>
        <w:rPr>
          <w:rStyle w:val="FootnoteAnchor"/>
          <w:rtl w:val="true"/>
        </w:rPr>
        <w:footnoteReference w:id="452"/>
      </w:r>
    </w:p>
    <w:p>
      <w:pPr>
        <w:pStyle w:val="Heading3"/>
        <w:numPr>
          <w:ilvl w:val="2"/>
          <w:numId w:val="1"/>
        </w:numPr>
        <w:rPr/>
      </w:pPr>
      <w:bookmarkStart w:id="301" w:name="__RefHeading___Toc1243623_2749589250"/>
      <w:bookmarkStart w:id="302" w:name="_Toc114"/>
      <w:bookmarkEnd w:id="301"/>
      <w:r>
        <w:rPr/>
        <w:t>4</w:t>
      </w:r>
      <w:r>
        <w:rPr>
          <w:rtl w:val="true"/>
        </w:rPr>
        <w:t xml:space="preserve">- </w:t>
      </w:r>
      <w:r>
        <w:rPr>
          <w:rtl w:val="true"/>
        </w:rPr>
        <w:t xml:space="preserve">دعای </w:t>
      </w:r>
      <w:r>
        <w:rPr>
          <w:rtl w:val="true"/>
        </w:rPr>
        <w:t>«</w:t>
      </w:r>
      <w:r>
        <w:rPr>
          <w:rtl w:val="true"/>
        </w:rPr>
        <w:t>اللهم إنه لیس لی علم بموضع رزقی</w:t>
      </w:r>
      <w:r>
        <w:rPr>
          <w:rtl w:val="true"/>
        </w:rPr>
        <w:t>...»</w:t>
      </w:r>
      <w:bookmarkEnd w:id="302"/>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از عبید بن زراره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صادق علیه‌السلام آمد و از تنگدستی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طلب روزی به شهرها می‌گردم تنگی معیشتِ من زیاده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خفتن فارغ شوی، با تأنّی این دعا بخوان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 مدّتی حال آن مرد نیکو شد، و مال بسیار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xml:space="preserve">: </w:t>
      </w:r>
      <w:bookmarkStart w:id="303" w:name="pg3132_19910"/>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لَیْسَ لی عِلْمٌ بِمَوْضِعِ رِزْقی وَ إِنَّما أنا أَطْلُبُهُ بِخَطَراتٍ تَخْطُرُ عَلی قَلْبی فَأَجُولُ فی طَلَبِهِ الْبُلْدانَ وَ أَ نَا فیما أَ نَا طالِبٌ کَالْحِیرانِ لا أَدْری أَفی سَهْلٍ هُوَ أَمْ فی جَبَلٍ أَمْ فی أَرْضٍ أَمْ فی سَماءٍ أَمْ فی بَرٍّ أَمْ فی بَحْرٍ وَ عَلی یَدَیْ مَنْ وَ مِنْ قِبَلِ مَنْ وَ قَدْ عَلِمْتُ أَنَّ عِلْمَهُ عِنْدَکَ وَ أَسْبابَهُ بِیَدِکَ وَ أَنْتَ الَّذی تَقْسِمُهُ بِلُطْفِکَ وَ تُسَبِّبُهُ بِرَحْمَتِکَ اَللّهُمَّ فَصَلِّ عَلی مُحَمَّدٍ وَ آلِه وَ اجْعَلْ یا رَبِّ رِزْقَکَ لی واسِعاً وَ مَطْلَبَهُ سَهْلاً وَ مَأْخَذَهُ قَریباً وَ لا تُعَنِّنی بِطَلَبِ ما لَمْ تُقَدِّرْ لی فیهِ رِزْقاً فَإِنَّکَ غَنیٌّ عَنْ عَذابی وَ أَ نَا فَقیرٌ إِلی رَحْمَتِکَ فَصَلِّ عَلی مُحَمَّدٍ وَ آلِه وَجُدْ عَلی عَبْدِکَ بِفَضْلِکَ إِنَّکَ ذُو فَضْلٍ عَظیمٍ</w:t>
      </w:r>
      <w:r>
        <w:rPr>
          <w:rFonts w:eastAsia="Amiri" w:cs="Amiri" w:ascii="Amiri" w:hAnsi="Amiri"/>
          <w:color w:val="111111"/>
          <w:sz w:val="28"/>
          <w:szCs w:val="28"/>
          <w:rtl w:val="true"/>
          <w:lang w:bidi="ar-SA"/>
        </w:rPr>
        <w:t>».</w:t>
      </w:r>
      <w:r>
        <w:rPr>
          <w:rStyle w:val="FootnoteAnchor"/>
          <w:rtl w:val="true"/>
        </w:rPr>
        <w:footnoteReference w:id="453"/>
      </w:r>
    </w:p>
    <w:p>
      <w:pPr>
        <w:pStyle w:val="Heading3"/>
        <w:numPr>
          <w:ilvl w:val="2"/>
          <w:numId w:val="1"/>
        </w:numPr>
        <w:rPr/>
      </w:pPr>
      <w:bookmarkStart w:id="304" w:name="__RefHeading___Toc1243625_2749589250"/>
      <w:bookmarkStart w:id="305" w:name="_Toc115"/>
      <w:bookmarkEnd w:id="304"/>
      <w:r>
        <w:rPr/>
        <w:t>5</w:t>
      </w:r>
      <w:r>
        <w:rPr>
          <w:rtl w:val="true"/>
        </w:rPr>
        <w:t xml:space="preserve">- </w:t>
      </w:r>
      <w:r>
        <w:rPr>
          <w:rtl w:val="true"/>
        </w:rPr>
        <w:t xml:space="preserve">دعای </w:t>
      </w:r>
      <w:r>
        <w:rPr>
          <w:rtl w:val="true"/>
        </w:rPr>
        <w:t>«</w:t>
      </w:r>
      <w:r>
        <w:rPr>
          <w:rtl w:val="true"/>
        </w:rPr>
        <w:t>اللهم بیدک مقادیر اللیل والنهار و</w:t>
      </w:r>
      <w:r>
        <w:rPr>
          <w:rtl w:val="true"/>
        </w:rPr>
        <w:t>...»</w:t>
      </w:r>
      <w:bookmarkEnd w:id="305"/>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اهل‌بیت علیهم‌السلام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خفتن این دعا را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دعا را بعد از نماز شام ذکر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بِیَدِکَ مَقادیرُ اللَّیْلِ وَ مَقادیرُ النَّهارِ وَ مَقادیرُ الدُّنْیا وَ الاْآخِرَةِ وَ مَقادیرُ الْمَوْتِ وَ الْحَیاةِ وَ مَقادیرُ الشَّمْسِ وَ الْقَمَرِ وَ مَقادیرُ النَّصْرِ وَ الْخِذْلانِ وَ مَقادیرُ الْغِنی وَ الْفَقْرِ اَللّهُمَّ بارِکْ لی فی دینی وَ دُنْیایَ وَ فی جَسَدی وَ أَهْلی</w:t>
      </w:r>
      <w:r>
        <w:rPr>
          <w:rStyle w:val="FootnoteAnchor"/>
          <w:rtl w:val="true"/>
        </w:rPr>
        <w:footnoteReference w:id="454"/>
      </w:r>
      <w:r>
        <w:rPr>
          <w:rFonts w:ascii="Amiri" w:hAnsi="Amiri" w:eastAsia="Amiri" w:cs="Amiri"/>
          <w:color w:val="111111"/>
          <w:sz w:val="28"/>
          <w:sz w:val="28"/>
          <w:szCs w:val="28"/>
          <w:rtl w:val="true"/>
          <w:lang w:bidi="ar-SA"/>
        </w:rPr>
        <w:t>وَ وُلْدی اَللّهُمَّ ادْرَأْ عَنّی فَسَقَةَ الْعَرَبِ وَ الْعَجَمِ وَ الْجِنِّ وَ الاْءِنْسِ وَ اجْعَلْ مُنْقَلَبی إِلی خَیْرٍ دائِمٍ وَ نَعیمٍ لا یَزُولُ</w:t>
      </w:r>
      <w:r>
        <w:rPr>
          <w:rFonts w:eastAsia="Amiri" w:cs="Amiri" w:ascii="Amiri" w:hAnsi="Amiri"/>
          <w:color w:val="111111"/>
          <w:sz w:val="28"/>
          <w:szCs w:val="28"/>
          <w:rtl w:val="true"/>
          <w:lang w:bidi="ar-SA"/>
        </w:rPr>
        <w:t>».</w:t>
      </w:r>
      <w:r>
        <w:rPr>
          <w:rStyle w:val="FootnoteAnchor"/>
          <w:rtl w:val="true"/>
        </w:rPr>
        <w:footnoteReference w:id="455"/>
      </w:r>
    </w:p>
    <w:p>
      <w:pPr>
        <w:pStyle w:val="Heading3"/>
        <w:numPr>
          <w:ilvl w:val="2"/>
          <w:numId w:val="1"/>
        </w:numPr>
        <w:rPr/>
      </w:pPr>
      <w:bookmarkStart w:id="306" w:name="__RefHeading___Toc1243627_2749589250"/>
      <w:bookmarkStart w:id="307" w:name="_Toc116"/>
      <w:bookmarkEnd w:id="306"/>
      <w:r>
        <w:rPr/>
        <w:t>6</w:t>
      </w:r>
      <w:r>
        <w:rPr>
          <w:rtl w:val="true"/>
        </w:rPr>
        <w:t xml:space="preserve">- </w:t>
      </w:r>
      <w:r>
        <w:rPr>
          <w:rtl w:val="true"/>
        </w:rPr>
        <w:t xml:space="preserve">دعای </w:t>
      </w:r>
      <w:r>
        <w:rPr>
          <w:rtl w:val="true"/>
        </w:rPr>
        <w:t>«</w:t>
      </w:r>
      <w:r>
        <w:rPr>
          <w:rtl w:val="true"/>
        </w:rPr>
        <w:t>أعوذ بعزة الله و أعوذ بقدرة الله و</w:t>
      </w:r>
      <w:r>
        <w:rPr>
          <w:rtl w:val="true"/>
        </w:rPr>
        <w:t>...»</w:t>
      </w:r>
      <w:bookmarkEnd w:id="307"/>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 الأئمّة از حضرت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خفتن این دعا بخواند در آن شب و روزش از ضرر دزدان ایمن گردد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بِعِزَّةِ اللّه‌ِ وَ أَعُوذُ بِقُدْرَةِ اللّه‌ِ وَ أَعُوذُ بِمَغْفِرَةِ اللّه‌ِ وَ أَعُوذُ بِرَحْمَةِ اللّه‌ِ وَ أَعُوذُ بِسُلْطانِ اللّه‌ِ الَّذی هُوَ عَلی کُلِّ شَیْ‌ءٍ قَدیرٌ وَ أَعُوذُ بِکَرَمِ اللّه‌ِ وَ أَعُوذُ بِجَمْعِ اللّه‌ِ مِنْ شَرِّ کُلِّ جَبّارٍ عَنیدٍ وَ شَیْطانٍ مَریدٍ وَ کُلِّ مُغْتالٍ وَ سارِقٍ وَ عارِضٍ وَ مِنْ شَرِّ السّامَّةِ وَ الْهامَّةِ وَ الْعامَّةِ وَ مِنْ شَرِّ </w:t>
      </w:r>
      <w:bookmarkStart w:id="308" w:name="pg3132_19912"/>
    </w:p>
    <w:p>
      <w:pPr>
        <w:pStyle w:val="BookText"/>
        <w:rPr/>
      </w:pPr>
      <w:bookmarkEnd w:id="308"/>
      <w:r>
        <w:rPr>
          <w:rFonts w:ascii="Amiri" w:hAnsi="Amiri" w:eastAsia="Amiri" w:cs="Amiri"/>
          <w:color w:val="111111"/>
          <w:sz w:val="28"/>
          <w:sz w:val="28"/>
          <w:szCs w:val="28"/>
          <w:rtl w:val="true"/>
          <w:lang w:bidi="ar-SA"/>
        </w:rPr>
        <w:t>کُلِّ دابَّةٍ صَغیرَةٍ أَوْ کَبیرَةٍ بِلَیْلٍ أَوْ نَهارٍ وَ مِنْ شَرِّ فُسّاقِ الْعَرَبِ وَ الْعَجَمِ وَ فُجّارِهِمْ وَ مِنْ شَرِّ فَسَقَةِ الجِنِّ وَ الاْءِنْسِ وَ مِنْ شَرِّ کُلِّ دابَّةٍ رَبّی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456"/>
      </w:r>
    </w:p>
    <w:p>
      <w:pPr>
        <w:pStyle w:val="Heading3"/>
        <w:numPr>
          <w:ilvl w:val="2"/>
          <w:numId w:val="1"/>
        </w:numPr>
        <w:rPr/>
      </w:pPr>
      <w:bookmarkStart w:id="309" w:name="__RefHeading___Toc1243629_2749589250"/>
      <w:bookmarkStart w:id="310" w:name="_Toc117"/>
      <w:bookmarkEnd w:id="309"/>
      <w:r>
        <w:rPr/>
        <w:t>7</w:t>
      </w:r>
      <w:r>
        <w:rPr>
          <w:rtl w:val="true"/>
        </w:rPr>
        <w:t xml:space="preserve">- </w:t>
      </w:r>
      <w:r>
        <w:rPr>
          <w:rtl w:val="true"/>
        </w:rPr>
        <w:t xml:space="preserve">خواندن سوره </w:t>
      </w:r>
      <w:r>
        <w:rPr>
          <w:rtl w:val="true"/>
        </w:rPr>
        <w:t>«</w:t>
      </w:r>
      <w:r>
        <w:rPr>
          <w:rtl w:val="true"/>
        </w:rPr>
        <w:t>إنا أنزلناه فی لیلة القدر</w:t>
      </w:r>
      <w:r>
        <w:rPr>
          <w:rtl w:val="true"/>
        </w:rPr>
        <w:t>...»</w:t>
      </w:r>
      <w:bookmarkEnd w:id="310"/>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به سند معتبر از حضرت امام محمّد تقی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خفتن هفت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آن شب تا صبح در ضمان حق تعالی باشد از بلاها</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311" w:name="__RefHeading___Toc1243631_2749589250"/>
      <w:bookmarkStart w:id="312" w:name="_Toc118"/>
      <w:bookmarkEnd w:id="311"/>
      <w:r>
        <w:rPr/>
        <w:t>8</w:t>
      </w:r>
      <w:r>
        <w:rPr>
          <w:rtl w:val="true"/>
        </w:rPr>
        <w:t xml:space="preserve">- </w:t>
      </w:r>
      <w:r>
        <w:rPr>
          <w:rtl w:val="true"/>
        </w:rPr>
        <w:t xml:space="preserve">دعای </w:t>
      </w:r>
      <w:r>
        <w:rPr>
          <w:rtl w:val="true"/>
        </w:rPr>
        <w:t>«</w:t>
      </w:r>
      <w:r>
        <w:rPr>
          <w:rtl w:val="true"/>
        </w:rPr>
        <w:t>اللهم رب السماوات السب و ما أظلت</w:t>
      </w:r>
      <w:r>
        <w:rPr>
          <w:rtl w:val="true"/>
        </w:rPr>
        <w:t>...»</w:t>
      </w:r>
      <w:bookmarkEnd w:id="312"/>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دیگران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است بعد از نماز عشاء هفت مرتبه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دعا بخواند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 ما أَظَلَّتْ وَ رَبَّ الاْءَرَضینَ السَّبْعِ وَ ما أَقَلَّتْ وَ رَبَّ الشَّیاطینِ وَ ما أَظَلَّتْ وَ رَبَّ الرِّیاحِ وَ ما ذَرَتْ اَللّهُمَّ رَبَّ کُلِّ شَیْ‌ءٍ وَ إِلهَ کُلِّ شَیْ‌ءٍ وَ خالِقَ کُلِّ شَیْ‌ءٍ وَ مَلیکَ کُلِّ شَیْ‌ءٍ أَنْتَ اللّه‌ُ الْمُقْتَدِرُ عَلی کُلِّ شَیْ‌ءٍ أَنْتَ اللّه‌ُ الاْءَوَّلُ فَلا شَیْ‌ءَ قَبْلَکَ وَ أَنْتَ الاْآخِرُ فَلا شَیْ‌ءَ بَعْدَکَ وَ أَنْتَ الظّاهِرُ فَلا شَیْ‌ءَ فَوْقَکَ وَ أَنْتَ الْباطِنُ فَلا شَیْ‌ءَ دُونَکَ وَ رَبَّ جَبْرَئیلَ وَ میکائیلَ وَ إِسْرافیلَ وَ إِلهَ إِبْراهیمَ</w:t>
      </w:r>
      <w:r>
        <w:rPr>
          <w:rStyle w:val="FootnoteAnchor"/>
          <w:rtl w:val="true"/>
        </w:rPr>
        <w:footnoteReference w:id="458"/>
      </w:r>
      <w:r>
        <w:rPr>
          <w:rFonts w:ascii="Amiri" w:hAnsi="Amiri" w:eastAsia="Amiri" w:cs="Amiri"/>
          <w:color w:val="111111"/>
          <w:sz w:val="28"/>
          <w:sz w:val="28"/>
          <w:szCs w:val="28"/>
          <w:rtl w:val="true"/>
          <w:lang w:bidi="ar-SA"/>
        </w:rPr>
        <w:t>وَ إِسْماعیلَ وَ إِسْحاقَ وَ یَعْقُوبَ وَ الاْءَسْباطَ أَسْئَلُکَ أَنْ تُصَلِّیَ عَلی مُحَمَّدٍ وَ آلِهِ وَ أَنْ تَوَلاّنی بِرَحْمَتِکَ وَ لا تُسَلِّطْ عَلَیَّ أَحَداً مِنْ خَلْقِکَ مِمَّنْ لا طاقَةَ لی بِه اَللّهُمَّ إِنّی أَتَحَبَّبُ إِلَیْکَ فَحَبِّبْنی</w:t>
      </w:r>
      <w:r>
        <w:rPr>
          <w:rStyle w:val="FootnoteAnchor"/>
          <w:rtl w:val="true"/>
        </w:rPr>
        <w:footnoteReference w:id="459"/>
      </w:r>
      <w:r>
        <w:rPr>
          <w:rFonts w:ascii="IRNazanin" w:hAnsi="IRNazanin" w:eastAsia="IRNazanin"/>
          <w:color w:val="111111"/>
          <w:sz w:val="28"/>
          <w:sz w:val="28"/>
          <w:szCs w:val="28"/>
          <w:rtl w:val="true"/>
          <w:lang w:bidi="fa-IR"/>
        </w:rPr>
        <w:t>وَ فِی النّاسِ فَعَزِّزْنی وَ مِنْ شَرِّ شَیاطینِ الْجِنِّ وَ الاْءِنْسِ فَسَلِّمْنی یا رَبَّ الْعالَمینَ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دعایی که خواهی بکن</w:t>
      </w:r>
      <w:r>
        <w:rPr>
          <w:rFonts w:eastAsia="IRNazanin" w:cs="IRNazanin"/>
          <w:color w:val="111111"/>
          <w:sz w:val="28"/>
          <w:szCs w:val="28"/>
          <w:rtl w:val="true"/>
          <w:lang w:bidi="fa-IR"/>
        </w:rPr>
        <w:t>.</w:t>
      </w:r>
      <w:r>
        <w:rPr>
          <w:rStyle w:val="FootnoteAnchor"/>
          <w:rtl w:val="true"/>
        </w:rPr>
        <w:footnoteReference w:id="460"/>
      </w:r>
      <w:bookmarkStart w:id="313" w:name="pg3132_19914"/>
    </w:p>
    <w:p>
      <w:pPr>
        <w:pStyle w:val="Heading3"/>
        <w:numPr>
          <w:ilvl w:val="2"/>
          <w:numId w:val="1"/>
        </w:numPr>
        <w:rPr/>
      </w:pPr>
      <w:bookmarkStart w:id="314" w:name="__RefHeading___Toc1243633_2749589250"/>
      <w:bookmarkStart w:id="315" w:name="_Toc119"/>
      <w:bookmarkEnd w:id="313"/>
      <w:bookmarkEnd w:id="314"/>
      <w:r>
        <w:rPr/>
        <w:t>9</w:t>
      </w:r>
      <w:r>
        <w:rPr>
          <w:rtl w:val="true"/>
        </w:rPr>
        <w:t xml:space="preserve">- </w:t>
      </w:r>
      <w:r>
        <w:rPr>
          <w:rtl w:val="true"/>
        </w:rPr>
        <w:t xml:space="preserve">دعای </w:t>
      </w:r>
      <w:r>
        <w:rPr>
          <w:rtl w:val="true"/>
        </w:rPr>
        <w:t>«</w:t>
      </w:r>
      <w:r>
        <w:rPr>
          <w:rtl w:val="true"/>
        </w:rPr>
        <w:t>اللهم بحق محمد و آل محمد صل علی محمد</w:t>
      </w:r>
      <w:r>
        <w:rPr>
          <w:rtl w:val="true"/>
        </w:rPr>
        <w:t>...»</w:t>
      </w:r>
      <w:bookmarkEnd w:id="315"/>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این دعا نیز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آلِ مُحَمَّدٍ صَلِّ عَلی مُحَمَّدٍ وَ آلِ محمّدٍ وَ لا تُوءْمِنّا مَکْرَکَ وَ لا تُنْسِنا ذِکْرَکَ وَ لاتَکْشِفْ عَنّا سِتْرَکَ وَ لا تَحْرِمْنا فَضْلَکَ وَ لا تُحِلَّ عَلَیْنا غَضَبَکَ وَ لا تُباعِدْنا مِنْ جِوارِکَ وَ لا تَنْقُصْنا مِنْ رَحْمَتِکَ وَ لا تَنْزِعْ مِنّا</w:t>
      </w:r>
      <w:r>
        <w:rPr>
          <w:rStyle w:val="FootnoteAnchor"/>
          <w:rtl w:val="true"/>
        </w:rPr>
        <w:footnoteReference w:id="461"/>
      </w:r>
      <w:r>
        <w:rPr>
          <w:rFonts w:ascii="Amiri" w:hAnsi="Amiri" w:eastAsia="Amiri" w:cs="Amiri"/>
          <w:color w:val="111111"/>
          <w:sz w:val="28"/>
          <w:sz w:val="28"/>
          <w:szCs w:val="28"/>
          <w:rtl w:val="true"/>
          <w:lang w:bidi="ar-SA"/>
        </w:rPr>
        <w:t>بَرَکَتَکَ وَ لا تَمْنَعْنا عافِیَتَکَ وَ أَصْلِحْ لَنا ما أَعْطَیْتَنا وَ زِدْنا مِنْ فَضْلِکَ الْمُبارَکِ الطَّیِّبِ الْحَسَنِ الْجَمیلِ وَ لا تُغَیِّرْ ما بِنا مِنْ نِعْمَتِکَ وَ لا تُوءْیِسْنا مِنْ رَوْحِکَ وَ لا تُهِنّا بَعْدَ کَرامَتِکَ وَ لا تُضِلَّنا بَعْدَ إِذْ هَدَیْتَنا وَهَبْ لَنا مِنْ لَدُنْکَ رَحْمَةً إِنَّکَ أَنْتَ الْوَهّابُ اَللّهُمَّ اجْعَلْ قُلُوبَنا سالِمَةً وَ أَرْواحَنا طَیِّبَةً وَ أَزْواجَنا مُطَهَّرَةً وَ أَلْسِنَتَنا صادِقَةً وَ اَیْمانَنا دائِماً وَ یَقینَنا صادِقاً وَ تِجارَتَنا لا تَبُورُ اَللّهُمَّ آتِنا فِی الدُّنْیا حَسَنَةً وَ فِی الاْآخِرَةِ حَسَنَةً وَ قِنا بِرَحْمَتِکَ عَذابَ النّارِ</w:t>
      </w:r>
      <w:r>
        <w:rPr>
          <w:rFonts w:eastAsia="Amiri" w:cs="Amiri" w:ascii="Amiri" w:hAnsi="Amiri"/>
          <w:color w:val="111111"/>
          <w:sz w:val="28"/>
          <w:szCs w:val="28"/>
          <w:rtl w:val="true"/>
          <w:lang w:bidi="ar-SA"/>
        </w:rPr>
        <w:t>».</w:t>
      </w:r>
      <w:r>
        <w:rPr>
          <w:rStyle w:val="FootnoteAnchor"/>
          <w:rtl w:val="true"/>
        </w:rPr>
        <w:footnoteReference w:id="462"/>
      </w:r>
    </w:p>
    <w:p>
      <w:pPr>
        <w:pStyle w:val="Heading3"/>
        <w:numPr>
          <w:ilvl w:val="2"/>
          <w:numId w:val="1"/>
        </w:numPr>
        <w:rPr/>
      </w:pPr>
      <w:bookmarkStart w:id="316" w:name="__RefHeading___Toc1243635_2749589250"/>
      <w:bookmarkStart w:id="317" w:name="_Toc120"/>
      <w:bookmarkEnd w:id="316"/>
      <w:r>
        <w:rPr/>
        <w:t>10</w:t>
      </w:r>
      <w:r>
        <w:rPr>
          <w:rtl w:val="true"/>
        </w:rPr>
        <w:t xml:space="preserve">- </w:t>
      </w:r>
      <w:r>
        <w:rPr>
          <w:rtl w:val="true"/>
        </w:rPr>
        <w:t xml:space="preserve">خواندن سوره فاتحه، قل هوالله، معوذتین و دعای </w:t>
      </w:r>
      <w:r>
        <w:rPr>
          <w:rtl w:val="true"/>
        </w:rPr>
        <w:t>«</w:t>
      </w:r>
      <w:r>
        <w:rPr>
          <w:rtl w:val="true"/>
        </w:rPr>
        <w:t>سبحان الله</w:t>
      </w:r>
      <w:r>
        <w:rPr>
          <w:rtl w:val="true"/>
        </w:rPr>
        <w:t>...»</w:t>
      </w:r>
      <w:bookmarkEnd w:id="317"/>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بعد از نماز عشاء هر یک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نوبت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این دعا نیز بخواند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لی أَبْوابَ رَحْمَتِکَ وَ أَسْبِغْ عَلَیَّ مِنْ حَلالِ رِزْقِکَ وَ مَتِّعْنی بِالْعافِیَةِ ما أَبْقَیْتَنی فی سَمْعی وَ بَصَری وَ جَمیعِ جَوارِحِ بَدَنی اَللّهُمَّ ما بِنا مِنْ نِعْمَةٍ فَمِنْکَ لا إِلهَ إِلاّ أَنْتَ أَسْتَغْفِرُکَ وَ أَتُوبُ إِلَیْکَ یا أَرْحَمَ الرّاحِمینَ</w:t>
      </w:r>
      <w:r>
        <w:rPr>
          <w:rFonts w:eastAsia="Amiri" w:cs="Amiri" w:ascii="Amiri" w:hAnsi="Amiri"/>
          <w:color w:val="111111"/>
          <w:sz w:val="28"/>
          <w:szCs w:val="28"/>
          <w:rtl w:val="true"/>
          <w:lang w:bidi="ar-SA"/>
        </w:rPr>
        <w:t>».</w:t>
      </w:r>
      <w:r>
        <w:rPr>
          <w:rStyle w:val="FootnoteAnchor"/>
          <w:rtl w:val="true"/>
        </w:rPr>
        <w:footnoteReference w:id="463"/>
      </w:r>
      <w:bookmarkStart w:id="318" w:name="pg3132_19916"/>
    </w:p>
    <w:p>
      <w:pPr>
        <w:pStyle w:val="Heading3"/>
        <w:numPr>
          <w:ilvl w:val="2"/>
          <w:numId w:val="1"/>
        </w:numPr>
        <w:rPr/>
      </w:pPr>
      <w:bookmarkStart w:id="319" w:name="__RefHeading___Toc1243637_2749589250"/>
      <w:bookmarkStart w:id="320" w:name="_Toc121"/>
      <w:bookmarkEnd w:id="318"/>
      <w:bookmarkEnd w:id="319"/>
      <w:r>
        <w:rPr/>
        <w:t>11</w:t>
      </w:r>
      <w:r>
        <w:rPr>
          <w:rtl w:val="true"/>
        </w:rPr>
        <w:t>-</w:t>
      </w:r>
      <w:r>
        <w:rPr>
          <w:rtl w:val="true"/>
        </w:rPr>
        <w:t xml:space="preserve">دعای </w:t>
      </w:r>
      <w:r>
        <w:rPr>
          <w:rtl w:val="true"/>
        </w:rPr>
        <w:t>«</w:t>
      </w:r>
      <w:r>
        <w:rPr>
          <w:rtl w:val="true"/>
        </w:rPr>
        <w:t>أعیذ نفسی و ذریتی و أهل بیتی و</w:t>
      </w:r>
      <w:r>
        <w:rPr>
          <w:rtl w:val="true"/>
        </w:rPr>
        <w:t>...»</w:t>
      </w:r>
      <w:bookmarkEnd w:id="320"/>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 الأئمّة علیهم‌السلام از حضرت صادق ـ صلوات اللّه علیه ـ روایت کرده</w:t>
      </w:r>
      <w:r>
        <w:rPr>
          <w:rStyle w:val="FootnoteAnchor"/>
          <w:rtl w:val="true"/>
        </w:rPr>
        <w:footnoteReference w:id="464"/>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نمایید زنان و فرزندان و مال‌های خود را به خواندن این دعا بعد از نماز عشاء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 نَفْسی وَ دینی وَ ذُرِیَّتی وَ اَهْلَ بَیْتی وَ مالی بِکَلِماتِ اللّه‌ِ التّامّاتِ مِنْ کُلِّ شَیْطانٍ وَ هامَّةٍ وَ مِنْ کُلِّ عَیْنٍ لامَّةٍ</w:t>
      </w:r>
      <w:r>
        <w:rPr>
          <w:rFonts w:eastAsia="Amiri" w:cs="Amiri" w:ascii="Amiri" w:hAnsi="Amiri"/>
          <w:color w:val="111111"/>
          <w:sz w:val="28"/>
          <w:szCs w:val="28"/>
          <w:rtl w:val="true"/>
          <w:lang w:bidi="ar-SA"/>
        </w:rPr>
        <w:t>».</w:t>
      </w:r>
      <w:r>
        <w:rPr>
          <w:rStyle w:val="FootnoteAnchor"/>
          <w:rtl w:val="true"/>
        </w:rPr>
        <w:footnoteReference w:id="465"/>
      </w:r>
    </w:p>
    <w:p>
      <w:pPr>
        <w:pStyle w:val="Heading3"/>
        <w:numPr>
          <w:ilvl w:val="2"/>
          <w:numId w:val="1"/>
        </w:numPr>
        <w:rPr/>
      </w:pPr>
      <w:bookmarkStart w:id="321" w:name="__RefHeading___Toc1243639_2749589250"/>
      <w:bookmarkStart w:id="322" w:name="_Toc122"/>
      <w:bookmarkEnd w:id="321"/>
      <w:r>
        <w:rPr/>
        <w:t>12</w:t>
      </w:r>
      <w:r>
        <w:rPr>
          <w:rtl w:val="true"/>
        </w:rPr>
        <w:t xml:space="preserve">- </w:t>
      </w:r>
      <w:r>
        <w:rPr>
          <w:rtl w:val="true"/>
        </w:rPr>
        <w:t>خواندن آیة الکرسی</w:t>
      </w:r>
      <w:bookmarkEnd w:id="322"/>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قمی در کتاب مسلسلات از حضرت امیرالمؤمنین ـ صلوات اللّه علیه ـ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آیة‌الکرسی را به من عطا کردند از گنجی در زیر عرش، و به هیچ پیغمبری پیش از من داده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سه مرتبه این آیه شریفه را می‌خوانم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خفتن پیش از نماز وتیره،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خوابیدن،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وتر در سحر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حضرت رسول صلی‌الله‌علیه‌و‌آله این حدیث را شنیدم، هیچ شب خواندن این آیه کریمه را در این سه وقت ترک نکردم</w:t>
      </w:r>
      <w:r>
        <w:rPr>
          <w:rFonts w:eastAsia="IRNazanin" w:cs="IRNazanin"/>
          <w:color w:val="111111"/>
          <w:sz w:val="28"/>
          <w:szCs w:val="28"/>
          <w:rtl w:val="true"/>
          <w:lang w:bidi="fa-IR"/>
        </w:rPr>
        <w:t>.</w:t>
      </w:r>
      <w:r>
        <w:rPr>
          <w:rStyle w:val="FootnoteAnchor"/>
          <w:rtl w:val="true"/>
        </w:rPr>
        <w:footnoteReference w:id="46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3132_19920"/>
      <w:bookmarkStart w:id="324" w:name="pg3132_19920"/>
      <w:bookmarkEnd w:id="324"/>
    </w:p>
    <w:p>
      <w:pPr>
        <w:pStyle w:val="Heading2"/>
        <w:numPr>
          <w:ilvl w:val="1"/>
          <w:numId w:val="1"/>
        </w:numPr>
        <w:rPr/>
      </w:pPr>
      <w:bookmarkStart w:id="325" w:name="pg3132_19920"/>
      <w:bookmarkStart w:id="326" w:name="__RefHeading___Toc1243641_2749589250"/>
      <w:bookmarkStart w:id="327" w:name="_Toc123"/>
      <w:bookmarkEnd w:id="325"/>
      <w:bookmarkEnd w:id="326"/>
      <w:r>
        <w:rPr>
          <w:rtl w:val="true"/>
        </w:rPr>
        <w:t>فصل هفتم</w:t>
      </w:r>
      <w:r>
        <w:rPr>
          <w:rtl w:val="true"/>
        </w:rPr>
        <w:t xml:space="preserve">: </w:t>
      </w:r>
      <w:r>
        <w:rPr>
          <w:rtl w:val="true"/>
        </w:rPr>
        <w:t>در بیان تعقیبات مخصوص نماز صبح است</w:t>
      </w:r>
      <w:bookmarkEnd w:id="327"/>
    </w:p>
    <w:p>
      <w:pPr>
        <w:pStyle w:val="Heading3"/>
        <w:numPr>
          <w:ilvl w:val="2"/>
          <w:numId w:val="1"/>
        </w:numPr>
        <w:rPr/>
      </w:pPr>
      <w:bookmarkStart w:id="328" w:name="__RefHeading___Toc1243643_2749589250"/>
      <w:bookmarkStart w:id="329" w:name="_Toc124"/>
      <w:bookmarkEnd w:id="328"/>
      <w:r>
        <w:rPr>
          <w:rtl w:val="true"/>
        </w:rPr>
        <w:t>فضیلت بیداری و خواندن دعا و تعقیبات</w:t>
      </w:r>
      <w:bookmarkEnd w:id="329"/>
    </w:p>
    <w:p>
      <w:pPr>
        <w:pStyle w:val="BookText"/>
        <w:rPr/>
      </w:pPr>
      <w:r>
        <w:rPr>
          <w:rFonts w:ascii="IRNazanin" w:hAnsi="IRNazanin" w:eastAsia="IRNazanin"/>
          <w:color w:val="111111"/>
          <w:sz w:val="28"/>
          <w:sz w:val="28"/>
          <w:szCs w:val="28"/>
          <w:rtl w:val="true"/>
          <w:lang w:bidi="fa-IR"/>
        </w:rPr>
        <w:t>و آن زیاده از سایر صلوات است، و احادیث در فضیلت خواص</w:t>
      </w:r>
      <w:r>
        <w:rPr>
          <w:rStyle w:val="FootnoteAnchor"/>
          <w:rtl w:val="true"/>
        </w:rPr>
        <w:footnoteReference w:id="467"/>
      </w:r>
      <w:r>
        <w:rPr>
          <w:rFonts w:ascii="IRNazanin" w:hAnsi="IRNazanin" w:eastAsia="IRNazanin"/>
          <w:color w:val="111111"/>
          <w:sz w:val="28"/>
          <w:sz w:val="28"/>
          <w:szCs w:val="28"/>
          <w:rtl w:val="true"/>
          <w:lang w:bidi="fa-IR"/>
        </w:rPr>
        <w:t>این تعقیب بسیار است، چنانچه در روایات بسیار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طلوع صبح تا طلوع آفتاب روزیِ فرزندانِ آدم را قسمت می‌کنند؛ هر که در این وقت مشغول عبادت و دعا و تلاوت باشد روزی او فراخ می‌شود، و هر که در این وقت به خواب رود از زیادتی روزی محروم می‌شود؛ و خوابِ اینوقت شوم است، روزی را دور می‌کند، و رنگ را زرد می‌کند، و رو</w:t>
      </w:r>
      <w:r>
        <w:rPr>
          <w:rStyle w:val="FootnoteAnchor"/>
          <w:rtl w:val="true"/>
        </w:rPr>
        <w:footnoteReference w:id="468"/>
      </w:r>
      <w:r>
        <w:rPr>
          <w:rFonts w:ascii="IRNazanin" w:hAnsi="IRNazanin" w:eastAsia="IRNazanin"/>
          <w:color w:val="111111"/>
          <w:sz w:val="28"/>
          <w:sz w:val="28"/>
          <w:szCs w:val="28"/>
          <w:rtl w:val="true"/>
          <w:lang w:bidi="fa-IR"/>
        </w:rPr>
        <w:t>را قبیح می‌کند؛ زینهار که حذر کنید از این خواب</w:t>
      </w:r>
      <w:r>
        <w:rPr>
          <w:rFonts w:eastAsia="IRNazanin" w:cs="IRNazanin"/>
          <w:color w:val="111111"/>
          <w:sz w:val="28"/>
          <w:szCs w:val="28"/>
          <w:rtl w:val="true"/>
          <w:lang w:bidi="fa-IR"/>
        </w:rPr>
        <w:t>.</w:t>
      </w:r>
      <w:r>
        <w:rPr>
          <w:rStyle w:val="FootnoteAnchor"/>
          <w:rtl w:val="true"/>
        </w:rPr>
        <w:footnoteReference w:id="46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از حضرت امام محمّد باقر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بر فرزندان آدم وارد می‌شود خطاب می‌کند به او که من روز تازه‌ام، و بر تو گواهم</w:t>
      </w:r>
      <w:r>
        <w:rPr>
          <w:rStyle w:val="FootnoteAnchor"/>
          <w:rtl w:val="true"/>
        </w:rPr>
        <w:footnoteReference w:id="470"/>
      </w:r>
      <w:r>
        <w:rPr>
          <w:rFonts w:ascii="IRNazanin" w:hAnsi="IRNazanin" w:eastAsia="IRNazanin"/>
          <w:color w:val="111111"/>
          <w:sz w:val="28"/>
          <w:sz w:val="28"/>
          <w:szCs w:val="28"/>
          <w:rtl w:val="true"/>
          <w:lang w:bidi="fa-IR"/>
        </w:rPr>
        <w:t>پس در من کار نیکویی بکن، و سخن نیکویی بگو تا گواهی دهم برای تو در قیامت، که بعد از این مرا نخواهی دید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از حضرت امیرالمؤمنین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بعد از نماز صبح تا طلوع آفتاب کامل‌تر است در تحصیل روزی، از سفر کردن در زمین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 از حضرت رسول 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طلوع صبح تا طلوع آفتاب، در مصلاّی خود قرار گیرد و به تعقیب مشغول باشد، خدا او را از آتش جهنّم مستور گرداند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از حضرت امام محمّد باقر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لشکر روز را از طلوع صبح تا طلوع آفتاب پهن می‌کند، و لشکر شب را از غروب آفتاب تا ذهاب حمره مغربی؛ پس خدا را در این دو ساعت بسیار یاد کنید که در این دو ساعت، شیطان آدمی را از عبادت خدا غافل می‌سازد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به سند صحیح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در خراسان چون نماز صبح می‌کردند تا طلوع آفتاب در مصلاّی خود می‌نشستند، و مشغول تعقیب بودند؛ پس خریطه‌ای</w:t>
      </w:r>
      <w:r>
        <w:rPr>
          <w:rStyle w:val="FootnoteAnchor"/>
          <w:rtl w:val="true"/>
        </w:rPr>
        <w:footnoteReference w:id="475"/>
      </w:r>
      <w:r>
        <w:rPr>
          <w:rFonts w:ascii="IRNazanin" w:hAnsi="IRNazanin" w:eastAsia="IRNazanin"/>
          <w:color w:val="111111"/>
          <w:sz w:val="28"/>
          <w:sz w:val="28"/>
          <w:szCs w:val="28"/>
          <w:rtl w:val="true"/>
          <w:lang w:bidi="fa-IR"/>
        </w:rPr>
        <w:t>برای آن حضرت می‌آوردند که مسواکها در آن بود، و به یک یک از آنها مسواک می‌کردند؛ پس اندک کندر می‌خواییدند؛ پس قرآن را برمی‌گرفتند و تلاوت می‌کردند</w:t>
      </w:r>
      <w:r>
        <w:rPr>
          <w:rFonts w:eastAsia="IRNazanin" w:cs="IRNazanin"/>
          <w:color w:val="111111"/>
          <w:sz w:val="28"/>
          <w:szCs w:val="28"/>
          <w:rtl w:val="true"/>
          <w:lang w:bidi="fa-IR"/>
        </w:rPr>
        <w:t>.</w:t>
      </w:r>
      <w:r>
        <w:rPr>
          <w:rStyle w:val="FootnoteAnchor"/>
          <w:rtl w:val="true"/>
        </w:rPr>
        <w:footnoteReference w:id="47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رسول 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طلوع صبح تا طلوع آفتاب مشغول تعقیب باشد ثواب حج برای او نوشته شود</w:t>
      </w:r>
      <w:r>
        <w:rPr>
          <w:rFonts w:eastAsia="IRNazanin" w:cs="IRNazanin"/>
          <w:color w:val="111111"/>
          <w:sz w:val="28"/>
          <w:szCs w:val="28"/>
          <w:rtl w:val="true"/>
          <w:lang w:bidi="fa-IR"/>
        </w:rPr>
        <w:t>.</w:t>
      </w:r>
      <w:r>
        <w:rPr>
          <w:rStyle w:val="FootnoteAnchor"/>
          <w:rtl w:val="true"/>
        </w:rPr>
        <w:footnoteReference w:id="477"/>
      </w:r>
      <w:bookmarkStart w:id="330" w:name="pg3132_19924"/>
    </w:p>
    <w:p>
      <w:pPr>
        <w:pStyle w:val="BookText"/>
        <w:rPr/>
      </w:pPr>
      <w:bookmarkEnd w:id="330"/>
      <w:r>
        <w:rPr>
          <w:rFonts w:ascii="IRNazanin" w:hAnsi="IRNazanin" w:eastAsia="IRNazanin"/>
          <w:color w:val="111111"/>
          <w:sz w:val="28"/>
          <w:sz w:val="28"/>
          <w:szCs w:val="28"/>
          <w:rtl w:val="true"/>
          <w:lang w:bidi="fa-IR"/>
        </w:rPr>
        <w:t>و در حدیث قدسی وارد شده است که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مرا بعد از صبح یک ساعت، و بعد از عصر یک ساعت، تا کفایت کنم جمیع مهمّات تو را</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 تعقیبات</w:t>
      </w:r>
      <w:r>
        <w:rPr>
          <w:rFonts w:eastAsia="IRNazanin" w:cs="IRNazanin"/>
          <w:color w:val="111111"/>
          <w:sz w:val="28"/>
          <w:szCs w:val="28"/>
          <w:rtl w:val="true"/>
          <w:lang w:bidi="fa-IR"/>
        </w:rPr>
        <w:t>:</w:t>
      </w:r>
    </w:p>
    <w:p>
      <w:pPr>
        <w:pStyle w:val="Heading3"/>
        <w:numPr>
          <w:ilvl w:val="2"/>
          <w:numId w:val="1"/>
        </w:numPr>
        <w:rPr/>
      </w:pPr>
      <w:bookmarkStart w:id="331" w:name="__RefHeading___Toc1243645_2749589250"/>
      <w:bookmarkStart w:id="332" w:name="_Toc125"/>
      <w:bookmarkEnd w:id="331"/>
      <w:r>
        <w:rPr>
          <w:rtl w:val="true"/>
        </w:rPr>
        <w:t>تعقیبات</w:t>
      </w:r>
      <w:bookmarkEnd w:id="332"/>
    </w:p>
    <w:p>
      <w:pPr>
        <w:pStyle w:val="Heading4"/>
        <w:numPr>
          <w:ilvl w:val="3"/>
          <w:numId w:val="1"/>
        </w:numPr>
        <w:rPr/>
      </w:pPr>
      <w:bookmarkStart w:id="333" w:name="__RefHeading___Toc1243647_2749589250"/>
      <w:bookmarkStart w:id="334" w:name="_Toc126"/>
      <w:bookmarkEnd w:id="333"/>
      <w:r>
        <w:rPr/>
        <w:t>1</w:t>
      </w:r>
      <w:r>
        <w:rPr>
          <w:rtl w:val="true"/>
        </w:rPr>
        <w:t xml:space="preserve">- </w:t>
      </w:r>
      <w:r>
        <w:rPr>
          <w:rtl w:val="true"/>
        </w:rPr>
        <w:t xml:space="preserve">خواندن </w:t>
      </w:r>
      <w:r>
        <w:rPr>
          <w:rtl w:val="true"/>
        </w:rPr>
        <w:t>«</w:t>
      </w:r>
      <w:r>
        <w:rPr>
          <w:rtl w:val="true"/>
        </w:rPr>
        <w:t>أستغفر الله ربی و أتوب إلیه</w:t>
      </w:r>
      <w:r>
        <w:rPr>
          <w:rtl w:val="true"/>
        </w:rPr>
        <w:t>...»</w:t>
      </w:r>
      <w:bookmarkEnd w:id="334"/>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صبح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او را بیامرزد، هر چند در آن روز هفتاد هزار گناه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گناه بکند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335" w:name="__RefHeading___Toc1243649_2749589250"/>
      <w:bookmarkStart w:id="336" w:name="_Toc127"/>
      <w:bookmarkEnd w:id="335"/>
      <w:r>
        <w:rPr/>
        <w:t>2</w:t>
      </w:r>
      <w:r>
        <w:rPr>
          <w:rtl w:val="true"/>
        </w:rPr>
        <w:t xml:space="preserve">- </w:t>
      </w:r>
      <w:r>
        <w:rPr>
          <w:rtl w:val="true"/>
        </w:rPr>
        <w:t xml:space="preserve">خواندن سوره </w:t>
      </w:r>
      <w:r>
        <w:rPr>
          <w:rtl w:val="true"/>
        </w:rPr>
        <w:t>«</w:t>
      </w:r>
      <w:r>
        <w:rPr>
          <w:rtl w:val="true"/>
        </w:rPr>
        <w:t>قل هو الله أحد</w:t>
      </w:r>
      <w:r>
        <w:rPr>
          <w:rtl w:val="true"/>
        </w:rPr>
        <w:t>...»</w:t>
      </w:r>
      <w:bookmarkEnd w:id="336"/>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ابن‌بابویه به سند صحیح و سندهای معتبر از حضرت امیرالمؤمنین ـ صلوات اللّه علیه ـ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بعد از نماز صبح یازده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در آن روز گناهی بر او نوشته نشود به رغم انف شیطان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در بلد الأمین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روز ده مرتبه بخواند، در آن روز هر چند شیطان سعی کند گناهی بر او نوشته نشود</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337" w:name="__RefHeading___Toc1243651_2749589250"/>
      <w:bookmarkStart w:id="338" w:name="_Toc128"/>
      <w:bookmarkEnd w:id="337"/>
      <w:r>
        <w:rPr/>
        <w:t>3</w:t>
      </w:r>
      <w:r>
        <w:rPr>
          <w:rtl w:val="true"/>
        </w:rPr>
        <w:t xml:space="preserve">- </w:t>
      </w:r>
      <w:r>
        <w:rPr>
          <w:rtl w:val="true"/>
        </w:rPr>
        <w:t xml:space="preserve">دعای </w:t>
      </w:r>
      <w:r>
        <w:rPr>
          <w:rtl w:val="true"/>
        </w:rPr>
        <w:t>«</w:t>
      </w:r>
      <w:r>
        <w:rPr>
          <w:rtl w:val="true"/>
        </w:rPr>
        <w:t>اللهم اصلح دینی الذی جعلته لی إلیه</w:t>
      </w:r>
      <w:r>
        <w:rPr>
          <w:rtl w:val="true"/>
        </w:rPr>
        <w:t>...»</w:t>
      </w:r>
      <w:bookmarkEnd w:id="3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رحمه‌الله در کتاب مجالس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چون از نماز صبح فارغ می‌شدند، صدا بلند می‌کردند که صحابه می‌شنیدند، و سه مرتبه می‌گفتند</w:t>
      </w:r>
      <w:r>
        <w:rPr>
          <w:rFonts w:eastAsia="IRNazanin" w:cs="IRNazanin"/>
          <w:color w:val="111111"/>
          <w:sz w:val="28"/>
          <w:szCs w:val="28"/>
          <w:rtl w:val="true"/>
          <w:lang w:bidi="fa-IR"/>
        </w:rPr>
        <w:t xml:space="preserve">: </w:t>
      </w:r>
      <w:bookmarkStart w:id="339" w:name="pg3132_19926"/>
    </w:p>
    <w:p>
      <w:pPr>
        <w:pStyle w:val="BookText"/>
        <w:rPr/>
      </w:pPr>
      <w:bookmarkEnd w:id="3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دینِیَ الَّذی جَعَلْتَهُ لی 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لی دُنْیایَ الَّتی جَعَلْتَ فیها مَعاشی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لی آخِرَتی الَّتی جَعَلْتَ إِلَیْها مَرْجِعی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بِرِضاکَ مِنْ سَخَطِکَ وَ أَعُوذُ بِعَفْوِکَ مِنْ نَقِمَتِکَ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مِنْکَ لا مانِعَ لِما أَعْطَیْتَ وَ لا مُعْطِیَ لِما مَنَعْتَ وَ لایَنْفَعُ ذَا الْجَدِّ مِنْکَ الْجَدُّ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340" w:name="__RefHeading___Toc1243653_2749589250"/>
      <w:bookmarkStart w:id="341" w:name="_Toc129"/>
      <w:bookmarkEnd w:id="340"/>
      <w:r>
        <w:rPr/>
        <w:t>4</w:t>
      </w:r>
      <w:r>
        <w:rPr>
          <w:rtl w:val="true"/>
        </w:rPr>
        <w:t>-</w:t>
      </w:r>
      <w:r>
        <w:rPr>
          <w:rtl w:val="true"/>
        </w:rPr>
        <w:t xml:space="preserve">خواندن </w:t>
      </w:r>
      <w:r>
        <w:rPr>
          <w:rtl w:val="true"/>
        </w:rPr>
        <w:t>«</w:t>
      </w:r>
      <w:r>
        <w:rPr>
          <w:rtl w:val="true"/>
        </w:rPr>
        <w:t>ماشاء الله کان لا حول و لا قوة</w:t>
      </w:r>
      <w:r>
        <w:rPr>
          <w:rtl w:val="true"/>
        </w:rPr>
        <w:t>...»</w:t>
      </w:r>
      <w:bookmarkEnd w:id="341"/>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صحیح روایت کرده است از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کانَ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مکروهی نبیند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شیخ طوسی و دیگران نیز در کتب دعا ذکر کرده‌اند</w:t>
      </w:r>
      <w:r>
        <w:rPr>
          <w:rFonts w:eastAsia="IRNazanin" w:cs="IRNazanin"/>
          <w:color w:val="111111"/>
          <w:sz w:val="28"/>
          <w:szCs w:val="28"/>
          <w:rtl w:val="true"/>
          <w:lang w:bidi="fa-IR"/>
        </w:rPr>
        <w:t>.</w:t>
      </w:r>
    </w:p>
    <w:p>
      <w:pPr>
        <w:pStyle w:val="Heading4"/>
        <w:numPr>
          <w:ilvl w:val="3"/>
          <w:numId w:val="1"/>
        </w:numPr>
        <w:rPr/>
      </w:pPr>
      <w:bookmarkStart w:id="342" w:name="__RefHeading___Toc1243655_2749589250"/>
      <w:bookmarkStart w:id="343" w:name="_Toc130"/>
      <w:bookmarkEnd w:id="342"/>
      <w:r>
        <w:rPr/>
        <w:t>5</w:t>
      </w:r>
      <w:r>
        <w:rPr>
          <w:rtl w:val="true"/>
        </w:rPr>
        <w:t xml:space="preserve">- </w:t>
      </w:r>
      <w:r>
        <w:rPr>
          <w:rtl w:val="true"/>
        </w:rPr>
        <w:t xml:space="preserve">دعای </w:t>
      </w:r>
      <w:r>
        <w:rPr>
          <w:rtl w:val="true"/>
        </w:rPr>
        <w:t>«</w:t>
      </w:r>
      <w:r>
        <w:rPr>
          <w:rtl w:val="true"/>
        </w:rPr>
        <w:t>بسم الله الرحمن الرحیم الحمد لله رب العالمین</w:t>
      </w:r>
      <w:r>
        <w:rPr>
          <w:rtl w:val="true"/>
        </w:rPr>
        <w:t>...»</w:t>
      </w:r>
      <w:bookmarkEnd w:id="343"/>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بلدالأمین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دردی مبتلا شد که اطبّا از معالجه او به عجز اعتراف کردند، روزی کتابی از کتب علما را گشود؛ در اوّل صفحه نظرش بر این حدیث افتاد که حضرت صادق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علّتی داشته باشد، بعد از نماز صبح چهل مرتبه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بر این دعا مداومت کرد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تجربه بسیار از این دعا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رحمه‌الله در کتاب سرایر از حضرت صادق علیه‌السلام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این دعا را سی مرتبه بخواند حق تعالی نود و نه نوع بلا را از او دفع کند که کمتر آنها خوره</w:t>
      </w:r>
      <w:r>
        <w:rPr>
          <w:rStyle w:val="FootnoteAnchor"/>
          <w:rtl w:val="true"/>
        </w:rPr>
        <w:footnoteReference w:id="48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رحمه‌الله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صبح سی مرتبه این دعا بخوانند</w:t>
      </w:r>
      <w:r>
        <w:rPr>
          <w:rFonts w:eastAsia="IRNazanin" w:cs="IRNazanin"/>
          <w:color w:val="111111"/>
          <w:sz w:val="28"/>
          <w:szCs w:val="28"/>
          <w:rtl w:val="true"/>
          <w:lang w:bidi="fa-IR"/>
        </w:rPr>
        <w:t xml:space="preserve">. </w:t>
      </w:r>
      <w:bookmarkStart w:id="344" w:name="pg3132_19928"/>
    </w:p>
    <w:p>
      <w:pPr>
        <w:pStyle w:val="BookText"/>
        <w:rPr/>
      </w:pPr>
      <w:bookmarkEnd w:id="344"/>
      <w:r>
        <w:rPr>
          <w:rFonts w:ascii="Amiri" w:hAnsi="Amiri" w:eastAsia="Amiri" w:cs="Amiri"/>
          <w:color w:val="111111"/>
          <w:sz w:val="28"/>
          <w:sz w:val="28"/>
          <w:szCs w:val="28"/>
          <w:rtl w:val="true"/>
          <w:lang w:bidi="ar-SA"/>
        </w:rPr>
        <w:t>و دعا به روایت شیخ و ابن ادریس اینست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اَلْحَمْدُ للّه‌ِ رَبِّ الْعالَمینَ تَبارَکَ اللّه‌ُ اَحْسَنُ الْخالِقینَ 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به روایت کفعمی بعد از بسمله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الْعالَمینَ حَسْبُنَا اللّه‌ُ وَ 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و هر دو خوبست</w:t>
      </w:r>
      <w:r>
        <w:rPr>
          <w:rFonts w:eastAsia="IRNazanin" w:cs="IRNazanin"/>
          <w:color w:val="111111"/>
          <w:sz w:val="28"/>
          <w:szCs w:val="28"/>
          <w:rtl w:val="true"/>
          <w:lang w:bidi="fa-IR"/>
        </w:rPr>
        <w:t>.</w:t>
      </w:r>
    </w:p>
    <w:p>
      <w:pPr>
        <w:pStyle w:val="Heading4"/>
        <w:numPr>
          <w:ilvl w:val="3"/>
          <w:numId w:val="1"/>
        </w:numPr>
        <w:rPr/>
      </w:pPr>
      <w:bookmarkStart w:id="345" w:name="__RefHeading___Toc1243657_2749589250"/>
      <w:bookmarkStart w:id="346" w:name="_Toc131"/>
      <w:bookmarkEnd w:id="345"/>
      <w:r>
        <w:rPr/>
        <w:t>6</w:t>
      </w:r>
      <w:r>
        <w:rPr>
          <w:rtl w:val="true"/>
        </w:rPr>
        <w:t xml:space="preserve">- </w:t>
      </w:r>
      <w:r>
        <w:rPr>
          <w:rtl w:val="true"/>
        </w:rPr>
        <w:t xml:space="preserve">خواندن </w:t>
      </w:r>
      <w:r>
        <w:rPr>
          <w:rtl w:val="true"/>
        </w:rPr>
        <w:t>«</w:t>
      </w:r>
      <w:r>
        <w:rPr>
          <w:rtl w:val="true"/>
        </w:rPr>
        <w:t>سوره إنا انزلناه فی لیلة القدر</w:t>
      </w:r>
      <w:r>
        <w:rPr>
          <w:rtl w:val="true"/>
        </w:rPr>
        <w:t>...»</w:t>
      </w:r>
      <w:bookmarkEnd w:id="346"/>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کفعمی و غیر او از حضرت امام محمّد باقر علیه‌السلام روایت کرده‌اند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نماز صبح ده مرتبه، و نزد زوال شمس ده مرتبه، و بعد از عصر ده مرتبه بخواند هزار کاتب را سی سال به تَعَب اندازد در نوشتنِ ثواب او</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ایضاً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طلوع صبح هفت مرتبه بخواند، هفتاد صف از ملائکه هفتاد صلوات بر او می‌فرستند، و هفتاد مرتبه بر او ترحّم کنند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محمّد تقی ـ صلوات اللّه علیه ـ ثواب بسیار منقولست برای 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شبانه روزی هفتاد و شش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صبح پیش از نماز صبح، هفت مرتبه؛ و بعد از نماز صبح، ده مرتبه؛ و بعد از زوال شمس پیش از نافله، ده مرتبه؛ و بعد از نوافلِ زوال، بیست و یک مرتبه؛ و بعد از عصر، ده مرتبه؛ و بعد از عشاء، هفت مرتبه؛ و در وقت خواب، یازده مرتبه</w:t>
      </w:r>
      <w:r>
        <w:rPr>
          <w:rFonts w:eastAsia="IRNazanin" w:cs="IRNazanin"/>
          <w:color w:val="111111"/>
          <w:sz w:val="28"/>
          <w:szCs w:val="28"/>
          <w:rtl w:val="true"/>
          <w:lang w:bidi="fa-IR"/>
        </w:rPr>
        <w:t xml:space="preserve">. </w:t>
      </w:r>
      <w:bookmarkStart w:id="347" w:name="pg3132_19930"/>
    </w:p>
    <w:p>
      <w:pPr>
        <w:pStyle w:val="BookText"/>
        <w:rPr/>
      </w:pPr>
      <w:bookmarkEnd w:id="347"/>
      <w:r>
        <w:rPr>
          <w:rFonts w:ascii="IRNazanin" w:hAnsi="IRNazanin" w:eastAsia="IRNazanin"/>
          <w:color w:val="111111"/>
          <w:sz w:val="28"/>
          <w:sz w:val="28"/>
          <w:szCs w:val="28"/>
          <w:rtl w:val="true"/>
          <w:lang w:bidi="fa-IR"/>
        </w:rPr>
        <w:t>و از جمله ثوابش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هزار ملک خلق کند که در سی و شش هزار سال، ثواب آن را برای او بنویسند</w:t>
      </w:r>
      <w:r>
        <w:rPr>
          <w:rFonts w:eastAsia="IRNazanin" w:cs="IRNazanin"/>
          <w:color w:val="111111"/>
          <w:sz w:val="28"/>
          <w:szCs w:val="28"/>
          <w:rtl w:val="true"/>
          <w:lang w:bidi="fa-IR"/>
        </w:rPr>
        <w:t>.</w:t>
      </w:r>
      <w:r>
        <w:rPr>
          <w:rStyle w:val="FootnoteAnchor"/>
          <w:rtl w:val="true"/>
        </w:rPr>
        <w:footnoteReference w:id="489"/>
      </w:r>
    </w:p>
    <w:p>
      <w:pPr>
        <w:pStyle w:val="Heading4"/>
        <w:numPr>
          <w:ilvl w:val="3"/>
          <w:numId w:val="1"/>
        </w:numPr>
        <w:rPr/>
      </w:pPr>
      <w:bookmarkStart w:id="348" w:name="__RefHeading___Toc1243659_2749589250"/>
      <w:bookmarkStart w:id="349" w:name="_Toc132"/>
      <w:bookmarkEnd w:id="348"/>
      <w:r>
        <w:rPr/>
        <w:t>7</w:t>
      </w:r>
      <w:r>
        <w:rPr>
          <w:rtl w:val="true"/>
        </w:rPr>
        <w:t xml:space="preserve">- </w:t>
      </w:r>
      <w:r>
        <w:rPr>
          <w:rtl w:val="true"/>
        </w:rPr>
        <w:t xml:space="preserve">خواندن </w:t>
      </w:r>
      <w:r>
        <w:rPr>
          <w:rtl w:val="true"/>
        </w:rPr>
        <w:t>«</w:t>
      </w:r>
      <w:r>
        <w:rPr>
          <w:rtl w:val="true"/>
        </w:rPr>
        <w:t>سبحان الله العظیم و بحمده و</w:t>
      </w:r>
      <w:r>
        <w:rPr>
          <w:rtl w:val="true"/>
        </w:rPr>
        <w:t>...»</w:t>
      </w:r>
      <w:bookmarkEnd w:id="349"/>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 سایر علماء ـ رضوان اللّه علیهم ـ به سند معتبر از حضرت امام محمّد باقر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عقب نماز صبح،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عافیت دهد از کوری و دیوانگی و خوره</w:t>
      </w:r>
      <w:r>
        <w:rPr>
          <w:rStyle w:val="FootnoteAnchor"/>
          <w:rtl w:val="true"/>
        </w:rPr>
        <w:footnoteReference w:id="490"/>
      </w:r>
      <w:r>
        <w:rPr>
          <w:rFonts w:ascii="IRNazanin" w:hAnsi="IRNazanin" w:eastAsia="IRNazanin"/>
          <w:color w:val="111111"/>
          <w:sz w:val="28"/>
          <w:sz w:val="28"/>
          <w:szCs w:val="28"/>
          <w:rtl w:val="true"/>
          <w:lang w:bidi="fa-IR"/>
        </w:rPr>
        <w:t>و پیسی</w:t>
      </w:r>
      <w:r>
        <w:rPr>
          <w:rStyle w:val="FootnoteAnchor"/>
          <w:rtl w:val="true"/>
        </w:rPr>
        <w:footnoteReference w:id="491"/>
      </w:r>
      <w:r>
        <w:rPr>
          <w:rFonts w:ascii="IRNazanin" w:hAnsi="IRNazanin" w:eastAsia="IRNazanin"/>
          <w:color w:val="111111"/>
          <w:sz w:val="28"/>
          <w:sz w:val="28"/>
          <w:szCs w:val="28"/>
          <w:rtl w:val="true"/>
          <w:lang w:bidi="fa-IR"/>
        </w:rPr>
        <w:t>و پریشانی و خانه بر سرش فرود آمدن یا خرافت در هنگام پیری</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50" w:name="__RefHeading___Toc1243661_2749589250"/>
      <w:bookmarkStart w:id="351" w:name="_Toc133"/>
      <w:bookmarkEnd w:id="350"/>
      <w:r>
        <w:rPr/>
        <w:t>8</w:t>
      </w:r>
      <w:r>
        <w:rPr>
          <w:rtl w:val="true"/>
        </w:rPr>
        <w:t xml:space="preserve">- </w:t>
      </w:r>
      <w:r>
        <w:rPr>
          <w:rtl w:val="true"/>
        </w:rPr>
        <w:t xml:space="preserve">دعای </w:t>
      </w:r>
      <w:r>
        <w:rPr>
          <w:rtl w:val="true"/>
        </w:rPr>
        <w:t>«</w:t>
      </w:r>
      <w:r>
        <w:rPr>
          <w:rtl w:val="true"/>
        </w:rPr>
        <w:t>سبحان الله ملأ المیزان و منتهی العلم و</w:t>
      </w:r>
      <w:r>
        <w:rPr>
          <w:rtl w:val="true"/>
        </w:rPr>
        <w:t>...»</w:t>
      </w:r>
      <w:bookmarkEnd w:id="351"/>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 الأمین از حضرت امیرالمؤمنین علیه‌السلام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خدا در اجل او تأخیر کند، و او را بر دشمنان یاری دهد، و از مرگهای بد او را نگاه دارد، باید که هر بامداد و پسین بر این دعا مداومت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مِلاْءَ الْمیزانِ وَ مُنْتَهَی الْعِلْمِ وَ مَبْلَغَ الرِّضا وَ زِنَةَ الْعَرْشِ وَ سَعَةَ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مِلاْءَ الْمیزانِ وَ مُنْتَهَی الْعِلْمِ وَ مَبْلَغَ الرِّضا وَ زِنَةَ العَرْشِ وَ سَعَةَ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مِلاْءَ الْمیزانِ وَ مُنْتَهَی الْعِلْمِ وَ مَبْلَغَ الرِّضا وَ زِنَةَ الْعَرْشِ وَ سَعَةَ الْکُرْسیّ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مِلاْءَ الْمیزانِ وَ مُنْتَهَی الْعِلْمِ وَ مَبْلَغَ الرِّضا وَ زِنَةَ الْعَرْشِ وَ سَعَةَ الْکُرْسیّ</w:t>
      </w:r>
      <w:r>
        <w:rPr>
          <w:rFonts w:eastAsia="IRNazanin" w:cs="IRNazanin"/>
          <w:color w:val="111111"/>
          <w:sz w:val="28"/>
          <w:szCs w:val="28"/>
          <w:rtl w:val="true"/>
          <w:lang w:bidi="fa-IR"/>
        </w:rPr>
        <w:t>».</w:t>
      </w:r>
      <w:r>
        <w:rPr>
          <w:rStyle w:val="FootnoteAnchor"/>
          <w:rtl w:val="true"/>
        </w:rPr>
        <w:footnoteReference w:id="493"/>
      </w:r>
      <w:bookmarkStart w:id="352" w:name="pg3132_19932"/>
    </w:p>
    <w:p>
      <w:pPr>
        <w:pStyle w:val="Heading4"/>
        <w:numPr>
          <w:ilvl w:val="3"/>
          <w:numId w:val="1"/>
        </w:numPr>
        <w:rPr/>
      </w:pPr>
      <w:bookmarkStart w:id="353" w:name="__RefHeading___Toc1243663_2749589250"/>
      <w:bookmarkStart w:id="354" w:name="_Toc134"/>
      <w:bookmarkEnd w:id="352"/>
      <w:bookmarkEnd w:id="353"/>
      <w:r>
        <w:rPr/>
        <w:t>9</w:t>
      </w:r>
      <w:r>
        <w:rPr>
          <w:rtl w:val="true"/>
        </w:rPr>
        <w:t xml:space="preserve">- </w:t>
      </w:r>
      <w:r>
        <w:rPr>
          <w:rtl w:val="true"/>
        </w:rPr>
        <w:t xml:space="preserve">خواندن </w:t>
      </w:r>
      <w:r>
        <w:rPr>
          <w:rtl w:val="true"/>
        </w:rPr>
        <w:t>«</w:t>
      </w:r>
      <w:r>
        <w:rPr>
          <w:rtl w:val="true"/>
        </w:rPr>
        <w:t>بسم الله الرحمن الرحیم لا حول و لا قوة</w:t>
      </w:r>
      <w:r>
        <w:rPr>
          <w:rtl w:val="true"/>
        </w:rPr>
        <w:t>...»</w:t>
      </w:r>
      <w:bookmarkEnd w:id="354"/>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به سند معتبر از حضرت امام رضا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اعظمِ خدا نزدیکتر باشد از سیاهی چشم به سفیدی آن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 به سندهای معتبر از حضرت صادق و کاظم علیهماالسلام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ـ پیش از آن که سخن گوید و حرکت کند ـ هفت مرتبه این دعا بخواند، هفتاد نوع بلا از او دور گردد که سهل‌ترِ آنها خوره و پیسی و شرّ شیاطین و شرّ پادشاهان باشد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 در بعضی از روایات معتبره سه مرتبه نیز وارد شده است، و بعضی ده مرتبه، و اقّلش سه مرتبه است، و اکثرش صد مرتبه و هر یک که بیشتر است ثوابش بیشتر است، و احادیث در این باب در تعقیب نماز مغرب مذکور شد</w:t>
      </w:r>
      <w:r>
        <w:rPr>
          <w:rFonts w:eastAsia="IRNazanin" w:cs="IRNazanin"/>
          <w:color w:val="111111"/>
          <w:sz w:val="28"/>
          <w:szCs w:val="28"/>
          <w:rtl w:val="true"/>
          <w:lang w:bidi="fa-IR"/>
        </w:rPr>
        <w:t>.</w:t>
      </w:r>
    </w:p>
    <w:p>
      <w:pPr>
        <w:pStyle w:val="Heading4"/>
        <w:numPr>
          <w:ilvl w:val="3"/>
          <w:numId w:val="1"/>
        </w:numPr>
        <w:rPr/>
      </w:pPr>
      <w:bookmarkStart w:id="355" w:name="__RefHeading___Toc1243665_2749589250"/>
      <w:bookmarkStart w:id="356" w:name="_Toc135"/>
      <w:bookmarkEnd w:id="355"/>
      <w:r>
        <w:rPr/>
        <w:t>10</w:t>
      </w:r>
      <w:r>
        <w:rPr>
          <w:rtl w:val="true"/>
        </w:rPr>
        <w:t xml:space="preserve">- </w:t>
      </w:r>
      <w:r>
        <w:rPr>
          <w:rtl w:val="true"/>
        </w:rPr>
        <w:t xml:space="preserve">خواندن </w:t>
      </w:r>
      <w:r>
        <w:rPr>
          <w:rtl w:val="true"/>
        </w:rPr>
        <w:t>«</w:t>
      </w:r>
      <w:r>
        <w:rPr>
          <w:rtl w:val="true"/>
        </w:rPr>
        <w:t>لا إله إلا الله وحده لا شریک له</w:t>
      </w:r>
      <w:r>
        <w:rPr>
          <w:rtl w:val="true"/>
        </w:rPr>
        <w:t>...»</w:t>
      </w:r>
      <w:bookmarkEnd w:id="356"/>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رحمه‌الله به سند صحیح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حضرت امام محمّد باقر علیه‌السلام پرسید از تسبیح بعد از نماز،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مقرّری نمی‌دانم بغیر تسبیح فاطمه علیهاالسلام بعد از هر نماز، و ده مرتبه این تهلیل بعد از نماز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تسبیح تطوّع و سنّت آنچه داند بخواند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357" w:name="__RefHeading___Toc1243667_2749589250"/>
      <w:bookmarkStart w:id="358" w:name="_Toc136"/>
      <w:bookmarkEnd w:id="357"/>
      <w:r>
        <w:rPr/>
        <w:t>11</w:t>
      </w:r>
      <w:r>
        <w:rPr>
          <w:rtl w:val="true"/>
        </w:rPr>
        <w:t xml:space="preserve">- </w:t>
      </w:r>
      <w:r>
        <w:rPr>
          <w:rtl w:val="true"/>
        </w:rPr>
        <w:t xml:space="preserve">خواندن </w:t>
      </w:r>
      <w:r>
        <w:rPr>
          <w:rtl w:val="true"/>
        </w:rPr>
        <w:t>«</w:t>
      </w:r>
      <w:r>
        <w:rPr>
          <w:rtl w:val="true"/>
        </w:rPr>
        <w:t>أصبحنا و أصبح الملک لله</w:t>
      </w:r>
      <w:r>
        <w:rPr>
          <w:rtl w:val="true"/>
        </w:rPr>
        <w:t>...»</w:t>
      </w:r>
      <w:bookmarkEnd w:id="3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 لایَحضر و ذکری و مکارم الأخلاق روایت کرده‌اند به سند معتبر از</w:t>
      </w:r>
      <w:r>
        <w:rPr>
          <w:rStyle w:val="FootnoteAnchor"/>
          <w:rtl w:val="true"/>
        </w:rPr>
        <w:footnoteReference w:id="497"/>
      </w:r>
      <w:r>
        <w:rPr>
          <w:rFonts w:ascii="IRNazanin" w:hAnsi="IRNazanin" w:eastAsia="IRNazanin"/>
          <w:color w:val="111111"/>
          <w:sz w:val="28"/>
          <w:sz w:val="28"/>
          <w:szCs w:val="28"/>
          <w:rtl w:val="true"/>
          <w:lang w:bidi="fa-IR"/>
        </w:rPr>
        <w:t>مسمع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صباح با حضرت صادق علیه‌السلام نماز کردم، چون از نماز فارغ می‌شد دست مبارک به سوی آسمان بلند می‌کرد و می‌گفت</w:t>
      </w:r>
      <w:r>
        <w:rPr>
          <w:rFonts w:eastAsia="IRNazanin" w:cs="IRNazanin"/>
          <w:color w:val="111111"/>
          <w:sz w:val="28"/>
          <w:szCs w:val="28"/>
          <w:rtl w:val="true"/>
          <w:lang w:bidi="fa-IR"/>
        </w:rPr>
        <w:t xml:space="preserve">: </w:t>
      </w:r>
      <w:bookmarkStart w:id="359" w:name="pg3132_19934"/>
    </w:p>
    <w:p>
      <w:pPr>
        <w:pStyle w:val="BookText"/>
        <w:rPr/>
      </w:pPr>
      <w:bookmarkEnd w:id="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أَصْبَحَ الْمُلْکُ للّه‌ِ اَللّهُمَّ إِنّا عَبیدُکَ وَ أَبْناءُ عَبیدِکَ اَللّهُمَّ احْفَظْنا مِنْ حَیْثُ نَحْتَفِظُ وَ مِنْ حَیْثُ لا نَحْتَفِظُ اَللّهُمَّ احْرُسْنا مِنْ حَیْثُ نَحْتَرِسُ وَ مِنْ حَیْثُ لا نَحْتَرِسُ اَللّهُمَّ اسْتُرْنا مِنْ حَیْثُ نَسْتَتِرُ وَ مِنْ حَیْثُ لا نَسْتَتِرُ اَللّهُمَّ اسْتُرْنا بِالْغِنا وَ الْعافِیَةِ اَللّهُمَّ ارْزُقْنَا الْعافِیَةَ وَ دَوامَ الْعافِیَةِ وَ ارْزُقْنَا الشُّکْرَ عَلَی الْعافِیَةِ</w:t>
      </w:r>
      <w:r>
        <w:rPr>
          <w:rFonts w:eastAsia="Amiri" w:cs="Amiri" w:ascii="Amiri" w:hAnsi="Amiri"/>
          <w:color w:val="111111"/>
          <w:sz w:val="28"/>
          <w:szCs w:val="28"/>
          <w:rtl w:val="true"/>
          <w:lang w:bidi="ar-SA"/>
        </w:rPr>
        <w:t>».</w:t>
      </w:r>
      <w:r>
        <w:rPr>
          <w:rStyle w:val="FootnoteAnchor"/>
          <w:rtl w:val="true"/>
        </w:rPr>
        <w:footnoteReference w:id="498"/>
      </w:r>
    </w:p>
    <w:p>
      <w:pPr>
        <w:pStyle w:val="Heading4"/>
        <w:numPr>
          <w:ilvl w:val="3"/>
          <w:numId w:val="1"/>
        </w:numPr>
        <w:rPr/>
      </w:pPr>
      <w:bookmarkStart w:id="360" w:name="__RefHeading___Toc1243669_2749589250"/>
      <w:bookmarkStart w:id="361" w:name="_Toc137"/>
      <w:bookmarkEnd w:id="360"/>
      <w:r>
        <w:rPr/>
        <w:t>12</w:t>
      </w:r>
      <w:r>
        <w:rPr>
          <w:rtl w:val="true"/>
        </w:rPr>
        <w:t xml:space="preserve">- </w:t>
      </w:r>
      <w:r>
        <w:rPr>
          <w:rtl w:val="true"/>
        </w:rPr>
        <w:t xml:space="preserve">خواندن </w:t>
      </w:r>
      <w:r>
        <w:rPr>
          <w:rtl w:val="true"/>
        </w:rPr>
        <w:t>«</w:t>
      </w:r>
      <w:r>
        <w:rPr>
          <w:rtl w:val="true"/>
        </w:rPr>
        <w:t>سبحان الله العظیم و بحمده</w:t>
      </w:r>
      <w:r>
        <w:rPr>
          <w:rtl w:val="true"/>
        </w:rPr>
        <w:t>...»</w:t>
      </w:r>
      <w:bookmarkEnd w:id="361"/>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خدمت حضرت امام موسی علیه‌السلام </w:t>
      </w:r>
      <w:r>
        <w:rPr>
          <w:rStyle w:val="FootnoteAnchor"/>
          <w:rtl w:val="true"/>
        </w:rPr>
        <w:footnoteReference w:id="499"/>
      </w:r>
      <w:r>
        <w:rPr>
          <w:rFonts w:ascii="IRNazanin" w:hAnsi="IRNazanin" w:eastAsia="IRNazanin"/>
          <w:color w:val="111111"/>
          <w:sz w:val="28"/>
          <w:sz w:val="28"/>
          <w:szCs w:val="28"/>
          <w:rtl w:val="true"/>
          <w:lang w:bidi="fa-IR"/>
        </w:rPr>
        <w:t>شکایت کرد که کار بر من بسته شده است، و به هر کاری که متوجّه می‌شوم سودی نمی‌یابم، و به هر حاجت که رو می‌کنم</w:t>
      </w:r>
      <w:r>
        <w:rPr>
          <w:rStyle w:val="FootnoteAnchor"/>
          <w:rtl w:val="true"/>
        </w:rPr>
        <w:footnoteReference w:id="500"/>
      </w:r>
      <w:r>
        <w:rPr>
          <w:rFonts w:ascii="IRNazanin" w:hAnsi="IRNazanin" w:eastAsia="IRNazanin"/>
          <w:color w:val="111111"/>
          <w:sz w:val="28"/>
          <w:sz w:val="28"/>
          <w:szCs w:val="28"/>
          <w:rtl w:val="true"/>
          <w:lang w:bidi="fa-IR"/>
        </w:rPr>
        <w:t>برآورده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بعد از نماز صبح ده نوبت</w:t>
      </w:r>
      <w:r>
        <w:rPr>
          <w:rStyle w:val="FootnoteAnchor"/>
          <w:rtl w:val="true"/>
        </w:rPr>
        <w:footnoteReference w:id="50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الْعَظیمِ وَ بِحَمْدِه اَسْتَغْفِرُاللّه‌َ</w:t>
      </w:r>
      <w:r>
        <w:rPr>
          <w:rStyle w:val="FootnoteAnchor"/>
          <w:rtl w:val="true"/>
        </w:rPr>
        <w:footnoteReference w:id="502"/>
      </w:r>
      <w:r>
        <w:rPr>
          <w:rFonts w:ascii="Amiri" w:hAnsi="Amiri" w:eastAsia="Amiri" w:cs="Amiri"/>
          <w:color w:val="111111"/>
          <w:sz w:val="28"/>
          <w:sz w:val="28"/>
          <w:szCs w:val="28"/>
          <w:rtl w:val="true"/>
          <w:lang w:bidi="ar-SA"/>
        </w:rPr>
        <w:t>وَ اَسْئَلُهُ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زمانی که بر این مداومت کردم؛ جمعی از بادیه آمدند، و مرا خبر دادند که مردی از قوم من مرده، و به غیر از من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بسیار</w:t>
      </w:r>
      <w:r>
        <w:rPr>
          <w:rStyle w:val="FootnoteAnchor"/>
          <w:rtl w:val="true"/>
        </w:rPr>
        <w:footnoteReference w:id="503"/>
      </w:r>
      <w:r>
        <w:rPr>
          <w:rFonts w:ascii="IRNazanin" w:hAnsi="IRNazanin" w:eastAsia="IRNazanin"/>
          <w:color w:val="111111"/>
          <w:sz w:val="28"/>
          <w:sz w:val="28"/>
          <w:szCs w:val="28"/>
          <w:rtl w:val="true"/>
          <w:lang w:bidi="fa-IR"/>
        </w:rPr>
        <w:t>به دست من آمد و تا حال بی‌نیازم</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در مکارم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 که دعایی مرا تعلیم کن که جامع باشد برای دنیا و آخرت،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دعا را تعلیم او کرد، و حالش نیکو شد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362" w:name="__RefHeading___Toc1243671_2749589250"/>
      <w:bookmarkStart w:id="363" w:name="_Toc138"/>
      <w:bookmarkEnd w:id="362"/>
      <w:r>
        <w:rPr/>
        <w:t>13</w:t>
      </w:r>
      <w:r>
        <w:rPr>
          <w:rtl w:val="true"/>
        </w:rPr>
        <w:t xml:space="preserve">- </w:t>
      </w:r>
      <w:r>
        <w:rPr>
          <w:rtl w:val="true"/>
        </w:rPr>
        <w:t xml:space="preserve">دعای </w:t>
      </w:r>
      <w:r>
        <w:rPr>
          <w:rtl w:val="true"/>
        </w:rPr>
        <w:t>«</w:t>
      </w:r>
      <w:r>
        <w:rPr>
          <w:rtl w:val="true"/>
        </w:rPr>
        <w:t>اللهم متفنی بسمعی و بصری واجعلهما</w:t>
      </w:r>
      <w:r>
        <w:rPr>
          <w:rtl w:val="true"/>
        </w:rPr>
        <w:t>...»</w:t>
      </w:r>
      <w:bookmarkEnd w:id="3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رحمه‌الله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صلی‌الله‌علیه‌و‌آله چون از نماز </w:t>
      </w:r>
      <w:bookmarkStart w:id="364" w:name="pg3132_19936"/>
    </w:p>
    <w:p>
      <w:pPr>
        <w:pStyle w:val="BookText"/>
        <w:rPr/>
      </w:pPr>
      <w:bookmarkEnd w:id="364"/>
      <w:r>
        <w:rPr>
          <w:rFonts w:ascii="Amiri" w:hAnsi="Amiri" w:eastAsia="Amiri" w:cs="Amiri"/>
          <w:color w:val="111111"/>
          <w:sz w:val="28"/>
          <w:sz w:val="28"/>
          <w:szCs w:val="28"/>
          <w:rtl w:val="true"/>
          <w:lang w:bidi="ar-SA"/>
        </w:rPr>
        <w:t>بامداد فارغ می‌شد این دعا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مَتِّعْنی بِسَمْعی وَ بَصَری وَ اجْعَلْهُمَا الْوارِثَیْنِ مِنّی وَ اَرِنی ثاری فی عَدُوّی</w:t>
      </w:r>
      <w:r>
        <w:rPr>
          <w:rFonts w:eastAsia="Amiri" w:cs="Amiri" w:ascii="Amiri" w:hAnsi="Amiri"/>
          <w:color w:val="111111"/>
          <w:sz w:val="28"/>
          <w:szCs w:val="28"/>
          <w:rtl w:val="true"/>
          <w:lang w:bidi="ar-SA"/>
        </w:rPr>
        <w:t>».</w:t>
      </w:r>
      <w:r>
        <w:rPr>
          <w:rStyle w:val="FootnoteAnchor"/>
          <w:rtl w:val="true"/>
        </w:rPr>
        <w:footnoteReference w:id="506"/>
      </w:r>
    </w:p>
    <w:p>
      <w:pPr>
        <w:pStyle w:val="Heading4"/>
        <w:numPr>
          <w:ilvl w:val="3"/>
          <w:numId w:val="1"/>
        </w:numPr>
        <w:rPr/>
      </w:pPr>
      <w:bookmarkStart w:id="365" w:name="__RefHeading___Toc1243673_2749589250"/>
      <w:bookmarkStart w:id="366" w:name="_Toc139"/>
      <w:bookmarkEnd w:id="365"/>
      <w:r>
        <w:rPr/>
        <w:t>14</w:t>
      </w:r>
      <w:r>
        <w:rPr>
          <w:rtl w:val="true"/>
        </w:rPr>
        <w:t xml:space="preserve">- </w:t>
      </w:r>
      <w:r>
        <w:rPr>
          <w:rtl w:val="true"/>
        </w:rPr>
        <w:t xml:space="preserve">خواندن </w:t>
      </w:r>
      <w:r>
        <w:rPr>
          <w:rtl w:val="true"/>
        </w:rPr>
        <w:t>«</w:t>
      </w:r>
      <w:r>
        <w:rPr>
          <w:rtl w:val="true"/>
        </w:rPr>
        <w:t>سبحان الله، أستغفر الله</w:t>
      </w:r>
      <w:r>
        <w:rPr>
          <w:rtl w:val="true"/>
        </w:rPr>
        <w:t xml:space="preserve">» </w:t>
      </w:r>
      <w:r>
        <w:rPr>
          <w:rtl w:val="true"/>
        </w:rPr>
        <w:t xml:space="preserve">و آیه </w:t>
      </w:r>
      <w:r>
        <w:rPr>
          <w:rtl w:val="true"/>
        </w:rPr>
        <w:t>«</w:t>
      </w:r>
      <w:r>
        <w:rPr>
          <w:rtl w:val="true"/>
        </w:rPr>
        <w:t>استغفروا ربکم</w:t>
      </w:r>
      <w:r>
        <w:rPr>
          <w:rtl w:val="true"/>
        </w:rPr>
        <w:t>...»</w:t>
      </w:r>
      <w:bookmarkEnd w:id="366"/>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 الأئمّة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امام محمّد باقر علیه‌السلام شکایت کرد که هر چند آزاد و بنده را به حباله نکاح خود به درمی‌آورم مرا فرزند روزی نمی‌شود، و عمرم به شصت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سه روز بعد از نماز خفتن، و بعد از نماز صبح 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اِنَّهُ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بِاَمْوالٍ وَ بَنینَ وَ یَجْعَلْ لَکُمْ جَنّاتٍ وَ یَجْعَلْ لَکُمْ اَنْهاراً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243675_2749589250"/>
      <w:bookmarkStart w:id="368" w:name="_Toc140"/>
      <w:bookmarkEnd w:id="367"/>
      <w:r>
        <w:rPr/>
        <w:t>15</w:t>
      </w:r>
      <w:r>
        <w:rPr>
          <w:rtl w:val="true"/>
        </w:rPr>
        <w:t xml:space="preserve">- </w:t>
      </w:r>
      <w:r>
        <w:rPr>
          <w:rtl w:val="true"/>
        </w:rPr>
        <w:t>صلوات</w:t>
      </w:r>
      <w:bookmarkEnd w:id="368"/>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عدّة الداعی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عَلی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روی او را از زبانه آتش جهنم نگاه دارد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ابن بابویه در ثواب الأعمال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تعالی روی تو را از حرارت جهنّم نگاه دارد</w:t>
      </w:r>
      <w:r>
        <w:rPr>
          <w:rFonts w:eastAsia="IRNazanin" w:cs="IRNazanin"/>
          <w:color w:val="111111"/>
          <w:sz w:val="28"/>
          <w:szCs w:val="28"/>
          <w:rtl w:val="true"/>
          <w:lang w:bidi="fa-IR"/>
        </w:rPr>
        <w:t>.</w:t>
      </w:r>
      <w:r>
        <w:rPr>
          <w:rStyle w:val="FootnoteAnchor"/>
          <w:rtl w:val="true"/>
        </w:rPr>
        <w:footnoteReference w:id="51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 صد مرتبه بگوید پیش از سخن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صَلِّ عَلی مُحَمَّدٍ وَ آلِ مُحَمَّدٍ وَ عَجِّل فَرَجَ آلِ مُحَمَّدٍ وَ أعْتِقْ رَقَبَتی مِنَ النّارِ</w:t>
      </w:r>
      <w:r>
        <w:rPr>
          <w:rFonts w:eastAsia="IRNazanin" w:cs="IRNazanin"/>
          <w:color w:val="111111"/>
          <w:sz w:val="28"/>
          <w:szCs w:val="28"/>
          <w:rtl w:val="true"/>
          <w:lang w:bidi="fa-IR"/>
        </w:rPr>
        <w:t>».</w:t>
      </w:r>
      <w:r>
        <w:rPr>
          <w:rStyle w:val="FootnoteAnchor"/>
          <w:rtl w:val="true"/>
        </w:rPr>
        <w:footnoteReference w:id="511"/>
      </w:r>
      <w:bookmarkStart w:id="369" w:name="pg3132_19939"/>
    </w:p>
    <w:p>
      <w:pPr>
        <w:pStyle w:val="Heading4"/>
        <w:numPr>
          <w:ilvl w:val="3"/>
          <w:numId w:val="1"/>
        </w:numPr>
        <w:rPr/>
      </w:pPr>
      <w:bookmarkStart w:id="370" w:name="__RefHeading___Toc1243677_2749589250"/>
      <w:bookmarkStart w:id="371" w:name="_Toc141"/>
      <w:bookmarkEnd w:id="369"/>
      <w:bookmarkEnd w:id="370"/>
      <w:r>
        <w:rPr/>
        <w:t>16</w:t>
      </w:r>
      <w:r>
        <w:rPr>
          <w:rtl w:val="true"/>
        </w:rPr>
        <w:t xml:space="preserve">- </w:t>
      </w:r>
      <w:r>
        <w:rPr>
          <w:rtl w:val="true"/>
        </w:rPr>
        <w:t xml:space="preserve">دعای </w:t>
      </w:r>
      <w:r>
        <w:rPr>
          <w:rtl w:val="true"/>
        </w:rPr>
        <w:t>«</w:t>
      </w:r>
      <w:r>
        <w:rPr>
          <w:rtl w:val="true"/>
        </w:rPr>
        <w:t>توکلت علی الحی القیوم الذی لا یموت و</w:t>
      </w:r>
      <w:r>
        <w:rPr>
          <w:rtl w:val="true"/>
        </w:rPr>
        <w:t>...»</w:t>
      </w:r>
      <w:bookmarkEnd w:id="371"/>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عبداللّه بن سنان روایت کرده است که</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جعفر صادق علیه‌السلام رفتم؛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دعایی تعلیم کنم که چون بخوانی حق تعالی قرض تو را ادا کند، و حال تو نیکو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محتاجم به چنین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بعد از نماز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الْحَیِّ الَّذی لا یَمُوتُ وَ الْحَمْدُ للّه‌ِ الَّذی لَمْ یَتَّخِذْ وَلَداً وَ لَمْ یَکُنْ لَهُ شَرِیکٌ فِی الْمُلْکِ وَ لَمْ یَکُنْ لَهُ وَلِیٌّ مِنَ الذُّلِّ وَ کَبِّرْهُ تَکْبِیراً اَللّهُمَّ إِنّی أَعُوذُ بِکَ مِنَ الْبُوءْسِ وَ الْفَقْرِ وَ مِنْ غَلَبَةِ الدَّیْنِ وَ السُّقْمِ وَ أَسْئَلُکَ أَنْ تُعینَنی عَلی أَداءِ حَقِّکَ إِلَیْکَ وَ إِلَی النّاسِ</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به روایت شیخ طوسی و دیگران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غَلَبَةِ الدَّیْنِ فَصَلِّ عَلی مُحَمَّدٍ وَ آلِه وَ اَعِنّی عَلی اَداءِ حَقِّکَ اِلَیْکَ وَ اِلَی النّاسِ</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372" w:name="__RefHeading___Toc1243679_2749589250"/>
      <w:bookmarkStart w:id="373" w:name="_Toc142"/>
      <w:bookmarkEnd w:id="372"/>
      <w:r>
        <w:rPr/>
        <w:t>17</w:t>
      </w:r>
      <w:r>
        <w:rPr>
          <w:rtl w:val="true"/>
        </w:rPr>
        <w:t xml:space="preserve">- </w:t>
      </w:r>
      <w:r>
        <w:rPr>
          <w:rtl w:val="true"/>
        </w:rPr>
        <w:t xml:space="preserve">دعای </w:t>
      </w:r>
      <w:r>
        <w:rPr>
          <w:rtl w:val="true"/>
        </w:rPr>
        <w:t>«</w:t>
      </w:r>
      <w:r>
        <w:rPr>
          <w:rtl w:val="true"/>
        </w:rPr>
        <w:t>الحمد لله الذی لا ینسی من ذکره و</w:t>
      </w:r>
      <w:r>
        <w:rPr>
          <w:rtl w:val="true"/>
        </w:rPr>
        <w:t>...»</w:t>
      </w:r>
      <w:bookmarkEnd w:id="373"/>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بعد از نماز صبح این دعا بخوانند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یَنْسی مَنْ ذَکَرَهُ وَ الْحَمْدُ للّه‌ِ الَّذی لا یَخیبُ مَنْ دَعاهُ وَ الْحَمْدُ للّه‌ِ الَّذی لا یَقْطَعُ رَجاءَ مَنْ رَجاهُ وَ الْحَمْدُ للّه‌ِ الَّذی لا یَذِلُّ مَنْ والاهُ وَ الْحَمْدُ للّه‌ِ الَّذی یَجْزی بِالاْءِحْسانِ إِحْساناً وَ بِالصَّبْرِ نَجاةً وَ الْحَمْدُ للّه‌ِ الَّذی هُوَ ثِقَتُنا حینَ تَنْقَطِعُ الْحِیَلُ عَنّا وَ الْحَمْدُ للّه‌ِ الَّذی هُوَ رَجاوءُنا حینَ یَسُوءُ ظَنُّنا بِأَعْمالِنا وَ الْحَمْدُ للّه‌ِ الَّذی مَنْ تَوَکَّلَ عَلَیْهِ کَفاهُ وَ الْحَمْدُ للّه‌ِ الَّذی</w:t>
      </w:r>
      <w:r>
        <w:rPr>
          <w:rStyle w:val="FootnoteAnchor"/>
          <w:rtl w:val="true"/>
        </w:rPr>
        <w:footnoteReference w:id="515"/>
      </w:r>
      <w:r>
        <w:rPr>
          <w:rFonts w:ascii="Amiri" w:hAnsi="Amiri" w:eastAsia="Amiri" w:cs="Amiri"/>
          <w:color w:val="111111"/>
          <w:sz w:val="28"/>
          <w:sz w:val="28"/>
          <w:szCs w:val="28"/>
          <w:rtl w:val="true"/>
          <w:lang w:bidi="ar-SA"/>
        </w:rPr>
        <w:t xml:space="preserve">یَغْدُو عَلَیْنا وَ یَرُوحُ بِنِعْمَتِه فَنَظِلُّ فیها وَ نَبیتُ بِرَحْمَتِه ساکِنینَ وَ نُصْبِحُ بِنِعْمَتِه مُعافینَ فَلَکَ الْحَمْدُ کَثیراً وَ لَکَ الْحَمْدُ فاضِلاً الْحَمْدُ للّه‌ِ الَّذی خَلَقَنی فَأَحْسَنَ خَلْقی وَ صَوَّرَنی فَأَحْسَنَ صُورَتی وَ أَدَّبَنی فَأَحْسَنَ أَدَبی وَ بَصَّرَنی دینَهُ وَ بَسَطَ عَلَیَّ رِزْقَهُ وَ أَسْبَغَ </w:t>
      </w:r>
      <w:bookmarkStart w:id="374" w:name="pg3132_19941"/>
    </w:p>
    <w:p>
      <w:pPr>
        <w:pStyle w:val="BookText"/>
        <w:rPr/>
      </w:pPr>
      <w:bookmarkEnd w:id="374"/>
      <w:r>
        <w:rPr>
          <w:rFonts w:ascii="Amiri" w:hAnsi="Amiri" w:eastAsia="Amiri" w:cs="Amiri"/>
          <w:color w:val="111111"/>
          <w:sz w:val="28"/>
          <w:sz w:val="28"/>
          <w:szCs w:val="28"/>
          <w:rtl w:val="true"/>
          <w:lang w:bidi="ar-SA"/>
        </w:rPr>
        <w:t>عَلَیَّ نِعَمَهُ وَ کَفانی الْهَمَّ</w:t>
      </w:r>
      <w:r>
        <w:rPr>
          <w:rStyle w:val="FootnoteAnchor"/>
          <w:rtl w:val="true"/>
        </w:rPr>
        <w:footnoteReference w:id="516"/>
      </w:r>
      <w:r>
        <w:rPr>
          <w:rFonts w:ascii="Amiri" w:hAnsi="Amiri" w:eastAsia="Amiri" w:cs="Amiri"/>
          <w:color w:val="111111"/>
          <w:sz w:val="28"/>
          <w:sz w:val="28"/>
          <w:szCs w:val="28"/>
          <w:rtl w:val="true"/>
          <w:lang w:bidi="ar-SA"/>
        </w:rPr>
        <w:t>اَللّهُمَّ فَلَکَ الْحَمْدُ عَلی کُلِّ حالٍ کَثیراً وَ لَکَ الْمَنُّ فاضِلاً وَ بِنِعْمَتِکَ تَتِمُّ الصّالِحاتُ اَللّهُمَّ لَکَ الْحَمْدُ حَمْداً خالِداً مَعَ خُلُودِکَ وَ لَکَ الْحَمْدُ حَمْداً لا نِهایَةَ لَهُ دُونَ عِلْمِکَ وَ لَکَ الْحَمْدُ حَمْداً لا أَمَدَ لَهُ دُونَ مَشِیَّتِکَ وَ لَکَ الْحَمْدُ حَمْداً لا أَجْرَ لِقائِلِه دُونَ رِضاکَ اَللّهُمَّ لَکَ الْحَمْدُ</w:t>
      </w:r>
      <w:r>
        <w:rPr>
          <w:rStyle w:val="FootnoteAnchor"/>
          <w:rtl w:val="true"/>
        </w:rPr>
        <w:footnoteReference w:id="517"/>
      </w:r>
      <w:r>
        <w:rPr>
          <w:rFonts w:ascii="Amiri" w:hAnsi="Amiri" w:eastAsia="Amiri" w:cs="Amiri"/>
          <w:color w:val="111111"/>
          <w:sz w:val="28"/>
          <w:sz w:val="28"/>
          <w:szCs w:val="28"/>
          <w:rtl w:val="true"/>
          <w:lang w:bidi="ar-SA"/>
        </w:rPr>
        <w:t>وَ إِلَیْکَ الْمُشْتَکی وَ أَنْتَ الْمُسْتَعانُ اَللّهُمَّ لَکَ الْحَمْدُ</w:t>
      </w:r>
      <w:r>
        <w:rPr>
          <w:rStyle w:val="FootnoteAnchor"/>
          <w:rtl w:val="true"/>
        </w:rPr>
        <w:footnoteReference w:id="518"/>
      </w:r>
      <w:r>
        <w:rPr>
          <w:rFonts w:ascii="Amiri" w:hAnsi="Amiri" w:eastAsia="Amiri" w:cs="Amiri"/>
          <w:color w:val="111111"/>
          <w:sz w:val="28"/>
          <w:sz w:val="28"/>
          <w:szCs w:val="28"/>
          <w:rtl w:val="true"/>
          <w:lang w:bidi="ar-SA"/>
        </w:rPr>
        <w:t>کَما أَنْتَ أَهْلُهُ وَ الْحَمْدُ للّه‌ِ بِمَحامِدِه کُلِّها عَلی نَعْمائِه</w:t>
      </w:r>
      <w:r>
        <w:rPr>
          <w:rStyle w:val="FootnoteAnchor"/>
          <w:rtl w:val="true"/>
        </w:rPr>
        <w:footnoteReference w:id="519"/>
      </w:r>
      <w:r>
        <w:rPr>
          <w:rFonts w:ascii="Amiri" w:hAnsi="Amiri" w:eastAsia="Amiri" w:cs="Amiri"/>
          <w:color w:val="111111"/>
          <w:sz w:val="28"/>
          <w:sz w:val="28"/>
          <w:szCs w:val="28"/>
          <w:rtl w:val="true"/>
          <w:lang w:bidi="ar-SA"/>
        </w:rPr>
        <w:t>کُلِّها حَتّی یَنْتَهی الْحَمْدُ إِلی ما یُحِبُّ رَبُّنا وَ یَرْضی اَللّهُمَّ لَکَ الْحَمْدُ کَما نَقُولُ وَ فَوْقَ ما یَقُولُ الْقائِلُونَ وَ کَما یُحِبُّ رَبُّنا أَنْ یُحْمَدَ</w:t>
      </w:r>
      <w:r>
        <w:rPr>
          <w:rFonts w:eastAsia="Amiri" w:cs="Amiri" w:ascii="Amiri" w:hAnsi="Amiri"/>
          <w:color w:val="111111"/>
          <w:sz w:val="28"/>
          <w:szCs w:val="28"/>
          <w:rtl w:val="true"/>
          <w:lang w:bidi="ar-SA"/>
        </w:rPr>
        <w:t>».</w:t>
      </w:r>
      <w:r>
        <w:rPr>
          <w:rStyle w:val="FootnoteAnchor"/>
          <w:rtl w:val="true"/>
        </w:rPr>
        <w:footnoteReference w:id="520"/>
      </w:r>
    </w:p>
    <w:p>
      <w:pPr>
        <w:pStyle w:val="Heading4"/>
        <w:numPr>
          <w:ilvl w:val="3"/>
          <w:numId w:val="1"/>
        </w:numPr>
        <w:rPr/>
      </w:pPr>
      <w:bookmarkStart w:id="375" w:name="__RefHeading___Toc1243681_2749589250"/>
      <w:bookmarkStart w:id="376" w:name="_Toc143"/>
      <w:bookmarkEnd w:id="375"/>
      <w:r>
        <w:rPr/>
        <w:t>18</w:t>
      </w:r>
      <w:r>
        <w:rPr>
          <w:rtl w:val="true"/>
        </w:rPr>
        <w:t xml:space="preserve">- </w:t>
      </w:r>
      <w:r>
        <w:rPr>
          <w:rtl w:val="true"/>
        </w:rPr>
        <w:t xml:space="preserve">دعای </w:t>
      </w:r>
      <w:r>
        <w:rPr>
          <w:rtl w:val="true"/>
        </w:rPr>
        <w:t>«</w:t>
      </w:r>
      <w:r>
        <w:rPr>
          <w:rtl w:val="true"/>
        </w:rPr>
        <w:t>أنت الله لا إله إلا أنت رب العالمین</w:t>
      </w:r>
      <w:r>
        <w:rPr>
          <w:rtl w:val="true"/>
        </w:rPr>
        <w:t>...»</w:t>
      </w:r>
      <w:bookmarkEnd w:id="376"/>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گفته‌اند که این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و سایر کتب معتبره این دعا مذکور است به سندهای معتبر؛ امّا اختصاص به تعقیب نماز صبح از آنها ظاهر نمی‌شود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رَبُّ الْعالَمینَ وَ أَنْتَ اللّه‌ُ لا إِلهَ إِلاّ أَنْتَ الْعَلِیُّ الْعَظیمُ وَ أَنْتَ اللّه‌ُ لا إِلهَ إِلاّ أَنْتَ الْعَزیزُ الْحَکیمُ وَ أَنْتَ اللّه‌ُ لا إِلهَ إِلاّ أَنْتَ الْغَفُورُ الرَّحیمُ وَ أَنْتَ اللّه‌ُ لا إِلهَ إِلاّ أَنْتَ مَلِکُ</w:t>
      </w:r>
      <w:r>
        <w:rPr>
          <w:rStyle w:val="FootnoteAnchor"/>
          <w:rtl w:val="true"/>
        </w:rPr>
        <w:footnoteReference w:id="521"/>
      </w:r>
      <w:r>
        <w:rPr>
          <w:rFonts w:ascii="Amiri" w:hAnsi="Amiri" w:eastAsia="Amiri" w:cs="Amiri"/>
          <w:color w:val="111111"/>
          <w:sz w:val="28"/>
          <w:sz w:val="28"/>
          <w:szCs w:val="28"/>
          <w:rtl w:val="true"/>
          <w:lang w:bidi="ar-SA"/>
        </w:rPr>
        <w:t>یَوْمِ الدّینِ وَ أَنْتَ اللّه‌ُ لا إِلهَ إِلاّ أَنْتَ مَبْدَأُ</w:t>
      </w:r>
      <w:r>
        <w:rPr>
          <w:rStyle w:val="FootnoteAnchor"/>
          <w:rtl w:val="true"/>
        </w:rPr>
        <w:footnoteReference w:id="522"/>
      </w:r>
      <w:r>
        <w:rPr>
          <w:rFonts w:ascii="Amiri" w:hAnsi="Amiri" w:eastAsia="Amiri" w:cs="Amiri"/>
          <w:color w:val="111111"/>
          <w:sz w:val="28"/>
          <w:sz w:val="28"/>
          <w:szCs w:val="28"/>
          <w:rtl w:val="true"/>
          <w:lang w:bidi="ar-SA"/>
        </w:rPr>
        <w:t xml:space="preserve">کُلِّ شَیْ‌ءٍ وَ إِلَیْکَ یَعُودُ وَ أَنْتَ اللّه‌ُ لا إِلهَ إِلاّ أَنْتَ لَمْ تَزَلْ وَ لا تَزالُ وَ أَنْتَ اللّه‌ُ لا إِلهَ إِلاّ أَنْتَ خالِقُ الْجَنَّةِ وَ النّارِ وَ أَنْتَ اللّه‌ُ لا إِلهَ إِلاّ أَنْتَ خالِقُ الْخَیْرِ وَ الشَّرِّ وَ أَنْتَ اللّه‌ُ لا إِلهَ إِلاّ أَنْتَ الْواحِدُ الاْءَحَدُ الْفَرْدُ الصَّمَدُ لَمْ یَلِدْ وَ لَمْ یُولَدْ وَ لَمْ یَکُنْ لَهُ کُفُواً أَحَدٌ وَ أَنْتَ اللّه‌ُ لا إِلهَ إِلاّ أَنْتَ الْمَلِکُ الْقُدُّوسُ السَّلامُ الْمُوءْمِنُ الْمُهَیْمِنُ الْعَزِیزُ الْجَبّارُ الْمُتَکَبِّرُ سُبْحانَ اللّه‌ِ عَمّا یُشْرِکُونَ وَ أَنْتَ اللّه‌ُ لا إِلهَ إِلاّ أَنْتَ الْکَبیرُ الْمُتَعالِ وَ الْکِبْرِیاءُ رِداوءُکَ أَسْئَلُکَ یا اَللّه‌ُ بِجُودِکَ الَّذی أَنْتَ أَهْلُهُ وَ أَسْئَلُکَ یا اَللّه‌ُ بِرَحْمَتِکَ الَّتی أَنْتَ أَهْلُها أَنْ تُصَلِّیَ عَلی مُحَمَّدٍ عَبْدِکَ وَ رَسُولِکَ وَ عَلی آلِ مُحَمَّدٍ وَ أَنْ تُعْطِیَنی مِنْ جَزیلِ ما </w:t>
      </w:r>
      <w:bookmarkStart w:id="377" w:name="pg3132_19943"/>
    </w:p>
    <w:p>
      <w:pPr>
        <w:pStyle w:val="BookText"/>
        <w:rPr/>
      </w:pPr>
      <w:bookmarkEnd w:id="377"/>
      <w:r>
        <w:rPr>
          <w:rFonts w:ascii="Amiri" w:hAnsi="Amiri" w:eastAsia="Amiri" w:cs="Amiri"/>
          <w:color w:val="111111"/>
          <w:sz w:val="28"/>
          <w:sz w:val="28"/>
          <w:szCs w:val="28"/>
          <w:rtl w:val="true"/>
          <w:lang w:bidi="ar-SA"/>
        </w:rPr>
        <w:t>أَعْطَیْتَ أَوْلِیائَکَ ما</w:t>
      </w:r>
      <w:r>
        <w:rPr>
          <w:rStyle w:val="FootnoteAnchor"/>
          <w:rtl w:val="true"/>
        </w:rPr>
        <w:footnoteReference w:id="523"/>
      </w:r>
      <w:r>
        <w:rPr>
          <w:rFonts w:ascii="Amiri" w:hAnsi="Amiri" w:eastAsia="Amiri" w:cs="Amiri"/>
          <w:color w:val="111111"/>
          <w:sz w:val="28"/>
          <w:sz w:val="28"/>
          <w:szCs w:val="28"/>
          <w:rtl w:val="true"/>
          <w:lang w:bidi="ar-SA"/>
        </w:rPr>
        <w:t>آمَنُ بِه مِنْ عَذابِکَ وَ أَسْتَوْجِبُ بِه کَرامَتَکَ فَإِنَّ فی عَطائِکَ خَلَفاً مِنْ مَنْعِ غَیْرِکَ وَ لَیْسَ فی مَنْعِکَ خَلَفٌ مِنْ عَطاءِ غَیْرِکَ یا سامِعَ کُلِّ صَوْتٍ یا جامِعَ کُلِّ فَوْتٍ یا بارِئَ النُّفُوسِ بَعْدَ الْمَوْتِ یا مَنْ لا تَتَشابَهُ عَلَیْهِ الاْءَصْواتُ وَ لا تَغْشاهُ الظُّلُماتُ یا مَنْ لا یَشْغَلُهُ شَیْ‌ءٌ عَنْ شَیْ‌ءٍ أَسْئَلُکَ أَنْ تُصَلِّیَ عَلی مُحَمَّدٍ وَ آلِ مُحَمَّدٍ وَ أَنْ تَغْفِرَلی ما سَلَفَ مِنْ ذُنُوبی وَ تُعْطِیَنی سُوءْلی فی دُنْیایَ وَ آخِرَتی یا أَرْحَمَ الرّاحِمینَ</w:t>
      </w:r>
      <w:r>
        <w:rPr>
          <w:rFonts w:eastAsia="Amiri" w:cs="Amiri" w:ascii="Amiri" w:hAnsi="Amiri"/>
          <w:color w:val="111111"/>
          <w:sz w:val="28"/>
          <w:szCs w:val="28"/>
          <w:rtl w:val="true"/>
          <w:lang w:bidi="ar-SA"/>
        </w:rPr>
        <w:t>».</w:t>
      </w:r>
      <w:r>
        <w:rPr>
          <w:rStyle w:val="FootnoteAnchor"/>
          <w:rtl w:val="true"/>
        </w:rPr>
        <w:footnoteReference w:id="524"/>
      </w:r>
    </w:p>
    <w:p>
      <w:pPr>
        <w:pStyle w:val="Heading4"/>
        <w:numPr>
          <w:ilvl w:val="3"/>
          <w:numId w:val="1"/>
        </w:numPr>
        <w:rPr/>
      </w:pPr>
      <w:bookmarkStart w:id="378" w:name="__RefHeading___Toc1243683_2749589250"/>
      <w:bookmarkStart w:id="379" w:name="_Toc144"/>
      <w:bookmarkEnd w:id="378"/>
      <w:r>
        <w:rPr/>
        <w:t>19</w:t>
      </w:r>
      <w:r>
        <w:rPr>
          <w:rtl w:val="true"/>
        </w:rPr>
        <w:t xml:space="preserve">- </w:t>
      </w:r>
      <w:r>
        <w:rPr>
          <w:rtl w:val="true"/>
        </w:rPr>
        <w:t xml:space="preserve">خواندن </w:t>
      </w:r>
      <w:r>
        <w:rPr>
          <w:rtl w:val="true"/>
        </w:rPr>
        <w:t>«</w:t>
      </w:r>
      <w:r>
        <w:rPr>
          <w:rtl w:val="true"/>
        </w:rPr>
        <w:t>أعیذ نفسی و أهلی و مالی و ولدی</w:t>
      </w:r>
      <w:r>
        <w:rPr>
          <w:rtl w:val="true"/>
        </w:rPr>
        <w:t>...»</w:t>
      </w:r>
      <w:bookmarkEnd w:id="379"/>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صبح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 نَفْسی وَ أَهْلی وَ مالی وَ وُلْدی وَ ما رَزَقَنی رَبّی وَ کُلَّ ما یَعْنینی أَمْرُهُ بِعِزَّةِ اللّه‌ِ وَ عَظَمَةِ اللّه‌ِ وَ قُدْرَةِ اللّه‌ِ وَ جَلالِ</w:t>
      </w:r>
      <w:r>
        <w:rPr>
          <w:rStyle w:val="FootnoteAnchor"/>
          <w:rtl w:val="true"/>
        </w:rPr>
        <w:footnoteReference w:id="525"/>
      </w:r>
      <w:r>
        <w:rPr>
          <w:rFonts w:ascii="Amiri" w:hAnsi="Amiri" w:eastAsia="Amiri" w:cs="Amiri"/>
          <w:color w:val="111111"/>
          <w:sz w:val="28"/>
          <w:sz w:val="28"/>
          <w:szCs w:val="28"/>
          <w:rtl w:val="true"/>
          <w:lang w:bidi="ar-SA"/>
        </w:rPr>
        <w:t>اللّه‌ِ وَ کَمالِ اللّه‌ِ وَ سُلْطانِ اللّه‌ِ وَ غُفْرانِ اللّه‌ِ وَ مَنِّ اللّه‌ِ وَ عَفْوِ اللّه‌ِ وَ حِلْمِ اللّه‌ِ وَ جَمْعِ اللّه‌ِ وَ رَسُولِ اللّه‌ِ وَ أَهْلِ بَیْتِ رَسُولِ‌اللّه‌ِ ـ صَلَّی اللّه‌ُ عَلَیهِ وَ عَلَیْهِمْ ـ مِنْ شَرِّ السّامَّةِ وَ الْهامَّةِ وَ الْعامَةِ وَ الْلاّمَةِ وَ مِنْ شَرِّ طَوارِقِ اللَّیْلِ وَ النَّهارِ وَ مِنْ شَرِّ کُلِّ دابَّةٍ رَبّی آخِذٌ بِناصِیَتِها إِنَّ رَبّی عَلی صِراطٍ مُسْتَقِیمٍ أُعیذُ نَفْسی وَ أَهْلی وَ مالی وَ وُلْدی وَ مَنْ یَعْنینی أَمْرُهُ بِکَلِماتِ اللّه‌ِ التّامّاتِ مِنْ شَرِّ کُلِّ شَیْطانٍ وَ هامَّةٍ وَ کُلِّ عَیْنٍ لامَّةٍ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بِالْحافِظَیْنِ وَ حَیّاکُمَا اللّه‌ُ مِنْ کاتِبَیْنِ اکْتُبا رَحِمَکُمَا اللّه‌ُ بِسْمِ اللّه‌ِ الرَّحْمنِ الرَّحیمِ أَشْهَدُ أَنْ لا إِلهَ إِلاَّ اللّه‌ُ وَحْدَهُ لا شَریکُ لَهُ وَ أَشْهَدُ أَنَّ مُحَمَّداً عَبْدُهُ وَ رَسُولُهُ وَ أَشْهَدُ أَنَّ الدّینَ کَما شَرَعَ وَ أَنَّ الاْءِسْلامَ کَما وَصَفَ وَ أَنَّ الْقَوْلَ کَما حَدَّثَ وَ أَنَّ الْکِتابَ کَما أَنْزَلَ وَ أَنَّ اللّه‌َ هُوَ الْحَقُّ الْمُبینُ اَللّهُمَّ بَلِّغْ مُحَمَّداً وَ آلَ مُحَمَّدٍ تَحِیَّةً وَ أَفْضَلَ السَّلامِ أَصْبَحْتُ لِرَبّی حامِداً أَصْبَحْتُ لاأُشْرِکَ بِاللّه‌ِ شَیْئاً وَ لا أَدْعُوا مَعَ اللّه‌ِ إِلهاً وَ لا اتَّخِذُ مِنْ دُونِه وَلِیّاً أَصْبَحْتُ مُرْتَهَناً </w:t>
      </w:r>
      <w:bookmarkStart w:id="380" w:name="pg3132_19945"/>
    </w:p>
    <w:p>
      <w:pPr>
        <w:pStyle w:val="BookText"/>
        <w:rPr/>
      </w:pPr>
      <w:bookmarkEnd w:id="380"/>
      <w:r>
        <w:rPr>
          <w:rFonts w:ascii="Amiri" w:hAnsi="Amiri" w:eastAsia="Amiri" w:cs="Amiri"/>
          <w:color w:val="111111"/>
          <w:sz w:val="28"/>
          <w:sz w:val="28"/>
          <w:szCs w:val="28"/>
          <w:rtl w:val="true"/>
          <w:lang w:bidi="ar-SA"/>
        </w:rPr>
        <w:t>بِعَمَلی أَصْبَحْتُ لا فَقیرَ أَفْقَرُ مِنّی وَ اللّه‌ُ هُوَ الْغَنِیُّ الْحَمِیدُ بِاللّه‌ِ أُصْبِحُ وَ بِاللّه‌ِ أُمْسی وَ بِاللّه‌ِ نُحْیی وَ بِاللّه‌ِ نَمُوتُ</w:t>
      </w:r>
      <w:r>
        <w:rPr>
          <w:rStyle w:val="FootnoteAnchor"/>
          <w:rtl w:val="true"/>
        </w:rPr>
        <w:footnoteReference w:id="527"/>
      </w:r>
      <w:r>
        <w:rPr>
          <w:rFonts w:ascii="Amiri" w:hAnsi="Amiri" w:eastAsia="Amiri" w:cs="Amiri"/>
          <w:color w:val="111111"/>
          <w:sz w:val="28"/>
          <w:sz w:val="28"/>
          <w:szCs w:val="28"/>
          <w:rtl w:val="true"/>
          <w:lang w:bidi="ar-SA"/>
        </w:rPr>
        <w:t>وَ إِلَی اللّه‌ِ النُّشُورُ اَللّهُمَّ إِنّی أَعُوذُ بِکَ مِنَ الْهَمِّ وَ الْحَزَنِ</w:t>
      </w:r>
      <w:r>
        <w:rPr>
          <w:rStyle w:val="FootnoteAnchor"/>
          <w:rtl w:val="true"/>
        </w:rPr>
        <w:footnoteReference w:id="528"/>
      </w:r>
      <w:r>
        <w:rPr>
          <w:rFonts w:ascii="Amiri" w:hAnsi="Amiri" w:eastAsia="Amiri" w:cs="Amiri"/>
          <w:color w:val="111111"/>
          <w:sz w:val="28"/>
          <w:sz w:val="28"/>
          <w:szCs w:val="28"/>
          <w:rtl w:val="true"/>
          <w:lang w:bidi="ar-SA"/>
        </w:rPr>
        <w:t>وَ الْعَجْزِ وَ الْکَسَلِ وَ الْجُبْنِ وَ الْبُخْلِ وَ ضَلَعِ الدَّیْنِ وَ غَلَبَةِ الرِّجالِ أَصْبَحْتُ وَ الْجُودُ وَ الْجَمالُ وَ الْجَلالُ وَ الْبَهاءُ وَ العِزَّةُ وَ الْقُدْرَةُ وَ السُّلْطانُ وَ الْخَلْقُ وَ الاْءَمْرُ وَ الدُّنْیا وَ الاْآخِرَةُ وَ ما سَکَنَ فِی اللَّیْلِ وَ النَّهارِ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اللَّیْلَ وَ جاءَ بِالنَّهارِ بِرَحْمَتِه خَلْقاً جَدیداً وَ نَحْنُ مِنْهُ فی عافِیَةٍ وَ رَحْمَةٍ سُبْحانَ رَبِّنا إِنْ کانَ وَعْدُ رَبِّنا لَمَفْعُولاً</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381" w:name="__RefHeading___Toc1243685_2749589250"/>
      <w:bookmarkStart w:id="382" w:name="_Toc145"/>
      <w:bookmarkEnd w:id="381"/>
      <w:r>
        <w:rPr/>
        <w:t>20</w:t>
      </w:r>
      <w:r>
        <w:rPr>
          <w:rtl w:val="true"/>
        </w:rPr>
        <w:t xml:space="preserve">- </w:t>
      </w:r>
      <w:r>
        <w:rPr>
          <w:rtl w:val="true"/>
        </w:rPr>
        <w:t xml:space="preserve">دعای </w:t>
      </w:r>
      <w:r>
        <w:rPr>
          <w:rtl w:val="true"/>
        </w:rPr>
        <w:t>«</w:t>
      </w:r>
      <w:r>
        <w:rPr>
          <w:rtl w:val="true"/>
        </w:rPr>
        <w:t>اللهم إنی و هذا الیوم المقبل خلقان</w:t>
      </w:r>
      <w:r>
        <w:rPr>
          <w:rtl w:val="true"/>
        </w:rPr>
        <w:t>...»</w:t>
      </w:r>
      <w:bookmarkEnd w:id="382"/>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باقی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تعقیب نماز صبح این دعا بخواند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 هذا الْیَوْمَ الْمُقْبِلَ خَلْقانِ مِنْ خَلْقِکَ فَلا یُهِمَّنی الْیَوْمَ شَیْ‌ءٌ مِنْ رُکُوبِ مَحارِمِکَ وَ لا الْجُرْأَةُ عَلی مَعاصیکَ وَ ارْزُقْنی فیهِ عَمَلاً مَقْبُولاً وَ سَعْیاً مَشْکُوراً وَ تِجارَةً لَنْ تَبُورَ اَللّهُمَّ إِنّی أَقدِّمُ بَیْنَ یَدَیْ نِسْیانی وَ عَجَلَتی فی یَوْمی هذا بِسْمِ اللّه‌ِ ما شاءَ اللّه‌ُ لا حَوْلَ وَ لا قُوَّةَ إِلاّ بِاللّه‌ِ أَصْبَحْتُ بِاللّه‌ِ مُوءْمِناً</w:t>
      </w:r>
      <w:r>
        <w:rPr>
          <w:rStyle w:val="FootnoteAnchor"/>
          <w:rtl w:val="true"/>
        </w:rPr>
        <w:footnoteReference w:id="530"/>
      </w:r>
      <w:r>
        <w:rPr>
          <w:rFonts w:ascii="Amiri" w:hAnsi="Amiri" w:eastAsia="Amiri" w:cs="Amiri"/>
          <w:color w:val="111111"/>
          <w:sz w:val="28"/>
          <w:sz w:val="28"/>
          <w:szCs w:val="28"/>
          <w:rtl w:val="true"/>
          <w:lang w:bidi="ar-SA"/>
        </w:rPr>
        <w:t>مُوْقِناً عَلی دینِ مُحَمَّدٍ صلی‌الله‌علیه‌و‌آله وَ سُنَّتِه وَ عَلی دینِ عَلِیٍّ علیه‌السلام وَ سُنَّتِه وَ عَلی دینِ الاْءَوْصِیاءِ علیهم‌السلام وَ سُنَّتِهِمْ آمَنْتُ بِسِرِّهِمْ وَ عَلانِیَتِهِمْ وَ شاهِدِهِمْ وَ غائِبِهِم اَللّهُمَّ إِنّی أَسْتَعیذُ بِکَ مِمّا اسْتَعاذَ مِنْهُ مُحَمَّدٌ وَ عَلِیٌّ وَ الاْءَوْصِیاء علیه و علیهِم السَّلام وَ أَرْغَبُ إِلَیْکَ فیما رَغِبُوا إِلَیْکَ فیهِ وَ لا حَوْلَ وَ لا قُوَّةَ إِلاّ بِاللّه‌ِ اَللّهُمَّ تَوَفَّنی عَلَی الاْءیمانِ بِکَ وَ التَّصْدیقِ بِرُسُلِکَ وَ الْوِلایَةِ لِعَلِیِّ بْنِ أَبیطالِبٍ علیه‌السلام وَ الاْیتِمامِ بِالاْءَئِمَّةِ مِنْ آلِ مُحَمَّدٍ فَإِنّی قَدْ رَضیتُ بِذلِکَ یا رَبِّ أَصْبَحْتُ عَلی فِطْرَةِ الاْءِسْلامِ وَ کَلِمَةِ الاْءِخْلاصِ وَ مِلَّةِ إِبْراهیمَ وَ دینِ مُحَمَّدٍ وَ آلِ مُحَمَّدٍ اَللّهُمَّ أَحْیِنی ما أَحْیَیْتَنی عَلَیْهِ وَ تَوَفَّنی</w:t>
      </w:r>
      <w:r>
        <w:rPr>
          <w:rStyle w:val="FootnoteAnchor"/>
          <w:rtl w:val="true"/>
        </w:rPr>
        <w:footnoteReference w:id="531"/>
      </w:r>
      <w:r>
        <w:rPr>
          <w:rFonts w:ascii="Amiri" w:hAnsi="Amiri" w:eastAsia="Amiri" w:cs="Amiri"/>
          <w:color w:val="111111"/>
          <w:sz w:val="28"/>
          <w:sz w:val="28"/>
          <w:szCs w:val="28"/>
          <w:rtl w:val="true"/>
          <w:lang w:bidi="ar-SA"/>
        </w:rPr>
        <w:t xml:space="preserve">إِذا </w:t>
      </w:r>
      <w:bookmarkStart w:id="383" w:name="pg3132_19947"/>
    </w:p>
    <w:p>
      <w:pPr>
        <w:pStyle w:val="BookText"/>
        <w:rPr/>
      </w:pPr>
      <w:bookmarkEnd w:id="383"/>
      <w:r>
        <w:rPr>
          <w:rFonts w:ascii="Amiri" w:hAnsi="Amiri" w:eastAsia="Amiri" w:cs="Amiri"/>
          <w:color w:val="111111"/>
          <w:sz w:val="28"/>
          <w:sz w:val="28"/>
          <w:szCs w:val="28"/>
          <w:rtl w:val="true"/>
          <w:lang w:bidi="ar-SA"/>
        </w:rPr>
        <w:t>تَوَفَّیْتَنی عَلَیْهِ وَ ابْعَثَنی عَلَیْهِ</w:t>
      </w:r>
      <w:r>
        <w:rPr>
          <w:rStyle w:val="FootnoteAnchor"/>
          <w:rtl w:val="true"/>
        </w:rPr>
        <w:footnoteReference w:id="532"/>
      </w:r>
      <w:r>
        <w:rPr>
          <w:rFonts w:ascii="Amiri" w:hAnsi="Amiri" w:eastAsia="Amiri" w:cs="Amiri"/>
          <w:color w:val="111111"/>
          <w:sz w:val="28"/>
          <w:sz w:val="28"/>
          <w:szCs w:val="28"/>
          <w:rtl w:val="true"/>
          <w:lang w:bidi="ar-SA"/>
        </w:rPr>
        <w:t>إِذا بَعَثْتَنی وَ اجْعَلْنی مَعَهُمْ فِی الدُّنْیا وَالاْآخِرَة وَ لا تُفَرِّقْ بَیْنی وَ بَیْنَهُم طَرْفَةَ عَیْنٍ وَ لا أَقَلَّ مِنْ ذلِکَ وَ لا أَکْثَرَ یا أَرْحَمَ الرّاحِمینَ رَضیتُ بِاللّه‌ِ رَبّاً وَ بِالاْءِسْلامِ دیناً وَ بِمُحَمَّدٍ صلی‌الله‌علیه‌و‌آله نَبِیّاً وَ بِالْقُرْآنِ کِتاباً وَ بِعَلِیٍّ إِماماً وَ بِالْحَسَنِ وَ الْحُسَیْنِ وَ عَلِیِّ بْنِ الْحُسَیْنِ وَ مُحَمَّدِ بْنِ عَلِیٍّ وَ جَعْفَرِ بْنِ مُحَمَّدٍ وَ مُوسَی بْنِ جَعْفَرٍ وَ عَلِیِّ بْنِ مُوسی وَ مُحَمَّدِ بْنِ عَلِیٍّ وَ عَلِیِّ بْنِ مُحَمَّدٍ وَ الْحَسَنِ بْنِ عَلِیٍّ وَ الْحُجَّةِ الْخَلَفِ الصّالِحِ أَئِمَةً وَ سادَةً وَ قادَةً اَللّهُمَّ اجْعَلْهُمْ أَئِمَّتی وَ قادَتی فِی الدُّنْیا وَ الاْآخِرَةِ اَللّهُمَّ أَدْخِلْنی فی کُلِّ خَیْرٍ أَدْخَلْتَ فیهِ مُحَمَّداً وَ آلَ مُحَمَّدٍ وَ أَخْرِجْنی مِنْ کُلِّ سُوءٍ أَخْرَجْتَ مِنْهُ مُحَمَّداً وَ آلَ مُحَمَّدٍ وَ اجْعَلْنی مَعَهُمْ فِی الدُّنْیا وَ الاْآخِرَةِ وَ فی کُلِّ شِدَّةٍ وَ رَخاءٍ وَ فی کُلِّ عافِیَةٍ وَ بَلاءٍ وَ فِی الْمَشاهِدِ کُلِّها وَ لا تُفَرِّقْ بَیْنی وَ بَیْنَهُمْ طَرْفَةَ عَیْنٍ أَبَداً لا أَقَلَّ مِنْ ذلِکَ وَ لا أَکْثَرَ فَإِنّی بِذلِکَ راضٍ یا رَبِّ</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سیّد بن باقی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صبح و شام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بر خداوند</w:t>
      </w:r>
      <w:r>
        <w:rPr>
          <w:rStyle w:val="FootnoteAnchor"/>
          <w:rtl w:val="true"/>
        </w:rPr>
        <w:footnoteReference w:id="534"/>
      </w:r>
      <w:r>
        <w:rPr>
          <w:rFonts w:ascii="IRNazanin" w:hAnsi="IRNazanin" w:eastAsia="IRNazanin"/>
          <w:color w:val="111111"/>
          <w:sz w:val="28"/>
          <w:sz w:val="28"/>
          <w:szCs w:val="28"/>
          <w:rtl w:val="true"/>
          <w:lang w:bidi="fa-IR"/>
        </w:rPr>
        <w:t>جبّار لازم است که در روز قیامت او را راضی گرداند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384" w:name="__RefHeading___Toc1243687_2749589250"/>
      <w:bookmarkStart w:id="385" w:name="_Toc146"/>
      <w:bookmarkEnd w:id="384"/>
      <w:r>
        <w:rPr/>
        <w:t>21</w:t>
      </w:r>
      <w:r>
        <w:rPr>
          <w:rtl w:val="true"/>
        </w:rPr>
        <w:t xml:space="preserve">- </w:t>
      </w:r>
      <w:r>
        <w:rPr>
          <w:rtl w:val="true"/>
        </w:rPr>
        <w:t xml:space="preserve">خواندن </w:t>
      </w:r>
      <w:r>
        <w:rPr>
          <w:rtl w:val="true"/>
        </w:rPr>
        <w:t>«</w:t>
      </w:r>
      <w:r>
        <w:rPr>
          <w:rtl w:val="true"/>
        </w:rPr>
        <w:t>اللهم صل علی محمد و آل محمد الأوصیاء الراضین</w:t>
      </w:r>
      <w:r>
        <w:rPr>
          <w:rtl w:val="true"/>
        </w:rPr>
        <w:t>...»</w:t>
      </w:r>
      <w:bookmarkEnd w:id="385"/>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صبح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الِ مُحَمَّدٍ الاَْوْصِیاءِ الراضینِ الْمَرْضیّینَ بِأَفْضَلِ صَلَواتِکَ وَ بارِکْ عَلَیْهِمْ بِاَفْضَلِ بَرَکاتِکَ وَ السَّلامُ عَلَیْهِمْ وَ عَلی أَرْواحِهِمْ وَ أَجْسادِهِمْ وَ رَحْمَةُ اللّه‌ِ وَ بَرَکاتُهُ</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أَحْیِنی عَلی ما أَحْیَیْتَ عَلَیْهِ عَلِیَّ بْنَ أَبیطالِبٍ علیه‌السلام وَ أَمِتْنی عَلی ما ماتَ عَلَیْهِ عَلِیُّ بْنُ أَبیطالِبٍ علیه‌السلام </w:t>
      </w:r>
      <w:r>
        <w:rPr>
          <w:rFonts w:eastAsia="IRNazanin" w:cs="IRNazanin"/>
          <w:color w:val="111111"/>
          <w:sz w:val="28"/>
          <w:szCs w:val="28"/>
          <w:rtl w:val="true"/>
          <w:lang w:bidi="fa-IR"/>
        </w:rPr>
        <w:t xml:space="preserve">» </w:t>
      </w:r>
      <w:bookmarkStart w:id="386" w:name="pg3132_19949"/>
    </w:p>
    <w:p>
      <w:pPr>
        <w:pStyle w:val="BookText"/>
        <w:rPr/>
      </w:pPr>
      <w:bookmarkEnd w:id="386"/>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تُنْزِلُ فی هذَا اللَّیْلِ وَ النَّهارِ ما شِئْتَ فَأَنْزِلْ عَلَیَّ وَ عَلی إِخْوانی وَ أَهْلی وَ أَهْلِ حُزانَتی مِنْ رَحْمَتِکَ وَ رِضْوانِکَ وَ مَغْفِرَتِکَ وَ رِزْقِکَ الْواسِعِ ما تَجْعَلُهُ قِواماً لِدینی وَ دُنْیایَ یا أَرْحَمَ الرّاحِمینَ اَللّهُمَّ إِنّی أَسْئَلُکَ مِنْ فَضْلِکَ الْواسِعِ الْفاضِلِ الْمُفْضِلِ رِزْقاً واسِعاً حَلالاً طَیِّباً بَلاغاً لِلاْآخِرَةِ وَ الدُّنْیا هَنیئاً مَریئاً صَبّاً صَبّاً مِنْ غَیْرِ مَنٍّ مِنْ أَحَدٍ إِلاّ سَعَةً مِنْ فَضْلِکَ وَ طَیِّباً مِنْ رِزْقِکَ وَ حَلالاً مِنْ واسِعِکَ تُغْنینی بِه مِنْ فَضْلِکَ أَسْئَلُ وَ مِنْ عَطِیَّتِکَ أَسْئَلُ وَ مِنْ یَدِکَ الْمَلاْءَی أَسْئَلُ وَ مِنْ خَیْرِکَ أَسْئَلُ یا مَنْ بِیَدِهِ الْخَیْرُ وَ هُوَ عَلی کُلِّ شَیْ‌ءٍ قَدیرٌ اَللّهُمَّ إِنّی أَسْئَلُکَ نَفْحَةً مِنْ نَفَحاتِ رِزْقِکَ تَجْعَلُها عَوْناً</w:t>
      </w:r>
      <w:r>
        <w:rPr>
          <w:rStyle w:val="FootnoteAnchor"/>
          <w:rtl w:val="true"/>
        </w:rPr>
        <w:footnoteReference w:id="537"/>
      </w:r>
      <w:r>
        <w:rPr>
          <w:rFonts w:ascii="Amiri" w:hAnsi="Amiri" w:eastAsia="Amiri" w:cs="Amiri"/>
          <w:color w:val="111111"/>
          <w:sz w:val="28"/>
          <w:sz w:val="28"/>
          <w:szCs w:val="28"/>
          <w:rtl w:val="true"/>
          <w:lang w:bidi="ar-SA"/>
        </w:rPr>
        <w:t>عَلی نَفْسی وَ دُنْیایَ وَ آخِرَتی اَللّهُمَّ افْتَحْ لی وَ لاِءَهْلِ بَیْتی بابَ رَحْمَتِکَ وَ رِزْقاً مِنْ عِنْدِکَ اَللّهُمَّ لا تَخْطُرْ عَلَیَّ رِزْقی وَ لا تَجْعَلْنی مُحارَفاً وَ اجْعَلْنی مِمَّن یَخافُ مَقامَکَ وَ یَخافُ وَعیدَکَ وَ یَرْجُو لِقاءَکَ وَ یَرْجُو أَیّامَکَ وَ اجْعَلْنی أَتُوبُ إِلَیْکَ تَوْبَةً نَصُوحاً وَ ارْزُقْنی عَمَلاً مُتَقَبَّلاً وَ عَمَلاً نَجیحاً وَ سَعْیاً مَشْکُوراً وَ تِجارَةً لَنْ تَبُورَ</w:t>
      </w:r>
      <w:r>
        <w:rPr>
          <w:rFonts w:eastAsia="Amiri" w:cs="Amiri" w:ascii="Amiri" w:hAnsi="Amiri"/>
          <w:color w:val="111111"/>
          <w:sz w:val="28"/>
          <w:szCs w:val="28"/>
          <w:rtl w:val="true"/>
          <w:lang w:bidi="ar-SA"/>
        </w:rPr>
        <w:t>».</w:t>
      </w:r>
      <w:r>
        <w:rPr>
          <w:rStyle w:val="FootnoteAnchor"/>
          <w:rtl w:val="true"/>
        </w:rPr>
        <w:footnoteReference w:id="538"/>
      </w:r>
    </w:p>
    <w:p>
      <w:pPr>
        <w:pStyle w:val="Heading4"/>
        <w:numPr>
          <w:ilvl w:val="3"/>
          <w:numId w:val="1"/>
        </w:numPr>
        <w:rPr/>
      </w:pPr>
      <w:bookmarkStart w:id="387" w:name="__RefHeading___Toc1243689_2749589250"/>
      <w:bookmarkStart w:id="388" w:name="_Toc147"/>
      <w:bookmarkEnd w:id="387"/>
      <w:r>
        <w:rPr/>
        <w:t>22</w:t>
      </w:r>
      <w:r>
        <w:rPr>
          <w:rtl w:val="true"/>
        </w:rPr>
        <w:t xml:space="preserve">- </w:t>
      </w:r>
      <w:r>
        <w:rPr>
          <w:rtl w:val="true"/>
        </w:rPr>
        <w:t xml:space="preserve">خواندن </w:t>
      </w:r>
      <w:r>
        <w:rPr>
          <w:rtl w:val="true"/>
        </w:rPr>
        <w:t>«</w:t>
      </w:r>
      <w:r>
        <w:rPr>
          <w:rtl w:val="true"/>
        </w:rPr>
        <w:t>أستغفر الله ربی و أتوب إلیه</w:t>
      </w:r>
      <w:r>
        <w:rPr>
          <w:rtl w:val="true"/>
        </w:rPr>
        <w:t>...»</w:t>
      </w:r>
      <w:bookmarkEnd w:id="388"/>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 اللّه‌َ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أَسْتَجیرُ بِاللّه‌ِ مِنَ النّارِ وَ أَسْئَلُهُ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 اللّه‌َ الحُورَالْعینَ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Style w:val="FootnoteAnchor"/>
          <w:rtl w:val="true"/>
        </w:rPr>
        <w:footnoteReference w:id="539"/>
      </w:r>
      <w:r>
        <w:rPr>
          <w:rFonts w:ascii="Amiri" w:hAnsi="Amiri" w:eastAsia="Amiri" w:cs="Amiri"/>
          <w:color w:val="111111"/>
          <w:sz w:val="28"/>
          <w:sz w:val="28"/>
          <w:szCs w:val="28"/>
          <w:rtl w:val="true"/>
          <w:lang w:bidi="ar-SA"/>
        </w:rPr>
        <w:t>الحَقُّ الْمُبینُ</w:t>
      </w:r>
      <w:r>
        <w:rPr>
          <w:rFonts w:eastAsia="Amiri" w:cs="Amiri" w:ascii="Amiri" w:hAnsi="Amiri"/>
          <w:color w:val="111111"/>
          <w:sz w:val="28"/>
          <w:szCs w:val="28"/>
          <w:rtl w:val="true"/>
          <w:lang w:bidi="ar-SA"/>
        </w:rPr>
        <w:t xml:space="preserve">» </w:t>
      </w:r>
      <w:bookmarkStart w:id="389" w:name="pg3132_19951"/>
    </w:p>
    <w:p>
      <w:pPr>
        <w:pStyle w:val="BookText"/>
        <w:rPr/>
      </w:pPr>
      <w:bookmarkEnd w:id="389"/>
      <w:r>
        <w:rPr>
          <w:rFonts w:ascii="Amiri" w:hAnsi="Amiri" w:eastAsia="Amiri" w:cs="Amiri"/>
          <w:color w:val="111111"/>
          <w:sz w:val="28"/>
          <w:sz w:val="28"/>
          <w:szCs w:val="28"/>
          <w:rtl w:val="true"/>
          <w:lang w:bidi="ar-SA"/>
        </w:rPr>
        <w:t xml:space="preserve">و صد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بخواند</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رَضیتُ بِقَضائِکَ وَ سَلَّمْتُ لاِءَمْرِکَ اَللّهُمَّ اقْضِ لی بِالْحُسْنی وَ اکْفِنی ما أَهَمَّنی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أَوْسِعْ لی فی رِزْقی وَ امْدُدْ لی فی عُمْری وَ اغْفِرْلی ذَنْبی وَ اجْعَلْنی مِمَّنْ تَنْتَصِرُ بِه لِدینِکَ</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390" w:name="__RefHeading___Toc1243691_2749589250"/>
      <w:bookmarkStart w:id="391" w:name="_Toc148"/>
      <w:bookmarkEnd w:id="390"/>
      <w:r>
        <w:rPr/>
        <w:t>23</w:t>
      </w:r>
      <w:r>
        <w:rPr>
          <w:rtl w:val="true"/>
        </w:rPr>
        <w:t xml:space="preserve">- </w:t>
      </w:r>
      <w:r>
        <w:rPr>
          <w:rtl w:val="true"/>
        </w:rPr>
        <w:t xml:space="preserve">دعای </w:t>
      </w:r>
      <w:r>
        <w:rPr>
          <w:rtl w:val="true"/>
        </w:rPr>
        <w:t>«</w:t>
      </w:r>
      <w:r>
        <w:rPr>
          <w:rtl w:val="true"/>
        </w:rPr>
        <w:t>لا حول و لا قوة إلا بالله</w:t>
      </w:r>
      <w:r>
        <w:rPr>
          <w:rtl w:val="true"/>
        </w:rPr>
        <w:t>...»</w:t>
      </w:r>
      <w:bookmarkEnd w:id="391"/>
    </w:p>
    <w:p>
      <w:p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رحمه‌الله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حضرت رسول صلی‌الله‌علیه‌و‌آله شکایت کرد از تنگدستی و پریشانی و بیماری؛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ده مرتبه این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بر این دعا مداومت کرد، حال او به صحّت و توانگری و رفاهیّت برگشت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و شیخ طوسی و دیگران در تعقیب نماز صبح ذکر کرده‌اند؛ و دعا اینست</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543"/>
      </w:r>
    </w:p>
    <w:p>
      <w:pPr>
        <w:pStyle w:val="Heading4"/>
        <w:numPr>
          <w:ilvl w:val="3"/>
          <w:numId w:val="1"/>
        </w:numPr>
        <w:rPr/>
      </w:pPr>
      <w:bookmarkStart w:id="392" w:name="__RefHeading___Toc1243693_2749589250"/>
      <w:bookmarkStart w:id="393" w:name="_Toc149"/>
      <w:bookmarkEnd w:id="392"/>
      <w:r>
        <w:rPr/>
        <w:t>24</w:t>
      </w:r>
      <w:r>
        <w:rPr>
          <w:rtl w:val="true"/>
        </w:rPr>
        <w:t xml:space="preserve">- </w:t>
      </w:r>
      <w:r>
        <w:rPr>
          <w:rtl w:val="true"/>
        </w:rPr>
        <w:t xml:space="preserve">دعای </w:t>
      </w:r>
      <w:r>
        <w:rPr>
          <w:rtl w:val="true"/>
        </w:rPr>
        <w:t>«</w:t>
      </w:r>
      <w:r>
        <w:rPr>
          <w:rtl w:val="true"/>
        </w:rPr>
        <w:t>اللهم اقذف فی قلوب العباد محبتی و</w:t>
      </w:r>
      <w:r>
        <w:rPr>
          <w:rtl w:val="true"/>
        </w:rPr>
        <w:t>...»</w:t>
      </w:r>
      <w:bookmarkEnd w:id="393"/>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ده مرتبه این دعا بخواند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اقْذِفْ فی قُلُوبِ الْعِبادِ مَحَبَّتی وَ ضَمِّنِ السَّماواتِ وَ الاْءَرْضَ رِزْقی وَ أَلْقِ </w:t>
      </w:r>
    </w:p>
    <w:p>
      <w:pPr>
        <w:pStyle w:val="BookText"/>
        <w:rPr/>
      </w:pPr>
      <w:r>
        <w:rPr>
          <w:rFonts w:ascii="Amiri" w:hAnsi="Amiri" w:eastAsia="Amiri" w:cs="Amiri"/>
          <w:color w:val="111111"/>
          <w:sz w:val="28"/>
          <w:sz w:val="28"/>
          <w:szCs w:val="28"/>
          <w:rtl w:val="true"/>
          <w:lang w:bidi="ar-SA"/>
        </w:rPr>
        <w:t>الرُّعْبَ فی قُلُوبِ أَعْدائِکَ مِنّی وَ انْشُرْ رَحْمَتَکَ لی وَ أَتْمِمْ نِعْمَتَکَ عَلَیَّ وَ اجْعَلْها مَوصُولَةً بِکَرامَتِکَ إِیّایَ وَ أَوْزِعْنی شُکْرَکَ وَ أَوْجِبْ لِیَ الْمَزیدَ مِنْ لَدُنْکَ وَ لا تُنْسِنی ذِکْرَکَ وَ لا تَجْعَلْنی مِنَ الْغافِلینَ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یَسِّرْ لَنا ما نَخافُ عُسْرَتَهُ وَ سَهِّلْ لَنا ما نَخافُ حُزُونَتَهُ وَ نَفِّسْ عَنّا ما نَخافُ کُرْبَتَهُ وَ اکْشِفْ عَنّا ما نَخافُ غَمَّهُ وَ اصْرِفْ عَنّا ما نَخافُ بَلِیَّتَهُ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تَنْزِعْ مِنّی صالِحاً أَعْطَیْتَهُ</w:t>
      </w:r>
      <w:r>
        <w:rPr>
          <w:rStyle w:val="FootnoteAnchor"/>
          <w:rtl w:val="true"/>
        </w:rPr>
        <w:footnoteReference w:id="544"/>
      </w:r>
      <w:r>
        <w:rPr>
          <w:rFonts w:ascii="Amiri" w:hAnsi="Amiri" w:eastAsia="Amiri" w:cs="Amiri"/>
          <w:color w:val="111111"/>
          <w:sz w:val="28"/>
          <w:sz w:val="28"/>
          <w:szCs w:val="28"/>
          <w:rtl w:val="true"/>
          <w:lang w:bidi="ar-SA"/>
        </w:rPr>
        <w:t>أَبَداً وَ لا تَرُدَّنی فی سُوْءٍ اسْتَنْقَذْتَنی مِنْهُ أَبَداً وَ لا تُشْمِتْ بی عَدُوّاً وَ لا حاسِداً أَبَداً وَ لا تَکِلْنی إِلی نَفْسی طَرْفَةَ عَیْنٍ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لی فیما أَعْطَیْتَنی وَ بارِکْ لی فیما رَزَقْتَنی وَ زِدْنی مِنْ فَضْلِکَ وَ اجْعَلْ لِیَ الْمَزیدَ مِنْ کَرامَتِکَ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إِلهاً واحِداً أَحَداً صَمَداً لَمْ یَتَّخِذْ صاحِبَةً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أَحَداً صَمَداً لَمْ یَلِدْ وَ لَمْ یُولَدْ وَ لَمْ یَکُنْ لَهُ کُفُواً أَحَدٌ إِلهاً واحِداً لَمْ یَتَّخِذْ صاحِبَةً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أَصْبَحَتْ</w:t>
      </w:r>
      <w:r>
        <w:rPr>
          <w:rStyle w:val="FootnoteAnchor"/>
          <w:rtl w:val="true"/>
        </w:rPr>
        <w:footnoteReference w:id="545"/>
      </w:r>
      <w:r>
        <w:rPr>
          <w:rFonts w:ascii="Amiri" w:hAnsi="Amiri" w:eastAsia="Amiri" w:cs="Amiri"/>
          <w:color w:val="111111"/>
          <w:sz w:val="28"/>
          <w:sz w:val="28"/>
          <w:szCs w:val="28"/>
          <w:rtl w:val="true"/>
          <w:lang w:bidi="ar-SA"/>
        </w:rPr>
        <w:t>بی مِنْ نِعْمَةٍ أَوْ عافِیَةٍ فی دینٍ أَوْ دُنْیایَ فَمِنْکَ وَحْدَکَ لا شَریکَ لَکَ لَکَ الْحَمْدُ وَ لَکَ الشُّکْرُ بِها عَلَیَّ یا رَبِّ حَتّی تَرْضی وَ بَعْدَ الرِّضا</w:t>
      </w:r>
      <w:r>
        <w:rPr>
          <w:rFonts w:eastAsia="Amiri" w:cs="Amiri" w:ascii="Amiri" w:hAnsi="Amiri"/>
          <w:color w:val="111111"/>
          <w:sz w:val="28"/>
          <w:szCs w:val="28"/>
          <w:rtl w:val="true"/>
          <w:lang w:bidi="ar-SA"/>
        </w:rPr>
        <w:t xml:space="preserve">». </w:t>
      </w:r>
      <w:bookmarkStart w:id="394" w:name="pg3132_19955"/>
    </w:p>
    <w:p>
      <w:pPr>
        <w:pStyle w:val="BookText"/>
        <w:rPr/>
      </w:pPr>
      <w:bookmarkEnd w:id="394"/>
      <w:r>
        <w:rPr>
          <w:rFonts w:ascii="IRNazanin" w:hAnsi="IRNazanin" w:eastAsia="IRNazanin"/>
          <w:color w:val="111111"/>
          <w:sz w:val="28"/>
          <w:sz w:val="28"/>
          <w:szCs w:val="28"/>
          <w:rtl w:val="true"/>
          <w:lang w:bidi="fa-IR"/>
        </w:rPr>
        <w:t>و 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w:t>
      </w:r>
      <w:r>
        <w:rPr>
          <w:rStyle w:val="FootnoteAnchor"/>
          <w:rtl w:val="true"/>
        </w:rPr>
        <w:footnoteReference w:id="546"/>
      </w:r>
    </w:p>
    <w:p>
      <w:pPr>
        <w:pStyle w:val="Heading4"/>
        <w:numPr>
          <w:ilvl w:val="3"/>
          <w:numId w:val="1"/>
        </w:numPr>
        <w:rPr/>
      </w:pPr>
      <w:bookmarkStart w:id="395" w:name="__RefHeading___Toc1243695_2749589250"/>
      <w:bookmarkStart w:id="396" w:name="_Toc150"/>
      <w:bookmarkEnd w:id="395"/>
      <w:r>
        <w:rPr/>
        <w:t>25</w:t>
      </w:r>
      <w:r>
        <w:rPr>
          <w:rtl w:val="true"/>
        </w:rPr>
        <w:t xml:space="preserve">- </w:t>
      </w:r>
      <w:r>
        <w:rPr>
          <w:rtl w:val="true"/>
        </w:rPr>
        <w:t xml:space="preserve">دعای </w:t>
      </w:r>
      <w:r>
        <w:rPr>
          <w:rtl w:val="true"/>
        </w:rPr>
        <w:t>«</w:t>
      </w:r>
      <w:r>
        <w:rPr>
          <w:rtl w:val="true"/>
        </w:rPr>
        <w:t>اللهم مقلب القلوب و الأبصار ثبت</w:t>
      </w:r>
      <w:r>
        <w:rPr>
          <w:rtl w:val="true"/>
        </w:rPr>
        <w:t>...»</w:t>
      </w:r>
      <w:bookmarkEnd w:id="396"/>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مُقَلِّبَ الْقُلُوبِ وَ الاْءَبْصارِ ثَبِّتْ قَلْبی عَلی دینِکَ وَ لا تُزِغْ قَلْبی بَعْدَ إِذْ هَدَیْتَنی وَ هَبْ لی مِنْ لَدُنْکَ رَحْمَةً إِنَّکَ أَنْتَ الْوَهّابُ وَ أَجِرْنی مِنَ النّارِ بِرَحْمَتِکَ اَللّهُمَّ امْدُدْ لی فی عُمْری وَ أَوْسِعْ عَلَیَّ فی رِزْقی وَ انْشُرْ عَلَیَّ رَحْمَتَکَ وَ إِنْ کُنْتُ عِنْدَکَ فی أُمِّ الْکِتابِ شَقِیّاً فَاجْعَلْنی سَعیداً فَإِنَّکَ تَمْحُو ما تَشاءُ وَ تُثْبِتُ وَ عِنْدَکَ أُمُّ الْکِتابِ</w:t>
      </w:r>
      <w:r>
        <w:rPr>
          <w:rFonts w:eastAsia="Amiri" w:cs="Amiri" w:ascii="Amiri" w:hAnsi="Amiri"/>
          <w:color w:val="111111"/>
          <w:sz w:val="28"/>
          <w:szCs w:val="28"/>
          <w:rtl w:val="true"/>
          <w:lang w:bidi="ar-SA"/>
        </w:rPr>
        <w:t>».</w:t>
      </w:r>
      <w:r>
        <w:rPr>
          <w:rStyle w:val="FootnoteAnchor"/>
          <w:rtl w:val="true"/>
        </w:rPr>
        <w:footnoteReference w:id="547"/>
      </w:r>
    </w:p>
    <w:p>
      <w:pPr>
        <w:pStyle w:val="Heading4"/>
        <w:numPr>
          <w:ilvl w:val="3"/>
          <w:numId w:val="1"/>
        </w:numPr>
        <w:rPr/>
      </w:pPr>
      <w:bookmarkStart w:id="397" w:name="__RefHeading___Toc1243697_2749589250"/>
      <w:bookmarkStart w:id="398" w:name="_Toc151"/>
      <w:bookmarkEnd w:id="397"/>
      <w:r>
        <w:rPr/>
        <w:t>26</w:t>
      </w:r>
      <w:r>
        <w:rPr>
          <w:rtl w:val="true"/>
        </w:rPr>
        <w:t xml:space="preserve">- </w:t>
      </w:r>
      <w:r>
        <w:rPr>
          <w:rtl w:val="true"/>
        </w:rPr>
        <w:t xml:space="preserve">خواندن </w:t>
      </w:r>
      <w:r>
        <w:rPr>
          <w:rtl w:val="true"/>
        </w:rPr>
        <w:t>«</w:t>
      </w:r>
      <w:r>
        <w:rPr>
          <w:rtl w:val="true"/>
        </w:rPr>
        <w:t xml:space="preserve">أحطت علی نفسی و أهلی و مالی و </w:t>
      </w:r>
      <w:r>
        <w:rPr>
          <w:rtl w:val="true"/>
        </w:rPr>
        <w:t>...»</w:t>
      </w:r>
      <w:bookmarkEnd w:id="398"/>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عَلی نَفْسی وَ أَهْلی وَ مالی وَ وُلْدی مِنْ شاهِدٍ وَ غائِبٍ بِاللّه‌ِ الَّذی لا إِلهَ إِلاَّ هُوَ عالِمُ الْغَیْبِ وَ الشَّهادَةِ الرَّحْمنُ الرَّحیم الْحَیُّ الْقَیُّومُ لا تَأْخُذُهُ سِنَةٌ وَ لا نَوْمٌ لَهُ ما فِی السَّماواتِ وَ ما فِی الاْءَرْضِ مَنْ ذَا الَّذی یَشْفَعُ عِنْدَهُ</w:t>
      </w:r>
      <w:r>
        <w:rPr>
          <w:rStyle w:val="FootnoteAnchor"/>
          <w:rtl w:val="true"/>
        </w:rPr>
        <w:footnoteReference w:id="548"/>
      </w:r>
      <w:r>
        <w:rPr>
          <w:rFonts w:ascii="Amiri" w:hAnsi="Amiri" w:eastAsia="Amiri" w:cs="Amiri"/>
          <w:color w:val="111111"/>
          <w:sz w:val="28"/>
          <w:sz w:val="28"/>
          <w:szCs w:val="28"/>
          <w:rtl w:val="true"/>
          <w:lang w:bidi="ar-SA"/>
        </w:rPr>
        <w:t>إِلاّ بِإِذْنِهِ یَعْلَمُ ما بَیْنَ أَیْدِیهِمْ وَ ما خَلْفَهُمْ وَ لا یُحِیطُونَ بِشَیْ‌ءٍ مِنْ عِلْمِهِ إِلاّ بِما شاءَ وَسِعَ کُرْسِیُّهُ السَّماواتِ وَ الاْءَرْضَ وَ لا یَوءُدُهُ حِفْظُهُما وَ هُوَ الْعَلِیُّ الْعَظِیمُ</w:t>
      </w:r>
      <w:r>
        <w:rPr>
          <w:rFonts w:eastAsia="Amiri" w:cs="Amiri" w:ascii="Amiri" w:hAnsi="Amiri"/>
          <w:color w:val="111111"/>
          <w:sz w:val="28"/>
          <w:szCs w:val="28"/>
          <w:rtl w:val="true"/>
          <w:lang w:bidi="ar-SA"/>
        </w:rPr>
        <w:t>».</w:t>
      </w:r>
      <w:r>
        <w:rPr>
          <w:rStyle w:val="FootnoteAnchor"/>
          <w:rtl w:val="true"/>
        </w:rPr>
        <w:footnoteReference w:id="549"/>
      </w:r>
    </w:p>
    <w:p>
      <w:pPr>
        <w:pStyle w:val="Heading4"/>
        <w:numPr>
          <w:ilvl w:val="3"/>
          <w:numId w:val="1"/>
        </w:numPr>
        <w:rPr/>
      </w:pPr>
      <w:bookmarkStart w:id="399" w:name="__RefHeading___Toc1243699_2749589250"/>
      <w:bookmarkStart w:id="400" w:name="_Toc152"/>
      <w:bookmarkEnd w:id="399"/>
      <w:r>
        <w:rPr/>
        <w:t>27</w:t>
      </w:r>
      <w:r>
        <w:rPr>
          <w:rtl w:val="true"/>
        </w:rPr>
        <w:t>-</w:t>
      </w:r>
      <w:r>
        <w:rPr>
          <w:rtl w:val="true"/>
        </w:rPr>
        <w:t xml:space="preserve">دعای </w:t>
      </w:r>
      <w:r>
        <w:rPr>
          <w:rtl w:val="true"/>
        </w:rPr>
        <w:t>«</w:t>
      </w:r>
      <w:r>
        <w:rPr>
          <w:rtl w:val="true"/>
        </w:rPr>
        <w:t>اللهم إنی أصبحت أستغفرک فی</w:t>
      </w:r>
      <w:r>
        <w:rPr>
          <w:rtl w:val="true"/>
        </w:rPr>
        <w:t>...»</w:t>
      </w:r>
      <w:bookmarkEnd w:id="4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مکن در هر صبح و شام خواندن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دیگران در تعقیب نماز صبح 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اینست</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أَسْتَغْفِرُکَ فی هذَا الصَّباحِ وَ فی هذَا الْیَوْمِ لاِءَهْلِ رَحْمَتِکَ وَ أَبْرَأُ إِلَیْکَ مِنْ أَهْلِ لَعْنَتِکَ اَللّهُمَّ إِنّی أَصْبَحْتُ أَبْرَأُ إِلَیْکَ فی هذَا الْیَوْمِ وَ فی هذَا الصَّباحِ مِمَّنْ نَحْنُ بَیْنَ ظَهْرَانَیْهِمْ مِنَ الْمُشْرِکینَ وَ ما کانُوا یَعْبُدُونَ إِنَّهُمْ کانُوا قَوْمَ سَوْءٍ فاسِقِینَ اَللّهُمَّ اجْعَلْ ما أَنْزَلْتَ مِنَ السَّماءِ إِلَی الاْءَرْضِ فی هذا الصَّباحِ وَ فی هذا الْیَوْمِ بَرَکَةً عَلی أَوْلِیائِکَ وَ عَذاباً عَلی أَعْدائِکَ اَللّهُمَّ والِ مَنْ والاکَ وَ عادِ مَنْ عاداکَ اَللّهُمَّ اخْتِمْ لی بِالاْءَمْنِ وَ الاْءیمانِ کُلَّما طَلَعَتْ شَمْسٌ أَوْ غَرَبَتْ اَللّهُمَّ اغْفِرْلی وَ لِوالِدَیَّ وَ ارْحَمْهُما کَما رَبَّیانی صَغیراً اَللّهُمَّ اغْفِرْ لِلْمُوءْمِنینَ وَ الْمُوءْمِناتِ وَالْمُسْلِمینَ وَالْمُسْلِماتِ</w:t>
      </w:r>
      <w:r>
        <w:rPr>
          <w:rStyle w:val="FootnoteAnchor"/>
          <w:rtl w:val="true"/>
        </w:rPr>
        <w:footnoteReference w:id="550"/>
      </w:r>
      <w:r>
        <w:rPr>
          <w:rFonts w:ascii="Amiri" w:hAnsi="Amiri" w:eastAsia="Amiri" w:cs="Amiri"/>
          <w:color w:val="111111"/>
          <w:sz w:val="28"/>
          <w:sz w:val="28"/>
          <w:szCs w:val="28"/>
          <w:rtl w:val="true"/>
          <w:lang w:bidi="ar-SA"/>
        </w:rPr>
        <w:t>الاْءَحْیاءِ مِنْهُمْ وَ الاْءَمْواتِ إِنَّکَ تَعْلَمُ مُتَقَلَّبُهُم وَ مَثْواهُمْ اَللّهُمَّ احْفَظْ إِمامَ الْمُسْلِمینَ بِحِفْظِ الاْءیمانِ وَ انْصُرْهُ نَصْراً عَزیزاً وَ افْتَحْ لَهُ فَتْحاً یَسیراً وَ اجْعَلْ لاِءِمامِ الْمُسْلِمینَ مِنْ لَدُنْکَ سُلْطاناً نَصیراً</w:t>
      </w:r>
      <w:r>
        <w:rPr>
          <w:rStyle w:val="FootnoteAnchor"/>
          <w:rtl w:val="true"/>
        </w:rPr>
        <w:footnoteReference w:id="551"/>
      </w:r>
      <w:r>
        <w:rPr>
          <w:rFonts w:ascii="Amiri" w:hAnsi="Amiri" w:eastAsia="Amiri" w:cs="Amiri"/>
          <w:color w:val="111111"/>
          <w:sz w:val="28"/>
          <w:sz w:val="28"/>
          <w:szCs w:val="28"/>
          <w:rtl w:val="true"/>
          <w:lang w:bidi="ar-SA"/>
        </w:rPr>
        <w:t>اَللّهُمَّ الْعَنِ الْفِرَقَ الْمُخالِفَةَ عَلی رَسُولِکَ وَ الْمُتَعَدِّیَةَ لِحُدُودِکَ وَ الْعَنْ أَشْیاعَهُمْ وَ أَتْباعَهُمْ وَ أَسْئَلُکَ الزِّیادَةَ مِنْ فَضْلِکَ وَ الاِْقْتِداءَ بِما جاءَ مِنْ عِنْدِکَ وَ التَّسْلیمَ لاِءَمْرِکَ وَ الْمُحافَظَةَ عَلی ما أَمَرْتَ بِه لا أبْغِی بِه بَدَلاً وَ لا أَشْتَری بِهِ ثَمَناً قَلیلاً اَللّهُمَّ اهْدِنی فیمَنْ هَدَیْتَ وَ قِنی شَرَّ ما قَضَیْتَ إِنَّکَ تَقْضی وَ لا یُقْضی عَلَیْکَ وَ لا یَعزُّ مَنْ عادَیْتَ وَ لا یَذِلُّ مَنْ والَیْتَ تَبارَکْتَ وَ تَعالَیْتَ سُبْحانَکَ رَبَّ الْبَیْتِ الْحَرامِ</w:t>
      </w:r>
      <w:r>
        <w:rPr>
          <w:rStyle w:val="FootnoteAnchor"/>
          <w:rtl w:val="true"/>
        </w:rPr>
        <w:footnoteReference w:id="552"/>
      </w:r>
      <w:r>
        <w:rPr>
          <w:rFonts w:ascii="Amiri" w:hAnsi="Amiri" w:eastAsia="Amiri" w:cs="Amiri"/>
          <w:color w:val="111111"/>
          <w:sz w:val="28"/>
          <w:sz w:val="28"/>
          <w:szCs w:val="28"/>
          <w:rtl w:val="true"/>
          <w:lang w:bidi="ar-SA"/>
        </w:rPr>
        <w:t>تَقَبَّلْ مِنّی دُعائی وَ ما تَقَرَّبْتُ بِه إِلَیْکَ مِنْ خَیْرٍ فَضاعِفْهُ لی یا رَبِّ</w:t>
      </w:r>
      <w:r>
        <w:rPr>
          <w:rStyle w:val="FootnoteAnchor"/>
          <w:rtl w:val="true"/>
        </w:rPr>
        <w:footnoteReference w:id="553"/>
      </w:r>
      <w:r>
        <w:rPr>
          <w:rFonts w:ascii="Amiri" w:hAnsi="Amiri" w:eastAsia="Amiri" w:cs="Amiri"/>
          <w:color w:val="111111"/>
          <w:sz w:val="28"/>
          <w:sz w:val="28"/>
          <w:szCs w:val="28"/>
          <w:rtl w:val="true"/>
          <w:lang w:bidi="ar-SA"/>
        </w:rPr>
        <w:t>أَضْعافاً کَثیرَةً وَ آتِنی مِنْ لَدُنْکَ أَجْراً عَظیماً رَبِّ ما أَحْسَنَ</w:t>
      </w:r>
      <w:r>
        <w:rPr>
          <w:rStyle w:val="FootnoteAnchor"/>
          <w:rtl w:val="true"/>
        </w:rPr>
        <w:footnoteReference w:id="554"/>
      </w:r>
      <w:r>
        <w:rPr>
          <w:rFonts w:ascii="Amiri" w:hAnsi="Amiri" w:eastAsia="Amiri" w:cs="Amiri"/>
          <w:color w:val="111111"/>
          <w:sz w:val="28"/>
          <w:sz w:val="28"/>
          <w:szCs w:val="28"/>
          <w:rtl w:val="true"/>
          <w:lang w:bidi="ar-SA"/>
        </w:rPr>
        <w:t>ما أَبْلَیْتَنی وَ أَعْظَمَ ما آتَیْتَنی وَ أَطْوَلَ ما عافَیْتَنی وَ أَکْثَرَ ما سَتْرَتَ عَلَیَّ فَلَکَ الْحَمْدُ یا إلهی کَثیراً طَیِّباً مُبارَکاً عَلَیْهِ مِلاْءَ السَّماواتِ وَ مِلاْءَ الاْءَرْضِ وَ مِلاْءَ ما شاءَ رَبّی وَ کَما یُحِبُّ رَبّی وَ یَرْضی وَ کَما یَنْبَغی لِکَرَمِ وَجْهِه وَ عِزِّ جَلالِه ذِی الْجَلالِ وَ الاْءِکْرامِ</w:t>
      </w:r>
      <w:r>
        <w:rPr>
          <w:rFonts w:eastAsia="Amiri" w:cs="Amiri" w:ascii="Amiri" w:hAnsi="Amiri"/>
          <w:color w:val="111111"/>
          <w:sz w:val="28"/>
          <w:szCs w:val="28"/>
          <w:rtl w:val="true"/>
          <w:lang w:bidi="ar-SA"/>
        </w:rPr>
        <w:t>».</w:t>
      </w:r>
      <w:r>
        <w:rPr>
          <w:rStyle w:val="FootnoteAnchor"/>
          <w:rtl w:val="true"/>
        </w:rPr>
        <w:footnoteReference w:id="555"/>
      </w:r>
      <w:bookmarkStart w:id="401" w:name="pg3132_19959"/>
    </w:p>
    <w:p>
      <w:pPr>
        <w:pStyle w:val="Heading4"/>
        <w:numPr>
          <w:ilvl w:val="3"/>
          <w:numId w:val="1"/>
        </w:numPr>
        <w:rPr/>
      </w:pPr>
      <w:bookmarkStart w:id="402" w:name="__RefHeading___Toc1243701_2749589250"/>
      <w:bookmarkStart w:id="403" w:name="_Toc153"/>
      <w:bookmarkEnd w:id="401"/>
      <w:bookmarkEnd w:id="402"/>
      <w:r>
        <w:rPr/>
        <w:t>28</w:t>
      </w:r>
      <w:r>
        <w:rPr>
          <w:rtl w:val="true"/>
        </w:rPr>
        <w:t xml:space="preserve">- </w:t>
      </w:r>
      <w:r>
        <w:rPr>
          <w:rtl w:val="true"/>
        </w:rPr>
        <w:t xml:space="preserve">دعای </w:t>
      </w:r>
      <w:r>
        <w:rPr>
          <w:rtl w:val="true"/>
        </w:rPr>
        <w:t>«</w:t>
      </w:r>
      <w:r>
        <w:rPr>
          <w:rtl w:val="true"/>
        </w:rPr>
        <w:t>اللهم فاطر السماوات والأرض عالم الغیب</w:t>
      </w:r>
      <w:r>
        <w:rPr>
          <w:rtl w:val="true"/>
        </w:rPr>
        <w:t>...»</w:t>
      </w:r>
      <w:bookmarkEnd w:id="403"/>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و کفعمی و دیگران از حضرت رسول صلی‌الله‌علیه‌و‌آله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عاجزید از آن که هر صبح و شام نزد خداوند عالمیان عهدی بگیرید؟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عهد بگیریم؟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بخوانید؛ هر که این دعا بخواند مُهری بر آن می‌زنند، و در زیر عرش الهی می‌گذارند؛ چون روز قیامت شود منادی ندا کند که کجایند آنان که نزد خداوندِ رحمان، عهدی دارند؟ پس آن عهد را به ایشان دهند، و با آن</w:t>
      </w:r>
      <w:r>
        <w:rPr>
          <w:rStyle w:val="FootnoteAnchor"/>
          <w:rtl w:val="true"/>
        </w:rPr>
        <w:footnoteReference w:id="556"/>
      </w:r>
      <w:r>
        <w:rPr>
          <w:rFonts w:ascii="IRNazanin" w:hAnsi="IRNazanin" w:eastAsia="IRNazanin"/>
          <w:color w:val="111111"/>
          <w:sz w:val="28"/>
          <w:sz w:val="28"/>
          <w:szCs w:val="28"/>
          <w:rtl w:val="true"/>
          <w:lang w:bidi="fa-IR"/>
        </w:rPr>
        <w:t>عهد داخل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رحمه‌الله این دعا را در تعقیب صبح ایراد کرده، و دعا اینست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الاْءَرْضِ عالِمَ الْغَیْبِ وَ الشَّهادَةِ الرَّحْمنَ الرَّحیمَ أَعْهَدُ إِلَیْکَ فی هذِهِ الدُّنْیا اِنَّکَ أَنْتَ اللّه‌ُ لا إِلهَ إِلاّ أَنْتَ وَحْدَکَ لا شَریکَ لَکَ وَ أَنَّ مُحَمَّداً صلی‌الله‌علیه‌و‌آله عَبْدُکَ وَ رَسُولُکَ</w:t>
      </w:r>
      <w:r>
        <w:rPr>
          <w:rStyle w:val="FootnoteAnchor"/>
          <w:rtl w:val="true"/>
        </w:rPr>
        <w:footnoteReference w:id="558"/>
      </w:r>
      <w:r>
        <w:rPr>
          <w:rFonts w:ascii="Amiri" w:hAnsi="Amiri" w:eastAsia="Amiri" w:cs="Amiri"/>
          <w:color w:val="111111"/>
          <w:sz w:val="28"/>
          <w:sz w:val="28"/>
          <w:szCs w:val="28"/>
          <w:rtl w:val="true"/>
          <w:lang w:bidi="ar-SA"/>
        </w:rPr>
        <w:t>اَللّهُمَّ فَصَلِّ عَلی مُحَمَّدٍ وَ آلِه وَ لا تَکِلْنی إِلی نَفْسی طَرْفَةَ عَیْنٍ أَبَداً وَ لا إِلی أَحَدٍ مِنْ خَلْقِکَ فَإِنَّکَ إِنْ وَکَلْتَنی إِلَیْها تُباعِدْنی مِنَ الْخَیْرِ وَ تُقَرِّبْنی</w:t>
      </w:r>
      <w:r>
        <w:rPr>
          <w:rStyle w:val="FootnoteAnchor"/>
          <w:rtl w:val="true"/>
        </w:rPr>
        <w:footnoteReference w:id="559"/>
      </w:r>
      <w:r>
        <w:rPr>
          <w:rFonts w:ascii="Amiri" w:hAnsi="Amiri" w:eastAsia="Amiri" w:cs="Amiri"/>
          <w:color w:val="111111"/>
          <w:sz w:val="28"/>
          <w:sz w:val="28"/>
          <w:szCs w:val="28"/>
          <w:rtl w:val="true"/>
          <w:lang w:bidi="ar-SA"/>
        </w:rPr>
        <w:t>مِنَ الشَّرِّ أَیْ رَبِّ لا أَثِقُ إِلاّ بِرَحْمَتِکَ فَصَلِّ عَلی مُحَمَّدٍ وَ آلِهِ الطَّیِبینَ وَ اجْعَلْ لی عِنْدَکَ عَهْداً تُوءَدّیهِ إِلی یَوْمِ الْقِیامَةِ إِنَّکَ لا تُخْلِفُ الْمیعادَ</w:t>
      </w:r>
      <w:r>
        <w:rPr>
          <w:rFonts w:eastAsia="Amiri" w:cs="Amiri" w:ascii="Amiri" w:hAnsi="Amiri"/>
          <w:color w:val="111111"/>
          <w:sz w:val="28"/>
          <w:szCs w:val="28"/>
          <w:rtl w:val="true"/>
          <w:lang w:bidi="ar-SA"/>
        </w:rPr>
        <w:t>».</w:t>
      </w:r>
      <w:r>
        <w:rPr>
          <w:rStyle w:val="FootnoteAnchor"/>
          <w:rtl w:val="true"/>
        </w:rPr>
        <w:footnoteReference w:id="560"/>
      </w:r>
    </w:p>
    <w:p>
      <w:pPr>
        <w:pStyle w:val="Heading4"/>
        <w:numPr>
          <w:ilvl w:val="3"/>
          <w:numId w:val="1"/>
        </w:numPr>
        <w:rPr/>
      </w:pPr>
      <w:bookmarkStart w:id="404" w:name="__RefHeading___Toc1243703_2749589250"/>
      <w:bookmarkStart w:id="405" w:name="_Toc154"/>
      <w:bookmarkEnd w:id="404"/>
      <w:r>
        <w:rPr/>
        <w:t>29</w:t>
      </w:r>
      <w:r>
        <w:rPr>
          <w:rtl w:val="true"/>
        </w:rPr>
        <w:t xml:space="preserve">- </w:t>
      </w:r>
      <w:r>
        <w:rPr>
          <w:rtl w:val="true"/>
        </w:rPr>
        <w:t xml:space="preserve">دعای </w:t>
      </w:r>
      <w:r>
        <w:rPr>
          <w:rtl w:val="true"/>
        </w:rPr>
        <w:t>«</w:t>
      </w:r>
      <w:r>
        <w:rPr>
          <w:rtl w:val="true"/>
        </w:rPr>
        <w:t>اللهم إنی أسئلک بحق محمد و آل محمد و</w:t>
      </w:r>
      <w:r>
        <w:rPr>
          <w:rtl w:val="true"/>
        </w:rPr>
        <w:t>...»</w:t>
      </w:r>
      <w:bookmarkEnd w:id="405"/>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شام گذشت که این دعا بعد از نماز صبح و شام باید خواند؛ و شیخ در تعقیب صبح ایراد نموده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أَسْئَلُکَ بِحَقِّ مُحَمَّدٍ وَ آلِ مُحَمَّدٍ أَنْ تُصَلِّیَ عَلی مُحَمَّدٍ وَ آلِ مُحَمَّدٍ وَ أَنْ </w:t>
      </w:r>
      <w:bookmarkStart w:id="406" w:name="pg3132_19961"/>
    </w:p>
    <w:p>
      <w:pPr>
        <w:pStyle w:val="BookText"/>
        <w:rPr/>
      </w:pPr>
      <w:bookmarkEnd w:id="406"/>
      <w:r>
        <w:rPr>
          <w:rFonts w:ascii="Amiri" w:hAnsi="Amiri" w:eastAsia="Amiri" w:cs="Amiri"/>
          <w:color w:val="111111"/>
          <w:sz w:val="28"/>
          <w:sz w:val="28"/>
          <w:szCs w:val="28"/>
          <w:rtl w:val="true"/>
          <w:lang w:bidi="ar-SA"/>
        </w:rPr>
        <w:t>تَجْعَلَ النُّورَ فی بَصَری وَ الْبَصیرَةَ فی دینی وَ الْیَقینَ فی قَلْبی وَ الاْءِخْلاصَ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r>
        <w:rPr>
          <w:rStyle w:val="FootnoteAnchor"/>
          <w:rtl w:val="true"/>
        </w:rPr>
        <w:footnoteReference w:id="561"/>
      </w:r>
    </w:p>
    <w:p>
      <w:pPr>
        <w:pStyle w:val="Heading4"/>
        <w:numPr>
          <w:ilvl w:val="3"/>
          <w:numId w:val="1"/>
        </w:numPr>
        <w:rPr/>
      </w:pPr>
      <w:bookmarkStart w:id="407" w:name="__RefHeading___Toc1243705_2749589250"/>
      <w:bookmarkStart w:id="408" w:name="_Toc155"/>
      <w:bookmarkEnd w:id="407"/>
      <w:r>
        <w:rPr/>
        <w:t>30</w:t>
      </w:r>
      <w:r>
        <w:rPr>
          <w:rtl w:val="true"/>
        </w:rPr>
        <w:t xml:space="preserve">- </w:t>
      </w:r>
      <w:r>
        <w:rPr>
          <w:rtl w:val="true"/>
        </w:rPr>
        <w:t xml:space="preserve">دعای </w:t>
      </w:r>
      <w:r>
        <w:rPr>
          <w:rtl w:val="true"/>
        </w:rPr>
        <w:t>«</w:t>
      </w:r>
      <w:r>
        <w:rPr>
          <w:rtl w:val="true"/>
        </w:rPr>
        <w:t>بسم الله الرحمن الرحیم و صلی الله علی</w:t>
      </w:r>
      <w:r>
        <w:rPr>
          <w:rtl w:val="true"/>
        </w:rPr>
        <w:t>...»</w:t>
      </w:r>
      <w:bookmarkEnd w:id="408"/>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سیّد بن طاوس به سندهای صحیح از حضرت صادق علیه‌السلام روایت کرده‌اند در تعقیب نماز صبح این دعا را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صَلَّی اللّه‌ُ عَلی مُحَمَّدٍ وَ</w:t>
      </w:r>
      <w:r>
        <w:rPr>
          <w:rStyle w:val="FootnoteAnchor"/>
          <w:rtl w:val="true"/>
        </w:rPr>
        <w:footnoteReference w:id="562"/>
      </w:r>
      <w:r>
        <w:rPr>
          <w:rFonts w:ascii="Amiri" w:hAnsi="Amiri" w:eastAsia="Amiri" w:cs="Amiri"/>
          <w:color w:val="111111"/>
          <w:sz w:val="28"/>
          <w:sz w:val="28"/>
          <w:szCs w:val="28"/>
          <w:rtl w:val="true"/>
          <w:lang w:bidi="ar-SA"/>
        </w:rPr>
        <w:t xml:space="preserve">أَهْلِ بَیْتِهِ الطّاهِرینَ الاْءَخْیارِ الاْءَتْقِیاءِ الاْءَبْرارِ الَّذینَ أَذْهَبَ اللّه‌ُ عَنْهُمُ الرِّجْسَ وَ طَهَّرَهُمْ تَطْهیراً وَ أُفَوِّضُ أَمْرِی إِلَی اللّه‌ِ وَ ما تَوْفیقی إِلاّ بِاللّه‌ِ عَلَیْهِ تَوَکَّلْتُ وَ مَنْ یَتَوَکَّلْ عَلَی اللّه‌ِ فَهُوَ حَسْبُهُ إِنَّ اللّه‌َ بالِغُ أَمْرِهِ قَدْ جَعَلَ اللّه‌ُ لِکُلِّ شَیْ‌ءٍ قَدْراً ما شاءَ اللّه‌ُ کانَ حَسْبُنَا اللّه‌ُ وَ نِعْمَ الْوَکِیلُ وَ أَعُوذُ بِاللّه‌ِ السَّمیعِ الْعَلیمْ مِنَ الشَّیْطانِ الرَّجیمِ وَ مِنْ هَمَزاتِ الشَّیاطینِ وَ أَعُوذُ بِکَ رَبِّ أَنْ یَحْضُرُونَ وَ لا حَوْلَ وَ لا قُوَّةَ إِلاّ بِاللّه‌ِ الْعَلِیِّ الْعَظیمِ اَلْحَمْدُ للّه‌ِ رَبِّ الْعالَمینَ کَثیراً کَما هُوَ أَهْلُهُ وَ مُسْتَحِقُّهُ وَ کَما یَنْبَغی لِکَرَمِ وَجْهِه وَ عِزِّ جَلالِه عَلی إِدْبارِ اللَّیْلِ وَ إِقْبالِ النَّهارِ اَلْحَمْدُ للّه‌ِ الَّذی ذَهَبَ بِاللَّیْلِ مُظْلِماً بِقُدْرَتِه وَ جاءَ بِالنَّهارِ مُبْصِراً بِرَحْمَتِه خَلْقاً جَدیداً وَ نَحْنُ فی عافِیَتِه وَ سَلامَتِه وَ سِتْرِهِ وَ کِفایَتِه وَ جَمیلِ صُنْعِه مَرْحَباً بِخَلْقِ اللّه‌ِ الْجَدیدِ وَ الْیَوْمِ الْعَتیدِ وَ الْمَلَکِ الشَّهیدِ مَرْحَباً بِکُما مِنْ مَلَکَیْنِ کَریمَیْنِ وَ حَیّاکُما اللّه‌ُ مِنْ کاتِبَیْنِ حافِظَیْنِ أُشْهِدُکُما فَاشْهَدا لی وَ اکْتُبا شَهادَتی هذِه مَعَکُما حَتّی أَلْقا بِها رَبّی اَنّی أَشْهَدُ أَنْ لا إِلهَ إِلاَّ اللّه‌ُ وَحْدَهُ لا شَریکَ لَهُ وَ أَشْهَدُ أَنَّ مُحَمَّداً صلی‌الله‌علیه‌و‌آله عَبْدُهُ وَ رَسُولُهُ أَرْسَلَهُ بِالْهُدی وَ دینِ الْحَقِّ لِیُظْهِرَهُ عَلَی الدِّینِ کُلِّهِ وَ لَوْ کَرِهَ الْمُشْرِکُون وَ أَنَّ الدّینَ کَما شَرَعَ وَ أَنَّ الاْءِسْلامَ کَما وَصَفَ وَ الْقَوْلَ کَما حَدَّثَ وَ أَنَّ اللّه‌َ هُوَ الْحَقُّ الْمُبینُ وَ أَنَّ الرَّسُولَ حَقٌّ وَ الْقُرآنَ حَقٌّ وَ الْمَوْتَ حَقٌّ وَ مُسَائَلَةَ مُنْکَرٍ وَ نَکیرٍ فِی الْقَبْرِ حَقٌّ وَ الْبَعْثَ حَقٌّ وَ الصِّراطَ حَقٌّ وَ الْمیزانَ حَقٌّ وَ الْجَنَّةَ حَقٌّ وَ النّارَ حَقٌّ وَ السّاعَةَ آتِیَةٌ لا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رَیْبَ فِیها وَ أَنَّ اللّه‌َ یَبْعَثُ مَنْ فِی الْقُبُورِ فَصَلِّ عَلی مُحَمَّدٍ وَ آلِ مُحَمَّدٍ وَ اکْتُبْ اللّهُمَّ شَهادَتی عِنْدَکَ مَعَ شَهادَةِ أُولِی الْعِلْمِ بِکَ یا رَبِّ وَ مَنْ أَبی أَنْ یَشْهَدَ لَکَ بِهذِهِ الشَّهادَةِ وَ زَعَمَ أَنَّ لَکَ نِدّاً أَوْ لَکَ وَلَداً أَوْ لَکَ صاحِبَةً أَوْ لَکَ شَریکاً أَوْ مَعَکَ خالِقاً أَوْ رازِقاً لا إِلهَ إِلاّ أَنْتَ تَبارَکْتَ</w:t>
      </w:r>
      <w:r>
        <w:rPr>
          <w:rStyle w:val="FootnoteAnchor"/>
          <w:rtl w:val="true"/>
        </w:rPr>
        <w:footnoteReference w:id="563"/>
      </w:r>
      <w:r>
        <w:rPr>
          <w:rFonts w:ascii="Amiri" w:hAnsi="Amiri" w:eastAsia="Amiri" w:cs="Amiri"/>
          <w:color w:val="111111"/>
          <w:sz w:val="28"/>
          <w:sz w:val="28"/>
          <w:szCs w:val="28"/>
          <w:rtl w:val="true"/>
          <w:lang w:bidi="ar-SA"/>
        </w:rPr>
        <w:t>وَ تَعالَیْتَ عَمّا یَقُولُ الظّالِمُونَ عُلُوّاً کَبیراً فَاکْتُبْ اللّهُمَّ شَهادَتی مَکانَ شَهادَتِهِمْ وَ أَحْیِنی عَلی ذلِکَ وَ أَمِتْنی عَلَیْهِ وَ ابْعَثْنی عَلَیْهِ</w:t>
      </w:r>
      <w:r>
        <w:rPr>
          <w:rStyle w:val="FootnoteAnchor"/>
          <w:rtl w:val="true"/>
        </w:rPr>
        <w:footnoteReference w:id="564"/>
      </w:r>
      <w:r>
        <w:rPr>
          <w:rFonts w:ascii="Amiri" w:hAnsi="Amiri" w:eastAsia="Amiri" w:cs="Amiri"/>
          <w:color w:val="111111"/>
          <w:sz w:val="28"/>
          <w:sz w:val="28"/>
          <w:szCs w:val="28"/>
          <w:rtl w:val="true"/>
          <w:lang w:bidi="ar-SA"/>
        </w:rPr>
        <w:t>وَ أَدْخِلْنِی بِرَحْمَتِکَ فی عِبادِکَ الصّالِحِینَ اَللّهُمَّ صَلِّ عَلی مُحَمَّدٍ وَ آلِ مُحَمَّدٍ وَ صَبِّحْنی مِنْکَ صَباحاً صالِحاً مُبارَکاً مَیْمُوناً لا خازِیاً وَ لا فاضِحاً اَللّهُمَّ صَلِّ عَلی مُحَمَّدٍ وَ آلِهِ وَ اجْعَلْ أَوَّلَ یَوْمی هذا صَلاحاً وَ أَوْسَطَهُ فَلاحاً وَ آخِرَهُ نَجاحاً وَ أَعُوذُ بِکَ مِنْ یَوْمٍ أَوَّلُهُ فَزَعٌ وَ أَوَسْطُهُ جَزَعٌ وَ آخِرُهُ وَجَعٌ اَللّهُمَّ صَلِّ عَلی مُحَمَّدٍ وَ آلِهِ وَ ارْزُقْنی خَیْرَ یَوْمی هذا وَ خَیْرَ ما فیهِ وَ خَیْرَ ما قَبْلَهُ وَ خَیْرَ ما بَعْدَهُ وَ أَعُوذُ بِکَ مِنْ شَرِّه وَ شَرِّ ما فیهِ وَ شَرِّ ما قَبْلَهُ وَ شَرِّ ما بَعْدَهُ اَللّهُمَّ صَلِّ عَلی مُحَمَّدٍ وَ آلِهِ وَ افْتَحْ لی بابَ کُلِّ خَیْرٍ فَتَحْتَهُ عَلی أَحَدٍ مِنْ أَهْلِ الْخَیْرِ وَ لا تُغْلِقْهُ عَنّی أَبَداً وَ أَغْلِقْ عَنّی بابَ کُلِّ شَرٍّ فَتَحْتَهُ عَلی أَحَدٍ مِنْ أَهْلِ الشَّرِّ وَ لا تَفْتَحْهُ عَلَیَّ أَبَداً اَللّهُمَّ صَلِّ عَلی مُحَمَّدٍ وَ آلِه وَ اجْعَلْنی مَعَ</w:t>
      </w:r>
      <w:r>
        <w:rPr>
          <w:rStyle w:val="FootnoteAnchor"/>
          <w:rtl w:val="true"/>
        </w:rPr>
        <w:footnoteReference w:id="565"/>
      </w:r>
      <w:r>
        <w:rPr>
          <w:rFonts w:ascii="Amiri" w:hAnsi="Amiri" w:eastAsia="Amiri" w:cs="Amiri"/>
          <w:color w:val="111111"/>
          <w:sz w:val="28"/>
          <w:sz w:val="28"/>
          <w:szCs w:val="28"/>
          <w:rtl w:val="true"/>
          <w:lang w:bidi="ar-SA"/>
        </w:rPr>
        <w:t>مُحَمَّدٍ وَ آلِ مُحَمَّدٍ فی کُلِّ مَوْطِنٍ وَ مَشْهَدٍ وَ مَقامٍ وَ مَحَلٍّ وَ مُرْتَحَلٍ وَ فی کُلِّ شِدَّةٍ وَ رَخاءٍ وَ عافِیَةٍ وَ بَلاءٍ اَللّهُمَّ صَلِّ عَلی مُحَمَّدٍ وَ آلِهِ</w:t>
      </w:r>
      <w:r>
        <w:rPr>
          <w:rStyle w:val="FootnoteAnchor"/>
          <w:rtl w:val="true"/>
        </w:rPr>
        <w:footnoteReference w:id="566"/>
      </w:r>
      <w:r>
        <w:rPr>
          <w:rFonts w:ascii="Amiri" w:hAnsi="Amiri" w:eastAsia="Amiri" w:cs="Amiri"/>
          <w:color w:val="111111"/>
          <w:sz w:val="28"/>
          <w:sz w:val="28"/>
          <w:szCs w:val="28"/>
          <w:rtl w:val="true"/>
          <w:lang w:bidi="ar-SA"/>
        </w:rPr>
        <w:t>وَ اغْفِرْلی مَغْفِرَةً عَزْماً جَزْماً لا تُغادِرُ لی ذَنْباً وَ لا خَطیئَةً وَ لا إِثْماً اَللّهُمَّ إِنّی أَسْتَغْفِرُکَ مِنْ کُلِّ ذَنْبٍ تُبْتُ إِلَیْکَ مِنْهُ ثُمَّ عُدْتُ فیهِ وَ أَسْتَغْفِرُکَ لِما أَعْطَیْتُکَ</w:t>
      </w:r>
      <w:r>
        <w:rPr>
          <w:rStyle w:val="FootnoteAnchor"/>
          <w:rtl w:val="true"/>
        </w:rPr>
        <w:footnoteReference w:id="567"/>
      </w:r>
      <w:r>
        <w:rPr>
          <w:rFonts w:ascii="Amiri" w:hAnsi="Amiri" w:eastAsia="Amiri" w:cs="Amiri"/>
          <w:color w:val="111111"/>
          <w:sz w:val="28"/>
          <w:sz w:val="28"/>
          <w:szCs w:val="28"/>
          <w:rtl w:val="true"/>
          <w:lang w:bidi="ar-SA"/>
        </w:rPr>
        <w:t xml:space="preserve">مِنْ نَفْسی ثُمَّ لَمْ أَفِ لَکَ بِه وَ أَسْتَغْفِرُکَ لِما أَرَدْتُ بِه وَجْهَکَ فَخالَطَهُ ما لَیْسَ لَکَ فَصَلِّ عَلی مُحَمَّدٍ وَ آلِه وَ اغْفِرْلی یا رَبِّ وَ لِوالِدَیَّ وَ ما وَلَدا وَ ما وَلَدْتُ وَ ما تَوالَدُوا مِنَ الْمُوءْمِنینَ وَ الْمُوءْمِناتِ الاْءَحْیاءِ مِنْهُمْ وَ الاْءَمْواتِ وَ لاِءِخْوانِنَا الَّذینَ </w:t>
      </w:r>
      <w:bookmarkStart w:id="409" w:name="pg3132_19965"/>
    </w:p>
    <w:p>
      <w:pPr>
        <w:pStyle w:val="BookText"/>
        <w:rPr/>
      </w:pPr>
      <w:bookmarkEnd w:id="409"/>
      <w:r>
        <w:rPr>
          <w:rFonts w:ascii="Amiri" w:hAnsi="Amiri" w:eastAsia="Amiri" w:cs="Amiri"/>
          <w:color w:val="111111"/>
          <w:sz w:val="28"/>
          <w:sz w:val="28"/>
          <w:szCs w:val="28"/>
          <w:rtl w:val="true"/>
          <w:lang w:bidi="ar-SA"/>
        </w:rPr>
        <w:t>سَبَقُونا بِالاْءیمانِ وَ لا تَجْعَلْ فی قُلُوبِنا غِلاًّ لِلَّذینَ آمَنُوا رَبَّنا إِنَّکَ رَوءُفٌ رَحِیمٌ اَلْحَمْدُ للّه‌ِ الَّذی قَضی عَنّی صَلاةً کانَتْ عَلَی الْمُوءْمِنینَ کِتاباً مَوْقُوتاً وَ لَمْ یَجْعَلْنی مِنَ الْغافِلینَ</w:t>
      </w:r>
      <w:r>
        <w:rPr>
          <w:rFonts w:eastAsia="Amiri" w:cs="Amiri" w:ascii="Amiri" w:hAnsi="Amiri"/>
          <w:color w:val="111111"/>
          <w:sz w:val="28"/>
          <w:szCs w:val="28"/>
          <w:rtl w:val="true"/>
          <w:lang w:bidi="ar-SA"/>
        </w:rPr>
        <w:t>».</w:t>
      </w:r>
      <w:r>
        <w:rPr>
          <w:rStyle w:val="FootnoteAnchor"/>
          <w:rtl w:val="true"/>
        </w:rPr>
        <w:footnoteReference w:id="568"/>
      </w:r>
    </w:p>
    <w:p>
      <w:pPr>
        <w:pStyle w:val="Heading4"/>
        <w:numPr>
          <w:ilvl w:val="3"/>
          <w:numId w:val="1"/>
        </w:numPr>
        <w:rPr/>
      </w:pPr>
      <w:bookmarkStart w:id="410" w:name="__RefHeading___Toc1243707_2749589250"/>
      <w:bookmarkStart w:id="411" w:name="_Toc156"/>
      <w:bookmarkEnd w:id="410"/>
      <w:r>
        <w:rPr/>
        <w:t>31</w:t>
      </w:r>
      <w:r>
        <w:rPr>
          <w:rtl w:val="true"/>
        </w:rPr>
        <w:t xml:space="preserve">- </w:t>
      </w:r>
      <w:r>
        <w:rPr>
          <w:rtl w:val="true"/>
        </w:rPr>
        <w:t xml:space="preserve">دعای </w:t>
      </w:r>
      <w:r>
        <w:rPr>
          <w:rtl w:val="true"/>
        </w:rPr>
        <w:t>«</w:t>
      </w:r>
      <w:r>
        <w:rPr>
          <w:rtl w:val="true"/>
        </w:rPr>
        <w:t>اللهم إنی أصبحت أشهدک و کفی</w:t>
      </w:r>
      <w:r>
        <w:rPr>
          <w:rtl w:val="true"/>
        </w:rPr>
        <w:t>...»</w:t>
      </w:r>
      <w:bookmarkEnd w:id="411"/>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کفعمی و علاّمه حلّی ـ رضی اللّه عنهم ـ این دعا را در تعقیب نماز صبح ایراد نموده‌اند، و مسمّی است به دعای حریق؛ و سبب این تسمیه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علیه‌السلام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w:t>
      </w:r>
      <w:r>
        <w:rPr>
          <w:rStyle w:val="FootnoteAnchor"/>
          <w:rtl w:val="true"/>
        </w:rPr>
        <w:footnoteReference w:id="569"/>
      </w:r>
      <w:r>
        <w:rPr>
          <w:rFonts w:ascii="IRNazanin" w:hAnsi="IRNazanin" w:eastAsia="IRNazanin"/>
          <w:color w:val="111111"/>
          <w:sz w:val="28"/>
          <w:sz w:val="28"/>
          <w:szCs w:val="28"/>
          <w:rtl w:val="true"/>
          <w:lang w:bidi="fa-IR"/>
        </w:rPr>
        <w:t>امام محمّد باقر علیه‌السلام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امام زین العابدین علیه‌السلام رفتیم به عیادت مرد پیری از انصار؛ ناگاه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که زود برگردید که آتش در خانه شما افتاد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به زودی معاودت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سوگند یاد کرد که نسوخته</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جمعی از یاران و خویشان آمدند و خبر سوختن را گفتند و حضرت انکار کرد؛ تا آن که ظاهر شد که خانه‌های اطراف خانه آن حضرت سوخته بود و آن خانه مقدّسه سالم مانده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پدرم پرسیدم که سبب این امر غریب چه بود که جمیع خانه‌های اطراف سوخت و خانه شما محفوظ ماند؟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میراثی است که از علوم حضرت رسالت پناه صلی‌الله‌علیه‌و‌آله به ما رسیده است، و ما آن را دوست‌تر می‌داریم از دنیا و آنچه در آن هست از مال و جواهر و املاک و لشکر و حربه</w:t>
      </w:r>
      <w:r>
        <w:rPr>
          <w:rStyle w:val="FootnoteAnchor"/>
          <w:rtl w:val="true"/>
        </w:rPr>
        <w:footnoteReference w:id="571"/>
      </w:r>
      <w:r>
        <w:rPr>
          <w:rFonts w:ascii="IRNazanin" w:hAnsi="IRNazanin" w:eastAsia="IRNazanin"/>
          <w:color w:val="111111"/>
          <w:sz w:val="28"/>
          <w:sz w:val="28"/>
          <w:szCs w:val="28"/>
          <w:rtl w:val="true"/>
          <w:lang w:bidi="fa-IR"/>
        </w:rPr>
        <w:t xml:space="preserve">و سلاح؛ و آن سرّی است که حضرت جبرئیل علیه‌السلام برای حضرت رسول صلی‌الله‌علیه‌و‌آله آورد، و آن حضرت به حضرت امیرالمؤمنین و حضرت فاطمه علیهماالسلام تعلیم نمود، و به ما میراث رسیده؛ و این دعای کامل است، هر که این دعا را در اوّلِ روز بخواند در هر روز، حق تعالی موکّل گرداند بر او هزار ملک که حفظ نمایند جان و اهل و فرزندان و مال و حشم و خدم او را و هر چه اعتنا به </w:t>
      </w:r>
    </w:p>
    <w:p>
      <w:pPr>
        <w:pStyle w:val="BookText"/>
        <w:rPr/>
      </w:pPr>
      <w:r>
        <w:rPr>
          <w:rFonts w:ascii="IRNazanin" w:hAnsi="IRNazanin" w:eastAsia="IRNazanin"/>
          <w:color w:val="111111"/>
          <w:sz w:val="28"/>
          <w:sz w:val="28"/>
          <w:szCs w:val="28"/>
          <w:rtl w:val="true"/>
          <w:lang w:bidi="fa-IR"/>
        </w:rPr>
        <w:t>شأن او دارد، از سوختن، و غرق شدن، و لقمه در گلو ماندن، و خانه انبوه شدن، و به زمین فرو رفتن، و عذابهای آسمانی، و ایمن گرداند خدا او را از شرّ شیطان، و شرّ پادشاهان، و شرّ هر صاحب شرّی، و در امان و ضمان خدا باشد و اگر با اخلاص و یقین</w:t>
      </w:r>
      <w:r>
        <w:rPr>
          <w:rStyle w:val="FootnoteAnchor"/>
          <w:rtl w:val="true"/>
        </w:rPr>
        <w:footnoteReference w:id="572"/>
      </w:r>
      <w:r>
        <w:rPr>
          <w:rFonts w:ascii="IRNazanin" w:hAnsi="IRNazanin" w:eastAsia="IRNazanin"/>
          <w:color w:val="111111"/>
          <w:sz w:val="28"/>
          <w:sz w:val="28"/>
          <w:szCs w:val="28"/>
          <w:rtl w:val="true"/>
          <w:lang w:bidi="fa-IR"/>
        </w:rPr>
        <w:t>بخواند خدا ثواب صد صدّیق او را کرامت فرماید، و اگر در آن روز بمیرد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حفظ کن، و تعلیم مکن مگر</w:t>
      </w:r>
      <w:r>
        <w:rPr>
          <w:rStyle w:val="FootnoteAnchor"/>
          <w:rtl w:val="true"/>
        </w:rPr>
        <w:footnoteReference w:id="573"/>
      </w:r>
      <w:r>
        <w:rPr>
          <w:rFonts w:ascii="IRNazanin" w:hAnsi="IRNazanin" w:eastAsia="IRNazanin"/>
          <w:color w:val="111111"/>
          <w:sz w:val="28"/>
          <w:sz w:val="28"/>
          <w:szCs w:val="28"/>
          <w:rtl w:val="true"/>
          <w:lang w:bidi="fa-IR"/>
        </w:rPr>
        <w:t>به کسی که اعتماد بر او داشته باشی؛ زیرا که برای هر حاجت که خوانده شود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أُشْهِدُکَ وَ کَفی بِکَ شَهیداً وَ أُشْهِدُ مَلائِکَتَکَ وَ حَمَلَةَ عَرْشِکَ وَ سُکّانَ سَبْعِ سَماواتِکَ وَ أَرَضیکَ وَ أَنْبِیائَکَ وَ رُسُلَکَ وَ وَرَثَةَ أَنْبِیائِکَ وَ رُسُلِکَ وَ الصّالِحینَ مِنْ عِبادِکَ وَ جَمیعَ خَلْقِکَ فَاشْهَدْ لی وَ کَفی بِکَ شَهیداً إِلهی إِنّی أَشْهَدُ أَ نَّکَ أَنْتَ اللّه‌ُ لا إِلهَ إِلاّ أَنْتَ الْمَعْبُودُ وَحْدَکَ لا شَریکَ لَکَ وَ أَنَّ مُحَمَّداً</w:t>
      </w:r>
      <w:r>
        <w:rPr>
          <w:rStyle w:val="FootnoteAnchor"/>
          <w:rtl w:val="true"/>
        </w:rPr>
        <w:footnoteReference w:id="574"/>
      </w:r>
      <w:r>
        <w:rPr>
          <w:rFonts w:ascii="Amiri" w:hAnsi="Amiri" w:eastAsia="Amiri" w:cs="Amiri"/>
          <w:color w:val="111111"/>
          <w:sz w:val="28"/>
          <w:sz w:val="28"/>
          <w:szCs w:val="28"/>
          <w:rtl w:val="true"/>
          <w:lang w:bidi="ar-SA"/>
        </w:rPr>
        <w:t>عَبْدُکَ وَ رَسُولُکَ وَ أَنَّ کُلَّ مَعْبُودٍ مِمّا دُونَ عَرْشِکَ إِلی قَرارِ أَرْضِکَ السّابِعَةِ السُّفْلی باطِلٌ مُضْمَحِلٌّ ما خَلا وَجْهَکَ الْکَریمَ فَإِنَّهُ أَعَزُّ وَ أَکْرَمُ وَ أَجَلُّ وَ أَعْظَمُ مِنْ أَنْ یَصِفَ الْواصِفُونَ کُنْهَ جَلالِه أَوْ تَهْتَدِیَ الْقُلُوبُ إِلی کُنْهِ عَظَمَتِه یا مَنْ فاقَ مَدْحَ الْمادِحینَ فَخْرُ مَدْحِه وَ عَدا وَصْفَ الْواصِفینَ مَاثِرُ حَمْدِهِ وَ جَلَّ عَنْ مَقالَةِ النّاطِقینَ تَعْظیمُ شَأْنِه صَلِّ عَلی مُحَمَّدٍ وَ آلِه وَ افْعَلْ بِنا ما أَنْتَ أَهْلُهُ یا أَهْلَ التَّقْوی وَ أَهْلَ 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 این</w:t>
      </w:r>
      <w:r>
        <w:rPr>
          <w:rStyle w:val="FootnoteAnchor"/>
          <w:rtl w:val="true"/>
        </w:rPr>
        <w:footnoteReference w:id="575"/>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یازده مرتبه بگوید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سُبْحانَ اللّه‌ِ وَ بِحَمْدِه أَسْتَغْفِرُ اللّه‌َ وَ أَتُوبُ إِلَیْهِ ما شاءَ اللّه‌ُ</w:t>
      </w:r>
      <w:r>
        <w:rPr>
          <w:rStyle w:val="FootnoteAnchor"/>
          <w:rtl w:val="true"/>
        </w:rPr>
        <w:footnoteReference w:id="576"/>
      </w:r>
      <w:r>
        <w:rPr>
          <w:rFonts w:ascii="Amiri" w:hAnsi="Amiri" w:eastAsia="Amiri" w:cs="Amiri"/>
          <w:color w:val="111111"/>
          <w:sz w:val="28"/>
          <w:sz w:val="28"/>
          <w:szCs w:val="28"/>
          <w:rtl w:val="true"/>
          <w:lang w:bidi="ar-SA"/>
        </w:rPr>
        <w:t>وَ لا قُوَّةَ إِلاّ بِاللّه‌ِ هُوَ الاْءَوَّلُ وَ الاْآخِرُ وَ الظّاهِرُ وَ الْباطِنُ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یازده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أَکْبَرُ أَسْتَغْفِرُ اللّه‌َ وَ أَتُوبُ إِلَیْهِ ما شاءَ اللّه‌ُ لا حَوْلَ وَ لا قُوَّةَ إِلاَّ بِاللّه‌ِ الْحَلیمِ الْکَریمِ الْعَلِیِّ الْعَظیمِ الرَّحْمنِ الرَّحیمِ الْمَلِکِ الْقُدُّوسِ الحَقِّ الْمُبینِ عَدَدَ خَلْقِه وَ زِنَةَ عَرْشِه وَ مِلاْءَ سَماواتِه وَ أَرَضیهِ وَ عَدَدَ ما جَری بِه قَلَمُهُ وَ أَحْصاهُ کِتابُهُ وَ مِدادَ کَلِماتِه وَ رِضا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أَهْلِ بَیْتِ مُحَمَّدٍ الْمُبارَکینَ وَ صَلِّ عَلی جَبْرَئیلَ وَ میکائیلَ وَ حَمَلَةِ عَرْشِکَ أَجْمَعینَ وَ الْمَلائِکَةِ الْمُقَرَّبینَ اللّهُمَّ صَلِّ عَلَیْهِمْ جَمیعاً</w:t>
      </w:r>
      <w:r>
        <w:rPr>
          <w:rStyle w:val="FootnoteAnchor"/>
          <w:rtl w:val="true"/>
        </w:rPr>
        <w:footnoteReference w:id="577"/>
      </w:r>
      <w:r>
        <w:rPr>
          <w:rFonts w:ascii="Amiri" w:hAnsi="Amiri" w:eastAsia="Amiri" w:cs="Amiri"/>
          <w:color w:val="111111"/>
          <w:sz w:val="28"/>
          <w:sz w:val="28"/>
          <w:szCs w:val="28"/>
          <w:rtl w:val="true"/>
          <w:lang w:bidi="ar-SA"/>
        </w:rPr>
        <w:t>حَتّی تُبَلِّغَهُمُ الرِّضا وَ تَزیدَهُمْ بَعْدَ الرِّضا ما أَنْتَ أَهْلُهُ یا أَرْحَمَ الرّاحِمینَ اَللّهُمَّ صَلِّ عَلی مُحَمَّدٍ وَ آلِ مُحَمَّدٍ وَ صَلِّ عَلی مَلَکِ الْمَوْتِ وَ أعْوانِه وَ صَلِّ عَلی رِضْوانَ وَ خَزَنَةِ الْجِنانِ وَ صَلِّ عَلی مالِکٍ وَ خَزَنَةِ النّیرانِ اَللّهُمَّ صَلِّ عَلَیْهِمْ جَمیعاً</w:t>
      </w:r>
      <w:r>
        <w:rPr>
          <w:rStyle w:val="FootnoteAnchor"/>
          <w:rtl w:val="true"/>
        </w:rPr>
        <w:footnoteReference w:id="578"/>
      </w:r>
      <w:r>
        <w:rPr>
          <w:rFonts w:ascii="Amiri" w:hAnsi="Amiri" w:eastAsia="Amiri" w:cs="Amiri"/>
          <w:color w:val="111111"/>
          <w:sz w:val="28"/>
          <w:sz w:val="28"/>
          <w:szCs w:val="28"/>
          <w:rtl w:val="true"/>
          <w:lang w:bidi="ar-SA"/>
        </w:rPr>
        <w:t>حَتّی تُبَلِّغَهُمُ الرِّضا وَ تَزیدَهُمْ بَعْدَ الرِّضا</w:t>
      </w:r>
      <w:r>
        <w:rPr>
          <w:rStyle w:val="FootnoteAnchor"/>
          <w:rtl w:val="true"/>
        </w:rPr>
        <w:footnoteReference w:id="579"/>
      </w:r>
      <w:r>
        <w:rPr>
          <w:rFonts w:ascii="Amiri" w:hAnsi="Amiri" w:eastAsia="Amiri" w:cs="Amiri"/>
          <w:color w:val="111111"/>
          <w:sz w:val="28"/>
          <w:sz w:val="28"/>
          <w:szCs w:val="28"/>
          <w:rtl w:val="true"/>
          <w:lang w:bidi="ar-SA"/>
        </w:rPr>
        <w:t>مِمّا أَنْتَ أَهْلُهُ یا أَرْحَمَ الرّاحِمینَ اَللّهُمَّ صَلِّ عَلَی الْکِرامِ الْکاتِبینَ وَ السَّفَرَةِ الْکِرامِ الْبَرَرَةِ وَ الْحَفَظَةِ لِبَنی آدَمَ وَ صَلِّ عَلی مَلائِکَةِ الْهَواءِ وَ السَّماواتِ الْعُلی وَ مَلائِکَةِ الاْءَرَضینَ السُّفْلی وَ مَلائِکَةِ اللَّیْلِ وَ النَّهارِ وَ الاْءَرْضِ وَ الاْءَقْطارِ وَ الْبِحارِ وَ الاْءَنْهارِ وَ الْبَراری وَ الْفَلَواتِ وَ الْقِفارِ وَ الاْءَشْجارِ</w:t>
      </w:r>
      <w:r>
        <w:rPr>
          <w:rStyle w:val="FootnoteAnchor"/>
          <w:rtl w:val="true"/>
        </w:rPr>
        <w:footnoteReference w:id="580"/>
      </w:r>
      <w:r>
        <w:rPr>
          <w:rFonts w:ascii="Amiri" w:hAnsi="Amiri" w:eastAsia="Amiri" w:cs="Amiri"/>
          <w:color w:val="111111"/>
          <w:sz w:val="28"/>
          <w:sz w:val="28"/>
          <w:szCs w:val="28"/>
          <w:rtl w:val="true"/>
          <w:lang w:bidi="ar-SA"/>
        </w:rPr>
        <w:t>وَ صَلِّ عَلَی الْمَلائِکَتِکَ الَّذینَ أَغْنَیْتَهُمْ عَنِ الطَّعامِ وَ الشَّرابِ بِتَسْبیحِکَ وَ تَقْدیسِکَ</w:t>
      </w:r>
      <w:r>
        <w:rPr>
          <w:rStyle w:val="FootnoteAnchor"/>
          <w:rtl w:val="true"/>
        </w:rPr>
        <w:footnoteReference w:id="581"/>
      </w:r>
      <w:r>
        <w:rPr>
          <w:rFonts w:ascii="Amiri" w:hAnsi="Amiri" w:eastAsia="Amiri" w:cs="Amiri"/>
          <w:color w:val="111111"/>
          <w:sz w:val="28"/>
          <w:sz w:val="28"/>
          <w:szCs w:val="28"/>
          <w:rtl w:val="true"/>
          <w:lang w:bidi="ar-SA"/>
        </w:rPr>
        <w:t xml:space="preserve">وَ عِبادَتِکَ اَللّهُمَّ صَلِّ عَلَیْهِمْ حَتّی تُبَلِّغَهُمُ الرِّضا وَ تَزیدَهُمْ بَعْدَ الرِّضا مِمّا أَنْتَ أَهْلُهُ یا أَرْحَمَ الرّاحِمینَ اَللّهُمَّ صَلِّ عَلی مُحَمَّدٍ وَ آلِ مُحَمَّدٍ وَ صَلِّ عَلی أَبینا آدَمَ وَ أُمِّنا حَوّاءَ وَ ما وَلَدا مِنَ النَّبِیینَ وَ الصِّدّیقینَ وَ الشُّهَداءِ وَ الصّالِحینَ اَللّهُمَّ صَلِّ عَلَیْهِمْ حَتّی تُبَلِّغَهُمُ الرِّضا وَ تَزیدَهُمْ بَعْدَ الرِّضا مِمّا أَنْتَ أَهْلُهُ یا أَرْحَمَ الرّاحِمینَ اَللّهُمَّ صَلِّ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مُحَمَّدٍ وَ أَهْلِ بَیْتِهِ الطَّیِّبینَ وَ عَلی أَصْحابِه الْمُنْتَجَبینَ وَ عَلی أَزْواجِهِ الْمُطَهَّراتِ وَ عَلی ذُرِیَّةِ مُحَمَّدٍ وَ عَلی کُلِّ نَبِیٍّ بَشَّرَ بِمُحَمَّدٍ وَ عَلی کُلِّ نَبِیٍّ وَلَدَ مُحَمَّداً وَ عَلی کُلِّ اِمْرَأَةٍ صالِحَةٍ کَفَّلَتْ مُحَمَّداً وَ عَلی کُلِّ مَلَکٍ هَبَطَ إِلی مُحَمَّدٍ وَ عَلی کُلِّ مَنْ فی صَلاتِکَ عَلَیْهِ وَ رِضاً لَکَ وَ رِضاً لِنَبِیِّکَ مُحَمَّدٍ صلی‌الله‌علیه‌و‌آله اَللّهُمَّ صَلِّ عَلَیْهِمْ حَتّی تُبَلِّغَهُمُ الرِّضا وَ تَزیدَهُمْ بَعْدَ الرِّضا مِمّا أَنْتَ أَهْلُهُ یا أَرْحَمَ الرّاحِمینَ اَللّهُمَّ صَلِّ عَلی مُحَمَّدٍ وَ آلِ مُحَمَّدٍ وَ بارِکْ عَلی مُحَمَّدٍ وَ آلِ مُحَمَّدٍ وَ ارْحَمْ مُحَمَّداً وَ آلَ مُحَمَّدٍ کَأَفْضَلِ ما صَلَّیْتَ وَ بارَکْتَ وَ تَرَحَّمْتَ عَلی إِبْراهیمَ وَ آلِ إِبْراهیمَ إِنَّکَ حَمیدٌ مَجیدٌ اَللّهُمَّ أَعْطِ مُحَمَّداً الْوَسیلَةَ وَ الْفَضْلَ وَ الْفَضیلَةَ وَ الدَّرَجَةَ الرَّفیعَةَ وَ أَعْطِه حَتّی یَرْضی وَ زِدْهُ بَعْدَ الرِّضا مِمّا أَنْتَ أَهْلُهُ یا أَرْحَمَ الرّاحِمینَ اَللّهُمَّ صَلِّ عَلی مُحَمَّدٍ وَ آلِ مُحَمَّدٍ کَما أَمَرْتَنا أَنْ نُصَلِّیَ عَلَیْهِ اَللّهُمَّ صَلِّ عَلی مُحَمَّدٍ وَ آلِ مُحَمَّدٍ کَما یَنْبَغی لَنا أَنْ نُصَّلِیَ عَلَیْهِ</w:t>
      </w:r>
      <w:r>
        <w:rPr>
          <w:rStyle w:val="FootnoteAnchor"/>
          <w:rtl w:val="true"/>
        </w:rPr>
        <w:footnoteReference w:id="582"/>
      </w:r>
      <w:r>
        <w:rPr>
          <w:rFonts w:ascii="Amiri" w:hAnsi="Amiri" w:eastAsia="Amiri" w:cs="Amiri"/>
          <w:color w:val="111111"/>
          <w:sz w:val="28"/>
          <w:sz w:val="28"/>
          <w:szCs w:val="28"/>
          <w:rtl w:val="true"/>
          <w:lang w:bidi="ar-SA"/>
        </w:rPr>
        <w:t>اَللّهُمَّ صَلِّ عَلی مُحَمَّدٍ وَ آلِ مُحَمَّدٍ بِعَدَدِ کُلِّ حَرْفٍ فی صَلاةٍ صَلَّیْتَ عَلَیْهِ اَللّهُمَّ</w:t>
      </w:r>
      <w:r>
        <w:rPr>
          <w:rStyle w:val="FootnoteAnchor"/>
          <w:rtl w:val="true"/>
        </w:rPr>
        <w:footnoteReference w:id="583"/>
      </w:r>
      <w:r>
        <w:rPr>
          <w:rFonts w:ascii="Amiri" w:hAnsi="Amiri" w:eastAsia="Amiri" w:cs="Amiri"/>
          <w:color w:val="111111"/>
          <w:sz w:val="28"/>
          <w:sz w:val="28"/>
          <w:szCs w:val="28"/>
          <w:rtl w:val="true"/>
          <w:lang w:bidi="ar-SA"/>
        </w:rPr>
        <w:t>صَلِّ عَلی مُحَمَّدٍ وَ آلِ مُحَمَّدٍ بِعَدَدِ مَنْ صَلّی عَلَیْهِ وَ مَنْ لَمْ یُصَلِّ عَلَیْهِ اَللّهُمَّ صَلِّ عَلی مُحَمَّدٍ وَ آلِ مُحَمَّدٍ بِعَدَدِ کُلِّ شَعْرَةٍ وَ لَفْظَةٍ وَ لَحْظَةٍ وَ نَفْسٍ وَ صِفَةٍ وَ سُکُونٍ وَ حَرَکَةٍ مِمَّنْ صَلَّی عَلَیْهِ وَ مِمَّنْ لَمْ یُصَلِّ عَلَیْهِ وَ بِعَدَدِ ساعاتِهِمْ وَ دَقائِقِهِمْ وَ سُکُونِهِمْ وَ حَرَکاتِهِمْ وَ حَقائِقِهِمْ وَ میقاتِهِمْ وَ صِفاتِهِمْ وَ أَیّامِهِمْ وَ شُهُورِهِمْ وَ سِنینِهِمْ</w:t>
      </w:r>
      <w:r>
        <w:rPr>
          <w:rStyle w:val="FootnoteAnchor"/>
          <w:rtl w:val="true"/>
        </w:rPr>
        <w:footnoteReference w:id="584"/>
      </w:r>
      <w:r>
        <w:rPr>
          <w:rFonts w:ascii="Amiri" w:hAnsi="Amiri" w:eastAsia="Amiri" w:cs="Amiri"/>
          <w:color w:val="111111"/>
          <w:sz w:val="28"/>
          <w:sz w:val="28"/>
          <w:szCs w:val="28"/>
          <w:rtl w:val="true"/>
          <w:lang w:bidi="ar-SA"/>
        </w:rPr>
        <w:t>وَ أَشْعارِهِمْ وَ أَبْشارِهِمْ وَ بِعَدَدِ زِنَةِ ذَرِّ ما عَمِلُوا أَوْ یَعْمَلُونَ أَوْ بَلَغَهُمْ أَوْ رَأَوْا أَوْ ظَنُّوا</w:t>
      </w:r>
      <w:r>
        <w:rPr>
          <w:rStyle w:val="FootnoteAnchor"/>
          <w:rtl w:val="true"/>
        </w:rPr>
        <w:footnoteReference w:id="585"/>
      </w:r>
      <w:r>
        <w:rPr>
          <w:rFonts w:ascii="Amiri" w:hAnsi="Amiri" w:eastAsia="Amiri" w:cs="Amiri"/>
          <w:color w:val="111111"/>
          <w:sz w:val="28"/>
          <w:sz w:val="28"/>
          <w:szCs w:val="28"/>
          <w:rtl w:val="true"/>
          <w:lang w:bidi="ar-SA"/>
        </w:rPr>
        <w:t xml:space="preserve">أَوْ کانَ مِنْهُمْ أَوْ یَکُونُ إِلی یَوْمِ الْقِیامَةِ وَ کَأَضْعافِ ذلِکَ أَضْعافاً مُضاعَفَةً إِلی یَوْمِ الْقِیامَةِ یا أَرْحَمَ الرّاحِمینَ اَللّهُمَّ صَلِّ عَلی مُحَمَّدٍ وَ آلِ مُحَمَّدٍ بِعَدَدِ ما خَلَقْتَ وَ ما أَنْتَ خالِقُهُ إِلی یَوْمِ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الْقِیامَةِ صَلاةً تُرْضیهِ اَللّهُمَّ صَلِّ عَلی مُحَمَّدٍ وَ آلِ مُحَمَّدٍ بِعَدَدِ ما ذَرَأْتَ وَ بَرَأْتَ اَللّهُمَّ لَکَ الْحَمْدُ وَ الثَّناءُ وَ الشُّکْرُ وَ الْمَنُّ وَ الْفَضْلُ وَ الطَّوْلُ وَ الْخَیْرُ وَ الْحُسْنی وَ النِّعْمَةُ وَ الْعَظَمَةُ وَ الْجَبَرُوتُ وَ الْمُلْکُ وَ الْمَلَکُوتُ وَ الْقَهْرُ وَ السُّلْطانُ وَ الْفَخْرُ وَ السُّوءْدَدُ وَ الاِْمْتِنانُ وَ الْکَرَمُ وَ الْجَلالُ وَ الاْءِکْرامُ وَ الْجَمالُ وَ الْکَمالُ وَ الْخَیْرُ وَ التَوْحیدُ وَ التَّمْجیدُ وَالتَّحْمیدُ وَ التَّهْلیلُ وَ التَّکْبیرُ وَ التَّقْدیسُ وَ الرَّحْمَةُ وَ الْمَغْفِرَةُ وَ الْکِبْرِیاءُ وَ الْعَظَمَةُ وَ لَکَ ما زَکی وَ طابَ وَ طَهُرَ مِنَ الثَّناءِ الطَّیِّبِ وَ الْمَدیحِ الْفاخِرِ وَ الْقولِ الْحَسَنِ الجَمیلِ الَّذی تَرْضی بِه عَنْ قائِلِه وَ تُرْضی بِه قائِلَهُ وَ هُوَ رِضیً لَکَ حَتّی یَتَّصِلَ حَمْدی بِحَمْدِ أَوَّلِ الْحامِدینَ وَ ثَنائی</w:t>
      </w:r>
      <w:r>
        <w:rPr>
          <w:rStyle w:val="FootnoteAnchor"/>
          <w:rtl w:val="true"/>
        </w:rPr>
        <w:footnoteReference w:id="586"/>
      </w:r>
      <w:r>
        <w:rPr>
          <w:rFonts w:ascii="Amiri" w:hAnsi="Amiri" w:eastAsia="Amiri" w:cs="Amiri"/>
          <w:color w:val="111111"/>
          <w:sz w:val="28"/>
          <w:sz w:val="28"/>
          <w:szCs w:val="28"/>
          <w:rtl w:val="true"/>
          <w:lang w:bidi="ar-SA"/>
        </w:rPr>
        <w:t>بِأَوَّلِ ثَناءِ الْمُثْنینَ عَلی رَبِّ الْعالَمینَ مُتَّصِلاً ذلِکَ بِذلِکَ وَ تَهْلیلی بِتَهْلیلِ أَوَّلِ الْمُهَلِّلینَ وَ تَکْبیری بِتَکْبیرِ أَوَّلِ الْمُکَبِّرینَ وَ قَوْلِی الْحَسَنُ الْجَمیلُ بِقَوْلِ أَوَّلِ الْقائِلینَ الْمُجْمِلینَ الْمُثْنینَ عَلی رَبِّ الْعالَمینَ مُتَّصِلاً ذلِکَ بِذلِکَ مِنْ أَوَّلِ الدَّهْرِ إِلی آخِرِه وَ بِعَدَدِ زِنَةِ ذَرِّ السَّماواتِ وَ الاْءَرَضینَ وَ الرِّمالِ وَ التِّلالِ</w:t>
      </w:r>
      <w:r>
        <w:rPr>
          <w:rStyle w:val="FootnoteAnchor"/>
          <w:rtl w:val="true"/>
        </w:rPr>
        <w:footnoteReference w:id="587"/>
      </w:r>
      <w:r>
        <w:rPr>
          <w:rFonts w:ascii="Amiri" w:hAnsi="Amiri" w:eastAsia="Amiri" w:cs="Amiri"/>
          <w:color w:val="111111"/>
          <w:sz w:val="28"/>
          <w:sz w:val="28"/>
          <w:szCs w:val="28"/>
          <w:rtl w:val="true"/>
          <w:lang w:bidi="ar-SA"/>
        </w:rPr>
        <w:t>وَ الْجِبالِ وَ عَدَدِ جُرَعِ ماءِ الْبِحارِ وَ عَدَدِ قَطْرِ الاْءَمْطارِ وَ وَرَقِ الاْءَشْجارِ وَ عَدَدِ النُّجُومِ وَ عَدَدِ الثَّری وَ الْحَصی وَ النَّوی وَ الْمَدَرِ وَ عَدَدِ زِنَةِ ذلِکَ کُلِّه وَ عَدَدِ زِنَةِ ذَرِّ السَّماواتِ وَ الاْءَرَضینِ وَ ما فیهِنَّ وَ ما بَیْنَهُنَّ وَ ما تَحْتَهُنَّ وَ ما بَیْنَ ذلِکَ وَ ما فَوْقَهُنَّ إِلی یَوْمِ الْقِیامَةِ مِنْ لَدُنِ الْعَرْشِ</w:t>
      </w:r>
      <w:r>
        <w:rPr>
          <w:rStyle w:val="FootnoteAnchor"/>
          <w:rtl w:val="true"/>
        </w:rPr>
        <w:footnoteReference w:id="588"/>
      </w:r>
      <w:r>
        <w:rPr>
          <w:rFonts w:ascii="Amiri" w:hAnsi="Amiri" w:eastAsia="Amiri" w:cs="Amiri"/>
          <w:color w:val="111111"/>
          <w:sz w:val="28"/>
          <w:sz w:val="28"/>
          <w:szCs w:val="28"/>
          <w:rtl w:val="true"/>
          <w:lang w:bidi="ar-SA"/>
        </w:rPr>
        <w:t>إِلی قَرارِ أَرْضِکَ السّابِعَةِ السُّفْلی وَ بِعَدَدِ حُرُوفِ أَلْفاظِ أَهْلِهِنَّ وَ عَدَدِ أَرْماقِهِمْ</w:t>
      </w:r>
      <w:r>
        <w:rPr>
          <w:rStyle w:val="FootnoteAnchor"/>
          <w:rtl w:val="true"/>
        </w:rPr>
        <w:footnoteReference w:id="589"/>
      </w:r>
      <w:r>
        <w:rPr>
          <w:rFonts w:ascii="Amiri" w:hAnsi="Amiri" w:eastAsia="Amiri" w:cs="Amiri"/>
          <w:color w:val="111111"/>
          <w:sz w:val="28"/>
          <w:sz w:val="28"/>
          <w:szCs w:val="28"/>
          <w:rtl w:val="true"/>
          <w:lang w:bidi="ar-SA"/>
        </w:rPr>
        <w:t>وَ دَقائِقِهِمْ وَ شَعائِرِهِمْ وَ ساعاتِهِمْ وَ أَیّامِهِمْ وَ شُهُورِهِمْ وَ سِنینِهِمْ</w:t>
      </w:r>
      <w:r>
        <w:rPr>
          <w:rStyle w:val="FootnoteAnchor"/>
          <w:rtl w:val="true"/>
        </w:rPr>
        <w:footnoteReference w:id="590"/>
      </w:r>
      <w:r>
        <w:rPr>
          <w:rFonts w:ascii="Amiri" w:hAnsi="Amiri" w:eastAsia="Amiri" w:cs="Amiri"/>
          <w:color w:val="111111"/>
          <w:sz w:val="28"/>
          <w:sz w:val="28"/>
          <w:szCs w:val="28"/>
          <w:rtl w:val="true"/>
          <w:lang w:bidi="ar-SA"/>
        </w:rPr>
        <w:t>وَ سُکُونِهِمْ وَ حَرَکاتِهِمْ وَ أَشْعارِهِمْ وَ أَبْشارِهِمْ وَ أَنْفاسِهِمْ وَ بِعَدَدِ</w:t>
      </w:r>
      <w:r>
        <w:rPr>
          <w:rStyle w:val="FootnoteAnchor"/>
          <w:rtl w:val="true"/>
        </w:rPr>
        <w:footnoteReference w:id="591"/>
      </w:r>
      <w:r>
        <w:rPr>
          <w:rFonts w:ascii="Amiri" w:hAnsi="Amiri" w:eastAsia="Amiri" w:cs="Amiri"/>
          <w:color w:val="111111"/>
          <w:sz w:val="28"/>
          <w:sz w:val="28"/>
          <w:szCs w:val="28"/>
          <w:rtl w:val="true"/>
          <w:lang w:bidi="ar-SA"/>
        </w:rPr>
        <w:t xml:space="preserve">زِنَةِ ما عَمِلُوا أَوْ یَعْمَلُونَ بِه أَوْ بَلَغَهُم أَوْ رَأَوْا أَوْ ظَنُّوا اَوْ فَطِنُوا أَوْ کانَ مِنْهُمْ أَوْ یَکُونَ ذلِکَ إِلی یَوْمِ الْقِیامَةِ وَ عَدَدِ زِنَةِ ذَرِّ ذلِکَ وَ أَضْعافِ ذلِکَ وَ کَأَضْعافِ ذلِکَ أَضْعافاً مُضاعَفَةً لا یَعْلَمُها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یُحْصیها غَیْرُکَ یا ذَا الْجَلالِ وَ الاْءِکْرامِ وَ أَهْلُ ذلِکَ أَنْتَ وَ مُسْتَحِّقُّهُ وَ مُسْتَوْجِبُهُ مِنّی وَ مِنْ جَمیعِ خَلْقِکَ یا بَدیعَ السَّماواتِ وَ الاْءَرْضِ اَللّهُمَّ إِنَّکَ لَسْتَ بِرَبٍّ اسْتَحْدَثْناکَ وَ لا مَعَکَ إِلهٌ فَیُشْرِکَکَ فی رُبُوبِیَّتِکَ وَ لا مَعَکَ إِلهٌ أَعانَکَ عَلی خَلْقِنا أَنْتَ رَبُّنا کَما تَقُولُ وَ فَوْقَ ما یَقُولُ الْقائِلُونَ أَسْئَلُکَ أَنْ تُصَلِّیَ عَلی مُحَمَّدٍ وَ آلِ مُحَمَّدٍ وَ أَنْ تُعطِیَ مُحَمَّداً أَفْضَلَ ما سَئَلَکَ وَ أَفْضَلَ ما سُئِلْتَ لَهُ وَ أَفْضَلَ ما أَنْتَ مَسْئُولٌ لَهُ إِلی یَوْمِ الْقِیامَةِ أُعیذُ أَهْلَ بَیْتِ النَّبِیِّ مُحَمَّدٍ صلی‌الله‌علیه‌و‌آله وَ نَفْسی وَ دینی وَ مالی وَ وُلْدی وَ أَهْلی وَ قَراباتی وَ أَهْلَ بَیْتی وَ کُلَّ ذی رَحِمٍ لی دَخَلَ فِی الاْءِسْلامِ أَوْ یَدْخُلُ إِلی یَوْمِ الْقِیامَةِ وَ حُزانَتی وَ خاصَّتی وَ مَنْ قَلَّدَنی دُعاءً أَوْ أَسْدی إِلَیَّ یَداً أَوْ رَدَّ عَنّی غَیْبَةً أَوْ قالَ فِیَّ خَیْراً أَوِ اتَّخَذْتُ عِنْدَهُ یَداً أَوْ صَنیعَةً وَ جیرانی وَ إِخْوانی مِنَ الْمُوءْمِنینَ وَ الْمُوءْمِناتِ بِاللّه‌ِ وَ بِأَسْمائِهِ التّامَّةِ الْعامَّةِ الشّامِلَةِ الْکامِلَةِ الطّاهِرَةِ الْفاضِلَةِ الْمُبارَکَةِ الْمُتَعالِیَةِ الزّاکِیَةِ الشَّریفَةِ الْمَنیعَةِ الْکَریمَةِ الْعَظیمَةِ الْمَخْزُونَةِ الْمَکْنُونَةِ الَّتی لا یُجاوِزُهُنَّ بَرٌّ وَ لا فاجِرٌ وَ بِأُمِّ الْکِتابِ وَ خاتِمَتِه وَ ما بَیْنَهُما مِنْ سُورَةٍ شَریفَةٍ وَ آیَةٍ مُحْکَمَةٍ وَ شِفاءٍ وَ رَحْمَةٍ وَ عَوْذَةٍ وَ بَرَکَةٍ وَ بِالتَّوراةِ وَ الاْءِنْجیلِ وَ الزَّبُورِ وَ الْفُرْقانِ وَ صُحُفِ إِبْراهیمَ وَ مُوسی وَ بِکُلِّ کِتابٍ أَنْزَلَهُ اللّه‌ُ وَ بِکُلِّ رَسُولٍ أَرْسَلَهُ اللّه‌ُ وَ بِکُلِّ حُجَّةٍ أَقامَها اللّه‌ُ وَ بِکُلِّ بُرْهانٍ أَظْهَرَهُ اللّه‌ُ وَ بِکُلِّ نُورٍ أَنارَهُ اللّه‌ُ وَ بِکُلِّ آلاءِ اللّه‌ِ وَ عَظَمَتِه أُعیذُ نَفْسی وَ أَسْتَعیذُ مِنْ شَرِّ کُلِّ ذی شَرٍّ وَ مِنْ شَرِّ ما أَخافُ وَ أَحْذَرُ وَ مِنْ شَرِّ ما رَبّی مِنْهُ أَکْبَرُ وَ مِنْ شَرِّ فَسَقَةِ الْعَرَبِ وَ الْعَجَمِ وَ مِنْ شَرِّ فَسَقَةِ الجِنِّ وَ الاْءِنْسِ وَ الشَّیاطینِ وَ السَّلاطینِ وَ إِبْلیسَ وَ جُنُودِه وَ أَشْیاعِه وَ أَتْباعِه وَ مِنْ شَرِّ ما فِی النُّورِ وَ الظُّلْمَةِ وَ مِنْ شَرِّ ما دَهَمَ أَوْ هَجَمَ أَوْ أَلَمَّ وَ مِنْ شَرِّ کُلِّ غَمٍّ وَ هَمٍّ وَ آفَةٍ وَ نَدَمٍ وَ نازِلَةٍ وَ سَقَمٍ وَ مِنْ شَرِّ ما یَحْدُثُ فِی اللَّیْلِ وَ النَّهارِ وَ تَأْتی بِهِ الاْءَقْدارُ وَ مِنْ شَرِّ ما فِی النّارِ وَ مِنْ شَرِّ ما فِی الاْءَرْضِ وَ الاْءَقْطارِ وَ الْفَلَواتِ وَ الْقِفارِ وَ الْبِحارِ وَ الاْءَنْهارِ وَ مِنْ شَرِّ الْفُسّاقِ وَ الْفُجّارِ وَ الْکُهّانِ وَ السُّحّارِ وَ الْحُسّادِ وَ الذُّعّارِ وَ الاْءَشْرارِ وَ مِنْ شَرِّ ما یَلِجُ فِی الاْءَرْضِ وَ ما یَخْرُجُ مِنْها وَ ما یَنْزِلُ مِنَ السَّماءِ وَ ما یَعْرُجُ فِیها وَ مِنْ شَرِّ کُلِّ ذی شَرٍّ وَ مِنْ شَرِّ کُلِّ دابَّةٍ رَبّی آخِذٌ بِناصِیَتِها إِنَّ رَبِّی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صِراطٍ مُسْتَقِیمٍ فَإِنْ تَوَلَّوْا فَقُلْ حَسْبِیَ اللّه‌ُ لا إِلهَ إِلاّ هُوَ عَلَیْهِ تَوَکَّلْتُ وَ هُوَ رَبُّ الْعَرْشِ الْعَظِیمِ وَ أَعُوذُ بِکَ اَللّهُمَّ مِنَ الْهَمِّ وَ الْغَمِّ وَ الْحُزْنِ وَ الْعَجْزِ وَ الْکَسَلِ وَ الْجُبْنِ وَ الْبُخْلِ وَ مِنْ ضَلَعِ الدَّیْنِ وَ غَلَبَةِ الرِّجالِ</w:t>
      </w:r>
      <w:r>
        <w:rPr>
          <w:rStyle w:val="FootnoteAnchor"/>
          <w:rtl w:val="true"/>
        </w:rPr>
        <w:footnoteReference w:id="592"/>
      </w:r>
      <w:r>
        <w:rPr>
          <w:rFonts w:ascii="Amiri" w:hAnsi="Amiri" w:eastAsia="Amiri" w:cs="Amiri"/>
          <w:color w:val="111111"/>
          <w:sz w:val="28"/>
          <w:sz w:val="28"/>
          <w:szCs w:val="28"/>
          <w:rtl w:val="true"/>
          <w:lang w:bidi="ar-SA"/>
        </w:rPr>
        <w:t>وَ مِنْ عَمَلٍ لا یَنْفَعُ وَ مِنْ عَیْنٍ لا تَدْمَعُ وَ مِنْ قَلْبٍ لایَخْشَعُ وَ مِنْ دُعاءٍ لا یُسْمَعُ وَ مِنْ نَصیحَةٍ لا تَنْجَعُ وَ مِنْ صَحابَةٍ لا تَرْدَعُ وَ مِنْ اِجْماعٍ عَلی نُکْرٍ وَ تَوَدُّدٍ عَلی خُسْرٍ أَوْ تُوءاخِذٍ</w:t>
      </w:r>
      <w:r>
        <w:rPr>
          <w:rStyle w:val="FootnoteAnchor"/>
          <w:rtl w:val="true"/>
        </w:rPr>
        <w:footnoteReference w:id="593"/>
      </w:r>
      <w:r>
        <w:rPr>
          <w:rFonts w:ascii="Amiri" w:hAnsi="Amiri" w:eastAsia="Amiri" w:cs="Amiri"/>
          <w:color w:val="111111"/>
          <w:sz w:val="28"/>
          <w:sz w:val="28"/>
          <w:szCs w:val="28"/>
          <w:rtl w:val="true"/>
          <w:lang w:bidi="ar-SA"/>
        </w:rPr>
        <w:t>عَلی خُبْثٍ وَ مِمَّا اسْتَعاذَ مِنْهُ</w:t>
      </w:r>
      <w:r>
        <w:rPr>
          <w:rStyle w:val="FootnoteAnchor"/>
          <w:rtl w:val="true"/>
        </w:rPr>
        <w:footnoteReference w:id="594"/>
      </w:r>
      <w:r>
        <w:rPr>
          <w:rFonts w:ascii="Amiri" w:hAnsi="Amiri" w:eastAsia="Amiri" w:cs="Amiri"/>
          <w:color w:val="111111"/>
          <w:sz w:val="28"/>
          <w:sz w:val="28"/>
          <w:szCs w:val="28"/>
          <w:rtl w:val="true"/>
          <w:lang w:bidi="ar-SA"/>
        </w:rPr>
        <w:t>مَلائِکَتُکَ الْمُقَرَّبُونَ وَ الاْءَنْبِیاءُ الْمُرْسَلُونَ وَ الاْءَئِمَةُ الْمُطَهَّرُونَ الطّاهِروُنَ وَ الشُّهَداءُ وَ الصّالِحُونَ وَ عِبادُکَ الْمُتَّقُونَ وَ أَسْئَلُکَ اللّهُمَّ أَنْ تُصَلِّیَ عَلی مُحَمَّدٍ وَ آلِ مُحَمَّدٍ وَ أَنْ تُعْطِیَنی مِنَ الْخَیْرِ ما سَأَلُوا وَ أَنْ تُعیذَنی مِنْ شَرِّ مَا اسْتَعاذُوا وَ أَسْئَلُکَ اللّهُمَّ مِنَ الْخَیْرِ کُلِّه عاجِلِه وَ آجِلِه ما عَلِمْتُ مِنْهُ وَ ما لَمْ أَعْلَمْ وَ أَعُوذُ بِکَ یا رَبِّ مِنْ هَمَزاتِ الشَّیاطِینَ وَ أَعُوذُ بِکَ رَبِّ أَنْ یَحْضُرُونِ بِسْمِ اللّه‌ِ عَلی أَهْلِ بَیْتِ النَّبِیِّ مُحَمَّدٍ صلی‌الله‌علیه‌و‌آله بِسْمِ اللّه‌ِ عَلی نَفْسی وَ دینی بِسْمِ اللّه‌ِ عَلی أَهْلی وَ مالی بِسْمِ اللّه‌ِ عَلی کُلِّ شَیْ‌ءٍ أَعْطانی رَبّی بِسْمِ اللّه‌ِ عَلی أَحِبَّتی وَ وُلْدی وَ قَراباتی بِسْمِ اللّه‌ِ عَلی جیرانِیَ الْمُوءْمِنینَ وَ إِخْوانی وَ مَنْ قَلَّدَنی دُعاءً أَوِ اتَّخَذَ عِنْدی</w:t>
      </w:r>
      <w:r>
        <w:rPr>
          <w:rStyle w:val="FootnoteAnchor"/>
          <w:rtl w:val="true"/>
        </w:rPr>
        <w:footnoteReference w:id="595"/>
      </w:r>
      <w:r>
        <w:rPr>
          <w:rFonts w:ascii="Amiri" w:hAnsi="Amiri" w:eastAsia="Amiri" w:cs="Amiri"/>
          <w:color w:val="111111"/>
          <w:sz w:val="28"/>
          <w:sz w:val="28"/>
          <w:szCs w:val="28"/>
          <w:rtl w:val="true"/>
          <w:lang w:bidi="ar-SA"/>
        </w:rPr>
        <w:t>یَداً أَوْ أسْدی إِلَیَّ بِرّاً مِنَ الْمُوءْمِنینَ وَ الْمُوءْمِناتِ بِسْمِ اللّه‌ِ عَلی ما رَزَقَنی رَبّی وَ یَرْزُقُنی بِسْمِ اللّه‌ِ الَّذی لا یَضُرُّ مَعَ اسْمِه شَیْ‌ءٌ فِی الاْءَرْضِ وَ لا فِی السَّماءِ وَ هُوَ السَّمیعُ الْعَلیمُ اَللّهُمَّ صَلِّ عَلی مُحَمَّدٍ وَ آلِ مُحَمَّدٍ وَ صِلْنی بِجَمیعِ ما سَأَلَکَ عِبادُکَ الْمُوءْمِنُونَ أَنْ تَصِلَهُمْ بِه مِنَ الْخَیْرِ وَ اصْرِفْ عَنّی جَمیعَ ما سَأَلَکَ عِبادُکَ الْمُوءْمِنُونَ أَنْ تَصْرِفَهُ عَنْهُمْ مِنَ السُّوءِ وَ الرَّدَی وَ زِدْنی مِنْ فَضْلِکَ ما أَنْتَ أَهْلُهُ وَ وَلِیُّهُ یا أَرْحَمَ الرّاحِمینَ اَللّهُمَّ صَلِّ عَلی مُحَمَّدٍ وَ آلِ مُحَمَّدٍ</w:t>
      </w:r>
      <w:r>
        <w:rPr>
          <w:rStyle w:val="FootnoteAnchor"/>
          <w:rtl w:val="true"/>
        </w:rPr>
        <w:footnoteReference w:id="596"/>
      </w:r>
      <w:r>
        <w:rPr>
          <w:rFonts w:ascii="Amiri" w:hAnsi="Amiri" w:eastAsia="Amiri" w:cs="Amiri"/>
          <w:color w:val="111111"/>
          <w:sz w:val="28"/>
          <w:sz w:val="28"/>
          <w:szCs w:val="28"/>
          <w:rtl w:val="true"/>
          <w:lang w:bidi="ar-SA"/>
        </w:rPr>
        <w:t>وَ أَهْلِ بَیْتِه الطَّیِّبینَ الطّاهِرینَ</w:t>
      </w:r>
      <w:r>
        <w:rPr>
          <w:rStyle w:val="FootnoteAnchor"/>
          <w:rtl w:val="true"/>
        </w:rPr>
        <w:footnoteReference w:id="597"/>
      </w:r>
      <w:r>
        <w:rPr>
          <w:rFonts w:ascii="Amiri" w:hAnsi="Amiri" w:eastAsia="Amiri" w:cs="Amiri"/>
          <w:color w:val="111111"/>
          <w:sz w:val="28"/>
          <w:sz w:val="28"/>
          <w:szCs w:val="28"/>
          <w:rtl w:val="true"/>
          <w:lang w:bidi="ar-SA"/>
        </w:rPr>
        <w:t>وَ عَجِّلِ اللّهُمَّ فَرَجَهُمْ وَ فَرَجی وَ فَرِّجْ</w:t>
      </w:r>
      <w:r>
        <w:rPr>
          <w:rStyle w:val="FootnoteAnchor"/>
          <w:rtl w:val="true"/>
        </w:rPr>
        <w:footnoteReference w:id="598"/>
      </w:r>
      <w:r>
        <w:rPr>
          <w:rFonts w:ascii="Amiri" w:hAnsi="Amiri" w:eastAsia="Amiri" w:cs="Amiri"/>
          <w:color w:val="111111"/>
          <w:sz w:val="28"/>
          <w:sz w:val="28"/>
          <w:szCs w:val="28"/>
          <w:rtl w:val="true"/>
          <w:lang w:bidi="ar-SA"/>
        </w:rPr>
        <w:t xml:space="preserve">عَنْ کُلِّ مَهْمُومٍ مِنَ الْمُوءْمِنینَ </w:t>
      </w:r>
    </w:p>
    <w:p>
      <w:pPr>
        <w:pStyle w:val="BookText"/>
        <w:rPr/>
      </w:pPr>
      <w:r>
        <w:rPr>
          <w:rFonts w:ascii="Amiri" w:hAnsi="Amiri" w:eastAsia="Amiri" w:cs="Amiri"/>
          <w:color w:val="111111"/>
          <w:sz w:val="28"/>
          <w:sz w:val="28"/>
          <w:szCs w:val="28"/>
          <w:rtl w:val="true"/>
          <w:lang w:bidi="ar-SA"/>
        </w:rPr>
        <w:t>وَ الْمُوءْمِناتِ اَللّهُمَّ صَلِّ عَلی مُحَمَّدٍ وَ آلِ مُحَمَّدٍ وَ ارْزُقْنی نَصْرَهُمْ وَ أَشْهِدْنی أَیّامَهُمْ وَ اجْمَعْ بَیْنی وَ بَیْنَهُمْ فِی الدُّنْیا وَ الاْآخِرَةِ وَ اجْعَلْ مِنْکَ عَلَیْهِم واقِیَةً حَتّی لا یَخْلُصَ إِلَیْهِمْ إِلاّ بِسَبیلِ خَیْرٍ وَ عَلَیَّ مَعَهُمْ</w:t>
      </w:r>
      <w:r>
        <w:rPr>
          <w:rStyle w:val="FootnoteAnchor"/>
          <w:rtl w:val="true"/>
        </w:rPr>
        <w:footnoteReference w:id="599"/>
      </w:r>
      <w:r>
        <w:rPr>
          <w:rFonts w:ascii="Amiri" w:hAnsi="Amiri" w:eastAsia="Amiri" w:cs="Amiri"/>
          <w:color w:val="111111"/>
          <w:sz w:val="28"/>
          <w:sz w:val="28"/>
          <w:szCs w:val="28"/>
          <w:rtl w:val="true"/>
          <w:lang w:bidi="ar-SA"/>
        </w:rPr>
        <w:t>وَ عَلی شیعَتِهِمْ وَ مُحِبّیهِمْ وَ عَلی أَوْلِیائِهِمْ وَ عَلی جَمیعِ الْمُوءْمِنینَ وَ الْمُوءْمِناتِ فَإِنَّکَ عَلی کُلِّ شَیْ‌ءٍ قَدیرٌ بِسْمِ اللّه‌ِ وَ بِاللّه‌ِ وَ مِنَ اللّه‌ِ وَ إِلَی اللّه‌ِ وَ لا غالِبَ إِلاّ اللّه‌ُ ما شاءَ اللّه‌ُ لا قُوَّةَ إِلاّ بِاللّه‌ِ حَسْبِیَ اللّه‌ُ تَوَکَّلْتُ عَلَی اللّه‌ِ وَ أُفَوِّضُ أَمْری إِلَی اللّه‌ِ وَ أَلْتَجِأُ إِلَی اللّه‌ِ وَ بِاللّه‌ِ أُحاوِلُ وَ أُصاوِلُ وَ أُکاثِرُ وَ أُفاخِرُ وَ أَعْتَزُّ وَ أَعْتَصِمُ عَلَیْهِ تَوَکَّلْتُ وَ إِلَیْهِ مَتابِ لا إِلهَ إِلاّ اللّه‌ُ الْحَیُّ الْقَیُّومُ عَدَدَ الثَّری وَ الْحَصی وَ النُّجُومِ وَ الْمَلائِکَةِ الصُّفُوفِ لا إِلهَ إِلاَّ اللّه‌ُ وَحْدَهُ لا شَریکَ لَهُ العَلِیُّ الْعَظیمُ لا إِلهَ إِلاَّ اللّه‌ُ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از حضرت صاحب الامر علیه‌السلام نیز دعای سابق مرویست با این زیادتی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 وَ رَبَّ الْکُرْسِیِّ الرَّفیعِ وَ رَبَّ الْبَحْرِ الْمَسْجُورِ وَ مُنْزِلَ التَّوراةِ وَ الاْءِنْجیلِ وَ الزَّبُورِ وَ رَبَّ الظِّلِّ وَ الْحَرُورِ وَ مُنْزِلَ الزَّبُورِ وَ الْفُرْقانِ</w:t>
      </w:r>
      <w:r>
        <w:rPr>
          <w:rStyle w:val="FootnoteAnchor"/>
          <w:rtl w:val="true"/>
        </w:rPr>
        <w:footnoteReference w:id="601"/>
      </w:r>
      <w:r>
        <w:rPr>
          <w:rFonts w:ascii="Amiri" w:hAnsi="Amiri" w:eastAsia="Amiri" w:cs="Amiri"/>
          <w:color w:val="111111"/>
          <w:sz w:val="28"/>
          <w:sz w:val="28"/>
          <w:szCs w:val="28"/>
          <w:rtl w:val="true"/>
          <w:lang w:bidi="ar-SA"/>
        </w:rPr>
        <w:t>الْعَظیمِ وَ رَبَّ الْمَلائِکَةِ الْمُقَرَّبینَ وَالاْءَنْبِیاءِ وَ الْمُرْسَلینَ أَنْتَ إِلهُ مَنْ فِی السَّماءِ وَ إِلهُ مَنْ فِی الاْءَرْضِ لا إِلهَ فیهِما غَیْرُکَ وَ أَنْتَ جَبّارُ مَنْ فِی السَّماءِ وَ جَبّارُ مَنْ فِی الاْءَرْضِ لا جَبّارَ فیهِما غَیْرُکَ وَ أَنْتَ خالِقُ مَنْ فِی السَّماءِ وَ خالِقُ مَنْ فِی الاْءَرْضِ لا خالِقَ فیهِما غَیْرُکَ وَ أَنْتَ حَکَمُ مَنْ فِی السَّماءِ وَ حَکَمُ مَنْ فِی الاْءَرْضِ لا حَکَمَ فیها غَیْرُکَ اَللّهُمَّ إِنّی أَسْئَلُکَ بِوَجْهِکَ الْکَریمِ وَ بِنُورِ وَجْهِکَ الْمُشْرِقِ الْمُنیرِ</w:t>
      </w:r>
      <w:r>
        <w:rPr>
          <w:rStyle w:val="FootnoteAnchor"/>
          <w:rtl w:val="true"/>
        </w:rPr>
        <w:footnoteReference w:id="602"/>
      </w:r>
      <w:r>
        <w:rPr>
          <w:rFonts w:ascii="Amiri" w:hAnsi="Amiri" w:eastAsia="Amiri" w:cs="Amiri"/>
          <w:color w:val="111111"/>
          <w:sz w:val="28"/>
          <w:sz w:val="28"/>
          <w:szCs w:val="28"/>
          <w:rtl w:val="true"/>
          <w:lang w:bidi="ar-SA"/>
        </w:rPr>
        <w:t xml:space="preserve">وَ مُلْکِکَ الْقَدیمِ یا حَیُّ یا قَیُّومُ أَسْئَلُکَ بِاسْمِکَ الَّذی أَشْرَقَتْ بِهِ السَّماواتُ وَ الاْءَرَضُونَ وَ بِاسْمِکَ الَّذی یَصْلُحُ عَلَیْهِ الاْءَوَّلُونَ وَ الاْآخِرُونَ یا حَیّاً قَبْلَ کُلِّ حَیٍّ وَ یا حَیّاً بَعْدَ کُلِّ حَیٍّ وَ یا حَیّاً حینَ لا حَیَّ وَ یا حَیُّ یا مُحْیِیَ الْمَوْتی وَ یا حَیُّ لا إِلهَ إِلاّ أَنْتَ یا حَیُّ یا قَیُّومُ أَسْئَلُکَ أَنْ تُصَلِّیَ عَلی مُحَمَّدٍ وَ آلِ مُحَمَّدٍ وَ ارْزُقْنی مِنْ حَیْثُ أَحْتَسِبُ وَ مِنْ حَیْثُ لا </w:t>
      </w:r>
      <w:bookmarkStart w:id="412" w:name="pg3132_19982"/>
    </w:p>
    <w:p>
      <w:pPr>
        <w:pStyle w:val="BookText"/>
        <w:rPr/>
      </w:pPr>
      <w:bookmarkEnd w:id="412"/>
      <w:r>
        <w:rPr>
          <w:rFonts w:ascii="Amiri" w:hAnsi="Amiri" w:eastAsia="Amiri" w:cs="Amiri"/>
          <w:color w:val="111111"/>
          <w:sz w:val="28"/>
          <w:sz w:val="28"/>
          <w:szCs w:val="28"/>
          <w:rtl w:val="true"/>
          <w:lang w:bidi="ar-SA"/>
        </w:rPr>
        <w:t>أَحْتَسِبُ رِزْقاً واسِعاً حَلالاً طَیِّباً وَ أَنْ تُفَرِّجَ عَنّی کُلَّ غَمٍّ وَ</w:t>
      </w:r>
      <w:r>
        <w:rPr>
          <w:rStyle w:val="FootnoteAnchor"/>
          <w:rtl w:val="true"/>
        </w:rPr>
        <w:footnoteReference w:id="603"/>
      </w:r>
      <w:r>
        <w:rPr>
          <w:rFonts w:ascii="Amiri" w:hAnsi="Amiri" w:eastAsia="Amiri" w:cs="Amiri"/>
          <w:color w:val="111111"/>
          <w:sz w:val="28"/>
          <w:sz w:val="28"/>
          <w:szCs w:val="28"/>
          <w:rtl w:val="true"/>
          <w:lang w:bidi="ar-SA"/>
        </w:rPr>
        <w:t>هَمٍّ وَ أَنْ تُعْطِیَنی ما أَرْجُوهُ وَ آمُلُهُ إِنَّکَ عَلی کُلِّ شَیْ‌ءٍ قَدیرٌ</w:t>
      </w:r>
      <w:r>
        <w:rPr>
          <w:rFonts w:eastAsia="Amiri" w:cs="Amiri" w:ascii="Amiri" w:hAnsi="Amiri"/>
          <w:color w:val="111111"/>
          <w:sz w:val="28"/>
          <w:szCs w:val="28"/>
          <w:rtl w:val="true"/>
          <w:lang w:bidi="ar-SA"/>
        </w:rPr>
        <w:t>».</w:t>
      </w:r>
      <w:r>
        <w:rPr>
          <w:rStyle w:val="FootnoteAnchor"/>
          <w:rtl w:val="true"/>
        </w:rPr>
        <w:footnoteReference w:id="604"/>
      </w:r>
    </w:p>
    <w:p>
      <w:pPr>
        <w:pStyle w:val="Heading4"/>
        <w:numPr>
          <w:ilvl w:val="3"/>
          <w:numId w:val="1"/>
        </w:numPr>
        <w:rPr/>
      </w:pPr>
      <w:bookmarkStart w:id="413" w:name="__RefHeading___Toc1243709_2749589250"/>
      <w:bookmarkStart w:id="414" w:name="_Toc157"/>
      <w:bookmarkEnd w:id="413"/>
      <w:r>
        <w:rPr/>
        <w:t>32</w:t>
      </w:r>
      <w:r>
        <w:rPr>
          <w:rtl w:val="true"/>
        </w:rPr>
        <w:t xml:space="preserve">- </w:t>
      </w:r>
      <w:r>
        <w:rPr>
          <w:rtl w:val="true"/>
        </w:rPr>
        <w:t xml:space="preserve">دعای </w:t>
      </w:r>
      <w:r>
        <w:rPr>
          <w:rtl w:val="true"/>
        </w:rPr>
        <w:t>«</w:t>
      </w:r>
      <w:r>
        <w:rPr>
          <w:rtl w:val="true"/>
        </w:rPr>
        <w:t>یا کبیر کل کبیر یا من لا شریک له و لا وزیر</w:t>
      </w:r>
      <w:r>
        <w:rPr>
          <w:rtl w:val="true"/>
        </w:rPr>
        <w:t>...»</w:t>
      </w:r>
      <w:bookmarkEnd w:id="414"/>
    </w:p>
    <w:p>
      <w:pPr>
        <w:pStyle w:val="BookText"/>
        <w:rPr/>
      </w:pPr>
      <w:r>
        <w:rPr>
          <w:rFonts w:ascii="IRNazanin" w:hAnsi="IRNazanin" w:eastAsia="IRNazanin"/>
          <w:color w:val="111111"/>
          <w:sz w:val="28"/>
          <w:sz w:val="28"/>
          <w:szCs w:val="28"/>
          <w:rtl w:val="true"/>
          <w:lang w:bidi="fa-IR"/>
        </w:rPr>
        <w:t>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در تعقیب نماز صبح این دعا را روایت کرده‌اند از حضرت امام علیّ نقی علیه‌السلام ؛ و ظاهراً از دعاهای صباح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w:t>
      </w:r>
      <w:r>
        <w:rPr>
          <w:rStyle w:val="FootnoteAnchor"/>
          <w:rtl w:val="true"/>
        </w:rPr>
        <w:footnoteReference w:id="605"/>
      </w:r>
      <w:r>
        <w:rPr>
          <w:rFonts w:ascii="IRNazanin" w:hAnsi="IRNazanin" w:eastAsia="IRNazanin"/>
          <w:color w:val="111111"/>
          <w:sz w:val="28"/>
          <w:sz w:val="28"/>
          <w:szCs w:val="28"/>
          <w:rtl w:val="true"/>
          <w:lang w:bidi="fa-IR"/>
        </w:rPr>
        <w:t>و شیخ طبرسی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هر صباح بخواند حق تعالی هفتاد حاجت از حاجات دنیا و آخرت او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کَبیرَ کُلِّ کَبیرٍ یا مَنْ لا شَریکَ لَهُ وَ لا وَزیرَ یا خالِقَ الشَّمْسِ وَ الْقَمَرِ الْمُنیرِ یا عِصْمَةَ الْخائِفِ الْمُسْتَجیرِ یا مُطْلِقَ الْمُکَبَّلِ الاْءَسیرِ یا رازِقَ الطِّفْلِ الصَّغیرِ یا جابِرَ الْعَظْمِ الْکَسیرِ یا راحِمَ الشَّیْخِ الْکَبیرِ یا نُورَ النُّورِ یا مُدَبِّرَ الاْءُمُورِ یا باعِثَ مَنْ فِی الْقُبُورِ یا شافِیَ الصُّدُورِ یا جاعِلَ الظِّلِّ وَ الْحَرُورِ یا عالِماً بِذاتِ الصُّدُورِ یا مُنْزِلَ الْکِتابِ وَ النُّورِ وَ الْفُرْقانِ الْعَظیمِ وَ الزَّبُورِ وَ یا مَنْ یُسَبِّحُ لَهُ الْمَلائِکَةُ بِالاْءِبْکارِ وَ الظُّهُورِ یا دائِمَ الثَّباتِ یا مُخْرِجَ النَّباتِ بِالْغُدُوِّ وَ الاْآصالِ یا مُحْیِیَ الاْءَمْواتِ یا مُنْشِئَ الْعِظامِ الدّارِساتِ یا سامِعَ الصَّوْتِ یا سابِقَ الْفَوْتِ یا کاسِیَ العِظامِ الْبالِیَةِ بَعْدَ الْمَوْتِ یا مَنْ لا یَشْغُلُهُ شُغْلٌ عَنْ شُغْلٍ یا مَنْ لا یَتَغَیَّرُ مِنْ حالٍ إِلی حالٍ یا مَنْ لا یَحْتاجُ إِلی تَجَشُّمِ حَرَکَةٍ وَ لا اِنْتِقالٍ یا مَنْ لا یَمْنَعُهُ شَأْنٌ عَنْ شَأْنٍ یا مَنْ لا یَرُدُّ بِأَلْطَفِ الصَّدَقَةِ وَ الدُّعاءِ عَنْ أَعْنانِ السَّماءِ ما حَتَمَ وَ أَبْرَمَ مِنْ سُوءِ الْقَضاءِ یا مَنْ لا یُحیطُ بِه مَوْضِعٌ وَ مَکانٌ یا مَنْ یَجْعَلُ الشِّفاءَ فیما یَشاءُ مِنَ الاْءَشْیاءِ یا مَنْ یُمْسِکُ الرَّمَقَ مِنَ الدَّنَفِ الْعَمیدِ بِما قَلَّ</w:t>
      </w:r>
      <w:r>
        <w:rPr>
          <w:rStyle w:val="FootnoteAnchor"/>
          <w:rtl w:val="true"/>
        </w:rPr>
        <w:footnoteReference w:id="606"/>
      </w:r>
      <w:r>
        <w:rPr>
          <w:rFonts w:ascii="Amiri" w:hAnsi="Amiri" w:eastAsia="Amiri" w:cs="Amiri"/>
          <w:color w:val="111111"/>
          <w:sz w:val="28"/>
          <w:sz w:val="28"/>
          <w:szCs w:val="28"/>
          <w:rtl w:val="true"/>
          <w:lang w:bidi="ar-SA"/>
        </w:rPr>
        <w:t>مِنَ الْغَداءِ</w:t>
      </w:r>
      <w:r>
        <w:rPr>
          <w:rStyle w:val="FootnoteAnchor"/>
          <w:rtl w:val="true"/>
        </w:rPr>
        <w:footnoteReference w:id="607"/>
      </w:r>
      <w:r>
        <w:rPr>
          <w:rFonts w:ascii="Amiri" w:hAnsi="Amiri" w:eastAsia="Amiri" w:cs="Amiri"/>
          <w:color w:val="111111"/>
          <w:sz w:val="28"/>
          <w:sz w:val="28"/>
          <w:szCs w:val="28"/>
          <w:rtl w:val="true"/>
          <w:lang w:bidi="ar-SA"/>
        </w:rPr>
        <w:t>یا مَنْ یُزیلَ بِأَدْنی الدَّواءِ</w:t>
      </w:r>
      <w:r>
        <w:rPr>
          <w:rStyle w:val="FootnoteAnchor"/>
          <w:rtl w:val="true"/>
        </w:rPr>
        <w:footnoteReference w:id="608"/>
      </w:r>
      <w:r>
        <w:rPr>
          <w:rFonts w:ascii="Amiri" w:hAnsi="Amiri" w:eastAsia="Amiri" w:cs="Amiri"/>
          <w:color w:val="111111"/>
          <w:sz w:val="28"/>
          <w:sz w:val="28"/>
          <w:szCs w:val="28"/>
          <w:rtl w:val="true"/>
          <w:lang w:bidi="ar-SA"/>
        </w:rPr>
        <w:t xml:space="preserve">ما غَلُظَ مِنَ الدّاءِ یا مَنْ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وَعَدَ وَفی وَ إِذا تَوَعَّدَ عَفی یا مَنْ یَمْلِکُ حَوائِجَ السّائِلینَ یا مَنْ یَعْلَمُ ما فِی ضَمیرِ الصّامِتینَ یا عَظیمَ الْخَطَرِ یا کَریمَ الظَّفَرِ یا مَنْ لَهُ وَجْهٌ لا یَبْلی یا مَنْ لَهُ مُلْکٌ لا یَفْنی یا مَنْ لَهُ نُورٌ لا یُطْفَأُ یا مَنْ فَوْقَ کُلِّ شَیْ‌ءٍ عَرْشُهُ یا مَنْ فِی الْبَرِّ وَ الْبَحْرِ سُلْطانُهُ یا مَنْ فی جَهَّنَمَ سَخَطُهُ یا مَنْ فِی الْجَنَّةِ رَحْمَتُهُ یا مَنْ مَواعیدُهُ صادِقَةٌ یا مَنْ أَیادیهِ فاضِلَةٌ یا مَنْ رَحْمَتُهُ واسِعَةٌ یا غِیاثَ الْمُسْتَغیثینَ یا مُجیبَ دَعْوَةِ الْمُضْطَرِّینَ یا مَنْ هُوَ بِالْمَنْظَرِ الاْءَعْلی وَ خَلْقُهُ بِالْمَنْزِلِ الاْءَدْنی یا رَبَّ الاْءَرْواحِ الْفانِیَةِ یا رَبَّ الاْءَجْسادِ الْبالِیَةِ یا أَبْصَرَ النّاظِرینَ یا أَسْمَعَ السّامِعینَ یا أَسْرَعَ الْحاسِبینَ یا أَحْکَمَ الْحاکِمینَ یا أَرْحَمَ الرّاحِمینَ یا وَهّابَ الْعَطایا یا مُطْلِقَ الاْءُساری یا رَبَّ الْعِزَّةِ یا أَهْلَ التَّقْوی وَ أَهْلَ الْمَغْفِرَةِ یا مَنْ لا یُدْرَکُ أَمَدُهُ یا مَنْ لا یُحْصی عَدَدُهُ یا مَنْ لا یَنْقَطِعُ مَدَدُهُ أَشْهَدُ وَ الشَّهادَةُ لی رِفْعَةٌ وَ عُدَّةٌ وَ هِیَ مِنّی سَمْعٌ وَ طاعَةٌ وَ بِها أَرْجُو النَّجاةَ یَوْمَ الْحَسْرَةِ وَ النَّدامَةِ إِنَّکَ أَنْتَ اللّه‌ُ لا إِلهَ إِلاّ أَنْتَ وَحْدَکَ لا شَریکَ لَکَ وَ أَنَّ مُحَمَّداً عَبْدُکَ وَ رَسُولُکَ صَلَواتُکَ عَلَیْهِ وَ آلِه وَ أَ نَّهُ قَدْ بَلَّغَ عَنْکَ وَ أَدّی ما کانَ واجِباً عَلَیْهِ لَکَ وَ أَنَّکَ تَخْلُقُ دائِماً وَ تَرْزُقُ وَ تُعْطی وَ تَمْنَعُ وَ تَرْفَعُ وَ تَضَعُ وَ تُغْنی وَ تُفْقِرُ وَ تَخْذُلُ وَ تَنْصُرُ وَ تَعْفُو وَ تَرْحَمُ وَ تَصْفَحُ وَ تَجاوَزُ عَمّا تَعْلَمُ وَ لا تَجُورُ وَ لا تَظْلِمُ وَ أَ نَّکَ تَقْبِضُ وَ تَبْسُطُ وَ تَمْحُو وَ تُثْبِتُ وَ تُبْدِئُ وَ تُعیدُ وَ تُحْیی وَ تُمیتُ وَ أَنْتَ حَیٌّ لا تَمُوتُ فَصَلِّ عَلی مُحَمَّدٍ وَ آلِ محمّد وَ اهْدِنی مِنْ عِنْدِکَ وَ أَفِضْ عَلَیَّ مِنْ فَضْلِکَ وَ انْشُرْ عَلَیَّ مِنْ رَحْمَتِکَ وَ أَنْزِلْ عَلَیَّ مِنْ بَرَکاتِکَ فَطالَ ما عَوَّدْتَنِی الْحَسَنَ الْجَمیلَ وَ أَعْطَیْتَنِی الْکَثیرَ الْجَزیلَ وَ سَتَرْتَ عَلَیَّ الْقَبیحَ اَللّهُمَّ فَصَلِّ عَلی مُحَمَّدٍ وَ آلِه وَ عَجِّلْ فَرَجی وَ أَقِلْنی عَثْرَتی وَ ارْحَمْ عَبْرَتی وَ ارْدُدْنی إِلی أَفْضَلِ عادَتِکَ عِنْدی وَ اسْتَقْبِلَ بی صِحَّةً مِنْ سُقْمی وَ سِعَةً مِنْ عُدْمی وَ سَلامَةً شامِلَةً فی بَدَنی وَ بَصیرَةً</w:t>
      </w:r>
      <w:r>
        <w:rPr>
          <w:rStyle w:val="FootnoteAnchor"/>
          <w:rtl w:val="true"/>
        </w:rPr>
        <w:footnoteReference w:id="609"/>
      </w:r>
      <w:r>
        <w:rPr>
          <w:rFonts w:ascii="Amiri" w:hAnsi="Amiri" w:eastAsia="Amiri" w:cs="Amiri"/>
          <w:color w:val="111111"/>
          <w:sz w:val="28"/>
          <w:sz w:val="28"/>
          <w:szCs w:val="28"/>
          <w:rtl w:val="true"/>
          <w:lang w:bidi="ar-SA"/>
        </w:rPr>
        <w:t xml:space="preserve">نافِذَةً فی دینی وَ مَهِّدْنی وَ أَعِنّی عَلَی اسْتِغْفارِکَ وَ اسْتِقالَتِکَ قَبْلَ أَنْ یَفْنَی الاْءَجَلُ وَ یَنْقَطِعُ الْعَمَلُ وَ أَعِنّی عَلَی الْمَوْتِ وَ کُرْبَتِه وَ عَلَی الْقَبْرِ وَ وَحْشَتِه وَ عَلَی الْمیزانِ وَ خِفَّتِه وَ عَلَی الصِّراطِ وَ زِلَّتِه وَ عَلی یَوْمِ الْقِیامَةِ </w:t>
      </w:r>
      <w:bookmarkStart w:id="415" w:name="pg3132_19987"/>
    </w:p>
    <w:p>
      <w:pPr>
        <w:pStyle w:val="BookText"/>
        <w:rPr/>
      </w:pPr>
      <w:bookmarkEnd w:id="415"/>
      <w:r>
        <w:rPr>
          <w:rFonts w:ascii="Amiri" w:hAnsi="Amiri" w:eastAsia="Amiri" w:cs="Amiri"/>
          <w:color w:val="111111"/>
          <w:sz w:val="28"/>
          <w:sz w:val="28"/>
          <w:szCs w:val="28"/>
          <w:rtl w:val="true"/>
          <w:lang w:bidi="ar-SA"/>
        </w:rPr>
        <w:t>وَ رَوْعَتِه وَ أَسْئَلُکَ نَجاحَ الْعَمَلِ قَبْلَ انْقِطاعِ الاْءَجَلِ وَ قُوَّةً فی سَمْعی وَ بَصَری وَ اسْتِعْمالاً لِصالِحِ ما عَلَّمْتَنی وَ فَهَّمْتَنی إِنَّکَ أَنْتَ الرَّبُ الجَلیلُ وَ أَنَا الْعَبْدُ الذَّلیلُ وَ شَتّانَ ما بَیْنَنا یا حَنّانُ یا مَنّانُ یا ذَاالْجَلالِ وَ الاْءِکْرامِ وَ صَلِّ عَلی مُحَمَّدٍ وَ آلِ مُحَمَّدٍ وَ صَلِّ عَلی</w:t>
      </w:r>
      <w:r>
        <w:rPr>
          <w:rStyle w:val="FootnoteAnchor"/>
          <w:rtl w:val="true"/>
        </w:rPr>
        <w:footnoteReference w:id="610"/>
      </w:r>
      <w:r>
        <w:rPr>
          <w:rFonts w:ascii="Amiri" w:hAnsi="Amiri" w:eastAsia="Amiri" w:cs="Amiri"/>
          <w:color w:val="111111"/>
          <w:sz w:val="28"/>
          <w:sz w:val="28"/>
          <w:szCs w:val="28"/>
          <w:rtl w:val="true"/>
          <w:lang w:bidi="ar-SA"/>
        </w:rPr>
        <w:t>مَنْ بِه فَهَّمْتَنا وَ هُوَ أَقْرَبُ وَسائِلِنا إِلَیْکَ رَبَّنا مُحَمَّدٍ وَ آلِه وَ عِتْرَتِهِ الطّاهِرینَ</w:t>
      </w:r>
      <w:r>
        <w:rPr>
          <w:rFonts w:eastAsia="Amiri" w:cs="Amiri" w:ascii="Amiri" w:hAnsi="Amiri"/>
          <w:color w:val="111111"/>
          <w:sz w:val="28"/>
          <w:szCs w:val="28"/>
          <w:rtl w:val="true"/>
          <w:lang w:bidi="ar-SA"/>
        </w:rPr>
        <w:t>».</w:t>
      </w:r>
      <w:r>
        <w:rPr>
          <w:rStyle w:val="FootnoteAnchor"/>
          <w:rtl w:val="true"/>
        </w:rPr>
        <w:footnoteReference w:id="611"/>
      </w:r>
    </w:p>
    <w:p>
      <w:pPr>
        <w:pStyle w:val="Heading4"/>
        <w:numPr>
          <w:ilvl w:val="3"/>
          <w:numId w:val="1"/>
        </w:numPr>
        <w:rPr/>
      </w:pPr>
      <w:bookmarkStart w:id="416" w:name="__RefHeading___Toc1243711_2749589250"/>
      <w:bookmarkStart w:id="417" w:name="_Toc158"/>
      <w:bookmarkEnd w:id="416"/>
      <w:r>
        <w:rPr/>
        <w:t>33</w:t>
      </w:r>
      <w:r>
        <w:rPr>
          <w:rtl w:val="true"/>
        </w:rPr>
        <w:t xml:space="preserve">- </w:t>
      </w:r>
      <w:r>
        <w:rPr>
          <w:rtl w:val="true"/>
        </w:rPr>
        <w:t xml:space="preserve">دعای </w:t>
      </w:r>
      <w:r>
        <w:rPr>
          <w:rtl w:val="true"/>
        </w:rPr>
        <w:t>«</w:t>
      </w:r>
      <w:r>
        <w:rPr>
          <w:rtl w:val="true"/>
        </w:rPr>
        <w:t>بسم الله الرحمن الرحیم أصبحت بالله ممتنعاً</w:t>
      </w:r>
      <w:r>
        <w:rPr>
          <w:rtl w:val="true"/>
        </w:rPr>
        <w:t>...»</w:t>
      </w:r>
      <w:bookmarkEnd w:id="417"/>
    </w:p>
    <w:p>
      <w:p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شیخ و دیگران از حضرت صادق علیه‌السلام این دعا را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صباح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أَصْبَحْتُ بِاللّه‌ِ مُمْتَنِعاً وَ بِعِزَّتِه مُحْتَجِباً وَ بِأَسْمائِه عائِذاً مِنْ شَرِّ الشَّیْطانِ وَ السُّلْطانِ وَ مِنْ شَرِّ کُلِّ دابَّةٍ رَبّی آخِذٌ بِناصِیَتِها إِنَّ رَبّی عَلی صِراطٍ مُسْتَقِیمٍ فَإِنْ تَوَلَّوْا فَقُلْ حَسْبِیَ اللّه‌ُ لا إِلهَ إِلاّ هُوَ عَلَیْهِ تَوَکَّلْتُ وَ هُوَ رَبُّ الْعَرْشِ الْعَظیمِ فَسَیَکْفِیکَهُمُ اللّه‌ُ وَ هُوَ السَّمِیعُ الْعَلِیمُ فَاللّه‌ُ خَیْرٌ حافِظاً وَ هُوَ أَرْحَمُ الرّاحِمِینَ إِنَّ اللّه‌َ یُمْسِکُ السَّماواتِ وَ الاْءَرْضَ أَنْ تَزُولا وَ لَئِنْ زالَتا إِنْ أَمْسَکَهُما مِنْ أَحَدٍ مِنْ بَعْدِه إِنَّهُ کانَ حَلیماً غَفُوراً اَلْحَمْدُ للّه‌ِ الَّذی ذَهَبَ بِاللَّیْلِ بِقُدْرَتِه وَ جاءَ بِالنَّهارِ مُبْصِراً بِرَحْمَتِه خَلْقاً جَدیداً وَ نَحْنُ فی عافِیَةٍ مِنْهُ بِمَنِّه وَ جُودِه وَ کَرَمِه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 به جانب راست بگرداند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بِالْحافِظَیْنِ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جانب چپ بگرداند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حَیّاکُمَا اللّه‌ُ مِنْ کاتِبَیْنِ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اُکْتُبا رَحِمَکُمَا اللّه‌ُ بِسْمِ اللّه‌ِ أَشْهَدُ أَنْ لا إِلهَ إِلاَّ اللّه‌ُ وَحْدَهُ لا شَریکَ لَهُ وَ أَشْهَدُ أَنَّ مُحَمَّداً عَبْدُهُ وَ رَسُولُهُ وَ أَشْهَدُ أَنَّ السّاعَةَ آتِیَةٌ</w:t>
      </w:r>
      <w:r>
        <w:rPr>
          <w:rStyle w:val="FootnoteAnchor"/>
          <w:rtl w:val="true"/>
        </w:rPr>
        <w:footnoteReference w:id="612"/>
      </w:r>
      <w:r>
        <w:rPr>
          <w:rFonts w:ascii="Amiri" w:hAnsi="Amiri" w:eastAsia="Amiri" w:cs="Amiri"/>
          <w:color w:val="111111"/>
          <w:sz w:val="28"/>
          <w:sz w:val="28"/>
          <w:szCs w:val="28"/>
          <w:rtl w:val="true"/>
          <w:lang w:bidi="ar-SA"/>
        </w:rPr>
        <w:t>لا رَیْبَ فِیها وَ أَنَّ اللّه‌َ یَبْعَثُ مَنْ فِی الْقُبُورِ عَلی ذلِکَ أَحْیا وَ عَلَیْهِ أَمُوتُ وَ عَلَیْهِ أُبْعَثُ إِنْ شاءَ اللّه‌ُ اِقْرَأ مُحَمَّداً صلی‌الله‌علیه‌و‌آله مِنِّی السَّلامَ أَصْبَحْتُ فی جَوارِ اللّه‌ِ الَّذی لا یُضامُ وَ فی کَنَفِ اللّه‌ِ</w:t>
      </w:r>
      <w:r>
        <w:rPr>
          <w:rStyle w:val="FootnoteAnchor"/>
          <w:rtl w:val="true"/>
        </w:rPr>
        <w:footnoteReference w:id="613"/>
      </w:r>
      <w:r>
        <w:rPr>
          <w:rFonts w:ascii="Amiri" w:hAnsi="Amiri" w:eastAsia="Amiri" w:cs="Amiri"/>
          <w:color w:val="111111"/>
          <w:sz w:val="28"/>
          <w:sz w:val="28"/>
          <w:szCs w:val="28"/>
          <w:rtl w:val="true"/>
          <w:lang w:bidi="ar-SA"/>
        </w:rPr>
        <w:t xml:space="preserve">الَّذی لا یُرامُ وَ فی سُلْطانِهِ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لا یُسْتَطاعُ وَ فی ذِمَّةِ اللّه‌ِ الَّتی لا تُخْفَرُ وَ فی عِزَّةِ اللّه‌ِ الَّتی لا یُقْهَرُ وَ فی حَرَمِ اللّه‌ِ الْمَنیعِ وَ فی وِدائِعِ اللّه‌ِ الَّتی لا تَضیعُ وَ مَنْ أَصْبَحَ للّه‌ِِ جاراً فَهُوَ آمِنٌ مَحْفُوظٌ أَصْبَحْتُ وَ الْمُلْکُ وَ الْمَلَکُوتُ وَ الْعَظَمَةُ وَ الْجَبَرُوتُ وَ الْجَلالُ وَ الاْءِکْرامُ وَ الْنَقْضُ وَ الاْءِبْرامُ وَ الْعِزَّةُ وَ السُّلْطانُ وَ الْحُجَّةُ وَ الْبُرْهانُ وَ الْکِبْرِیاءُ وَ الرُّبُوبِیَّةُ وَ الْقُدْرَةُ وَ الْهَیْبَةُ وَ الْمَنَعَةُ وَ السَّطْوَةُ وَ الرَّأْفَةُ وَ الرَّحْمَةُ وَ الْعَفْوُ وَ الْعافِیَةُ وَ السَّلامَةُ وَ الطَّوْلُ وَ الاْآلاءُ وَ الْفَضْلُ وَ النَّعْماءُ وَ النُّورُ وَ الضِّیاءُ وَ الاْءَمْنُ وَ خَزائِنُ الدُّنْیا وَ الاْآخِرَةِ للّه‌ِ رَبِّ الْعالَمینَ الْواحِدِ القَهّارِ الْمَلِکِ الْجَبّارِ الْعَزیزِ الْغَفّارِ أَصْبَحْتُ لا أُشْرِکُ بِاللّه‌ِ شَیْئاً وَ لا أَدْعُو مَعَهُ إِلهاً وَ لا اتَّخِذُ مِنْ دُونِه وَلِیّاً وَ لا نَصیراً إِنّی لَنْ یُجِیرَنی مِنَ اللّه‌ِ أَحَدٌ وَ لَنْ أَجِدَ مِنْ دُونِهِ مُلْتَحَداً اَللّه‌ُ اَللّه‌ُ</w:t>
      </w:r>
      <w:r>
        <w:rPr>
          <w:rStyle w:val="FootnoteAnchor"/>
          <w:rtl w:val="true"/>
        </w:rPr>
        <w:footnoteReference w:id="614"/>
      </w:r>
      <w:r>
        <w:rPr>
          <w:rFonts w:ascii="Amiri" w:hAnsi="Amiri" w:eastAsia="Amiri" w:cs="Amiri"/>
          <w:color w:val="111111"/>
          <w:sz w:val="28"/>
          <w:sz w:val="28"/>
          <w:szCs w:val="28"/>
          <w:rtl w:val="true"/>
          <w:lang w:bidi="ar-SA"/>
        </w:rPr>
        <w:t>رَبّی حَقّاً لا أُشْرِکُ بِاللّه‌ِ</w:t>
      </w:r>
      <w:r>
        <w:rPr>
          <w:rStyle w:val="FootnoteAnchor"/>
          <w:rtl w:val="true"/>
        </w:rPr>
        <w:footnoteReference w:id="615"/>
      </w:r>
      <w:r>
        <w:rPr>
          <w:rFonts w:ascii="Amiri" w:hAnsi="Amiri" w:eastAsia="Amiri" w:cs="Amiri"/>
          <w:color w:val="111111"/>
          <w:sz w:val="28"/>
          <w:sz w:val="28"/>
          <w:szCs w:val="28"/>
          <w:rtl w:val="true"/>
          <w:lang w:bidi="ar-SA"/>
        </w:rPr>
        <w:t>شَیْئاً اَللّه‌ُ أَعَزُّ وَ أَکْبَرُ وَ أَعْلی وَ أَقْدَرُ مِمّا اَخافُ وَ اَحْذَرُ وَ لا حَوْلَ وَ لا قُوَّةَ إِلاّ بِاللّه‌ِ الْعَلِیِّ الْعَظیمِ اَللّهُمَّ کَما ذَهَبْتَ بِاللَّیْلِ وَ أَقْبَلْتَ بِالنَّهارِ خَلْقاً جَدیداً مِنْ خَلْقِکَ وَ آیَةً بَیِّنَةً مِنْ آیاتِکَ فَصَلِّ عَلی مُحَمَّدٍ وَ آلِهِ وَ اَذْهِبْ عَنّی فیهِ کُلَّ غَمٍّ وَ هَمٍّ وَ حُزْنٍ وَ مَکْرُوهٍ وَ بَلِیَّةٍ وَ مِحْنَةٍ وَ مُلِمَّةٍ وَ أَقْبِلْ إِلَیَّ بِالْعافِیَةِ وَ امْنُنْ عَلَیَّ بِالرَّحْمَةِ وَ الْعَفْوِ وَ الْعافِیَةِ وَ التَّوْبَةِ وَ ادْفَعْ عَنّی کُلَّ مَعَرَّةٍ وَ مَضَرَّةٍ وَ امْنُنْ عَلَیَّ بِالرَّحْمَةِ وَ الْعَفْوِ وَ التَّوْبَةِ بِحَوْلِکَ وَ قُوَّتِکَ وَ جُودِکَ وَ کَرَمِکَ أَعُوذُ بِاللّه‌ِ وَ بِما عاذَتْ</w:t>
      </w:r>
      <w:r>
        <w:rPr>
          <w:rStyle w:val="FootnoteAnchor"/>
          <w:rtl w:val="true"/>
        </w:rPr>
        <w:footnoteReference w:id="616"/>
      </w:r>
      <w:r>
        <w:rPr>
          <w:rFonts w:ascii="Amiri" w:hAnsi="Amiri" w:eastAsia="Amiri" w:cs="Amiri"/>
          <w:color w:val="111111"/>
          <w:sz w:val="28"/>
          <w:sz w:val="28"/>
          <w:szCs w:val="28"/>
          <w:rtl w:val="true"/>
          <w:lang w:bidi="ar-SA"/>
        </w:rPr>
        <w:t>بِه مَلائِکَتُهُ وَ رُسُلُهُ وَ مِنْ شَرِّ هذَا الْیَوْمِ وَ ما یَأْتی بَعْدَهُ وَ مِنَ الشَّیْطانِ وَ السُّلْطانِ وَ رُکُوبِ الْحَرامِ وَ الاْآثامِ وَ مِنْ شَرِّ السّامَّةِ وَ الْهامَّةِ وَ الْعَیْنِ اللاّمَّةِ وَ مِنْ شَرِّ کُلِّ دابَّةٍ رَبّی آخِذٌ بِناصِیَتِها إِنَّ رَبّی عَلی صِراطٍ مُسْتَقیمٍ وَ أَعُوذُ بِاللّه‌ِ وَ بِکَلِماتِه وَ عَظَمَتِه وَ حَوْلِه وَ قُوَّتِه وَ قُدْرَتِه</w:t>
      </w:r>
      <w:r>
        <w:rPr>
          <w:rStyle w:val="FootnoteAnchor"/>
          <w:rtl w:val="true"/>
        </w:rPr>
        <w:footnoteReference w:id="617"/>
      </w:r>
      <w:r>
        <w:rPr>
          <w:rFonts w:ascii="Amiri" w:hAnsi="Amiri" w:eastAsia="Amiri" w:cs="Amiri"/>
          <w:color w:val="111111"/>
          <w:sz w:val="28"/>
          <w:sz w:val="28"/>
          <w:szCs w:val="28"/>
          <w:rtl w:val="true"/>
          <w:lang w:bidi="ar-SA"/>
        </w:rPr>
        <w:t xml:space="preserve">مِنْ غَضَبِه وَ سَخَطِه وَ عِقابِه وَ أَخْذِه وَ بَأْسِه وَ سَطْوَتِه وَ نِقْمَتِه وَ مِنْ جَمیعِ مَکارِهِ الدُّنْیا وَ الاْآخِرَةِ وَ امْتَنَعْتُ بِحَوْلِ اللّه‌ِ وَ قُوَّتِه مِنْ حَوْلِ خَلْقِه جَمیعاً وَ قُوَّتِهِمْ وَ بِرَبِّ الْفَلَقِ مِنْ شَرِّ ما خَلَقَ وَ مِنْ شَرِّ غاسِقٍ إِذا وَقَبَ وَ مِنْ شَرِّ النَّفّاثاتِ فِی الْعُقَدِ وَ مِنْ شَرِّ حاسِدٍ إِذا حَسَدَ و بِرَبِّ النّاسِ مَلِکِ النّاسِ إِلهِ النّاسِ مِنْ شَرِّ الْوَسْواسِ الْخَنّاسِ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یُوَسْوِسُ فِی صُدُورِ النّاسِ مِنَ الْجِنَّةِ وَ النّاسِ فَإِنْ تَوَلَّوْا فَقُلْ حَسْبِیَ اللّه‌ُ لا إِلهَ إِلاّ هُوَ عَلَیْهِ تَوَکَّلْتُ وَ هُوَ رَبُّ الْعَرْشِ الْعَظیمِ بِاللّه‌ِ أَسْتَفْتِحُ وَ بِاللّه‌ِ اَسْتَنْجِحُ وَ عَلَی اللّه‌ِ أَتَوَکَّلُ وَ بِاللّه‌ِ أَعْتَصِمُ وَ أَسْتَعینُ وَ أَسْتَجیرُ بِسْمِ اللّه‌ِ خَیْرِ الاْءَسْماءِ بِسْمِ اللّه‌ِ الّذی لا یَضُرُّ مَعَ اسْمِه شَیْ‌ءٌ فِی الاْءَرْضِ وَ لا فِی السَّماءِ وَ هُوَ السَّمیعُ الْعَلیمُ رَبِّ إِنّی تَوَکَّلْتُ عَلَیْکَ رَبِّ إِنّی فَوَّضْتُ أَمْری إِلَیْکَ رَبِّ إِنّی أَلْجَأْتُ ظَهْری إِلَیْکَ</w:t>
      </w:r>
      <w:r>
        <w:rPr>
          <w:rStyle w:val="FootnoteAnchor"/>
          <w:rtl w:val="true"/>
        </w:rPr>
        <w:footnoteReference w:id="618"/>
      </w:r>
      <w:r>
        <w:rPr>
          <w:rFonts w:ascii="Amiri" w:hAnsi="Amiri" w:eastAsia="Amiri" w:cs="Amiri"/>
          <w:color w:val="111111"/>
          <w:sz w:val="28"/>
          <w:sz w:val="28"/>
          <w:szCs w:val="28"/>
          <w:rtl w:val="true"/>
          <w:lang w:bidi="ar-SA"/>
        </w:rPr>
        <w:t>رَبِّ إِنّی أَلْجَأْتُ ضَعْفَ رُکْنی إِلی قُوَّةِ رُکْنِکَ مُسْتَعیناً بِکَ عَلی ذَوِی التَّعَزُّزِ عَلَیَّ وَ الْقَهْرِ لی وَ الْقُدْرَةِ عَلی ضَیْمی وَ الاِْقْدامِ عَلی ظُلْمی وَ أَ نَا وَ أَهْلی وَ مالی وَ وُلْدی فی جَوارِکَ وَ کَنَفِکَ رَبِّ لا ضَعْفَ مَعَکَ وَ لا ضَیْمَ عَلی جارِکَ رَبِّ فَاقْهَرْ قاهِری بِعَزَّتِکَ وَ أَوْهِنْ مُسْتَوْهِنی بِقُدْرَتِکَ وَ اقْصِمْ ضائِمی بِبَطْشِکَ وَ خُذْ لی</w:t>
      </w:r>
      <w:r>
        <w:rPr>
          <w:rStyle w:val="FootnoteAnchor"/>
          <w:rtl w:val="true"/>
        </w:rPr>
        <w:footnoteReference w:id="619"/>
      </w:r>
      <w:r>
        <w:rPr>
          <w:rFonts w:ascii="Amiri" w:hAnsi="Amiri" w:eastAsia="Amiri" w:cs="Amiri"/>
          <w:color w:val="111111"/>
          <w:sz w:val="28"/>
          <w:sz w:val="28"/>
          <w:szCs w:val="28"/>
          <w:rtl w:val="true"/>
          <w:lang w:bidi="ar-SA"/>
        </w:rPr>
        <w:t>مِنْ ظالِمی بَعَدْلِکَ وَ أَعِذْنی مِنْهُ بِعِیاذِکَ وَ اَسْبِلْ عَلَیَّ سِتْرَکَ فَاِنَّ مَنْ سَتَرْتَهُ فَهُوَ آمِنٌ مَحْفُوظٌ وَ لا حَوْلَ وَ لا قُوَّةَ إِلاّ بِاللّه‌ِ الْعَلِیِّ العَظیمِ یا حَسَنَ الْبَلاءِ یا إِلهَ مَنْ فِی الاْءَرْضِ وَ مَنْ فِی السَّماءِ یا مَنْ لا غِنی لِشَیْ‌ءٍ عَنْهُ وَ لا بُدَّ لِشَیْ‌ءٍ مِنْهُ یا مَنْ مَصیرُ کُلِّ شَیْ‌ءٍ إِلَیْهِ وَ وُرُودُهُ إِلَیْهِ</w:t>
      </w:r>
      <w:r>
        <w:rPr>
          <w:rStyle w:val="FootnoteAnchor"/>
          <w:rtl w:val="true"/>
        </w:rPr>
        <w:footnoteReference w:id="620"/>
      </w:r>
      <w:r>
        <w:rPr>
          <w:rFonts w:ascii="Amiri" w:hAnsi="Amiri" w:eastAsia="Amiri" w:cs="Amiri"/>
          <w:color w:val="111111"/>
          <w:sz w:val="28"/>
          <w:sz w:val="28"/>
          <w:szCs w:val="28"/>
          <w:rtl w:val="true"/>
          <w:lang w:bidi="ar-SA"/>
        </w:rPr>
        <w:t>وَ رِزْقُهُ عَلَیْهِ صَلِّ عَلی مُحَمَّدٍ وَ آلِه وَ تَوَلَّنی وَ لا تُوَلِّنی</w:t>
      </w:r>
      <w:r>
        <w:rPr>
          <w:rStyle w:val="FootnoteAnchor"/>
          <w:rtl w:val="true"/>
        </w:rPr>
        <w:footnoteReference w:id="621"/>
      </w:r>
      <w:r>
        <w:rPr>
          <w:rFonts w:ascii="Amiri" w:hAnsi="Amiri" w:eastAsia="Amiri" w:cs="Amiri"/>
          <w:color w:val="111111"/>
          <w:sz w:val="28"/>
          <w:sz w:val="28"/>
          <w:szCs w:val="28"/>
          <w:rtl w:val="true"/>
          <w:lang w:bidi="ar-SA"/>
        </w:rPr>
        <w:t>أَحَداً مِنْ شَرارِ خَلْقِکَ کَما خَلَقْتَنی وَ غَذَوْتَنی وَ رَزَقْتَنی وَ رَحِمْتَنی فَلا تُضَیِّعْنی یا مَنْ جُودُهُ وَسیلَةُ کُلِّ سائِلٍ وَ کَرَمُهُ شَفیعُ کُلِّ آمِلٍ یا مَنْ هُوَ بِالْجُودِ مَوْصُوفٌ ارْحَمْ مَنْ هُوَ بِالاِْساءَةِ مَعْرُوفٌ یا کَنْزَ الْفُقَراءِ یا عَظیمَ الرَّجاءِ وَ یا مُعینَ الضُّعَفاءِ اَللّهُمَّ إِنّی اَدْعُوکَ لِهَمٍّ لا یُفَرِّجُهُ غَیْرُکَ وَ لِرَحْمَةٍ لا تُنالُ إِلاّ بِکَ وَ لِحاجَةٍ لا یَقْضیها إِلاّ أَنْتَ اَللّهُمَّ کَما کانَ مِنْ شَأْنِکَ ما أَرَدْتَنی بِه مِنْ ذِکْرِکَ وَ اَلْهَمْتَنیهِ مِنْ شُکْرِکَ وَ دُعائِکَ فَلْیَکُنْ مِنْ شَأْنِکَ الاْءِجابَةَ لی فیما</w:t>
      </w:r>
      <w:r>
        <w:rPr>
          <w:rStyle w:val="FootnoteAnchor"/>
          <w:rtl w:val="true"/>
        </w:rPr>
        <w:footnoteReference w:id="622"/>
      </w:r>
      <w:r>
        <w:rPr>
          <w:rFonts w:ascii="Amiri" w:hAnsi="Amiri" w:eastAsia="Amiri" w:cs="Amiri"/>
          <w:color w:val="111111"/>
          <w:sz w:val="28"/>
          <w:sz w:val="28"/>
          <w:szCs w:val="28"/>
          <w:rtl w:val="true"/>
          <w:lang w:bidi="ar-SA"/>
        </w:rPr>
        <w:t>دَعَوْتُکَ وَ النَّجاةُ فیما</w:t>
      </w:r>
      <w:r>
        <w:rPr>
          <w:rStyle w:val="FootnoteAnchor"/>
          <w:rtl w:val="true"/>
        </w:rPr>
        <w:footnoteReference w:id="623"/>
      </w:r>
      <w:r>
        <w:rPr>
          <w:rFonts w:ascii="Amiri" w:hAnsi="Amiri" w:eastAsia="Amiri" w:cs="Amiri"/>
          <w:color w:val="111111"/>
          <w:sz w:val="28"/>
          <w:sz w:val="28"/>
          <w:szCs w:val="28"/>
          <w:rtl w:val="true"/>
          <w:lang w:bidi="ar-SA"/>
        </w:rPr>
        <w:t xml:space="preserve">فَزِعْتُ إِلَیْکَ </w:t>
      </w:r>
    </w:p>
    <w:p>
      <w:pPr>
        <w:pStyle w:val="BookText"/>
        <w:rPr/>
      </w:pPr>
      <w:r>
        <w:rPr>
          <w:rFonts w:ascii="Amiri" w:hAnsi="Amiri" w:eastAsia="Amiri" w:cs="Amiri"/>
          <w:color w:val="111111"/>
          <w:sz w:val="28"/>
          <w:sz w:val="28"/>
          <w:szCs w:val="28"/>
          <w:rtl w:val="true"/>
          <w:lang w:bidi="ar-SA"/>
        </w:rPr>
        <w:t>مِنْهُ فَإِنْ لَمْ أَکُنْ أَهْلاً أَنْ أَبْلُغَ رَحْمَتَکَ فَإِنَّ رَحْمَتَکَ</w:t>
      </w:r>
      <w:r>
        <w:rPr>
          <w:rStyle w:val="FootnoteAnchor"/>
          <w:rtl w:val="true"/>
        </w:rPr>
        <w:footnoteReference w:id="624"/>
      </w:r>
      <w:r>
        <w:rPr>
          <w:rFonts w:ascii="Amiri" w:hAnsi="Amiri" w:eastAsia="Amiri" w:cs="Amiri"/>
          <w:color w:val="111111"/>
          <w:sz w:val="28"/>
          <w:sz w:val="28"/>
          <w:szCs w:val="28"/>
          <w:rtl w:val="true"/>
          <w:lang w:bidi="ar-SA"/>
        </w:rPr>
        <w:t>أَهْلٌ أَنْ تَبْلُغَنی وَ تَسَعَنی لاِءَنَّها وَسِعَتْ کُلَّ شَیْ‌ءٍ وَ أَنَا شَیْ‌ءٌ فَلْتَسَعَنی رَحْمَتُکَ یا مَوْلایَ اَللّهُمَّ صَلِّ عَلی مُحَمَّدٍ وَ آلِ مُحَمَّدٍ وَ امْنُنْ عَلَیَّ وَ أَعْطِنی فَکاکَ رَقَبَتی مِنَ النّارِ وَ اَوْجِبْ لِیَ الجَنَّةَ بِرَحْمَتِکَ وَ زَوِّجْنی مِنَ الْحُورِ الْعینِ بِفَضْلِکَ وَ اَجِرْنی مِنْ غَضَبِکَ وَ وَفِّقْنی لِما یُرْضیکَ عَنّی وَ اعْصِمْنی مِمّا یُسْخِطُکَ عَلَیَّ وَ رَضِّنی بِما قَسَمْتَ لی وَ بارِکْ لی فیما أَعْطَیْتَنی وَ اجْعَلْنی شاکِراً لِنِعْمَتِکَ وَ ارْزُقْنی حُبَّکَ وَ حُبَّ کُلِّ مَنْ أَحَبَّکَ وَ حُبَّ کُلِّ عَمَلٍ یُقَرِّبُنی إِلی حُبِّکَ وَ امْنُنْ عَلَیَّ بِالتَّوَکُّلِ عَلَیْکَ وَ التَّفْویضِ إِلَیْکَ وَ الرِّضا بِقَضائِکَ وَ التَّسْلیمِ لاِءَمْرِکَ حَتّی لا أُحِبَّ تَعْجیلَ ما أَخَّرْتَ وَ لا تَأْخیرَ ما عَجَّلْتَ یا أَرْحَمَ الرّاحِمینَ وَ صَلَّی اللّه‌ُ عَلی مُحَمَّدٍ وَ آلِ محمّد آمینَ رَبَّ الْعالَمینَ اَللّهُمَّ أَنْتَ لِکُلِّ عَظیمَةٍ وَ أَنْتَ لِکُلِّ نازِلَةٍ فَصَلِّ عَلی مُحَمَّدٍ وَ آلِ مُحَمَّدٍ وَ اکْفِنی کُلَّ مَؤُنَةٍ وَ بَلاءٍ یا حَسَنَ الْبَلاءِ عِنْدی یا قَدیمَ الْعَفْوِ عَنّی یا مَنْ لا غِنی</w:t>
      </w:r>
      <w:r>
        <w:rPr>
          <w:rStyle w:val="FootnoteAnchor"/>
          <w:rtl w:val="true"/>
        </w:rPr>
        <w:footnoteReference w:id="625"/>
      </w:r>
      <w:r>
        <w:rPr>
          <w:rFonts w:ascii="Amiri" w:hAnsi="Amiri" w:eastAsia="Amiri" w:cs="Amiri"/>
          <w:color w:val="111111"/>
          <w:sz w:val="28"/>
          <w:sz w:val="28"/>
          <w:szCs w:val="28"/>
          <w:rtl w:val="true"/>
          <w:lang w:bidi="ar-SA"/>
        </w:rPr>
        <w:t>لِشَیْ‌ءٍ عَنْهُ یا مَنْ رِزْقُ کُلِّ شَیْءٍ عَلَیْهِ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اشاره می‌کنی به جانب آن کسی که می‌خواهی شرّ او از تو دور گردد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جَعَلْنا فی أَعْناقِهِمْ أَغْلالاً فَهِیَ إِلَی الاْءَذْقانِ فَهُمْ مُقْمَحُونَ وَ جَعَلْنا مِنْ بَیْنِ أَیْدِیهِمْ سَدّاً وَ مِنْ خَلْفِهِمْ سَدّاً فَأَغْشَیْناهُمْ فَهُمْ لا یُبْصِرُونَ إِنّا جَعَلْنا عَلی قُلُوبِهِمْ أَکِنَّةً أَنْ یَفْقَهُوهُ وَ فی آذانِهِمْ وَقْراً وَ إِنْ تَدْعُهُمْ إِلَی الْهُدی فَلَنْ یَهْتَدُوا إِذاً أَبَداً أُولئِکَ الَّذینَ طَبَعَ اللّه‌ُ عَلی قُلُوبِهِمْ وَ سَمْعِهِمْ وَ أَبْصارِهِمْ وَ أُولئِکَ هُمُ الْغافِلُونَ أَ فَرَأَیْتَ مَنِ اتَّخَذَ إِلهَهُ هَواهُ وَ أَضَلَّهُ اللّه‌ُ عَلی عِلْمٍ وَ خَتَمَ عَلی سَمْعِه وَ قَلْبِه وَ جَعَلَ عَلی بَصَرِه غِشاوَةً فَمَنْ یَهْدِیهِ مِنْ بَعْدِ اللّه‌ِ أَفَلا تَذَکَّرُونَ وَ إِذا قَرَأْتَ الْقُرْآنَ جَعَلْنا بَیْنَکَ وَ بَیْنَ الَّذِینَ لا یُوءْمِنُونَ بِالاْآخِرَةِ حِجاباً مَسْتُوراً وَ جَعَلْنا عَلی قُلُوبِهِمْ أَکِنَّةً أَنْ یَفْقَهُوهُ وَ فی آذانِهِمْ وَقْراً وَ إِذا ذَکَرْتَ رَبَّکَ فِی الْقُرْآنِ وَحْدَهُ وَلَّوْا عَلی أَدْبارِهِمْ نُفُوراً الْحَمْدُ للّه‌ِ رَبِّ الْعالَمینَ اَللّهُمَّ إِنّی أَسْئَلُکَ بِاسْمِکَ الَّذی بِه تَقُومُ السَّماءُ وَ بِه تَقُومُ الاْءَرْضُ وَ بِه تُفَرِّقُ بَیْنَ الْحَقِّ وَ الْباطِلِ وَ بِه تَجْمَعُ بَیْنَ الْمُتَفَرِّقِ وَ بِه تُفَرِّقُ </w:t>
      </w:r>
      <w:bookmarkStart w:id="418" w:name="pg3132_19995"/>
    </w:p>
    <w:p>
      <w:pPr>
        <w:pStyle w:val="BookText"/>
        <w:rPr/>
      </w:pPr>
      <w:bookmarkEnd w:id="418"/>
      <w:r>
        <w:rPr>
          <w:rFonts w:ascii="Amiri" w:hAnsi="Amiri" w:eastAsia="Amiri" w:cs="Amiri"/>
          <w:color w:val="111111"/>
          <w:sz w:val="28"/>
          <w:sz w:val="28"/>
          <w:szCs w:val="28"/>
          <w:rtl w:val="true"/>
          <w:lang w:bidi="ar-SA"/>
        </w:rPr>
        <w:t>بَیْنَ الْمُجْتَمِعِ وَ بِه أَحْصَیْتَ عَدَدَ الرِّمالِ وَ زِنَةَ الْجِبالِ وَ کَیْلَ الْبِحارِ أَنْ تُصَلِّیَ عَلی مُحَمَّدٍ وَ آلِه وَ أَنْ تَجْعَلَ لی مِنْ أَمْری فَرَجاً وَ مَخْرَجاً إِنَّکَ عَلی کُلِّ شَیْ‌ءٍ قَدیرٌ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کفعمی در کتاب بلدالأمین از حضرت صادق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از هر دَرِ بهشت که خواهد داخل شود، و در قیامت در صحیفه عمل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باشد، باید که هر روز بعد از نماز صبح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ذَهَبَ بِاللَّیْلِ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مُحَمَّداً مِنِّی السَّلامُ</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پس اگر اکتفا به همان جزو دعا بکند نیز خوبست</w:t>
      </w:r>
      <w:r>
        <w:rPr>
          <w:rFonts w:eastAsia="IRNazanin" w:cs="IRNazanin"/>
          <w:color w:val="111111"/>
          <w:sz w:val="28"/>
          <w:szCs w:val="28"/>
          <w:rtl w:val="true"/>
          <w:lang w:bidi="fa-IR"/>
        </w:rPr>
        <w:t>. .</w:t>
      </w:r>
    </w:p>
    <w:p>
      <w:pPr>
        <w:pStyle w:val="Heading4"/>
        <w:numPr>
          <w:ilvl w:val="3"/>
          <w:numId w:val="1"/>
        </w:numPr>
        <w:rPr/>
      </w:pPr>
      <w:bookmarkStart w:id="419" w:name="__RefHeading___Toc1243713_2749589250"/>
      <w:bookmarkStart w:id="420" w:name="_Toc159"/>
      <w:bookmarkEnd w:id="419"/>
      <w:r>
        <w:rPr/>
        <w:t>34</w:t>
      </w:r>
      <w:r>
        <w:rPr>
          <w:rtl w:val="true"/>
        </w:rPr>
        <w:t xml:space="preserve">- </w:t>
      </w:r>
      <w:r>
        <w:rPr>
          <w:rtl w:val="true"/>
        </w:rPr>
        <w:t xml:space="preserve">دعای </w:t>
      </w:r>
      <w:r>
        <w:rPr>
          <w:rtl w:val="true"/>
        </w:rPr>
        <w:t>«</w:t>
      </w:r>
      <w:r>
        <w:rPr>
          <w:rtl w:val="true"/>
        </w:rPr>
        <w:t>بسم الله و صلی الله علی محمد و آله و</w:t>
      </w:r>
      <w:r>
        <w:rPr>
          <w:rtl w:val="true"/>
        </w:rPr>
        <w:t>...»</w:t>
      </w:r>
      <w:bookmarkEnd w:id="420"/>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به سند معتبر از امام محمّد تقی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بعد از نماز صبح بخواند هر حاجت که طلب نماید میسّر گردد، و مهمّات او کفایت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صَلَّی اللّه‌ُ عَلی مُحَمَّدٍ وَ آلِه وَ أُفَوِّضُ أَمْری إِلَی اللّه‌ِ إِنَّ اللّه‌َ بَصِیرٌ بِالْعِبادِ فَوَقاهُ اللّه‌ُ سَیِّئاتِ ما مَکَرُوا لا إِلهَ إِلاّ أَنْتَ سُبْحانَکَ إِنّی کُنْتُ مِنَ الظّالِمینَ فَاسْتَجَبْنا لَهُ وَ نَجَّیْناهُ مِنَ الْغَمِّ وَ کَذلِکَ نُنْجِی الْمُوءْمِنینَ حَسْبُنَا اللّه‌ُ وَ نِعْمَ الْوَکیلُ فَانْقَلَبُوا بِنِعْمَةٍ مِنَ اللّه‌ِ وَ فَضْلٍ لَمْ یَمْسَسْهُمْ سُوءٌ ما شاءَ اللّه‌ُ لا حَوْلَ وَ لا قُوَّةَ إِلاّ بِاللّه‌ِ</w:t>
      </w:r>
      <w:r>
        <w:rPr>
          <w:rStyle w:val="FootnoteAnchor"/>
          <w:rtl w:val="true"/>
        </w:rPr>
        <w:footnoteReference w:id="628"/>
      </w:r>
      <w:r>
        <w:rPr>
          <w:rFonts w:ascii="Amiri" w:hAnsi="Amiri" w:eastAsia="Amiri" w:cs="Amiri"/>
          <w:color w:val="111111"/>
          <w:sz w:val="28"/>
          <w:sz w:val="28"/>
          <w:szCs w:val="28"/>
          <w:rtl w:val="true"/>
          <w:lang w:bidi="ar-SA"/>
        </w:rPr>
        <w:t>ما شاءَ اللّه‌ُ لا ما شاءَ النّاسُ ما شاءَ اللّه‌ُ وَ إِنْ کَرِهَ النّاسُ حَسْبِیَ الرَّبُ مِنَ الْمَرْبُوبینَ حَسْبِیَ الْخالِقُ مِنَ الْمَخْلُوقینَ حَسْبِیَ الرّازِقُ مِنَ الْمَرْزُوقینَ حَسْبِیَ الَّذی لَمْ یَزَلْ حَسْبی حَسْبی مَنْ کانَ</w:t>
      </w:r>
      <w:r>
        <w:rPr>
          <w:rStyle w:val="FootnoteAnchor"/>
          <w:rtl w:val="true"/>
        </w:rPr>
        <w:footnoteReference w:id="629"/>
      </w:r>
      <w:r>
        <w:rPr>
          <w:rFonts w:ascii="Amiri" w:hAnsi="Amiri" w:eastAsia="Amiri" w:cs="Amiri"/>
          <w:color w:val="111111"/>
          <w:sz w:val="28"/>
          <w:sz w:val="28"/>
          <w:szCs w:val="28"/>
          <w:rtl w:val="true"/>
          <w:lang w:bidi="ar-SA"/>
        </w:rPr>
        <w:t>مُنْذُ کُنْتُ حَسْبی لَمْ یَزَل حَسْبی 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630"/>
      </w:r>
      <w:bookmarkStart w:id="421" w:name="pg3132_19997"/>
    </w:p>
    <w:p>
      <w:pPr>
        <w:pStyle w:val="Heading4"/>
        <w:numPr>
          <w:ilvl w:val="3"/>
          <w:numId w:val="1"/>
        </w:numPr>
        <w:rPr/>
      </w:pPr>
      <w:bookmarkStart w:id="422" w:name="__RefHeading___Toc1243715_2749589250"/>
      <w:bookmarkStart w:id="423" w:name="_Toc160"/>
      <w:bookmarkEnd w:id="421"/>
      <w:bookmarkEnd w:id="422"/>
      <w:r>
        <w:rPr/>
        <w:t>35</w:t>
      </w:r>
      <w:r>
        <w:rPr>
          <w:rtl w:val="true"/>
        </w:rPr>
        <w:t xml:space="preserve">- </w:t>
      </w:r>
      <w:r>
        <w:rPr>
          <w:rtl w:val="true"/>
        </w:rPr>
        <w:t xml:space="preserve">دعای </w:t>
      </w:r>
      <w:r>
        <w:rPr>
          <w:rtl w:val="true"/>
        </w:rPr>
        <w:t>«</w:t>
      </w:r>
      <w:r>
        <w:rPr>
          <w:rtl w:val="true"/>
        </w:rPr>
        <w:t>اللهم إنی أعوذ بک من الهم والحزن و</w:t>
      </w:r>
      <w:r>
        <w:rPr>
          <w:rtl w:val="true"/>
        </w:rPr>
        <w:t>...»</w:t>
      </w:r>
      <w:bookmarkEnd w:id="423"/>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 صحیح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بعد از نماز صبح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الْهَمِّ وَ الْحُزْنِ وَ الْعَجْزِ وَ الْکَسَلِ وَ الْبُخْلِ وَ الْجُبْنِ وَ ضَلَعِ الدَّیْنِ وَ غَلَبَةِ الرِّجالِ وَ بَوارِ الاْءَیِّمِ وَ الْغَفْلَةِ وَ الزَّلَّةِ وَ الْقَسْوَةِ وَ الْعَیْلَةِ وَ الْمَسْکَنَةِ وَ أَعُوذُ بِکَ مِنْ نَفْسٍ لا تَشْبَعُ وَ مِنْ قَلْبٍ لا یَخْشَعُ وَ مِنْ عَیْنٍ لا تَدْمَعُ وَ مِنْ دُعاءٍ لا یُسْمَعُ وَ مِنْ صَلاةٍ لا تَنْفَعُ وَ أَعُوذُ بِکَ مِنْ اِمْرَأَةٍ تُشَیِّبُنی قَبْلَ أَوانِ مَشیبی وَ أَعُوذُ بِکَ مِنْ وَلَدٍ یَکُونُ عَلَیَّ رَبّاً</w:t>
      </w:r>
      <w:r>
        <w:rPr>
          <w:rStyle w:val="FootnoteAnchor"/>
          <w:rtl w:val="true"/>
        </w:rPr>
        <w:footnoteReference w:id="631"/>
      </w:r>
      <w:r>
        <w:rPr>
          <w:rFonts w:ascii="Amiri" w:hAnsi="Amiri" w:eastAsia="Amiri" w:cs="Amiri"/>
          <w:color w:val="111111"/>
          <w:sz w:val="28"/>
          <w:sz w:val="28"/>
          <w:szCs w:val="28"/>
          <w:rtl w:val="true"/>
          <w:lang w:bidi="ar-SA"/>
        </w:rPr>
        <w:t>وَ أَعُوذُ بِکَ مِنْ مالٍ یَکُونُ عَلَیَّ عَذاباً وَ أَعُوذُ بِکَ مِنْ صاحِبِ خَدیعَةٍ إِنْ رَأَی حَسَنَةً دَفَنَها</w:t>
      </w:r>
      <w:r>
        <w:rPr>
          <w:rStyle w:val="FootnoteAnchor"/>
          <w:rtl w:val="true"/>
        </w:rPr>
        <w:footnoteReference w:id="632"/>
      </w:r>
      <w:r>
        <w:rPr>
          <w:rFonts w:ascii="Amiri" w:hAnsi="Amiri" w:eastAsia="Amiri" w:cs="Amiri"/>
          <w:color w:val="111111"/>
          <w:sz w:val="28"/>
          <w:sz w:val="28"/>
          <w:szCs w:val="28"/>
          <w:rtl w:val="true"/>
          <w:lang w:bidi="ar-SA"/>
        </w:rPr>
        <w:t>وَ إِنْ رَأَی سَیِّئَةً أَفْشاها اَللّهُمَّ لا تَجْعَلْ لِفاجِرٍ عَلَیَّ یَداً وَ لا مِنَّةً</w:t>
      </w:r>
      <w:r>
        <w:rPr>
          <w:rFonts w:eastAsia="Amiri" w:cs="Amiri" w:ascii="Amiri" w:hAnsi="Amiri"/>
          <w:color w:val="111111"/>
          <w:sz w:val="28"/>
          <w:szCs w:val="28"/>
          <w:rtl w:val="true"/>
          <w:lang w:bidi="ar-SA"/>
        </w:rPr>
        <w:t>».</w:t>
      </w:r>
      <w:r>
        <w:rPr>
          <w:rStyle w:val="FootnoteAnchor"/>
          <w:rtl w:val="true"/>
        </w:rPr>
        <w:footnoteReference w:id="633"/>
      </w:r>
    </w:p>
    <w:p>
      <w:pPr>
        <w:pStyle w:val="Heading4"/>
        <w:numPr>
          <w:ilvl w:val="3"/>
          <w:numId w:val="1"/>
        </w:numPr>
        <w:rPr/>
      </w:pPr>
      <w:bookmarkStart w:id="424" w:name="__RefHeading___Toc1243717_2749589250"/>
      <w:bookmarkStart w:id="425" w:name="_Toc161"/>
      <w:bookmarkEnd w:id="424"/>
      <w:r>
        <w:rPr/>
        <w:t>36</w:t>
      </w:r>
      <w:r>
        <w:rPr>
          <w:rtl w:val="true"/>
        </w:rPr>
        <w:t xml:space="preserve">- </w:t>
      </w:r>
      <w:r>
        <w:rPr>
          <w:rtl w:val="true"/>
        </w:rPr>
        <w:t xml:space="preserve">دعای </w:t>
      </w:r>
      <w:r>
        <w:rPr>
          <w:rtl w:val="true"/>
        </w:rPr>
        <w:t>«</w:t>
      </w:r>
      <w:r>
        <w:rPr>
          <w:rtl w:val="true"/>
        </w:rPr>
        <w:t>یا من أقرب إلی من حبل الورید</w:t>
      </w:r>
      <w:r>
        <w:rPr>
          <w:rtl w:val="true"/>
        </w:rPr>
        <w:t>...»</w:t>
      </w:r>
      <w:bookmarkEnd w:id="425"/>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ابن‌بابویه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بعد از نماز صبح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الاْءَعْلی یا مَنْ لَیْسَ کَمِثْلِهِ شَیْ‌ءٌ وَ هُوَ السَّمیعُ الْعَلیمُ یا أَجْوَدَ مَنْ سُئِلَ وَ یا أَوْسَعَ مَنْ أَعْطی وَ یا خَیْرَ مَدْعُوٍّ وَ یا أَفْضَلَ مُرْتَجی وَ یا أَسْمَعَ السّامِعینَ وَ یا أَبْصَرَ النّاظِرینَ وَ یا خَیْرَ النّاصِرینَ وَ یا أَسْرَعَ الْحاسِبینَ وَ یا أَرْحَمَ الرّاحِمینَ وَ یا أَحْکَمَ الْحاکِمینَ صَلِّ عَلی مُحَمَّدٍ وَ آلِ مُحَمَّدٍ وَ أَوْسِعْ عَلَیَّ فی رِزْقی وَ امْدُدْ لی فی عُمْری وَ انْشُرْ عَلَیَّ مِنْ رَحْمَتِکَ وَ اجْعَلْنی مِمَّنْ تَنْتَصِرُ بِه لِدینِکَ وَ لا تَسْتَبْدِلْ بی غَیْری اَللّهُمَّ إِنَّکَ تَکَفَّلْتَ بِرِزْقی وَ رِزْقِ کُلِّ دابَّةٍ فَأَوْسِعْ عَلَیَّ وَ عَلی عِیالی مِنْ رِزْقِکَ الْواسِعِ الْحَلالِ وَ اکْفِنا مِنَ الْفَقْرِ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xml:space="preserve">: </w:t>
      </w:r>
      <w:bookmarkStart w:id="426" w:name="pg3132_20000"/>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بِالْحافِظَیْنِ وَ حَیّاکُمَا اللّه‌ُ مِنْ کاتِبَیْنِ اکْتُبا رَحِمَکُمَا اللّه‌ُ أَ نّی أَشْهَدُ أَنْ لا إِلهَ إِلاَّ اللّه‌ُ وَحْدَهُ لا شَریکَ لَهُ وَ أَشْهَدُ أَنَّ مُحَمَّداً عَبْدُهُ وَ رَسُولُهُ وَ أَشْهَدُ أَنَّ الدّینَ کَما شَرَعَ وَ أَنَّ الاْءِسْلامَ کَما وَصَفَ وَ أَنَّ الْکِتابَ کَما أَنْزَلَ وَ أَنَّ الْقَوْلَ کَما حَدَّثَ وَ أَنَّ اللّه‌َ هُوَ الْحَقُّ الْمُبِینُ اَللّهُمَّ بَلِّغْ مُحَمَّداً وَ آلَ مُحَمَّدٍ أَفْضَلَ التَّحِیَّةِ وَ أَفْضَلَ الصَّلاةِ أَصْبَحْتُ وَ رَبّی مَحْمُودٌ أَصْبَحْتُ لا أُشْرِکُ بِاللّه‌ِ شَیْئاً وَ لا أَدْعُو مَعَ اللّه‌ِ اِلهاً</w:t>
      </w:r>
      <w:r>
        <w:rPr>
          <w:rStyle w:val="FootnoteAnchor"/>
          <w:rtl w:val="true"/>
        </w:rPr>
        <w:footnoteReference w:id="634"/>
      </w:r>
      <w:r>
        <w:rPr>
          <w:rFonts w:ascii="Amiri" w:hAnsi="Amiri" w:eastAsia="Amiri" w:cs="Amiri"/>
          <w:color w:val="111111"/>
          <w:sz w:val="28"/>
          <w:sz w:val="28"/>
          <w:szCs w:val="28"/>
          <w:rtl w:val="true"/>
          <w:lang w:bidi="ar-SA"/>
        </w:rPr>
        <w:t>وَ لا اتَّخِذُ مِنْ دُونِه وَلِیّاً أَصْبَحْتُ عَبْداً مَمْلُوکاً لا أَمْلِکُ إِلاّ ما مَلَّکَنی رَبّی أَصْبَحْتُ لا أَسْتَطیعُ أَنْ أَسُوقَ إِلی نَفْسی خَیْرَ ما أَرْجُو وَ لا أَصْرِفُ عَنْها شَرَّ ما أَحْذَرُ أَصْبَحْتُ مُرْتَهَناً بِعَمَلی وَ أَصْبَحْتُ فَقیراً لا أَجِدُ</w:t>
      </w:r>
      <w:r>
        <w:rPr>
          <w:rStyle w:val="FootnoteAnchor"/>
          <w:rtl w:val="true"/>
        </w:rPr>
        <w:footnoteReference w:id="635"/>
      </w:r>
      <w:r>
        <w:rPr>
          <w:rFonts w:ascii="Amiri" w:hAnsi="Amiri" w:eastAsia="Amiri" w:cs="Amiri"/>
          <w:color w:val="111111"/>
          <w:sz w:val="28"/>
          <w:sz w:val="28"/>
          <w:szCs w:val="28"/>
          <w:rtl w:val="true"/>
          <w:lang w:bidi="ar-SA"/>
        </w:rPr>
        <w:t>أَفْقَرُ مِنّی بِاللّه‌ِ أُصْبِحُ وَ بِاللّه‌ِ أُمْسی وَ بِاللّه‌ِ أَحْیی وَ بِاللّه‌ِ أَمُوتُ وَ إِلَی اللّه‌ِ النُّشُورُ</w:t>
      </w:r>
      <w:r>
        <w:rPr>
          <w:rFonts w:eastAsia="Amiri" w:cs="Amiri" w:ascii="Amiri" w:hAnsi="Amiri"/>
          <w:color w:val="111111"/>
          <w:sz w:val="28"/>
          <w:szCs w:val="28"/>
          <w:rtl w:val="true"/>
          <w:lang w:bidi="ar-SA"/>
        </w:rPr>
        <w:t>».</w:t>
      </w:r>
      <w:r>
        <w:rPr>
          <w:rStyle w:val="FootnoteAnchor"/>
          <w:rtl w:val="true"/>
        </w:rPr>
        <w:footnoteReference w:id="636"/>
      </w:r>
    </w:p>
    <w:p>
      <w:pPr>
        <w:pStyle w:val="Heading4"/>
        <w:numPr>
          <w:ilvl w:val="3"/>
          <w:numId w:val="1"/>
        </w:numPr>
        <w:rPr/>
      </w:pPr>
      <w:bookmarkStart w:id="427" w:name="__RefHeading___Toc1243719_2749589250"/>
      <w:bookmarkStart w:id="428" w:name="_Toc162"/>
      <w:bookmarkEnd w:id="427"/>
      <w:r>
        <w:rPr/>
        <w:t>37</w:t>
      </w:r>
      <w:r>
        <w:rPr>
          <w:rtl w:val="true"/>
        </w:rPr>
        <w:t xml:space="preserve">- </w:t>
      </w:r>
      <w:r>
        <w:rPr>
          <w:rtl w:val="true"/>
        </w:rPr>
        <w:t xml:space="preserve">دعای </w:t>
      </w:r>
      <w:r>
        <w:rPr>
          <w:rtl w:val="true"/>
        </w:rPr>
        <w:t>«</w:t>
      </w:r>
      <w:r>
        <w:rPr>
          <w:rtl w:val="true"/>
        </w:rPr>
        <w:t>اللهم لک الحمد حمداً خالداً مع خلودک و</w:t>
      </w:r>
      <w:r>
        <w:rPr>
          <w:rtl w:val="true"/>
        </w:rPr>
        <w:t>...»</w:t>
      </w:r>
      <w:bookmarkEnd w:id="428"/>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این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حَمْداً خالِداً مَعَ خُلُودِکَ وَ لَکَ الْحَمْدُ حَمْداً لا مُنْتَهی لَهُ دُونَ رِضاکَ وَ لَکَ الْحَمْدُ حَمْداً لا أَمَدَ لَهُ دُونَ مَشِیَّتِکَ وَ لَکَ الْحَمْدُ حَمْداً لا جَزاءَ لِقائِلِه إِلاّ رِضاکَ اَللّهُمَّ لَکَ الْحَمْدُ وَ إِلَیْکَ الْمُشْتَکی وَ أَنْتَ الْمُسْتَعانُ اَللّهُمَّ لَکَ الْحَمْدُ کَما أَنْتَ أَهْلُهُ اَلْحَمْدُ للّه‌ِ بِمَحامِدِه کُلِّها عَلی نَعْمائِه کُلِّها حَتّی یَنْتَهِیَ الْحَمْدُ إِلی حَیْثُ ما یُحِبُّ رَبّی وَ یَرْضی</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ایضاً بعد از نماز صبح ـ پیش از آن که سخن بگویی ـ چهار مرتبه این دعا بخوان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مِلاْءَ الْمیزانِ وَ مُنْتَهَی الرِّضا وَ زِنَةَ الْعَرْشِ وَ سُبْحانَ اللّه‌ِ مِلاْءَ الْمیزانِ وَ مُنْتَهَی الرِّضا وَ زِنَةَ الْعَرْشِ وَ اللّه‌ُ أَکْبَرُ مِلاْءَ الْمیزانِ وَ مُنْتَهَی الرِّضا وَ زِنَةَ الْعَرْشِ وَ لا اِلهَ اِلاَّ اللّه مِلاْءَ الْمیزانِ و مُنْتَهَی الرِّضا وَ زِنَةَ الْعَرشِ</w:t>
      </w:r>
      <w:r>
        <w:rPr>
          <w:rFonts w:eastAsia="Amiri" w:cs="Amiri" w:ascii="Amiri" w:hAnsi="Amiri"/>
          <w:color w:val="111111"/>
          <w:sz w:val="28"/>
          <w:szCs w:val="28"/>
          <w:rtl w:val="true"/>
          <w:lang w:bidi="ar-SA"/>
        </w:rPr>
        <w:t xml:space="preserve">» </w:t>
      </w:r>
      <w:bookmarkStart w:id="429" w:name="pg3132_20002"/>
    </w:p>
    <w:p>
      <w:pPr>
        <w:pStyle w:val="BookText"/>
        <w:rPr/>
      </w:pPr>
      <w:bookmarkEnd w:id="429"/>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أَسْئَلُکَ مَسْئَلَةَ الْعَبْدِ الذَّلیلِ أَنْ تُصَلِّیَ عَلی مُحَمَّدٍ وَ آلِ مُحَمَّدٍ وَ أَنْ تَغْفِرَ لَنا ذَنْبَنا وَ تَقْضِیَ لَنا حَوائِجَنا فِی الدُّنْیا وَ الاْآخِرَةِ فی یُسْرٍ مِنْکَ وَ عافِیَةٍ</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430" w:name="__RefHeading___Toc1243721_2749589250"/>
      <w:bookmarkStart w:id="431" w:name="_Toc163"/>
      <w:bookmarkEnd w:id="430"/>
      <w:r>
        <w:rPr/>
        <w:t>38</w:t>
      </w:r>
      <w:r>
        <w:rPr>
          <w:rtl w:val="true"/>
        </w:rPr>
        <w:t xml:space="preserve">- </w:t>
      </w:r>
      <w:r>
        <w:rPr>
          <w:rtl w:val="true"/>
        </w:rPr>
        <w:t xml:space="preserve">دعا </w:t>
      </w:r>
      <w:r>
        <w:rPr>
          <w:rtl w:val="true"/>
        </w:rPr>
        <w:t>«</w:t>
      </w:r>
      <w:r>
        <w:rPr>
          <w:rtl w:val="true"/>
        </w:rPr>
        <w:t>اللهم إنی أسئلک یا عالماً بکل خفیة</w:t>
      </w:r>
      <w:r>
        <w:rPr>
          <w:rtl w:val="true"/>
        </w:rPr>
        <w:t>...»</w:t>
      </w:r>
      <w:bookmarkEnd w:id="431"/>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باقی از سلمان فارسی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حمایل شمشیر حضرت امیرالمؤمنین علیه‌السلام نوشته‌ای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کلمه است که حضرت رسول صلی‌الله‌علیه‌و‌آله مرا تعلیم کرده است؛ می‌خواهی تو را تعلیم کنم، که به سبب آن در سفر و حضر و شب و روز، جان و مال و فرزندان تو از بلاها محفوظ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صبح فارغ شوی این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یا عالِماً بِکُلِّ خَفِیَّةٍ یا مَنِ السَّماءُ بِقُدْرَتِه مَبْنِیَّةٌ یا مَنِ الاْءَرْضُ بِقُدْرَتِه مَدْحِیَّةٌ یا مَنِ الشَّمْسُ وَ الْقَمَرُ بِنُورِ جَلالِه مُضیئَةٌ یا مَنِ الْبِحارُ بِقُدْرَتِه مَجْرِیَّةٌ یا مُنْجِیَ یُوسُفَ مِنْ رِقِّ الْعُبُودِیَّةِ یا مَنْ یَصْرِفُ کُلَّ نِقْمَةٍ</w:t>
      </w:r>
      <w:r>
        <w:rPr>
          <w:rStyle w:val="FootnoteAnchor"/>
          <w:rtl w:val="true"/>
        </w:rPr>
        <w:footnoteReference w:id="639"/>
      </w:r>
      <w:r>
        <w:rPr>
          <w:rFonts w:ascii="Amiri" w:hAnsi="Amiri" w:eastAsia="Amiri" w:cs="Amiri"/>
          <w:color w:val="111111"/>
          <w:sz w:val="28"/>
          <w:sz w:val="28"/>
          <w:szCs w:val="28"/>
          <w:rtl w:val="true"/>
          <w:lang w:bidi="ar-SA"/>
        </w:rPr>
        <w:t>وَ بَلِیَّةٍ یا مَنْ حَوائِجُ السّائِلینَ عِنْدَهُ مَقْضِیَّةٌ یا مَنْ لَیْسَ لَهُ حاجِبٌ یُغْشی وَ لا وَزیرٌ یُرْشی صَلِّ عَلی مُحَمَّدٍ وَ آلِ مُحَمَّدٍ وَ احْفَظْنی فی سَفَری وَ حَضَری وَ لَیْلی وَ نَهاری وَ یَقَظَتی وَ مَنامی وَ نَفْسی وَ أَهْلی وَ مالی وَ وُلْدی وَ الْحَمْدُ</w:t>
      </w:r>
      <w:r>
        <w:rPr>
          <w:rStyle w:val="FootnoteAnchor"/>
          <w:rtl w:val="true"/>
        </w:rPr>
        <w:footnoteReference w:id="640"/>
      </w:r>
      <w:r>
        <w:rPr>
          <w:rFonts w:ascii="Amiri" w:hAnsi="Amiri" w:eastAsia="Amiri" w:cs="Amiri"/>
          <w:color w:val="111111"/>
          <w:sz w:val="28"/>
          <w:sz w:val="28"/>
          <w:szCs w:val="28"/>
          <w:rtl w:val="true"/>
          <w:lang w:bidi="ar-SA"/>
        </w:rPr>
        <w:t>للّه‌ِ وَحْدَهُ</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 به خواندن همه نمی‌کند، به هر قدر که فرصت و وقت وفا کند بخواند؛ و اگر گاهی بعضی و گاهی بعضی دیگر را بخواند خوبست؛ و بعضی از علما تجویز کرده‌اند که در عددها تخفیف دهد؛ و اگر انتخاب کند نزد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اوّل،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دویّم، و چهارم، و پنجم، و ششم، و هفتم، و نهم، و دهم، و یازدهم، و دوازدهم، و پانزدهم، و شانزدهم، و بیست و سیّم، و بیست و هفتم، و بیست هشتم، و بیست و نهم، و سی‌ام، و سی و یکم، و سی و دویّم، و سی و سیّم، و سی و چهارم، و سی و پنجم، و سی و ششم، و سی و هفتم بیشتر محلّ اعتمادند؛ و در میان اینها نیز از آنچه مذکور شده است از تصریح به صحّت سند یا مزید فضل، اختیار می‌توان کرد؛ واللّه یعلم</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3132_20008"/>
      <w:bookmarkStart w:id="433" w:name="pg3132_20008"/>
      <w:bookmarkEnd w:id="433"/>
    </w:p>
    <w:p>
      <w:pPr>
        <w:pStyle w:val="Heading2"/>
        <w:numPr>
          <w:ilvl w:val="1"/>
          <w:numId w:val="1"/>
        </w:numPr>
        <w:rPr/>
      </w:pPr>
      <w:bookmarkStart w:id="434" w:name="pg3132_20008"/>
      <w:bookmarkStart w:id="435" w:name="__RefHeading___Toc1243723_2749589250"/>
      <w:bookmarkStart w:id="436" w:name="_Toc164"/>
      <w:bookmarkEnd w:id="434"/>
      <w:bookmarkEnd w:id="435"/>
      <w:r>
        <w:rPr>
          <w:rtl w:val="true"/>
        </w:rPr>
        <w:t>فصل هشتم</w:t>
      </w:r>
      <w:r>
        <w:rPr>
          <w:rtl w:val="true"/>
        </w:rPr>
        <w:t xml:space="preserve">: </w:t>
      </w:r>
      <w:r>
        <w:rPr>
          <w:rtl w:val="true"/>
        </w:rPr>
        <w:t>در بیان فضیلت و کیفیّت سجده شکر است</w:t>
      </w:r>
      <w:bookmarkEnd w:id="436"/>
    </w:p>
    <w:p>
      <w:pPr>
        <w:pStyle w:val="Heading3"/>
        <w:numPr>
          <w:ilvl w:val="2"/>
          <w:numId w:val="1"/>
        </w:numPr>
        <w:rPr/>
      </w:pPr>
      <w:bookmarkStart w:id="437" w:name="__RefHeading___Toc1243725_2749589250"/>
      <w:bookmarkStart w:id="438" w:name="_Toc165"/>
      <w:bookmarkEnd w:id="437"/>
      <w:r>
        <w:rPr>
          <w:rtl w:val="true"/>
        </w:rPr>
        <w:t>فضیلت سجده</w:t>
      </w:r>
      <w:bookmarkEnd w:id="438"/>
    </w:p>
    <w:p>
      <w:pPr>
        <w:pStyle w:val="BookText"/>
        <w:rPr/>
      </w:pPr>
      <w:r>
        <w:rPr>
          <w:rFonts w:ascii="IRNazanin" w:hAnsi="IRNazanin" w:eastAsia="IRNazanin"/>
          <w:color w:val="111111"/>
          <w:sz w:val="28"/>
          <w:sz w:val="28"/>
          <w:szCs w:val="28"/>
          <w:rtl w:val="true"/>
          <w:lang w:bidi="fa-IR"/>
        </w:rPr>
        <w:t>بدان که اجماعیِ علماء شیعه است که سجده شکر، سنّت است در وقتِ متجدّد شدن نعمتی، یا دفع شدن بلایی؛ و بهترین افرادش سجده بعد از نماز است برای شکر توفیق ادای نماز؛ چنانچه ابن بابویه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صلی‌الله‌علیه‌و‌آله در بعضی از کوچه‌های مدینه سواره می‌رفت، ناگاه پا را گردانید، و فرود آمد، و به سجده افتاد، و بسیار طول داد سجود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Style w:val="FootnoteAnchor"/>
          <w:rtl w:val="true"/>
        </w:rPr>
        <w:footnoteReference w:id="642"/>
      </w:r>
      <w:r>
        <w:rPr>
          <w:rFonts w:ascii="IRNazanin" w:hAnsi="IRNazanin" w:eastAsia="IRNazanin"/>
          <w:color w:val="111111"/>
          <w:sz w:val="28"/>
          <w:sz w:val="28"/>
          <w:szCs w:val="28"/>
          <w:rtl w:val="true"/>
          <w:lang w:bidi="fa-IR"/>
        </w:rPr>
        <w:t>سر برداشت و باز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سبب این حال سؤال کردند؛ فرمود که جبرئیل نازل شد و سلام پروردگار مرا رسانید، و بشارت داد مرا که خدا</w:t>
      </w:r>
      <w:r>
        <w:rPr>
          <w:rStyle w:val="FootnoteAnchor"/>
          <w:rtl w:val="true"/>
        </w:rPr>
        <w:footnoteReference w:id="643"/>
      </w:r>
      <w:r>
        <w:rPr>
          <w:rFonts w:ascii="IRNazanin" w:hAnsi="IRNazanin" w:eastAsia="IRNazanin"/>
          <w:color w:val="111111"/>
          <w:sz w:val="28"/>
          <w:sz w:val="28"/>
          <w:szCs w:val="28"/>
          <w:rtl w:val="true"/>
          <w:lang w:bidi="fa-IR"/>
        </w:rPr>
        <w:t>تو را در میان امّت خود خوار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نداشتم که تصدّق کنم، مملوکی نداشتم که آزاد کنم؛ پس سجده شکر پروردگار خود کردم</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439" w:name="__RefHeading___Toc1243727_2749589250"/>
      <w:bookmarkStart w:id="440" w:name="_Toc166"/>
      <w:bookmarkEnd w:id="439"/>
      <w:r>
        <w:rPr>
          <w:rtl w:val="true"/>
        </w:rPr>
        <w:t xml:space="preserve">نامگذاری امام زین العابدین علیه السلام به </w:t>
      </w:r>
      <w:r>
        <w:rPr>
          <w:rtl w:val="true"/>
        </w:rPr>
        <w:t>«</w:t>
      </w:r>
      <w:r>
        <w:rPr>
          <w:rtl w:val="true"/>
        </w:rPr>
        <w:t>سجاد</w:t>
      </w:r>
      <w:r>
        <w:rPr>
          <w:rtl w:val="true"/>
        </w:rPr>
        <w:t>»</w:t>
      </w:r>
      <w:bookmarkEnd w:id="4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به سند معتبر از حضرت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زین‌العابدین علیه‌السلام هیچ نعمتی از خدا یاد نکرد مگر آن که به شکر آن سجده کرد؛ و هیچ آیه نخواند که در آن سجده باشد مگر آن که سجده می‌کرد؛ و دفع نکرد خدا از او بدی را </w:t>
      </w:r>
    </w:p>
    <w:p>
      <w:pPr>
        <w:pStyle w:val="BookText"/>
        <w:rPr/>
      </w:pPr>
      <w:r>
        <w:rPr>
          <w:rFonts w:ascii="IRNazanin" w:hAnsi="IRNazanin" w:eastAsia="IRNazanin"/>
          <w:color w:val="111111"/>
          <w:sz w:val="28"/>
          <w:sz w:val="28"/>
          <w:szCs w:val="28"/>
          <w:rtl w:val="true"/>
          <w:lang w:bidi="fa-IR"/>
        </w:rPr>
        <w:t>که از آن می‌ترسید، مگر آن که سجده کرد؛ و از هر نماز واجب که فارغ شد بعد از آن سجده کرد؛ و هر وقت که توفیق می‌یافت که میان دو کس اصلاح کند البتّه برای شکر آن سجده می‌کرد؛ و در جمیعِ مواضعِ سجودِ آن حضرت، اثر سجود بود و به این سبب آن حضرت را سجّاد می‌نامیدند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ایضاً به سند صحیح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که از برای خدا سجده کند برای شکر نعمتی در غیر نماز، حق تعالی برای او ده حسنه بنویسد، و ده گناه محو کند، و ده درجه در بهشت بلند گرداند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به سندهای معتبر بسیار از آن حضرت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احوالِ بنده به خدا، در حالتی است که در سجده باشد و گریان باشد</w:t>
      </w:r>
      <w:r>
        <w:rPr>
          <w:rFonts w:eastAsia="IRNazanin" w:cs="IRNazanin"/>
          <w:color w:val="111111"/>
          <w:sz w:val="28"/>
          <w:szCs w:val="28"/>
          <w:rtl w:val="true"/>
          <w:lang w:bidi="fa-IR"/>
        </w:rPr>
        <w:t>.</w:t>
      </w:r>
      <w:r>
        <w:rPr>
          <w:rStyle w:val="FootnoteAnchor"/>
          <w:rtl w:val="true"/>
        </w:rPr>
        <w:footnoteReference w:id="6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صحیح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واجب است بر هر مسلمانی؛ تمام می‌کنی به آن نماز خود را، و خوشنود می‌گردانی به آن پروردگار خود را، و ملائکه را از خود به عَجَب می‌آوری؛ به درستی که هر گاه که بنده نماز کند، و بعد از آن به سجده شکر رود، پروردگارِ عالمیان حجاب را از میان بنده و ملائکه بگشاید</w:t>
      </w:r>
      <w:r>
        <w:rPr>
          <w:rStyle w:val="FootnoteAnchor"/>
          <w:rtl w:val="true"/>
        </w:rPr>
        <w:footnoteReference w:id="648"/>
      </w:r>
      <w:r>
        <w:rPr>
          <w:rFonts w:ascii="IRNazanin" w:hAnsi="IRNazanin" w:eastAsia="IRNazanin"/>
          <w:color w:val="111111"/>
          <w:sz w:val="28"/>
          <w:sz w:val="28"/>
          <w:szCs w:val="28"/>
          <w:rtl w:val="true"/>
          <w:lang w:bidi="fa-IR"/>
        </w:rPr>
        <w:t>،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بنده من که ادا کرد فرضِ مرا، و تمام کرد عهدِ مرا، پس سجده کرد نزد من برای شکر آنچه من بر او انعام کرده‌ام؛ 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باید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باید داد؟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باید داد؟</w:t>
      </w:r>
      <w:r>
        <w:rPr>
          <w:rStyle w:val="FootnoteAnchor"/>
          <w:rtl w:val="true"/>
        </w:rPr>
        <w:footnoteReference w:id="649"/>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مهمّات او، </w:t>
      </w:r>
      <w:bookmarkStart w:id="441" w:name="pg3132_20012"/>
    </w:p>
    <w:p>
      <w:pPr>
        <w:pStyle w:val="BookText"/>
        <w:rPr/>
      </w:pPr>
      <w:bookmarkEnd w:id="441"/>
      <w:r>
        <w:rPr>
          <w:rFonts w:ascii="IRNazanin" w:hAnsi="IRNazanin" w:eastAsia="IRNazanin"/>
          <w:color w:val="111111"/>
          <w:sz w:val="28"/>
          <w:sz w:val="28"/>
          <w:szCs w:val="28"/>
          <w:rtl w:val="true"/>
          <w:lang w:bidi="fa-IR"/>
        </w:rPr>
        <w:t>و برآوردن حاجتهای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مکرّر سؤال نماید، و ملائکه جواب گویند، تا آن که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کریم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شکر کنم چنانچه او مرا شکر کرد؛ و اقبال کنم به سوی او به فضل خود، و رحمت عظیم خود را در قیامت به او بنمایم</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در سفری بر ناقه سوار بود، ناگاه فرود آمد و پنج سجده بجای آورد؛ چون سوار شد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پیش‌تر نمی‌کردی؟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جبرئیل بر من نازل شد، و مرا پنج بشارت داد؛ برای هر بشارتی سجده کردم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در حدیث معتبر از حضرت امام رضا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در سجده ثانی باشد و خواب او را برباید، 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بنده‌ی خود کردم در هنگامی که مشغول طاعت من بود</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442" w:name="__RefHeading___Toc1243729_2749589250"/>
      <w:bookmarkStart w:id="443" w:name="_Toc167"/>
      <w:bookmarkEnd w:id="442"/>
      <w:r>
        <w:rPr>
          <w:rtl w:val="true"/>
        </w:rPr>
        <w:t xml:space="preserve">نامگذاری حضرت ابراهیم علیه السلام به </w:t>
      </w:r>
      <w:r>
        <w:rPr>
          <w:rtl w:val="true"/>
        </w:rPr>
        <w:t>«</w:t>
      </w:r>
      <w:r>
        <w:rPr>
          <w:rtl w:val="true"/>
        </w:rPr>
        <w:t>خلیل الله</w:t>
      </w:r>
      <w:r>
        <w:rPr>
          <w:rtl w:val="true"/>
        </w:rPr>
        <w:t>»</w:t>
      </w:r>
      <w:bookmarkEnd w:id="443"/>
    </w:p>
    <w:p>
      <w:pPr>
        <w:pStyle w:val="BookText"/>
        <w:rPr/>
      </w:pPr>
      <w:r>
        <w:rPr>
          <w:rFonts w:ascii="IRNazanin" w:hAnsi="IRNazanin" w:eastAsia="IRNazanin"/>
          <w:color w:val="111111"/>
          <w:sz w:val="28"/>
          <w:sz w:val="28"/>
          <w:szCs w:val="28"/>
          <w:rtl w:val="true"/>
          <w:lang w:bidi="fa-IR"/>
        </w:rPr>
        <w:t>و به سند صحیح 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ابراهیم علیه‌السلام را برای آن خلیل خود گردانید که سجده بر زمین بسیار می‌کرد</w:t>
      </w:r>
      <w:r>
        <w:rPr>
          <w:rFonts w:eastAsia="IRNazanin" w:cs="IRNazanin"/>
          <w:color w:val="111111"/>
          <w:sz w:val="28"/>
          <w:szCs w:val="28"/>
          <w:rtl w:val="true"/>
          <w:lang w:bidi="fa-IR"/>
        </w:rPr>
        <w:t>.</w:t>
      </w:r>
      <w:r>
        <w:rPr>
          <w:rStyle w:val="FootnoteAnchor"/>
          <w:rtl w:val="true"/>
        </w:rPr>
        <w:footnoteReference w:id="6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نعمتی از نعمتهای خدا را بر خود به یادآوری و در موضعی باشی که کسی از مخالفان تو را نبیند پهلویِ رویِ</w:t>
      </w:r>
      <w:r>
        <w:rPr>
          <w:rStyle w:val="FootnoteAnchor"/>
          <w:rtl w:val="true"/>
        </w:rPr>
        <w:footnoteReference w:id="654"/>
      </w:r>
      <w:r>
        <w:rPr>
          <w:rFonts w:ascii="IRNazanin" w:hAnsi="IRNazanin" w:eastAsia="IRNazanin"/>
          <w:color w:val="111111"/>
          <w:sz w:val="28"/>
          <w:sz w:val="28"/>
          <w:szCs w:val="28"/>
          <w:rtl w:val="true"/>
          <w:lang w:bidi="fa-IR"/>
        </w:rPr>
        <w:t xml:space="preserve">خود را بر زمین گذار، و اگر در جایی باشی که ایشان باشند و نتوانی سجده کرد، دست بر پائین </w:t>
      </w:r>
      <w:bookmarkStart w:id="444" w:name="pg3132_20014"/>
    </w:p>
    <w:p>
      <w:pPr>
        <w:pStyle w:val="BookText"/>
        <w:rPr/>
      </w:pPr>
      <w:bookmarkEnd w:id="444"/>
      <w:r>
        <w:rPr>
          <w:rFonts w:ascii="IRNazanin" w:hAnsi="IRNazanin" w:eastAsia="IRNazanin"/>
          <w:color w:val="111111"/>
          <w:sz w:val="28"/>
          <w:sz w:val="28"/>
          <w:szCs w:val="28"/>
          <w:rtl w:val="true"/>
          <w:lang w:bidi="fa-IR"/>
        </w:rPr>
        <w:t>شکم گذار و خم شو برای تواضع و شکستگی نزد خدا؛ و دست بر شکم گذاشتن برای آنست که مخالفان گمان کنند که پیچی در شکم تو به هم رسیده است</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445" w:name="__RefHeading___Toc1243731_2749589250"/>
      <w:bookmarkStart w:id="446" w:name="_Toc168"/>
      <w:bookmarkEnd w:id="445"/>
      <w:r>
        <w:rPr>
          <w:rtl w:val="true"/>
        </w:rPr>
        <w:t xml:space="preserve">نامگذاری حضرت موسی علیه السلام به </w:t>
      </w:r>
      <w:r>
        <w:rPr>
          <w:rtl w:val="true"/>
        </w:rPr>
        <w:t>«</w:t>
      </w:r>
      <w:r>
        <w:rPr>
          <w:rtl w:val="true"/>
        </w:rPr>
        <w:t>کلیم الله</w:t>
      </w:r>
      <w:r>
        <w:rPr>
          <w:rtl w:val="true"/>
        </w:rPr>
        <w:t>»</w:t>
      </w:r>
      <w:bookmarkEnd w:id="446"/>
    </w:p>
    <w:p>
      <w:pPr>
        <w:pStyle w:val="BookText"/>
        <w:rPr/>
      </w:pPr>
      <w:r>
        <w:rPr>
          <w:rFonts w:ascii="IRNazanin" w:hAnsi="IRNazanin" w:eastAsia="IRNazanin"/>
          <w:color w:val="111111"/>
          <w:sz w:val="28"/>
          <w:sz w:val="28"/>
          <w:szCs w:val="28"/>
          <w:rtl w:val="true"/>
          <w:lang w:bidi="fa-IR"/>
        </w:rPr>
        <w:t>و در روایات بسیار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موسی علیه‌السلام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چرا تو را برگزیدم از میان خلق و کلیمِ خود گردانیدم</w:t>
      </w:r>
      <w:r>
        <w:rPr>
          <w:rStyle w:val="FootnoteAnchor"/>
          <w:rtl w:val="true"/>
        </w:rPr>
        <w:footnoteReference w:id="656"/>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بر احوالِ بندگانِ خود مطّلع شدم و در میان ایشان کسی را ندیدم که نزد من نفسش از تو ذلیل‌تر باشد، چون از نماز فارغ می‌شوی دو طرفِ رویِ خود را بر خاک می‌گذاری</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به سند موثّق از حضرت رضا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بعد از نماز واجب، شکر خداست بر آن که توفیق داده بنده خود را بر آن که ادا کرد فرض او را؛ و کمتر آن چه در این سجده گویند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آن است که این سجده از من شکر خداست و</w:t>
      </w:r>
      <w:r>
        <w:rPr>
          <w:rStyle w:val="FootnoteAnchor"/>
          <w:rtl w:val="true"/>
        </w:rPr>
        <w:footnoteReference w:id="658"/>
      </w:r>
      <w:r>
        <w:rPr>
          <w:rFonts w:ascii="IRNazanin" w:hAnsi="IRNazanin" w:eastAsia="IRNazanin"/>
          <w:color w:val="111111"/>
          <w:sz w:val="28"/>
          <w:sz w:val="28"/>
          <w:szCs w:val="28"/>
          <w:rtl w:val="true"/>
          <w:lang w:bidi="fa-IR"/>
        </w:rPr>
        <w:t>آن که مرا توفیق داد که به خدمت او قیام نمودم، و فرض او را ادا کردم؛ و شکر خدا موجب مزیدِ نعمت، و توفیقِ طاعت است؛ و اگر در نماز تقصیری مانده باشد که به نافله‌ها تمام نشده باشد، به این سجده تمام می‌شود</w:t>
      </w:r>
      <w:r>
        <w:rPr>
          <w:rFonts w:eastAsia="IRNazanin" w:cs="IRNazanin"/>
          <w:color w:val="111111"/>
          <w:sz w:val="28"/>
          <w:szCs w:val="28"/>
          <w:rtl w:val="true"/>
          <w:lang w:bidi="fa-IR"/>
        </w:rPr>
        <w:t>.</w:t>
      </w:r>
      <w:r>
        <w:rPr>
          <w:rStyle w:val="FootnoteAnchor"/>
          <w:rtl w:val="true"/>
        </w:rPr>
        <w:footnoteReference w:id="6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کیفیّت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که واقع شود به عمل می‌آید، و احوط آنست که اگر </w:t>
      </w:r>
      <w:bookmarkStart w:id="447" w:name="pg3132_20016"/>
    </w:p>
    <w:p>
      <w:pPr>
        <w:pStyle w:val="BookText"/>
        <w:rPr/>
      </w:pPr>
      <w:bookmarkEnd w:id="447"/>
      <w:r>
        <w:rPr>
          <w:rFonts w:ascii="IRNazanin" w:hAnsi="IRNazanin" w:eastAsia="IRNazanin"/>
          <w:color w:val="111111"/>
          <w:sz w:val="28"/>
          <w:sz w:val="28"/>
          <w:szCs w:val="28"/>
          <w:rtl w:val="true"/>
          <w:lang w:bidi="fa-IR"/>
        </w:rPr>
        <w:t>بر زمین باشد و تواند، مانند سجده نماز بر هفت عضو، سجده کند و پیشانی را بر چیزی گذارد که در نماز بر آن می‌گذارد</w:t>
      </w:r>
      <w:r>
        <w:rPr>
          <w:rStyle w:val="FootnoteAnchor"/>
          <w:rtl w:val="true"/>
        </w:rPr>
        <w:footnoteReference w:id="660"/>
      </w:r>
      <w:r>
        <w:rPr>
          <w:rFonts w:ascii="IRNazanin" w:hAnsi="IRNazanin" w:eastAsia="IRNazanin"/>
          <w:color w:val="111111"/>
          <w:sz w:val="28"/>
          <w:sz w:val="28"/>
          <w:szCs w:val="28"/>
          <w:rtl w:val="true"/>
          <w:lang w:bidi="fa-IR"/>
        </w:rPr>
        <w:t>و افضل آنست که بر خلاف سجده نماز دست‌ها را بر زمین بخواباند، و سینه و شکم را بر زمین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که اوّل پیشانی را بر زمین</w:t>
      </w:r>
      <w:r>
        <w:rPr>
          <w:rStyle w:val="FootnoteAnchor"/>
          <w:rtl w:val="true"/>
        </w:rPr>
        <w:footnoteReference w:id="661"/>
      </w:r>
      <w:r>
        <w:rPr>
          <w:rFonts w:ascii="IRNazanin" w:hAnsi="IRNazanin" w:eastAsia="IRNazanin"/>
          <w:color w:val="111111"/>
          <w:sz w:val="28"/>
          <w:sz w:val="28"/>
          <w:szCs w:val="28"/>
          <w:rtl w:val="true"/>
          <w:lang w:bidi="fa-IR"/>
        </w:rPr>
        <w:t>، پس طرف راست رو را، پس طرف چپ رو را، پس باز پیشانی را بر زمین گذارد؛ و به این سبب دو سجده شکر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بدون ذکر نیز به عمل می‌آید، و سنّت است که ذکری بکند، و بهتر آنست که یکی از اذکار و ادعیه باشد که مذکور خواهد شد</w:t>
      </w:r>
      <w:r>
        <w:rPr>
          <w:rFonts w:eastAsia="IRNazanin" w:cs="IRNazanin"/>
          <w:color w:val="111111"/>
          <w:sz w:val="28"/>
          <w:szCs w:val="28"/>
          <w:rtl w:val="true"/>
          <w:lang w:bidi="fa-IR"/>
        </w:rPr>
        <w:t>.</w:t>
      </w:r>
    </w:p>
    <w:p>
      <w:pPr>
        <w:pStyle w:val="Heading3"/>
        <w:numPr>
          <w:ilvl w:val="2"/>
          <w:numId w:val="1"/>
        </w:numPr>
        <w:rPr/>
      </w:pPr>
      <w:bookmarkStart w:id="448" w:name="__RefHeading___Toc1243733_2749589250"/>
      <w:bookmarkStart w:id="449" w:name="_Toc169"/>
      <w:bookmarkEnd w:id="448"/>
      <w:r>
        <w:rPr>
          <w:rtl w:val="true"/>
        </w:rPr>
        <w:t>کیفیت سجده</w:t>
      </w:r>
      <w:bookmarkEnd w:id="449"/>
    </w:p>
    <w:p>
      <w:pPr>
        <w:pStyle w:val="BookText"/>
        <w:rPr/>
      </w:pPr>
      <w:r>
        <w:rPr>
          <w:rFonts w:ascii="IRNazanin" w:hAnsi="IRNazanin" w:eastAsia="IRNazanin"/>
          <w:color w:val="111111"/>
          <w:sz w:val="28"/>
          <w:sz w:val="28"/>
          <w:szCs w:val="28"/>
          <w:rtl w:val="true"/>
          <w:lang w:bidi="fa-IR"/>
        </w:rPr>
        <w:t>و مستحب است که این سجده را طول دهد؛ چنانچه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علیه‌السلام بعد از طلوع صبح سجده می‌کرد تا وقت زوال و بعد از عصر تا شام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در حدیث دیگر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زیاده از ده سال هر روز بعد از طلوع آفتاب تا وقت زوال در سجده بودند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به سند صحیح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آنقدر در سجود می‌ماندند که سنگریزه مسجد از عرقِ او تر می‌شد، و دو طرف روی خود را به زمین مسجد می‌چسبانیدند</w:t>
      </w:r>
      <w:r>
        <w:rPr>
          <w:rFonts w:eastAsia="IRNazanin" w:cs="IRNazanin"/>
          <w:color w:val="111111"/>
          <w:sz w:val="28"/>
          <w:szCs w:val="28"/>
          <w:rtl w:val="true"/>
          <w:lang w:bidi="fa-IR"/>
        </w:rPr>
        <w:t>.</w:t>
      </w:r>
      <w:r>
        <w:rPr>
          <w:rStyle w:val="FootnoteAnchor"/>
          <w:rtl w:val="true"/>
        </w:rPr>
        <w:footnoteReference w:id="66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رجال کشی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به نزد ابن ابی‌عمیر آمد، و او در سجده بود، و سجده را بسیار طول داد، چون سر برداشت و طول سجده او را مذکور ساختند،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سجود جمیل بن درّاج را می‌دیدی سجودِ مرا طویل نمی‌شمردی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جمیل رفتم و او سجده را بسیار طول داد، چون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محمد بن ابی‌عمیر را می‌دیدی از سجده من تعجب نمی‌کردی؛ و ابن ابی‌عمیر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 سجده معروف بن خَرَّبوذ را می‌دیدی سجده مرا سهل می‌شمردی</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ایضاً از فضل بن شاذان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به صحرا می‌رفت برای عبادت، و سجده</w:t>
      </w:r>
      <w:r>
        <w:rPr>
          <w:rStyle w:val="FootnoteAnchor"/>
          <w:rtl w:val="true"/>
        </w:rPr>
        <w:footnoteReference w:id="666"/>
      </w:r>
      <w:r>
        <w:rPr>
          <w:rFonts w:ascii="IRNazanin" w:hAnsi="IRNazanin" w:eastAsia="IRNazanin"/>
          <w:color w:val="111111"/>
          <w:sz w:val="28"/>
          <w:sz w:val="28"/>
          <w:szCs w:val="28"/>
          <w:rtl w:val="true"/>
          <w:lang w:bidi="fa-IR"/>
        </w:rPr>
        <w:t>را چندان طول می‌داد که مرغ می‌آمد و بر پشتش می‌نشست؛ به گمان آن که جامه‌ایست که افتاده است، و وحشیان بر دور او چرا می‌کردند و از او وحشت نمی‌کردند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چون آفتاب طلوع می‌کرد به سجده می‌رفت و سر برنمی‌داشت تا برای هزار نفر از برادرانِ خود دعا می‌کرد، مثل آن چه از برای خود دعا کرده بود؛ و بر پیشانی او پینه‌ای بود مانند زانوی شتر؛ از بسیاریِ طول سجود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ابی‌عمیر بعد از نماز صبح به سجده شکر سر می‌گذاشت، و سر برنمی‌داشت مگر وقت ظهر</w:t>
      </w:r>
      <w:r>
        <w:rPr>
          <w:rFonts w:eastAsia="IRNazanin" w:cs="IRNazanin"/>
          <w:color w:val="111111"/>
          <w:sz w:val="28"/>
          <w:szCs w:val="28"/>
          <w:rtl w:val="true"/>
          <w:lang w:bidi="fa-IR"/>
        </w:rPr>
        <w:t>.</w:t>
      </w:r>
      <w:r>
        <w:rPr>
          <w:rStyle w:val="FootnoteAnchor"/>
          <w:rtl w:val="true"/>
        </w:rPr>
        <w:footnoteReference w:id="66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افضل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شکر بعد از جمیع تعقیبات باشد، و پیش از نوافل؛ و در نماز مغرب اکثر گفته‌اند که بعد از نوافل به عمل آورد، و بعضی پیش از نوافل گفته‌اند؛ و ظاهراً هر دو خوب است، و پیش از نوافل بجا آوردن افضل است، چنانچه حمیری از </w:t>
      </w:r>
      <w:bookmarkStart w:id="450" w:name="pg3132_20020"/>
    </w:p>
    <w:p>
      <w:pPr>
        <w:pStyle w:val="BookText"/>
        <w:rPr/>
      </w:pPr>
      <w:bookmarkEnd w:id="450"/>
      <w:r>
        <w:rPr>
          <w:rFonts w:ascii="IRNazanin" w:hAnsi="IRNazanin" w:eastAsia="IRNazanin"/>
          <w:color w:val="111111"/>
          <w:sz w:val="28"/>
          <w:sz w:val="28"/>
          <w:szCs w:val="28"/>
          <w:rtl w:val="true"/>
          <w:lang w:bidi="fa-IR"/>
        </w:rPr>
        <w:t>حضرت صاحب الزمان علیه‌السلام روایت کرده است؛</w:t>
      </w:r>
      <w:r>
        <w:rPr>
          <w:rStyle w:val="FootnoteAnchor"/>
          <w:rtl w:val="true"/>
        </w:rPr>
        <w:footnoteReference w:id="670"/>
      </w:r>
      <w:r>
        <w:rPr>
          <w:rFonts w:ascii="IRNazanin" w:hAnsi="IRNazanin" w:eastAsia="IRNazanin"/>
          <w:color w:val="111111"/>
          <w:sz w:val="28"/>
          <w:sz w:val="28"/>
          <w:szCs w:val="28"/>
          <w:rtl w:val="true"/>
          <w:lang w:bidi="fa-IR"/>
        </w:rPr>
        <w:t>و اگر هر دو را به عمل آورد شاید بهتر باشد</w:t>
      </w:r>
      <w:r>
        <w:rPr>
          <w:rFonts w:eastAsia="IRNazanin" w:cs="IRNazanin"/>
          <w:color w:val="111111"/>
          <w:sz w:val="28"/>
          <w:szCs w:val="28"/>
          <w:rtl w:val="true"/>
          <w:lang w:bidi="fa-IR"/>
        </w:rPr>
        <w:t>.</w:t>
      </w:r>
    </w:p>
    <w:p>
      <w:pPr>
        <w:pStyle w:val="Heading3"/>
        <w:numPr>
          <w:ilvl w:val="2"/>
          <w:numId w:val="1"/>
        </w:numPr>
        <w:rPr/>
      </w:pPr>
      <w:bookmarkStart w:id="451" w:name="__RefHeading___Toc1243735_2749589250"/>
      <w:bookmarkStart w:id="452" w:name="_Toc170"/>
      <w:bookmarkEnd w:id="451"/>
      <w:r>
        <w:rPr>
          <w:rtl w:val="true"/>
        </w:rPr>
        <w:t>دعاهای سجده</w:t>
      </w:r>
      <w:bookmarkEnd w:id="452"/>
    </w:p>
    <w:p>
      <w:pPr>
        <w:pStyle w:val="Heading4"/>
        <w:numPr>
          <w:ilvl w:val="3"/>
          <w:numId w:val="1"/>
        </w:numPr>
        <w:rPr/>
      </w:pPr>
      <w:bookmarkStart w:id="453" w:name="__RefHeading___Toc1243737_2749589250"/>
      <w:bookmarkStart w:id="454" w:name="_Toc171"/>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امّا دعاهای این سجده بسیار است</w:t>
      </w:r>
      <w:r>
        <w:rPr>
          <w:rFonts w:eastAsia="IRNazanin" w:cs="IRNazanin"/>
          <w:color w:val="111111"/>
          <w:sz w:val="28"/>
          <w:szCs w:val="28"/>
          <w:rtl w:val="true"/>
          <w:lang w:bidi="fa-IR"/>
        </w:rPr>
        <w:t>:</w:t>
      </w:r>
    </w:p>
    <w:p>
      <w:pPr>
        <w:pStyle w:val="Heading4"/>
        <w:numPr>
          <w:ilvl w:val="3"/>
          <w:numId w:val="1"/>
        </w:numPr>
        <w:rPr/>
      </w:pPr>
      <w:bookmarkStart w:id="455" w:name="__RefHeading___Toc1243739_2749589250"/>
      <w:bookmarkStart w:id="456" w:name="_Toc172"/>
      <w:bookmarkEnd w:id="455"/>
      <w:r>
        <w:rPr/>
        <w:t>1</w:t>
      </w:r>
      <w:r>
        <w:rPr>
          <w:rtl w:val="true"/>
        </w:rPr>
        <w:t xml:space="preserve">- </w:t>
      </w:r>
      <w:r>
        <w:rPr>
          <w:rtl w:val="true"/>
        </w:rPr>
        <w:t xml:space="preserve">خواندن </w:t>
      </w:r>
      <w:r>
        <w:rPr>
          <w:rtl w:val="true"/>
        </w:rPr>
        <w:t>«</w:t>
      </w:r>
      <w:r>
        <w:rPr>
          <w:rtl w:val="true"/>
        </w:rPr>
        <w:t>شکراً شکراً و</w:t>
      </w:r>
      <w:r>
        <w:rPr>
          <w:rtl w:val="true"/>
        </w:rPr>
        <w:t>....»</w:t>
      </w:r>
      <w:bookmarkEnd w:id="45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رضا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اگر خواهی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 در عیون أخبار الرضا علیه‌السلام از رجاء بن ابی الضحّاک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در راه خراسان هر گاه از تعقیب نماز ظهر فارغ می‌شد به سجده شکر می‌رفت، و صد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تعقیب عصر فارغ می‌شد صد مرتبه در سجده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457" w:name="__RefHeading___Toc1243741_2749589250"/>
      <w:bookmarkStart w:id="458" w:name="_Toc173"/>
      <w:bookmarkEnd w:id="457"/>
      <w:r>
        <w:rPr/>
        <w:t>2</w:t>
      </w:r>
      <w:r>
        <w:rPr>
          <w:rtl w:val="true"/>
        </w:rPr>
        <w:t xml:space="preserve">- </w:t>
      </w:r>
      <w:r>
        <w:rPr>
          <w:rtl w:val="true"/>
        </w:rPr>
        <w:t xml:space="preserve">خواندن </w:t>
      </w:r>
      <w:r>
        <w:rPr>
          <w:rtl w:val="true"/>
        </w:rPr>
        <w:t>«</w:t>
      </w:r>
      <w:r>
        <w:rPr>
          <w:rtl w:val="true"/>
        </w:rPr>
        <w:t>رب عصیتک بلسانی و لو شئت و</w:t>
      </w:r>
      <w:r>
        <w:rPr>
          <w:rtl w:val="true"/>
        </w:rPr>
        <w:t>...»</w:t>
      </w:r>
      <w:bookmarkEnd w:id="458"/>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سلیمان دیلمی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موسی بن جعفر علیهماالسلام به مزرعه‌ای از مزارع آن حضرت رفتم چون از نماز ظهر فارغ شد به سجده رفت و گریه بر آن حضرت مستولی شد، و با صدای حزین می‌گفت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عَصَیْتُکَ بِلِسانی وَ لَوْ شِئْتَ وَ عِزَّتِکَ لاََخْرَسْتَنی وَ عَصَیْتُکَ بِبَصَری وَ لَوْ شِئْتَ وَ عِزَّتِکَ لَکَمَهْتَنی</w:t>
      </w:r>
      <w:r>
        <w:rPr>
          <w:rStyle w:val="FootnoteAnchor"/>
          <w:rtl w:val="true"/>
        </w:rPr>
        <w:footnoteReference w:id="673"/>
      </w:r>
      <w:r>
        <w:rPr>
          <w:rFonts w:ascii="Amiri" w:hAnsi="Amiri" w:eastAsia="Amiri" w:cs="Amiri"/>
          <w:color w:val="111111"/>
          <w:sz w:val="28"/>
          <w:sz w:val="28"/>
          <w:szCs w:val="28"/>
          <w:rtl w:val="true"/>
          <w:lang w:bidi="ar-SA"/>
        </w:rPr>
        <w:t>وَ عَصَیْتُکَ بِسَمْعی وَ لَوْ شِئْتَ وَ عِزَّتِکَ لاَءَصْمَمْتَنی وَ عَصَیْتُکَ بِسَمْعی</w:t>
      </w:r>
      <w:r>
        <w:rPr>
          <w:rStyle w:val="FootnoteAnchor"/>
          <w:rtl w:val="true"/>
        </w:rPr>
        <w:footnoteReference w:id="674"/>
      </w:r>
      <w:r>
        <w:rPr>
          <w:rFonts w:ascii="Amiri" w:hAnsi="Amiri" w:eastAsia="Amiri" w:cs="Amiri"/>
          <w:color w:val="111111"/>
          <w:sz w:val="28"/>
          <w:sz w:val="28"/>
          <w:szCs w:val="28"/>
          <w:rtl w:val="true"/>
          <w:lang w:bidi="ar-SA"/>
        </w:rPr>
        <w:t>وَ لَوْ شِئْتَ وَ عِزَّتِکَ لَکَنَعْتَنی وَ عَصَیْتُکَ بِرِجْلی وَ لَوْ شِئْتَ وَ عِزَّتِکَ لَجَذَمْتَنی وَ عَصَیْتُکَ بِفَرْجی وَ لَوْ شِئْتَ وَ عِزَّتِکَ لَعَقَمْتَنی وَ عَصَیْتُکَ بِجَمیعِ جَوارِحِی</w:t>
      </w:r>
      <w:r>
        <w:rPr>
          <w:rStyle w:val="FootnoteAnchor"/>
          <w:rtl w:val="true"/>
        </w:rPr>
        <w:footnoteReference w:id="675"/>
      </w:r>
      <w:r>
        <w:rPr>
          <w:rFonts w:ascii="Amiri" w:hAnsi="Amiri" w:eastAsia="Amiri" w:cs="Amiri"/>
          <w:color w:val="111111"/>
          <w:sz w:val="28"/>
          <w:sz w:val="28"/>
          <w:szCs w:val="28"/>
          <w:rtl w:val="true"/>
          <w:lang w:bidi="ar-SA"/>
        </w:rPr>
        <w:t>الَّتی أَنْعَمْتَ بِها عَلَیَّ وَ لَیْسَ هذا جَزاوءَکَ مِنّی</w:t>
      </w:r>
      <w:r>
        <w:rPr>
          <w:rFonts w:eastAsia="Amiri" w:cs="Amiri" w:ascii="Amiri" w:hAnsi="Amiri"/>
          <w:color w:val="111111"/>
          <w:sz w:val="28"/>
          <w:szCs w:val="28"/>
          <w:rtl w:val="true"/>
          <w:lang w:bidi="ar-SA"/>
        </w:rPr>
        <w:t xml:space="preserve">» </w:t>
      </w:r>
      <w:bookmarkStart w:id="459" w:name="pg3132_20022"/>
    </w:p>
    <w:p>
      <w:pPr>
        <w:pStyle w:val="BookText"/>
        <w:rPr/>
      </w:pPr>
      <w:bookmarkEnd w:id="459"/>
      <w:r>
        <w:rPr>
          <w:rFonts w:ascii="IRNazanin" w:hAnsi="IRNazanin" w:eastAsia="IRNazanin"/>
          <w:color w:val="111111"/>
          <w:sz w:val="28"/>
          <w:sz w:val="28"/>
          <w:szCs w:val="28"/>
          <w:rtl w:val="true"/>
          <w:lang w:bidi="fa-IR"/>
        </w:rPr>
        <w:t>پس شمردم، هزار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جانب راست روی مبارک را بر زمین گذاشتند و سه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بُوءْتُ إِلَیْکَ بِذَنْبی عَمِلْتُ سُوءً وَ ظَلَمْتُ نَفْسی فَاغْفِرْلی فَإِنَّهُ لا یَغْفِرُ الذُّنُوبَ</w:t>
      </w:r>
      <w:r>
        <w:rPr>
          <w:rStyle w:val="FootnoteAnchor"/>
          <w:rtl w:val="true"/>
        </w:rPr>
        <w:footnoteReference w:id="676"/>
      </w:r>
      <w:r>
        <w:rPr>
          <w:rFonts w:ascii="Amiri" w:hAnsi="Amiri" w:eastAsia="Amiri" w:cs="Amiri"/>
          <w:color w:val="111111"/>
          <w:sz w:val="28"/>
          <w:sz w:val="28"/>
          <w:szCs w:val="28"/>
          <w:rtl w:val="true"/>
          <w:lang w:bidi="ar-SA"/>
        </w:rPr>
        <w:t>غَیْرُکَ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پس جانب چپ رو را بر زمین گذاشتند و سه مرتبه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 مَنْ أَساءَ وَ اقْتَرَفَ وَ اسْتَکانَ وَ اعْتَرَفَ</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p>
    <w:p>
      <w:pPr>
        <w:pStyle w:val="Heading4"/>
        <w:numPr>
          <w:ilvl w:val="3"/>
          <w:numId w:val="1"/>
        </w:numPr>
        <w:rPr/>
      </w:pPr>
      <w:bookmarkStart w:id="460" w:name="__RefHeading___Toc1243743_2749589250"/>
      <w:bookmarkStart w:id="461" w:name="_Toc174"/>
      <w:bookmarkEnd w:id="460"/>
      <w:r>
        <w:rPr/>
        <w:t>3</w:t>
      </w:r>
      <w:r>
        <w:rPr>
          <w:rtl w:val="true"/>
        </w:rPr>
        <w:t xml:space="preserve">- </w:t>
      </w:r>
      <w:r>
        <w:rPr>
          <w:rtl w:val="true"/>
        </w:rPr>
        <w:t xml:space="preserve">خواندن </w:t>
      </w:r>
      <w:r>
        <w:rPr>
          <w:rtl w:val="true"/>
        </w:rPr>
        <w:t>«</w:t>
      </w:r>
      <w:r>
        <w:rPr>
          <w:rtl w:val="true"/>
        </w:rPr>
        <w:t>اللهم إنی أشهدک و کفی بک شهیداً و</w:t>
      </w:r>
      <w:r>
        <w:rPr>
          <w:rtl w:val="true"/>
        </w:rPr>
        <w:t>...»</w:t>
      </w:r>
      <w:bookmarkEnd w:id="461"/>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و شیخ و دیگران به سندهای حسن کالصحیح از عبداللّه بن جندب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موسی علیه‌السلام عرض کردم که چه بگویم در سجده شکر؟ به درستی که اصحاب ما اختلاف کرده‌اند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چون به سجده روی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وَ کَفی بِکَ شَهیداً وَ أُشْهِدُ مَلائِکَتَکَ وَ أَنْبِیائَکَ وَ رُسُلَکَ وَ جَمیعَ خَلْقِکَ بِأَ نَّکَ أَنْتَ اللّه‌ُ رَبّی وَ الاْءِسْلامُ دینی وَ مُحَمَّدٌ نَبِیّی وَ عَلِیٌّ</w:t>
      </w:r>
      <w:r>
        <w:rPr>
          <w:rStyle w:val="FootnoteAnchor"/>
          <w:rtl w:val="true"/>
        </w:rPr>
        <w:footnoteReference w:id="679"/>
      </w:r>
      <w:r>
        <w:rPr>
          <w:rFonts w:ascii="Amiri" w:hAnsi="Amiri" w:eastAsia="Amiri" w:cs="Amiri"/>
          <w:color w:val="111111"/>
          <w:sz w:val="28"/>
          <w:sz w:val="28"/>
          <w:szCs w:val="28"/>
          <w:rtl w:val="true"/>
          <w:lang w:bidi="ar-SA"/>
        </w:rPr>
        <w:t>وَلِیّی وَ الْحَسَنُ وَ الْحُسَیْنُ وَ عَلِیُّ بْنُ الْحُسَیْنِ وَ مُحَمَّدُ بْنُ عَلِیٍّ وَ جَعْفَرُ بْنُ مُحَمَّدٍ وَ مُوسَی بْنُ جَعْفَرٍ وَ عَلِیُّ بْنُ مُوسی وَ مُحَمَّدُ بْنُ عَلِیٍّ وَ عَلِیُّ بْنُ مُحَمَّدٍ وَ الْحَسَنُ بْنُ عَلِیٍّ وَ الْخَلَفُ الصّالِحُ صَلَواتُکَ عَلَیْهِمْ أَجْمَعینَ أَئِمَّتی بِهِمْ</w:t>
      </w:r>
      <w:r>
        <w:rPr>
          <w:rStyle w:val="FootnoteAnchor"/>
          <w:rtl w:val="true"/>
        </w:rPr>
        <w:footnoteReference w:id="680"/>
      </w:r>
      <w:r>
        <w:rPr>
          <w:rFonts w:ascii="Amiri" w:hAnsi="Amiri" w:eastAsia="Amiri" w:cs="Amiri"/>
          <w:color w:val="111111"/>
          <w:sz w:val="28"/>
          <w:sz w:val="28"/>
          <w:szCs w:val="28"/>
          <w:rtl w:val="true"/>
          <w:lang w:bidi="ar-SA"/>
        </w:rPr>
        <w:t>أَتَوَلاّ وَ مِنْ أعدائهم</w:t>
      </w:r>
      <w:r>
        <w:rPr>
          <w:rStyle w:val="FootnoteAnchor"/>
          <w:rtl w:val="true"/>
        </w:rPr>
        <w:footnoteReference w:id="681"/>
      </w:r>
      <w:r>
        <w:rPr>
          <w:rFonts w:ascii="Amiri" w:hAnsi="Amiri" w:eastAsia="Amiri" w:cs="Amiri"/>
          <w:color w:val="111111"/>
          <w:sz w:val="28"/>
          <w:sz w:val="28"/>
          <w:szCs w:val="28"/>
          <w:rtl w:val="true"/>
          <w:lang w:bidi="ar-SA"/>
        </w:rPr>
        <w:t>أَتَبَرّأُ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أُنْشِدُکَ دَمَ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أُنْشِدُکَ بِوَأْیِکَ</w:t>
      </w:r>
      <w:r>
        <w:rPr>
          <w:rStyle w:val="FootnoteAnchor"/>
          <w:rtl w:val="true"/>
        </w:rPr>
        <w:footnoteReference w:id="682"/>
      </w:r>
      <w:r>
        <w:rPr>
          <w:rFonts w:ascii="Amiri" w:hAnsi="Amiri" w:eastAsia="Amiri" w:cs="Amiri"/>
          <w:color w:val="111111"/>
          <w:sz w:val="28"/>
          <w:sz w:val="28"/>
          <w:szCs w:val="28"/>
          <w:rtl w:val="true"/>
          <w:lang w:bidi="ar-SA"/>
        </w:rPr>
        <w:t>عَلی نَفْسِکَ لاِءَوْلِیائِکَ لِتُظْفِرَنَّهُم عَلی عَدُوِّکَ</w:t>
      </w:r>
      <w:r>
        <w:rPr>
          <w:rStyle w:val="FootnoteAnchor"/>
          <w:rtl w:val="true"/>
        </w:rPr>
        <w:footnoteReference w:id="683"/>
      </w:r>
      <w:r>
        <w:rPr>
          <w:rFonts w:ascii="Amiri" w:hAnsi="Amiri" w:eastAsia="Amiri" w:cs="Amiri"/>
          <w:color w:val="111111"/>
          <w:sz w:val="28"/>
          <w:sz w:val="28"/>
          <w:szCs w:val="28"/>
          <w:rtl w:val="true"/>
          <w:lang w:bidi="ar-SA"/>
        </w:rPr>
        <w:t>وَ عَدُوِّهِمْ أَنْ تُصَلِّیَ عَلی مُحَمَّدٍ وَ عَلَی الْمُسْتَحْفِظینَ مِنْ آلِ مُحَمَّدٍ</w:t>
      </w:r>
      <w:r>
        <w:rPr>
          <w:rFonts w:eastAsia="Amiri" w:cs="Amiri" w:ascii="Amiri" w:hAnsi="Amiri"/>
          <w:color w:val="111111"/>
          <w:sz w:val="28"/>
          <w:szCs w:val="28"/>
          <w:rtl w:val="true"/>
          <w:lang w:bidi="ar-SA"/>
        </w:rPr>
        <w:t xml:space="preserve">» </w:t>
      </w:r>
      <w:bookmarkStart w:id="462" w:name="pg3132_20024"/>
    </w:p>
    <w:p>
      <w:pPr>
        <w:pStyle w:val="BookText"/>
        <w:rPr/>
      </w:pPr>
      <w:bookmarkEnd w:id="462"/>
      <w:r>
        <w:rPr>
          <w:rFonts w:ascii="IRNazanin" w:hAnsi="IRNazanin" w:eastAsia="IRNazanin"/>
          <w:color w:val="111111"/>
          <w:sz w:val="28"/>
          <w:sz w:val="28"/>
          <w:szCs w:val="28"/>
          <w:rtl w:val="true"/>
          <w:lang w:bidi="fa-IR"/>
        </w:rPr>
        <w:t>و سه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أُنْشِدُکَ بِوَأْیِکَ</w:t>
      </w:r>
      <w:r>
        <w:rPr>
          <w:rStyle w:val="FootnoteAnchor"/>
          <w:rtl w:val="true"/>
        </w:rPr>
        <w:footnoteReference w:id="684"/>
      </w:r>
      <w:r>
        <w:rPr>
          <w:rFonts w:ascii="Amiri" w:hAnsi="Amiri" w:eastAsia="Amiri" w:cs="Amiri"/>
          <w:color w:val="111111"/>
          <w:sz w:val="28"/>
          <w:sz w:val="28"/>
          <w:szCs w:val="28"/>
          <w:rtl w:val="true"/>
          <w:lang w:bidi="ar-SA"/>
        </w:rPr>
        <w:t>عَلی نَفْسِکَ لاِءَعْدائِکَ لَتُهْلِکَنَّهُمْ</w:t>
      </w:r>
      <w:r>
        <w:rPr>
          <w:rStyle w:val="FootnoteAnchor"/>
          <w:rtl w:val="true"/>
        </w:rPr>
        <w:footnoteReference w:id="685"/>
      </w:r>
      <w:r>
        <w:rPr>
          <w:rFonts w:ascii="Amiri" w:hAnsi="Amiri" w:eastAsia="Amiri" w:cs="Amiri"/>
          <w:color w:val="111111"/>
          <w:sz w:val="28"/>
          <w:sz w:val="28"/>
          <w:szCs w:val="28"/>
          <w:rtl w:val="true"/>
          <w:lang w:bidi="ar-SA"/>
        </w:rPr>
        <w:t>بِاَیْدینا</w:t>
      </w:r>
      <w:r>
        <w:rPr>
          <w:rStyle w:val="FootnoteAnchor"/>
          <w:rtl w:val="true"/>
        </w:rPr>
        <w:footnoteReference w:id="686"/>
      </w:r>
      <w:r>
        <w:rPr>
          <w:rFonts w:ascii="Amiri" w:hAnsi="Amiri" w:eastAsia="Amiri" w:cs="Amiri"/>
          <w:color w:val="111111"/>
          <w:sz w:val="28"/>
          <w:sz w:val="28"/>
          <w:szCs w:val="28"/>
          <w:rtl w:val="true"/>
          <w:lang w:bidi="ar-SA"/>
        </w:rPr>
        <w:t>وَ أَیْدِی الْمُوءْمِنینَ أَنْ تُصَلِّیَ عَلی مُحَمَّدٍ وَ عَلَی الْمُسْتَحْفِظینَ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أَسْئَلُکَ الْیُسْرَ بَعْدَ الْعُسْرِ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جانب راست رو را بر زمین می‌گذاری و سه مرتبه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کَهْفی حینَ تُعْیینِی الْمَذاهِبُ وَ تَضیقُ عَلَیَّ الاْءَرْضُ بِما رَحُبَتْ وَ یا بارِئَ خَلْقی رَحْمَةً لی</w:t>
      </w:r>
      <w:r>
        <w:rPr>
          <w:rStyle w:val="FootnoteAnchor"/>
          <w:rtl w:val="true"/>
        </w:rPr>
        <w:footnoteReference w:id="687"/>
      </w:r>
      <w:r>
        <w:rPr>
          <w:rFonts w:ascii="Amiri" w:hAnsi="Amiri" w:eastAsia="Amiri" w:cs="Amiri"/>
          <w:color w:val="111111"/>
          <w:sz w:val="28"/>
          <w:sz w:val="28"/>
          <w:szCs w:val="28"/>
          <w:rtl w:val="true"/>
          <w:lang w:bidi="ar-SA"/>
        </w:rPr>
        <w:t>وَ کُنْتَ عَنْ خَلْقی غَنِیّاً صَلِّ عَلی مُحَمَّدٍ وَ آلِ مُحَمَّدٍ وَ عَلَی الْمُسْتَحْفِظینَ مِنْ آلِ مُحَمَّدٍ</w:t>
      </w:r>
    </w:p>
    <w:p>
      <w:pPr>
        <w:pStyle w:val="BookText"/>
        <w:rPr/>
      </w:pPr>
      <w:r>
        <w:rPr>
          <w:rFonts w:ascii="IRNazanin" w:hAnsi="IRNazanin" w:eastAsia="IRNazanin"/>
          <w:color w:val="111111"/>
          <w:sz w:val="28"/>
          <w:sz w:val="28"/>
          <w:szCs w:val="28"/>
          <w:rtl w:val="true"/>
          <w:lang w:bidi="fa-IR"/>
        </w:rPr>
        <w:t>پس جانب چپ رو را بر زمین می‌گذاری و می‌گویی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مُذِلَّ کُلِّ جَبّارٍ وَ یا مُعِزَّ کُلِّ ذَلیلٍ قَدْ وَ عِزَّتِکَ بَلَغَ بِی مَجْهُودی</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پس سه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حَنّانُ یا مَنّانَ یا کاشِفَ الْکَرْبِ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پیشانی را بر زمین می‌گذاری و صد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ذکر کرده است که بعد از آن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سامِعَ الصَّوْتِ یا سابِقَ الْفَوْتِ یا بارِئَ النُّفُوسِ بَعْدَ الْمَوْتِ صَلِّ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243745_2749589250"/>
      <w:bookmarkStart w:id="464" w:name="_Toc175"/>
      <w:bookmarkEnd w:id="463"/>
      <w:r>
        <w:rPr/>
        <w:t>4</w:t>
      </w:r>
      <w:r>
        <w:rPr>
          <w:rtl w:val="true"/>
        </w:rPr>
        <w:t xml:space="preserve">- </w:t>
      </w:r>
      <w:r>
        <w:rPr>
          <w:rtl w:val="true"/>
        </w:rPr>
        <w:t xml:space="preserve">دعای </w:t>
      </w:r>
      <w:r>
        <w:rPr>
          <w:rtl w:val="true"/>
        </w:rPr>
        <w:t>«</w:t>
      </w:r>
      <w:r>
        <w:rPr>
          <w:rtl w:val="true"/>
        </w:rPr>
        <w:t>یا ماجد یا جواد یا حیاً حین لا حی</w:t>
      </w:r>
      <w:r>
        <w:rPr>
          <w:rtl w:val="true"/>
        </w:rPr>
        <w:t>...»</w:t>
      </w:r>
      <w:bookmarkEnd w:id="46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مصباح و کفعمی در بلدالأمین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نماز صبح سنّت است که این دعا بخواند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ماجِدُ یا جَوادُ یا حَیّاً حینَ لا حَیَّ یا فَرْدُ یا مُنْفَرِداً بِالْوَحْدانِیَّةِ یا مَنْ لایَشْتَبِهُ عَلَیْهِ الاْءَصْواتُ یا مَنْ لا یَخْفی عَلَیْهِ اللُّغاتُ یا مَنْ یَعْلَمُ ما تَحْمِلُ کُلُّ أُنْثی وَ ما تَغِیضُ الاْءَرْحامُ وَ ما تَزْدادُ یا مَنْ یَعْلَمُ خائِنَةَ الاْءَعْیُنِ وَ ما تُخْفِی الصُّدُورُ یا مَنْ هُوَ أَعْلَمُ بِسَریرَتی مِنّی بِها یا </w:t>
      </w:r>
      <w:bookmarkStart w:id="465" w:name="pg3132_20027"/>
    </w:p>
    <w:p>
      <w:pPr>
        <w:pStyle w:val="BookText"/>
        <w:rPr/>
      </w:pPr>
      <w:bookmarkEnd w:id="465"/>
      <w:r>
        <w:rPr>
          <w:rFonts w:ascii="Amiri" w:hAnsi="Amiri" w:eastAsia="Amiri" w:cs="Amiri"/>
          <w:color w:val="111111"/>
          <w:sz w:val="28"/>
          <w:sz w:val="28"/>
          <w:szCs w:val="28"/>
          <w:rtl w:val="true"/>
          <w:lang w:bidi="ar-SA"/>
        </w:rPr>
        <w:t>مالِکَ الاْءَشْیاءِ قَبْلَ تَکْوینِها أَسْئَلُکَ بِاسْمِکَ الْمَکْنُونِ الْمَخْزُونِ الحَیِّ الْقَیُّومِ الَّذی هُوَ نُورٌ</w:t>
      </w:r>
      <w:r>
        <w:rPr>
          <w:rStyle w:val="FootnoteAnchor"/>
          <w:rtl w:val="true"/>
        </w:rPr>
        <w:footnoteReference w:id="689"/>
      </w:r>
      <w:r>
        <w:rPr>
          <w:rFonts w:ascii="Amiri" w:hAnsi="Amiri" w:eastAsia="Amiri" w:cs="Amiri"/>
          <w:color w:val="111111"/>
          <w:sz w:val="28"/>
          <w:sz w:val="28"/>
          <w:szCs w:val="28"/>
          <w:rtl w:val="true"/>
          <w:lang w:bidi="ar-SA"/>
        </w:rPr>
        <w:t>وَ أَسْئَلُکَ بِنُورِکَ السّاطِعِ فِی الظُّلُماتِ وَ سُلْطانِکَ الْغالِبِ وَ مُلْکِکَ الْقاهِرِ لِمَنْ دُونَکَ وَ بِقُدْرَتِکَ الَّتی بِها تُذِلُّ کُلَّ شَیْ‌ءٍ وَ بِرَحْمَتِکَ الَّتی وَسِعَتْ کُلَّ شَیْ‌ءٍ أَسْئَلُکَ أَنْ تُصَلِّیَ عَلی مُحَمَّدٍ وَ أَهْلِ بَیْتِه وَ أَنْ تُعیذَنی مِنْ جَمیعِ مُضِلاّتِ الْفِتَنِ وَ مِنْ شَرِّ جَمیعِ ما یَخافُ أَحَدٌ مِنْ خَلْقِکَ إِنَّکَ سَمیعُ الدُّعاءِ وَ أَنْتَ أَرْحَمُ الرّاحِمینَ</w:t>
      </w:r>
      <w:r>
        <w:rPr>
          <w:rFonts w:eastAsia="Amiri" w:cs="Amiri" w:ascii="Amiri" w:hAnsi="Amiri"/>
          <w:color w:val="111111"/>
          <w:sz w:val="28"/>
          <w:szCs w:val="28"/>
          <w:rtl w:val="true"/>
          <w:lang w:bidi="ar-SA"/>
        </w:rPr>
        <w:t>».</w:t>
      </w:r>
      <w:r>
        <w:rPr>
          <w:rStyle w:val="FootnoteAnchor"/>
          <w:rtl w:val="true"/>
        </w:rPr>
        <w:footnoteReference w:id="690"/>
      </w:r>
    </w:p>
    <w:p>
      <w:pPr>
        <w:pStyle w:val="Heading4"/>
        <w:numPr>
          <w:ilvl w:val="3"/>
          <w:numId w:val="1"/>
        </w:numPr>
        <w:rPr/>
      </w:pPr>
      <w:bookmarkStart w:id="466" w:name="__RefHeading___Toc1243747_2749589250"/>
      <w:bookmarkStart w:id="467" w:name="_Toc176"/>
      <w:bookmarkEnd w:id="466"/>
      <w:r>
        <w:rPr/>
        <w:t>5</w:t>
      </w:r>
      <w:r>
        <w:rPr>
          <w:rtl w:val="true"/>
        </w:rPr>
        <w:t xml:space="preserve">- </w:t>
      </w:r>
      <w:r>
        <w:rPr>
          <w:rtl w:val="true"/>
        </w:rPr>
        <w:t xml:space="preserve">دعای </w:t>
      </w:r>
      <w:r>
        <w:rPr>
          <w:rtl w:val="true"/>
        </w:rPr>
        <w:t>«</w:t>
      </w:r>
      <w:r>
        <w:rPr>
          <w:rtl w:val="true"/>
        </w:rPr>
        <w:t>بسم الله الرحمن الرحیم اللهم مالک الملک</w:t>
      </w:r>
      <w:r>
        <w:rPr>
          <w:rtl w:val="true"/>
        </w:rPr>
        <w:t>...»</w:t>
      </w:r>
      <w:bookmarkEnd w:id="467"/>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مجموع‌الدعوات محمّد بن هارون تَلِّعُکْبَری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این دعا بخوان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مالِکَ الْمُلْکِ تُوءْتِی الْمُلْکَ مَنْ تَشاءُ وَ تَنْزِعُ الْمُلْکَ مِمَّنْ تَشاءُ وَ تُذِلُّ مَنْ تَشاءُ وَ تُعِزُّ مَنْ تَشاءُ</w:t>
      </w:r>
      <w:r>
        <w:rPr>
          <w:rStyle w:val="FootnoteAnchor"/>
          <w:rtl w:val="true"/>
        </w:rPr>
        <w:footnoteReference w:id="691"/>
      </w:r>
      <w:r>
        <w:rPr>
          <w:rFonts w:ascii="Amiri" w:hAnsi="Amiri" w:eastAsia="Amiri" w:cs="Amiri"/>
          <w:color w:val="111111"/>
          <w:sz w:val="28"/>
          <w:sz w:val="28"/>
          <w:szCs w:val="28"/>
          <w:rtl w:val="true"/>
          <w:lang w:bidi="ar-SA"/>
        </w:rPr>
        <w:t>بِیَدِکَ الْخَیْرُ إِنَّکَ عَلی کُلِّ شَیْ‌ءٍ قَدِیرٌ تُولِجُ اللَّیْلَ فِی النَّهارِ وَ تُولِجُ النَّهارَ فِی اللَّیْلِ وَ تُخْرِجُ الْحَیَّ مِنَ الْمَیِّتِ وَ تُخْرِجُ الْمَیِّتَ مِنَ الْحَیِّ وَ تَرْزُقُ مَنْ تَشاءُ بِغَیْرِ حِسابٍ یا اَللّه‌ُ یا اَللّه‌ُ أَنْتَ الْمَرْهُوبُ مِنْکَ جَمیعُ خَلْقِکَ یا نُورَ النُّورِ فَلا یُدْرِکُکَ نُورٌ کَنُورِکَ یا اَللّه‌ُ یا اَللّه‌ُ أَنْتَ الرَّفیعُ فَوْقَ عَرْشِکَ مِنْ فَوْقِ سَماواتِکَ فَلا یَصِفُ عَظَمَتَکَ أَحَدٌ مِنْ خَلْقِکَ یا نُورَ النُّورِ أَنْتَ الَّذی قَدِ اسْتَنارَ بِنُورِکَ أَهْلُ سَماواتِکَ وَ اسْتَضاءَ بِنُورِکَ أَهْلُ أَرْضِکَ یا اَللّه‌ُ یا اَللّه‌ُ أَنْتَ الَّذی لا إِلهَ غَیْرُکَ تَعالَیْتَ عَنْ أَنْ یَکُونَ لَکَ وَلَدٌ وَ تَعَظَّمْتَ</w:t>
      </w:r>
      <w:r>
        <w:rPr>
          <w:rStyle w:val="FootnoteAnchor"/>
          <w:rtl w:val="true"/>
        </w:rPr>
        <w:footnoteReference w:id="692"/>
      </w:r>
      <w:r>
        <w:rPr>
          <w:rFonts w:ascii="Amiri" w:hAnsi="Amiri" w:eastAsia="Amiri" w:cs="Amiri"/>
          <w:color w:val="111111"/>
          <w:sz w:val="28"/>
          <w:sz w:val="28"/>
          <w:szCs w:val="28"/>
          <w:rtl w:val="true"/>
          <w:lang w:bidi="ar-SA"/>
        </w:rPr>
        <w:t>أَنْ یَکُونَ لَکَ نِدٌّ یا نُورَ النُّورِ تَکَرَّمْتَ عَنْ أَنْ یَکُونَ لَکَ شَبیهٌ وَ تَجَبَّرْتَ</w:t>
      </w:r>
      <w:r>
        <w:rPr>
          <w:rStyle w:val="FootnoteAnchor"/>
          <w:rtl w:val="true"/>
        </w:rPr>
        <w:footnoteReference w:id="693"/>
      </w:r>
      <w:r>
        <w:rPr>
          <w:rFonts w:ascii="Amiri" w:hAnsi="Amiri" w:eastAsia="Amiri" w:cs="Amiri"/>
          <w:color w:val="111111"/>
          <w:sz w:val="28"/>
          <w:sz w:val="28"/>
          <w:szCs w:val="28"/>
          <w:rtl w:val="true"/>
          <w:lang w:bidi="ar-SA"/>
        </w:rPr>
        <w:t xml:space="preserve">أَنْ یَکُونَ لَکَ ضِدٌّ أَوْ شَریکٌ یا نُورَ النُّورِ کُلُّ نُورٍ خامِدٌ لِنُورِکَ یا مَلیکَ کُلِّ مَلیکٍ یَفْنی غَیْرُکَ یا اَللّه‌ُ یا اَللّه‌ُ أَنْتَ الرَّحیمُ وَ أَنْتَ الْباقِی الدّائِمُ مَلاَءَتْ عَظَمَتُکَ السَّماواتِ وَ الاْءَرْضَ یا دائِمُ کُلُّ حَیٍّ یَمُوتُ غَیْرُکَ یا اَللّه‌ُ یا اَللّه‌ُ ارْحَمْنا رَحْمَةً تُطْفِئُ بِها سَخَطَکَ عَلَیْنا وَ تَکُفُّ عَذابَکَ عَنّا وَ تَرْزُقُنا بِها </w:t>
      </w:r>
      <w:bookmarkStart w:id="468" w:name="pg3132_20029"/>
    </w:p>
    <w:p>
      <w:pPr>
        <w:pStyle w:val="BookText"/>
        <w:rPr/>
      </w:pPr>
      <w:bookmarkEnd w:id="468"/>
      <w:r>
        <w:rPr>
          <w:rFonts w:ascii="Amiri" w:hAnsi="Amiri" w:eastAsia="Amiri" w:cs="Amiri"/>
          <w:color w:val="111111"/>
          <w:sz w:val="28"/>
          <w:sz w:val="28"/>
          <w:szCs w:val="28"/>
          <w:rtl w:val="true"/>
          <w:lang w:bidi="ar-SA"/>
        </w:rPr>
        <w:t>سَعادَةً مِنْ عِنْدِکَ وَ تُحِلُّنا بِها دارَکَ الَّتی یَسْکُنُها خِیَرَتُکَ مِنْ عِبادِکَ یا أَرْحَمَ الرّاحِمینَ أَسْئَلُکَ أَنْ تُصَلِّیَ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سؤال کن</w:t>
      </w:r>
      <w:r>
        <w:rPr>
          <w:rFonts w:eastAsia="IRNazanin" w:cs="IRNazanin"/>
          <w:color w:val="111111"/>
          <w:sz w:val="28"/>
          <w:szCs w:val="28"/>
          <w:rtl w:val="true"/>
          <w:lang w:bidi="fa-IR"/>
        </w:rPr>
        <w:t>.</w:t>
      </w:r>
      <w:r>
        <w:rPr>
          <w:rStyle w:val="FootnoteAnchor"/>
          <w:rtl w:val="true"/>
        </w:rPr>
        <w:footnoteReference w:id="694"/>
      </w:r>
    </w:p>
    <w:p>
      <w:pPr>
        <w:pStyle w:val="Heading4"/>
        <w:numPr>
          <w:ilvl w:val="3"/>
          <w:numId w:val="1"/>
        </w:numPr>
        <w:rPr/>
      </w:pPr>
      <w:bookmarkStart w:id="469" w:name="__RefHeading___Toc1243749_2749589250"/>
      <w:bookmarkStart w:id="470" w:name="_Toc177"/>
      <w:bookmarkEnd w:id="469"/>
      <w:r>
        <w:rPr/>
        <w:t>6</w:t>
      </w:r>
      <w:r>
        <w:rPr>
          <w:rtl w:val="true"/>
        </w:rPr>
        <w:t xml:space="preserve">- </w:t>
      </w:r>
      <w:r>
        <w:rPr>
          <w:rtl w:val="true"/>
        </w:rPr>
        <w:t xml:space="preserve">خواندن </w:t>
      </w:r>
      <w:r>
        <w:rPr>
          <w:rtl w:val="true"/>
        </w:rPr>
        <w:t>«</w:t>
      </w:r>
      <w:r>
        <w:rPr>
          <w:rtl w:val="true"/>
        </w:rPr>
        <w:t>اللهم إن کنت قد عصیتک فقد أطعتک</w:t>
      </w:r>
      <w:r>
        <w:rPr>
          <w:rtl w:val="true"/>
        </w:rPr>
        <w:t>...»</w:t>
      </w:r>
      <w:bookmarkEnd w:id="470"/>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و</w:t>
      </w:r>
      <w:r>
        <w:rPr>
          <w:rStyle w:val="FootnoteAnchor"/>
          <w:rtl w:val="true"/>
        </w:rPr>
        <w:footnoteReference w:id="695"/>
      </w:r>
      <w:r>
        <w:rPr>
          <w:rFonts w:ascii="IRNazanin" w:hAnsi="IRNazanin" w:eastAsia="IRNazanin"/>
          <w:color w:val="111111"/>
          <w:sz w:val="28"/>
          <w:sz w:val="28"/>
          <w:szCs w:val="28"/>
          <w:rtl w:val="true"/>
          <w:lang w:bidi="fa-IR"/>
        </w:rPr>
        <w:t>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ـ صلوات اللّه علیه ـ در مسجد کوفه بعد از نماز، در سجود این دعا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کُنْتُ قَدْ عَصَیْتُکَ فَقَدْ أَطَعْتُکَ فی أَحَبِّ الاْءَشْیاءِ إِلَیْکَ وَ هُوَ الاْءیمانُ بِکَ مَنّاً مِنْکَ بِه عَلَیَّ لا مَنَّ</w:t>
      </w:r>
      <w:r>
        <w:rPr>
          <w:rStyle w:val="FootnoteAnchor"/>
          <w:rtl w:val="true"/>
        </w:rPr>
        <w:footnoteReference w:id="696"/>
      </w:r>
      <w:r>
        <w:rPr>
          <w:rFonts w:ascii="Amiri" w:hAnsi="Amiri" w:eastAsia="Amiri" w:cs="Amiri"/>
          <w:color w:val="111111"/>
          <w:sz w:val="28"/>
          <w:sz w:val="28"/>
          <w:szCs w:val="28"/>
          <w:rtl w:val="true"/>
          <w:lang w:bidi="ar-SA"/>
        </w:rPr>
        <w:t>بِه مِنّی عَلَیْکَ وَ لَمْ أَعْصِکَ فی أَبْغَضِ الاْءَشْیاءِ إِلَیْکَ لَمْ أَدَعْ لَکَ وَلَداً وَ لَمْ أَتَّخِذْ لَکَ شَریکاً مَنّاً مِنْکَ عَلَیَّ لا مَنَّ</w:t>
      </w:r>
      <w:r>
        <w:rPr>
          <w:rStyle w:val="FootnoteAnchor"/>
          <w:rtl w:val="true"/>
        </w:rPr>
        <w:footnoteReference w:id="697"/>
      </w:r>
      <w:r>
        <w:rPr>
          <w:rFonts w:ascii="Amiri" w:hAnsi="Amiri" w:eastAsia="Amiri" w:cs="Amiri"/>
          <w:color w:val="111111"/>
          <w:sz w:val="28"/>
          <w:sz w:val="28"/>
          <w:szCs w:val="28"/>
          <w:rtl w:val="true"/>
          <w:lang w:bidi="ar-SA"/>
        </w:rPr>
        <w:t>مِنّی عَلَیْکَ وَ عَصَیْتُکَ فی أَشْیاءَ عَلی غَیْرِ مُکاثِرَةٍ مِنّی وَ لا مُکابَرَةٍ وَ لا اسْتِکْبارٍ عَنْ عِبادَتِکَ وَ لا جُحُودٍ لِرُبُوبِیَّتِکَ وَ لکِنِ اتَّبَعْتُ هَوایَ وَ أَزَلَّنی الشَّیْطانُ بَعْدَ الْحُجَّةِ وَ الْبَیانِ فَإِنْ تُعَذِّبْنی فَبِذَنْبی غَیْرَ ظالِمٍ وَ إِنْ تَرْحَمْنی فَبِجُودِکَ وَ رَحْمَتِکَ یا أَرْحَمَ الرّاحِمینَ</w:t>
      </w:r>
      <w:r>
        <w:rPr>
          <w:rFonts w:eastAsia="Amiri" w:cs="Amiri" w:ascii="Amiri" w:hAnsi="Amiri"/>
          <w:color w:val="111111"/>
          <w:sz w:val="28"/>
          <w:szCs w:val="28"/>
          <w:rtl w:val="true"/>
          <w:lang w:bidi="ar-SA"/>
        </w:rPr>
        <w:t>».</w:t>
      </w:r>
      <w:r>
        <w:rPr>
          <w:rStyle w:val="FootnoteAnchor"/>
          <w:rtl w:val="true"/>
        </w:rPr>
        <w:footnoteReference w:id="698"/>
      </w:r>
    </w:p>
    <w:p>
      <w:pPr>
        <w:pStyle w:val="Heading4"/>
        <w:numPr>
          <w:ilvl w:val="3"/>
          <w:numId w:val="1"/>
        </w:numPr>
        <w:rPr/>
      </w:pPr>
      <w:bookmarkStart w:id="471" w:name="__RefHeading___Toc1243751_2749589250"/>
      <w:bookmarkStart w:id="472" w:name="_Toc178"/>
      <w:bookmarkEnd w:id="471"/>
      <w:r>
        <w:rPr/>
        <w:t>7</w:t>
      </w:r>
      <w:r>
        <w:rPr>
          <w:rtl w:val="true"/>
        </w:rPr>
        <w:t xml:space="preserve">- </w:t>
      </w:r>
      <w:r>
        <w:rPr>
          <w:rtl w:val="true"/>
        </w:rPr>
        <w:t xml:space="preserve">دعای </w:t>
      </w:r>
      <w:r>
        <w:rPr>
          <w:rtl w:val="true"/>
        </w:rPr>
        <w:t>«</w:t>
      </w:r>
      <w:r>
        <w:rPr>
          <w:rtl w:val="true"/>
        </w:rPr>
        <w:t>یا من لا یزیده إلحاح الملحین إلا جوداً و</w:t>
      </w:r>
      <w:r>
        <w:rPr>
          <w:rtl w:val="true"/>
        </w:rPr>
        <w:t>...»</w:t>
      </w:r>
      <w:bookmarkEnd w:id="472"/>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سندهای معتبر از حضرت صاحب الزمان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در سجود شکر این دعا می‌خواندند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یَزیدُهُ إِلْحاحُ الْمُلِحّینَ إِلاّ جُوداً وَ کَرَماً یا مَنْ لَهُ خَزائِنُ السَّماواتِ وَ الاْءَرْضِ یا مَنْ لَهُ ما دَقَّ وَ جَلَّ لا یَمْنَعُکَ إِساءَتی مِنْ إِحْسانِکَ إِنّی أَسْئَلُکَ أَنْ تَفْعَلَ بی ما أَنْتَ أَهْلُهُ وَ أَنْتَ أَهْلُ الْجُودِ وَ الْکَرَمِ وَ الْعَفْوِ یا اَللّه‌ُ یا اَللّه‌ُ افْعَلْ بی ما أَنْتَ أَهْلُهُ وَ أَنْتَ قادِرٌ عَلَی الْعُقُوبَةِ وَ قَدِ اسْتَحْقَقْتُها لا حُجَّةَ لی وَ لا عُذْرَ لی عِنْدَکَ أَبُوءُ إِلَیْکَ بِذُنُوبی کُلِّها أَعْتَرِفُ بِها </w:t>
      </w:r>
      <w:bookmarkStart w:id="473" w:name="pg3132_20031"/>
    </w:p>
    <w:p>
      <w:pPr>
        <w:pStyle w:val="BookText"/>
        <w:rPr/>
      </w:pPr>
      <w:bookmarkEnd w:id="473"/>
      <w:r>
        <w:rPr>
          <w:rFonts w:ascii="Amiri" w:hAnsi="Amiri" w:eastAsia="Amiri" w:cs="Amiri"/>
          <w:color w:val="111111"/>
          <w:sz w:val="28"/>
          <w:sz w:val="28"/>
          <w:szCs w:val="28"/>
          <w:rtl w:val="true"/>
          <w:lang w:bidi="ar-SA"/>
        </w:rPr>
        <w:t>کَیْ تَعْفُوَ عَنّی وَ أَنْتَ أَعْلَمُ بِها مِنّی بُوءْتُ إِلَیْکَ بِکُلِّ ذَنْبٍ أَذْنَبْتُهُ وَ بِکُلِّ خَطیئَةٍ أَخْطَأْتُها وَ بِکُلِّ سَیِّئَةٍ عَمِلْتُها یا رَبِّ اغْفِرْ وَ ارْحَمْ وَ تَجاوَزْ عَمّا تَعْلَمُ إِنَّکَ أَنْتَ الاْءَعَزُّ الاْءَکْرَمُ</w:t>
      </w:r>
      <w:r>
        <w:rPr>
          <w:rFonts w:eastAsia="Amiri" w:cs="Amiri" w:ascii="Amiri" w:hAnsi="Amiri"/>
          <w:color w:val="111111"/>
          <w:sz w:val="28"/>
          <w:szCs w:val="28"/>
          <w:rtl w:val="true"/>
          <w:lang w:bidi="ar-SA"/>
        </w:rPr>
        <w:t>».</w:t>
      </w:r>
      <w:r>
        <w:rPr>
          <w:rStyle w:val="FootnoteAnchor"/>
          <w:rtl w:val="true"/>
        </w:rPr>
        <w:footnoteReference w:id="699"/>
      </w:r>
    </w:p>
    <w:p>
      <w:pPr>
        <w:pStyle w:val="Heading4"/>
        <w:numPr>
          <w:ilvl w:val="3"/>
          <w:numId w:val="1"/>
        </w:numPr>
        <w:rPr/>
      </w:pPr>
      <w:bookmarkStart w:id="474" w:name="__RefHeading___Toc1243753_2749589250"/>
      <w:bookmarkStart w:id="475" w:name="_Toc179"/>
      <w:bookmarkEnd w:id="474"/>
      <w:r>
        <w:rPr/>
        <w:t>8</w:t>
      </w:r>
      <w:r>
        <w:rPr>
          <w:rtl w:val="true"/>
        </w:rPr>
        <w:t xml:space="preserve">- </w:t>
      </w:r>
      <w:r>
        <w:rPr>
          <w:rtl w:val="true"/>
        </w:rPr>
        <w:t xml:space="preserve">خواندن </w:t>
      </w:r>
      <w:r>
        <w:rPr>
          <w:rtl w:val="true"/>
        </w:rPr>
        <w:t>«</w:t>
      </w:r>
      <w:r>
        <w:rPr>
          <w:rtl w:val="true"/>
        </w:rPr>
        <w:t>الحمد لله شکراً</w:t>
      </w:r>
      <w:r>
        <w:rPr>
          <w:rtl w:val="true"/>
        </w:rPr>
        <w:t>...»</w:t>
      </w:r>
      <w:bookmarkEnd w:id="475"/>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زین‌العابدین علیه‌السلام در سجده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ده مرتبه که تمام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ذَا الْمَنِّ الدّائِمِ الَّذی لا یَنْقَطِعُ أَبَداً وَ لا یُحْصیهِ غَیْرُهُ وَ یا ذَا الْمَعْرُوفِ الَّذی لا یَنْفَدُ أَبَداً یا کَریمُ یا کَریمُ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و تضرّع بسیار می‌کرد، و حاجات خود را یاد می‌کرد؛</w:t>
      </w:r>
    </w:p>
    <w:p>
      <w:pPr>
        <w:pStyle w:val="BookText"/>
        <w:rPr/>
      </w:pP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Style w:val="FootnoteAnchor"/>
          <w:rtl w:val="true"/>
        </w:rPr>
        <w:footnoteReference w:id="700"/>
      </w:r>
      <w:r>
        <w:rPr>
          <w:rFonts w:ascii="Amiri" w:hAnsi="Amiri" w:eastAsia="Amiri" w:cs="Amiri"/>
          <w:color w:val="111111"/>
          <w:sz w:val="28"/>
          <w:sz w:val="28"/>
          <w:szCs w:val="28"/>
          <w:rtl w:val="true"/>
          <w:lang w:bidi="ar-SA"/>
        </w:rPr>
        <w:t>لَکَ الْحَمْدُ</w:t>
      </w:r>
      <w:r>
        <w:rPr>
          <w:rStyle w:val="FootnoteAnchor"/>
          <w:rtl w:val="true"/>
        </w:rPr>
        <w:footnoteReference w:id="701"/>
      </w:r>
      <w:r>
        <w:rPr>
          <w:rFonts w:ascii="Amiri" w:hAnsi="Amiri" w:eastAsia="Amiri" w:cs="Amiri"/>
          <w:color w:val="111111"/>
          <w:sz w:val="28"/>
          <w:sz w:val="28"/>
          <w:szCs w:val="28"/>
          <w:rtl w:val="true"/>
          <w:lang w:bidi="ar-SA"/>
        </w:rPr>
        <w:t>إِنْ أَطَعْتُکَ وَ لَکَ الْحُجَّةُ</w:t>
      </w:r>
      <w:r>
        <w:rPr>
          <w:rStyle w:val="FootnoteAnchor"/>
          <w:rtl w:val="true"/>
        </w:rPr>
        <w:footnoteReference w:id="702"/>
      </w:r>
      <w:r>
        <w:rPr>
          <w:rFonts w:ascii="Amiri" w:hAnsi="Amiri" w:eastAsia="Amiri" w:cs="Amiri"/>
          <w:color w:val="111111"/>
          <w:sz w:val="28"/>
          <w:sz w:val="28"/>
          <w:szCs w:val="28"/>
          <w:rtl w:val="true"/>
          <w:lang w:bidi="ar-SA"/>
        </w:rPr>
        <w:t>إِنْ عَصَیْتُکَ لا صُنْعَ لی وَ لا لِغَیْری فی إِحْسانٍ مِنْکَ</w:t>
      </w:r>
      <w:r>
        <w:rPr>
          <w:rStyle w:val="FootnoteAnchor"/>
          <w:rtl w:val="true"/>
        </w:rPr>
        <w:footnoteReference w:id="703"/>
      </w:r>
      <w:r>
        <w:rPr>
          <w:rFonts w:ascii="Amiri" w:hAnsi="Amiri" w:eastAsia="Amiri" w:cs="Amiri"/>
          <w:color w:val="111111"/>
          <w:sz w:val="28"/>
          <w:sz w:val="28"/>
          <w:szCs w:val="28"/>
          <w:rtl w:val="true"/>
          <w:lang w:bidi="ar-SA"/>
        </w:rPr>
        <w:t>فی حالِ</w:t>
      </w:r>
      <w:r>
        <w:rPr>
          <w:rStyle w:val="FootnoteAnchor"/>
          <w:rtl w:val="true"/>
        </w:rPr>
        <w:footnoteReference w:id="704"/>
      </w:r>
      <w:r>
        <w:rPr>
          <w:rFonts w:ascii="Amiri" w:hAnsi="Amiri" w:eastAsia="Amiri" w:cs="Amiri"/>
          <w:color w:val="111111"/>
          <w:sz w:val="28"/>
          <w:sz w:val="28"/>
          <w:szCs w:val="28"/>
          <w:rtl w:val="true"/>
          <w:lang w:bidi="ar-SA"/>
        </w:rPr>
        <w:t>الْحَسَنَةِ یا کَریمُ یا کَریمُ صَلِّ عَلی مُحَمَّدٍ وَ أَهْلِ بَیْتِه وَ صَلِّ بِجَمیعِ ما سَأَلْتُکَ وَ أَسْئَلُکَ مَنْ فی مَشارِقِ الاْءَرْضِ وَ مَغارِبِها مِنَ الْمُوءْمِنینَ وَ الْمُوءْمِناتِ وَ ابْدَأْ بِهِمْ وَ ثَنِّ بی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جانب راستِ رویِ مبارک را بر زمین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تَسْلُبْنی ما أَنْعَمْتَ بِه عَلَیَّ مِنْ وَلایَتِکَ وَ وَلایَةِ مُحَمَّدٍ وَ آلِ مُحَمَّدٍ عَلَیْهِ وَ عَلَیْهِمُ‌السَّلامُ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جانب چپِ رو را بر زمین می‌گذاشت و همان دعا می‌خواند</w:t>
      </w:r>
      <w:r>
        <w:rPr>
          <w:rFonts w:eastAsia="IRNazanin" w:cs="IRNazanin"/>
          <w:color w:val="111111"/>
          <w:sz w:val="28"/>
          <w:szCs w:val="28"/>
          <w:rtl w:val="true"/>
          <w:lang w:bidi="fa-IR"/>
        </w:rPr>
        <w:t>.</w:t>
      </w:r>
      <w:r>
        <w:rPr>
          <w:rStyle w:val="FootnoteAnchor"/>
          <w:rtl w:val="true"/>
        </w:rPr>
        <w:footnoteReference w:id="705"/>
      </w:r>
      <w:bookmarkStart w:id="476" w:name="pg3132_20033"/>
    </w:p>
    <w:p>
      <w:pPr>
        <w:pStyle w:val="Heading4"/>
        <w:numPr>
          <w:ilvl w:val="3"/>
          <w:numId w:val="1"/>
        </w:numPr>
        <w:rPr/>
      </w:pPr>
      <w:bookmarkStart w:id="477" w:name="__RefHeading___Toc1243755_2749589250"/>
      <w:bookmarkStart w:id="478" w:name="_Toc180"/>
      <w:bookmarkEnd w:id="476"/>
      <w:bookmarkEnd w:id="477"/>
      <w:r>
        <w:rPr/>
        <w:t>9</w:t>
      </w:r>
      <w:r>
        <w:rPr>
          <w:rtl w:val="true"/>
        </w:rPr>
        <w:t xml:space="preserve">- </w:t>
      </w:r>
      <w:r>
        <w:rPr>
          <w:rtl w:val="true"/>
        </w:rPr>
        <w:t xml:space="preserve">دعای </w:t>
      </w:r>
      <w:r>
        <w:rPr>
          <w:rtl w:val="true"/>
        </w:rPr>
        <w:t>«</w:t>
      </w:r>
      <w:r>
        <w:rPr>
          <w:rtl w:val="true"/>
        </w:rPr>
        <w:t>یا من لا تزید ملکه حسناتی و</w:t>
      </w:r>
      <w:r>
        <w:rPr>
          <w:rtl w:val="true"/>
        </w:rPr>
        <w:t>...»</w:t>
      </w:r>
      <w:bookmarkEnd w:id="478"/>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مجموع‌الدعوات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این دعا را برای طلب روزی باید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r>
        <w:rPr>
          <w:rFonts w:ascii="Amiri" w:hAnsi="Amiri" w:eastAsia="Amiri" w:cs="Amiri"/>
          <w:color w:val="111111"/>
          <w:sz w:val="28"/>
          <w:sz w:val="28"/>
          <w:szCs w:val="28"/>
          <w:rtl w:val="true"/>
          <w:lang w:bidi="ar-SA"/>
        </w:rPr>
        <w:t>یا مَنْ لا تَزیدُ مُلْکَهُ حَسَناتی وَ لا تَشینُهُ سَیِّئاتی وَ لا یَنْقُصُ خَزائِنُهُ غِنایَ وَ لا یَزیدُ فیها فَقْری صَلِّ عَلی مُحَمَّدٍ وَ آلِهِ وَ أَثْبِتْ رَجاءَکَ فی قَلْبی وَ اقْطَعْ رَجائی عَمَّنْ سِواکَ حَتّی لا أَرْجُو إِلاّ إِیّاکَ وَ لا أَخافُ إِلاّ مِنْکَ وَ لا أَثِقُ إِلاّ بِکَ وَ لا أَتَّکِلُ إِلاّ عَلَیْکَ وَ أَجِرْنی مِنْ تَحْویلِ ما أَنْعَمْتَ بِه عَلَیَّ فِی الدّینِ وَ الدُّنْیا وَ الاْآخِرَةِ أَیّامَ الدُّنْیا بِرَحْمَتِکَ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p>
    <w:p>
      <w:pPr>
        <w:pStyle w:val="Heading4"/>
        <w:numPr>
          <w:ilvl w:val="3"/>
          <w:numId w:val="1"/>
        </w:numPr>
        <w:rPr/>
      </w:pPr>
      <w:bookmarkStart w:id="479" w:name="__RefHeading___Toc1243757_2749589250"/>
      <w:bookmarkStart w:id="480" w:name="_Toc181"/>
      <w:bookmarkEnd w:id="479"/>
      <w:r>
        <w:rPr/>
        <w:t>10</w:t>
      </w:r>
      <w:r>
        <w:rPr>
          <w:rtl w:val="true"/>
        </w:rPr>
        <w:t xml:space="preserve">- </w:t>
      </w:r>
      <w:r>
        <w:rPr>
          <w:rtl w:val="true"/>
        </w:rPr>
        <w:t xml:space="preserve">خواندن </w:t>
      </w:r>
      <w:r>
        <w:rPr>
          <w:rtl w:val="true"/>
        </w:rPr>
        <w:t>«</w:t>
      </w:r>
      <w:r>
        <w:rPr>
          <w:rtl w:val="true"/>
        </w:rPr>
        <w:t>اللهم العن الذین بدلا دینک و</w:t>
      </w:r>
      <w:r>
        <w:rPr>
          <w:rtl w:val="true"/>
        </w:rPr>
        <w:t>...»</w:t>
      </w:r>
      <w:bookmarkEnd w:id="480"/>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از کتاب سعد بن عبداللّه روایت کرده است به سندهای صحیح از سلیمان جعفری و محمد بن اسماعیل بن بزیع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امام رضا علیه‌السلام رفتم، حضرت را در سجده شکر یافتم و بسیار طول داد؛ چون سر برداشت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در سجده شکر بخواند چنانست که در جنگ بدر در خدمت حضرت رسول صلی‌الله‌علیه‌و‌آله با کافران جنگ کرده باشد و تیر بر لشکر ایشان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می‌فرمایی که بنویسم؟ فرمود که بنویسید</w:t>
      </w:r>
      <w:r>
        <w:rPr>
          <w:rStyle w:val="FootnoteAnchor"/>
          <w:rtl w:val="true"/>
        </w:rPr>
        <w:footnoteReference w:id="709"/>
      </w:r>
      <w:r>
        <w:rPr>
          <w:rFonts w:ascii="IRNazanin" w:hAnsi="IRNazanin" w:eastAsia="IRNazanin"/>
          <w:color w:val="111111"/>
          <w:sz w:val="28"/>
          <w:sz w:val="28"/>
          <w:szCs w:val="28"/>
          <w:rtl w:val="true"/>
          <w:lang w:bidi="fa-IR"/>
        </w:rPr>
        <w:t>، چون به سجده شکر روی بگو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الَّذَیْنِ بَدَّلا دینَکَ وَ غَیَّرا نِعْمَتَکَ وَ اتَّهَما رَسُولَکَ صلی‌الله‌علیه‌و‌آله وَ خالَفا مِلَّتَکَ وَ صَدَّا عَنْ سَبیلِکَ وَ کَفَرا آلائَکَ وَ رَدّا عَلَیْکَ کَلامَکَ وَ اسْتَهْزا بِرَسُولِکَ وَ قَتَلا اِبْنَ نَبِیِّکَ وَ حَرَّفا کِتابَکَ وَ جَحَدا آیاتِکَ وَ سَخِرا بِاِمامِکَ</w:t>
      </w:r>
      <w:r>
        <w:rPr>
          <w:rStyle w:val="FootnoteAnchor"/>
          <w:rtl w:val="true"/>
        </w:rPr>
        <w:footnoteReference w:id="710"/>
      </w:r>
      <w:r>
        <w:rPr>
          <w:rFonts w:ascii="Amiri" w:hAnsi="Amiri" w:eastAsia="Amiri" w:cs="Amiri"/>
          <w:color w:val="111111"/>
          <w:sz w:val="28"/>
          <w:sz w:val="28"/>
          <w:szCs w:val="28"/>
          <w:rtl w:val="true"/>
          <w:lang w:bidi="ar-SA"/>
        </w:rPr>
        <w:t xml:space="preserve">وَ اسْتَکْبَرا عَنْ عِبادَتِکَ وَ قَتَلا أَوْلِیائَکَ وَ جَلَسا فی مَجْلِسٍ لَمْ یَکُنْ لَهُما بِحَقٍّ وَ حَمَلا النّاسَ عَلی أَکْتافِ آلِ مُحَمَّدٍ اَللّهُمَّ الْعَنْهُما لَعْناً یَتْلُو بَعْضُهُ بَعْضاً وَ احْشُرْهُما وَ أَتْباعَهُما إِلی جَهَنَّمَ زُرْقاً اَللّهُمَّ إِنّا نَتَقَرَّبُ اِلَیْکَ بِاللَّعْنَةِ عَلَیْهِما </w:t>
      </w:r>
      <w:bookmarkStart w:id="481" w:name="pg3132_20035"/>
    </w:p>
    <w:p>
      <w:pPr>
        <w:pStyle w:val="BookText"/>
        <w:rPr/>
      </w:pPr>
      <w:bookmarkEnd w:id="481"/>
      <w:r>
        <w:rPr>
          <w:rFonts w:ascii="Amiri" w:hAnsi="Amiri" w:eastAsia="Amiri" w:cs="Amiri"/>
          <w:color w:val="111111"/>
          <w:sz w:val="28"/>
          <w:sz w:val="28"/>
          <w:szCs w:val="28"/>
          <w:rtl w:val="true"/>
          <w:lang w:bidi="ar-SA"/>
        </w:rPr>
        <w:t>وَ الْبَراءَةِ مِنْهُما فِی الدُّنْیا وَ الاْآخِرَةِ اَللّهُمَّ الْعَنْ قَتَلَةَ أَمیرِ الْمُوءْمِنینَ وَ قَتَلَةَ الْحُسَیْنِ بْنِ عَلِیِّ ابْنِ بِنْتِ رَسُولِ‌اللّه‌ِ صلی‌الله‌علیه‌و‌آله‌وسلم اَللّهُمَّ زِدْهُما عَذاباً فَوْقَ الْعَذابِ</w:t>
      </w:r>
      <w:r>
        <w:rPr>
          <w:rStyle w:val="FootnoteAnchor"/>
          <w:rtl w:val="true"/>
        </w:rPr>
        <w:footnoteReference w:id="711"/>
      </w:r>
      <w:r>
        <w:rPr>
          <w:rFonts w:ascii="Amiri" w:hAnsi="Amiri" w:eastAsia="Amiri" w:cs="Amiri"/>
          <w:color w:val="111111"/>
          <w:sz w:val="28"/>
          <w:sz w:val="28"/>
          <w:szCs w:val="28"/>
          <w:rtl w:val="true"/>
          <w:lang w:bidi="ar-SA"/>
        </w:rPr>
        <w:t>وَ هَواناً فَوْقَ هَوانٍ وَ ذُلاًّ فَوْقَ ذُلٍّ وَ خِزْیاً فَوْقَ خِزْیٍ اَللّهُمَّ دُعَّهُما فِی النّارِ دَعّاً وَ ارْکُسْهُما فی أَلیمِ عَذابِکَ رَکْساً اَللّهُمَّ احْشُرْهُما وَ أَتْباعَهُما إِلی جَهَنَّمَ زُمَراً اَللّهُمَّ فَرِّقْ جَمْعَهُمْ وَ شَتِّتْ أَمْرَهُمْ وَ خالِفْ بَیْنَ کَلِمَتِهِمْ وَ بَدِّدْ جَماعَتَهُمْ وَالْعَنْ أَئِمَّتَهُمْ وَ اقْتُلْ قادَتَهُمْ وَ سادَتَهُمْ وَ کُبَرائَهُمْ وَ الْعَنْ رُوءَسائَهُم وَ اکْسِرْ رایَتَهُمْ</w:t>
      </w:r>
      <w:r>
        <w:rPr>
          <w:rStyle w:val="FootnoteAnchor"/>
          <w:rtl w:val="true"/>
        </w:rPr>
        <w:footnoteReference w:id="712"/>
      </w:r>
      <w:r>
        <w:rPr>
          <w:rFonts w:ascii="Amiri" w:hAnsi="Amiri" w:eastAsia="Amiri" w:cs="Amiri"/>
          <w:color w:val="111111"/>
          <w:sz w:val="28"/>
          <w:sz w:val="28"/>
          <w:szCs w:val="28"/>
          <w:rtl w:val="true"/>
          <w:lang w:bidi="ar-SA"/>
        </w:rPr>
        <w:t>وَ أَلْقِ الْبَأْسَ بَیْنَهُم وَ لا تُبْقِ مِنْهُمْ دَیّاراً اَللّهُمَّ الْعَنْ أَبا جَهْلٍ</w:t>
      </w:r>
      <w:r>
        <w:rPr>
          <w:rStyle w:val="FootnoteAnchor"/>
          <w:rtl w:val="true"/>
        </w:rPr>
        <w:footnoteReference w:id="713"/>
      </w:r>
      <w:r>
        <w:rPr>
          <w:rFonts w:ascii="Amiri" w:hAnsi="Amiri" w:eastAsia="Amiri" w:cs="Amiri"/>
          <w:color w:val="111111"/>
          <w:sz w:val="28"/>
          <w:sz w:val="28"/>
          <w:szCs w:val="28"/>
          <w:rtl w:val="true"/>
          <w:lang w:bidi="ar-SA"/>
        </w:rPr>
        <w:t>وَ الْوَلیدَ لَعْناً یَتْلُو بَعْضُهُ بَعْضاً وَ یَتْبَعُ بَعْضُهُ بَعْضاً اَللّهُمَّ الْعَنْهُما لَعْناً یَلْعَنُهُما بِه کُلُّ مَلَکٍ مُقَرَّبٍ وَ کُلُّ نَبِیٍّ مُرْسَلٍ وَ کُلُّ مُوءْمِنٍ امْتَحَنْتَ قَلْبَهُ لِلاْءیمانِ اَللّهُمَّ الْعَنْهُما لَعْناً یَتَعَوَّذُ مِنْهُ أَهْلُ النّارِ وَ مِنْ عَذابِهِما اَللّهُمَّ الْعَنْهُما لَعْناً لا یَخْطُرُ</w:t>
      </w:r>
      <w:r>
        <w:rPr>
          <w:rStyle w:val="FootnoteAnchor"/>
          <w:rtl w:val="true"/>
        </w:rPr>
        <w:footnoteReference w:id="714"/>
      </w:r>
      <w:r>
        <w:rPr>
          <w:rFonts w:ascii="Amiri" w:hAnsi="Amiri" w:eastAsia="Amiri" w:cs="Amiri"/>
          <w:color w:val="111111"/>
          <w:sz w:val="28"/>
          <w:sz w:val="28"/>
          <w:szCs w:val="28"/>
          <w:rtl w:val="true"/>
          <w:lang w:bidi="ar-SA"/>
        </w:rPr>
        <w:t>لاَِحَدٍ بِبالٍ اَللّهُمَّ الْعَنْهُما فی مُسْتَسِرِّ سِرِّکَ وَ ظاهِرِ عَلانِیَتِکَ وَ عَذِّبْهُما عَذاباً فِی التَّقْدیرِ وَ فَوْقَ التَّقْدیرِ وَ شارِکْ مَعَهُما اِبْنَتَیْهِما وَ أَشْیاعَهُما وَ مُحِبّیهِما وَ مَنْ شایَعَهُما إِنَّکَ سَمیعُ الدُّعاءِ</w:t>
      </w:r>
      <w:r>
        <w:rPr>
          <w:rFonts w:eastAsia="Amiri" w:cs="Amiri" w:ascii="Amiri" w:hAnsi="Amiri"/>
          <w:color w:val="111111"/>
          <w:sz w:val="28"/>
          <w:szCs w:val="28"/>
          <w:rtl w:val="true"/>
          <w:lang w:bidi="ar-SA"/>
        </w:rPr>
        <w:t>».</w:t>
      </w:r>
      <w:r>
        <w:rPr>
          <w:rStyle w:val="FootnoteAnchor"/>
          <w:rtl w:val="true"/>
        </w:rPr>
        <w:footnoteReference w:id="715"/>
      </w:r>
    </w:p>
    <w:p>
      <w:pPr>
        <w:pStyle w:val="Heading4"/>
        <w:numPr>
          <w:ilvl w:val="3"/>
          <w:numId w:val="1"/>
        </w:numPr>
        <w:rPr/>
      </w:pPr>
      <w:bookmarkStart w:id="482" w:name="__RefHeading___Toc1243759_2749589250"/>
      <w:bookmarkStart w:id="483" w:name="_Toc182"/>
      <w:bookmarkEnd w:id="482"/>
      <w:r>
        <w:rPr/>
        <w:t>11</w:t>
      </w:r>
      <w:r>
        <w:rPr>
          <w:rtl w:val="true"/>
        </w:rPr>
        <w:t xml:space="preserve">- </w:t>
      </w:r>
      <w:r>
        <w:rPr>
          <w:rtl w:val="true"/>
        </w:rPr>
        <w:t xml:space="preserve">دعای </w:t>
      </w:r>
      <w:r>
        <w:rPr>
          <w:rtl w:val="true"/>
        </w:rPr>
        <w:t>«</w:t>
      </w:r>
      <w:r>
        <w:rPr>
          <w:rtl w:val="true"/>
        </w:rPr>
        <w:t>لا إله إلا الله حقاً حقاً</w:t>
      </w:r>
      <w:r>
        <w:rPr>
          <w:rtl w:val="true"/>
        </w:rPr>
        <w:t>...»</w:t>
      </w:r>
      <w:bookmarkEnd w:id="4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در مجموع الدعوات از عدیّ بن حاتم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امیرالمؤمنین علیه‌السلام رفتم، حضرت را در نماز یافتم با رنگ متغیّر، و کسی را بعد از حضرت رسول صلی‌الله‌علیه‌و‌آله ندیده بودم که رکوع و سجودش از آن حضرت تمام‌تر باشد؛ چون صدای پای مرا شنید اشاره نمود به دست مبارک که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کرد و بعد از سلام به سجده رفت، و بسیار طول داد تا آن که گمان کردم که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از سجده برداشت و این دعا خواند؛ پس رو به </w:t>
      </w:r>
      <w:bookmarkStart w:id="484" w:name="pg3132_20037"/>
    </w:p>
    <w:p>
      <w:pPr>
        <w:pStyle w:val="BookText"/>
        <w:rPr/>
      </w:pPr>
      <w:bookmarkEnd w:id="484"/>
      <w:r>
        <w:rPr>
          <w:rFonts w:ascii="IRNazanin" w:hAnsi="IRNazanin" w:eastAsia="IRNazanin"/>
          <w:color w:val="111111"/>
          <w:sz w:val="28"/>
          <w:sz w:val="28"/>
          <w:szCs w:val="28"/>
          <w:rtl w:val="true"/>
          <w:lang w:bidi="fa-IR"/>
        </w:rPr>
        <w:t>جانب من گردانید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خداوندی که دانه را شکافته، و خلایق را آفریده سوگند که هر غمگینی یا کار بسته‌ای یا غارت زده‌ای که این دعا را بخواند البتّه حق تعالی بندش را بگشاید، و غمش را زایل گرداند، و مهمّاتش را برآورد، و سزاوار است که هر که این دعا را بشنود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حدیث را از حضرت شنیده‌ام این دعا را ترک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إیماناً وَ صِدْقاً لا إِلهَ إِلاَّ اللّه‌ُ تَعَبُّداً وَ رِقّاً یا مُعِزَّ الْمُوءْمِنینَ بِسُلْطانِه یا مُذِلَّ الْجَبّارینَ بِعَظَمَتِه أَنْتَ کَهْفی حینَ تُعْیینِی الْمَذاهِبُ عِنْدَ حُلُولِ النَّوائِبِ فَتَضیقُ عَلَیَّ الاْءَرْضُ بِرُحْبِها أَنْتَ خَلَقْتَنی یا سَیّدی رَحْمَةً مِنْکَ لی وَ لَوْ لا رَحْمَتُکَ لَکُنْتُ مِنَ الْهالِکینَ وَ أَنْتَ مُوءَیِّدی بِالنَّصْرِ عَلی أَعْدائی وَ لَوْ لا نَصْرُکَ لَکُنْتُ مِنَ الْمَغْلُوبینَ یا مُنْشِئَ الْبَرَکاتِ مِنْ مَواضِعِها وَ مُرْسِلَ الرَّحْمَةِ مِنْ مَعادِنِها وَ یا</w:t>
      </w:r>
      <w:r>
        <w:rPr>
          <w:rStyle w:val="FootnoteAnchor"/>
          <w:rtl w:val="true"/>
        </w:rPr>
        <w:footnoteReference w:id="716"/>
      </w:r>
      <w:r>
        <w:rPr>
          <w:rFonts w:ascii="Amiri" w:hAnsi="Amiri" w:eastAsia="Amiri" w:cs="Amiri"/>
          <w:color w:val="111111"/>
          <w:sz w:val="28"/>
          <w:sz w:val="28"/>
          <w:szCs w:val="28"/>
          <w:rtl w:val="true"/>
          <w:lang w:bidi="ar-SA"/>
        </w:rPr>
        <w:t>مَنْ خَصَّ نَفْسَهُ بِالعِزِّ وَ الرِّفْعَةِ فَأَوْلِیاوءُهُ بِعِزِّه یَعْتَزُّونَ وَ یا مَنْ وَضَعَ لَهُ الْمُلُوکُ نیرَ المَذَلَّةِ عَلی أَعْناقِهِمْ فَهُمْ مِنْ سَطَواتِه خائِفُونَ أَسْئَلُکَ بِکِبْرِیائِکَ الَّتی شَقَقْتَها مِنْ عَظَمَتِکَ وَ بِعَظَمَتِکَ الَّتِی اسْتَوَیْتَ بِها عَلی عَرْشِکَ وَ عَلَوْتَ بِها فی خَلْقِکَ فَکُلُّهُم خاضِعٌ ذَلیلٌ لِعِزَّتِکَ صَلِّ عَلی مُحَمَّدٍ وَ آلِه وَ افْعَلْ</w:t>
      </w:r>
      <w:r>
        <w:rPr>
          <w:rStyle w:val="FootnoteAnchor"/>
          <w:rtl w:val="true"/>
        </w:rPr>
        <w:footnoteReference w:id="717"/>
      </w:r>
      <w:r>
        <w:rPr>
          <w:rFonts w:ascii="Amiri" w:hAnsi="Amiri" w:eastAsia="Amiri" w:cs="Amiri"/>
          <w:color w:val="111111"/>
          <w:sz w:val="28"/>
          <w:sz w:val="28"/>
          <w:szCs w:val="28"/>
          <w:rtl w:val="true"/>
          <w:lang w:bidi="ar-SA"/>
        </w:rPr>
        <w:t>أَوْلَی الاْءَمْرَیْنِ بِکَ</w:t>
      </w:r>
      <w:r>
        <w:rPr>
          <w:rStyle w:val="FootnoteAnchor"/>
          <w:rtl w:val="true"/>
        </w:rPr>
        <w:footnoteReference w:id="718"/>
      </w:r>
      <w:r>
        <w:rPr>
          <w:rFonts w:ascii="Amiri" w:hAnsi="Amiri" w:eastAsia="Amiri" w:cs="Amiri"/>
          <w:color w:val="111111"/>
          <w:sz w:val="28"/>
          <w:sz w:val="28"/>
          <w:szCs w:val="28"/>
          <w:rtl w:val="true"/>
          <w:lang w:bidi="ar-SA"/>
        </w:rPr>
        <w:t>تَبارَکْتَ یا أَرْحَمَ الرّاحِمینَ</w:t>
      </w:r>
      <w:r>
        <w:rPr>
          <w:rFonts w:eastAsia="Amiri" w:cs="Amiri" w:ascii="Amiri" w:hAnsi="Amiri"/>
          <w:color w:val="111111"/>
          <w:sz w:val="28"/>
          <w:szCs w:val="28"/>
          <w:rtl w:val="true"/>
          <w:lang w:bidi="ar-SA"/>
        </w:rPr>
        <w:t>».</w:t>
      </w:r>
      <w:r>
        <w:rPr>
          <w:rStyle w:val="FootnoteAnchor"/>
          <w:rtl w:val="true"/>
        </w:rPr>
        <w:footnoteReference w:id="719"/>
      </w:r>
    </w:p>
    <w:p>
      <w:pPr>
        <w:pStyle w:val="Heading4"/>
        <w:numPr>
          <w:ilvl w:val="3"/>
          <w:numId w:val="1"/>
        </w:numPr>
        <w:rPr/>
      </w:pPr>
      <w:bookmarkStart w:id="485" w:name="__RefHeading___Toc1243761_2749589250"/>
      <w:bookmarkStart w:id="486" w:name="_Toc183"/>
      <w:bookmarkEnd w:id="485"/>
      <w:r>
        <w:rPr/>
        <w:t>12</w:t>
      </w:r>
      <w:r>
        <w:rPr>
          <w:rtl w:val="true"/>
        </w:rPr>
        <w:t xml:space="preserve">- </w:t>
      </w:r>
      <w:r>
        <w:rPr>
          <w:rtl w:val="true"/>
        </w:rPr>
        <w:t xml:space="preserve">دعای </w:t>
      </w:r>
      <w:r>
        <w:rPr>
          <w:rtl w:val="true"/>
        </w:rPr>
        <w:t>«</w:t>
      </w:r>
      <w:r>
        <w:rPr>
          <w:rtl w:val="true"/>
        </w:rPr>
        <w:t>سبجانک اللهم و حنانیک سبحانک اللهم و تعالیت</w:t>
      </w:r>
      <w:r>
        <w:rPr>
          <w:rtl w:val="true"/>
        </w:rPr>
        <w:t>...»</w:t>
      </w:r>
      <w:bookmarkEnd w:id="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از سعید بن مسیّب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قرآن تا حضرت امام زین‌العابدین علیه‌السلام متوجّه مکّه نمی‌شد بیرون نمی‌رفتند؛ در یکی از سفرهای حج با حضرت بیرون رفتیم و هزار نفس</w:t>
      </w:r>
      <w:r>
        <w:rPr>
          <w:rStyle w:val="FootnoteAnchor"/>
          <w:rtl w:val="true"/>
        </w:rPr>
        <w:footnoteReference w:id="720"/>
      </w:r>
      <w:r>
        <w:rPr>
          <w:rFonts w:ascii="IRNazanin" w:hAnsi="IRNazanin" w:eastAsia="IRNazanin"/>
          <w:color w:val="111111"/>
          <w:sz w:val="28"/>
          <w:sz w:val="28"/>
          <w:szCs w:val="28"/>
          <w:rtl w:val="true"/>
          <w:lang w:bidi="fa-IR"/>
        </w:rPr>
        <w:t>بودیم، چون به منزل سقیا رسیدیم حضرت فرود آمد و نماز گذارد</w:t>
      </w:r>
      <w:r>
        <w:rPr>
          <w:rStyle w:val="FootnoteAnchor"/>
          <w:rtl w:val="true"/>
        </w:rPr>
        <w:footnoteReference w:id="721"/>
      </w:r>
      <w:r>
        <w:rPr>
          <w:rFonts w:ascii="IRNazanin" w:hAnsi="IRNazanin" w:eastAsia="IRNazanin"/>
          <w:color w:val="111111"/>
          <w:sz w:val="28"/>
          <w:sz w:val="28"/>
          <w:szCs w:val="28"/>
          <w:rtl w:val="true"/>
          <w:lang w:bidi="fa-IR"/>
        </w:rPr>
        <w:t xml:space="preserve">و بعد از نماز سجده شکر به جای آورد، و در سجده این دعا </w:t>
      </w:r>
      <w:bookmarkStart w:id="487" w:name="pg3132_20039"/>
    </w:p>
    <w:p>
      <w:pPr>
        <w:pStyle w:val="BookText"/>
        <w:rPr/>
      </w:pPr>
      <w:bookmarkEnd w:id="487"/>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هر درخت و سنگ و کلوخی که در آن موضع بود همه با حضرت در این تسبیح موافقت کردند؛ من از مشاهده این حال غریب، بسیار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سر برداشت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اعظم</w:t>
      </w:r>
      <w:r>
        <w:rPr>
          <w:rStyle w:val="FootnoteAnchor"/>
          <w:rtl w:val="true"/>
        </w:rPr>
        <w:footnoteReference w:id="722"/>
      </w:r>
      <w:r>
        <w:rPr>
          <w:rFonts w:ascii="IRNazanin" w:hAnsi="IRNazanin" w:eastAsia="IRNazanin"/>
          <w:color w:val="111111"/>
          <w:sz w:val="28"/>
          <w:sz w:val="28"/>
          <w:szCs w:val="28"/>
          <w:rtl w:val="true"/>
          <w:lang w:bidi="fa-IR"/>
        </w:rPr>
        <w:t>خداست، و با این تسبیح هیچ گناه نمی‌ماند؛ و چون حق تعالی جبرئیل را آفرید این تسبیح را الهام کرد، چون این تسبیح را خواند جمیع آسمانها و آنچه در آنها بود همه با او خواندند و این نام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تسبیح</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حَنانَیْکَ سُبْحانَکَ اللّهُمَّ وَ تَعالَیْتَ</w:t>
      </w:r>
      <w:r>
        <w:rPr>
          <w:rStyle w:val="FootnoteAnchor"/>
          <w:rtl w:val="true"/>
        </w:rPr>
        <w:footnoteReference w:id="724"/>
      </w:r>
      <w:r>
        <w:rPr>
          <w:rFonts w:ascii="Amiri" w:hAnsi="Amiri" w:eastAsia="Amiri" w:cs="Amiri"/>
          <w:color w:val="111111"/>
          <w:sz w:val="28"/>
          <w:sz w:val="28"/>
          <w:szCs w:val="28"/>
          <w:rtl w:val="true"/>
          <w:lang w:bidi="ar-SA"/>
        </w:rPr>
        <w:t>سُبْحانَکَ اللّهُمَّ وَ العِزُّ إِزارُکَ سُبْحانَکَ اللّهُمَّ وَ الْعَظَمَةُ رِداوءُکَ</w:t>
      </w:r>
      <w:r>
        <w:rPr>
          <w:rStyle w:val="FootnoteAnchor"/>
          <w:rtl w:val="true"/>
        </w:rPr>
        <w:footnoteReference w:id="725"/>
      </w:r>
      <w:r>
        <w:rPr>
          <w:rFonts w:ascii="Amiri" w:hAnsi="Amiri" w:eastAsia="Amiri" w:cs="Amiri"/>
          <w:color w:val="111111"/>
          <w:sz w:val="28"/>
          <w:sz w:val="28"/>
          <w:szCs w:val="28"/>
          <w:rtl w:val="true"/>
          <w:lang w:bidi="ar-SA"/>
        </w:rPr>
        <w:t>سُبْحانَکَ اللّهُمَّ وَ الْکِبْرِیاءُ سُلْطانُکَ سُبْحانَکَ مِنْ عَظیمٍ ما أَعْظَمَکَ سُبْحانَکَ سُبِّحْتَ فِی الاْءَعْلی سُبْحانَکَ تَسْمَعُ وَ تَری ما تَحْتَ الثَّری سُبْحانَکَ أَنْتَ شاهِدُ کُلِّ نَجْوی</w:t>
      </w:r>
      <w:r>
        <w:rPr>
          <w:rStyle w:val="FootnoteAnchor"/>
          <w:rtl w:val="true"/>
        </w:rPr>
        <w:footnoteReference w:id="726"/>
      </w:r>
      <w:r>
        <w:rPr>
          <w:rFonts w:ascii="Amiri" w:hAnsi="Amiri" w:eastAsia="Amiri" w:cs="Amiri"/>
          <w:color w:val="111111"/>
          <w:sz w:val="28"/>
          <w:sz w:val="28"/>
          <w:szCs w:val="28"/>
          <w:rtl w:val="true"/>
          <w:lang w:bidi="ar-SA"/>
        </w:rPr>
        <w:t>سُبْحانَکَ مَوْضِعُ کُلِّ شَکْوی سُبْحانَکَ حاضِرُ کُلِّ مَلاَءٍ سُبْحانَکَ عَظیمَ الرَّجاءِ سُبْحانَکَ تَری ما فی قَعْرِ الْماءِ سُبْحانَکَ تَسْمَعُ أَنْفاسَ الْحیتانِ فی قُعُورِ الْبِحارِ سُبْحَانَکَ تَعْلَمُ وَزْنَ السَّمواتِ سُبْحَانَکَ تَعْلَمُ وَزْنَ الاْءَرَضینَ سُبْحانَکَ تَعْلَمُ وَزْنَ الشَّمْسِ وَ الْقَمَرِ سُبْحانَکَ تَعْلَمُ وَزْنَ الظُّلْمَةِ وَ النُّورِ سُبْحانَکَ تَعْلَمُ وَزْنَ الْفَیْ‌ءِ وَ الْهَواءِ سُبْحانَکَ تَعْلَمُ وَزْنَ الرّیحِ کَمْ هِیَ مِنْ مِثْقالِ ذَرَّةٍ سُبْحانَکَ قُدُّوسٌ قُدُّوسٌ قُدُّوسٌ سُبْحانَکَ عَجَباً لِمَنْ عَرَفَکَ کَیْفَ لا یَخافُکَ سُبْحانَکَ اللّهُمَّ وَ بِحَمْدِکَ سُبْحانَ اللّه‌ِ الْعَلِیِّ الْعَظیمِ</w:t>
      </w:r>
      <w:r>
        <w:rPr>
          <w:rFonts w:eastAsia="Amiri" w:cs="Amiri" w:ascii="Amiri" w:hAnsi="Amiri"/>
          <w:color w:val="111111"/>
          <w:sz w:val="28"/>
          <w:szCs w:val="28"/>
          <w:rtl w:val="true"/>
          <w:lang w:bidi="ar-SA"/>
        </w:rPr>
        <w:t>».</w:t>
      </w:r>
      <w:r>
        <w:rPr>
          <w:rStyle w:val="FootnoteAnchor"/>
          <w:rtl w:val="true"/>
        </w:rPr>
        <w:footnoteReference w:id="727"/>
      </w:r>
    </w:p>
    <w:p>
      <w:pPr>
        <w:pStyle w:val="Heading4"/>
        <w:numPr>
          <w:ilvl w:val="3"/>
          <w:numId w:val="1"/>
        </w:numPr>
        <w:rPr/>
      </w:pPr>
      <w:bookmarkStart w:id="488" w:name="__RefHeading___Toc1243763_2749589250"/>
      <w:bookmarkStart w:id="489" w:name="_Toc184"/>
      <w:bookmarkEnd w:id="488"/>
      <w:r>
        <w:rPr/>
        <w:t>13</w:t>
      </w:r>
      <w:r>
        <w:rPr>
          <w:rtl w:val="true"/>
        </w:rPr>
        <w:t xml:space="preserve">- </w:t>
      </w:r>
      <w:r>
        <w:rPr>
          <w:rtl w:val="true"/>
        </w:rPr>
        <w:t xml:space="preserve">دعای </w:t>
      </w:r>
      <w:r>
        <w:rPr>
          <w:rtl w:val="true"/>
        </w:rPr>
        <w:t>«</w:t>
      </w:r>
      <w:r>
        <w:rPr>
          <w:rtl w:val="true"/>
        </w:rPr>
        <w:t>أناجیک یا سیدی کما یناجی</w:t>
      </w:r>
      <w:r>
        <w:rPr>
          <w:rtl w:val="true"/>
        </w:rPr>
        <w:t>...»</w:t>
      </w:r>
      <w:bookmarkEnd w:id="48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 معتبر از اصبغ بن نباته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در سجود این دعا می‌خواندند</w:t>
      </w:r>
      <w:r>
        <w:rPr>
          <w:rFonts w:eastAsia="IRNazanin" w:cs="IRNazanin"/>
          <w:color w:val="111111"/>
          <w:sz w:val="28"/>
          <w:szCs w:val="28"/>
          <w:rtl w:val="true"/>
          <w:lang w:bidi="fa-IR"/>
        </w:rPr>
        <w:t xml:space="preserve">: </w:t>
      </w:r>
      <w:bookmarkStart w:id="490" w:name="pg3132_20041"/>
    </w:p>
    <w:p>
      <w:pPr>
        <w:pStyle w:val="BookText"/>
        <w:rPr/>
      </w:pPr>
      <w:bookmarkEnd w:id="4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أُناجیکَ یا سَیِّدی کَما یُناجی الْعَبْدُ الذَّلیلُ مَوْلاهُ وَ أَطْلُبُ إِلَیْکَ طَلَبَ مَنْ یَعْلَمُ أَ نَّکَ تُعْطی وَ لا یَنْقُصُ ما</w:t>
      </w:r>
      <w:r>
        <w:rPr>
          <w:rStyle w:val="FootnoteAnchor"/>
          <w:rtl w:val="true"/>
        </w:rPr>
        <w:footnoteReference w:id="728"/>
      </w:r>
      <w:r>
        <w:rPr>
          <w:rFonts w:ascii="Amiri" w:hAnsi="Amiri" w:eastAsia="Amiri" w:cs="Amiri"/>
          <w:color w:val="111111"/>
          <w:sz w:val="28"/>
          <w:sz w:val="28"/>
          <w:szCs w:val="28"/>
          <w:rtl w:val="true"/>
          <w:lang w:bidi="ar-SA"/>
        </w:rPr>
        <w:t>عِنْدَکَ شَیْ‌ءٌ وَ أَسْتَغْفِرُکَ اسْتِغْفارَ مَنْ یَعْلَمُ أَنَّهُ لا یَغْفِرُ الذُّنُوبَ إِلاّ أَنْتَ وَ أَتَوَکَّلُ عَلَیْکَ تَوَکُّلَ مَنْ یَعْلَمُ أَ نَّکَ عَلی کُلِّ شَیْ‌ءٍ قَدیرٌ</w:t>
      </w:r>
      <w:r>
        <w:rPr>
          <w:rFonts w:eastAsia="Amiri" w:cs="Amiri" w:ascii="Amiri" w:hAnsi="Amiri"/>
          <w:color w:val="111111"/>
          <w:sz w:val="28"/>
          <w:szCs w:val="28"/>
          <w:rtl w:val="true"/>
          <w:lang w:bidi="ar-SA"/>
        </w:rPr>
        <w:t>».</w:t>
      </w:r>
      <w:r>
        <w:rPr>
          <w:rStyle w:val="FootnoteAnchor"/>
          <w:rtl w:val="true"/>
        </w:rPr>
        <w:footnoteReference w:id="729"/>
      </w:r>
    </w:p>
    <w:p>
      <w:pPr>
        <w:pStyle w:val="Heading4"/>
        <w:numPr>
          <w:ilvl w:val="3"/>
          <w:numId w:val="1"/>
        </w:numPr>
        <w:rPr/>
      </w:pPr>
      <w:bookmarkStart w:id="491" w:name="__RefHeading___Toc1243765_2749589250"/>
      <w:bookmarkStart w:id="492" w:name="_Toc185"/>
      <w:bookmarkEnd w:id="491"/>
      <w:r>
        <w:rPr/>
        <w:t>14</w:t>
      </w:r>
      <w:r>
        <w:rPr>
          <w:rtl w:val="true"/>
        </w:rPr>
        <w:t xml:space="preserve">- </w:t>
      </w:r>
      <w:r>
        <w:rPr>
          <w:rtl w:val="true"/>
        </w:rPr>
        <w:t xml:space="preserve">دعای </w:t>
      </w:r>
      <w:r>
        <w:rPr>
          <w:rtl w:val="true"/>
        </w:rPr>
        <w:t>«</w:t>
      </w:r>
      <w:r>
        <w:rPr>
          <w:rtl w:val="true"/>
        </w:rPr>
        <w:t>اللهم إنی أعوذ بک أن تبتلینی</w:t>
      </w:r>
      <w:r>
        <w:rPr>
          <w:rtl w:val="true"/>
        </w:rPr>
        <w:t>...»</w:t>
      </w:r>
      <w:bookmarkEnd w:id="492"/>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در قرب الاسناد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در سجده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أَنْ تَبْتَلِیَنی بِبَلِیَّةٍ تَدْعُونی ضَرُورَتُها عَلَی أَنْ أَتَغَوَّثَ بِشَیْ‌ءٍ مِنْ مَعاصیکَ اَللّهُمَّ وَ لا تَجْعَلْ بی</w:t>
      </w:r>
      <w:r>
        <w:rPr>
          <w:rStyle w:val="FootnoteAnchor"/>
          <w:rtl w:val="true"/>
        </w:rPr>
        <w:footnoteReference w:id="730"/>
      </w:r>
      <w:r>
        <w:rPr>
          <w:rFonts w:ascii="Amiri" w:hAnsi="Amiri" w:eastAsia="Amiri" w:cs="Amiri"/>
          <w:color w:val="111111"/>
          <w:sz w:val="28"/>
          <w:sz w:val="28"/>
          <w:szCs w:val="28"/>
          <w:rtl w:val="true"/>
          <w:lang w:bidi="ar-SA"/>
        </w:rPr>
        <w:t>حاجَةً إِلی أَحَدٍ مِنْ شِرارِ خَلْقِکَ وَ لِئامِهِمْ فَإِنْ جَعَلْتَ بی حاجَةً إِلی أَحَدٍ مِنْ خَلْقِکَ فَاجْعَلْها إِلی أَحْسَنِهِمْ وَجْهاً وَ خَلْقاً وَ خُلْقاً وَ أَسْخاهُمْ بِها نَفْساً وَ أَطْلَقِهِمْ بِها لِساناً وَ أَسْمَحِهِمْ بِها کَفّاً وَ أَقَلِّهِم بِها عَلَیَّ اِمْتِناناً</w:t>
      </w:r>
      <w:r>
        <w:rPr>
          <w:rFonts w:eastAsia="Amiri" w:cs="Amiri" w:ascii="Amiri" w:hAnsi="Amiri"/>
          <w:color w:val="111111"/>
          <w:sz w:val="28"/>
          <w:szCs w:val="28"/>
          <w:rtl w:val="true"/>
          <w:lang w:bidi="ar-SA"/>
        </w:rPr>
        <w:t>».</w:t>
      </w:r>
      <w:r>
        <w:rPr>
          <w:rStyle w:val="FootnoteAnchor"/>
          <w:rtl w:val="true"/>
        </w:rPr>
        <w:footnoteReference w:id="731"/>
      </w:r>
    </w:p>
    <w:p>
      <w:pPr>
        <w:pStyle w:val="Heading4"/>
        <w:numPr>
          <w:ilvl w:val="3"/>
          <w:numId w:val="1"/>
        </w:numPr>
        <w:rPr/>
      </w:pPr>
      <w:bookmarkStart w:id="493" w:name="__RefHeading___Toc1243767_2749589250"/>
      <w:bookmarkStart w:id="494" w:name="_Toc186"/>
      <w:bookmarkEnd w:id="493"/>
      <w:r>
        <w:rPr/>
        <w:t>15</w:t>
      </w:r>
      <w:r>
        <w:rPr>
          <w:rtl w:val="true"/>
        </w:rPr>
        <w:t xml:space="preserve">- </w:t>
      </w:r>
      <w:r>
        <w:rPr>
          <w:rtl w:val="true"/>
        </w:rPr>
        <w:t xml:space="preserve">دعای </w:t>
      </w:r>
      <w:r>
        <w:rPr>
          <w:rtl w:val="true"/>
        </w:rPr>
        <w:t>«</w:t>
      </w:r>
      <w:r>
        <w:rPr>
          <w:rtl w:val="true"/>
        </w:rPr>
        <w:t>اللهم إن ظن الناس بی حسن</w:t>
      </w:r>
      <w:r>
        <w:rPr>
          <w:rtl w:val="true"/>
        </w:rPr>
        <w:t>...»</w:t>
      </w:r>
      <w:bookmarkEnd w:id="494"/>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حمیری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سجده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ظَنَّ النّاسِ بی حَسَنٌ فَاغْفِرْلی ما لایَعْلَمُونَ وَ لا تُوءاخِذْنی بِما یَقُولُونَ وَ أَنْتَ عَلاّمُ الْغُیُوبِ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که این دعا نیز می‌خواندند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ثِقَتی وَ رَجائی فی شِدَّتی وَ رَخائی صَلِّ عَلی مُحَمَّدٍ وَ آلِ مُحَمَّدٍ وَ الْطُفْ</w:t>
      </w:r>
      <w:r>
        <w:rPr>
          <w:rStyle w:val="FootnoteAnchor"/>
          <w:rtl w:val="true"/>
        </w:rPr>
        <w:footnoteReference w:id="732"/>
      </w:r>
      <w:r>
        <w:rPr>
          <w:rFonts w:ascii="IRNazanin" w:hAnsi="IRNazanin" w:eastAsia="IRNazanin"/>
          <w:color w:val="111111"/>
          <w:sz w:val="28"/>
          <w:sz w:val="28"/>
          <w:szCs w:val="28"/>
          <w:rtl w:val="true"/>
          <w:lang w:bidi="fa-IR"/>
        </w:rPr>
        <w:t xml:space="preserve">بی فی </w:t>
      </w:r>
      <w:bookmarkStart w:id="495" w:name="pg3132_20043"/>
    </w:p>
    <w:p>
      <w:pPr>
        <w:pStyle w:val="BookText"/>
        <w:rPr/>
      </w:pPr>
      <w:bookmarkEnd w:id="495"/>
      <w:r>
        <w:rPr>
          <w:rFonts w:ascii="Amiri" w:hAnsi="Amiri" w:eastAsia="Amiri" w:cs="Amiri"/>
          <w:color w:val="111111"/>
          <w:sz w:val="28"/>
          <w:sz w:val="28"/>
          <w:szCs w:val="28"/>
          <w:rtl w:val="true"/>
          <w:lang w:bidi="ar-SA"/>
        </w:rPr>
        <w:t>جَمیعِ أَحْوالی فَإِنَّکَ تَلْطُفُ لِمَنْ تَشاءُ وَ الْحَمْدُ للّه‌ِ رَبِّ الْعالَمینَ وَ صَلّی اللّه‌ُ عَلی مُحَمَّدٍ النَّبِیِ وَ عَلی أَهْلِ بَیْتِهِ</w:t>
      </w:r>
      <w:r>
        <w:rPr>
          <w:rStyle w:val="FootnoteAnchor"/>
          <w:rtl w:val="true"/>
        </w:rPr>
        <w:footnoteReference w:id="733"/>
      </w:r>
      <w:r>
        <w:rPr>
          <w:rFonts w:ascii="Amiri" w:hAnsi="Amiri" w:eastAsia="Amiri" w:cs="Amiri"/>
          <w:color w:val="111111"/>
          <w:sz w:val="28"/>
          <w:sz w:val="28"/>
          <w:szCs w:val="28"/>
          <w:rtl w:val="true"/>
          <w:lang w:bidi="ar-SA"/>
        </w:rPr>
        <w:t>الطّاهِرینَ وَ سَلَّمَ کَثیراً</w:t>
      </w:r>
      <w:r>
        <w:rPr>
          <w:rFonts w:eastAsia="Amiri" w:cs="Amiri" w:ascii="Amiri" w:hAnsi="Amiri"/>
          <w:color w:val="111111"/>
          <w:sz w:val="28"/>
          <w:szCs w:val="28"/>
          <w:rtl w:val="true"/>
          <w:lang w:bidi="ar-SA"/>
        </w:rPr>
        <w:t>».</w:t>
      </w:r>
      <w:r>
        <w:rPr>
          <w:rStyle w:val="FootnoteAnchor"/>
          <w:rtl w:val="true"/>
        </w:rPr>
        <w:footnoteReference w:id="734"/>
      </w:r>
    </w:p>
    <w:p>
      <w:pPr>
        <w:pStyle w:val="Heading4"/>
        <w:numPr>
          <w:ilvl w:val="3"/>
          <w:numId w:val="1"/>
        </w:numPr>
        <w:rPr/>
      </w:pPr>
      <w:bookmarkStart w:id="496" w:name="__RefHeading___Toc1243769_2749589250"/>
      <w:bookmarkStart w:id="497" w:name="_Toc187"/>
      <w:bookmarkEnd w:id="496"/>
      <w:r>
        <w:rPr/>
        <w:t>16</w:t>
      </w:r>
      <w:r>
        <w:rPr>
          <w:rtl w:val="true"/>
        </w:rPr>
        <w:t xml:space="preserve">- </w:t>
      </w:r>
      <w:r>
        <w:rPr>
          <w:rtl w:val="true"/>
        </w:rPr>
        <w:t xml:space="preserve">دعای </w:t>
      </w:r>
      <w:r>
        <w:rPr>
          <w:rtl w:val="true"/>
        </w:rPr>
        <w:t>«</w:t>
      </w:r>
      <w:r>
        <w:rPr>
          <w:rtl w:val="true"/>
        </w:rPr>
        <w:t>اللهم لک الحمد إن أطعتک و لا حجة لی</w:t>
      </w:r>
      <w:r>
        <w:rPr>
          <w:rtl w:val="true"/>
        </w:rPr>
        <w:t>...»</w:t>
      </w:r>
      <w:bookmarkEnd w:id="497"/>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أخبارالرضا علیه‌السلام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در سجده این دعا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35"/>
      </w:r>
      <w:r>
        <w:rPr>
          <w:rFonts w:ascii="Amiri" w:hAnsi="Amiri" w:eastAsia="Amiri" w:cs="Amiri"/>
          <w:color w:val="111111"/>
          <w:sz w:val="28"/>
          <w:sz w:val="28"/>
          <w:szCs w:val="28"/>
          <w:rtl w:val="true"/>
          <w:lang w:bidi="ar-SA"/>
        </w:rPr>
        <w:t>لَکَ الْحَمْدُ إِنْ أَطَعْتُکَ وَ لا حُجَّةَ لی إِنْ عَصَیْتُکَ وَ لا صُنْعَ لی وَ لا لِغَیْری فی إِحْسانِکَ وَ لا عُذْرَ لی إِنْ أَسَأْتُ ما أَصابَنی مِنْ حَسَنَةٍ فَمِنْکَ یا کَریمُ اغْفِرْ لِمَنْ فی مَشارِقِ الاْءَرْضِ وَ مَغارِبِها مِنَ الْمُوءْمِنینَ وَ الْمُوءْمِناتِ</w:t>
      </w:r>
      <w:r>
        <w:rPr>
          <w:rFonts w:eastAsia="Amiri" w:cs="Amiri" w:ascii="Amiri" w:hAnsi="Amiri"/>
          <w:color w:val="111111"/>
          <w:sz w:val="28"/>
          <w:szCs w:val="28"/>
          <w:rtl w:val="true"/>
          <w:lang w:bidi="ar-SA"/>
        </w:rPr>
        <w:t>».</w:t>
      </w:r>
      <w:r>
        <w:rPr>
          <w:rStyle w:val="FootnoteAnchor"/>
          <w:rtl w:val="true"/>
        </w:rPr>
        <w:footnoteReference w:id="736"/>
      </w:r>
    </w:p>
    <w:p>
      <w:pPr>
        <w:pStyle w:val="Heading4"/>
        <w:numPr>
          <w:ilvl w:val="3"/>
          <w:numId w:val="1"/>
        </w:numPr>
        <w:rPr/>
      </w:pPr>
      <w:bookmarkStart w:id="498" w:name="__RefHeading___Toc1243771_2749589250"/>
      <w:bookmarkStart w:id="499" w:name="_Toc188"/>
      <w:bookmarkEnd w:id="498"/>
      <w:r>
        <w:rPr/>
        <w:t>17</w:t>
      </w:r>
      <w:r>
        <w:rPr>
          <w:rtl w:val="true"/>
        </w:rPr>
        <w:t xml:space="preserve">- </w:t>
      </w:r>
      <w:r>
        <w:rPr>
          <w:rtl w:val="true"/>
        </w:rPr>
        <w:t xml:space="preserve">دعای </w:t>
      </w:r>
      <w:r>
        <w:rPr>
          <w:rtl w:val="true"/>
        </w:rPr>
        <w:t>«</w:t>
      </w:r>
      <w:r>
        <w:rPr>
          <w:rtl w:val="true"/>
        </w:rPr>
        <w:t>اللهم ارحم ذلی بین یدیک و</w:t>
      </w:r>
      <w:r>
        <w:rPr>
          <w:rtl w:val="true"/>
        </w:rPr>
        <w:t>...»</w:t>
      </w:r>
      <w:bookmarkEnd w:id="499"/>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فقه‌الرضا علیه‌السلام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در سجده این دعا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ذُلّی بَیْنَ یَدَیْکَ وَ تَضَرُّعی إِلَیْکَ وَ وَحْشَتی مِنَ النّاسِ وَ أُنْسی إِلَیْکَ یا کَریمُ فَإِنّی عَبْدُکَ وَ ابْنُ عَبْدَیْکَ أَتَقَلَّبُ فی قَبْضَتِکَ یا ذَا الْمَنِّ وَ الْفَضْلِ وَ الْجُودِ وَ الْغِنی وَ الْکَرَمِ وَارْحَمْ ضَعْفی وَ شَیْبَتی مِنَ النّارِ یا کَریمُ</w:t>
      </w:r>
      <w:r>
        <w:rPr>
          <w:rFonts w:eastAsia="Amiri" w:cs="Amiri" w:ascii="Amiri" w:hAnsi="Amiri"/>
          <w:color w:val="111111"/>
          <w:sz w:val="28"/>
          <w:szCs w:val="28"/>
          <w:rtl w:val="true"/>
          <w:lang w:bidi="ar-SA"/>
        </w:rPr>
        <w:t>».</w:t>
      </w:r>
      <w:r>
        <w:rPr>
          <w:rStyle w:val="FootnoteAnchor"/>
          <w:rtl w:val="true"/>
        </w:rPr>
        <w:footnoteReference w:id="737"/>
      </w:r>
    </w:p>
    <w:p>
      <w:pPr>
        <w:pStyle w:val="Heading4"/>
        <w:numPr>
          <w:ilvl w:val="3"/>
          <w:numId w:val="1"/>
        </w:numPr>
        <w:rPr/>
      </w:pPr>
      <w:bookmarkStart w:id="500" w:name="__RefHeading___Toc1243773_2749589250"/>
      <w:bookmarkStart w:id="501" w:name="_Toc189"/>
      <w:bookmarkEnd w:id="500"/>
      <w:r>
        <w:rPr/>
        <w:t>18</w:t>
      </w:r>
      <w:r>
        <w:rPr>
          <w:rtl w:val="true"/>
        </w:rPr>
        <w:t xml:space="preserve">- </w:t>
      </w:r>
      <w:r>
        <w:rPr>
          <w:rtl w:val="true"/>
        </w:rPr>
        <w:t xml:space="preserve">دعای </w:t>
      </w:r>
      <w:r>
        <w:rPr>
          <w:rtl w:val="true"/>
        </w:rPr>
        <w:t>«</w:t>
      </w:r>
      <w:r>
        <w:rPr>
          <w:rtl w:val="true"/>
        </w:rPr>
        <w:t>لا إله إلا الله حقاً حقاً سجدت لک</w:t>
      </w:r>
      <w:r>
        <w:rPr>
          <w:rtl w:val="true"/>
        </w:rPr>
        <w:t>...»</w:t>
      </w:r>
      <w:bookmarkEnd w:id="501"/>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فقه‌الرضا علیه‌السلام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در سجده این دعا می‌خواندند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سَجَدْتُ لَکَ یا رَبِّ تَعَبُّداً وَ رِقّاً وَ إیماناً وَ تَصْدیقاً یا عَظیمُ إِنَّ عَمَلی ضَعیفٌ فَضاعِفْهُ لی یا کَریمُ یا جَبّارُ اغْفِرلی ذُنُوبی وَ جُرْمی وَ تَقَبَّلْ عَمَلی یا کَریمُ یا جَبّارُ</w:t>
      </w:r>
      <w:r>
        <w:rPr>
          <w:rFonts w:eastAsia="Amiri" w:cs="Amiri" w:ascii="Amiri" w:hAnsi="Amiri"/>
          <w:color w:val="111111"/>
          <w:sz w:val="28"/>
          <w:szCs w:val="28"/>
          <w:rtl w:val="true"/>
          <w:lang w:bidi="ar-SA"/>
        </w:rPr>
        <w:t>».</w:t>
      </w:r>
      <w:r>
        <w:rPr>
          <w:rStyle w:val="FootnoteAnchor"/>
          <w:rtl w:val="true"/>
        </w:rPr>
        <w:footnoteReference w:id="738"/>
      </w:r>
      <w:bookmarkStart w:id="502" w:name="pg3132_20045"/>
    </w:p>
    <w:p>
      <w:pPr>
        <w:pStyle w:val="Heading4"/>
        <w:numPr>
          <w:ilvl w:val="3"/>
          <w:numId w:val="1"/>
        </w:numPr>
        <w:rPr/>
      </w:pPr>
      <w:bookmarkStart w:id="503" w:name="__RefHeading___Toc1243775_2749589250"/>
      <w:bookmarkStart w:id="504" w:name="_Toc190"/>
      <w:bookmarkEnd w:id="502"/>
      <w:bookmarkEnd w:id="503"/>
      <w:r>
        <w:rPr/>
        <w:t>19</w:t>
      </w:r>
      <w:r>
        <w:rPr>
          <w:rtl w:val="true"/>
        </w:rPr>
        <w:t xml:space="preserve">- </w:t>
      </w:r>
      <w:r>
        <w:rPr>
          <w:rtl w:val="true"/>
        </w:rPr>
        <w:t xml:space="preserve">دعای </w:t>
      </w:r>
      <w:r>
        <w:rPr>
          <w:rtl w:val="true"/>
        </w:rPr>
        <w:t>«</w:t>
      </w:r>
      <w:r>
        <w:rPr>
          <w:rtl w:val="true"/>
        </w:rPr>
        <w:t>یا کائن قبل کل شیء و</w:t>
      </w:r>
      <w:r>
        <w:rPr>
          <w:rtl w:val="true"/>
        </w:rPr>
        <w:t>...»</w:t>
      </w:r>
      <w:bookmarkEnd w:id="504"/>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فقه‌الرضا علیه‌السلام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علیه‌السلام در سجود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کائِنُ قَبْلَ کُلِّ شَیْ‌ءٍ وَ یا مُکَوِّنُ قَبْلَ کُلِّ شَیْ‌ءٍ لا تَفْضَحْنی فَإِنَّکَ بِی عَالِمٌ وَ لاتُعَذِّبْنی فَإنَّکَ عَلَیَّ قادِرٌ اَللّهُمَّ إِنّی أَعُوذُ بِکَ مِنَ الْعَدیلَةِ عِنْدَ الْمَوْتِ وَ مِنْ شَرِّ المَرْجِعِ فِی الْقَبْرِ وَ مِنَ النَّدامَةِ یَوْمَ الْقِیامَةِ اَللّهُمَّ إِنّی أَسْئَلُکَ عیشَةً نَقِیَّةً وَ مَیْتَةً سَوِیَّةً وَ مُنْقَلَباً کَریماً غَیْرَ مُخْزٍ وَ لا فاضِحٍ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نیز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مَغْفِرَتَکَ أَوْسَعُ مِنْ ذُنُوبی وَ رَحْمَتَکَ أَرْجَی عِنْدی مِنْ عَمَلی فَاغْفِرْلی</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0"/>
      </w:r>
    </w:p>
    <w:p>
      <w:pPr>
        <w:pStyle w:val="Heading4"/>
        <w:numPr>
          <w:ilvl w:val="3"/>
          <w:numId w:val="1"/>
        </w:numPr>
        <w:rPr/>
      </w:pPr>
      <w:bookmarkStart w:id="505" w:name="__RefHeading___Toc1243777_2749589250"/>
      <w:bookmarkStart w:id="506" w:name="_Toc191"/>
      <w:bookmarkEnd w:id="505"/>
      <w:r>
        <w:rPr/>
        <w:t>20</w:t>
      </w:r>
      <w:r>
        <w:rPr>
          <w:rtl w:val="true"/>
        </w:rPr>
        <w:t xml:space="preserve">- </w:t>
      </w:r>
      <w:r>
        <w:rPr>
          <w:rtl w:val="true"/>
        </w:rPr>
        <w:t xml:space="preserve">دعای </w:t>
      </w:r>
      <w:r>
        <w:rPr>
          <w:rtl w:val="true"/>
        </w:rPr>
        <w:t>«</w:t>
      </w:r>
      <w:r>
        <w:rPr>
          <w:rtl w:val="true"/>
        </w:rPr>
        <w:t>لک الحمد إن أطعتک و لک الحجة</w:t>
      </w:r>
      <w:r>
        <w:rPr>
          <w:rtl w:val="true"/>
        </w:rPr>
        <w:t>...»</w:t>
      </w:r>
      <w:bookmarkEnd w:id="506"/>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فقه‌الرضا علیه‌السلام مذکور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علیه‌السلام در سجود این دعا می‌خواندند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الْحَمْدُ إِنْ أَطَعْتُکَ وَ لَکَ الْحُجَّةُ إِنْ عَصَیْتُکَ لا صُنْعَ لی وَ لا لِغَیْری فی إِحْسانٍ کانَ مِنّی حالَ الْحَسَنَةِ یا کَریمُ صَلِّ عَلی مُحَمَّدٍ بِما</w:t>
      </w:r>
      <w:r>
        <w:rPr>
          <w:rStyle w:val="FootnoteAnchor"/>
          <w:rtl w:val="true"/>
        </w:rPr>
        <w:footnoteReference w:id="741"/>
      </w:r>
      <w:r>
        <w:rPr>
          <w:rFonts w:ascii="Amiri" w:hAnsi="Amiri" w:eastAsia="Amiri" w:cs="Amiri"/>
          <w:color w:val="111111"/>
          <w:sz w:val="28"/>
          <w:sz w:val="28"/>
          <w:szCs w:val="28"/>
          <w:rtl w:val="true"/>
          <w:lang w:bidi="ar-SA"/>
        </w:rPr>
        <w:t>سَأَلْتُکَ فی مَشارِقِ الاْءَرْضِ وَ مَغارِبِها مِنَ الْمُوءْمِنینَ وَ ذُرِّیَّتی</w:t>
      </w:r>
      <w:r>
        <w:rPr>
          <w:rStyle w:val="FootnoteAnchor"/>
          <w:rtl w:val="true"/>
        </w:rPr>
        <w:footnoteReference w:id="742"/>
      </w:r>
      <w:r>
        <w:rPr>
          <w:rFonts w:ascii="Amiri" w:hAnsi="Amiri" w:eastAsia="Amiri" w:cs="Amiri"/>
          <w:color w:val="111111"/>
          <w:sz w:val="28"/>
          <w:sz w:val="28"/>
          <w:szCs w:val="28"/>
          <w:rtl w:val="true"/>
          <w:lang w:bidi="ar-SA"/>
        </w:rPr>
        <w:t>اَللّهُمَّ أَعِنّی عَلی دینی بِدُنْیایَ وَ عَلی آخِرَتی بِتَقْوایَ اَللّهُمَّ احْفَظْنی فیما غِبْتُ عَنْهُ وَ لا تَکِلْنی إِلی نَفْسی فیما قَصَّرْتُ</w:t>
      </w:r>
      <w:r>
        <w:rPr>
          <w:rStyle w:val="FootnoteAnchor"/>
          <w:rtl w:val="true"/>
        </w:rPr>
        <w:footnoteReference w:id="743"/>
      </w:r>
      <w:r>
        <w:rPr>
          <w:rFonts w:ascii="Amiri" w:hAnsi="Amiri" w:eastAsia="Amiri" w:cs="Amiri"/>
          <w:color w:val="111111"/>
          <w:sz w:val="28"/>
          <w:sz w:val="28"/>
          <w:szCs w:val="28"/>
          <w:rtl w:val="true"/>
          <w:lang w:bidi="ar-SA"/>
        </w:rPr>
        <w:t>یا مَنْ لا تَنْقُصُهُ الْمَغْفِرَةُ وَ لا تَضُرُّهُ الذُّنُوبُ صَلِّ عَلی مُحَمَّدٍ وَ عَلی آلِ مُحَمَّدٍ وَ اغْفِرْلی ما لا یَضُرُّکَ وَ أَعْطِنی ما لا یَنْقُصُکَ وَ بِاللّه‌ِ التَّوْفیقُ</w:t>
      </w:r>
      <w:r>
        <w:rPr>
          <w:rFonts w:eastAsia="Amiri" w:cs="Amiri" w:ascii="Amiri" w:hAnsi="Amiri"/>
          <w:color w:val="111111"/>
          <w:sz w:val="28"/>
          <w:szCs w:val="28"/>
          <w:rtl w:val="true"/>
          <w:lang w:bidi="ar-SA"/>
        </w:rPr>
        <w:t>».</w:t>
      </w:r>
      <w:r>
        <w:rPr>
          <w:rStyle w:val="FootnoteAnchor"/>
          <w:rtl w:val="true"/>
        </w:rPr>
        <w:footnoteReference w:id="744"/>
      </w:r>
      <w:bookmarkStart w:id="507" w:name="pg3132_20047"/>
    </w:p>
    <w:p>
      <w:pPr>
        <w:pStyle w:val="Heading4"/>
        <w:numPr>
          <w:ilvl w:val="3"/>
          <w:numId w:val="1"/>
        </w:numPr>
        <w:rPr/>
      </w:pPr>
      <w:bookmarkStart w:id="508" w:name="__RefHeading___Toc1243779_2749589250"/>
      <w:bookmarkStart w:id="509" w:name="_Toc192"/>
      <w:bookmarkEnd w:id="507"/>
      <w:bookmarkEnd w:id="508"/>
      <w:r>
        <w:rPr/>
        <w:t>21</w:t>
      </w:r>
      <w:r>
        <w:rPr>
          <w:rtl w:val="true"/>
        </w:rPr>
        <w:t xml:space="preserve">- </w:t>
      </w:r>
      <w:r>
        <w:rPr>
          <w:rtl w:val="true"/>
        </w:rPr>
        <w:t xml:space="preserve">دعای </w:t>
      </w:r>
      <w:r>
        <w:rPr>
          <w:rtl w:val="true"/>
        </w:rPr>
        <w:t>«</w:t>
      </w:r>
      <w:r>
        <w:rPr>
          <w:rtl w:val="true"/>
        </w:rPr>
        <w:t>یا خیر من رفعت إلیه أیدی السائلین</w:t>
      </w:r>
      <w:r>
        <w:rPr>
          <w:rtl w:val="true"/>
        </w:rPr>
        <w:t>...»</w:t>
      </w:r>
      <w:bookmarkEnd w:id="509"/>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در سجود شکر نماز ظهر،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خَیْرَ مَنْ رُفِعَتْ إِلَیْهِ أَیْدِی السّائِلینَ وَ یا أَکْرَمَ مَنْ مُدَّتْ إِلَیْهِ أَعْناقُ الرّاغِبینَ وَ یا أَکْرَمَ الاْءَکْرَمینَ وَ یا أَرْحَمَ الرّاحِمینَ صَلِّ عَلی مُحَمَّدٍ وَ آلِه الطَّیِّبینَ وَالْطُفْ لی</w:t>
      </w:r>
      <w:r>
        <w:rPr>
          <w:rStyle w:val="FootnoteAnchor"/>
          <w:rtl w:val="true"/>
        </w:rPr>
        <w:footnoteReference w:id="745"/>
      </w:r>
      <w:r>
        <w:rPr>
          <w:rFonts w:ascii="Amiri" w:hAnsi="Amiri" w:eastAsia="Amiri" w:cs="Amiri"/>
          <w:color w:val="111111"/>
          <w:sz w:val="28"/>
          <w:sz w:val="28"/>
          <w:szCs w:val="28"/>
          <w:rtl w:val="true"/>
          <w:lang w:bidi="ar-SA"/>
        </w:rPr>
        <w:t>بِلُطْفِکَ الْخَفِیِّ فی شَأْنی کُلِّه</w:t>
      </w:r>
      <w:r>
        <w:rPr>
          <w:rFonts w:eastAsia="Amiri" w:cs="Amiri" w:ascii="Amiri" w:hAnsi="Amiri"/>
          <w:color w:val="111111"/>
          <w:sz w:val="28"/>
          <w:szCs w:val="28"/>
          <w:rtl w:val="true"/>
          <w:lang w:bidi="ar-SA"/>
        </w:rPr>
        <w:t>».</w:t>
      </w:r>
      <w:r>
        <w:rPr>
          <w:rStyle w:val="FootnoteAnchor"/>
          <w:rtl w:val="true"/>
        </w:rPr>
        <w:footnoteReference w:id="746"/>
      </w:r>
    </w:p>
    <w:p>
      <w:pPr>
        <w:pStyle w:val="Heading4"/>
        <w:numPr>
          <w:ilvl w:val="3"/>
          <w:numId w:val="1"/>
        </w:numPr>
        <w:rPr/>
      </w:pPr>
      <w:bookmarkStart w:id="510" w:name="__RefHeading___Toc1243781_2749589250"/>
      <w:bookmarkStart w:id="511" w:name="_Toc193"/>
      <w:bookmarkEnd w:id="510"/>
      <w:r>
        <w:rPr/>
        <w:t>22</w:t>
      </w:r>
      <w:r>
        <w:rPr>
          <w:rtl w:val="true"/>
        </w:rPr>
        <w:t xml:space="preserve">- </w:t>
      </w:r>
      <w:r>
        <w:rPr>
          <w:rtl w:val="true"/>
        </w:rPr>
        <w:t xml:space="preserve">دعای </w:t>
      </w:r>
      <w:r>
        <w:rPr>
          <w:rtl w:val="true"/>
        </w:rPr>
        <w:t>«</w:t>
      </w:r>
      <w:r>
        <w:rPr>
          <w:rtl w:val="true"/>
        </w:rPr>
        <w:t>اللهم أنت أنت انقطع الرجاء إلا منک</w:t>
      </w:r>
      <w:r>
        <w:rPr>
          <w:rtl w:val="true"/>
        </w:rPr>
        <w:t>...»</w:t>
      </w:r>
      <w:bookmarkEnd w:id="511"/>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دیگران در سجده شکرِ نمازِ خفتن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أَنْتَ أَنْتَ انْقَطَعَ الرَّجاءُ إِلاّ مِنْکَ مِنْکَ مِنْکَ یا أَحَدَ مَنْ لا أَحَدَ لَهُ یا أَحَدَ مَنْ لا أَحَدَ لَهُ یا أَحَدَ مَنْ لا أَحَدَ لَهُ غَیْرُکَ یا مَنْ لا یَزیدُهُ کَثْرَةُ الدُّعاءِ إِلاّ کَرَماً وَ جُوداً یا مَنْ لا یَزْدادُ</w:t>
      </w:r>
      <w:r>
        <w:rPr>
          <w:rStyle w:val="FootnoteAnchor"/>
          <w:rtl w:val="true"/>
        </w:rPr>
        <w:footnoteReference w:id="747"/>
      </w:r>
      <w:r>
        <w:rPr>
          <w:rFonts w:ascii="Amiri" w:hAnsi="Amiri" w:eastAsia="Amiri" w:cs="Amiri"/>
          <w:color w:val="111111"/>
          <w:sz w:val="28"/>
          <w:sz w:val="28"/>
          <w:szCs w:val="28"/>
          <w:rtl w:val="true"/>
          <w:lang w:bidi="ar-SA"/>
        </w:rPr>
        <w:t>عَلی کَثْرَةِ الدُّعاءِ إِلاّ کَرَماً وَ جُوداً یا مَنْ لا یَزیدُهُ کَثْرَةُ الدُّعاءِ إِلاّ کَرَماً وَ جُوداً صَلِّ عَلی مُحَمَّدٍ وَ أَهْلِ بَیْتِه صَلِّ عَلی مُحَمَّدٍ وَ أَهْلِ بَیْتِه صَلِّ عَلی مُحَمَّدٍ وَ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حاجت خود را می‌طلبی؛ پس گونه راست را بر زمین می‌گذاری و همین دعا می‌خوانی</w:t>
      </w:r>
      <w:r>
        <w:rPr>
          <w:rStyle w:val="FootnoteAnchor"/>
          <w:rtl w:val="true"/>
        </w:rPr>
        <w:footnoteReference w:id="748"/>
      </w:r>
      <w:r>
        <w:rPr>
          <w:rFonts w:ascii="IRNazanin" w:hAnsi="IRNazanin" w:eastAsia="IRNazanin"/>
          <w:color w:val="111111"/>
          <w:sz w:val="28"/>
          <w:sz w:val="28"/>
          <w:szCs w:val="28"/>
          <w:rtl w:val="true"/>
          <w:lang w:bidi="fa-IR"/>
        </w:rPr>
        <w:t>پس باز پیشانی را بر زمین می‌گذاری و همین دعا می‌خوانی</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512" w:name="__RefHeading___Toc1243783_2749589250"/>
      <w:bookmarkStart w:id="513" w:name="_Toc194"/>
      <w:bookmarkEnd w:id="512"/>
      <w:r>
        <w:rPr/>
        <w:t>23</w:t>
      </w:r>
      <w:r>
        <w:rPr>
          <w:rtl w:val="true"/>
        </w:rPr>
        <w:t xml:space="preserve">- </w:t>
      </w:r>
      <w:r>
        <w:rPr>
          <w:rtl w:val="true"/>
        </w:rPr>
        <w:t xml:space="preserve">خواندن </w:t>
      </w:r>
      <w:r>
        <w:rPr>
          <w:rtl w:val="true"/>
        </w:rPr>
        <w:t>«</w:t>
      </w:r>
      <w:r>
        <w:rPr>
          <w:rtl w:val="true"/>
        </w:rPr>
        <w:t>یا رب الأرباب و یا مالک الملوک و</w:t>
      </w:r>
      <w:r>
        <w:rPr>
          <w:rtl w:val="true"/>
        </w:rPr>
        <w:t>...»</w:t>
      </w:r>
      <w:bookmarkEnd w:id="51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احوال بنده به سوی خدا وقتی است که بنده در سجده باشد؛ چون به سجده روی بگو</w:t>
      </w:r>
      <w:r>
        <w:rPr>
          <w:rFonts w:eastAsia="IRNazanin" w:cs="IRNazanin"/>
          <w:color w:val="111111"/>
          <w:sz w:val="28"/>
          <w:szCs w:val="28"/>
          <w:rtl w:val="true"/>
          <w:lang w:bidi="fa-IR"/>
        </w:rPr>
        <w:t xml:space="preserve">: </w:t>
      </w:r>
      <w:bookmarkStart w:id="514" w:name="pg3132_20049"/>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الاْءَرْبابِ وَ یا مالِکَ</w:t>
      </w:r>
      <w:r>
        <w:rPr>
          <w:rStyle w:val="FootnoteAnchor"/>
          <w:rtl w:val="true"/>
        </w:rPr>
        <w:footnoteReference w:id="750"/>
      </w:r>
      <w:r>
        <w:rPr>
          <w:rFonts w:ascii="Amiri" w:hAnsi="Amiri" w:eastAsia="Amiri" w:cs="Amiri"/>
          <w:color w:val="111111"/>
          <w:sz w:val="28"/>
          <w:sz w:val="28"/>
          <w:szCs w:val="28"/>
          <w:rtl w:val="true"/>
          <w:lang w:bidi="ar-SA"/>
        </w:rPr>
        <w:t>الْمُلُوکِ وَ یا سَیِّدَ السّاداتِ وَ یا جَبّارَ الْجَبابِرَةِ وَ یا إِلهَ الآلِهَةِ صَلِّ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بطلب؛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عَبْدُکَ ناصِیَتی فی قَبْضَتِکَ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دعایی که خواهی بکن که خدا بخشنده است، و برآوردن هیچ حاجت بر او دشوار نیست</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515" w:name="__RefHeading___Toc1243785_2749589250"/>
      <w:bookmarkStart w:id="516" w:name="_Toc195"/>
      <w:bookmarkEnd w:id="515"/>
      <w:r>
        <w:rPr/>
        <w:t>24</w:t>
      </w:r>
      <w:r>
        <w:rPr>
          <w:rtl w:val="true"/>
        </w:rPr>
        <w:t xml:space="preserve">- </w:t>
      </w:r>
      <w:r>
        <w:rPr>
          <w:rtl w:val="true"/>
        </w:rPr>
        <w:t xml:space="preserve">دعای </w:t>
      </w:r>
      <w:r>
        <w:rPr>
          <w:rtl w:val="true"/>
        </w:rPr>
        <w:t>«</w:t>
      </w:r>
      <w:r>
        <w:rPr>
          <w:rtl w:val="true"/>
        </w:rPr>
        <w:t>اللهم أنت ربی حقاً حقاً سجدت</w:t>
      </w:r>
      <w:r>
        <w:rPr>
          <w:rtl w:val="true"/>
        </w:rPr>
        <w:t>...»</w:t>
      </w:r>
      <w:bookmarkEnd w:id="516"/>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شبی پدرم در مسجد به سجود رفته</w:t>
      </w:r>
      <w:r>
        <w:rPr>
          <w:rStyle w:val="FootnoteAnchor"/>
          <w:rtl w:val="true"/>
        </w:rPr>
        <w:footnoteReference w:id="752"/>
      </w:r>
      <w:r>
        <w:rPr>
          <w:rFonts w:ascii="IRNazanin" w:hAnsi="IRNazanin" w:eastAsia="IRNazanin"/>
          <w:color w:val="111111"/>
          <w:sz w:val="28"/>
          <w:sz w:val="28"/>
          <w:szCs w:val="28"/>
          <w:rtl w:val="true"/>
          <w:lang w:bidi="fa-IR"/>
        </w:rPr>
        <w:t>، می‌گریست و این دعا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53"/>
      </w:r>
      <w:r>
        <w:rPr>
          <w:rFonts w:ascii="Amiri" w:hAnsi="Amiri" w:eastAsia="Amiri" w:cs="Amiri"/>
          <w:color w:val="111111"/>
          <w:sz w:val="28"/>
          <w:sz w:val="28"/>
          <w:szCs w:val="28"/>
          <w:rtl w:val="true"/>
          <w:lang w:bidi="ar-SA"/>
        </w:rPr>
        <w:t>اَللّهُمَّ أَنْتَ رَبّی حَقّاً حَقّاً سَجَدْتُ لَکَ یا رَبِّ تَعَبُّداً وَ رِقّاً اَللّهُمَّ إِنَّ عَمَلی ضَعیفٌ فَضاعِفْهُ لی اَللّهُمَّ قِنی عَذابَکَ یَوْمَ تَبْعَثُ عِبادَکَ وَ تُبْ عَلَیَّ إِنَّکَ أَنْتَ التَّوابُ الرَّحیمُ</w:t>
      </w:r>
      <w:r>
        <w:rPr>
          <w:rFonts w:eastAsia="Amiri" w:cs="Amiri" w:ascii="Amiri" w:hAnsi="Amiri"/>
          <w:color w:val="111111"/>
          <w:sz w:val="28"/>
          <w:szCs w:val="28"/>
          <w:rtl w:val="true"/>
          <w:lang w:bidi="ar-SA"/>
        </w:rPr>
        <w:t>».</w:t>
      </w:r>
      <w:r>
        <w:rPr>
          <w:rStyle w:val="FootnoteAnchor"/>
          <w:rtl w:val="true"/>
        </w:rPr>
        <w:footnoteReference w:id="754"/>
      </w:r>
    </w:p>
    <w:p>
      <w:pPr>
        <w:pStyle w:val="Heading4"/>
        <w:numPr>
          <w:ilvl w:val="3"/>
          <w:numId w:val="1"/>
        </w:numPr>
        <w:rPr/>
      </w:pPr>
      <w:bookmarkStart w:id="517" w:name="__RefHeading___Toc1243787_2749589250"/>
      <w:bookmarkStart w:id="518" w:name="_Toc196"/>
      <w:bookmarkEnd w:id="517"/>
      <w:r>
        <w:rPr/>
        <w:t>25</w:t>
      </w:r>
      <w:r>
        <w:rPr>
          <w:rtl w:val="true"/>
        </w:rPr>
        <w:t xml:space="preserve">- </w:t>
      </w:r>
      <w:r>
        <w:rPr>
          <w:rtl w:val="true"/>
        </w:rPr>
        <w:t xml:space="preserve">خواندن </w:t>
      </w:r>
      <w:r>
        <w:rPr>
          <w:rtl w:val="true"/>
        </w:rPr>
        <w:t>«</w:t>
      </w:r>
      <w:r>
        <w:rPr>
          <w:rtl w:val="true"/>
        </w:rPr>
        <w:t>سجد وجهی البالی لوجهک الباقی الدائم العظیم</w:t>
      </w:r>
      <w:r>
        <w:rPr>
          <w:rtl w:val="true"/>
        </w:rPr>
        <w:t>...»</w:t>
      </w:r>
      <w:bookmarkEnd w:id="518"/>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در سجده این دعا می‌خواندند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الْبالی لِوَجْهِکَ الْباقی الدّائِمِ الْعَظیمِ سَجَدَ وَجْهِیَ الذَّلیلِ لِوَجْهِکَ الْعَزیزِ سَجَدَ وَجْهِیَ الْفَقیرِ لِوَجْهِ رَبّیَ الغَنِیِّ الْکَریمِ العَلِیِّ الْعَظیمِ رَبِّ أَسْتَغْفِرُکَ مِمّا کانَ وَ أَسْتَغْفِرُکَ مِمّا یَکُونُ رَبِّ لا تُجْهِدْ</w:t>
      </w:r>
      <w:r>
        <w:rPr>
          <w:rStyle w:val="FootnoteAnchor"/>
          <w:rtl w:val="true"/>
        </w:rPr>
        <w:footnoteReference w:id="755"/>
      </w:r>
      <w:r>
        <w:rPr>
          <w:rFonts w:ascii="Amiri" w:hAnsi="Amiri" w:eastAsia="Amiri" w:cs="Amiri"/>
          <w:color w:val="111111"/>
          <w:sz w:val="28"/>
          <w:sz w:val="28"/>
          <w:szCs w:val="28"/>
          <w:rtl w:val="true"/>
          <w:lang w:bidi="ar-SA"/>
        </w:rPr>
        <w:t xml:space="preserve">بَلائی رَبِّ لا تُشْمِتْ بی أَعْدائی رَبِّ لا تُسِئْ قَضائی رَبِّ إِنَّهُ لا دافِعَ وَ لا مانِعَ إِلاّ أَنْتَ صَلِّ عَلی مُحَمَّدٍ وَ آلِ مُحَمَّدٍ بِأَفْضَلِ صَلَواتِکَ وَ بارِکْ </w:t>
      </w:r>
      <w:bookmarkStart w:id="519" w:name="pg3132_20051"/>
    </w:p>
    <w:p>
      <w:pPr>
        <w:pStyle w:val="BookText"/>
        <w:rPr/>
      </w:pPr>
      <w:bookmarkEnd w:id="519"/>
      <w:r>
        <w:rPr>
          <w:rFonts w:ascii="Amiri" w:hAnsi="Amiri" w:eastAsia="Amiri" w:cs="Amiri"/>
          <w:color w:val="111111"/>
          <w:sz w:val="28"/>
          <w:sz w:val="28"/>
          <w:szCs w:val="28"/>
          <w:rtl w:val="true"/>
          <w:lang w:bidi="ar-SA"/>
        </w:rPr>
        <w:t>عَلی مُحَمَّدٍ وَ آلِ مُحَمَّدٍ بِأَفْضَلِ بَرَکاتِکَ اَللّهُمَّ إِنّی أَعُوذُ بِکَ مِنْ سَطَواتِکَ وَ أَعُوذُ بِکَ مِنْ جَمیعِ غَضَبِکَ وَ سَخَطِکَ سُبْحانَکَ لا إِلهَ إِلاّ أَنْتَ رَبُّ الْعالَمینَ</w:t>
      </w:r>
      <w:r>
        <w:rPr>
          <w:rFonts w:eastAsia="Amiri" w:cs="Amiri" w:ascii="Amiri" w:hAnsi="Amiri"/>
          <w:color w:val="111111"/>
          <w:sz w:val="28"/>
          <w:szCs w:val="28"/>
          <w:rtl w:val="true"/>
          <w:lang w:bidi="ar-SA"/>
        </w:rPr>
        <w:t>».</w:t>
      </w:r>
      <w:r>
        <w:rPr>
          <w:rStyle w:val="FootnoteAnchor"/>
          <w:rtl w:val="true"/>
        </w:rPr>
        <w:footnoteReference w:id="756"/>
      </w:r>
    </w:p>
    <w:p>
      <w:pPr>
        <w:pStyle w:val="Heading4"/>
        <w:numPr>
          <w:ilvl w:val="3"/>
          <w:numId w:val="1"/>
        </w:numPr>
        <w:rPr/>
      </w:pPr>
      <w:bookmarkStart w:id="520" w:name="__RefHeading___Toc1243789_2749589250"/>
      <w:bookmarkStart w:id="521" w:name="_Toc197"/>
      <w:bookmarkEnd w:id="520"/>
      <w:r>
        <w:rPr/>
        <w:t>26</w:t>
      </w:r>
      <w:r>
        <w:rPr>
          <w:rtl w:val="true"/>
        </w:rPr>
        <w:t xml:space="preserve">- </w:t>
      </w:r>
      <w:r>
        <w:rPr>
          <w:rtl w:val="true"/>
        </w:rPr>
        <w:t xml:space="preserve">خواندن </w:t>
      </w:r>
      <w:r>
        <w:rPr>
          <w:rtl w:val="true"/>
        </w:rPr>
        <w:t>«</w:t>
      </w:r>
      <w:r>
        <w:rPr>
          <w:rtl w:val="true"/>
        </w:rPr>
        <w:t>ارحم ذلی بین یدیک و تضرعی إلیک</w:t>
      </w:r>
      <w:r>
        <w:rPr>
          <w:rtl w:val="true"/>
        </w:rPr>
        <w:t>...»</w:t>
      </w:r>
      <w:bookmarkEnd w:id="521"/>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رحمه‌الله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در سجده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ذُلّی بَیْنَ یَدَیْکَ وَ تَضَرُّعی إِلَیْکَ وَ وَحْشَتی مِنَ النّاسِ وَ أُنْسی بِکَ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نیز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وَعَظْتَنی فَلَمْ أَتَّعِظْ وَ زَجَرْتَنی عَنْ مَحارِمِکَ فَلَمْ أَنْزَجِرْ وَ عَمَّرْتَنی أَیادیکَ</w:t>
      </w:r>
      <w:r>
        <w:rPr>
          <w:rStyle w:val="FootnoteAnchor"/>
          <w:rtl w:val="true"/>
        </w:rPr>
        <w:footnoteReference w:id="757"/>
      </w:r>
      <w:r>
        <w:rPr>
          <w:rFonts w:ascii="Amiri" w:hAnsi="Amiri" w:eastAsia="Amiri" w:cs="Amiri"/>
          <w:color w:val="111111"/>
          <w:sz w:val="28"/>
          <w:sz w:val="28"/>
          <w:szCs w:val="28"/>
          <w:rtl w:val="true"/>
          <w:lang w:bidi="ar-SA"/>
        </w:rPr>
        <w:t>فَما شَکَرْتُ عَفْوَکَ عَفْوَکَ یا کَریمُ أَسْئَلُکَ الرّاحَةَ عِنْدَ الْمَوْتِ وَ أَسْئَلُکَ الْعَفْوَ عِنْدَ الْحِسابِ</w:t>
      </w:r>
      <w:r>
        <w:rPr>
          <w:rFonts w:eastAsia="Amiri" w:cs="Amiri" w:ascii="Amiri" w:hAnsi="Amiri"/>
          <w:color w:val="111111"/>
          <w:sz w:val="28"/>
          <w:szCs w:val="28"/>
          <w:rtl w:val="true"/>
          <w:lang w:bidi="ar-SA"/>
        </w:rPr>
        <w:t>».</w:t>
      </w:r>
      <w:r>
        <w:rPr>
          <w:rStyle w:val="FootnoteAnchor"/>
          <w:rtl w:val="true"/>
        </w:rPr>
        <w:footnoteReference w:id="758"/>
      </w:r>
    </w:p>
    <w:p>
      <w:pPr>
        <w:pStyle w:val="Heading4"/>
        <w:numPr>
          <w:ilvl w:val="3"/>
          <w:numId w:val="1"/>
        </w:numPr>
        <w:rPr/>
      </w:pPr>
      <w:bookmarkStart w:id="522" w:name="__RefHeading___Toc1243791_2749589250"/>
      <w:bookmarkStart w:id="523" w:name="_Toc198"/>
      <w:bookmarkEnd w:id="522"/>
      <w:r>
        <w:rPr/>
        <w:t>27</w:t>
      </w:r>
      <w:r>
        <w:rPr>
          <w:rtl w:val="true"/>
        </w:rPr>
        <w:t xml:space="preserve">- </w:t>
      </w:r>
      <w:r>
        <w:rPr>
          <w:rtl w:val="true"/>
        </w:rPr>
        <w:t xml:space="preserve">خواندن </w:t>
      </w:r>
      <w:r>
        <w:rPr>
          <w:rtl w:val="true"/>
        </w:rPr>
        <w:t>«</w:t>
      </w:r>
      <w:r>
        <w:rPr>
          <w:rtl w:val="true"/>
        </w:rPr>
        <w:t>لا إله إلا أنت حقاً حقاً سجدت</w:t>
      </w:r>
      <w:r>
        <w:rPr>
          <w:rtl w:val="true"/>
        </w:rPr>
        <w:t>...»</w:t>
      </w:r>
      <w:bookmarkEnd w:id="523"/>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علیه‌السلام در سجده این دعا می‌خواندند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حَقّاً حَقّاً سَجَدْتُ لَکَ یا رَبِّ تَعَبُّداً وَ رِقّاً یا عَظیمُ إِنَّ عَمَلی ضَعیفٌ فَضاعِفْهُ لی یا کَریمُ یا حَنّانُ</w:t>
      </w:r>
      <w:r>
        <w:rPr>
          <w:rStyle w:val="FootnoteAnchor"/>
          <w:rtl w:val="true"/>
        </w:rPr>
        <w:footnoteReference w:id="759"/>
      </w:r>
      <w:r>
        <w:rPr>
          <w:rFonts w:ascii="Amiri" w:hAnsi="Amiri" w:eastAsia="Amiri" w:cs="Amiri"/>
          <w:color w:val="111111"/>
          <w:sz w:val="28"/>
          <w:sz w:val="28"/>
          <w:szCs w:val="28"/>
          <w:rtl w:val="true"/>
          <w:lang w:bidi="ar-SA"/>
        </w:rPr>
        <w:t>اغْفِرْ لی ذُنُوبی وَ جُرْمی وَ تَقَبَّلْ عَمَلی یا کَریمُ یا حَنّانُ</w:t>
      </w:r>
      <w:r>
        <w:rPr>
          <w:rStyle w:val="FootnoteAnchor"/>
          <w:rtl w:val="true"/>
        </w:rPr>
        <w:footnoteReference w:id="760"/>
      </w:r>
      <w:r>
        <w:rPr>
          <w:rFonts w:ascii="Amiri" w:hAnsi="Amiri" w:eastAsia="Amiri" w:cs="Amiri"/>
          <w:color w:val="111111"/>
          <w:sz w:val="28"/>
          <w:sz w:val="28"/>
          <w:szCs w:val="28"/>
          <w:rtl w:val="true"/>
          <w:lang w:bidi="ar-SA"/>
        </w:rPr>
        <w:t>أَعُوذُ بِکَ أَنْ أَخیبَ أَوْ أَحْمِلَ ظُلْماً اَللّهُمَّ مِنْکَ النِّعْمَةُ وَ أَنْتَ تَرْزُقُ شُکْرَها وَ عَلَیْکَ یَکُونُ ثَوابَ ما تَفَضَّلْتَ بِه مِنْ ثَوابِها بِفَضْلِ طَوْلِکَ وَ بِکَریمِ عائِدَتِکَ</w:t>
      </w:r>
      <w:r>
        <w:rPr>
          <w:rFonts w:eastAsia="Amiri" w:cs="Amiri" w:ascii="Amiri" w:hAnsi="Amiri"/>
          <w:color w:val="111111"/>
          <w:sz w:val="28"/>
          <w:szCs w:val="28"/>
          <w:rtl w:val="true"/>
          <w:lang w:bidi="ar-SA"/>
        </w:rPr>
        <w:t>».</w:t>
      </w:r>
      <w:r>
        <w:rPr>
          <w:rStyle w:val="FootnoteAnchor"/>
          <w:rtl w:val="true"/>
        </w:rPr>
        <w:footnoteReference w:id="761"/>
      </w:r>
      <w:bookmarkStart w:id="524" w:name="pg3132_20053"/>
    </w:p>
    <w:p>
      <w:pPr>
        <w:pStyle w:val="Heading4"/>
        <w:numPr>
          <w:ilvl w:val="3"/>
          <w:numId w:val="1"/>
        </w:numPr>
        <w:rPr/>
      </w:pPr>
      <w:bookmarkStart w:id="525" w:name="__RefHeading___Toc1243793_2749589250"/>
      <w:bookmarkStart w:id="526" w:name="_Toc199"/>
      <w:bookmarkEnd w:id="524"/>
      <w:bookmarkEnd w:id="525"/>
      <w:r>
        <w:rPr/>
        <w:t>28</w:t>
      </w:r>
      <w:r>
        <w:rPr>
          <w:rtl w:val="true"/>
        </w:rPr>
        <w:t xml:space="preserve">- </w:t>
      </w:r>
      <w:r>
        <w:rPr>
          <w:rtl w:val="true"/>
        </w:rPr>
        <w:t xml:space="preserve">دعای </w:t>
      </w:r>
      <w:r>
        <w:rPr>
          <w:rtl w:val="true"/>
        </w:rPr>
        <w:t>«</w:t>
      </w:r>
      <w:r>
        <w:rPr>
          <w:rtl w:val="true"/>
        </w:rPr>
        <w:t>أعوذ بک من نار حرها لا یطفی و</w:t>
      </w:r>
      <w:r>
        <w:rPr>
          <w:rtl w:val="true"/>
        </w:rPr>
        <w:t>...»</w:t>
      </w:r>
      <w:bookmarkEnd w:id="526"/>
    </w:p>
    <w:p>
      <w:pPr>
        <w:pStyle w:val="BookText"/>
        <w:rPr/>
      </w:pPr>
      <w:r>
        <w:rPr>
          <w:rFonts w:ascii="Amiri" w:hAnsi="Amiri" w:eastAsia="Amiri" w:cs="Amiri"/>
          <w:color w:val="111111"/>
          <w:sz w:val="28"/>
          <w:sz w:val="28"/>
          <w:szCs w:val="28"/>
          <w:rtl w:val="true"/>
          <w:lang w:bidi="ar-SA"/>
        </w:rPr>
        <w:t>بیست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ایضاً کلینی رحمه‌الله به سند معتبر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موسی علیه‌السلام در سجده این دعا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 مِنْ نارٍ حَرُّها لا یُطْفی وَ أَعُوذُ بِکَ مِنْ نارٍ جَدیدُها لا یَبْلی وَ أَعُوذُ بِکَ مِنْ نارٍ عَطْشانُها لا یَرْوی وَ أَعُوذُ بِکَ مِنْ نارٍ مَسْلُوبُها لا یُکْسی</w:t>
      </w:r>
      <w:r>
        <w:rPr>
          <w:rFonts w:eastAsia="Amiri" w:cs="Amiri" w:ascii="Amiri" w:hAnsi="Amiri"/>
          <w:color w:val="111111"/>
          <w:sz w:val="28"/>
          <w:szCs w:val="28"/>
          <w:rtl w:val="true"/>
          <w:lang w:bidi="ar-SA"/>
        </w:rPr>
        <w:t>».</w:t>
      </w:r>
      <w:r>
        <w:rPr>
          <w:rStyle w:val="FootnoteAnchor"/>
          <w:rtl w:val="true"/>
        </w:rPr>
        <w:footnoteReference w:id="762"/>
      </w:r>
    </w:p>
    <w:p>
      <w:pPr>
        <w:pStyle w:val="Heading4"/>
        <w:numPr>
          <w:ilvl w:val="3"/>
          <w:numId w:val="1"/>
        </w:numPr>
        <w:rPr/>
      </w:pPr>
      <w:bookmarkStart w:id="527" w:name="__RefHeading___Toc1243795_2749589250"/>
      <w:bookmarkStart w:id="528" w:name="_Toc200"/>
      <w:bookmarkEnd w:id="527"/>
      <w:r>
        <w:rPr/>
        <w:t>29</w:t>
      </w:r>
      <w:r>
        <w:rPr>
          <w:rtl w:val="true"/>
        </w:rPr>
        <w:t xml:space="preserve">- </w:t>
      </w:r>
      <w:r>
        <w:rPr>
          <w:rtl w:val="true"/>
        </w:rPr>
        <w:t xml:space="preserve">خواندن </w:t>
      </w:r>
      <w:r>
        <w:rPr>
          <w:rtl w:val="true"/>
        </w:rPr>
        <w:t>«</w:t>
      </w:r>
      <w:r>
        <w:rPr>
          <w:rtl w:val="true"/>
        </w:rPr>
        <w:t>یا رؤف یا رحیم یا ربی یا سیدی</w:t>
      </w:r>
      <w:r>
        <w:rPr>
          <w:rtl w:val="true"/>
        </w:rPr>
        <w:t>...»</w:t>
      </w:r>
      <w:bookmarkEnd w:id="528"/>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معتبر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مردی به حضرت صادق علیه‌السلام که امّ ولدی دارم و او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بعد از هر نماز واجب در سجده شکر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رَؤُفُ یا رَحیمُ یا رَبّی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بطلبد</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529" w:name="__RefHeading___Toc1243797_2749589250"/>
      <w:bookmarkStart w:id="530" w:name="_Toc201"/>
      <w:bookmarkEnd w:id="529"/>
      <w:r>
        <w:rPr/>
        <w:t>30</w:t>
      </w:r>
      <w:r>
        <w:rPr>
          <w:rtl w:val="true"/>
        </w:rPr>
        <w:t xml:space="preserve">- </w:t>
      </w:r>
      <w:r>
        <w:rPr>
          <w:rtl w:val="true"/>
        </w:rPr>
        <w:t xml:space="preserve">دعای </w:t>
      </w:r>
      <w:r>
        <w:rPr>
          <w:rtl w:val="true"/>
        </w:rPr>
        <w:t>«</w:t>
      </w:r>
      <w:r>
        <w:rPr>
          <w:rtl w:val="true"/>
        </w:rPr>
        <w:t>اللهم لک قصدت و إلیک اعتمدت و</w:t>
      </w:r>
      <w:r>
        <w:rPr>
          <w:rtl w:val="true"/>
        </w:rPr>
        <w:t>...»</w:t>
      </w:r>
      <w:bookmarkEnd w:id="530"/>
    </w:p>
    <w:p>
      <w:p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سجده شکر این دعا را بخواند، پیش از آن که سر بردارد حاجتش برآورده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قَصَدْتُ وَ إِلَیْکَ اعْتَمَدْتُ وَ أَرَدْتُ وَ بِکَ وَثِقْتُ وَ عَلَیْکَ تَوَکَّلْتُ وَ أَنْتَ عالِمٌ بِما أَرَدْتُ</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531" w:name="__RefHeading___Toc1243799_2749589250"/>
      <w:bookmarkStart w:id="532" w:name="_Toc202"/>
      <w:bookmarkEnd w:id="531"/>
      <w:r>
        <w:rPr/>
        <w:t>31</w:t>
      </w:r>
      <w:r>
        <w:rPr>
          <w:rtl w:val="true"/>
        </w:rPr>
        <w:t xml:space="preserve">- </w:t>
      </w:r>
      <w:r>
        <w:rPr>
          <w:rtl w:val="true"/>
        </w:rPr>
        <w:t xml:space="preserve">خواندن </w:t>
      </w:r>
      <w:r>
        <w:rPr>
          <w:rtl w:val="true"/>
        </w:rPr>
        <w:t>«</w:t>
      </w:r>
      <w:r>
        <w:rPr>
          <w:rtl w:val="true"/>
        </w:rPr>
        <w:t>اللهم إنی أسئلک الراحة عند الموت و</w:t>
      </w:r>
      <w:r>
        <w:rPr>
          <w:rtl w:val="true"/>
        </w:rPr>
        <w:t>...»</w:t>
      </w:r>
      <w:bookmarkEnd w:id="532"/>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بسیار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و کاظم ـ صلوات اللّه علیهما ـ در سجده شکر</w:t>
      </w:r>
      <w:r>
        <w:rPr>
          <w:rStyle w:val="FootnoteAnchor"/>
          <w:rtl w:val="true"/>
        </w:rPr>
        <w:footnoteReference w:id="765"/>
      </w:r>
      <w:r>
        <w:rPr>
          <w:rFonts w:ascii="IRNazanin" w:hAnsi="IRNazanin" w:eastAsia="IRNazanin"/>
          <w:color w:val="111111"/>
          <w:sz w:val="28"/>
          <w:sz w:val="28"/>
          <w:szCs w:val="28"/>
          <w:rtl w:val="true"/>
          <w:lang w:bidi="fa-IR"/>
        </w:rPr>
        <w:t>بسیار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أَسْئَلُکَ الرّاحَةَ عِنْدَ الْمَوْتِ وَ الْعَفْوَ عِنْدَ الْحِسابِ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بعضی از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وَالاْءَمْنَ عِنْدَ الْحِسابِ</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bookmarkStart w:id="533" w:name="pg3132_20055"/>
    </w:p>
    <w:p>
      <w:pPr>
        <w:pStyle w:val="Heading4"/>
        <w:numPr>
          <w:ilvl w:val="3"/>
          <w:numId w:val="1"/>
        </w:numPr>
        <w:rPr/>
      </w:pPr>
      <w:bookmarkStart w:id="534" w:name="__RefHeading___Toc1243801_2749589250"/>
      <w:bookmarkStart w:id="535" w:name="_Toc203"/>
      <w:bookmarkEnd w:id="533"/>
      <w:bookmarkEnd w:id="534"/>
      <w:r>
        <w:rPr/>
        <w:t>32</w:t>
      </w:r>
      <w:r>
        <w:rPr>
          <w:rtl w:val="true"/>
        </w:rPr>
        <w:t xml:space="preserve">- </w:t>
      </w:r>
      <w:r>
        <w:rPr>
          <w:rtl w:val="true"/>
        </w:rPr>
        <w:t xml:space="preserve">خواندن </w:t>
      </w:r>
      <w:r>
        <w:rPr>
          <w:rtl w:val="true"/>
        </w:rPr>
        <w:t>«</w:t>
      </w:r>
      <w:r>
        <w:rPr>
          <w:rtl w:val="true"/>
        </w:rPr>
        <w:t>سجد وجهی اللثیم لوجه ربی الکریم</w:t>
      </w:r>
      <w:r>
        <w:rPr>
          <w:rtl w:val="true"/>
        </w:rPr>
        <w:t>...»</w:t>
      </w:r>
      <w:bookmarkEnd w:id="535"/>
    </w:p>
    <w:p>
      <w:pPr>
        <w:pStyle w:val="BookText"/>
        <w:rPr/>
      </w:pPr>
      <w:r>
        <w:rPr>
          <w:rFonts w:ascii="IRNazanin" w:hAnsi="IRNazanin" w:eastAsia="IRNazanin"/>
          <w:color w:val="111111"/>
          <w:sz w:val="28"/>
          <w:sz w:val="28"/>
          <w:szCs w:val="28"/>
          <w:rtl w:val="true"/>
          <w:lang w:bidi="fa-IR"/>
        </w:rPr>
        <w:t>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حضرت صادق علیه‌السلام مرویست که در سجده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وَجْهِیَ اللَّئیمُ لِوَجْهِ رَبِّیَ الْکَریمِ</w:t>
      </w:r>
      <w:r>
        <w:rPr>
          <w:rFonts w:eastAsia="Amiri" w:cs="Amiri" w:ascii="Amiri" w:hAnsi="Amiri"/>
          <w:color w:val="111111"/>
          <w:sz w:val="28"/>
          <w:szCs w:val="28"/>
          <w:rtl w:val="true"/>
          <w:lang w:bidi="ar-SA"/>
        </w:rPr>
        <w:t>».</w:t>
      </w:r>
      <w:r>
        <w:rPr>
          <w:rStyle w:val="FootnoteAnchor"/>
          <w:rtl w:val="true"/>
        </w:rPr>
        <w:footnoteReference w:id="768"/>
      </w:r>
    </w:p>
    <w:p>
      <w:pPr>
        <w:pStyle w:val="Heading4"/>
        <w:numPr>
          <w:ilvl w:val="3"/>
          <w:numId w:val="1"/>
        </w:numPr>
        <w:rPr/>
      </w:pPr>
      <w:bookmarkStart w:id="536" w:name="__RefHeading___Toc1243803_2749589250"/>
      <w:bookmarkStart w:id="537" w:name="_Toc204"/>
      <w:bookmarkEnd w:id="536"/>
      <w:r>
        <w:rPr/>
        <w:t>33</w:t>
      </w:r>
      <w:r>
        <w:rPr>
          <w:rtl w:val="true"/>
        </w:rPr>
        <w:t xml:space="preserve">- </w:t>
      </w:r>
      <w:r>
        <w:rPr>
          <w:rtl w:val="true"/>
        </w:rPr>
        <w:t xml:space="preserve">خواندن </w:t>
      </w:r>
      <w:r>
        <w:rPr>
          <w:rtl w:val="true"/>
        </w:rPr>
        <w:t>«</w:t>
      </w:r>
      <w:r>
        <w:rPr>
          <w:rtl w:val="true"/>
        </w:rPr>
        <w:t>رب انی ظلمت نفسی فاغفر لی</w:t>
      </w:r>
      <w:r>
        <w:rPr>
          <w:rtl w:val="true"/>
        </w:rPr>
        <w:t>...»</w:t>
      </w:r>
      <w:bookmarkEnd w:id="537"/>
    </w:p>
    <w:p>
      <w:p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حضرت امیرالمؤمنین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سخنان نزد حق تعالی آنست که بنده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Style w:val="FootnoteAnchor"/>
          <w:rtl w:val="true"/>
        </w:rPr>
        <w:footnoteReference w:id="769"/>
      </w:r>
      <w:r>
        <w:rPr>
          <w:rFonts w:ascii="Amiri" w:hAnsi="Amiri" w:eastAsia="Amiri" w:cs="Amiri"/>
          <w:color w:val="111111"/>
          <w:sz w:val="28"/>
          <w:sz w:val="28"/>
          <w:szCs w:val="28"/>
          <w:rtl w:val="true"/>
          <w:lang w:bidi="ar-SA"/>
        </w:rPr>
        <w:t>اِنّی ظَلَمْتُ نَفْسی فَاغْفِرْلی</w:t>
      </w:r>
      <w:r>
        <w:rPr>
          <w:rFonts w:eastAsia="Amiri" w:cs="Amiri" w:ascii="Amiri" w:hAnsi="Amiri"/>
          <w:color w:val="111111"/>
          <w:sz w:val="28"/>
          <w:szCs w:val="28"/>
          <w:rtl w:val="true"/>
          <w:lang w:bidi="ar-SA"/>
        </w:rPr>
        <w:t>».</w:t>
      </w:r>
      <w:r>
        <w:rPr>
          <w:rStyle w:val="FootnoteAnchor"/>
          <w:rtl w:val="true"/>
        </w:rPr>
        <w:footnoteReference w:id="770"/>
      </w:r>
    </w:p>
    <w:p>
      <w:pPr>
        <w:pStyle w:val="Heading4"/>
        <w:numPr>
          <w:ilvl w:val="3"/>
          <w:numId w:val="1"/>
        </w:numPr>
        <w:rPr/>
      </w:pPr>
      <w:bookmarkStart w:id="538" w:name="__RefHeading___Toc1243805_2749589250"/>
      <w:bookmarkStart w:id="539" w:name="_Toc205"/>
      <w:bookmarkEnd w:id="538"/>
      <w:r>
        <w:rPr/>
        <w:t>34</w:t>
      </w:r>
      <w:r>
        <w:rPr>
          <w:rtl w:val="true"/>
        </w:rPr>
        <w:t xml:space="preserve">- </w:t>
      </w:r>
      <w:r>
        <w:rPr>
          <w:rtl w:val="true"/>
        </w:rPr>
        <w:t xml:space="preserve">دعای </w:t>
      </w:r>
      <w:r>
        <w:rPr>
          <w:rtl w:val="true"/>
        </w:rPr>
        <w:t>«</w:t>
      </w:r>
      <w:r>
        <w:rPr>
          <w:rtl w:val="true"/>
        </w:rPr>
        <w:t>اللهم مغفر تک و أوسع من ذنوبی و</w:t>
      </w:r>
      <w:r>
        <w:rPr>
          <w:rtl w:val="true"/>
        </w:rPr>
        <w:t>...»</w:t>
      </w:r>
      <w:bookmarkEnd w:id="539"/>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جعفریّات به سند صحیح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چون سر به سجده می‌گذاشت این دعا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مَغْفِرَتُکَ أَوْسَعُ مِنْ ذُنُوبی وَ رَحْمَتُکَ أَرْجی عِنْدی مِنْ عَمَلی فَاغْفِرْ لی ذُنُوبی یا حَیُّ لا یَمُوتُ</w:t>
      </w:r>
      <w:r>
        <w:rPr>
          <w:rFonts w:eastAsia="Amiri" w:cs="Amiri" w:ascii="Amiri" w:hAnsi="Amiri"/>
          <w:color w:val="111111"/>
          <w:sz w:val="28"/>
          <w:szCs w:val="28"/>
          <w:rtl w:val="true"/>
          <w:lang w:bidi="ar-SA"/>
        </w:rPr>
        <w:t>».</w:t>
      </w:r>
      <w:r>
        <w:rPr>
          <w:rStyle w:val="FootnoteAnchor"/>
          <w:rtl w:val="true"/>
        </w:rPr>
        <w:footnoteReference w:id="771"/>
      </w:r>
    </w:p>
    <w:p>
      <w:pPr>
        <w:pStyle w:val="Heading4"/>
        <w:numPr>
          <w:ilvl w:val="3"/>
          <w:numId w:val="1"/>
        </w:numPr>
        <w:rPr/>
      </w:pPr>
      <w:bookmarkStart w:id="540" w:name="__RefHeading___Toc1243807_2749589250"/>
      <w:bookmarkStart w:id="541" w:name="_Toc206"/>
      <w:bookmarkEnd w:id="540"/>
      <w:r>
        <w:rPr/>
        <w:t>35</w:t>
      </w:r>
      <w:r>
        <w:rPr>
          <w:rtl w:val="true"/>
        </w:rPr>
        <w:t xml:space="preserve">- </w:t>
      </w:r>
      <w:r>
        <w:rPr>
          <w:rtl w:val="true"/>
        </w:rPr>
        <w:t xml:space="preserve">خواندن </w:t>
      </w:r>
      <w:r>
        <w:rPr>
          <w:rtl w:val="true"/>
        </w:rPr>
        <w:t>«</w:t>
      </w:r>
      <w:r>
        <w:rPr>
          <w:rtl w:val="true"/>
        </w:rPr>
        <w:t>یا مذل کل جبار یا معز کلی ذلیل</w:t>
      </w:r>
      <w:r>
        <w:rPr>
          <w:rtl w:val="true"/>
        </w:rPr>
        <w:t>...»</w:t>
      </w:r>
      <w:bookmarkEnd w:id="541"/>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شدّتی و غمی عارض شود و به نهایت برسد، سجده کن بر زمین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مُذِلَّ کُلِّ جَبّارٍ یا مُعِزَّ کُلِّ ذَلیلٍ قَدْ وَ حَقِّکَ بَلَغَ مَجْهُودی فَصَلِّ عَلی مُحَمَّدٍ وَ آلِ مُحَمَّدٍ وَ فَرِّجْ عَنّی</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عدّة الداعی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مردی نازله یا امری شدیدی یا کربی</w:t>
      </w:r>
      <w:r>
        <w:rPr>
          <w:rStyle w:val="FootnoteAnchor"/>
          <w:rtl w:val="true"/>
        </w:rPr>
        <w:footnoteReference w:id="773"/>
      </w:r>
      <w:r>
        <w:rPr>
          <w:rFonts w:ascii="IRNazanin" w:hAnsi="IRNazanin" w:eastAsia="IRNazanin"/>
          <w:color w:val="111111"/>
          <w:sz w:val="28"/>
          <w:sz w:val="28"/>
          <w:szCs w:val="28"/>
          <w:rtl w:val="true"/>
          <w:lang w:bidi="fa-IR"/>
        </w:rPr>
        <w:t>و غمی نازل شود زانوها و دستهای خود را تا به مرفق برهنه کند و بر زمین بچسباند، و سینه خود را به زمین برساند، و حاجت خود را طلب کند</w:t>
      </w:r>
      <w:r>
        <w:rPr>
          <w:rFonts w:eastAsia="IRNazanin" w:cs="IRNazanin"/>
          <w:color w:val="111111"/>
          <w:sz w:val="28"/>
          <w:szCs w:val="28"/>
          <w:rtl w:val="true"/>
          <w:lang w:bidi="fa-IR"/>
        </w:rPr>
        <w:t>.</w:t>
      </w:r>
      <w:r>
        <w:rPr>
          <w:rStyle w:val="FootnoteAnchor"/>
          <w:rtl w:val="true"/>
        </w:rPr>
        <w:footnoteReference w:id="774"/>
      </w:r>
      <w:bookmarkStart w:id="542" w:name="pg3132_20057"/>
    </w:p>
    <w:p>
      <w:pPr>
        <w:pStyle w:val="Heading4"/>
        <w:numPr>
          <w:ilvl w:val="3"/>
          <w:numId w:val="1"/>
        </w:numPr>
        <w:rPr/>
      </w:pPr>
      <w:bookmarkStart w:id="543" w:name="__RefHeading___Toc1243809_2749589250"/>
      <w:bookmarkStart w:id="544" w:name="_Toc207"/>
      <w:bookmarkEnd w:id="542"/>
      <w:bookmarkEnd w:id="543"/>
      <w:r>
        <w:rPr/>
        <w:t>36</w:t>
      </w:r>
      <w:r>
        <w:rPr>
          <w:rtl w:val="true"/>
        </w:rPr>
        <w:t xml:space="preserve">- </w:t>
      </w:r>
      <w:r>
        <w:rPr>
          <w:rtl w:val="true"/>
        </w:rPr>
        <w:t xml:space="preserve">خواندن </w:t>
      </w:r>
      <w:r>
        <w:rPr>
          <w:rtl w:val="true"/>
        </w:rPr>
        <w:t>«</w:t>
      </w:r>
      <w:r>
        <w:rPr>
          <w:rtl w:val="true"/>
        </w:rPr>
        <w:t>یا الله یا رباه یا سیداه</w:t>
      </w:r>
      <w:r>
        <w:rPr>
          <w:rtl w:val="true"/>
        </w:rPr>
        <w:t>....»</w:t>
      </w:r>
      <w:bookmarkEnd w:id="544"/>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 سجده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جواب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بنده من چه حاجت داری؟</w:t>
      </w:r>
      <w:r>
        <w:rPr>
          <w:rStyle w:val="FootnoteAnchor"/>
          <w:rtl w:val="true"/>
        </w:rPr>
        <w:footnoteReference w:id="775"/>
      </w:r>
      <w:r>
        <w:rPr>
          <w:rFonts w:ascii="IRNazanin" w:hAnsi="IRNazanin" w:eastAsia="IRNazanin"/>
          <w:color w:val="111111"/>
          <w:sz w:val="28"/>
          <w:sz w:val="28"/>
          <w:szCs w:val="28"/>
          <w:rtl w:val="true"/>
          <w:lang w:bidi="fa-IR"/>
        </w:rPr>
        <w:t>حاجت خود را بطلب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در مکارم‌الأخلاق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ربّاه 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بگوید که یک نفس تمام شود، حق تعالی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سؤال کن</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ائمه علیهم‌السلام در سجده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لَکَ یا رَبِّ طالِبٌ مِنْ ثَوابِکَ سَجَدَ لَکَ یا رَبِّ هارِبٌ مِنْ عِقابِکَ سَجَدَ لَکَ یا رَبِّ خائِفٌ مِنْ 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وفا می‌کرد؛ پس حاجت خود را طلب می‌نمود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و ابن‌بابویه رضی‌الله‌عنه روایت کرده است از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بنده‌ای در سجده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نفسش وفا کند، پروردگار عالم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چه حاجت داری؟</w:t>
      </w:r>
      <w:r>
        <w:rPr>
          <w:rStyle w:val="FootnoteAnchor"/>
          <w:rtl w:val="true"/>
        </w:rPr>
        <w:footnoteReference w:id="780"/>
      </w:r>
    </w:p>
    <w:p>
      <w:pPr>
        <w:pStyle w:val="Heading4"/>
        <w:numPr>
          <w:ilvl w:val="3"/>
          <w:numId w:val="1"/>
        </w:numPr>
        <w:rPr/>
      </w:pPr>
      <w:bookmarkStart w:id="545" w:name="__RefHeading___Toc1243811_2749589250"/>
      <w:bookmarkStart w:id="546" w:name="_Toc208"/>
      <w:bookmarkEnd w:id="545"/>
      <w:r>
        <w:rPr/>
        <w:t>37</w:t>
      </w:r>
      <w:r>
        <w:rPr>
          <w:rtl w:val="true"/>
        </w:rPr>
        <w:t xml:space="preserve">- </w:t>
      </w:r>
      <w:r>
        <w:rPr>
          <w:rtl w:val="true"/>
        </w:rPr>
        <w:t xml:space="preserve">دعای </w:t>
      </w:r>
      <w:r>
        <w:rPr>
          <w:rtl w:val="true"/>
        </w:rPr>
        <w:t>«</w:t>
      </w:r>
      <w:r>
        <w:rPr>
          <w:rtl w:val="true"/>
        </w:rPr>
        <w:t>یا من علا فلاشیء فوقه و</w:t>
      </w:r>
      <w:r>
        <w:rPr>
          <w:rtl w:val="true"/>
        </w:rPr>
        <w:t>...»</w:t>
      </w:r>
      <w:bookmarkEnd w:id="54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ابن‌بابویه به سند موثّق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موسی علیه‌السلام در سجده این دعا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عَلا فَلا شَیْ‌ءَ فَوْقَهُ وَ یا مَنْ دَنی فَلا شَیْ‌ءَ دُونَهُ اغْفِرْلی وَ لاَِصْحابی</w:t>
      </w:r>
      <w:r>
        <w:rPr>
          <w:rFonts w:eastAsia="Amiri" w:cs="Amiri" w:ascii="Amiri" w:hAnsi="Amiri"/>
          <w:color w:val="111111"/>
          <w:sz w:val="28"/>
          <w:szCs w:val="28"/>
          <w:rtl w:val="true"/>
          <w:lang w:bidi="ar-SA"/>
        </w:rPr>
        <w:t>».</w:t>
      </w:r>
      <w:r>
        <w:rPr>
          <w:rStyle w:val="FootnoteAnchor"/>
          <w:rtl w:val="true"/>
        </w:rPr>
        <w:footnoteReference w:id="781"/>
      </w:r>
      <w:bookmarkStart w:id="547" w:name="pg3132_20059"/>
    </w:p>
    <w:p>
      <w:pPr>
        <w:pStyle w:val="Heading4"/>
        <w:numPr>
          <w:ilvl w:val="3"/>
          <w:numId w:val="1"/>
        </w:numPr>
        <w:rPr/>
      </w:pPr>
      <w:bookmarkStart w:id="548" w:name="__RefHeading___Toc1243813_2749589250"/>
      <w:bookmarkStart w:id="549" w:name="_Toc209"/>
      <w:bookmarkEnd w:id="547"/>
      <w:bookmarkEnd w:id="548"/>
      <w:r>
        <w:rPr/>
        <w:t>38</w:t>
      </w:r>
      <w:r>
        <w:rPr>
          <w:rtl w:val="true"/>
        </w:rPr>
        <w:t xml:space="preserve">- </w:t>
      </w:r>
      <w:r>
        <w:rPr>
          <w:rtl w:val="true"/>
        </w:rPr>
        <w:t xml:space="preserve">خواندن </w:t>
      </w:r>
      <w:r>
        <w:rPr>
          <w:rtl w:val="true"/>
        </w:rPr>
        <w:t>«</w:t>
      </w:r>
      <w:r>
        <w:rPr>
          <w:rtl w:val="true"/>
        </w:rPr>
        <w:t>یا أحد من لا أحد له</w:t>
      </w:r>
      <w:r>
        <w:rPr>
          <w:rtl w:val="true"/>
        </w:rPr>
        <w:t>...»</w:t>
      </w:r>
      <w:bookmarkEnd w:id="549"/>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زیاد قندی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بغداد به حبس و زندان مبتلا شدم، به خدمت حضرت امام موسی علیه‌السلام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مرا تعلیم فرما که از این بلیّه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شوی به سجده رو، و سجده را طول بده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أَحَدَ مَنْ لا أَحَدَ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نفست منقطع شود؛</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یَزیدُهُ کَثْرَةُ الدُّعاءِ إِلاّ کَرَماً وَ جُوداً</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نفست منقطع شود؛</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الاْءَرْبابِ أَنْتَ أَنْتَ أَنْتَ الَّذِی انْقَطَعَ الرَّجاءُ إِلاّ مِنْکَ یا عَلِیُّ یا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 چون این دعا خواندم نجات یافتم</w:t>
      </w:r>
      <w:r>
        <w:rPr>
          <w:rFonts w:eastAsia="IRNazanin" w:cs="IRNazanin"/>
          <w:color w:val="111111"/>
          <w:sz w:val="28"/>
          <w:szCs w:val="28"/>
          <w:rtl w:val="true"/>
          <w:lang w:bidi="fa-IR"/>
        </w:rPr>
        <w:t>.</w:t>
      </w:r>
      <w:r>
        <w:rPr>
          <w:rStyle w:val="FootnoteAnchor"/>
          <w:rtl w:val="true"/>
        </w:rPr>
        <w:footnoteReference w:id="783"/>
      </w:r>
    </w:p>
    <w:p>
      <w:pPr>
        <w:pStyle w:val="Heading4"/>
        <w:numPr>
          <w:ilvl w:val="3"/>
          <w:numId w:val="1"/>
        </w:numPr>
        <w:rPr/>
      </w:pPr>
      <w:bookmarkStart w:id="550" w:name="__RefHeading___Toc1243815_2749589250"/>
      <w:bookmarkStart w:id="551" w:name="_Toc210"/>
      <w:bookmarkEnd w:id="550"/>
      <w:r>
        <w:rPr/>
        <w:t>39</w:t>
      </w:r>
      <w:r>
        <w:rPr>
          <w:rtl w:val="true"/>
        </w:rPr>
        <w:t xml:space="preserve">- </w:t>
      </w:r>
      <w:r>
        <w:rPr>
          <w:rtl w:val="true"/>
        </w:rPr>
        <w:t xml:space="preserve">خواندن </w:t>
      </w:r>
      <w:r>
        <w:rPr>
          <w:rtl w:val="true"/>
        </w:rPr>
        <w:t>«</w:t>
      </w:r>
      <w:r>
        <w:rPr>
          <w:rtl w:val="true"/>
        </w:rPr>
        <w:t>یا رب ما ذا علیک أن ترضی کل</w:t>
      </w:r>
      <w:r>
        <w:rPr>
          <w:rtl w:val="true"/>
        </w:rPr>
        <w:t>...»</w:t>
      </w:r>
      <w:bookmarkEnd w:id="551"/>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مکارم‌الأخلاق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به مردی گذشت و او در سجده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ماذا عَلَیْکَ أَنْ تُرْضِیَ کُلَّ مَنْ کانَ لَهُ عِنْدی تَبِعَةٌ وَ أَنْ تَغْفِرَ لی ذُنُوبی وَ أَنْ تُدْخِلَنِی الجَنَّةَ بِرَحْمَتِکَ فَإِنَّما</w:t>
      </w:r>
      <w:r>
        <w:rPr>
          <w:rStyle w:val="FootnoteAnchor"/>
          <w:rtl w:val="true"/>
        </w:rPr>
        <w:footnoteReference w:id="784"/>
      </w:r>
      <w:r>
        <w:rPr>
          <w:rFonts w:ascii="Amiri" w:hAnsi="Amiri" w:eastAsia="Amiri" w:cs="Amiri"/>
          <w:color w:val="111111"/>
          <w:sz w:val="28"/>
          <w:sz w:val="28"/>
          <w:szCs w:val="28"/>
          <w:rtl w:val="true"/>
          <w:lang w:bidi="ar-SA"/>
        </w:rPr>
        <w:t>عَفْوُکَ عَنِ الظّالِمینَ وَ أَنَا مِنَ الظّالِمینَ فَلْتَسَعَنی 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که دعایت مستجاب شد؛ به درستی که دعای پیغمبری را خواندی که در زمان قوم عاد بود</w:t>
      </w:r>
      <w:r>
        <w:rPr>
          <w:rFonts w:eastAsia="IRNazanin" w:cs="IRNazanin"/>
          <w:color w:val="111111"/>
          <w:sz w:val="28"/>
          <w:szCs w:val="28"/>
          <w:rtl w:val="true"/>
          <w:lang w:bidi="fa-IR"/>
        </w:rPr>
        <w:t>.</w:t>
      </w:r>
      <w:r>
        <w:rPr>
          <w:rStyle w:val="FootnoteAnchor"/>
          <w:rtl w:val="true"/>
        </w:rPr>
        <w:footnoteReference w:id="785"/>
      </w:r>
    </w:p>
    <w:p>
      <w:pPr>
        <w:pStyle w:val="Heading4"/>
        <w:numPr>
          <w:ilvl w:val="3"/>
          <w:numId w:val="1"/>
        </w:numPr>
        <w:rPr/>
      </w:pPr>
      <w:bookmarkStart w:id="552" w:name="__RefHeading___Toc1243817_2749589250"/>
      <w:bookmarkStart w:id="553" w:name="_Toc211"/>
      <w:bookmarkEnd w:id="552"/>
      <w:r>
        <w:rPr/>
        <w:t>40</w:t>
      </w:r>
      <w:r>
        <w:rPr>
          <w:rtl w:val="true"/>
        </w:rPr>
        <w:t xml:space="preserve">- </w:t>
      </w:r>
      <w:r>
        <w:rPr>
          <w:rtl w:val="true"/>
        </w:rPr>
        <w:t xml:space="preserve">خواندن </w:t>
      </w:r>
      <w:r>
        <w:rPr>
          <w:rtl w:val="true"/>
        </w:rPr>
        <w:t>«</w:t>
      </w:r>
      <w:r>
        <w:rPr>
          <w:rtl w:val="true"/>
        </w:rPr>
        <w:t>بسم الله الذی لا إله إلا هو عالم الغیب</w:t>
      </w:r>
      <w:r>
        <w:rPr>
          <w:rtl w:val="true"/>
        </w:rPr>
        <w:t>...»</w:t>
      </w:r>
      <w:bookmarkEnd w:id="55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و دیگران به سندهای معتبر از حضرت صادق علیه‌السلام روایت کرده‌اند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 را همّی عارض شود، دست را بر جای سجود خود بکش و</w:t>
      </w:r>
      <w:r>
        <w:rPr>
          <w:rStyle w:val="FootnoteAnchor"/>
          <w:rtl w:val="true"/>
        </w:rPr>
        <w:footnoteReference w:id="786"/>
      </w:r>
      <w:r>
        <w:rPr>
          <w:rFonts w:ascii="IRNazanin" w:hAnsi="IRNazanin" w:eastAsia="IRNazanin"/>
          <w:color w:val="111111"/>
          <w:sz w:val="28"/>
          <w:sz w:val="28"/>
          <w:szCs w:val="28"/>
          <w:rtl w:val="true"/>
          <w:lang w:bidi="fa-IR"/>
        </w:rPr>
        <w:t>تا جانب راست رو، سه مرتبه در هر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الَّذی لا إِلهَ إِلاّ هُوَ عالِمُ الْغَیْبِ وَ الشَّهادَةِ الرَّحْمنِ الرَّحیمِ اَللّهُمَّ إِنّی أَعُوذُ بِکَ مِنَ الْهَمِّ وَ الْحُزْنِ وَ السُّقْمِ وَ الْعُدْمِ وَ الصَّغارِ</w:t>
      </w:r>
      <w:r>
        <w:rPr>
          <w:rStyle w:val="FootnoteAnchor"/>
          <w:rtl w:val="true"/>
        </w:rPr>
        <w:footnoteReference w:id="787"/>
      </w:r>
      <w:r>
        <w:rPr>
          <w:rFonts w:ascii="Amiri" w:hAnsi="Amiri" w:eastAsia="Amiri" w:cs="Amiri"/>
          <w:color w:val="111111"/>
          <w:sz w:val="28"/>
          <w:sz w:val="28"/>
          <w:szCs w:val="28"/>
          <w:rtl w:val="true"/>
          <w:lang w:bidi="ar-SA"/>
        </w:rPr>
        <w:t>وَ الذُّلِّ وَ الْفَواحِشِ ما ظَهَرَ مِنْها وَ ما بَطَنَ</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 بعضی گفته‌اند که دست را نیز بر سینه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معتبر دیگر دعا چنین وارد شده، بعد از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اذْهَبْ عَنّی الْهَمَّ وَ الْحُزْنَ</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به روایت شیخ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الْحَمْدُ لا اِلهَ اِلاّ اَنْتَ عالِمُ الْغَیْبِ وَ الشَّهادَةِ الرَّحْمنُ الرَّحیمُ اَللّهُمَّ اذْهَبْ عَنِّی الْهَمَّ وَ الْحُزْنَ وَ الْفِتَنَ ما ظَهَرَ مِنْها وَ ما بَطَنَ</w:t>
      </w:r>
      <w:r>
        <w:rPr>
          <w:rFonts w:eastAsia="Amiri" w:cs="Amiri" w:ascii="Amiri" w:hAnsi="Amiri"/>
          <w:color w:val="111111"/>
          <w:sz w:val="28"/>
          <w:szCs w:val="28"/>
          <w:rtl w:val="true"/>
          <w:lang w:bidi="ar-SA"/>
        </w:rPr>
        <w:t>».</w:t>
      </w:r>
      <w:r>
        <w:rPr>
          <w:rStyle w:val="FootnoteAnchor"/>
          <w:rtl w:val="true"/>
        </w:rPr>
        <w:footnoteReference w:id="79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معتبر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حضرت موسی علیه‌السلام وحی کرد که تو را برای این برگزیدم و کلیم خود گردانیدم که نفس تو را نزد خود از همه کس ذلیل‌تر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خطاب به موسی رسید به سجده شکر رفت، و از روی شکستگی و تذلّل، پهلوهای روی خود را بر خاک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بر موضع سجود خود بمال؛ پس دست خود را بمال </w:t>
      </w:r>
      <w:bookmarkStart w:id="554" w:name="pg3132_20063"/>
    </w:p>
    <w:p>
      <w:pPr>
        <w:pStyle w:val="BookText"/>
        <w:rPr/>
      </w:pPr>
      <w:bookmarkEnd w:id="554"/>
      <w:r>
        <w:rPr>
          <w:rFonts w:ascii="IRNazanin" w:hAnsi="IRNazanin" w:eastAsia="IRNazanin"/>
          <w:color w:val="111111"/>
          <w:sz w:val="28"/>
          <w:sz w:val="28"/>
          <w:szCs w:val="28"/>
          <w:rtl w:val="true"/>
          <w:lang w:bidi="fa-IR"/>
        </w:rPr>
        <w:t>بر روی و بر هر جای بدنت که دست تو به آن می‌رسد، که امان خواهد گردید برای تو از هر دردی و آفتی و بلایی</w:t>
      </w:r>
      <w:r>
        <w:rPr>
          <w:rFonts w:eastAsia="IRNazanin" w:cs="IRNazanin"/>
          <w:color w:val="111111"/>
          <w:sz w:val="28"/>
          <w:szCs w:val="28"/>
          <w:rtl w:val="true"/>
          <w:lang w:bidi="fa-IR"/>
        </w:rPr>
        <w:t>.</w:t>
      </w:r>
      <w:r>
        <w:rPr>
          <w:rStyle w:val="FootnoteAnchor"/>
          <w:rtl w:val="true"/>
        </w:rPr>
        <w:footnoteReference w:id="791"/>
      </w:r>
    </w:p>
    <w:p>
      <w:pPr>
        <w:pStyle w:val="Heading4"/>
        <w:numPr>
          <w:ilvl w:val="3"/>
          <w:numId w:val="1"/>
        </w:numPr>
        <w:rPr/>
      </w:pPr>
      <w:bookmarkStart w:id="555" w:name="__RefHeading___Toc1243819_2749589250"/>
      <w:bookmarkStart w:id="556" w:name="_Toc212"/>
      <w:bookmarkEnd w:id="555"/>
      <w:r>
        <w:rPr/>
        <w:t>41</w:t>
      </w:r>
      <w:r>
        <w:rPr>
          <w:rtl w:val="true"/>
        </w:rPr>
        <w:t xml:space="preserve">- </w:t>
      </w:r>
      <w:r>
        <w:rPr>
          <w:rtl w:val="true"/>
        </w:rPr>
        <w:t xml:space="preserve">دعای </w:t>
      </w:r>
      <w:r>
        <w:rPr>
          <w:rtl w:val="true"/>
        </w:rPr>
        <w:t>«</w:t>
      </w:r>
      <w:r>
        <w:rPr>
          <w:rtl w:val="true"/>
        </w:rPr>
        <w:t>یا من کبس الأرض علی الماء</w:t>
      </w:r>
      <w:r>
        <w:rPr>
          <w:rtl w:val="true"/>
        </w:rPr>
        <w:t>...»</w:t>
      </w:r>
      <w:bookmarkEnd w:id="556"/>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دیگران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دردی و بیماری و آزاری داشته باشی، بعد از نماز دست بمال بر موضع سجود خود از زمین و این دعا بخوان؛ پس دست بر موضع درد بمال و هفت مرتبه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کَبَسَ الاَْرْضَ عَلَی الْماءِ وَ سَدَّ الْهَواءَ بِالسَّماءِ وَاخْتارَ لِنَفْسِه اَحْسَنَ الاَْسْماءِ صَلِّ عَلی مُحَمَّدٍ وَ آلِ مُحَمَّدٍ وَ عافِنی مِنْ کُلِّ سُقْمٍ وَداءٍ وَاقْضِ حَوائِجی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حوائج خود را طلب کن</w:t>
      </w:r>
      <w:r>
        <w:rPr>
          <w:rFonts w:eastAsia="IRNazanin" w:cs="IRNazanin"/>
          <w:color w:val="111111"/>
          <w:sz w:val="28"/>
          <w:szCs w:val="28"/>
          <w:rtl w:val="true"/>
          <w:lang w:bidi="fa-IR"/>
        </w:rPr>
        <w:t>.</w:t>
      </w:r>
      <w:r>
        <w:rPr>
          <w:rStyle w:val="FootnoteAnchor"/>
          <w:rtl w:val="true"/>
        </w:rPr>
        <w:footnoteReference w:id="792"/>
      </w:r>
      <w:bookmarkStart w:id="557" w:name="pg3132_20065"/>
    </w:p>
    <w:p>
      <w:pPr>
        <w:pStyle w:val="Heading2"/>
        <w:numPr>
          <w:ilvl w:val="1"/>
          <w:numId w:val="1"/>
        </w:numPr>
        <w:rPr/>
      </w:pPr>
      <w:bookmarkStart w:id="558" w:name="__RefHeading___Toc1243821_2749589250"/>
      <w:bookmarkStart w:id="559" w:name="_Toc213"/>
      <w:bookmarkEnd w:id="557"/>
      <w:bookmarkEnd w:id="558"/>
      <w:r>
        <w:rPr>
          <w:rtl w:val="true"/>
        </w:rPr>
        <w:t>فصل نهم</w:t>
      </w:r>
      <w:r>
        <w:rPr>
          <w:rtl w:val="true"/>
        </w:rPr>
        <w:t xml:space="preserve">: </w:t>
      </w:r>
      <w:r>
        <w:rPr>
          <w:rtl w:val="true"/>
        </w:rPr>
        <w:t>در بیان دعاها که در صباح و مسا باید خواند</w:t>
      </w:r>
      <w:bookmarkEnd w:id="559"/>
    </w:p>
    <w:p>
      <w:pPr>
        <w:pStyle w:val="Heading3"/>
        <w:numPr>
          <w:ilvl w:val="2"/>
          <w:numId w:val="1"/>
        </w:numPr>
        <w:rPr/>
      </w:pPr>
      <w:bookmarkStart w:id="560" w:name="__RefHeading___Toc1243823_2749589250"/>
      <w:bookmarkStart w:id="561" w:name="_Toc214"/>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بدان که چون صباح ابتدای روز است، برای تهیه روز آینده و استمداد توفیق از جناب مقدّس الهی در تحصیلِ سعادات دنیویّه و اخرویّه، و استعاذه از شرور اعادی ظاهره و باطنه، و طوارقِ آفات و عاهات و بلیّات که در عرض روز عروضِ آنها محتمل است، باید به قدری از اذکار و ادعیه که وسایل رحمت سبحانی است متوسل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شبی را به انواع نعمتها گذارنیده، و از انواع بلایا به فضل حق تعالی نجات یافته، باید که از آنها غافل نباشد، و شکر برخی از</w:t>
      </w:r>
      <w:r>
        <w:rPr>
          <w:rStyle w:val="FootnoteAnchor"/>
          <w:rtl w:val="true"/>
        </w:rPr>
        <w:footnoteReference w:id="793"/>
      </w:r>
      <w:r>
        <w:rPr>
          <w:rFonts w:ascii="IRNazanin" w:hAnsi="IRNazanin" w:eastAsia="IRNazanin"/>
          <w:color w:val="111111"/>
          <w:sz w:val="28"/>
          <w:sz w:val="28"/>
          <w:szCs w:val="28"/>
          <w:rtl w:val="true"/>
          <w:lang w:bidi="fa-IR"/>
        </w:rPr>
        <w:t>آنها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هنگام مسا که نزدیک به شبست باید که</w:t>
      </w:r>
      <w:r>
        <w:rPr>
          <w:rStyle w:val="FootnoteAnchor"/>
          <w:rtl w:val="true"/>
        </w:rPr>
        <w:footnoteReference w:id="794"/>
      </w:r>
      <w:r>
        <w:rPr>
          <w:rFonts w:ascii="IRNazanin" w:hAnsi="IRNazanin" w:eastAsia="IRNazanin"/>
          <w:color w:val="111111"/>
          <w:sz w:val="28"/>
          <w:sz w:val="28"/>
          <w:szCs w:val="28"/>
          <w:rtl w:val="true"/>
          <w:lang w:bidi="fa-IR"/>
        </w:rPr>
        <w:t>برای شب تهیّه بگیرد؛ و از جناب اقدس سبحانی بر تحصیل سعادات و دفع بلیّات استعانت نماید؛ و شکر نعمت‌های نامتناهی الهی که در عرض روز بر او وارد شده قدری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چون ملائکه کاتبانِ اعمال، در اوّل روز و اوّل شب برای نوشتن اعمال خلایق نازل می‌شوند</w:t>
      </w:r>
      <w:r>
        <w:rPr>
          <w:rStyle w:val="FootnoteAnchor"/>
          <w:rtl w:val="true"/>
        </w:rPr>
        <w:footnoteReference w:id="795"/>
      </w:r>
      <w:r>
        <w:rPr>
          <w:rFonts w:ascii="IRNazanin" w:hAnsi="IRNazanin" w:eastAsia="IRNazanin"/>
          <w:color w:val="111111"/>
          <w:sz w:val="28"/>
          <w:sz w:val="28"/>
          <w:szCs w:val="28"/>
          <w:rtl w:val="true"/>
          <w:lang w:bidi="fa-IR"/>
        </w:rPr>
        <w:t>، مناسب آنست که در اوّلِ هر صحیفه، حمد و ثنا و دعا و استغفار بوده باشد</w:t>
      </w:r>
      <w:r>
        <w:rPr>
          <w:rFonts w:eastAsia="IRNazanin" w:cs="IRNazanin"/>
          <w:color w:val="111111"/>
          <w:sz w:val="28"/>
          <w:szCs w:val="28"/>
          <w:rtl w:val="true"/>
          <w:lang w:bidi="fa-IR"/>
        </w:rPr>
        <w:t>.</w:t>
      </w:r>
    </w:p>
    <w:p>
      <w:pPr>
        <w:pStyle w:val="Heading3"/>
        <w:numPr>
          <w:ilvl w:val="2"/>
          <w:numId w:val="1"/>
        </w:numPr>
        <w:rPr/>
      </w:pPr>
      <w:bookmarkStart w:id="562" w:name="__RefHeading___Toc1243825_2749589250"/>
      <w:bookmarkStart w:id="563" w:name="_Toc215"/>
      <w:bookmarkEnd w:id="562"/>
      <w:r>
        <w:rPr>
          <w:rtl w:val="true"/>
        </w:rPr>
        <w:t>آیات وارده بر محافظت این دو وقت</w:t>
      </w:r>
      <w:bookmarkEnd w:id="56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چون در این دو وقت آثار قدرت حق تعالی زیاده از اوقات دیگر ظاهر می‌گردد، از تبدیل لیل به نهار، و نهار به لیل، و ظلمت به ضیاء، و نور به ظلمت، پس در </w:t>
      </w:r>
    </w:p>
    <w:p>
      <w:pPr>
        <w:pStyle w:val="BookText"/>
        <w:rPr/>
      </w:pPr>
      <w:r>
        <w:rPr>
          <w:rFonts w:ascii="IRNazanin" w:hAnsi="IRNazanin" w:eastAsia="IRNazanin"/>
          <w:color w:val="111111"/>
          <w:sz w:val="28"/>
          <w:sz w:val="28"/>
          <w:szCs w:val="28"/>
          <w:rtl w:val="true"/>
          <w:lang w:bidi="fa-IR"/>
        </w:rPr>
        <w:t>این دو وقت، جلالت معبود خود را به یاد آوردن، و متوجّه ثنایِ او شدن انسب است؛ لهذا در این دو وقت، ادعیه و اذکار بسیار از رسول خدا و ائمه اطهار علیهم‌السلام مأثور گردیده و تحریص</w:t>
      </w:r>
      <w:r>
        <w:rPr>
          <w:rStyle w:val="FootnoteAnchor"/>
          <w:rtl w:val="true"/>
        </w:rPr>
        <w:footnoteReference w:id="796"/>
      </w:r>
      <w:r>
        <w:rPr>
          <w:rFonts w:ascii="IRNazanin" w:hAnsi="IRNazanin" w:eastAsia="IRNazanin"/>
          <w:color w:val="111111"/>
          <w:sz w:val="28"/>
          <w:sz w:val="28"/>
          <w:szCs w:val="28"/>
          <w:rtl w:val="true"/>
          <w:lang w:bidi="fa-IR"/>
        </w:rPr>
        <w:t>و ترغیبِ بی‌شمار</w:t>
      </w:r>
      <w:r>
        <w:rPr>
          <w:rStyle w:val="FootnoteAnchor"/>
          <w:rtl w:val="true"/>
        </w:rPr>
        <w:footnoteReference w:id="797"/>
      </w:r>
      <w:r>
        <w:rPr>
          <w:rFonts w:ascii="IRNazanin" w:hAnsi="IRNazanin" w:eastAsia="IRNazanin"/>
          <w:color w:val="111111"/>
          <w:sz w:val="28"/>
          <w:sz w:val="28"/>
          <w:szCs w:val="28"/>
          <w:rtl w:val="true"/>
          <w:lang w:bidi="fa-IR"/>
        </w:rPr>
        <w:t>بر محافظت این دو وقت در آیات و اخبار وارد شده است؛ چنانچه حق تعالی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بِالعَشِیِّ وَ الإبْکارِ</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w:t>
      </w:r>
      <w:r>
        <w:rPr>
          <w:rStyle w:val="FootnoteAnchor"/>
          <w:rtl w:val="true"/>
        </w:rPr>
        <w:footnoteReference w:id="799"/>
      </w:r>
      <w:r>
        <w:rPr>
          <w:rFonts w:ascii="IRNazanin" w:hAnsi="IRNazanin" w:eastAsia="IRNazanin"/>
          <w:color w:val="111111"/>
          <w:sz w:val="28"/>
          <w:sz w:val="28"/>
          <w:szCs w:val="28"/>
          <w:rtl w:val="true"/>
          <w:lang w:bidi="fa-IR"/>
        </w:rPr>
        <w:t>کن خدا را در پسین و بامداد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الاْآصالِ وَ لا تَکُنْ مِنَ الْغافِلِینَ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پروردگار خود را در خاطرِ خود با تضرّع و خوف، و کمتر از بلند گفتن از گفتار، در بامداد و پسین‌ها، و مباش از غافلان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فرموده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أَطْرافَ‌النَّهارِ لَعَلَّکَ تَرْضی</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تنزیه کن با حمد، پروردگار خود را پیش از برآمدن آفتاب، و پیش از فرورفتن آفتاب، و از ساعات شب، پس تنزیه کن پروردگار خود را در اطراف روز؛ شاید که راضی شوی در آخرت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در این باب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رسول 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حافظِ اعمال که صحیفه بنده را بالا برند و در اوّل و آخر آن صحیفه، کلام نیکی باشد حق تعالی به ملائکه می‌گوید که گواه باشید که من آمرزیدم برای این بنده آنچه در میان و اوّل و آخرِ</w:t>
      </w:r>
      <w:r>
        <w:rPr>
          <w:rStyle w:val="FootnoteAnchor"/>
          <w:rtl w:val="true"/>
        </w:rPr>
        <w:footnoteReference w:id="802"/>
      </w:r>
      <w:r>
        <w:rPr>
          <w:rFonts w:ascii="IRNazanin" w:hAnsi="IRNazanin" w:eastAsia="IRNazanin"/>
          <w:color w:val="111111"/>
          <w:sz w:val="28"/>
          <w:sz w:val="28"/>
          <w:szCs w:val="28"/>
          <w:rtl w:val="true"/>
          <w:lang w:bidi="fa-IR"/>
        </w:rPr>
        <w:t>این صحیفه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به سند معتبر از امام محمّد باقر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ـ لعنه اللّه ـ لشکر خود را پهن می‌کند در هنگام فرو رفتن</w:t>
      </w:r>
      <w:r>
        <w:rPr>
          <w:rStyle w:val="FootnoteAnchor"/>
          <w:rtl w:val="true"/>
        </w:rPr>
        <w:footnoteReference w:id="804"/>
      </w:r>
      <w:r>
        <w:rPr>
          <w:rFonts w:ascii="IRNazanin" w:hAnsi="IRNazanin" w:eastAsia="IRNazanin"/>
          <w:color w:val="111111"/>
          <w:sz w:val="28"/>
          <w:sz w:val="28"/>
          <w:szCs w:val="28"/>
          <w:rtl w:val="true"/>
          <w:lang w:bidi="fa-IR"/>
        </w:rPr>
        <w:t>و بر آمدن آفتاب؛ پس بسیار یاد کنید خدا را در این دو ساعت، و پناه برید به خدا</w:t>
      </w:r>
      <w:r>
        <w:rPr>
          <w:rStyle w:val="FootnoteAnchor"/>
          <w:rtl w:val="true"/>
        </w:rPr>
        <w:footnoteReference w:id="805"/>
      </w:r>
      <w:r>
        <w:rPr>
          <w:rFonts w:ascii="IRNazanin" w:hAnsi="IRNazanin" w:eastAsia="IRNazanin"/>
          <w:color w:val="111111"/>
          <w:sz w:val="28"/>
          <w:sz w:val="28"/>
          <w:szCs w:val="28"/>
          <w:rtl w:val="true"/>
          <w:lang w:bidi="fa-IR"/>
        </w:rPr>
        <w:t>از شرّ شیطان و لشکرهای او</w:t>
      </w:r>
      <w:r>
        <w:rPr>
          <w:rStyle w:val="FootnoteAnchor"/>
          <w:rtl w:val="true"/>
        </w:rPr>
        <w:footnoteReference w:id="806"/>
      </w:r>
      <w:r>
        <w:rPr>
          <w:rFonts w:ascii="IRNazanin" w:hAnsi="IRNazanin" w:eastAsia="IRNazanin"/>
          <w:color w:val="111111"/>
          <w:sz w:val="28"/>
          <w:sz w:val="28"/>
          <w:szCs w:val="28"/>
          <w:rtl w:val="true"/>
          <w:lang w:bidi="fa-IR"/>
        </w:rPr>
        <w:t>و کودکان خود را تعویذ کنید و پناه دهید به خدا در این دو ساعت، که در این دو ساعت شیطان</w:t>
      </w:r>
      <w:r>
        <w:rPr>
          <w:rStyle w:val="FootnoteAnchor"/>
          <w:rtl w:val="true"/>
        </w:rPr>
        <w:footnoteReference w:id="807"/>
      </w:r>
      <w:r>
        <w:rPr>
          <w:rFonts w:ascii="IRNazanin" w:hAnsi="IRNazanin" w:eastAsia="IRNazanin"/>
          <w:color w:val="111111"/>
          <w:sz w:val="28"/>
          <w:sz w:val="28"/>
          <w:szCs w:val="28"/>
          <w:rtl w:val="true"/>
          <w:lang w:bidi="fa-IR"/>
        </w:rPr>
        <w:t>غافل می‌گرداند مردم را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در حدیث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اوّلِ روز و اوّل شب، صحیفه‌ای می‌آورد برای نوشتن</w:t>
      </w:r>
      <w:r>
        <w:rPr>
          <w:rStyle w:val="FootnoteAnchor"/>
          <w:rtl w:val="true"/>
        </w:rPr>
        <w:footnoteReference w:id="810"/>
      </w:r>
      <w:r>
        <w:rPr>
          <w:rFonts w:ascii="IRNazanin" w:hAnsi="IRNazanin" w:eastAsia="IRNazanin"/>
          <w:color w:val="111111"/>
          <w:sz w:val="28"/>
          <w:sz w:val="28"/>
          <w:szCs w:val="28"/>
          <w:rtl w:val="true"/>
          <w:lang w:bidi="fa-IR"/>
        </w:rPr>
        <w:t>اعمال فرزند آدم؛ پس در اوّل و آخرِ نامه، کلام خیری بگویید که نوشته شود تا آنچه در میان نوشته شده، آمرزیده شود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به سند معتبر از حضرت امیرالمؤمنین ـ صلوات اللّه علیه ـ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کنید روزی را در ما بین طلوع فجر تا طلوع آفتاب که زودتر می‌رساند روزی را به آدمی از آن که سفر کند در زمین؛ و این ساعتی است که حق تعالی قسمت می‌کند روزی را در میان بندگان خود</w:t>
      </w:r>
      <w:r>
        <w:rPr>
          <w:rFonts w:eastAsia="IRNazanin" w:cs="IRNazanin"/>
          <w:color w:val="111111"/>
          <w:sz w:val="28"/>
          <w:szCs w:val="28"/>
          <w:rtl w:val="true"/>
          <w:lang w:bidi="fa-IR"/>
        </w:rPr>
        <w:t>.</w:t>
      </w:r>
      <w:r>
        <w:rPr>
          <w:rStyle w:val="FootnoteAnchor"/>
          <w:rtl w:val="true"/>
        </w:rPr>
        <w:footnoteReference w:id="812"/>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رسالت صلی‌الله‌علیه‌و‌آله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یاد کن مرا بعد از صبح یک ساعت و بعد از عصر یک ساعت تا جمیع مهمّات تو را کفایت کنم</w:t>
      </w:r>
      <w:r>
        <w:rPr>
          <w:rFonts w:eastAsia="IRNazanin" w:cs="IRNazanin"/>
          <w:color w:val="111111"/>
          <w:sz w:val="28"/>
          <w:szCs w:val="28"/>
          <w:rtl w:val="true"/>
          <w:lang w:bidi="fa-IR"/>
        </w:rPr>
        <w:t>.</w:t>
      </w:r>
      <w:r>
        <w:rPr>
          <w:rStyle w:val="FootnoteAnchor"/>
          <w:rtl w:val="true"/>
        </w:rPr>
        <w:footnoteReference w:id="813"/>
      </w:r>
      <w:bookmarkStart w:id="564" w:name="pg3132_20071"/>
    </w:p>
    <w:p>
      <w:pPr>
        <w:pStyle w:val="BookText"/>
        <w:rPr/>
      </w:pPr>
      <w:bookmarkEnd w:id="564"/>
      <w:r>
        <w:rPr>
          <w:rFonts w:ascii="IRNazanin" w:hAnsi="IRNazanin" w:eastAsia="IRNazanin"/>
          <w:color w:val="111111"/>
          <w:sz w:val="28"/>
          <w:sz w:val="28"/>
          <w:szCs w:val="28"/>
          <w:rtl w:val="true"/>
          <w:lang w:bidi="fa-IR"/>
        </w:rPr>
        <w:t>و به سند معتبر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متغیّر و زرد شود در آخر روز، خدا را یاد کن، و اگر با جمعی نشسته باشی که تو را مشغول کنند برخیز از میان ایشان، و مشغول دعا شو</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از حضرت رسول صلی‌الله‌علیه‌و‌آله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پسین ذکر خدا کردن بهتر است از شمشیر زدن در راه خدا</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بدان که ظاهرِ فحاوی اخبار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صبح را باید بعد از طلوع صبح تا طلوع آفتاب خواند، و اگر بعضی را بعد از طلوع آفتاب نیز بخواند شاید بد نباشد، خصوصاً هر گاه متّصل به تعقیب باشد؛ و دعاهای مسا اکثر نزدیک به غروب آفتاب خوانده می‌شود، و بعضی بعد از شام، و اکثر را شاید بعد از عصر تا شام توان خواند، و بعضی مخصوص به وقتی چندند که در احادیث ایما</w:t>
      </w:r>
      <w:r>
        <w:rPr>
          <w:rStyle w:val="FootnoteAnchor"/>
          <w:rtl w:val="true"/>
        </w:rPr>
        <w:footnoteReference w:id="816"/>
      </w:r>
      <w:r>
        <w:rPr>
          <w:rFonts w:ascii="IRNazanin" w:hAnsi="IRNazanin" w:eastAsia="IRNazanin"/>
          <w:color w:val="111111"/>
          <w:sz w:val="28"/>
          <w:sz w:val="28"/>
          <w:szCs w:val="28"/>
          <w:rtl w:val="true"/>
          <w:lang w:bidi="fa-IR"/>
        </w:rPr>
        <w:t>به آنها شده</w:t>
      </w:r>
      <w:r>
        <w:rPr>
          <w:rStyle w:val="FootnoteAnchor"/>
          <w:rtl w:val="true"/>
        </w:rPr>
        <w:footnoteReference w:id="817"/>
      </w:r>
      <w:r>
        <w:rPr>
          <w:rFonts w:ascii="IRNazanin" w:hAnsi="IRNazanin" w:eastAsia="IRNazanin"/>
          <w:color w:val="111111"/>
          <w:sz w:val="28"/>
          <w:sz w:val="28"/>
          <w:szCs w:val="28"/>
          <w:rtl w:val="true"/>
          <w:lang w:bidi="fa-IR"/>
        </w:rPr>
        <w:t>،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243827_2749589250"/>
      <w:bookmarkStart w:id="566" w:name="_Toc216"/>
      <w:bookmarkEnd w:id="565"/>
      <w:r>
        <w:rPr>
          <w:rtl w:val="true"/>
        </w:rPr>
        <w:t>دعاها</w:t>
      </w:r>
      <w:bookmarkEnd w:id="566"/>
    </w:p>
    <w:p>
      <w:pPr>
        <w:pStyle w:val="Heading4"/>
        <w:numPr>
          <w:ilvl w:val="3"/>
          <w:numId w:val="1"/>
        </w:numPr>
        <w:rPr/>
      </w:pPr>
      <w:bookmarkStart w:id="567" w:name="__RefHeading___Toc1243829_2749589250"/>
      <w:bookmarkStart w:id="568" w:name="_Toc217"/>
      <w:bookmarkEnd w:id="567"/>
      <w:r>
        <w:rPr/>
        <w:t>1</w:t>
      </w:r>
      <w:r>
        <w:rPr>
          <w:rtl w:val="true"/>
        </w:rPr>
        <w:t xml:space="preserve">- </w:t>
      </w:r>
      <w:r>
        <w:rPr>
          <w:rtl w:val="true"/>
        </w:rPr>
        <w:t xml:space="preserve">خواندن سوره </w:t>
      </w:r>
      <w:r>
        <w:rPr>
          <w:rtl w:val="true"/>
        </w:rPr>
        <w:t>«</w:t>
      </w:r>
      <w:r>
        <w:rPr>
          <w:rtl w:val="true"/>
        </w:rPr>
        <w:t>قل هوالله أحد</w:t>
      </w:r>
      <w:r>
        <w:rPr>
          <w:rtl w:val="true"/>
        </w:rPr>
        <w:t>...»</w:t>
      </w:r>
      <w:r>
        <w:rPr>
          <w:rtl w:val="true"/>
        </w:rPr>
        <w:t xml:space="preserve">، </w:t>
      </w:r>
      <w:r>
        <w:rPr>
          <w:rtl w:val="true"/>
        </w:rPr>
        <w:t>«</w:t>
      </w:r>
      <w:r>
        <w:rPr>
          <w:rtl w:val="true"/>
        </w:rPr>
        <w:t>إنا أنزلناه</w:t>
      </w:r>
      <w:r>
        <w:rPr>
          <w:rtl w:val="true"/>
        </w:rPr>
        <w:t xml:space="preserve">...» </w:t>
      </w:r>
      <w:r>
        <w:rPr>
          <w:rtl w:val="true"/>
        </w:rPr>
        <w:t>و</w:t>
      </w:r>
      <w:r>
        <w:rPr>
          <w:rtl w:val="true"/>
        </w:rPr>
        <w:t>...</w:t>
      </w:r>
      <w:bookmarkEnd w:id="56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 معتبر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پیش از طلوع آفتاب یازده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 منع کند مال او را از آنچه ترسد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بخواند در آن روز گناهی به او نرسد، هر چند شیطان جهد کند</w:t>
      </w:r>
      <w:r>
        <w:rPr>
          <w:rFonts w:eastAsia="IRNazanin" w:cs="IRNazanin"/>
          <w:color w:val="111111"/>
          <w:sz w:val="28"/>
          <w:szCs w:val="28"/>
          <w:rtl w:val="true"/>
          <w:lang w:bidi="fa-IR"/>
        </w:rPr>
        <w:t>.</w:t>
      </w:r>
      <w:r>
        <w:rPr>
          <w:rStyle w:val="FootnoteAnchor"/>
          <w:rtl w:val="true"/>
        </w:rPr>
        <w:footnoteReference w:id="819"/>
      </w:r>
      <w:bookmarkStart w:id="569" w:name="pg3132_20073"/>
    </w:p>
    <w:p>
      <w:pPr>
        <w:pStyle w:val="Heading4"/>
        <w:numPr>
          <w:ilvl w:val="3"/>
          <w:numId w:val="1"/>
        </w:numPr>
        <w:rPr/>
      </w:pPr>
      <w:bookmarkStart w:id="570" w:name="__RefHeading___Toc1243831_2749589250"/>
      <w:bookmarkStart w:id="571" w:name="_Toc218"/>
      <w:bookmarkEnd w:id="569"/>
      <w:bookmarkEnd w:id="570"/>
      <w:r>
        <w:rPr/>
        <w:t>2</w:t>
      </w:r>
      <w:r>
        <w:rPr>
          <w:rtl w:val="true"/>
        </w:rPr>
        <w:t xml:space="preserve">- </w:t>
      </w:r>
      <w:r>
        <w:rPr>
          <w:rtl w:val="true"/>
        </w:rPr>
        <w:t xml:space="preserve">دعای </w:t>
      </w:r>
      <w:r>
        <w:rPr>
          <w:rtl w:val="true"/>
        </w:rPr>
        <w:t>«</w:t>
      </w:r>
      <w:r>
        <w:rPr>
          <w:rtl w:val="true"/>
        </w:rPr>
        <w:t>لا إله إلا الله وحده لا شریک له</w:t>
      </w:r>
      <w:r>
        <w:rPr>
          <w:rtl w:val="true"/>
        </w:rPr>
        <w:t>...»</w:t>
      </w:r>
      <w:bookmarkEnd w:id="571"/>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و شیخ طوسی و دیگران به سندهای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و واجب است بر هر مسلمان که ده مرتبه پیش از طلوع آفتاب، و ده مرتبه پیش از غروب آفتاب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 وَ یُمیتُ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حَیٌّ لا یَمُوتُ بِیَدِهِ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بعضی هست، و ظاهراً همه خوب است، و اگر همه قسم را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شود قضا کنید که لازم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 در بعضی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اوست در آن روز</w:t>
      </w:r>
      <w:r>
        <w:rPr>
          <w:rFonts w:eastAsia="IRNazanin" w:cs="IRNazanin"/>
          <w:color w:val="111111"/>
          <w:sz w:val="28"/>
          <w:szCs w:val="28"/>
          <w:rtl w:val="true"/>
          <w:lang w:bidi="fa-IR"/>
        </w:rPr>
        <w:t>.</w:t>
      </w:r>
      <w:r>
        <w:rPr>
          <w:rStyle w:val="FootnoteAnchor"/>
          <w:rtl w:val="true"/>
        </w:rPr>
        <w:footnoteReference w:id="821"/>
      </w:r>
    </w:p>
    <w:p>
      <w:pPr>
        <w:pStyle w:val="Heading4"/>
        <w:numPr>
          <w:ilvl w:val="3"/>
          <w:numId w:val="1"/>
        </w:numPr>
        <w:rPr/>
      </w:pPr>
      <w:bookmarkStart w:id="572" w:name="__RefHeading___Toc1243833_2749589250"/>
      <w:bookmarkStart w:id="573" w:name="_Toc219"/>
      <w:bookmarkEnd w:id="572"/>
      <w:r>
        <w:rPr/>
        <w:t>3</w:t>
      </w:r>
      <w:r>
        <w:rPr>
          <w:rtl w:val="true"/>
        </w:rPr>
        <w:t xml:space="preserve">- </w:t>
      </w:r>
      <w:r>
        <w:rPr>
          <w:rtl w:val="true"/>
        </w:rPr>
        <w:t>تکبیر</w:t>
      </w:r>
      <w:bookmarkEnd w:id="573"/>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و دیگران به سندهای معتبر بسیار از حضرت امام زین‌العابدین و حضرت صادق علیهماالسلام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شام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چنانست که صد بنده آزاد کرده باشد</w:t>
      </w:r>
      <w:r>
        <w:rPr>
          <w:rFonts w:eastAsia="IRNazanin" w:cs="IRNazanin"/>
          <w:color w:val="111111"/>
          <w:sz w:val="28"/>
          <w:szCs w:val="28"/>
          <w:rtl w:val="true"/>
          <w:lang w:bidi="fa-IR"/>
        </w:rPr>
        <w:t>.</w:t>
      </w:r>
      <w:r>
        <w:rPr>
          <w:rStyle w:val="FootnoteAnchor"/>
          <w:rtl w:val="true"/>
        </w:rPr>
        <w:footnoteReference w:id="82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دیگر از امام محمّد باقر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صد مرتبه پیش از طلوع آفتاب، و صد مرتبه پیش از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خداوند کریم برای او </w:t>
      </w:r>
      <w:bookmarkStart w:id="574" w:name="pg3132_20075"/>
    </w:p>
    <w:p>
      <w:pPr>
        <w:pStyle w:val="BookText"/>
        <w:rPr/>
      </w:pPr>
      <w:bookmarkEnd w:id="574"/>
      <w:r>
        <w:rPr>
          <w:rFonts w:ascii="IRNazanin" w:hAnsi="IRNazanin" w:eastAsia="IRNazanin"/>
          <w:color w:val="111111"/>
          <w:sz w:val="28"/>
          <w:sz w:val="28"/>
          <w:szCs w:val="28"/>
          <w:rtl w:val="true"/>
          <w:lang w:bidi="fa-IR"/>
        </w:rPr>
        <w:t xml:space="preserve">مثل ثواب صد بنده آزاد کردن بنویسد؛ و هر که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ده حسنه برای او بنویسید، و هر که زیاده بگوید زیاده برای او نوشته شود</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575" w:name="__RefHeading___Toc1243835_2749589250"/>
      <w:bookmarkStart w:id="576" w:name="_Toc220"/>
      <w:bookmarkEnd w:id="575"/>
      <w:r>
        <w:rPr/>
        <w:t>4</w:t>
      </w:r>
      <w:r>
        <w:rPr>
          <w:rtl w:val="true"/>
        </w:rPr>
        <w:t xml:space="preserve">- </w:t>
      </w:r>
      <w:r>
        <w:rPr>
          <w:rtl w:val="true"/>
        </w:rPr>
        <w:t xml:space="preserve">خواندن </w:t>
      </w:r>
      <w:r>
        <w:rPr>
          <w:rtl w:val="true"/>
        </w:rPr>
        <w:t>«</w:t>
      </w:r>
      <w:r>
        <w:rPr>
          <w:rtl w:val="true"/>
        </w:rPr>
        <w:t>سبحان الله والحمد لله و</w:t>
      </w:r>
      <w:r>
        <w:rPr>
          <w:rtl w:val="true"/>
        </w:rPr>
        <w:t>...»</w:t>
      </w:r>
      <w:bookmarkEnd w:id="57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ابن‌بابویه به سند معتبر از حضرت صادق علیه‌السلام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غرفه‌ای چند هست که از اندرون آنها بیرون</w:t>
      </w:r>
      <w:r>
        <w:rPr>
          <w:rStyle w:val="FootnoteAnchor"/>
          <w:rtl w:val="true"/>
        </w:rPr>
        <w:footnoteReference w:id="824"/>
      </w:r>
      <w:r>
        <w:rPr>
          <w:rFonts w:ascii="IRNazanin" w:hAnsi="IRNazanin" w:eastAsia="IRNazanin"/>
          <w:color w:val="111111"/>
          <w:sz w:val="28"/>
          <w:sz w:val="28"/>
          <w:szCs w:val="28"/>
          <w:rtl w:val="true"/>
          <w:lang w:bidi="fa-IR"/>
        </w:rPr>
        <w:t>نمایانست</w:t>
      </w:r>
      <w:r>
        <w:rPr>
          <w:rStyle w:val="FootnoteAnchor"/>
          <w:rtl w:val="true"/>
        </w:rPr>
        <w:footnoteReference w:id="825"/>
      </w:r>
      <w:r>
        <w:rPr>
          <w:rFonts w:ascii="IRNazanin" w:hAnsi="IRNazanin" w:eastAsia="IRNazanin"/>
          <w:color w:val="111111"/>
          <w:sz w:val="28"/>
          <w:sz w:val="28"/>
          <w:szCs w:val="28"/>
          <w:rtl w:val="true"/>
          <w:lang w:bidi="fa-IR"/>
        </w:rPr>
        <w:t>، و از امّت من کسی در آنها ساکن می‌شود که سخن نیک گوید، و طعام به مردم بخوراند، و به هر که رسد سلام کند، و در شب نماز کند در هنگامی که مردم در خواب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نیک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 اِلهَ اِلاَّ اللّه‌ُ وَ اللّه‌اَکْبَرُ</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در محاسن برقی به سند صحیح منقولست از حضرت امام محمّد باقر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به مردی گذشت که باغی برای خود غرس می‌کرد؛ ایستاد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دلالت کنم بر باغی که اصلش از این باغ ثابت‌تر و میوه‌اش زودرس‌تر باشد و نیکوتر و باقی‌تر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اِلهَ اِلاَّ اللّه‌ُ وَ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عدد هر تسبیحی، در بهشت درختها برای تو غرس می‌نمایند از انواع میوه‌ها، و اینهاست باقیات صالحات که خدا در قرآن فرموده است که نیکوتر و باقی‌ترند از مال دنیا</w:t>
      </w:r>
      <w:r>
        <w:rPr>
          <w:rFonts w:eastAsia="IRNazanin" w:cs="IRNazanin"/>
          <w:color w:val="111111"/>
          <w:sz w:val="28"/>
          <w:szCs w:val="28"/>
          <w:rtl w:val="true"/>
          <w:lang w:bidi="fa-IR"/>
        </w:rPr>
        <w:t>.</w:t>
      </w:r>
      <w:r>
        <w:rPr>
          <w:rStyle w:val="FootnoteAnchor"/>
          <w:rtl w:val="true"/>
        </w:rPr>
        <w:footnoteReference w:id="827"/>
      </w:r>
    </w:p>
    <w:p>
      <w:pPr>
        <w:pStyle w:val="Heading4"/>
        <w:numPr>
          <w:ilvl w:val="3"/>
          <w:numId w:val="1"/>
        </w:numPr>
        <w:rPr/>
      </w:pPr>
      <w:bookmarkStart w:id="577" w:name="__RefHeading___Toc1243837_2749589250"/>
      <w:bookmarkStart w:id="578" w:name="_Toc221"/>
      <w:bookmarkEnd w:id="577"/>
      <w:r>
        <w:rPr/>
        <w:t>5</w:t>
      </w:r>
      <w:r>
        <w:rPr>
          <w:rtl w:val="true"/>
        </w:rPr>
        <w:t xml:space="preserve">- </w:t>
      </w:r>
      <w:r>
        <w:rPr>
          <w:rtl w:val="true"/>
        </w:rPr>
        <w:t xml:space="preserve">خواندن آیه </w:t>
      </w:r>
      <w:r>
        <w:rPr>
          <w:rtl w:val="true"/>
        </w:rPr>
        <w:t>«</w:t>
      </w:r>
      <w:r>
        <w:rPr>
          <w:rtl w:val="true"/>
        </w:rPr>
        <w:t>فسبحان الله حین تمسون و حین تصبحون</w:t>
      </w:r>
      <w:r>
        <w:rPr>
          <w:rtl w:val="true"/>
        </w:rPr>
        <w:t>...»</w:t>
      </w:r>
      <w:bookmarkEnd w:id="57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 معتبر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579" w:name="pg3132_20078"/>
    </w:p>
    <w:p>
      <w:pPr>
        <w:pStyle w:val="BookText"/>
        <w:rPr/>
      </w:pPr>
      <w:bookmarkEnd w:id="579"/>
      <w:r>
        <w:rPr>
          <w:rFonts w:ascii="IRNazanin" w:hAnsi="IRNazanin" w:eastAsia="IRNazanin"/>
          <w:color w:val="111111"/>
          <w:sz w:val="28"/>
          <w:sz w:val="28"/>
          <w:szCs w:val="28"/>
          <w:rtl w:val="true"/>
          <w:lang w:bidi="fa-IR"/>
        </w:rPr>
        <w:t>که نزدیک به شام یا بعد از شام سه مرتبه این آیه را بخواند در آن شب چیزی</w:t>
      </w:r>
      <w:r>
        <w:rPr>
          <w:rStyle w:val="FootnoteAnchor"/>
          <w:rtl w:val="true"/>
        </w:rPr>
        <w:footnoteReference w:id="828"/>
      </w:r>
      <w:r>
        <w:rPr>
          <w:rFonts w:ascii="IRNazanin" w:hAnsi="IRNazanin" w:eastAsia="IRNazanin"/>
          <w:color w:val="111111"/>
          <w:sz w:val="28"/>
          <w:sz w:val="28"/>
          <w:szCs w:val="28"/>
          <w:rtl w:val="true"/>
          <w:lang w:bidi="fa-IR"/>
        </w:rPr>
        <w:t>از او فوت نشود، و جمیع بدیها</w:t>
      </w:r>
      <w:r>
        <w:rPr>
          <w:rStyle w:val="FootnoteAnchor"/>
          <w:rtl w:val="true"/>
        </w:rPr>
        <w:footnoteReference w:id="829"/>
      </w:r>
      <w:r>
        <w:rPr>
          <w:rFonts w:ascii="IRNazanin" w:hAnsi="IRNazanin" w:eastAsia="IRNazanin"/>
          <w:color w:val="111111"/>
          <w:sz w:val="28"/>
          <w:sz w:val="28"/>
          <w:szCs w:val="28"/>
          <w:rtl w:val="true"/>
          <w:lang w:bidi="fa-IR"/>
        </w:rPr>
        <w:t>از او دور گردد و همچنین اگر در صبح سه مرتبه بخواند در آن روز چیزی</w:t>
      </w:r>
      <w:r>
        <w:rPr>
          <w:rStyle w:val="FootnoteAnchor"/>
          <w:rtl w:val="true"/>
        </w:rPr>
        <w:footnoteReference w:id="830"/>
      </w:r>
      <w:r>
        <w:rPr>
          <w:rFonts w:ascii="IRNazanin" w:hAnsi="IRNazanin" w:eastAsia="IRNazanin"/>
          <w:color w:val="111111"/>
          <w:sz w:val="28"/>
          <w:sz w:val="28"/>
          <w:szCs w:val="28"/>
          <w:rtl w:val="true"/>
          <w:lang w:bidi="fa-IR"/>
        </w:rPr>
        <w:t>از او فوت نشود و جمیع شرور از او دور گردد</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الاْءَرْضِ وَ عَشِیّاً وَ حینَ تُظْهِرُونَ</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243839_2749589250"/>
      <w:bookmarkStart w:id="581" w:name="_Toc222"/>
      <w:bookmarkEnd w:id="580"/>
      <w:r>
        <w:rPr/>
        <w:t>6</w:t>
      </w:r>
      <w:r>
        <w:rPr>
          <w:rtl w:val="true"/>
        </w:rPr>
        <w:t xml:space="preserve">- </w:t>
      </w:r>
      <w:r>
        <w:rPr>
          <w:rtl w:val="true"/>
        </w:rPr>
        <w:t xml:space="preserve">دعای </w:t>
      </w:r>
      <w:r>
        <w:rPr>
          <w:rtl w:val="true"/>
        </w:rPr>
        <w:t>«</w:t>
      </w:r>
      <w:r>
        <w:rPr>
          <w:rtl w:val="true"/>
        </w:rPr>
        <w:t>أصبحت و ربی محمود أصبحت</w:t>
      </w:r>
      <w:r>
        <w:rPr>
          <w:rtl w:val="true"/>
        </w:rPr>
        <w:t>...»</w:t>
      </w:r>
      <w:bookmarkEnd w:id="581"/>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ابن‌بایویه به سند صحیح و معتبر از امام محمّد باقر و امام جعفر صادق علیهماالسلام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در هر صباح و مسا سه نوبت</w:t>
      </w:r>
      <w:r>
        <w:rPr>
          <w:rStyle w:val="FootnoteAnchor"/>
          <w:rtl w:val="true"/>
        </w:rPr>
        <w:footnoteReference w:id="834"/>
      </w:r>
      <w:r>
        <w:rPr>
          <w:rFonts w:ascii="IRNazanin" w:hAnsi="IRNazanin" w:eastAsia="IRNazanin"/>
          <w:color w:val="111111"/>
          <w:sz w:val="28"/>
          <w:sz w:val="28"/>
          <w:szCs w:val="28"/>
          <w:rtl w:val="true"/>
          <w:lang w:bidi="fa-IR"/>
        </w:rPr>
        <w:t>این دعا می‌خواند؛ برای این حق تعالی او را در قرآن ثنا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الَّذی وَفّی</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 را کامل و تمام ادا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 رَبّی مَحْمُودٌ أَصْبَحْتُ لا أُشْرِکُ بِاللّه‌ِ شَیْئاً وَ لا أَدْعُو مَعَ اللّه‌ِ إِلهاً آخَرَ وَ لا أَتَّخِذُ مِنْ دُونِه وَلِیّاً</w:t>
      </w:r>
      <w:r>
        <w:rPr>
          <w:rFonts w:eastAsia="Amiri" w:cs="Amiri" w:ascii="Amiri" w:hAnsi="Amiri"/>
          <w:color w:val="111111"/>
          <w:sz w:val="28"/>
          <w:szCs w:val="28"/>
          <w:rtl w:val="true"/>
          <w:lang w:bidi="ar-SA"/>
        </w:rPr>
        <w:t>».</w:t>
      </w:r>
      <w:r>
        <w:rPr>
          <w:rStyle w:val="FootnoteAnchor"/>
          <w:rtl w:val="true"/>
        </w:rPr>
        <w:footnoteReference w:id="836"/>
      </w:r>
    </w:p>
    <w:p>
      <w:pPr>
        <w:pStyle w:val="Heading4"/>
        <w:numPr>
          <w:ilvl w:val="3"/>
          <w:numId w:val="1"/>
        </w:numPr>
        <w:rPr/>
      </w:pPr>
      <w:bookmarkStart w:id="582" w:name="__RefHeading___Toc1243841_2749589250"/>
      <w:bookmarkStart w:id="583" w:name="_Toc223"/>
      <w:bookmarkEnd w:id="582"/>
      <w:r>
        <w:rPr/>
        <w:t>7</w:t>
      </w:r>
      <w:r>
        <w:rPr>
          <w:rtl w:val="true"/>
        </w:rPr>
        <w:t xml:space="preserve">- </w:t>
      </w:r>
      <w:r>
        <w:rPr>
          <w:rtl w:val="true"/>
        </w:rPr>
        <w:t xml:space="preserve">خواندن </w:t>
      </w:r>
      <w:r>
        <w:rPr>
          <w:rtl w:val="true"/>
        </w:rPr>
        <w:t>«</w:t>
      </w:r>
      <w:r>
        <w:rPr>
          <w:rtl w:val="true"/>
        </w:rPr>
        <w:t>الحمد لله رب العالمین کثیراً</w:t>
      </w:r>
      <w:r>
        <w:rPr>
          <w:rtl w:val="true"/>
        </w:rPr>
        <w:t>...»</w:t>
      </w:r>
      <w:bookmarkEnd w:id="58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به سند موثّق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آدم سیصد و شصت رگ هست که صد و هشتاد متحرّک، و صد و هشتاد ساکن؛ اگر یکی از رگهای متحرّک ساکن شود، یا یکی از رگهای ساکن متحرک گردد، آدمی را خواب نمی‌برد؛ لهذا حضرت رسول صلی‌الله‌علیه‌و‌آله هر صبح </w:t>
      </w:r>
      <w:bookmarkStart w:id="584" w:name="pg3132_20080"/>
    </w:p>
    <w:p>
      <w:pPr>
        <w:pStyle w:val="BookText"/>
        <w:rPr/>
      </w:pPr>
      <w:bookmarkEnd w:id="584"/>
      <w:r>
        <w:rPr>
          <w:rFonts w:ascii="IRNazanin" w:hAnsi="IRNazanin" w:eastAsia="IRNazanin"/>
          <w:color w:val="111111"/>
          <w:sz w:val="28"/>
          <w:sz w:val="28"/>
          <w:szCs w:val="28"/>
          <w:rtl w:val="true"/>
          <w:lang w:bidi="fa-IR"/>
        </w:rPr>
        <w:t>و شام سیصد و شصت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w:t>
      </w:r>
      <w:r>
        <w:rPr>
          <w:rStyle w:val="FootnoteAnchor"/>
          <w:rtl w:val="true"/>
        </w:rPr>
        <w:footnoteReference w:id="837"/>
      </w:r>
      <w:r>
        <w:rPr>
          <w:rFonts w:ascii="Amiri" w:hAnsi="Amiri" w:eastAsia="Amiri" w:cs="Amiri"/>
          <w:color w:val="111111"/>
          <w:sz w:val="28"/>
          <w:sz w:val="28"/>
          <w:szCs w:val="28"/>
          <w:rtl w:val="true"/>
          <w:lang w:bidi="ar-SA"/>
        </w:rPr>
        <w:t>و در بعضی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کَثیراً طَیِّباً عَلی کُلِّ حالٍ</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به سند معتبر دیگر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 آن روز 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شام چهار مرتبه بگوید، شکر نعمتهای آن شب را به جای آورده است</w:t>
      </w:r>
      <w:r>
        <w:rPr>
          <w:rFonts w:eastAsia="IRNazanin" w:cs="IRNazanin"/>
          <w:color w:val="111111"/>
          <w:sz w:val="28"/>
          <w:szCs w:val="28"/>
          <w:rtl w:val="true"/>
          <w:lang w:bidi="fa-IR"/>
        </w:rPr>
        <w:t>.</w:t>
      </w:r>
      <w:r>
        <w:rPr>
          <w:rStyle w:val="FootnoteAnchor"/>
          <w:rtl w:val="true"/>
        </w:rPr>
        <w:footnoteReference w:id="839"/>
      </w:r>
    </w:p>
    <w:p>
      <w:pPr>
        <w:pStyle w:val="Heading4"/>
        <w:numPr>
          <w:ilvl w:val="3"/>
          <w:numId w:val="1"/>
        </w:numPr>
        <w:rPr/>
      </w:pPr>
      <w:bookmarkStart w:id="585" w:name="__RefHeading___Toc1243843_2749589250"/>
      <w:bookmarkStart w:id="586" w:name="_Toc224"/>
      <w:bookmarkEnd w:id="585"/>
      <w:r>
        <w:rPr/>
        <w:t>8</w:t>
      </w:r>
      <w:r>
        <w:rPr>
          <w:rtl w:val="true"/>
        </w:rPr>
        <w:t xml:space="preserve">- </w:t>
      </w:r>
      <w:r>
        <w:rPr>
          <w:rtl w:val="true"/>
        </w:rPr>
        <w:t xml:space="preserve">خواندن </w:t>
      </w:r>
      <w:r>
        <w:rPr>
          <w:rtl w:val="true"/>
        </w:rPr>
        <w:t>«</w:t>
      </w:r>
      <w:r>
        <w:rPr>
          <w:rtl w:val="true"/>
        </w:rPr>
        <w:t>بسم الله الرحمن الرحیم لا حول و</w:t>
      </w:r>
      <w:r>
        <w:rPr>
          <w:rtl w:val="true"/>
        </w:rPr>
        <w:t>...»</w:t>
      </w:r>
      <w:bookmarkEnd w:id="586"/>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محاسن به سند موثّق از حضرت امام رضا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سه مرتبه، و در شام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 از شیطانی، و نه از پادشاهی، و نه از خوره، و نه از پیسی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مرتبه می‌گویم</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و در تعقیب نماز صبح و نماز شام هفت مرتبه نیز گذشت</w:t>
      </w:r>
      <w:r>
        <w:rPr>
          <w:rFonts w:eastAsia="IRNazanin" w:cs="IRNazanin"/>
          <w:color w:val="111111"/>
          <w:sz w:val="28"/>
          <w:szCs w:val="28"/>
          <w:rtl w:val="true"/>
          <w:lang w:bidi="fa-IR"/>
        </w:rPr>
        <w:t>.</w:t>
      </w:r>
    </w:p>
    <w:p>
      <w:pPr>
        <w:pStyle w:val="Heading4"/>
        <w:numPr>
          <w:ilvl w:val="3"/>
          <w:numId w:val="1"/>
        </w:numPr>
        <w:rPr/>
      </w:pPr>
      <w:bookmarkStart w:id="587" w:name="__RefHeading___Toc1243845_2749589250"/>
      <w:bookmarkStart w:id="588" w:name="_Toc225"/>
      <w:bookmarkEnd w:id="587"/>
      <w:r>
        <w:rPr/>
        <w:t>9</w:t>
      </w:r>
      <w:r>
        <w:rPr>
          <w:rtl w:val="true"/>
        </w:rPr>
        <w:t xml:space="preserve">- </w:t>
      </w:r>
      <w:r>
        <w:rPr>
          <w:rtl w:val="true"/>
        </w:rPr>
        <w:t xml:space="preserve">دعای </w:t>
      </w:r>
      <w:r>
        <w:rPr>
          <w:rtl w:val="true"/>
        </w:rPr>
        <w:t>«</w:t>
      </w:r>
      <w:r>
        <w:rPr>
          <w:rtl w:val="true"/>
        </w:rPr>
        <w:t>لا حول و لا قوة إلا بالله توکلت</w:t>
      </w:r>
      <w:r>
        <w:rPr>
          <w:rtl w:val="true"/>
        </w:rPr>
        <w:t>...»</w:t>
      </w:r>
      <w:bookmarkEnd w:id="58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چند روز به خدمت حضرت رسول صلی‌الله‌علیه‌و‌آله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 که به چه سبب در این چند روز از ما غایب بودی</w:t>
      </w:r>
      <w:r>
        <w:rPr>
          <w:rStyle w:val="FootnoteAnchor"/>
          <w:rtl w:val="true"/>
        </w:rPr>
        <w:footnoteReference w:id="841"/>
      </w:r>
      <w:r>
        <w:rPr>
          <w:rFonts w:ascii="IRNazanin" w:hAnsi="IRNazanin" w:eastAsia="IRNazanin"/>
          <w:color w:val="111111"/>
          <w:sz w:val="28"/>
          <w:sz w:val="28"/>
          <w:szCs w:val="28"/>
          <w:rtl w:val="true"/>
          <w:lang w:bidi="fa-IR"/>
        </w:rPr>
        <w:t>؟ گفت به سبب تنگدستی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دعایی تعلیم نمایم که چون بخوانی فقر و بیماری از تو زایل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w:t>
      </w:r>
      <w:bookmarkStart w:id="589" w:name="pg3132_20082"/>
    </w:p>
    <w:p>
      <w:pPr>
        <w:pStyle w:val="BookText"/>
        <w:rPr/>
      </w:pPr>
      <w:bookmarkEnd w:id="589"/>
      <w:r>
        <w:rPr>
          <w:rFonts w:ascii="Amiri" w:hAnsi="Amiri" w:eastAsia="Amiri" w:cs="Amiri"/>
          <w:color w:val="111111"/>
          <w:sz w:val="28"/>
          <w:sz w:val="28"/>
          <w:szCs w:val="28"/>
          <w:rtl w:val="true"/>
          <w:lang w:bidi="ar-SA"/>
        </w:rPr>
        <w:t>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که در صبح و شام این دعا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 تَوَکَّلْتُ عَلَی الْحَیِّ الَّذی لا یَمُوتُ وَ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w:t>
      </w:r>
      <w:r>
        <w:rPr>
          <w:rStyle w:val="FootnoteAnchor"/>
          <w:rtl w:val="true"/>
        </w:rPr>
        <w:footnoteReference w:id="842"/>
      </w:r>
    </w:p>
    <w:p>
      <w:pPr>
        <w:pStyle w:val="Heading4"/>
        <w:numPr>
          <w:ilvl w:val="3"/>
          <w:numId w:val="1"/>
        </w:numPr>
        <w:rPr/>
      </w:pPr>
      <w:bookmarkStart w:id="590" w:name="__RefHeading___Toc1243847_2749589250"/>
      <w:bookmarkStart w:id="591" w:name="_Toc226"/>
      <w:bookmarkEnd w:id="590"/>
      <w:r>
        <w:rPr/>
        <w:t>10</w:t>
      </w:r>
      <w:r>
        <w:rPr>
          <w:rtl w:val="true"/>
        </w:rPr>
        <w:t xml:space="preserve">- </w:t>
      </w:r>
      <w:r>
        <w:rPr>
          <w:rtl w:val="true"/>
        </w:rPr>
        <w:t xml:space="preserve">خواندن </w:t>
      </w:r>
      <w:r>
        <w:rPr>
          <w:rtl w:val="true"/>
        </w:rPr>
        <w:t>«</w:t>
      </w:r>
      <w:r>
        <w:rPr>
          <w:rtl w:val="true"/>
        </w:rPr>
        <w:t>أعوذ بالله السمیع العلیم من</w:t>
      </w:r>
      <w:r>
        <w:rPr>
          <w:rtl w:val="true"/>
        </w:rPr>
        <w:t>...»</w:t>
      </w:r>
      <w:bookmarkEnd w:id="591"/>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بسیار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و غروب آفتاب 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السَّمیعِ الْعَلیمِ مِنْ هَمَزاتِ الشَّیاطینِ وَ أَعُوذُ بِاللّه‌ِ أَنْ یَحْضُرُونِ إنَّ اللّه‌َ هُوَ السَّمیعُ الْعَلیمُ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در بعضی از روایات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اَعُوذُ بِکَ رَبِّ اَنْ یَحْضُرُونِ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بعضی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اَسْتَعیذُ بِاللّه‌ِ السَّمیعِ الْعَلیمِ مِنَ الشَّیْطانِ الرَّجیمِ وَ اَعُوذُ بِاللّه‌ِ اَنْ یَحْضُرُونِ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r>
        <w:rPr>
          <w:rStyle w:val="FootnoteAnchor"/>
          <w:rtl w:val="true"/>
        </w:rPr>
        <w:footnoteReference w:id="844"/>
      </w:r>
    </w:p>
    <w:p>
      <w:pPr>
        <w:pStyle w:val="Heading4"/>
        <w:numPr>
          <w:ilvl w:val="3"/>
          <w:numId w:val="1"/>
        </w:numPr>
        <w:rPr/>
      </w:pPr>
      <w:bookmarkStart w:id="592" w:name="__RefHeading___Toc1243849_2749589250"/>
      <w:bookmarkStart w:id="593" w:name="_Toc227"/>
      <w:bookmarkEnd w:id="592"/>
      <w:r>
        <w:rPr/>
        <w:t>11</w:t>
      </w:r>
      <w:r>
        <w:rPr>
          <w:rtl w:val="true"/>
        </w:rPr>
        <w:t xml:space="preserve">- </w:t>
      </w:r>
      <w:r>
        <w:rPr>
          <w:rtl w:val="true"/>
        </w:rPr>
        <w:t xml:space="preserve">دعای </w:t>
      </w:r>
      <w:r>
        <w:rPr>
          <w:rtl w:val="true"/>
        </w:rPr>
        <w:t>«</w:t>
      </w:r>
      <w:r>
        <w:rPr>
          <w:rtl w:val="true"/>
        </w:rPr>
        <w:t>أشهد أن لا إله إلا الله وحده لا شریک له</w:t>
      </w:r>
      <w:r>
        <w:rPr>
          <w:rtl w:val="true"/>
        </w:rPr>
        <w:t>...»</w:t>
      </w:r>
      <w:bookmarkEnd w:id="593"/>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طلوع آفتاب و پیش از غروب آفتاب این دعا بخواند، حق تعالی روز</w:t>
      </w:r>
      <w:r>
        <w:rPr>
          <w:rStyle w:val="FootnoteAnchor"/>
          <w:rtl w:val="true"/>
        </w:rPr>
        <w:footnoteReference w:id="845"/>
      </w:r>
      <w:r>
        <w:rPr>
          <w:rFonts w:ascii="IRNazanin" w:hAnsi="IRNazanin" w:eastAsia="IRNazanin"/>
          <w:color w:val="111111"/>
          <w:sz w:val="28"/>
          <w:sz w:val="28"/>
          <w:szCs w:val="28"/>
          <w:rtl w:val="true"/>
          <w:lang w:bidi="fa-IR"/>
        </w:rPr>
        <w:t>قیامت هشت دَرِ بهشت را برای او بگشاید که از هر دَری که خواهد داخل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أَنَّ الدّینَ کَما شَرَعَ وَ الاْءِسْلامَ کَما وَصَفَ وَ الْقَوْلَ کَما حَدَّثَ وَ الْکِتابَ کَما أَنْزَلَ أَنَّ اللّه‌َ هُوَ الْحَقُّ الْمُبینُ ذَکَرَ اللّه‌ُ مُحَمَّداً وَ آلَ مُحَمَّدٍ بِالسَّلامِ</w:t>
      </w:r>
      <w:r>
        <w:rPr>
          <w:rFonts w:eastAsia="Amiri" w:cs="Amiri" w:ascii="Amiri" w:hAnsi="Amiri"/>
          <w:color w:val="111111"/>
          <w:sz w:val="28"/>
          <w:szCs w:val="28"/>
          <w:rtl w:val="true"/>
          <w:lang w:bidi="ar-SA"/>
        </w:rPr>
        <w:t>».</w:t>
      </w:r>
      <w:r>
        <w:rPr>
          <w:rStyle w:val="FootnoteAnchor"/>
          <w:rtl w:val="true"/>
        </w:rPr>
        <w:footnoteReference w:id="846"/>
      </w:r>
      <w:bookmarkStart w:id="594" w:name="pg3132_20084"/>
    </w:p>
    <w:p>
      <w:pPr>
        <w:pStyle w:val="Heading4"/>
        <w:numPr>
          <w:ilvl w:val="3"/>
          <w:numId w:val="1"/>
        </w:numPr>
        <w:rPr/>
      </w:pPr>
      <w:bookmarkStart w:id="595" w:name="__RefHeading___Toc1243851_2749589250"/>
      <w:bookmarkStart w:id="596" w:name="_Toc228"/>
      <w:bookmarkEnd w:id="594"/>
      <w:bookmarkEnd w:id="595"/>
      <w:r>
        <w:rPr/>
        <w:t>12</w:t>
      </w:r>
      <w:r>
        <w:rPr>
          <w:rtl w:val="true"/>
        </w:rPr>
        <w:t xml:space="preserve">- </w:t>
      </w:r>
      <w:r>
        <w:rPr>
          <w:rtl w:val="true"/>
        </w:rPr>
        <w:t xml:space="preserve">خواندن </w:t>
      </w:r>
      <w:r>
        <w:rPr>
          <w:rtl w:val="true"/>
        </w:rPr>
        <w:t>«</w:t>
      </w:r>
      <w:r>
        <w:rPr>
          <w:rtl w:val="true"/>
        </w:rPr>
        <w:t>اللهم صل علی محمد و آل محمد فی الأولین</w:t>
      </w:r>
      <w:r>
        <w:rPr>
          <w:rtl w:val="true"/>
        </w:rPr>
        <w:t>...»</w:t>
      </w:r>
      <w:bookmarkEnd w:id="596"/>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مرتبه در بامداد، و سه مرتبه در آخر روز این صلوات را بخواند گناهانش آمرزیده شود؛ و شادی او دایم باشد؛ و دعایش مستجاب گردد؛ و روزیش فراخ شود؛ و بر دشمنش ظفر</w:t>
      </w:r>
      <w:r>
        <w:rPr>
          <w:rStyle w:val="FootnoteAnchor"/>
          <w:rtl w:val="true"/>
        </w:rPr>
        <w:footnoteReference w:id="847"/>
      </w:r>
      <w:r>
        <w:rPr>
          <w:rFonts w:ascii="IRNazanin" w:hAnsi="IRNazanin" w:eastAsia="IRNazanin"/>
          <w:color w:val="111111"/>
          <w:sz w:val="28"/>
          <w:sz w:val="28"/>
          <w:szCs w:val="28"/>
          <w:rtl w:val="true"/>
          <w:lang w:bidi="fa-IR"/>
        </w:rPr>
        <w:t>یابد؛ و در بهشت از رفیقان محمّد صلی‌الله‌علیه‌و‌آله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صلوات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فِی الاْءَوَّلینَ وَ صَلِّ عَلی مُحَمَّدٍ وَ آلِ مُحَمَّدٍ فِی الاْآخِرینَ وَ صَلِّ عَلی مُحَمَّدٍ وَ آلِ مُحَمَّدٍ فِی الْمَلاَءِ الاْءَعْلی وَ صَلِّ عَلی مُحَمَّدٍ وَ آلِ مُحَمَّدٍ فِی الْمُرْسَلینَ اَللّهُمَّ أَعْطِ مُحَمَّداً الْوَسیلَةَ وَ الشَّرَفَ وَ الْفَضیلَةَ وَ الدَّرَجَةَ الْکَبیرَةَ اَللّهُمَّ إِنّی آمَنْتُ بِمُحَمَّدٍ وَ آلِه وَ لَمْ أَرَهُ فَلا تَحْرِمْنی یَوْمَ الْقِیامَةِ رُوءْیَتَهُ وَ ارْزُقْنی صُحْبَتَهُ وَ تَوَفَّنی عَلی مِلَّتِه وَ اسْقِنی مِنْ حَوْضِه مَشْرَباً رَوِیّاً سائِغاً هَنیئاً لا أَظْمأُ بَعْدَهُ أَبَداً إِنَّکَ عَلی کُلِّ شَیْ‌ءٍ قَدیرٌ اَللّهُمَّ کَما آمَنْتُ بِمُحَمَّدٍ صلی‌الله‌علیه‌و‌آله وَ لَمْ أَرَهُ فَاَرِنی</w:t>
      </w:r>
      <w:r>
        <w:rPr>
          <w:rStyle w:val="FootnoteAnchor"/>
          <w:rtl w:val="true"/>
        </w:rPr>
        <w:footnoteReference w:id="848"/>
      </w:r>
      <w:r>
        <w:rPr>
          <w:rFonts w:ascii="Amiri" w:hAnsi="Amiri" w:eastAsia="Amiri" w:cs="Amiri"/>
          <w:color w:val="111111"/>
          <w:sz w:val="28"/>
          <w:sz w:val="28"/>
          <w:szCs w:val="28"/>
          <w:rtl w:val="true"/>
          <w:lang w:bidi="ar-SA"/>
        </w:rPr>
        <w:t>فِی الْجِنانِ وَجْهَهُ اَللّهُمَّ بَلِّغْ رُوْحَ مُحَمَّدٍ عَنّی تَحِیَّةً کَثیرَةً وَ سَلاماً</w:t>
      </w:r>
      <w:r>
        <w:rPr>
          <w:rFonts w:eastAsia="Amiri" w:cs="Amiri" w:ascii="Amiri" w:hAnsi="Amiri"/>
          <w:color w:val="111111"/>
          <w:sz w:val="28"/>
          <w:szCs w:val="28"/>
          <w:rtl w:val="true"/>
          <w:lang w:bidi="ar-SA"/>
        </w:rPr>
        <w:t>».</w:t>
      </w:r>
      <w:r>
        <w:rPr>
          <w:rStyle w:val="FootnoteAnchor"/>
          <w:rtl w:val="true"/>
        </w:rPr>
        <w:footnoteReference w:id="849"/>
      </w:r>
    </w:p>
    <w:p>
      <w:pPr>
        <w:pStyle w:val="Heading4"/>
        <w:numPr>
          <w:ilvl w:val="3"/>
          <w:numId w:val="1"/>
        </w:numPr>
        <w:rPr/>
      </w:pPr>
      <w:bookmarkStart w:id="597" w:name="__RefHeading___Toc1243853_2749589250"/>
      <w:bookmarkStart w:id="598" w:name="_Toc229"/>
      <w:bookmarkEnd w:id="597"/>
      <w:r>
        <w:rPr/>
        <w:t>13</w:t>
      </w:r>
      <w:r>
        <w:rPr>
          <w:rtl w:val="true"/>
        </w:rPr>
        <w:t xml:space="preserve">- </w:t>
      </w:r>
      <w:r>
        <w:rPr>
          <w:rtl w:val="true"/>
        </w:rPr>
        <w:t xml:space="preserve">دعای </w:t>
      </w:r>
      <w:r>
        <w:rPr>
          <w:rtl w:val="true"/>
        </w:rPr>
        <w:t>«</w:t>
      </w:r>
      <w:r>
        <w:rPr>
          <w:rtl w:val="true"/>
        </w:rPr>
        <w:t>اللهم إن ظلمی أصبح مستجیراً یعفوک</w:t>
      </w:r>
      <w:r>
        <w:rPr>
          <w:rtl w:val="true"/>
        </w:rPr>
        <w:t>...»</w:t>
      </w:r>
      <w:bookmarkEnd w:id="598"/>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رضی‌الله‌عنه در فلاح السائل و محاسبة النفس روایت کرده است به سند معتبر از امام محمّد باقر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به غروب</w:t>
      </w:r>
      <w:r>
        <w:rPr>
          <w:rStyle w:val="FootnoteAnchor"/>
          <w:rtl w:val="true"/>
        </w:rPr>
        <w:footnoteReference w:id="850"/>
      </w:r>
      <w:r>
        <w:rPr>
          <w:rFonts w:ascii="IRNazanin" w:hAnsi="IRNazanin" w:eastAsia="IRNazanin"/>
          <w:color w:val="111111"/>
          <w:sz w:val="28"/>
          <w:sz w:val="28"/>
          <w:szCs w:val="28"/>
          <w:rtl w:val="true"/>
          <w:lang w:bidi="fa-IR"/>
        </w:rPr>
        <w:t>، رنگ آفتاب بر در و دیوار و کوه متغیّر می‌شد، از دیده مبارک حضرت رسول صلی‌الله‌علیه‌و‌آله آب جاری می‌شد، و این دعا می‌خواند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 ظُلْمی مُسْتَجیراً بِعَفْوِکَ وَ أَمْسَتْ ذُنُوبی مُسْتَجیرَةً بِمَغْفِرَتِکَ وَ أَمْسی خَوْفی مُسْتَجیراً بِأَمْنِکَ</w:t>
      </w:r>
      <w:r>
        <w:rPr>
          <w:rStyle w:val="FootnoteAnchor"/>
          <w:rtl w:val="true"/>
        </w:rPr>
        <w:footnoteReference w:id="851"/>
      </w:r>
      <w:r>
        <w:rPr>
          <w:rFonts w:ascii="Amiri" w:hAnsi="Amiri" w:eastAsia="Amiri" w:cs="Amiri"/>
          <w:color w:val="111111"/>
          <w:sz w:val="28"/>
          <w:sz w:val="28"/>
          <w:szCs w:val="28"/>
          <w:rtl w:val="true"/>
          <w:lang w:bidi="ar-SA"/>
        </w:rPr>
        <w:t xml:space="preserve">وَ أَمْسی ذُلّی مُسْتَجیراً بِعِزِّکَ وَ أَمْسی فَقْری مُسْتَجیراً بِغِناکَ وَ أَمْسی </w:t>
      </w:r>
      <w:bookmarkStart w:id="599" w:name="pg3132_20086"/>
    </w:p>
    <w:p>
      <w:pPr>
        <w:pStyle w:val="BookText"/>
        <w:rPr/>
      </w:pPr>
      <w:bookmarkEnd w:id="599"/>
      <w:r>
        <w:rPr>
          <w:rFonts w:ascii="Amiri" w:hAnsi="Amiri" w:eastAsia="Amiri" w:cs="Amiri"/>
          <w:color w:val="111111"/>
          <w:sz w:val="28"/>
          <w:sz w:val="28"/>
          <w:szCs w:val="28"/>
          <w:rtl w:val="true"/>
          <w:lang w:bidi="ar-SA"/>
        </w:rPr>
        <w:t>وَجْهی الْفانی الْبالی</w:t>
      </w:r>
      <w:r>
        <w:rPr>
          <w:rStyle w:val="FootnoteAnchor"/>
          <w:rtl w:val="true"/>
        </w:rPr>
        <w:footnoteReference w:id="852"/>
      </w:r>
      <w:r>
        <w:rPr>
          <w:rFonts w:ascii="Amiri" w:hAnsi="Amiri" w:eastAsia="Amiri" w:cs="Amiri"/>
          <w:color w:val="111111"/>
          <w:sz w:val="28"/>
          <w:sz w:val="28"/>
          <w:szCs w:val="28"/>
          <w:rtl w:val="true"/>
          <w:lang w:bidi="ar-SA"/>
        </w:rPr>
        <w:t>مُسْتَجیراً بِوَجْهِکَ الْباقی</w:t>
      </w:r>
      <w:r>
        <w:rPr>
          <w:rStyle w:val="FootnoteAnchor"/>
          <w:rtl w:val="true"/>
        </w:rPr>
        <w:footnoteReference w:id="853"/>
      </w:r>
      <w:r>
        <w:rPr>
          <w:rFonts w:ascii="Amiri" w:hAnsi="Amiri" w:eastAsia="Amiri" w:cs="Amiri"/>
          <w:color w:val="111111"/>
          <w:sz w:val="28"/>
          <w:sz w:val="28"/>
          <w:szCs w:val="28"/>
          <w:rtl w:val="true"/>
          <w:lang w:bidi="ar-SA"/>
        </w:rPr>
        <w:t>الْکَریمِ أَلْبِسْنی عافِیَتَکَ وَ جِلِّلْنی کَرامَتَکَ وَ غَشِّنی رَحْمَتَکَ وَ قِنی شَرَّ خَلْقِکَ مِنَ الْجِنِّ وَ الاْءِنْسِ یا اَللّه‌ُ یا رَحْمانُ یا رَحیمُ</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به سند حسن کالصحیح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ملائکه مرا تعلیم کردند که در هر صبح و شام این دعا بخوانم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ظُلْمی أَصْبَحَ مُسْتَجیراً بِعَفْوِکَ وَ ذَنْبی أَصْبَحَ مُسْتَجیراً بِمَغْفِرَتِکَ وَ ذُلّی أَصْبَحَ مُسْتَجیراً بِعِزَّتِکَ</w:t>
      </w:r>
      <w:r>
        <w:rPr>
          <w:rStyle w:val="FootnoteAnchor"/>
          <w:rtl w:val="true"/>
        </w:rPr>
        <w:footnoteReference w:id="855"/>
      </w:r>
      <w:r>
        <w:rPr>
          <w:rFonts w:ascii="Amiri" w:hAnsi="Amiri" w:eastAsia="Amiri" w:cs="Amiri"/>
          <w:color w:val="111111"/>
          <w:sz w:val="28"/>
          <w:sz w:val="28"/>
          <w:szCs w:val="28"/>
          <w:rtl w:val="true"/>
          <w:lang w:bidi="ar-SA"/>
        </w:rPr>
        <w:t>وَ فَقْری أَصْبَحَ مُسْتَجیراً بِغِناکَ وَ وَجْهِیَ الْفانی الْبالی أَصْبَحَ مُسْتَجیراً بِوَجْهِکَ الدّائِمِ الْباقی الَّذی لا یَفْنی</w:t>
      </w:r>
      <w:r>
        <w:rPr>
          <w:rFonts w:eastAsia="Amiri" w:cs="Amiri" w:ascii="Amiri" w:hAnsi="Amiri"/>
          <w:color w:val="111111"/>
          <w:sz w:val="28"/>
          <w:szCs w:val="28"/>
          <w:rtl w:val="true"/>
          <w:lang w:bidi="ar-SA"/>
        </w:rPr>
        <w:t>».</w:t>
      </w:r>
      <w:r>
        <w:rPr>
          <w:rStyle w:val="FootnoteAnchor"/>
          <w:rtl w:val="true"/>
        </w:rPr>
        <w:footnoteReference w:id="856"/>
      </w:r>
    </w:p>
    <w:p>
      <w:pPr>
        <w:pStyle w:val="Heading4"/>
        <w:numPr>
          <w:ilvl w:val="3"/>
          <w:numId w:val="1"/>
        </w:numPr>
        <w:rPr/>
      </w:pPr>
      <w:bookmarkStart w:id="600" w:name="__RefHeading___Toc1243855_2749589250"/>
      <w:bookmarkStart w:id="601" w:name="_Toc230"/>
      <w:bookmarkEnd w:id="600"/>
      <w:r>
        <w:rPr/>
        <w:t>14</w:t>
      </w:r>
      <w:r>
        <w:rPr>
          <w:rtl w:val="true"/>
        </w:rPr>
        <w:t xml:space="preserve">- </w:t>
      </w:r>
      <w:r>
        <w:rPr>
          <w:rtl w:val="true"/>
        </w:rPr>
        <w:t xml:space="preserve">دعای </w:t>
      </w:r>
      <w:r>
        <w:rPr>
          <w:rtl w:val="true"/>
        </w:rPr>
        <w:t>«</w:t>
      </w:r>
      <w:r>
        <w:rPr>
          <w:rtl w:val="true"/>
        </w:rPr>
        <w:t>مرحباً بکما من ملکین حفیظین کریمین</w:t>
      </w:r>
      <w:r>
        <w:rPr>
          <w:rtl w:val="true"/>
        </w:rPr>
        <w:t>...»</w:t>
      </w:r>
      <w:bookmarkEnd w:id="601"/>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فلاح‌السائل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بعد از</w:t>
      </w:r>
      <w:r>
        <w:rPr>
          <w:rStyle w:val="FootnoteAnchor"/>
          <w:rtl w:val="true"/>
        </w:rPr>
        <w:footnoteReference w:id="857"/>
      </w:r>
      <w:r>
        <w:rPr>
          <w:rFonts w:ascii="Amiri" w:hAnsi="Amiri" w:eastAsia="Amiri" w:cs="Amiri"/>
          <w:color w:val="111111"/>
          <w:sz w:val="28"/>
          <w:sz w:val="28"/>
          <w:szCs w:val="28"/>
          <w:rtl w:val="true"/>
          <w:lang w:bidi="ar-SA"/>
        </w:rPr>
        <w:t>صبح و بعد از شام این دعا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بِکُما مِنْ مَلَکَیْنِ حَفیظَیْنِ کَریمَیْنِ أُمْلی عَلَیْکُما ما تُحِبّانِ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ذکرها می‌شدند تا طلوع آفتاب و غروب آفتاب</w:t>
      </w:r>
      <w:r>
        <w:rPr>
          <w:rFonts w:eastAsia="IRNazanin" w:cs="IRNazanin"/>
          <w:color w:val="111111"/>
          <w:sz w:val="28"/>
          <w:szCs w:val="28"/>
          <w:rtl w:val="true"/>
          <w:lang w:bidi="fa-IR"/>
        </w:rPr>
        <w:t>.</w:t>
      </w:r>
      <w:r>
        <w:rPr>
          <w:rStyle w:val="FootnoteAnchor"/>
          <w:rtl w:val="true"/>
        </w:rPr>
        <w:footnoteReference w:id="858"/>
      </w:r>
    </w:p>
    <w:p>
      <w:pPr>
        <w:pStyle w:val="Heading4"/>
        <w:numPr>
          <w:ilvl w:val="3"/>
          <w:numId w:val="1"/>
        </w:numPr>
        <w:rPr/>
      </w:pPr>
      <w:bookmarkStart w:id="602" w:name="__RefHeading___Toc1243857_2749589250"/>
      <w:bookmarkStart w:id="603" w:name="_Toc231"/>
      <w:bookmarkEnd w:id="602"/>
      <w:r>
        <w:rPr/>
        <w:t>15</w:t>
      </w:r>
      <w:r>
        <w:rPr>
          <w:rtl w:val="true"/>
        </w:rPr>
        <w:t xml:space="preserve">- </w:t>
      </w:r>
      <w:r>
        <w:rPr>
          <w:rtl w:val="true"/>
        </w:rPr>
        <w:t xml:space="preserve">خواندن </w:t>
      </w:r>
      <w:r>
        <w:rPr>
          <w:rtl w:val="true"/>
        </w:rPr>
        <w:t>«</w:t>
      </w:r>
      <w:r>
        <w:rPr>
          <w:rtl w:val="true"/>
        </w:rPr>
        <w:t>یا من ختم النبوة بحمد صلی الله علیه و آله</w:t>
      </w:r>
      <w:r>
        <w:rPr>
          <w:rtl w:val="true"/>
        </w:rPr>
        <w:t>...»</w:t>
      </w:r>
      <w:bookmarkEnd w:id="6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به سند معتبر در فلاح‌السائل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نزد غروب آفتاب این دعا بخواند اگر در آن شب</w:t>
      </w:r>
      <w:r>
        <w:rPr>
          <w:rStyle w:val="FootnoteAnchor"/>
          <w:rtl w:val="true"/>
        </w:rPr>
        <w:footnoteReference w:id="859"/>
      </w:r>
      <w:r>
        <w:rPr>
          <w:rFonts w:ascii="IRNazanin" w:hAnsi="IRNazanin" w:eastAsia="IRNazanin"/>
          <w:color w:val="111111"/>
          <w:sz w:val="28"/>
          <w:sz w:val="28"/>
          <w:szCs w:val="28"/>
          <w:rtl w:val="true"/>
          <w:lang w:bidi="fa-IR"/>
        </w:rPr>
        <w:t>یا در آن هفته یا در آن ماه یا در آن سال بمیرد داخل بهشت شود</w:t>
      </w:r>
      <w:r>
        <w:rPr>
          <w:rFonts w:eastAsia="IRNazanin" w:cs="IRNazanin"/>
          <w:color w:val="111111"/>
          <w:sz w:val="28"/>
          <w:szCs w:val="28"/>
          <w:rtl w:val="true"/>
          <w:lang w:bidi="fa-IR"/>
        </w:rPr>
        <w:t xml:space="preserve">: </w:t>
      </w:r>
      <w:bookmarkStart w:id="604" w:name="pg3132_20088"/>
    </w:p>
    <w:p>
      <w:pPr>
        <w:pStyle w:val="BookText"/>
        <w:rPr/>
      </w:pPr>
      <w:bookmarkEnd w:id="6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خَتَمَ النُّبُوَّةَ بِمُحَمَّدٍ صلی‌الله‌علیه‌و‌آله إِخْتِمْ لی فی یَوْمی هذا بِخَیْرٍ وَ شَهْری بِخَیْرٍ وَ سَنَتی بِخَیْرٍ وَ عُمْری بِخَیْرٍ</w:t>
      </w:r>
      <w:r>
        <w:rPr>
          <w:rFonts w:eastAsia="Amiri" w:cs="Amiri" w:ascii="Amiri" w:hAnsi="Amiri"/>
          <w:color w:val="111111"/>
          <w:sz w:val="28"/>
          <w:szCs w:val="28"/>
          <w:rtl w:val="true"/>
          <w:lang w:bidi="ar-SA"/>
        </w:rPr>
        <w:t>».</w:t>
      </w:r>
      <w:r>
        <w:rPr>
          <w:rStyle w:val="FootnoteAnchor"/>
          <w:rtl w:val="true"/>
        </w:rPr>
        <w:footnoteReference w:id="860"/>
      </w:r>
    </w:p>
    <w:p>
      <w:pPr>
        <w:pStyle w:val="Heading4"/>
        <w:numPr>
          <w:ilvl w:val="3"/>
          <w:numId w:val="1"/>
        </w:numPr>
        <w:rPr/>
      </w:pPr>
      <w:bookmarkStart w:id="605" w:name="__RefHeading___Toc1243859_2749589250"/>
      <w:bookmarkStart w:id="606" w:name="_Toc232"/>
      <w:bookmarkEnd w:id="605"/>
      <w:r>
        <w:rPr/>
        <w:t>16</w:t>
      </w:r>
      <w:r>
        <w:rPr>
          <w:rtl w:val="true"/>
        </w:rPr>
        <w:t xml:space="preserve">- </w:t>
      </w:r>
      <w:r>
        <w:rPr>
          <w:rtl w:val="true"/>
        </w:rPr>
        <w:t xml:space="preserve">خواندن </w:t>
      </w:r>
      <w:r>
        <w:rPr>
          <w:rtl w:val="true"/>
        </w:rPr>
        <w:t>«</w:t>
      </w:r>
      <w:r>
        <w:rPr>
          <w:rtl w:val="true"/>
        </w:rPr>
        <w:t>أحطت علی نفسی و أهلی و مالی و</w:t>
      </w:r>
      <w:r>
        <w:rPr>
          <w:rtl w:val="true"/>
        </w:rPr>
        <w:t>....»</w:t>
      </w:r>
      <w:bookmarkEnd w:id="606"/>
    </w:p>
    <w:p>
      <w:pPr>
        <w:pStyle w:val="BookText"/>
        <w:rPr/>
      </w:pPr>
      <w:r>
        <w:rPr>
          <w:rFonts w:ascii="IRNazanin" w:hAnsi="IRNazanin" w:eastAsia="IRNazanin"/>
          <w:color w:val="111111"/>
          <w:sz w:val="28"/>
          <w:sz w:val="28"/>
          <w:szCs w:val="28"/>
          <w:rtl w:val="true"/>
          <w:lang w:bidi="fa-IR"/>
        </w:rPr>
        <w:t>شانزدهم</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فلاح‌السائل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دست بر سر بگذار، و بر روی خود بکش، پس جمیع ریش خود را به دست بگیر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 عَلی نَفْسی وَ أَهْلی وَ مالی وَ وُلْدی مِنْ غائِبٍ وَ شاهِدٍ بِاللّه‌ِ الَّذی لا إِلهَ إِلاّ هُوَ عالِمُ الْغَیْبِ وَ الشَّهادَةِ الرَّحْمنُ الرَّحیمُ الْحَیُّ الْقَیُّومُ لا تَأْخُذُهُ سِنَةٌ وَ لا نَوْمٌ لَهُ ما فِی السَّماواتِ وَ ما فِی الاْءَرْضِ مَنْ ذَا الَّذی یَشْفَعُ عِنْدَهُ إِلاّ بِإِذْنِهِ یَعْلَمُ ما بَیْنَ أَیْدیهِمْ وَ ما خَلْفَهُمْ وَ لا یُحیطُونَ بِشَیْ‌ءٍ مِنْ عِلْمِهِ إِلاّ بِما شاءَ وَسِعَ کُرْسِیُّهُ السَّماواتِ وَ الاْءَرْضَ وَ لا یَوءُدُهُ حِفْظُهُما وَ هُوَ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صبح بخوانی جان و اهل و مال و فرزندان تو تا شام از بلاها محفوظ باشد</w:t>
      </w:r>
      <w:r>
        <w:rPr>
          <w:rStyle w:val="FootnoteAnchor"/>
          <w:rtl w:val="true"/>
        </w:rPr>
        <w:footnoteReference w:id="862"/>
      </w:r>
      <w:r>
        <w:rPr>
          <w:rFonts w:ascii="IRNazanin" w:hAnsi="IRNazanin" w:eastAsia="IRNazanin"/>
          <w:color w:val="111111"/>
          <w:sz w:val="28"/>
          <w:sz w:val="28"/>
          <w:szCs w:val="28"/>
          <w:rtl w:val="true"/>
          <w:lang w:bidi="fa-IR"/>
        </w:rPr>
        <w:t>، و اگر در شام خوانی تا صبح محفوظ ماند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p>
    <w:p>
      <w:pPr>
        <w:pStyle w:val="Heading4"/>
        <w:numPr>
          <w:ilvl w:val="3"/>
          <w:numId w:val="1"/>
        </w:numPr>
        <w:rPr/>
      </w:pPr>
      <w:bookmarkStart w:id="607" w:name="__RefHeading___Toc1243861_2749589250"/>
      <w:bookmarkStart w:id="608" w:name="_Toc233"/>
      <w:bookmarkEnd w:id="607"/>
      <w:r>
        <w:rPr/>
        <w:t>17</w:t>
      </w:r>
      <w:r>
        <w:rPr>
          <w:rtl w:val="true"/>
        </w:rPr>
        <w:t xml:space="preserve">- </w:t>
      </w:r>
      <w:r>
        <w:rPr>
          <w:rtl w:val="true"/>
        </w:rPr>
        <w:t xml:space="preserve">دعای </w:t>
      </w:r>
      <w:r>
        <w:rPr>
          <w:rtl w:val="true"/>
        </w:rPr>
        <w:t>«</w:t>
      </w:r>
      <w:r>
        <w:rPr>
          <w:rtl w:val="true"/>
        </w:rPr>
        <w:t>اللهم یا مقلب القلوب و الأبصار</w:t>
      </w:r>
      <w:r>
        <w:rPr>
          <w:rtl w:val="true"/>
        </w:rPr>
        <w:t>...»</w:t>
      </w:r>
      <w:bookmarkEnd w:id="608"/>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فلاح السائل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شما را که در هر صبح و شام سه مرتبه این دعا را بخوانید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مُقَلِّبَ الْقُلُوبِ وَ الاْءَبْصارِ ثَبِّتْ قَلْبی عَلی دینِکَ وَ لا تُزِغْ قَلْبی بَعْدَ إِذْ هَدَیْتَنی وَ هَبْ لی مِنْ لَدُنْکَ رَحْمَةً إِنَّکَ أَنْتَ الْوَهّابُ وَ أَجِرْنی مِنَ النّارِ بِرَحْمَتِکَ اَللّهُمَّ امْدُدْ لی فی عُمْری وَ أَوْسِعْ عَلَیَّ فی رِزْقی وَ انْشُرْ عَلَیَّ رَحْمَتَکَ وَ إِنْ کُنْتُ عِنْدَکَ فی أُمِّ الْکِتابِ شَقِیّاً فَاجْعَلْنی سَعیداً فَإِنَّکَ تَمْحُو ما تَشاءُ وَ تُثْبِتُ وَ عِنْدَکَ أُمُّ الْکِتابِ</w:t>
      </w:r>
      <w:r>
        <w:rPr>
          <w:rFonts w:eastAsia="Amiri" w:cs="Amiri" w:ascii="Amiri" w:hAnsi="Amiri"/>
          <w:color w:val="111111"/>
          <w:sz w:val="28"/>
          <w:szCs w:val="28"/>
          <w:rtl w:val="true"/>
          <w:lang w:bidi="ar-SA"/>
        </w:rPr>
        <w:t>».</w:t>
      </w:r>
      <w:r>
        <w:rPr>
          <w:rStyle w:val="FootnoteAnchor"/>
          <w:rtl w:val="true"/>
        </w:rPr>
        <w:footnoteReference w:id="865"/>
      </w:r>
      <w:bookmarkStart w:id="609" w:name="pg3132_20090"/>
    </w:p>
    <w:p>
      <w:pPr>
        <w:pStyle w:val="Heading4"/>
        <w:numPr>
          <w:ilvl w:val="3"/>
          <w:numId w:val="1"/>
        </w:numPr>
        <w:rPr/>
      </w:pPr>
      <w:bookmarkStart w:id="610" w:name="__RefHeading___Toc1243863_2749589250"/>
      <w:bookmarkStart w:id="611" w:name="_Toc234"/>
      <w:bookmarkEnd w:id="609"/>
      <w:bookmarkEnd w:id="610"/>
      <w:r>
        <w:rPr/>
        <w:t>18</w:t>
      </w:r>
      <w:r>
        <w:rPr>
          <w:rtl w:val="true"/>
        </w:rPr>
        <w:t xml:space="preserve">- </w:t>
      </w:r>
      <w:r>
        <w:rPr>
          <w:rtl w:val="true"/>
        </w:rPr>
        <w:t xml:space="preserve">خواندن </w:t>
      </w:r>
      <w:r>
        <w:rPr>
          <w:rtl w:val="true"/>
        </w:rPr>
        <w:t>«</w:t>
      </w:r>
      <w:r>
        <w:rPr>
          <w:rtl w:val="true"/>
        </w:rPr>
        <w:t>سبحان الله و بحمده سبحان الله العظیم</w:t>
      </w:r>
      <w:r>
        <w:rPr>
          <w:rtl w:val="true"/>
        </w:rPr>
        <w:t>...»</w:t>
      </w:r>
      <w:bookmarkEnd w:id="611"/>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ابن‌طاوس از حضرت رسول صلی‌الله‌علیه‌و‌آله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و شام یک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 سُبْحانَ اللّه‌ِ الْعَظیم</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حق تعالی ملکی بفرستد به سوی بهشت که برای او در زمین بهشت که از مشک ناب است درختان غرس کند، و دیوار بر دیوار</w:t>
      </w:r>
      <w:r>
        <w:rPr>
          <w:rStyle w:val="FootnoteAnchor"/>
          <w:rtl w:val="true"/>
        </w:rPr>
        <w:footnoteReference w:id="867"/>
      </w:r>
      <w:r>
        <w:rPr>
          <w:rFonts w:ascii="IRNazanin" w:hAnsi="IRNazanin" w:eastAsia="IRNazanin"/>
          <w:color w:val="111111"/>
          <w:sz w:val="28"/>
          <w:sz w:val="28"/>
          <w:szCs w:val="28"/>
          <w:rtl w:val="true"/>
          <w:lang w:bidi="fa-IR"/>
        </w:rPr>
        <w:t>آنها بکشد و دَری بر آن نصب کند، و بر آن در بنویسد که این بستان فلان پسر فلان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سیّد به روایت معتبر دیگر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تسبیح را بگوید در غیر مقام تعجّب، حق تعالی هزار گناه او را محو کند؛ و هزار حسنه برای او ثبت نماید؛ و هزار شفاعت برای او بنویسد؛ و هزار درجه برای او بلند کند؛ و برای او از این کلمه، مرغ سفیدی خلق کند که تا روز قیامت این تسبیح را گوید و ثوابش برای او نوشته شود</w:t>
      </w:r>
      <w:r>
        <w:rPr>
          <w:rFonts w:eastAsia="IRNazanin" w:cs="IRNazanin"/>
          <w:color w:val="111111"/>
          <w:sz w:val="28"/>
          <w:szCs w:val="28"/>
          <w:rtl w:val="true"/>
          <w:lang w:bidi="fa-IR"/>
        </w:rPr>
        <w:t>.</w:t>
      </w:r>
      <w:r>
        <w:rPr>
          <w:rStyle w:val="FootnoteAnchor"/>
          <w:rtl w:val="true"/>
        </w:rPr>
        <w:footnoteReference w:id="869"/>
      </w:r>
    </w:p>
    <w:p>
      <w:pPr>
        <w:pStyle w:val="Heading4"/>
        <w:numPr>
          <w:ilvl w:val="3"/>
          <w:numId w:val="1"/>
        </w:numPr>
        <w:rPr/>
      </w:pPr>
      <w:bookmarkStart w:id="612" w:name="__RefHeading___Toc1243865_2749589250"/>
      <w:bookmarkStart w:id="613" w:name="_Toc235"/>
      <w:bookmarkEnd w:id="612"/>
      <w:r>
        <w:rPr/>
        <w:t>19</w:t>
      </w:r>
      <w:r>
        <w:rPr>
          <w:rtl w:val="true"/>
        </w:rPr>
        <w:t xml:space="preserve">- </w:t>
      </w:r>
      <w:r>
        <w:rPr>
          <w:rtl w:val="true"/>
        </w:rPr>
        <w:t xml:space="preserve">دعای </w:t>
      </w:r>
      <w:r>
        <w:rPr>
          <w:rtl w:val="true"/>
        </w:rPr>
        <w:t>«</w:t>
      </w:r>
      <w:r>
        <w:rPr>
          <w:rtl w:val="true"/>
        </w:rPr>
        <w:t>لا إله إلا الله والله اکبر سبحان الله</w:t>
      </w:r>
      <w:r>
        <w:rPr>
          <w:rtl w:val="true"/>
        </w:rPr>
        <w:t>...»</w:t>
      </w:r>
      <w:bookmarkEnd w:id="613"/>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بلدالأمین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رسول صلی‌الله‌علیه‌و‌آله از تفسیرِ مقالید یعنی کلیدهای حاجات و سعادات؟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در صبح، و ده مرتبه در شام این دعا بخوان که هر که بخواند خدا شش خصلت او را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شیطان و لشکر او بر او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قنطاری از ثواب به او عطا کنند که در میزان عمل او از کوه اُحُد سنگین‌تر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درجه‌ای بدهند که به غیر نیکوکاران به آن نرسند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حوریان را به او تزویج نماید</w:t>
      </w:r>
      <w:r>
        <w:rPr>
          <w:rFonts w:eastAsia="IRNazanin" w:cs="IRNazanin"/>
          <w:color w:val="111111"/>
          <w:sz w:val="28"/>
          <w:szCs w:val="28"/>
          <w:rtl w:val="true"/>
          <w:lang w:bidi="fa-IR"/>
        </w:rPr>
        <w:t xml:space="preserve">. </w:t>
      </w:r>
      <w:bookmarkStart w:id="614" w:name="pg3132_20092"/>
    </w:p>
    <w:p>
      <w:pPr>
        <w:pStyle w:val="BookText"/>
        <w:rPr/>
      </w:pPr>
      <w:bookmarkEnd w:id="614"/>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ملک در وقت خواندن</w:t>
      </w:r>
      <w:r>
        <w:rPr>
          <w:rStyle w:val="FootnoteAnchor"/>
          <w:rtl w:val="true"/>
        </w:rPr>
        <w:footnoteReference w:id="870"/>
      </w:r>
      <w:r>
        <w:rPr>
          <w:rFonts w:ascii="IRNazanin" w:hAnsi="IRNazanin" w:eastAsia="IRNazanin"/>
          <w:color w:val="111111"/>
          <w:sz w:val="28"/>
          <w:sz w:val="28"/>
          <w:szCs w:val="28"/>
          <w:rtl w:val="true"/>
          <w:lang w:bidi="fa-IR"/>
        </w:rPr>
        <w:t>حاضر شوند، و در نامه‌ای</w:t>
      </w:r>
      <w:r>
        <w:rPr>
          <w:rStyle w:val="FootnoteAnchor"/>
          <w:rtl w:val="true"/>
        </w:rPr>
        <w:footnoteReference w:id="871"/>
      </w:r>
      <w:r>
        <w:rPr>
          <w:rFonts w:ascii="IRNazanin" w:hAnsi="IRNazanin" w:eastAsia="IRNazanin"/>
          <w:color w:val="111111"/>
          <w:sz w:val="28"/>
          <w:sz w:val="28"/>
          <w:szCs w:val="28"/>
          <w:rtl w:val="true"/>
          <w:lang w:bidi="fa-IR"/>
        </w:rPr>
        <w:t>بنویسند، و در روز قیامت برای او 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توارت و انجیل و قرآن را تلاوت کرده باشد؛ و چنان باشد که حج و عمره‌ای مقبول کرده باشد؛ و اگر در آن شب یا در آن روز بمیرد</w:t>
      </w:r>
      <w:r>
        <w:rPr>
          <w:rStyle w:val="FootnoteAnchor"/>
          <w:rtl w:val="true"/>
        </w:rPr>
        <w:footnoteReference w:id="872"/>
      </w:r>
      <w:r>
        <w:rPr>
          <w:rFonts w:ascii="IRNazanin" w:hAnsi="IRNazanin" w:eastAsia="IRNazanin"/>
          <w:color w:val="111111"/>
          <w:sz w:val="28"/>
          <w:sz w:val="28"/>
          <w:szCs w:val="28"/>
          <w:rtl w:val="true"/>
          <w:lang w:bidi="fa-IR"/>
        </w:rPr>
        <w:t>او را در زمره شهدا بنویسند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اینست دعا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أَکْبَرُ سُبْحانَ اللّه‌ِ وَ الْحَمْدُ للّه‌ِ أَسْتَغْفِرُ اللّه‌َ</w:t>
      </w:r>
      <w:r>
        <w:rPr>
          <w:rStyle w:val="FootnoteAnchor"/>
          <w:rtl w:val="true"/>
        </w:rPr>
        <w:footnoteReference w:id="873"/>
      </w:r>
      <w:r>
        <w:rPr>
          <w:rFonts w:ascii="Amiri" w:hAnsi="Amiri" w:eastAsia="Amiri" w:cs="Amiri"/>
          <w:color w:val="111111"/>
          <w:sz w:val="28"/>
          <w:sz w:val="28"/>
          <w:szCs w:val="28"/>
          <w:rtl w:val="true"/>
          <w:lang w:bidi="ar-SA"/>
        </w:rPr>
        <w:t>لا حَوْلَ وَ لا قُوَّةَ إِلاّ بِاللّه‌ِ هُوَ الاْءَوَّلُ وَ الاْآخِرُ وَ الظّاهِرُ وَ الْباطِنُ لَهُ الْمُلْکُ وَ لَهُ الْحَمْدُ یُحْیی وَ یُمِیتُ وَ هُوَ حَیٌّ لا یَمُوتُ بِیَدِهِ الْخَیْرُ وَ هُوَ عَلی کُلِّ شَیْ‌ءٍ قَدیرٌ</w:t>
      </w:r>
      <w:r>
        <w:rPr>
          <w:rFonts w:eastAsia="Amiri" w:cs="Amiri" w:ascii="Amiri" w:hAnsi="Amiri"/>
          <w:color w:val="111111"/>
          <w:sz w:val="28"/>
          <w:szCs w:val="28"/>
          <w:rtl w:val="true"/>
          <w:lang w:bidi="ar-SA"/>
        </w:rPr>
        <w:t>».</w:t>
      </w:r>
      <w:r>
        <w:rPr>
          <w:rStyle w:val="FootnoteAnchor"/>
          <w:rtl w:val="true"/>
        </w:rPr>
        <w:footnoteReference w:id="874"/>
      </w:r>
    </w:p>
    <w:p>
      <w:pPr>
        <w:pStyle w:val="Heading4"/>
        <w:numPr>
          <w:ilvl w:val="3"/>
          <w:numId w:val="1"/>
        </w:numPr>
        <w:rPr/>
      </w:pPr>
      <w:bookmarkStart w:id="615" w:name="__RefHeading___Toc1243867_2749589250"/>
      <w:bookmarkStart w:id="616" w:name="_Toc236"/>
      <w:bookmarkEnd w:id="615"/>
      <w:r>
        <w:rPr/>
        <w:t>20</w:t>
      </w:r>
      <w:r>
        <w:rPr>
          <w:rtl w:val="true"/>
        </w:rPr>
        <w:t xml:space="preserve">- </w:t>
      </w:r>
      <w:r>
        <w:rPr>
          <w:rtl w:val="true"/>
        </w:rPr>
        <w:t xml:space="preserve">خواندن </w:t>
      </w:r>
      <w:r>
        <w:rPr>
          <w:rtl w:val="true"/>
        </w:rPr>
        <w:t>«</w:t>
      </w:r>
      <w:r>
        <w:rPr>
          <w:rtl w:val="true"/>
        </w:rPr>
        <w:t>سبحان الله و بحمده</w:t>
      </w:r>
      <w:r>
        <w:rPr>
          <w:rtl w:val="true"/>
        </w:rPr>
        <w:t>...»</w:t>
      </w:r>
      <w:bookmarkEnd w:id="616"/>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رحمه‌الله به سندی از ابن‌عباس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صبح هزار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خدا خریده است، و در آخر آن روز از آتش جهنم آزاد می‌شود</w:t>
      </w:r>
      <w:r>
        <w:rPr>
          <w:rFonts w:eastAsia="IRNazanin" w:cs="IRNazanin"/>
          <w:color w:val="111111"/>
          <w:sz w:val="28"/>
          <w:szCs w:val="28"/>
          <w:rtl w:val="true"/>
          <w:lang w:bidi="fa-IR"/>
        </w:rPr>
        <w:t>.</w:t>
      </w:r>
      <w:r>
        <w:rPr>
          <w:rStyle w:val="FootnoteAnchor"/>
          <w:rtl w:val="true"/>
        </w:rPr>
        <w:footnoteReference w:id="875"/>
      </w:r>
    </w:p>
    <w:p>
      <w:pPr>
        <w:pStyle w:val="Heading4"/>
        <w:numPr>
          <w:ilvl w:val="3"/>
          <w:numId w:val="1"/>
        </w:numPr>
        <w:rPr/>
      </w:pPr>
      <w:bookmarkStart w:id="617" w:name="__RefHeading___Toc1243869_2749589250"/>
      <w:bookmarkStart w:id="618" w:name="_Toc237"/>
      <w:bookmarkEnd w:id="617"/>
      <w:r>
        <w:rPr/>
        <w:t>21</w:t>
      </w:r>
      <w:r>
        <w:rPr>
          <w:rtl w:val="true"/>
        </w:rPr>
        <w:t xml:space="preserve">- </w:t>
      </w:r>
      <w:r>
        <w:rPr>
          <w:rtl w:val="true"/>
        </w:rPr>
        <w:t xml:space="preserve">خواندن </w:t>
      </w:r>
      <w:r>
        <w:rPr>
          <w:rtl w:val="true"/>
        </w:rPr>
        <w:t>«</w:t>
      </w:r>
      <w:r>
        <w:rPr>
          <w:rtl w:val="true"/>
        </w:rPr>
        <w:t>الحمدلله الذی عرفنی نفسه و لم یترکنی</w:t>
      </w:r>
      <w:r>
        <w:rPr>
          <w:rtl w:val="true"/>
        </w:rPr>
        <w:t>...»</w:t>
      </w:r>
      <w:bookmarkEnd w:id="618"/>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ـ ره ـ از حضرت امیرالمؤمنین علیه‌السلام روایت کرده است که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r>
        <w:rPr>
          <w:rStyle w:val="FootnoteAnchor"/>
          <w:rtl w:val="true"/>
        </w:rPr>
        <w:footnoteReference w:id="876"/>
      </w:r>
      <w:r>
        <w:rPr>
          <w:rFonts w:ascii="IRNazanin" w:hAnsi="IRNazanin" w:eastAsia="IRNazanin"/>
          <w:color w:val="111111"/>
          <w:sz w:val="28"/>
          <w:sz w:val="28"/>
          <w:szCs w:val="28"/>
          <w:rtl w:val="true"/>
          <w:lang w:bidi="fa-IR"/>
        </w:rPr>
        <w:t>صبح کند و چهار نعمتِ خدا را یاد نکند، می‌ترسم که نعمت خدا از او زایل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عَرَّفَنی نَفْسَهُ وَ لَمْ یَتْرُکْنی عُمْیانَ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جَعَلَنی مِنْ أُمَّةِ مُحَمَّدٍ صلی‌الله‌علیه‌و‌آله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جَعَلَ رِزْقی فی یَدَیْهِ وَ لَمْ یَجْعَلْ رِزْقی فی أَیْدِی النّاسِ</w:t>
      </w:r>
      <w:r>
        <w:rPr>
          <w:rFonts w:eastAsia="Amiri" w:cs="Amiri" w:ascii="Amiri" w:hAnsi="Amiri"/>
          <w:color w:val="111111"/>
          <w:sz w:val="28"/>
          <w:szCs w:val="28"/>
          <w:rtl w:val="true"/>
          <w:lang w:bidi="ar-SA"/>
        </w:rPr>
        <w:t xml:space="preserve">. </w:t>
      </w:r>
      <w:bookmarkStart w:id="619" w:name="pg3132_20095"/>
    </w:p>
    <w:p>
      <w:pPr>
        <w:pStyle w:val="BookText"/>
        <w:rPr/>
      </w:pPr>
      <w:bookmarkEnd w:id="619"/>
      <w:r>
        <w:rPr>
          <w:rFonts w:ascii="Amiri" w:hAnsi="Amiri" w:eastAsia="Amiri" w:cs="Amiri"/>
          <w:color w:val="111111"/>
          <w:sz w:val="28"/>
          <w:sz w:val="28"/>
          <w:szCs w:val="28"/>
          <w:rtl w:val="true"/>
          <w:lang w:bidi="ar-SA"/>
        </w:rPr>
        <w:t>اَلْحَمْدُ للّه‌ِ الَّذی سَتَرَ ذُنُوبی وَ لَمْ یَفْضَحْنی بَیْنَ الْخَلائِقِ</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خود را به من شناسانید، و مرا کوردل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رواست که مرا از امّت محمّد</w:t>
      </w:r>
      <w:r>
        <w:rPr>
          <w:rStyle w:val="FootnoteAnchor"/>
          <w:rtl w:val="true"/>
        </w:rPr>
        <w:footnoteReference w:id="878"/>
      </w:r>
      <w:r>
        <w:rPr>
          <w:rFonts w:ascii="IRNazanin" w:hAnsi="IRNazanin" w:eastAsia="IRNazanin"/>
          <w:color w:val="111111"/>
          <w:sz w:val="28"/>
          <w:sz w:val="28"/>
          <w:szCs w:val="28"/>
          <w:rtl w:val="true"/>
          <w:lang w:bidi="fa-IR"/>
        </w:rPr>
        <w:t>صلی‌الله‌علیه‌و‌آله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می‌کنم خداوندی را که روزیِ مرا خود، متکفّل شد و به دست مردم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می‌کنم خداوندی را که گناهان مرا پوشانید و مرا میان خلایق رسوا نگردانید</w:t>
      </w:r>
      <w:r>
        <w:rPr>
          <w:rFonts w:eastAsia="IRNazanin" w:cs="IRNazanin"/>
          <w:color w:val="111111"/>
          <w:sz w:val="28"/>
          <w:szCs w:val="28"/>
          <w:rtl w:val="true"/>
          <w:lang w:bidi="fa-IR"/>
        </w:rPr>
        <w:t>.</w:t>
      </w:r>
    </w:p>
    <w:p>
      <w:pPr>
        <w:pStyle w:val="Heading4"/>
        <w:numPr>
          <w:ilvl w:val="3"/>
          <w:numId w:val="1"/>
        </w:numPr>
        <w:rPr/>
      </w:pPr>
      <w:bookmarkStart w:id="620" w:name="__RefHeading___Toc1243871_2749589250"/>
      <w:bookmarkStart w:id="621" w:name="_Toc238"/>
      <w:bookmarkEnd w:id="620"/>
      <w:r>
        <w:rPr/>
        <w:t>22</w:t>
      </w:r>
      <w:r>
        <w:rPr>
          <w:rtl w:val="true"/>
        </w:rPr>
        <w:t xml:space="preserve">- </w:t>
      </w:r>
      <w:r>
        <w:rPr>
          <w:rtl w:val="true"/>
        </w:rPr>
        <w:t xml:space="preserve">دعای </w:t>
      </w:r>
      <w:r>
        <w:rPr>
          <w:rtl w:val="true"/>
        </w:rPr>
        <w:t>«</w:t>
      </w:r>
      <w:r>
        <w:rPr>
          <w:rtl w:val="true"/>
        </w:rPr>
        <w:t>أقدم بین یدی نسیانی و عجلتی بسم الله و</w:t>
      </w:r>
      <w:r>
        <w:rPr>
          <w:rtl w:val="true"/>
        </w:rPr>
        <w:t>...»</w:t>
      </w:r>
      <w:bookmarkEnd w:id="621"/>
    </w:p>
    <w:p>
      <w:pPr>
        <w:pStyle w:val="BookText"/>
        <w:rPr/>
      </w:pPr>
      <w:r>
        <w:rPr>
          <w:rFonts w:ascii="IRNazanin" w:hAnsi="IRNazanin" w:eastAsia="IRNazanin"/>
          <w:color w:val="111111"/>
          <w:sz w:val="28"/>
          <w:sz w:val="28"/>
          <w:szCs w:val="28"/>
          <w:rtl w:val="true"/>
          <w:lang w:bidi="fa-IR"/>
        </w:rPr>
        <w:t>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راوندی ـ ره ـ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علیه‌السلام هر صبح و شام ده مرتبه این دعا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بَیْنَ یَدَیْ نِسْیانی وَ عَجَلَتی بِسْمِ اللّه‌ِ وَ ما شاءَ اللّه‌ُ عَلی ما أَسْتَقْبِلُ فی یَوْمی هذا ذَکَرْتُهُ أَوْ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کلینی ـ ره ـ به سند صحیح روایت کرده است از حضرت صادق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زین‌العابدین علیه‌السلام چون صبح می‌شد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اَبْتَدِئُ یَوْمی هذا بَیْنَ یَدَیْ نِسْیانی وَ عَجَلَتی بِسْمِ اللّه‌ِ وَ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در صبح بخواند، مجزیست او را از آن چه در آن روز فراموش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نگوید، و در آنچه او را خوش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622" w:name="__RefHeading___Toc1243873_2749589250"/>
      <w:bookmarkStart w:id="623" w:name="_Toc239"/>
      <w:bookmarkEnd w:id="622"/>
      <w:r>
        <w:rPr/>
        <w:t>23</w:t>
      </w:r>
      <w:r>
        <w:rPr>
          <w:rtl w:val="true"/>
        </w:rPr>
        <w:t xml:space="preserve">- </w:t>
      </w:r>
      <w:r>
        <w:rPr>
          <w:rtl w:val="true"/>
        </w:rPr>
        <w:t xml:space="preserve">دعای </w:t>
      </w:r>
      <w:r>
        <w:rPr>
          <w:rtl w:val="true"/>
        </w:rPr>
        <w:t>«</w:t>
      </w:r>
      <w:r>
        <w:rPr>
          <w:rtl w:val="true"/>
        </w:rPr>
        <w:t>اللهم إنی أصبحت فی نعمة منک و</w:t>
      </w:r>
      <w:r>
        <w:rPr>
          <w:rtl w:val="true"/>
        </w:rPr>
        <w:t>...»</w:t>
      </w:r>
      <w:bookmarkEnd w:id="62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راوندی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w:t>
      </w:r>
      <w:bookmarkStart w:id="624" w:name="pg3132_20097"/>
    </w:p>
    <w:p>
      <w:pPr>
        <w:pStyle w:val="BookText"/>
        <w:rPr/>
      </w:pPr>
      <w:bookmarkEnd w:id="624"/>
      <w:r>
        <w:rPr>
          <w:rFonts w:ascii="Amiri" w:hAnsi="Amiri" w:eastAsia="Amiri" w:cs="Amiri"/>
          <w:color w:val="111111"/>
          <w:sz w:val="28"/>
          <w:sz w:val="28"/>
          <w:szCs w:val="28"/>
          <w:rtl w:val="true"/>
          <w:lang w:bidi="ar-SA"/>
        </w:rPr>
        <w:t>و شام سه مرتبه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أَصْبَحْتُ فی نِعْمَةٍ مِنْکَ وَ عافِیَةٍ وَ سَتْرٍ فَصَلِّ عَلی مُحَمَّدٍ وَ آلِ مُحَمَّدٍ وَ اَتْمِمْ عَلَیَّ نِعْمَتَکَ وَ عافِیَتَکَ وَ سِتْرَکَ</w:t>
      </w:r>
      <w:r>
        <w:rPr>
          <w:rFonts w:eastAsia="Amiri" w:cs="Amiri" w:ascii="Amiri" w:hAnsi="Amiri"/>
          <w:color w:val="111111"/>
          <w:sz w:val="28"/>
          <w:szCs w:val="28"/>
          <w:rtl w:val="true"/>
          <w:lang w:bidi="ar-SA"/>
        </w:rPr>
        <w:t>».</w:t>
      </w:r>
      <w:r>
        <w:rPr>
          <w:rStyle w:val="FootnoteAnchor"/>
          <w:rtl w:val="true"/>
        </w:rPr>
        <w:footnoteReference w:id="881"/>
      </w:r>
    </w:p>
    <w:p>
      <w:pPr>
        <w:pStyle w:val="Heading4"/>
        <w:numPr>
          <w:ilvl w:val="3"/>
          <w:numId w:val="1"/>
        </w:numPr>
        <w:rPr/>
      </w:pPr>
      <w:bookmarkStart w:id="625" w:name="__RefHeading___Toc1243875_2749589250"/>
      <w:bookmarkStart w:id="626" w:name="_Toc240"/>
      <w:bookmarkEnd w:id="625"/>
      <w:r>
        <w:rPr/>
        <w:t>24</w:t>
      </w:r>
      <w:r>
        <w:rPr>
          <w:rtl w:val="true"/>
        </w:rPr>
        <w:t xml:space="preserve">- </w:t>
      </w:r>
      <w:r>
        <w:rPr>
          <w:rtl w:val="true"/>
        </w:rPr>
        <w:t xml:space="preserve">خواندن </w:t>
      </w:r>
      <w:r>
        <w:rPr>
          <w:rtl w:val="true"/>
        </w:rPr>
        <w:t>«</w:t>
      </w:r>
      <w:r>
        <w:rPr>
          <w:rtl w:val="true"/>
        </w:rPr>
        <w:t>الحمدلله رب العالمین الحمدلله</w:t>
      </w:r>
      <w:r>
        <w:rPr>
          <w:rtl w:val="true"/>
        </w:rPr>
        <w:t>...»</w:t>
      </w:r>
      <w:bookmarkEnd w:id="626"/>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بلدالأمین از سلمان فارسی رضی‌الله‌عنه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بعد از</w:t>
      </w:r>
      <w:r>
        <w:rPr>
          <w:rStyle w:val="FootnoteAnchor"/>
          <w:rtl w:val="true"/>
        </w:rPr>
        <w:footnoteReference w:id="882"/>
      </w:r>
      <w:r>
        <w:rPr>
          <w:rFonts w:ascii="IRNazanin" w:hAnsi="IRNazanin" w:eastAsia="IRNazanin"/>
          <w:color w:val="111111"/>
          <w:sz w:val="28"/>
          <w:sz w:val="28"/>
          <w:szCs w:val="28"/>
          <w:rtl w:val="true"/>
          <w:lang w:bidi="fa-IR"/>
        </w:rPr>
        <w:t>صبح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Style w:val="FootnoteAnchor"/>
          <w:rtl w:val="true"/>
        </w:rPr>
        <w:footnoteReference w:id="883"/>
      </w:r>
      <w:r>
        <w:rPr>
          <w:rFonts w:ascii="Amiri" w:hAnsi="Amiri" w:eastAsia="Amiri" w:cs="Amiri"/>
          <w:color w:val="111111"/>
          <w:sz w:val="28"/>
          <w:sz w:val="28"/>
          <w:szCs w:val="28"/>
          <w:rtl w:val="true"/>
          <w:lang w:bidi="ar-SA"/>
        </w:rPr>
        <w:t>رَبِّ الْعالَمینَ اَلْحَمْدُ للّه‌ِ حَمْداً کَثیراً طَیِّباً مُبارَکاً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تعالی هفتاد نوع بلا از او دفع کند که کمتر آنها اندوه باشد</w:t>
      </w:r>
      <w:r>
        <w:rPr>
          <w:rFonts w:eastAsia="Amiri" w:cs="Amiri" w:ascii="Amiri" w:hAnsi="Amiri"/>
          <w:color w:val="111111"/>
          <w:sz w:val="28"/>
          <w:szCs w:val="28"/>
          <w:rtl w:val="true"/>
          <w:lang w:bidi="ar-SA"/>
        </w:rPr>
        <w:t>.</w:t>
      </w:r>
      <w:r>
        <w:rPr>
          <w:rStyle w:val="FootnoteAnchor"/>
          <w:rtl w:val="true"/>
        </w:rPr>
        <w:footnoteReference w:id="884"/>
      </w:r>
    </w:p>
    <w:p>
      <w:pPr>
        <w:pStyle w:val="Heading4"/>
        <w:numPr>
          <w:ilvl w:val="3"/>
          <w:numId w:val="1"/>
        </w:numPr>
        <w:rPr/>
      </w:pPr>
      <w:bookmarkStart w:id="627" w:name="__RefHeading___Toc1243877_2749589250"/>
      <w:bookmarkStart w:id="628" w:name="_Toc241"/>
      <w:bookmarkEnd w:id="627"/>
      <w:r>
        <w:rPr/>
        <w:t>25</w:t>
      </w:r>
      <w:r>
        <w:rPr>
          <w:rtl w:val="true"/>
        </w:rPr>
        <w:t xml:space="preserve">- </w:t>
      </w:r>
      <w:r>
        <w:rPr>
          <w:rtl w:val="true"/>
        </w:rPr>
        <w:t xml:space="preserve">خواندن </w:t>
      </w:r>
      <w:r>
        <w:rPr>
          <w:rtl w:val="true"/>
        </w:rPr>
        <w:t>«</w:t>
      </w:r>
      <w:r>
        <w:rPr>
          <w:rtl w:val="true"/>
        </w:rPr>
        <w:t>سبحان الله الملک القدوس</w:t>
      </w:r>
      <w:r>
        <w:rPr>
          <w:rtl w:val="true"/>
        </w:rPr>
        <w:t>...»</w:t>
      </w:r>
      <w:bookmarkEnd w:id="628"/>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چون صبح می‌کرد سه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زَوالِ نِعْمَتِکَ وَ مِنْ تَحْویلِ عافِیَتِکَ وَ مِنْ فُجْأَةِ نِقْمَتِکَ وَ مِنْ دَرَکِ الشَّقاءِ وَ مِنْ شَرِّ ما سَبَقَ فِی الْکِتابِ</w:t>
      </w:r>
      <w:r>
        <w:rPr>
          <w:rStyle w:val="FootnoteAnchor"/>
          <w:rtl w:val="true"/>
        </w:rPr>
        <w:footnoteReference w:id="885"/>
      </w:r>
      <w:r>
        <w:rPr>
          <w:rFonts w:ascii="Amiri" w:hAnsi="Amiri" w:eastAsia="Amiri" w:cs="Amiri"/>
          <w:color w:val="111111"/>
          <w:sz w:val="28"/>
          <w:sz w:val="28"/>
          <w:szCs w:val="28"/>
          <w:rtl w:val="true"/>
          <w:lang w:bidi="ar-SA"/>
        </w:rPr>
        <w:t>اَللّهُمَّ إِنّی أَسْئَلُکَ بِعِزَّةِ مُلْکِکَ وَ شِدَّةِ قُوَّتِکَ وَ بِعِظَمِ سُلْطانِکَ وَ بِقُدْرَتِکَ عَلی خَلْقِکَ أَنْ تُصَلِّیَ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دعا هر حاجت که خواهی</w:t>
      </w:r>
      <w:r>
        <w:rPr>
          <w:rStyle w:val="FootnoteAnchor"/>
          <w:rtl w:val="true"/>
        </w:rPr>
        <w:footnoteReference w:id="886"/>
      </w:r>
      <w:r>
        <w:rPr>
          <w:rFonts w:ascii="IRNazanin" w:hAnsi="IRNazanin" w:eastAsia="IRNazanin"/>
          <w:color w:val="111111"/>
          <w:sz w:val="28"/>
          <w:sz w:val="28"/>
          <w:szCs w:val="28"/>
          <w:rtl w:val="true"/>
          <w:lang w:bidi="fa-IR"/>
        </w:rPr>
        <w:t>بطلب که برآورده است</w:t>
      </w:r>
      <w:r>
        <w:rPr>
          <w:rFonts w:eastAsia="IRNazanin" w:cs="IRNazanin"/>
          <w:color w:val="111111"/>
          <w:sz w:val="28"/>
          <w:szCs w:val="28"/>
          <w:rtl w:val="true"/>
          <w:lang w:bidi="fa-IR"/>
        </w:rPr>
        <w:t>.</w:t>
      </w:r>
      <w:r>
        <w:rPr>
          <w:rStyle w:val="FootnoteAnchor"/>
          <w:rtl w:val="true"/>
        </w:rPr>
        <w:footnoteReference w:id="887"/>
      </w:r>
    </w:p>
    <w:p>
      <w:pPr>
        <w:pStyle w:val="Heading4"/>
        <w:numPr>
          <w:ilvl w:val="3"/>
          <w:numId w:val="1"/>
        </w:numPr>
        <w:rPr/>
      </w:pPr>
      <w:bookmarkStart w:id="629" w:name="__RefHeading___Toc1243879_2749589250"/>
      <w:bookmarkStart w:id="630" w:name="_Toc242"/>
      <w:bookmarkEnd w:id="629"/>
      <w:r>
        <w:rPr/>
        <w:t>26</w:t>
      </w:r>
      <w:r>
        <w:rPr>
          <w:rtl w:val="true"/>
        </w:rPr>
        <w:t xml:space="preserve">- </w:t>
      </w:r>
      <w:r>
        <w:rPr>
          <w:rtl w:val="true"/>
        </w:rPr>
        <w:t xml:space="preserve">خواندن </w:t>
      </w:r>
      <w:r>
        <w:rPr>
          <w:rtl w:val="true"/>
        </w:rPr>
        <w:t>«</w:t>
      </w:r>
      <w:r>
        <w:rPr>
          <w:rtl w:val="true"/>
        </w:rPr>
        <w:t>أصبحت بالله مؤمناً علی دین محمد و سنته</w:t>
      </w:r>
      <w:r>
        <w:rPr>
          <w:rtl w:val="true"/>
        </w:rPr>
        <w:t>...»</w:t>
      </w:r>
      <w:bookmarkEnd w:id="6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کلینی به سند معتبر از حضرت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بِاللّه‌ِ مُوءْمِناً عَلی دینِ مُحَمَّدٍ وَ سُنَّتِه وَ دینِ عَلِیٍّ وَ سُنَّتِهِ وَ دینِ </w:t>
      </w:r>
      <w:bookmarkStart w:id="631" w:name="pg3132_20099"/>
    </w:p>
    <w:p>
      <w:pPr>
        <w:pStyle w:val="BookText"/>
        <w:rPr/>
      </w:pPr>
      <w:bookmarkEnd w:id="631"/>
      <w:r>
        <w:rPr>
          <w:rFonts w:ascii="Amiri" w:hAnsi="Amiri" w:eastAsia="Amiri" w:cs="Amiri"/>
          <w:color w:val="111111"/>
          <w:sz w:val="28"/>
          <w:sz w:val="28"/>
          <w:szCs w:val="28"/>
          <w:rtl w:val="true"/>
          <w:lang w:bidi="ar-SA"/>
        </w:rPr>
        <w:t>الاْءَوْصِیاءِ وَ سُنَّتِهِمْ آمَنْتُ بِسِرِّهِمْ وَ عَلاْنِیَتِهِمْ وَ شاهِدِهِمْ وَ غائِبِهِمْ أَعُوذُ بِاللّه‌ِ مِمَّا اسْتَعاذَ مِنْهُ رَسُولُ‌اللّه‌ِ صلی‌الله‌علیه‌و‌آله وَ عَلِیٌّ وَ الاْءَوْصِیاءُ وَ أَرْغَبُ إِلَی اللّه‌ِ فیما رَغِبُوا إِلَیْهِ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889"/>
      </w:r>
    </w:p>
    <w:p>
      <w:pPr>
        <w:pStyle w:val="Heading4"/>
        <w:numPr>
          <w:ilvl w:val="3"/>
          <w:numId w:val="1"/>
        </w:numPr>
        <w:rPr/>
      </w:pPr>
      <w:bookmarkStart w:id="632" w:name="__RefHeading___Toc1243881_2749589250"/>
      <w:bookmarkStart w:id="633" w:name="_Toc243"/>
      <w:bookmarkEnd w:id="632"/>
      <w:r>
        <w:rPr/>
        <w:t>27</w:t>
      </w:r>
      <w:r>
        <w:rPr>
          <w:rtl w:val="true"/>
        </w:rPr>
        <w:t xml:space="preserve">- </w:t>
      </w:r>
      <w:r>
        <w:rPr>
          <w:rtl w:val="true"/>
        </w:rPr>
        <w:t xml:space="preserve">دعای </w:t>
      </w:r>
      <w:r>
        <w:rPr>
          <w:rtl w:val="true"/>
        </w:rPr>
        <w:t>«</w:t>
      </w:r>
      <w:r>
        <w:rPr>
          <w:rtl w:val="true"/>
        </w:rPr>
        <w:t>اللهم إنی أسئلک إیماناً تباشر به قلبی و</w:t>
      </w:r>
      <w:r>
        <w:rPr>
          <w:rtl w:val="true"/>
        </w:rPr>
        <w:t>...»</w:t>
      </w:r>
      <w:bookmarkEnd w:id="633"/>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پیغمبران از یکدیگر یاد</w:t>
      </w:r>
      <w:r>
        <w:rPr>
          <w:rStyle w:val="FootnoteAnchor"/>
          <w:rtl w:val="true"/>
        </w:rPr>
        <w:footnoteReference w:id="890"/>
      </w:r>
      <w:r>
        <w:rPr>
          <w:rFonts w:ascii="IRNazanin" w:hAnsi="IRNazanin" w:eastAsia="IRNazanin"/>
          <w:color w:val="111111"/>
          <w:sz w:val="28"/>
          <w:sz w:val="28"/>
          <w:szCs w:val="28"/>
          <w:rtl w:val="true"/>
          <w:lang w:bidi="fa-IR"/>
        </w:rPr>
        <w:t xml:space="preserve">گرفته‌اند و نوشته‌اند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صلی‌الله‌علیه‌و‌آله رسیده است، و آن حضرت در صبح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إیماناً تُباشِرُ بِه قَلْبی وَ یَقیناً حَتّی أَعْلَمَ أَ نَّهُ لا یُصیبُنی إِلاّ ما کَتَبْتَ لی وَ رِضاً بِما قَسَمْتَ لی حَتّی لا أُحِبَّ تَعْجیلَ ما أَخَّرْتَ وَ لا تَأْخیرَ ما عَجَّلْتَ یا حَیُّ یا قَیُّومُ بِرَحْمَتِکَ أَسْتَغیثُ أَصْلِحْ لی شَأْنی کُلَّهُ وَ لا تَکِلْنی إِلی نَفْسی طَرْفَةَ عَیْنٍ أَبَداً وَ صَلَّی اللّه‌ُ عَلی مُحَمَّدٍ وَ آلِه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2"/>
      </w:r>
    </w:p>
    <w:p>
      <w:pPr>
        <w:pStyle w:val="Heading4"/>
        <w:numPr>
          <w:ilvl w:val="3"/>
          <w:numId w:val="1"/>
        </w:numPr>
        <w:rPr/>
      </w:pPr>
      <w:bookmarkStart w:id="634" w:name="__RefHeading___Toc1243883_2749589250"/>
      <w:bookmarkStart w:id="635" w:name="_Toc244"/>
      <w:bookmarkEnd w:id="634"/>
      <w:r>
        <w:rPr/>
        <w:t>28</w:t>
      </w:r>
      <w:r>
        <w:rPr>
          <w:rtl w:val="true"/>
        </w:rPr>
        <w:t xml:space="preserve">- </w:t>
      </w:r>
      <w:r>
        <w:rPr>
          <w:rtl w:val="true"/>
        </w:rPr>
        <w:t xml:space="preserve">دعای </w:t>
      </w:r>
      <w:r>
        <w:rPr>
          <w:rtl w:val="true"/>
        </w:rPr>
        <w:t>«</w:t>
      </w:r>
      <w:r>
        <w:rPr>
          <w:rtl w:val="true"/>
        </w:rPr>
        <w:t>الله اکبر الله اکبر کبیراً و سبحان الله</w:t>
      </w:r>
      <w:r>
        <w:rPr>
          <w:rtl w:val="true"/>
        </w:rPr>
        <w:t>...»</w:t>
      </w:r>
      <w:bookmarkEnd w:id="6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صحیح از حضرت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بعد از صبح پیش از طلوع آفتاب این دعا بخواند، ملکی مبادرت کند و آن را در میان بال خود بگذارد و به آسمان برد؛ چون به آسمان اول رسد ملائکه پرسند که با خود چه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چند است که مردی از مؤمنان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را می‌خواند؛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گوینده این کلمات را و او را بیامرزد؛ و همچنین به هر آسمانی که می‌گذرد، ملائکه می‌پرسند که با خود چه داری</w:t>
      </w:r>
      <w:r>
        <w:rPr>
          <w:rStyle w:val="FootnoteAnchor"/>
          <w:rtl w:val="true"/>
        </w:rPr>
        <w:footnoteReference w:id="893"/>
      </w:r>
      <w:r>
        <w:rPr>
          <w:rFonts w:ascii="IRNazanin" w:hAnsi="IRNazanin" w:eastAsia="IRNazanin"/>
          <w:color w:val="111111"/>
          <w:sz w:val="28"/>
          <w:sz w:val="28"/>
          <w:szCs w:val="28"/>
          <w:rtl w:val="true"/>
          <w:lang w:bidi="fa-IR"/>
        </w:rPr>
        <w:t>؟ و او می‌گوید، و ایشان طلب رحمت و</w:t>
      </w:r>
      <w:r>
        <w:rPr>
          <w:rStyle w:val="FootnoteAnchor"/>
          <w:rtl w:val="true"/>
        </w:rPr>
        <w:footnoteReference w:id="894"/>
      </w:r>
      <w:r>
        <w:rPr>
          <w:rFonts w:ascii="IRNazanin" w:hAnsi="IRNazanin" w:eastAsia="IRNazanin"/>
          <w:color w:val="111111"/>
          <w:sz w:val="28"/>
          <w:sz w:val="28"/>
          <w:szCs w:val="28"/>
          <w:rtl w:val="true"/>
          <w:lang w:bidi="fa-IR"/>
        </w:rPr>
        <w:t xml:space="preserve">آمرزش برای او می‌کنند تا به عرش </w:t>
      </w:r>
      <w:bookmarkStart w:id="636" w:name="pg3132_20101"/>
    </w:p>
    <w:p>
      <w:pPr>
        <w:pStyle w:val="BookText"/>
        <w:rPr/>
      </w:pPr>
      <w:bookmarkEnd w:id="636"/>
      <w:r>
        <w:rPr>
          <w:rFonts w:ascii="IRNazanin" w:hAnsi="IRNazanin" w:eastAsia="IRNazanin"/>
          <w:color w:val="111111"/>
          <w:sz w:val="28"/>
          <w:sz w:val="28"/>
          <w:szCs w:val="28"/>
          <w:rtl w:val="true"/>
          <w:lang w:bidi="fa-IR"/>
        </w:rPr>
        <w:t>می‌رسد، و حاملان عرش می‌پرسند، و او را دعا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کلمات را و بسپار به حافظان گنجهای گفتارِ مؤمنان، که اینها کلمات خزانه‌ایست؛ پس می‌برند و در دیوانِ کنوز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اَللّه‌ُأَکْبَرُ اَللّه‌ُأَکْبَرُ کَبیراً وَ سُبْحانَ اللّه‌ِ بُکْرَةً وَ أَصیلاً وَ الْحَمْدُ للّه‌ِ رَبِّ الْعالَمینَ کَثیراً لا شَریکَ لَهُ وَ صَلَّی اللّه عَلی مُحَمَّدٍ وَ آلِه</w:t>
      </w:r>
      <w:r>
        <w:rPr>
          <w:rFonts w:eastAsia="Amiri" w:cs="Amiri" w:ascii="Amiri" w:hAnsi="Amiri"/>
          <w:color w:val="111111"/>
          <w:sz w:val="28"/>
          <w:szCs w:val="28"/>
          <w:rtl w:val="true"/>
          <w:lang w:bidi="ar-SA"/>
        </w:rPr>
        <w:t>».</w:t>
      </w:r>
      <w:r>
        <w:rPr>
          <w:rStyle w:val="FootnoteAnchor"/>
          <w:rtl w:val="true"/>
        </w:rPr>
        <w:footnoteReference w:id="895"/>
      </w:r>
    </w:p>
    <w:p>
      <w:pPr>
        <w:pStyle w:val="Heading4"/>
        <w:numPr>
          <w:ilvl w:val="3"/>
          <w:numId w:val="1"/>
        </w:numPr>
        <w:rPr/>
      </w:pPr>
      <w:bookmarkStart w:id="637" w:name="__RefHeading___Toc1243885_2749589250"/>
      <w:bookmarkStart w:id="638" w:name="_Toc245"/>
      <w:bookmarkEnd w:id="637"/>
      <w:r>
        <w:rPr/>
        <w:t>29</w:t>
      </w:r>
      <w:r>
        <w:rPr>
          <w:rtl w:val="true"/>
        </w:rPr>
        <w:t xml:space="preserve">- </w:t>
      </w:r>
      <w:r>
        <w:rPr>
          <w:rtl w:val="true"/>
        </w:rPr>
        <w:t xml:space="preserve">خواندن </w:t>
      </w:r>
      <w:r>
        <w:rPr>
          <w:rtl w:val="true"/>
        </w:rPr>
        <w:t>«</w:t>
      </w:r>
      <w:r>
        <w:rPr>
          <w:rtl w:val="true"/>
        </w:rPr>
        <w:t>لا إله إلا الله وحده لا شریک له</w:t>
      </w:r>
      <w:r>
        <w:rPr>
          <w:rtl w:val="true"/>
        </w:rPr>
        <w:t>...»</w:t>
      </w:r>
      <w:bookmarkEnd w:id="638"/>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معتبر از حضرت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هنگام طلوع صبح</w:t>
      </w:r>
      <w:r>
        <w:rPr>
          <w:rStyle w:val="FootnoteAnchor"/>
          <w:rtl w:val="true"/>
        </w:rPr>
        <w:footnoteReference w:id="896"/>
      </w:r>
      <w:r>
        <w:rPr>
          <w:rFonts w:ascii="IRNazanin" w:hAnsi="IRNazanin" w:eastAsia="IRNazanin"/>
          <w:color w:val="111111"/>
          <w:sz w:val="28"/>
          <w:sz w:val="28"/>
          <w:szCs w:val="28"/>
          <w:rtl w:val="true"/>
          <w:lang w:bidi="fa-IR"/>
        </w:rPr>
        <w:t>این اذکار را بخواند او را در آن صبح از غافلان ننویسند، و هر که در شام بخواند در آن شب او را از غافلان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اذکار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لَهُ الْمُلْکُ وَ لَهُ الْحَمْدُ یُحْیی وَ یُمیتُ وَ یُمیتُ وَ یُحْیی وَ هُوَ حَیٌّ لا یَمُوتُ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 و پنج</w:t>
      </w:r>
      <w:r>
        <w:rPr>
          <w:rStyle w:val="FootnoteAnchor"/>
          <w:rtl w:val="true"/>
        </w:rPr>
        <w:footnoteReference w:id="897"/>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 و پنج</w:t>
      </w:r>
      <w:r>
        <w:rPr>
          <w:rStyle w:val="FootnoteAnchor"/>
          <w:rtl w:val="true"/>
        </w:rPr>
        <w:footnoteReference w:id="898"/>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 و پنج</w:t>
      </w:r>
      <w:r>
        <w:rPr>
          <w:rStyle w:val="FootnoteAnchor"/>
          <w:rtl w:val="true"/>
        </w:rPr>
        <w:footnoteReference w:id="899"/>
      </w:r>
      <w:r>
        <w:rPr>
          <w:rFonts w:ascii="Amiri" w:hAnsi="Amiri" w:eastAsia="Amiri" w:cs="Amiri"/>
          <w:color w:val="111111"/>
          <w:sz w:val="28"/>
          <w:sz w:val="28"/>
          <w:szCs w:val="28"/>
          <w:rtl w:val="true"/>
          <w:lang w:bidi="ar-SA"/>
        </w:rPr>
        <w:t>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900"/>
      </w:r>
    </w:p>
    <w:p>
      <w:pPr>
        <w:pStyle w:val="Heading4"/>
        <w:numPr>
          <w:ilvl w:val="3"/>
          <w:numId w:val="1"/>
        </w:numPr>
        <w:rPr/>
      </w:pPr>
      <w:bookmarkStart w:id="639" w:name="__RefHeading___Toc1243887_2749589250"/>
      <w:bookmarkStart w:id="640" w:name="_Toc246"/>
      <w:bookmarkEnd w:id="639"/>
      <w:r>
        <w:rPr/>
        <w:t>30</w:t>
      </w:r>
      <w:r>
        <w:rPr>
          <w:rtl w:val="true"/>
        </w:rPr>
        <w:t xml:space="preserve">- </w:t>
      </w:r>
      <w:r>
        <w:rPr>
          <w:rtl w:val="true"/>
        </w:rPr>
        <w:t xml:space="preserve">خواندن </w:t>
      </w:r>
      <w:r>
        <w:rPr>
          <w:rtl w:val="true"/>
        </w:rPr>
        <w:t>«</w:t>
      </w:r>
      <w:r>
        <w:rPr>
          <w:rtl w:val="true"/>
        </w:rPr>
        <w:t>أستغفر الله، أتوب إلی الله</w:t>
      </w:r>
      <w:r>
        <w:rPr>
          <w:rtl w:val="true"/>
        </w:rPr>
        <w:t>...»</w:t>
      </w:r>
      <w:bookmarkEnd w:id="6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دیگران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در هر بامداد هفتاد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w:t>
      </w:r>
      <w:r>
        <w:rPr>
          <w:rStyle w:val="FootnoteAnchor"/>
          <w:rtl w:val="true"/>
        </w:rPr>
        <w:footnoteReference w:id="901"/>
      </w:r>
      <w:bookmarkStart w:id="641" w:name="pg3132_20103"/>
    </w:p>
    <w:p>
      <w:pPr>
        <w:pStyle w:val="Heading4"/>
        <w:numPr>
          <w:ilvl w:val="3"/>
          <w:numId w:val="1"/>
        </w:numPr>
        <w:rPr/>
      </w:pPr>
      <w:bookmarkStart w:id="642" w:name="__RefHeading___Toc1243889_2749589250"/>
      <w:bookmarkStart w:id="643" w:name="_Toc247"/>
      <w:bookmarkEnd w:id="641"/>
      <w:bookmarkEnd w:id="642"/>
      <w:r>
        <w:rPr/>
        <w:t>31</w:t>
      </w:r>
      <w:r>
        <w:rPr>
          <w:rtl w:val="true"/>
        </w:rPr>
        <w:t xml:space="preserve">- </w:t>
      </w:r>
      <w:r>
        <w:rPr>
          <w:rtl w:val="true"/>
        </w:rPr>
        <w:t xml:space="preserve">خواندن </w:t>
      </w:r>
      <w:r>
        <w:rPr>
          <w:rtl w:val="true"/>
        </w:rPr>
        <w:t>«</w:t>
      </w:r>
      <w:r>
        <w:rPr>
          <w:rtl w:val="true"/>
        </w:rPr>
        <w:t>بسم الله الذی لا یضر مع اسمه شیء</w:t>
      </w:r>
      <w:r>
        <w:rPr>
          <w:rtl w:val="true"/>
        </w:rPr>
        <w:t>...»</w:t>
      </w:r>
      <w:bookmarkEnd w:id="643"/>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بلدالأمین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سه مرتبه این دعا بخواند تا شام به او بلایی نرسد، و اگر در شام بخواند</w:t>
      </w:r>
      <w:r>
        <w:rPr>
          <w:rStyle w:val="FootnoteAnchor"/>
          <w:rtl w:val="true"/>
        </w:rPr>
        <w:footnoteReference w:id="902"/>
      </w:r>
      <w:r>
        <w:rPr>
          <w:rFonts w:ascii="Amiri" w:hAnsi="Amiri" w:eastAsia="Amiri" w:cs="Amiri"/>
          <w:color w:val="111111"/>
          <w:sz w:val="28"/>
          <w:sz w:val="28"/>
          <w:szCs w:val="28"/>
          <w:rtl w:val="true"/>
          <w:lang w:bidi="ar-SA"/>
        </w:rPr>
        <w:t>تا صبح به او بلایی نرسد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Style w:val="FootnoteAnchor"/>
          <w:rtl w:val="true"/>
        </w:rPr>
        <w:footnoteReference w:id="903"/>
      </w:r>
      <w:r>
        <w:rPr>
          <w:rFonts w:ascii="Amiri" w:hAnsi="Amiri" w:eastAsia="Amiri" w:cs="Amiri"/>
          <w:color w:val="111111"/>
          <w:sz w:val="28"/>
          <w:sz w:val="28"/>
          <w:szCs w:val="28"/>
          <w:rtl w:val="true"/>
          <w:lang w:bidi="ar-SA"/>
        </w:rPr>
        <w:t>الَّذی لا یَضُرُّ مَعَ اسْمِه شَیْ‌ءٌ فِی الاْءَرْضِ وَ لا فِی السَّماءِ وَ هُوَ السَّمیعُ الْعَلیمُ</w:t>
      </w:r>
      <w:r>
        <w:rPr>
          <w:rFonts w:eastAsia="Amiri" w:cs="Amiri" w:ascii="Amiri" w:hAnsi="Amiri"/>
          <w:color w:val="111111"/>
          <w:sz w:val="28"/>
          <w:szCs w:val="28"/>
          <w:rtl w:val="true"/>
          <w:lang w:bidi="ar-SA"/>
        </w:rPr>
        <w:t>».</w:t>
      </w:r>
      <w:r>
        <w:rPr>
          <w:rStyle w:val="FootnoteAnchor"/>
          <w:rtl w:val="true"/>
        </w:rPr>
        <w:footnoteReference w:id="904"/>
      </w:r>
    </w:p>
    <w:p>
      <w:pPr>
        <w:pStyle w:val="Heading4"/>
        <w:numPr>
          <w:ilvl w:val="3"/>
          <w:numId w:val="1"/>
        </w:numPr>
        <w:rPr/>
      </w:pPr>
      <w:bookmarkStart w:id="644" w:name="__RefHeading___Toc1243891_2749589250"/>
      <w:bookmarkStart w:id="645" w:name="_Toc248"/>
      <w:bookmarkEnd w:id="644"/>
      <w:r>
        <w:rPr/>
        <w:t>32</w:t>
      </w:r>
      <w:r>
        <w:rPr>
          <w:rtl w:val="true"/>
        </w:rPr>
        <w:t xml:space="preserve">- </w:t>
      </w:r>
      <w:r>
        <w:rPr>
          <w:rtl w:val="true"/>
        </w:rPr>
        <w:t xml:space="preserve">خواندن </w:t>
      </w:r>
      <w:r>
        <w:rPr>
          <w:rtl w:val="true"/>
        </w:rPr>
        <w:t>«</w:t>
      </w:r>
      <w:r>
        <w:rPr>
          <w:rtl w:val="true"/>
        </w:rPr>
        <w:t>الحمد لله الذی ذهب باللیل بقدرته و</w:t>
      </w:r>
      <w:r>
        <w:rPr>
          <w:rtl w:val="true"/>
        </w:rPr>
        <w:t>...»</w:t>
      </w:r>
      <w:bookmarkEnd w:id="645"/>
    </w:p>
    <w:p>
      <w:pPr>
        <w:pStyle w:val="BookText"/>
        <w:rPr/>
      </w:pPr>
      <w:r>
        <w:rPr>
          <w:rFonts w:ascii="IRNazanin" w:hAnsi="IRNazanin" w:eastAsia="IRNazanin"/>
          <w:color w:val="111111"/>
          <w:sz w:val="28"/>
          <w:sz w:val="28"/>
          <w:szCs w:val="28"/>
          <w:rtl w:val="true"/>
          <w:lang w:bidi="fa-IR"/>
        </w:rPr>
        <w:t>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چون در قیامت حاضر شود در نامه عمل او شهادت به وحدانیّت خدا و رسالت من بوده باشد، گشوده شود برای او هشت درِ بهشت، و ندا کنند او را که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که خواهی داخل شو، پس بگوید چون داخل صباح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ذَهَبَ بِاللَّیْلِ بِقُدْرَتِه وَ جاءَ بِالنَّهارِ بِرَحْمَتِه خَلْقاً جَدیداً مَرْحَباً بِالْحافِظَیْنِ وَ حَیّاکُمَا اللّه‌ُ مِنْ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راست و چپ بگرداند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اُکْتُبا بِسْمِ اللّه‌ِ الرَّحْمنِ الرَّحیمِ إِنّی أَشْهَدُ أَنْ لا إِلهَ إِلاَّ اللّه‌ُ وَحْدَهُ لا شَریکَ لَهُ وَ أَنَّ مُحَمَّداً عَبْدُهُ وَ رَسُولُهُ وَ أَشْهَدُ أَنَّ السّاعَةَ آتِیَةٌ لا رَیْبَ فِیها وَ أَنَّ اللّه‌َ یَبْعَثُ مَنْ فِی الْقُبُورِ عَلی ذلِکَ أَحْیا وَ عَلَیْهِ أَمُوتُ وَ عَلی ذلِکَ أُبْعَثُ</w:t>
      </w:r>
      <w:r>
        <w:rPr>
          <w:rStyle w:val="FootnoteAnchor"/>
          <w:rtl w:val="true"/>
        </w:rPr>
        <w:footnoteReference w:id="905"/>
      </w:r>
      <w:r>
        <w:rPr>
          <w:rFonts w:ascii="Amiri" w:hAnsi="Amiri" w:eastAsia="Amiri" w:cs="Amiri"/>
          <w:color w:val="111111"/>
          <w:sz w:val="28"/>
          <w:sz w:val="28"/>
          <w:szCs w:val="28"/>
          <w:rtl w:val="true"/>
          <w:lang w:bidi="ar-SA"/>
        </w:rPr>
        <w:t>إِنْ شاءَ اللّه‌ُ اَللّهُمَّ أَقْرِأْ مُحَمَّداً وَ آلَه مِنِّی</w:t>
      </w:r>
      <w:r>
        <w:rPr>
          <w:rStyle w:val="FootnoteAnchor"/>
          <w:rtl w:val="true"/>
        </w:rPr>
        <w:footnoteReference w:id="906"/>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907"/>
      </w:r>
    </w:p>
    <w:p>
      <w:pPr>
        <w:pStyle w:val="Heading4"/>
        <w:numPr>
          <w:ilvl w:val="3"/>
          <w:numId w:val="1"/>
        </w:numPr>
        <w:rPr/>
      </w:pPr>
      <w:bookmarkStart w:id="646" w:name="__RefHeading___Toc1243893_2749589250"/>
      <w:bookmarkStart w:id="647" w:name="_Toc249"/>
      <w:bookmarkEnd w:id="646"/>
      <w:r>
        <w:rPr/>
        <w:t>33</w:t>
      </w:r>
      <w:r>
        <w:rPr>
          <w:rtl w:val="true"/>
        </w:rPr>
        <w:t xml:space="preserve">- </w:t>
      </w:r>
      <w:r>
        <w:rPr>
          <w:rtl w:val="true"/>
        </w:rPr>
        <w:t xml:space="preserve">خواندن </w:t>
      </w:r>
      <w:r>
        <w:rPr>
          <w:rtl w:val="true"/>
        </w:rPr>
        <w:t>«</w:t>
      </w:r>
      <w:r>
        <w:rPr>
          <w:rtl w:val="true"/>
        </w:rPr>
        <w:t>الحمد لله المحسن المجمل المنعم المفضل</w:t>
      </w:r>
      <w:r>
        <w:rPr>
          <w:rtl w:val="true"/>
        </w:rPr>
        <w:t>...»</w:t>
      </w:r>
      <w:bookmarkEnd w:id="647"/>
    </w:p>
    <w:p>
      <w:pPr>
        <w:pStyle w:val="BookText"/>
        <w:rPr/>
      </w:pPr>
      <w:r>
        <w:rPr>
          <w:rFonts w:ascii="IRNazanin" w:hAnsi="IRNazanin" w:eastAsia="IRNazanin"/>
          <w:color w:val="111111"/>
          <w:sz w:val="28"/>
          <w:sz w:val="28"/>
          <w:szCs w:val="28"/>
          <w:rtl w:val="true"/>
          <w:lang w:bidi="fa-IR"/>
        </w:rPr>
        <w:t>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مرویست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نزد هر طلوع صبح بر در خانه امیرالمؤمنین و فاطمه علیهماالسلام می‌ایستاد و می‌گفت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الْمُحْسِنِ الْمُجْمِلِ الْمُنْعِمِ الْمُفْضِلِ الَّذی بِنِعْمَتِه تَتِمُّ الصّالِحاتُ سَمِعَ سامِعٌ </w:t>
      </w:r>
      <w:bookmarkStart w:id="648" w:name="pg3132_20105"/>
    </w:p>
    <w:p>
      <w:pPr>
        <w:pStyle w:val="BookText"/>
        <w:rPr/>
      </w:pPr>
      <w:bookmarkEnd w:id="648"/>
      <w:r>
        <w:rPr>
          <w:rFonts w:ascii="Amiri" w:hAnsi="Amiri" w:eastAsia="Amiri" w:cs="Amiri"/>
          <w:color w:val="111111"/>
          <w:sz w:val="28"/>
          <w:sz w:val="28"/>
          <w:szCs w:val="28"/>
          <w:rtl w:val="true"/>
          <w:lang w:bidi="ar-SA"/>
        </w:rPr>
        <w:t>بِحَمْدِ اللّه‌ِ وَ نِعْمَتِه وَ حُسْنِ بَلائِهِ عِنْدَنا نَعُوذُ بِاللّه‌ِ مِنَ النّارِ نَعُوذُ بِاللّه‌ِ مِنْ صَباحِ النّارِ نَعُوذُ بِاللّه‌ِ مِنْ مَساءِ النّارِ الصَّلاةَ یا أَهْلَ الْبَیْتِ 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اگر دیگران خوانند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مَساءِ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خواند</w:t>
      </w:r>
      <w:r>
        <w:rPr>
          <w:rFonts w:eastAsia="IRNazanin" w:cs="IRNazanin"/>
          <w:color w:val="111111"/>
          <w:sz w:val="28"/>
          <w:szCs w:val="28"/>
          <w:rtl w:val="true"/>
          <w:lang w:bidi="fa-IR"/>
        </w:rPr>
        <w:t>.</w:t>
      </w:r>
    </w:p>
    <w:p>
      <w:pPr>
        <w:pStyle w:val="Heading4"/>
        <w:numPr>
          <w:ilvl w:val="3"/>
          <w:numId w:val="1"/>
        </w:numPr>
        <w:rPr/>
      </w:pPr>
      <w:bookmarkStart w:id="649" w:name="__RefHeading___Toc1243895_2749589250"/>
      <w:bookmarkStart w:id="650" w:name="_Toc250"/>
      <w:bookmarkEnd w:id="649"/>
      <w:r>
        <w:rPr/>
        <w:t>34</w:t>
      </w:r>
      <w:r>
        <w:rPr>
          <w:rtl w:val="true"/>
        </w:rPr>
        <w:t xml:space="preserve">- </w:t>
      </w:r>
      <w:r>
        <w:rPr>
          <w:rtl w:val="true"/>
        </w:rPr>
        <w:t xml:space="preserve">خواندن </w:t>
      </w:r>
      <w:r>
        <w:rPr>
          <w:rtl w:val="true"/>
        </w:rPr>
        <w:t>«</w:t>
      </w:r>
      <w:r>
        <w:rPr>
          <w:rtl w:val="true"/>
        </w:rPr>
        <w:t>اللهم أنت ربی لا شریک لک أصبحنا</w:t>
      </w:r>
      <w:r>
        <w:rPr>
          <w:rtl w:val="true"/>
        </w:rPr>
        <w:t>...»</w:t>
      </w:r>
      <w:bookmarkEnd w:id="650"/>
    </w:p>
    <w:p>
      <w:pPr>
        <w:pStyle w:val="BookText"/>
        <w:rPr/>
      </w:pPr>
      <w:r>
        <w:rPr>
          <w:rFonts w:ascii="IRNazanin" w:hAnsi="IRNazanin" w:eastAsia="IRNazanin"/>
          <w:color w:val="111111"/>
          <w:sz w:val="28"/>
          <w:sz w:val="28"/>
          <w:szCs w:val="28"/>
          <w:rtl w:val="true"/>
          <w:lang w:bidi="fa-IR"/>
        </w:rPr>
        <w:t>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حضرت سلمان رضی‌الله‌عنه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صلی‌الله‌علیه‌و‌آله فرمود که هر صبح و شام 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رَبّی لا شَریکَ لَکَ أَصْبَحْنا وَ أَصْبَحَ 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کفّاره گناهانیست که در مابین این دو وقت کرده</w:t>
      </w:r>
      <w:r>
        <w:rPr>
          <w:rFonts w:eastAsia="IRNazanin" w:cs="IRNazanin"/>
          <w:color w:val="111111"/>
          <w:sz w:val="28"/>
          <w:szCs w:val="28"/>
          <w:rtl w:val="true"/>
          <w:lang w:bidi="fa-IR"/>
        </w:rPr>
        <w:t>.</w:t>
      </w:r>
      <w:r>
        <w:rPr>
          <w:rStyle w:val="FootnoteAnchor"/>
          <w:rtl w:val="true"/>
        </w:rPr>
        <w:footnoteReference w:id="909"/>
      </w:r>
    </w:p>
    <w:p>
      <w:pPr>
        <w:pStyle w:val="Heading4"/>
        <w:numPr>
          <w:ilvl w:val="3"/>
          <w:numId w:val="1"/>
        </w:numPr>
        <w:rPr/>
      </w:pPr>
      <w:bookmarkStart w:id="651" w:name="__RefHeading___Toc1243897_2749589250"/>
      <w:bookmarkStart w:id="652" w:name="_Toc251"/>
      <w:bookmarkEnd w:id="651"/>
      <w:r>
        <w:rPr/>
        <w:t>35</w:t>
      </w:r>
      <w:r>
        <w:rPr>
          <w:rtl w:val="true"/>
        </w:rPr>
        <w:t xml:space="preserve">- </w:t>
      </w:r>
      <w:r>
        <w:rPr>
          <w:rtl w:val="true"/>
        </w:rPr>
        <w:t xml:space="preserve">خواندن </w:t>
      </w:r>
      <w:r>
        <w:rPr>
          <w:rtl w:val="true"/>
        </w:rPr>
        <w:t>«</w:t>
      </w:r>
      <w:r>
        <w:rPr>
          <w:rtl w:val="true"/>
        </w:rPr>
        <w:t>اللهم افعل لی سهماً وافراً فی کل</w:t>
      </w:r>
      <w:r>
        <w:rPr>
          <w:rtl w:val="true"/>
        </w:rPr>
        <w:t>...»</w:t>
      </w:r>
      <w:bookmarkEnd w:id="652"/>
    </w:p>
    <w:p>
      <w:pPr>
        <w:pStyle w:val="BookText"/>
        <w:rPr/>
      </w:pPr>
      <w:r>
        <w:rPr>
          <w:rFonts w:ascii="IRNazanin" w:hAnsi="IRNazanin" w:eastAsia="IRNazanin"/>
          <w:color w:val="111111"/>
          <w:sz w:val="28"/>
          <w:sz w:val="28"/>
          <w:szCs w:val="28"/>
          <w:rtl w:val="true"/>
          <w:lang w:bidi="fa-IR"/>
        </w:rPr>
        <w:t>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سند معتبر از حضرت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سَهْماً وافِراً فی کُلِّ حَسَنَةٍ أَنْزَلْتَها مِنَ السَّماءِ إِلَی الاْءَرْضِ فی هذَا الْیَوْمِ وَ اصْرِفْ عَنّی کُلَّ مُصیبَةٍ أَنْزَلْتَها مِنَ السَّماءِ إِلَی الاْءَرْضِ فی هذَا الْیَوْمِ وَ عافِنی مِنْ طَلَبِ ما لَمْ تُقَدِّرْ لی مِنْ رِزْقٍ وَ ما قَدَّرْتَ لی مِنْ رِزْقٍ فَسُقْهُ إِلَیَّ فی یُسْرٍ مِنْکَ وَ عافِیَةٍ آمینَ</w:t>
      </w:r>
      <w:r>
        <w:rPr>
          <w:rFonts w:eastAsia="IRNazanin" w:cs="IRNazanin"/>
          <w:color w:val="111111"/>
          <w:sz w:val="28"/>
          <w:szCs w:val="28"/>
          <w:rtl w:val="true"/>
          <w:lang w:bidi="fa-IR"/>
        </w:rPr>
        <w:t>».</w:t>
      </w:r>
      <w:r>
        <w:rPr>
          <w:rStyle w:val="FootnoteAnchor"/>
          <w:rtl w:val="true"/>
        </w:rPr>
        <w:footnoteReference w:id="910"/>
      </w:r>
    </w:p>
    <w:p>
      <w:pPr>
        <w:pStyle w:val="Heading4"/>
        <w:numPr>
          <w:ilvl w:val="3"/>
          <w:numId w:val="1"/>
        </w:numPr>
        <w:rPr/>
      </w:pPr>
      <w:bookmarkStart w:id="653" w:name="__RefHeading___Toc1243899_2749589250"/>
      <w:bookmarkStart w:id="654" w:name="_Toc252"/>
      <w:bookmarkEnd w:id="653"/>
      <w:r>
        <w:rPr/>
        <w:t>36</w:t>
      </w:r>
      <w:r>
        <w:rPr>
          <w:rtl w:val="true"/>
        </w:rPr>
        <w:t xml:space="preserve">- </w:t>
      </w:r>
      <w:r>
        <w:rPr>
          <w:rtl w:val="true"/>
        </w:rPr>
        <w:t xml:space="preserve">دعای </w:t>
      </w:r>
      <w:r>
        <w:rPr>
          <w:rtl w:val="true"/>
        </w:rPr>
        <w:t>«</w:t>
      </w:r>
      <w:r>
        <w:rPr>
          <w:rtl w:val="true"/>
        </w:rPr>
        <w:t>أمسینا و أمسی الملک لله الواحد القهار و</w:t>
      </w:r>
      <w:r>
        <w:rPr>
          <w:rtl w:val="true"/>
        </w:rPr>
        <w:t>...»</w:t>
      </w:r>
      <w:bookmarkEnd w:id="654"/>
    </w:p>
    <w:p>
      <w:pPr>
        <w:pStyle w:val="BookText"/>
        <w:rPr/>
      </w:pPr>
      <w:r>
        <w:rPr>
          <w:rFonts w:ascii="IRNazanin" w:hAnsi="IRNazanin" w:eastAsia="IRNazanin"/>
          <w:color w:val="111111"/>
          <w:sz w:val="28"/>
          <w:sz w:val="28"/>
          <w:szCs w:val="28"/>
          <w:rtl w:val="true"/>
          <w:lang w:bidi="fa-IR"/>
        </w:rPr>
        <w:t>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شیخ طوسی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شام این دعا می‌خواندند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أَمْسَیْنا وَ أَمْسَی الْمُلْکُ للّه‌ِ الْواحِدِ القَهّارِ وَ الْحَمْدُ للّه‌ِ رَبِّ الْعالَمینَ الَّذی ذَهَبَ بِالنَّهارِ </w:t>
      </w:r>
      <w:bookmarkStart w:id="655" w:name="pg3132_20107"/>
    </w:p>
    <w:p>
      <w:pPr>
        <w:pStyle w:val="BookText"/>
        <w:rPr/>
      </w:pPr>
      <w:bookmarkEnd w:id="655"/>
      <w:r>
        <w:rPr>
          <w:rFonts w:ascii="Amiri" w:hAnsi="Amiri" w:eastAsia="Amiri" w:cs="Amiri"/>
          <w:color w:val="111111"/>
          <w:sz w:val="28"/>
          <w:sz w:val="28"/>
          <w:szCs w:val="28"/>
          <w:rtl w:val="true"/>
          <w:lang w:bidi="ar-SA"/>
        </w:rPr>
        <w:t>وَ جاءَ بِاللَّیْلِ وَ نَحْنُ فی عافِیَةٍ مِنْهُ اَللّهُمَّ هذا خَلْقٌ جَدیدٌ قَدْ غَشّانا فَما عَلِمْتَ لِی فیهِ مِنْ خَیْرٍ فَسَهِّلْهُ وَ قَیِّضْهُ وَ اکْتُبْهُ أَضْعافاً مُضاعَفَةً وَ ما عَلِمْتَ فیهِ مِنْ شَرٍّ فَتَجاوَزْ عَنْهُ بِرَحْمَتِکَ أَمْسَیْتُ لا أَمْلِکُ ما أَرْجُو وَ لا أَدْفَعُ شَرَّ ما أَخْشی أَمْسَی الاْءَمْرُ لِغَیْری وَ أَمْسَیْتُ مُرْتَهَناً بِکَسْبی وَ أَمْسَیْتُ لا فَقیرَ أَفْقَرُ مِنّی فَسَعْ لِفَقْری مِنْ سَعَتِکَ مِمّا کَتَبْتَ عَلی نَفْسِکَ التَّقْوی ما أَبْقَیْتَنی وَ الْکَرامَةَ إِذا تَوَفَّیْتَنی وَ الصَّبر عَلی ما أَبْلَیْتَنی وَ الْبَرکَةَ فِیما رَزَقْتَنی وَ الْعَزْمَ عَلی طاعَتِکَ فیما بَقِیَ مِنْ عُمْری وَ الشُّکْرَ لَکَ فیما أَنْعَمْتَ بِه عَلَیَّ</w:t>
      </w:r>
      <w:r>
        <w:rPr>
          <w:rFonts w:eastAsia="Amiri" w:cs="Amiri" w:ascii="Amiri" w:hAnsi="Amiri"/>
          <w:color w:val="111111"/>
          <w:sz w:val="28"/>
          <w:szCs w:val="28"/>
          <w:rtl w:val="true"/>
          <w:lang w:bidi="ar-SA"/>
        </w:rPr>
        <w:t>».</w:t>
      </w:r>
      <w:r>
        <w:rPr>
          <w:rStyle w:val="FootnoteAnchor"/>
          <w:rtl w:val="true"/>
        </w:rPr>
        <w:footnoteReference w:id="911"/>
      </w:r>
    </w:p>
    <w:p>
      <w:pPr>
        <w:pStyle w:val="Heading4"/>
        <w:numPr>
          <w:ilvl w:val="3"/>
          <w:numId w:val="1"/>
        </w:numPr>
        <w:rPr/>
      </w:pPr>
      <w:bookmarkStart w:id="656" w:name="__RefHeading___Toc1243901_2749589250"/>
      <w:bookmarkStart w:id="657" w:name="_Toc253"/>
      <w:bookmarkEnd w:id="656"/>
      <w:r>
        <w:rPr/>
        <w:t>37</w:t>
      </w:r>
      <w:r>
        <w:rPr>
          <w:rtl w:val="true"/>
        </w:rPr>
        <w:t xml:space="preserve">- </w:t>
      </w:r>
      <w:r>
        <w:rPr>
          <w:rtl w:val="true"/>
        </w:rPr>
        <w:t xml:space="preserve">دعای </w:t>
      </w:r>
      <w:r>
        <w:rPr>
          <w:rtl w:val="true"/>
        </w:rPr>
        <w:t>«</w:t>
      </w:r>
      <w:r>
        <w:rPr>
          <w:rtl w:val="true"/>
        </w:rPr>
        <w:t>اللهم إنی أشهدک أنه ما أمسی و</w:t>
      </w:r>
      <w:r>
        <w:rPr>
          <w:rtl w:val="true"/>
        </w:rPr>
        <w:t>...»</w:t>
      </w:r>
      <w:bookmarkEnd w:id="657"/>
    </w:p>
    <w:p>
      <w:pPr>
        <w:pStyle w:val="BookText"/>
        <w:rPr/>
      </w:pPr>
      <w:r>
        <w:rPr>
          <w:rFonts w:ascii="IRNazanin" w:hAnsi="IRNazanin" w:eastAsia="IRNazanin"/>
          <w:color w:val="111111"/>
          <w:sz w:val="28"/>
          <w:sz w:val="28"/>
          <w:szCs w:val="28"/>
          <w:rtl w:val="true"/>
          <w:lang w:bidi="fa-IR"/>
        </w:rPr>
        <w:t>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ابن‌بابویه و دیگران به سندهای موثّق و معتبر از حضرت امام محمّد باقر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نوح علیه‌السلام را بنده بسیار شکرکننده نامید برای آن که هر صبح و شام این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أُشْهِدُکَ أَ نَّهُ ما أَمْسی وَ أَصْبَحَ بی مِنْ نِعْمَةٍ أَوْ عافِیَةٍ فی دینٍ أَوْ دُنْیا فَمِنْکَ وَحْدَکَ لا شَریکَ لَکَ لَکَ الْحَمْدُ وَ لَکَ الشُّکْرُ بِها عَلَیَّ حَتّی تَرْضی إِلهَنا</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در بعضی از روایات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أُشْهِدُکَ أَ نَّهُ ما أَصْبَحَ بی مِنْ نِعْمَةٍ</w:t>
      </w:r>
      <w:r>
        <w:rPr>
          <w:rStyle w:val="FootnoteAnchor"/>
          <w:rtl w:val="true"/>
        </w:rPr>
        <w:footnoteReference w:id="913"/>
      </w:r>
      <w:r>
        <w:rPr>
          <w:rFonts w:ascii="Amiri" w:hAnsi="Amiri" w:eastAsia="Amiri" w:cs="Amiri"/>
          <w:color w:val="111111"/>
          <w:sz w:val="28"/>
          <w:sz w:val="28"/>
          <w:szCs w:val="28"/>
          <w:rtl w:val="true"/>
          <w:lang w:bidi="ar-SA"/>
        </w:rPr>
        <w:t>فی دینٍ أَوْ دُنْیا فَإِنَّها مِنْکَ وَحْدَکَ لا شَریکَ لَکَ فَلَکَ الْحَمْدُ عَلی ذلِکَ وَ لَکَ الشُّکْرُ کَثیراً</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بعضی از روایات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إِنَّهُ ما أَصْبَحَ بی مِنْ نِعْمَةٍ أَوْ عافِیَةٍ فی دینٍ أَوْ دُنْیاً فمِنْکَ </w:t>
      </w:r>
      <w:bookmarkStart w:id="658" w:name="pg3132_20110"/>
    </w:p>
    <w:p>
      <w:pPr>
        <w:pStyle w:val="BookText"/>
        <w:rPr/>
      </w:pPr>
      <w:bookmarkEnd w:id="658"/>
      <w:r>
        <w:rPr>
          <w:rFonts w:ascii="Amiri" w:hAnsi="Amiri" w:eastAsia="Amiri" w:cs="Amiri"/>
          <w:color w:val="111111"/>
          <w:sz w:val="28"/>
          <w:sz w:val="28"/>
          <w:szCs w:val="28"/>
          <w:rtl w:val="true"/>
          <w:lang w:bidi="ar-SA"/>
        </w:rPr>
        <w:t>وَحْدَکَ لا شَریکَ لَکَ لَکَ الْحَمْدُ وَ لَکَ الشُّکْرُ بِها عَلَیَّ حَتّی تَرْضی وَ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 می‌خواند،</w:t>
      </w:r>
      <w:r>
        <w:rPr>
          <w:rStyle w:val="FootnoteAnchor"/>
          <w:rtl w:val="true"/>
        </w:rPr>
        <w:footnoteReference w:id="915"/>
      </w:r>
      <w:r>
        <w:rPr>
          <w:rFonts w:ascii="IRNazanin" w:hAnsi="IRNazanin" w:eastAsia="IRNazanin"/>
          <w:color w:val="111111"/>
          <w:sz w:val="28"/>
          <w:sz w:val="28"/>
          <w:szCs w:val="28"/>
          <w:rtl w:val="true"/>
          <w:lang w:bidi="fa-IR"/>
        </w:rPr>
        <w:t>و همه خوبست</w:t>
      </w:r>
      <w:r>
        <w:rPr>
          <w:rFonts w:eastAsia="IRNazanin" w:cs="IRNazanin"/>
          <w:color w:val="111111"/>
          <w:sz w:val="28"/>
          <w:szCs w:val="28"/>
          <w:rtl w:val="true"/>
          <w:lang w:bidi="fa-IR"/>
        </w:rPr>
        <w:t>.</w:t>
      </w:r>
    </w:p>
    <w:p>
      <w:pPr>
        <w:pStyle w:val="Heading4"/>
        <w:numPr>
          <w:ilvl w:val="3"/>
          <w:numId w:val="1"/>
        </w:numPr>
        <w:rPr/>
      </w:pPr>
      <w:bookmarkStart w:id="659" w:name="__RefHeading___Toc1243903_2749589250"/>
      <w:bookmarkStart w:id="660" w:name="_Toc254"/>
      <w:bookmarkEnd w:id="659"/>
      <w:r>
        <w:rPr/>
        <w:t>38</w:t>
      </w:r>
      <w:r>
        <w:rPr>
          <w:rtl w:val="true"/>
        </w:rPr>
        <w:t xml:space="preserve">- </w:t>
      </w:r>
      <w:r>
        <w:rPr>
          <w:rtl w:val="true"/>
        </w:rPr>
        <w:t xml:space="preserve">دعای </w:t>
      </w:r>
      <w:r>
        <w:rPr>
          <w:rtl w:val="true"/>
        </w:rPr>
        <w:t>«</w:t>
      </w:r>
      <w:r>
        <w:rPr>
          <w:rtl w:val="true"/>
        </w:rPr>
        <w:t>اللهم إنی أشهدک و أشهد ملائکتک المقربین و</w:t>
      </w:r>
      <w:r>
        <w:rPr>
          <w:rtl w:val="true"/>
        </w:rPr>
        <w:t>...»</w:t>
      </w:r>
      <w:bookmarkEnd w:id="660"/>
    </w:p>
    <w:p>
      <w:pPr>
        <w:pStyle w:val="BookText"/>
        <w:rPr/>
      </w:pPr>
      <w:r>
        <w:rPr>
          <w:rFonts w:ascii="IRNazanin" w:hAnsi="IRNazanin" w:eastAsia="IRNazanin"/>
          <w:color w:val="111111"/>
          <w:sz w:val="28"/>
          <w:sz w:val="28"/>
          <w:szCs w:val="28"/>
          <w:rtl w:val="true"/>
          <w:lang w:bidi="fa-IR"/>
        </w:rPr>
        <w:t>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برقی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این دعا بخواند، اگر در آن روز بمیرد داخل بهشت شود؛ و هر که در شام این دعا بخواند، اگر در آن شب بمیرد داخل بهشت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أُشْهِدُکَ وَ أَشْهِدُ مَلائِکَتَکَ الْمُقَرّبینَ وَ حَمَلَةَ الْعَرْشِ</w:t>
      </w:r>
      <w:r>
        <w:rPr>
          <w:rStyle w:val="FootnoteAnchor"/>
          <w:rtl w:val="true"/>
        </w:rPr>
        <w:footnoteReference w:id="916"/>
      </w:r>
      <w:r>
        <w:rPr>
          <w:rFonts w:ascii="Amiri" w:hAnsi="Amiri" w:eastAsia="Amiri" w:cs="Amiri"/>
          <w:color w:val="111111"/>
          <w:sz w:val="28"/>
          <w:sz w:val="28"/>
          <w:szCs w:val="28"/>
          <w:rtl w:val="true"/>
          <w:lang w:bidi="ar-SA"/>
        </w:rPr>
        <w:t>الْمُصْطَفینَ أ نَّکَ أَنْتَ اللّه‌ُ لا إِلهَ إِلاّ أَنْتَ الرَّحْمنُ الرَّحیمُ وَ أَنَّ مُحَمَّداً عَبْدُکَ وَ رَسُولُکَ صلی‌الله‌علیه‌و‌آله وَ اَنَّ اَمیرَالْمُؤْمِنینَ عَلِیّاً وَ الْحَسَنَ وَ الْحُسَیْنَ وَ عَلِیَّ بْنَ الْحُسَیْنِ وَ مُحَمَّدَ بْنَ عَلِیٍّ وَ جَعْفَرَ بْنَ مُحَمَّدٍ وَ مُوسَی بْنَ جَعْفَرٍ وَ عَلِیَّ بْنَ مُوسی وَ مُحَمَّدَ بْنَ عَلِیٍّ وَ عَلِیَّ بْنَ مُحَمَّدٍ وَ الْحَسَنَ بْنَ عَلِیٍّ وَ الْحُجَّةَ بْنَ الْحَسَنِ علیهم‌السلام أَئِمَّتی وَ أَوْلِیائی عَلی ذلِکَ أَحْیا وَ عَلَیْهِ أَمُوتُ وَ عَلَیْهِ أُبْعَثُ یَوْمَ الْقِیامَةِ وَ أَبْرَءُ</w:t>
      </w:r>
      <w:r>
        <w:rPr>
          <w:rStyle w:val="FootnoteAnchor"/>
          <w:rtl w:val="true"/>
        </w:rPr>
        <w:footnoteReference w:id="917"/>
      </w:r>
      <w:r>
        <w:rPr>
          <w:rFonts w:ascii="Amiri" w:hAnsi="Amiri" w:eastAsia="Amiri" w:cs="Amiri"/>
          <w:color w:val="111111"/>
          <w:sz w:val="28"/>
          <w:sz w:val="28"/>
          <w:szCs w:val="28"/>
          <w:rtl w:val="true"/>
          <w:lang w:bidi="ar-SA"/>
        </w:rPr>
        <w:t>اللّه‌َ عَلَیْهِمْ وَ عَلی اَوْلِیائِهِمْ</w:t>
      </w:r>
      <w:r>
        <w:rPr>
          <w:rFonts w:eastAsia="Amiri" w:cs="Amiri" w:ascii="Amiri" w:hAnsi="Amiri"/>
          <w:color w:val="111111"/>
          <w:sz w:val="28"/>
          <w:szCs w:val="28"/>
          <w:rtl w:val="true"/>
          <w:lang w:bidi="ar-SA"/>
        </w:rPr>
        <w:t>».</w:t>
      </w:r>
      <w:r>
        <w:rPr>
          <w:rStyle w:val="FootnoteAnchor"/>
          <w:rtl w:val="true"/>
        </w:rPr>
        <w:footnoteReference w:id="918"/>
      </w:r>
    </w:p>
    <w:p>
      <w:pPr>
        <w:pStyle w:val="Heading4"/>
        <w:numPr>
          <w:ilvl w:val="3"/>
          <w:numId w:val="1"/>
        </w:numPr>
        <w:rPr/>
      </w:pPr>
      <w:bookmarkStart w:id="661" w:name="__RefHeading___Toc1243905_2749589250"/>
      <w:bookmarkStart w:id="662" w:name="_Toc255"/>
      <w:bookmarkEnd w:id="661"/>
      <w:r>
        <w:rPr/>
        <w:t>39</w:t>
      </w:r>
      <w:r>
        <w:rPr>
          <w:rtl w:val="true"/>
        </w:rPr>
        <w:t xml:space="preserve">- </w:t>
      </w:r>
      <w:r>
        <w:rPr>
          <w:rtl w:val="true"/>
        </w:rPr>
        <w:t xml:space="preserve">خواندن </w:t>
      </w:r>
      <w:r>
        <w:rPr>
          <w:rtl w:val="true"/>
        </w:rPr>
        <w:t>«</w:t>
      </w:r>
      <w:r>
        <w:rPr>
          <w:rtl w:val="true"/>
        </w:rPr>
        <w:t>بسم الله الرحمن الرحیم الحمدلله الذی</w:t>
      </w:r>
      <w:r>
        <w:rPr>
          <w:rtl w:val="true"/>
        </w:rPr>
        <w:t>...»</w:t>
      </w:r>
      <w:bookmarkEnd w:id="662"/>
    </w:p>
    <w:p>
      <w:pPr>
        <w:pStyle w:val="BookText"/>
        <w:rPr/>
      </w:pPr>
      <w:r>
        <w:rPr>
          <w:rFonts w:ascii="IRNazanin" w:hAnsi="IRNazanin" w:eastAsia="IRNazanin"/>
          <w:color w:val="111111"/>
          <w:sz w:val="28"/>
          <w:sz w:val="28"/>
          <w:szCs w:val="28"/>
          <w:rtl w:val="true"/>
          <w:lang w:bidi="fa-IR"/>
        </w:rPr>
        <w:t>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برقی ـ رحمة اللّه علیهما ـ به سندهای معتبر از حضرت صادق و کاظم علیهماالسلام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شود به غروب آفتاب این دعا بخوان تا ایمن گردی از شرّ هر درنده، و از شرّ شیطان لعین و فرزندان او، و از هر گزنده</w:t>
      </w:r>
      <w:r>
        <w:rPr>
          <w:rStyle w:val="FootnoteAnchor"/>
          <w:rtl w:val="true"/>
        </w:rPr>
        <w:footnoteReference w:id="919"/>
      </w:r>
      <w:r>
        <w:rPr>
          <w:rFonts w:ascii="IRNazanin" w:hAnsi="IRNazanin" w:eastAsia="IRNazanin"/>
          <w:color w:val="111111"/>
          <w:sz w:val="28"/>
          <w:sz w:val="28"/>
          <w:szCs w:val="28"/>
          <w:rtl w:val="true"/>
          <w:lang w:bidi="fa-IR"/>
        </w:rPr>
        <w:t>و صاحب زهری، و از دزدان و غولان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اَلْحَمْدُ للّه‌ِ الَّذی لَمْ یَتَّخِذْ وَلَداً وَ لَمْ یَکُنْ لَهُ شَرِیکٌ فِی الْمُلْکِ وَ الْحَمْدُ للّه‌ِ الَّذی یَصِفُ وَ لا یُوصَفُ وَ یَعْلَمُ وَ لا یُعْلَمُ یَعْلَمُ خائِنَةَ الاْءَعْیُنِ وَ ما تُخْفِی الصُّدُورُ وَ أَعُوذُ بِوَجْهِ اللّه‌ِ الْکَریمِ وَ بِسْمِ اللّه‌ِ الْعَظیم مِنْ شَرِّ ما ذَرَأَ وَ بَرَأَ وَ مِنْ شَرِّ ما تَحْتَ </w:t>
      </w:r>
      <w:bookmarkStart w:id="663" w:name="pg3132_20112"/>
    </w:p>
    <w:p>
      <w:pPr>
        <w:pStyle w:val="BookText"/>
        <w:rPr/>
      </w:pPr>
      <w:bookmarkEnd w:id="663"/>
      <w:r>
        <w:rPr>
          <w:rFonts w:ascii="Amiri" w:hAnsi="Amiri" w:eastAsia="Amiri" w:cs="Amiri"/>
          <w:color w:val="111111"/>
          <w:sz w:val="28"/>
          <w:sz w:val="28"/>
          <w:szCs w:val="28"/>
          <w:rtl w:val="true"/>
          <w:lang w:bidi="ar-SA"/>
        </w:rPr>
        <w:t>الثَّری وَ مِنْ شَرِّ ما ظَهَرَ وَ ما بَطَنَ وَ مِنْ شَرِّ ما کانَ فِی اللَّیْلِ وَ النَّهارِ وَ مِنْ شَرِّ أَبی قِتْرَةَ</w:t>
      </w:r>
      <w:r>
        <w:rPr>
          <w:rStyle w:val="FootnoteAnchor"/>
          <w:rtl w:val="true"/>
        </w:rPr>
        <w:footnoteReference w:id="920"/>
      </w:r>
      <w:r>
        <w:rPr>
          <w:rFonts w:ascii="Amiri" w:hAnsi="Amiri" w:eastAsia="Amiri" w:cs="Amiri"/>
          <w:color w:val="111111"/>
          <w:sz w:val="28"/>
          <w:sz w:val="28"/>
          <w:szCs w:val="28"/>
          <w:rtl w:val="true"/>
          <w:lang w:bidi="ar-SA"/>
        </w:rPr>
        <w:t>وَ ما وَلَدَ وَ مِنْ شَرِّ الرَّسیسِ وَ مِنْ شَرِّ ما وَصَفْتُ وَ ما لَمْ أَصِفْ وَ الْحَمْدُ للّه‌ِ رَبِّ الْعالَمینَ</w:t>
      </w:r>
      <w:r>
        <w:rPr>
          <w:rFonts w:eastAsia="Amiri" w:cs="Amiri" w:ascii="Amiri" w:hAnsi="Amiri"/>
          <w:color w:val="111111"/>
          <w:sz w:val="28"/>
          <w:szCs w:val="28"/>
          <w:rtl w:val="true"/>
          <w:lang w:bidi="ar-SA"/>
        </w:rPr>
        <w:t>».</w:t>
      </w:r>
      <w:r>
        <w:rPr>
          <w:rStyle w:val="FootnoteAnchor"/>
          <w:rtl w:val="true"/>
        </w:rPr>
        <w:footnoteReference w:id="921"/>
      </w:r>
    </w:p>
    <w:p>
      <w:pPr>
        <w:pStyle w:val="Heading4"/>
        <w:numPr>
          <w:ilvl w:val="3"/>
          <w:numId w:val="1"/>
        </w:numPr>
        <w:rPr/>
      </w:pPr>
      <w:bookmarkStart w:id="664" w:name="__RefHeading___Toc1243907_2749589250"/>
      <w:bookmarkStart w:id="665" w:name="_Toc256"/>
      <w:bookmarkEnd w:id="664"/>
      <w:r>
        <w:rPr/>
        <w:t>40</w:t>
      </w:r>
      <w:r>
        <w:rPr>
          <w:rtl w:val="true"/>
        </w:rPr>
        <w:t xml:space="preserve">- </w:t>
      </w:r>
      <w:r>
        <w:rPr>
          <w:rtl w:val="true"/>
        </w:rPr>
        <w:t xml:space="preserve">خواندن </w:t>
      </w:r>
      <w:r>
        <w:rPr>
          <w:rtl w:val="true"/>
        </w:rPr>
        <w:t>«</w:t>
      </w:r>
      <w:r>
        <w:rPr>
          <w:rtl w:val="true"/>
        </w:rPr>
        <w:t>أعوذ بالله من الشیطان الرجیم، بسم الله ماشاءالله</w:t>
      </w:r>
      <w:r>
        <w:rPr>
          <w:rtl w:val="true"/>
        </w:rPr>
        <w:t>...»</w:t>
      </w:r>
      <w:bookmarkEnd w:id="665"/>
    </w:p>
    <w:p>
      <w:pPr>
        <w:pStyle w:val="BookText"/>
        <w:rPr/>
      </w:pP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به مردی از اصحاب خود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شرّ دشمنان به تو نرسد در صبح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خدا تو را ایمن گرداند از غرق شدن و سوختن و لقمه در گلو ماندن، در هر صبح سه مرتبه این دعا بخوان تا ایمن گردی از این بلاها تا شام، و در شام سه مرتبه بخوان تا ایمن گردی از این بلاها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الیاس علیهماالسلام در هر موسم حج یکدیگر را ملاقات می‌کنند، و چون از یکدیگر جدا می‌شوند این دعا را می‌خوانند؛ و این دعا از شعار شیعیان ماست روزی که حضرت قائم علیه‌السلام ظاهر می‌شود، به این دعا دوستان ما از دشمنان ما ممتاز</w:t>
      </w:r>
      <w:r>
        <w:rPr>
          <w:rStyle w:val="FootnoteAnchor"/>
          <w:rtl w:val="true"/>
        </w:rPr>
        <w:footnoteReference w:id="922"/>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 شاءَ اللّه‌ُ لا یَصْرِفُ السُّوءَ إِلاّ اللّه‌ُ بِسْمِ اللّه‌ِ ما شاءَ اللّه‌ُ لا یَسُوقُ الْخَیْرَ إِلاَّ اللّه‌ُ بِسْمِ اللّه‌ِ ما شاءَ اللّه‌ُ ما یَکُونُ مِنْ نِعْمَةٍ فَمِنَ اللّه‌ِ بِسْمِ اللّه‌ِ ما شاءَ اللّه‌ُ لا حَوْلَ وَ لا قُوَّةَ إِلاّ بِاللّه‌ِ الْعَلِیِّ الْعَظیمِ بِسْمِ اللّه‌ِ ما شاءَ اللّه‌ُ صَلَّی اللّه‌ُ عَلی مُحَمَّدٍ وَ آلِهِ الطَّیِبینَ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در مهج الدعوات دعا را چنین روایت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ما شاءَ اللّه‌ُ لا قُوَّةَ إِلاّ بِاللّه‌ِ ما شاءَ اللّه‌ُ کُلُّ نِعْمَةٍ مِنَ اللّه‌ِ ما شاءَ اللّه‌ُ الْخَیْرُ کُلُّهُ بِیَدِ اللّه‌ِ ما شاءَ اللّه‌ُ لا یَصْرِفُ السُّوءَ إِلاَّ اللّه‌ُ</w:t>
      </w:r>
      <w:r>
        <w:rPr>
          <w:rFonts w:eastAsia="Amiri" w:cs="Amiri" w:ascii="Amiri" w:hAnsi="Amiri"/>
          <w:color w:val="111111"/>
          <w:sz w:val="28"/>
          <w:szCs w:val="28"/>
          <w:rtl w:val="true"/>
          <w:lang w:bidi="ar-SA"/>
        </w:rPr>
        <w:t>».</w:t>
      </w:r>
      <w:r>
        <w:rPr>
          <w:rStyle w:val="FootnoteAnchor"/>
          <w:rtl w:val="true"/>
        </w:rPr>
        <w:footnoteReference w:id="924"/>
      </w:r>
      <w:bookmarkStart w:id="666" w:name="pg3132_20114"/>
    </w:p>
    <w:p>
      <w:pPr>
        <w:pStyle w:val="Heading4"/>
        <w:numPr>
          <w:ilvl w:val="3"/>
          <w:numId w:val="1"/>
        </w:numPr>
        <w:rPr/>
      </w:pPr>
      <w:bookmarkStart w:id="667" w:name="__RefHeading___Toc1243909_2749589250"/>
      <w:bookmarkStart w:id="668" w:name="_Toc257"/>
      <w:bookmarkEnd w:id="666"/>
      <w:bookmarkEnd w:id="667"/>
      <w:r>
        <w:rPr/>
        <w:t>41</w:t>
      </w:r>
      <w:r>
        <w:rPr>
          <w:rtl w:val="true"/>
        </w:rPr>
        <w:t xml:space="preserve">- </w:t>
      </w:r>
      <w:r>
        <w:rPr>
          <w:rtl w:val="true"/>
        </w:rPr>
        <w:t xml:space="preserve">دعای </w:t>
      </w:r>
      <w:r>
        <w:rPr>
          <w:rtl w:val="true"/>
        </w:rPr>
        <w:t>«</w:t>
      </w:r>
      <w:r>
        <w:rPr>
          <w:rtl w:val="true"/>
        </w:rPr>
        <w:t>بسم الله و بالله و إلی الله و من الله</w:t>
      </w:r>
      <w:r>
        <w:rPr>
          <w:rtl w:val="true"/>
        </w:rPr>
        <w:t>...»</w:t>
      </w:r>
      <w:bookmarkEnd w:id="668"/>
    </w:p>
    <w:p>
      <w:pPr>
        <w:pStyle w:val="BookText"/>
        <w:rPr/>
      </w:pPr>
      <w:r>
        <w:rPr>
          <w:rFonts w:ascii="IRNazanin" w:hAnsi="IRNazanin" w:eastAsia="IRNazanin"/>
          <w:color w:val="111111"/>
          <w:sz w:val="28"/>
          <w:sz w:val="28"/>
          <w:szCs w:val="28"/>
          <w:rtl w:val="true"/>
          <w:lang w:bidi="fa-IR"/>
        </w:rPr>
        <w:t>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شیخ طوسی و صاحب مکارم به سندهای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یا امام جعفر صادق علیهاالسلام در هر بامداد این دعا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دعاهای صبح و شام نقل کرده‌اند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إِلَی اللّه‌ِ وَ مِنَ اللّه‌ِ وَ فی سَبیلِ اللّه‌ِ وَ عَلی مِلَّةِ رَسُولِ‌اللّه‌ِ صلی‌الله‌علیه‌و‌آله اَللّهُمَّ إِلَیْکَ أَسْلَمْتُ نَفْسی وَ إِلَیْکَ فَوَّضْتُ أَمْری وَ إِلَیْکَ وَجَّهْتُ وَجْهی وَ عَلَیْکَ تَوَکَّلْتُ یا رَبَّ الْعالَمینَ اَللّهُمَّ احْفَظْنی بِحِفْظِ الاْءیمانِ مِنْ بَیْنِ یَدَیَّ وَ مِنْ خَلْفی وَ عَنْ یَمینی وَ عَنْ شِمالی وَ مِنْ فَوْقی وَ مِنْ تَحْتی</w:t>
      </w:r>
      <w:r>
        <w:rPr>
          <w:rStyle w:val="FootnoteAnchor"/>
          <w:rtl w:val="true"/>
        </w:rPr>
        <w:footnoteReference w:id="925"/>
      </w:r>
      <w:r>
        <w:rPr>
          <w:rFonts w:ascii="Amiri" w:hAnsi="Amiri" w:eastAsia="Amiri" w:cs="Amiri"/>
          <w:color w:val="111111"/>
          <w:sz w:val="28"/>
          <w:sz w:val="28"/>
          <w:szCs w:val="28"/>
          <w:rtl w:val="true"/>
          <w:lang w:bidi="ar-SA"/>
        </w:rPr>
        <w:t>لا إِلهَ إِلاَّ اَنْتَ لا قُوَّةَ إِلاّ بِاللّه‌ِ أَسْئَلُ اللّه‌َ الْعَفْوَ وَ الْعافِیَةَ مِنْ کُلِّ سُوءٍ فِی الدُّنْیا وَالاْآخِرَةِ اَللّهُمَّ إِنّی أَعُوذُ بِکَ مِنْ عَذابِ الْقَبْرِ وَ مِنْ ضیقِ الْقَبْرِ وَ مِنْ ضِغْطَةِ الْقَبْرِ وَ أَعُوذُ بِکَ</w:t>
      </w:r>
      <w:r>
        <w:rPr>
          <w:rStyle w:val="FootnoteAnchor"/>
          <w:rtl w:val="true"/>
        </w:rPr>
        <w:footnoteReference w:id="926"/>
      </w:r>
      <w:r>
        <w:rPr>
          <w:rFonts w:ascii="Amiri" w:hAnsi="Amiri" w:eastAsia="Amiri" w:cs="Amiri"/>
          <w:color w:val="111111"/>
          <w:sz w:val="28"/>
          <w:sz w:val="28"/>
          <w:szCs w:val="28"/>
          <w:rtl w:val="true"/>
          <w:lang w:bidi="ar-SA"/>
        </w:rPr>
        <w:t>مِنْ سَطَواتِ</w:t>
      </w:r>
      <w:r>
        <w:rPr>
          <w:rStyle w:val="FootnoteAnchor"/>
          <w:rtl w:val="true"/>
        </w:rPr>
        <w:footnoteReference w:id="927"/>
      </w:r>
      <w:r>
        <w:rPr>
          <w:rFonts w:ascii="Amiri" w:hAnsi="Amiri" w:eastAsia="Amiri" w:cs="Amiri"/>
          <w:color w:val="111111"/>
          <w:sz w:val="28"/>
          <w:sz w:val="28"/>
          <w:szCs w:val="28"/>
          <w:rtl w:val="true"/>
          <w:lang w:bidi="ar-SA"/>
        </w:rPr>
        <w:t>اللَّیْلِ وَ النَّهارِ اَللّهُمَّ رَبَّ الشَّهْرِ الْحَرامِ وَ رَبَّ الْبَیْتِ الْحَرامِ وَ رَبَّ الْبَلَدِ الْحَرامِ وَ رَبَّ الْحِلِّ وَ الْحَرامِ</w:t>
      </w:r>
      <w:r>
        <w:rPr>
          <w:rStyle w:val="FootnoteAnchor"/>
          <w:rtl w:val="true"/>
        </w:rPr>
        <w:footnoteReference w:id="928"/>
      </w:r>
      <w:r>
        <w:rPr>
          <w:rFonts w:ascii="Amiri" w:hAnsi="Amiri" w:eastAsia="Amiri" w:cs="Amiri"/>
          <w:color w:val="111111"/>
          <w:sz w:val="28"/>
          <w:sz w:val="28"/>
          <w:szCs w:val="28"/>
          <w:rtl w:val="true"/>
          <w:lang w:bidi="ar-SA"/>
        </w:rPr>
        <w:t>أَبْلِغْ مُحَمَّداً وَ آلَهُ عَنِّی السَّلامَ اَللّهُمَّ إِنّی أَعُوذُ</w:t>
      </w:r>
      <w:r>
        <w:rPr>
          <w:rStyle w:val="FootnoteAnchor"/>
          <w:rtl w:val="true"/>
        </w:rPr>
        <w:footnoteReference w:id="929"/>
      </w:r>
      <w:r>
        <w:rPr>
          <w:rFonts w:ascii="Amiri" w:hAnsi="Amiri" w:eastAsia="Amiri" w:cs="Amiri"/>
          <w:color w:val="111111"/>
          <w:sz w:val="28"/>
          <w:sz w:val="28"/>
          <w:szCs w:val="28"/>
          <w:rtl w:val="true"/>
          <w:lang w:bidi="ar-SA"/>
        </w:rPr>
        <w:t>بِدِرْعِکَ الْحَصینَةِ وَ أَعُوذُ بِجَمْعِکَ أَنْ لا تُمیتَنی غَرَقاً أَوْ حَرَقاً أَوْ شَرَقاً أو قَوَداً أَوْ صَبْراً أَوْ هَضْماً أَوْ تَرَدّیاً فی بِئْرٍ أَوْ أَکیلَ السَّبُعِ أَوْ مَوْتَ الْفُجْأَةِ أَوْ بِشَیْ‌ءٍ</w:t>
      </w:r>
      <w:r>
        <w:rPr>
          <w:rStyle w:val="FootnoteAnchor"/>
          <w:rtl w:val="true"/>
        </w:rPr>
        <w:footnoteReference w:id="930"/>
      </w:r>
      <w:r>
        <w:rPr>
          <w:rFonts w:ascii="Amiri" w:hAnsi="Amiri" w:eastAsia="Amiri" w:cs="Amiri"/>
          <w:color w:val="111111"/>
          <w:sz w:val="28"/>
          <w:sz w:val="28"/>
          <w:szCs w:val="28"/>
          <w:rtl w:val="true"/>
          <w:lang w:bidi="ar-SA"/>
        </w:rPr>
        <w:t>مِنْ مَیْتَةِ السُّوءِ وَ لکِنْ أَمِتْنی عَلی فِراشی فی طاعَتِکَ وَ طاعَةِ رَسُولِکَ صَلَواتُکَ عَلَیْهِ وَ آلِه مُصیباً لِلْحَقِّ غَیْرَ مُخْطِئٍ</w:t>
      </w:r>
      <w:r>
        <w:rPr>
          <w:rStyle w:val="FootnoteAnchor"/>
          <w:rtl w:val="true"/>
        </w:rPr>
        <w:footnoteReference w:id="931"/>
      </w:r>
      <w:r>
        <w:rPr>
          <w:rFonts w:ascii="Amiri" w:hAnsi="Amiri" w:eastAsia="Amiri" w:cs="Amiri"/>
          <w:color w:val="111111"/>
          <w:sz w:val="28"/>
          <w:sz w:val="28"/>
          <w:szCs w:val="28"/>
          <w:rtl w:val="true"/>
          <w:lang w:bidi="ar-SA"/>
        </w:rPr>
        <w:t xml:space="preserve">أَوْ فِی الصَّفِّ الَّذی نَعَتَّ أَهْلَهُ فی کِتابِکَ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 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 نَفْسی وَ دینی وَ أَهْلی وَ مالی وَ وُلْدی وَ ما رَزَقَنی رَبّی بِاللّه‌ِ الْواحِدِ الاْءَحَدِ الصَّمَدِ الَّذی لَمْ یَلِدْ وَ لَمْ یُولَدْ وَ لَمْ یَکُنْ لَهُ کُفُواً أَحَدٌ أُعیذُ نَفْسی وَ أَهْلی وَ مالی وَ وُلْدی وَ ما رَزَقَنی رَبّی بِرَبِّ الْفَلَقِ مِنْ شَرِّ ما خَلَقَ وَ مِنْ شَرِّ غاسِقٍ اِذا وَقَبَ وَ مِنْ شَرِّ النَّفاثاتِ فِی الْعُقَدِ وَ مِنْ شَرِّ </w:t>
      </w:r>
      <w:bookmarkStart w:id="669" w:name="pg3132_20116"/>
    </w:p>
    <w:p>
      <w:pPr>
        <w:pStyle w:val="BookText"/>
        <w:rPr/>
      </w:pPr>
      <w:bookmarkEnd w:id="669"/>
      <w:r>
        <w:rPr>
          <w:rFonts w:ascii="Amiri" w:hAnsi="Amiri" w:eastAsia="Amiri" w:cs="Amiri"/>
          <w:color w:val="111111"/>
          <w:sz w:val="28"/>
          <w:sz w:val="28"/>
          <w:szCs w:val="28"/>
          <w:rtl w:val="true"/>
          <w:lang w:bidi="ar-SA"/>
        </w:rPr>
        <w:t>حاسِدٍ اِذا حَسَدَ اُعیذُ نَفْسی وَ أَهْلی وَ مالی وَ وُلْدی وَ ما رَزَقَنی رَبّی</w:t>
      </w:r>
      <w:r>
        <w:rPr>
          <w:rStyle w:val="FootnoteAnchor"/>
          <w:rtl w:val="true"/>
        </w:rPr>
        <w:footnoteReference w:id="932"/>
      </w:r>
      <w:r>
        <w:rPr>
          <w:rFonts w:ascii="Amiri" w:hAnsi="Amiri" w:eastAsia="Amiri" w:cs="Amiri"/>
          <w:color w:val="111111"/>
          <w:sz w:val="28"/>
          <w:sz w:val="28"/>
          <w:szCs w:val="28"/>
          <w:rtl w:val="true"/>
          <w:lang w:bidi="ar-SA"/>
        </w:rPr>
        <w:t>بِرَبِّ النّاسِ مَلِکِ النّاسِ اِلهِ النّاسِ مِنْ شَرِّ الْوَسْواسِ الْخَنّاسِ الَّذی یُوَسْوِسُ فی صُدُورِ النّاسِ مِنَ الْجِنَّةِ والنّاسِ اَلْحَمْدُ للّه‌ِ عَدَدَ ما خَلَقَ اللّه‌ُ والْحَمْدُ للّه‌ِِ مِثْلَ ما خَلَقَ اللّه وَ الْحَمْدُ للّه‌ِ مِلاْءَ ما خَلَقَ اللّه‌ُ وَ الْحَمْدُ للّه‌ِ مِدادَ کَلِماتِه وَ الْحَمْدُ للّه‌ِ زِنَةَ عَرْشِه وَ الْحَمْدُ للّه‌ِ رِضا نَفْسِه لا إِلهَ إِلاَّ اللّه‌ُ الْحَلیمُ الْکَریمُ لا إِلهَ إِلاَّ اللّه‌ُ العَلِیُّ الْعَظیمُ سُبْحانَ اللّه‌ِ رَبِّ السَّمواتِ وَالاَْرَضینَ وَ ما بَیْنَهُما وَ رَبِّ الْعَرْشِ الْعَظیمِ اَللّهُمَّ إِنّی أَعُوذُ بِکَ مِنْ دَرَکِ الشَّقاءِ وَ أَعُوذُ بِکَ مِنْ شَماتَةِ الاْءَعْداءِ وَ أَعُوذُ بِکَ مِنَ الْفَقْرِ وَ الْوَقْرِ وَ أَعُوذُ بِکَ مِنْ سُوءِ الْمَنْظَرِ فِی الاْءَهْلِ وَ الْمالِ وَ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مرتبه صلوات فرستد بر محمّد و آل محمّد</w:t>
      </w:r>
      <w:r>
        <w:rPr>
          <w:rFonts w:eastAsia="IRNazanin" w:cs="IRNazanin"/>
          <w:color w:val="111111"/>
          <w:sz w:val="28"/>
          <w:szCs w:val="28"/>
          <w:rtl w:val="true"/>
          <w:lang w:bidi="fa-IR"/>
        </w:rPr>
        <w:t>.</w:t>
      </w:r>
      <w:r>
        <w:rPr>
          <w:rStyle w:val="FootnoteAnchor"/>
          <w:rtl w:val="true"/>
        </w:rPr>
        <w:footnoteReference w:id="933"/>
      </w:r>
    </w:p>
    <w:p>
      <w:pPr>
        <w:pStyle w:val="Heading4"/>
        <w:numPr>
          <w:ilvl w:val="3"/>
          <w:numId w:val="1"/>
        </w:numPr>
        <w:rPr/>
      </w:pPr>
      <w:bookmarkStart w:id="670" w:name="__RefHeading___Toc1243911_2749589250"/>
      <w:bookmarkStart w:id="671" w:name="_Toc258"/>
      <w:bookmarkEnd w:id="670"/>
      <w:r>
        <w:rPr/>
        <w:t>42</w:t>
      </w:r>
      <w:r>
        <w:rPr>
          <w:rtl w:val="true"/>
        </w:rPr>
        <w:t xml:space="preserve">- </w:t>
      </w:r>
      <w:r>
        <w:rPr>
          <w:rtl w:val="true"/>
        </w:rPr>
        <w:t>دعای عشرات</w:t>
      </w:r>
      <w:bookmarkEnd w:id="67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دیگران به سندهای معتبر از امام محمّد باقر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امیرالمؤمنین با حضرت امام حسین ـ صلوات اللّه علیهماـ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تقدیرات خدا در حقّ تو جاری خواهد شد به هر نحوی که مصلحت داند؛ عهد کن با من رازی که با تو می‌گویم با کسی نگوئی تا دوازده ماه از شهادت من بگذرد، و تو را خبری می‌دهم که اصلش از خداوند عالمیان است، و آن دعاییست که تو را تعلیم می‌نمایم که هر بامداد و پسین بخوانی، تا مشغول نوشتن ثواب آن گردند هزار هزار ملک، که هر یک را خدا قوّت هزار هزار کاتب عطا کند در سرعت کتابت، و موکّل گرداند به استغفار از برای تو هزار هزار ملک را که هر یک را قوّت هزار هزار استغفار کننده بدهد، و بنا کنند برای تو هزار هزار قصر که در هر قصری هزار هزار خانه باشد؛ و همسایه جدّت رسول اللّه صلی‌الله‌علیه‌و‌آله باشی؛ و در دارالسلام برای تو خانه بنا کنند </w:t>
      </w:r>
    </w:p>
    <w:p>
      <w:pPr>
        <w:pStyle w:val="BookText"/>
        <w:rPr/>
      </w:pPr>
      <w:r>
        <w:rPr>
          <w:rFonts w:ascii="IRNazanin" w:hAnsi="IRNazanin" w:eastAsia="IRNazanin"/>
          <w:color w:val="111111"/>
          <w:sz w:val="28"/>
          <w:sz w:val="28"/>
          <w:szCs w:val="28"/>
          <w:rtl w:val="true"/>
          <w:lang w:bidi="fa-IR"/>
        </w:rPr>
        <w:t>که همسایه اهل خود باشی؛ و در جنّت عدن برای تو هزار</w:t>
      </w:r>
      <w:r>
        <w:rPr>
          <w:rStyle w:val="FootnoteAnchor"/>
          <w:rtl w:val="true"/>
        </w:rPr>
        <w:footnoteReference w:id="934"/>
      </w:r>
      <w:r>
        <w:rPr>
          <w:rFonts w:ascii="IRNazanin" w:hAnsi="IRNazanin" w:eastAsia="IRNazanin"/>
          <w:color w:val="111111"/>
          <w:sz w:val="28"/>
          <w:sz w:val="28"/>
          <w:szCs w:val="28"/>
          <w:rtl w:val="true"/>
          <w:lang w:bidi="fa-IR"/>
        </w:rPr>
        <w:t>شهر بنا کنند؛ و با تو از قبرِ تو نامه‌ای محشور شود سخن‌گو که به راستی سخن گوید، که بر صاحب من هیچ فزع و خوف نیست، و بر صراط نلغزد، و عذاب را بر او راهی نیست؛ و به شهادت از دنیا مفارقت کنی،</w:t>
      </w:r>
      <w:r>
        <w:rPr>
          <w:rStyle w:val="FootnoteAnchor"/>
          <w:rtl w:val="true"/>
        </w:rPr>
        <w:footnoteReference w:id="935"/>
      </w:r>
      <w:r>
        <w:rPr>
          <w:rFonts w:ascii="IRNazanin" w:hAnsi="IRNazanin" w:eastAsia="IRNazanin"/>
          <w:color w:val="111111"/>
          <w:sz w:val="28"/>
          <w:sz w:val="28"/>
          <w:szCs w:val="28"/>
          <w:rtl w:val="true"/>
          <w:lang w:bidi="fa-IR"/>
        </w:rPr>
        <w:t>و هرگز تو را درنیابد</w:t>
      </w:r>
      <w:r>
        <w:rPr>
          <w:rStyle w:val="FootnoteAnchor"/>
          <w:rtl w:val="true"/>
        </w:rPr>
        <w:footnoteReference w:id="936"/>
      </w:r>
      <w:r>
        <w:rPr>
          <w:rFonts w:ascii="IRNazanin" w:hAnsi="IRNazanin" w:eastAsia="IRNazanin"/>
          <w:color w:val="111111"/>
          <w:sz w:val="28"/>
          <w:sz w:val="28"/>
          <w:szCs w:val="28"/>
          <w:rtl w:val="true"/>
          <w:lang w:bidi="fa-IR"/>
        </w:rPr>
        <w:t>فقر و پریشانی و تنگدستی و دیوانگی و بلاهای بد؛ و در آن روز هر حاجت از حاجتهای دنیا و آخرت که بطلبی برآورده شود، و پیِ هر کاری که بروی تو را میسّر گردد، و به عدد هر نفسی از نفسهای جنّ و انس برای تو هزار هزار حسنه نوشته شود</w:t>
      </w:r>
      <w:r>
        <w:rPr>
          <w:rStyle w:val="FootnoteAnchor"/>
          <w:rtl w:val="true"/>
        </w:rPr>
        <w:footnoteReference w:id="937"/>
      </w:r>
      <w:r>
        <w:rPr>
          <w:rFonts w:ascii="IRNazanin" w:hAnsi="IRNazanin" w:eastAsia="IRNazanin"/>
          <w:color w:val="111111"/>
          <w:sz w:val="28"/>
          <w:sz w:val="28"/>
          <w:szCs w:val="28"/>
          <w:rtl w:val="true"/>
          <w:lang w:bidi="fa-IR"/>
        </w:rPr>
        <w:t>، و هزار هزار گناه محو شود، و هزار هزار درجه بلند شود، و موکّل گرداند برای استغفار کردن از برایِ تو، عرش و کرسی و فردوس را، تا روزی که محشور شوی، و نزد عرش الهی بایستی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عهد کن با من که این دعا را تعلیم نکنی تا وقت وفات خود، و چون نزدیک وفات تو شود تعلیم نکنی مگر اهل‌بیت و شیعیان خود را، زیرا که اگر به دیگران تعلیم نمایی حاجت‌های بد از خدا طلبند و روا شود</w:t>
      </w:r>
      <w:r>
        <w:rPr>
          <w:rStyle w:val="FootnoteAnchor"/>
          <w:rtl w:val="true"/>
        </w:rPr>
        <w:footnoteReference w:id="938"/>
      </w:r>
      <w:r>
        <w:rPr>
          <w:rFonts w:ascii="IRNazanin" w:hAnsi="IRNazanin" w:eastAsia="IRNazanin"/>
          <w:color w:val="111111"/>
          <w:sz w:val="28"/>
          <w:sz w:val="28"/>
          <w:szCs w:val="28"/>
          <w:rtl w:val="true"/>
          <w:lang w:bidi="fa-IR"/>
        </w:rPr>
        <w:t>، و چون محشور شوید خوفی و اندوهی بر شما نباشد، و باید که در هنگام خواندنِ دعا با وضو باشی و روی تو به جانب قبله باشد، و اگر روز جمعه بعد از نماز عصر بخوانی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دعای عشرات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سُبْحانَ اللّه‌ِ وَ الْحَمْدُ للّه‌ِ وَ لا إِلهَ إِلاَّ اللّه‌ُ وَ اللّه‌ُ أَکْبَرُ وَ لا حَوْلَ وَ لا قُوَّةَ إِلاّ بِاللّه‌ِ الْعَلِیِّ الْعَظیمِ سُبْحانَ اللّه‌ِ آناءِ اللَّیْلِ وَ أَطْرافَ النَّهارِ سُبْحانَ اللّه‌ِ بِالْغُدُوِّ وَ الاْآصالِ سُبْحانَ اللّه‌ِ بِالْعَشِیِّ وَ الاْءِبْکارِ سُبْحانَ اللّه‌ِ حینَ تُمْسُونَ وَ حینَ تُصْبِحُونَ وَ لَهُ الْحَمْدُ فِی السَّماواتِ وَ الاْءَرْضِ وَ عَشِیّاً وَ حینَ تُظْهِرُونَ یُخْرِجُ الْحَیَّ مِنَ الْمَیِّتِ وَ یُخْرِجُ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الْمَیِّتَ مِنَ الْحَیِّ وَ یُحْیِ الاْءَرْضَ بَعْدَ مَوْتِها وَ کَذلِکَ تُخْرَجُونَ سُبْحانَ رَبِّکَ رَبِّ الْعِزَّةِ عَمّا یَصِفُونَ وَ سَلامٌ عَلَی الْمُرْسَلینَ وَ الْحَمْدُ للّه‌ِ رَبِّ الْعالَمینَ سُبْحانَ ذِی الْمُلْکِ وَ الْمَلَکُوتِ سُبْحانَ ذِی الْعِزَّةِ وَ الْجَبَرُوتِ سُبْحانَ ذِی الْکِبْرِیاءِ وَ الْعَظَمَةِ</w:t>
      </w:r>
      <w:r>
        <w:rPr>
          <w:rStyle w:val="FootnoteAnchor"/>
          <w:rtl w:val="true"/>
        </w:rPr>
        <w:footnoteReference w:id="939"/>
      </w:r>
      <w:r>
        <w:rPr>
          <w:rFonts w:ascii="Amiri" w:hAnsi="Amiri" w:eastAsia="Amiri" w:cs="Amiri"/>
          <w:color w:val="111111"/>
          <w:sz w:val="28"/>
          <w:sz w:val="28"/>
          <w:szCs w:val="28"/>
          <w:rtl w:val="true"/>
          <w:lang w:bidi="ar-SA"/>
        </w:rPr>
        <w:t>الْمَلِکِ الْحَقِّ الْمُبینِ الْمُهَیْمِنِ الْقُدُّوسِ</w:t>
      </w:r>
      <w:r>
        <w:rPr>
          <w:rStyle w:val="FootnoteAnchor"/>
          <w:rtl w:val="true"/>
        </w:rPr>
        <w:footnoteReference w:id="940"/>
      </w:r>
      <w:r>
        <w:rPr>
          <w:rFonts w:ascii="Amiri" w:hAnsi="Amiri" w:eastAsia="Amiri" w:cs="Amiri"/>
          <w:color w:val="111111"/>
          <w:sz w:val="28"/>
          <w:sz w:val="28"/>
          <w:szCs w:val="28"/>
          <w:rtl w:val="true"/>
          <w:lang w:bidi="ar-SA"/>
        </w:rPr>
        <w:t>سُبْحانَ الْقائِمِ الدّائِمِ سُبْحانَ الدّائِمِ الْقائِمِ سُبْحانَ رَبِّیَ الْعَظیمِ سُبْحانَ رَبِّیَ الاَْعْلی</w:t>
      </w:r>
      <w:r>
        <w:rPr>
          <w:rStyle w:val="FootnoteAnchor"/>
          <w:rtl w:val="true"/>
        </w:rPr>
        <w:footnoteReference w:id="941"/>
      </w:r>
      <w:r>
        <w:rPr>
          <w:rFonts w:ascii="Amiri" w:hAnsi="Amiri" w:eastAsia="Amiri" w:cs="Amiri"/>
          <w:color w:val="111111"/>
          <w:sz w:val="28"/>
          <w:sz w:val="28"/>
          <w:szCs w:val="28"/>
          <w:rtl w:val="true"/>
          <w:lang w:bidi="ar-SA"/>
        </w:rPr>
        <w:t>سُبْحانَ الحَیِّ الْقَیُّومِ سُبْحانَ الْعَلِیِّ الاْءَعْلی سُبْحانَهُ وَ تَعالی سُبُّوحٌ قُدُّوسٌ رَبُّنا وَ رَبُّ الْمَلائِکَةِ وَ الرُّوحِ سُبْحانَ الدّائِمِ غَیْرِ الْغافِلِ سُبْحانَ الْعالِمِ بِغَیْرِ تَعْلیمِ سُبْحانَ خالِقِ ما یُری وَ ما لا یُری سُبْحانَ الَّذی یُدْرِکُ الاْءَبْصارَ وَ لا تُدْرِکُهُ الاْءَبْصارُ وَ هُوَ اللَّطیفُ الْخَبیرُ اَللّهُمَّ إِنّی أَصْبَحْتُ</w:t>
      </w:r>
      <w:r>
        <w:rPr>
          <w:rStyle w:val="FootnoteAnchor"/>
          <w:rtl w:val="true"/>
        </w:rPr>
        <w:footnoteReference w:id="942"/>
      </w:r>
      <w:r>
        <w:rPr>
          <w:rFonts w:ascii="Amiri" w:hAnsi="Amiri" w:eastAsia="Amiri" w:cs="Amiri"/>
          <w:color w:val="111111"/>
          <w:sz w:val="28"/>
          <w:sz w:val="28"/>
          <w:szCs w:val="28"/>
          <w:rtl w:val="true"/>
          <w:lang w:bidi="ar-SA"/>
        </w:rPr>
        <w:t>مِنْکَ فی نِعْمَةٍ وَ خَیْرٍ وَ بَرَکَةٍ وَ عافِیَةٍ فَصَلِّ عَلی مُحَمَّدٍ وَ آلِه وَ أَتْمِمْ عَلَیَّ نِعْمَتَکَ وَ خَیْرَکَ وَ بَرَکاتِکَ وَ عافِیَتَکَ وَ نَجاةً مِنَ النّارِ وَ ارْزُقْنی شُکْرَکَ وَ عافِیَتَکَ وَ فَضْلَکَ وَ کَرامَتَکَ أَبَداً ما أَبْقَیْتَنی اَللّهُمَّ بِنُورِکَ اهْتَدَیْتُ وَ بِفَضْلِکَ اسْتَغْنَیْتُ وَ بِنِعْمَتِکَ أَصْبَحْتُ وَ أَمْسَیْتُ اَللّهُمَّ إِنّی أُشْهِدُکَ وَ کَفی بِکَ شَهیداً وَ أُشْهِدُ مَلائِکَتَکَ وَ أَنْبِیائَکَ وَ رُسُلَکَ وَ حَمَلَةَ عَرْشِکَ وَ سُکّانَ سَماواتِکَ وَ أَرْضِکَ</w:t>
      </w:r>
      <w:r>
        <w:rPr>
          <w:rStyle w:val="FootnoteAnchor"/>
          <w:rtl w:val="true"/>
        </w:rPr>
        <w:footnoteReference w:id="943"/>
      </w:r>
      <w:r>
        <w:rPr>
          <w:rFonts w:ascii="Amiri" w:hAnsi="Amiri" w:eastAsia="Amiri" w:cs="Amiri"/>
          <w:color w:val="111111"/>
          <w:sz w:val="28"/>
          <w:sz w:val="28"/>
          <w:szCs w:val="28"/>
          <w:rtl w:val="true"/>
          <w:lang w:bidi="ar-SA"/>
        </w:rPr>
        <w:t>وَ جَمیعَ خَلْقِکَ بِأَنَّکَ أَنْتَ اللّه‌ُ</w:t>
      </w:r>
      <w:r>
        <w:rPr>
          <w:rStyle w:val="FootnoteAnchor"/>
          <w:rtl w:val="true"/>
        </w:rPr>
        <w:footnoteReference w:id="944"/>
      </w:r>
      <w:r>
        <w:rPr>
          <w:rFonts w:ascii="Amiri" w:hAnsi="Amiri" w:eastAsia="Amiri" w:cs="Amiri"/>
          <w:color w:val="111111"/>
          <w:sz w:val="28"/>
          <w:sz w:val="28"/>
          <w:szCs w:val="28"/>
          <w:rtl w:val="true"/>
          <w:lang w:bidi="ar-SA"/>
        </w:rPr>
        <w:t xml:space="preserve">لا إِلهَ إِلاّ أَنْتَ وَحْدَکَ لا شَریکَ لَکَ وَ أَنَّ مُحَمَّداً صَلَواتُکَ عَلَیهِ وَ آلِهِ عَبْدُکَ وَ رَسُولُکَ وَ أَ نَّکَ عَلی کُلِّ شَیْ‌ءٍ قَدیرٌ تُحْیی وَ تُمیتُ وَ تُمیتُ وَ تُحْیی وَ أَشْهَدُ أَنَّ الجَنَّةَ حَقٌّ وَ اَنَّ النّارَ حَقُّ وَ أَنَّ النُّشُورَ حَقٌّ وَ السّاعَةَ آتِیَةٌ لا رَیْبَ فِیها وَ أَنَّ اللّه‌َ یَبْعَثُ مَنْ فِی الْقُبُورِ و أَشْهَدُ أَنَّ عَلِیَّ بْنَ أَبیطالِبٍ أَمیرُالْمُوءْمِنینَ حَقّاً حَقّاً وَ أَنَّ الاْءَئِمَّةَ مِنْ وُلْدِه هُمُ الاْءَئِمَّةُ الْهُداةُ الْمَهْدِیُّونَ غَیْرُالضّالّینَ وَ لا الْمُضِلّینَ وَ أَنَّهُم أَوْلِیاوءُکَ الْمُصْطَفَوْنَ وَ حِزْبُکَ الْغالِبُونَ وَ صَفْوَتُکَ وَ خِیَرَتُکَ مِنْ خَلْقِکَ وَ نُجَباوءُکَ الَّذینَ انْتَجَبْتَهُمْ لِدینِکَ وَ اخْتَصَصْتَهُمْ مِنْ خَلْقِکَ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اصْطَفَیْتَهُمْ عَلی عِبادِکَ وَ جَعَلْتَهُمْ حُجَّةً عَلَی الْعالَمینَ صَلَواتُکَ عَلَیْهِمْ أَجْمَعینَ</w:t>
      </w:r>
      <w:r>
        <w:rPr>
          <w:rStyle w:val="FootnoteAnchor"/>
          <w:rtl w:val="true"/>
        </w:rPr>
        <w:footnoteReference w:id="945"/>
      </w:r>
      <w:r>
        <w:rPr>
          <w:rFonts w:ascii="Amiri" w:hAnsi="Amiri" w:eastAsia="Amiri" w:cs="Amiri"/>
          <w:color w:val="111111"/>
          <w:sz w:val="28"/>
          <w:sz w:val="28"/>
          <w:szCs w:val="28"/>
          <w:rtl w:val="true"/>
          <w:lang w:bidi="ar-SA"/>
        </w:rPr>
        <w:t>وَ السَّلامُ وَ رَحْمَةُ اللّه‌ِ وَ بَرَکاتُهُ اَللّهُمَّ اکْتُبْ لی هذِهِ الشَّهادَةَ عِنْدَکَ حَتّی تُلَقِّنِیها</w:t>
      </w:r>
      <w:r>
        <w:rPr>
          <w:rStyle w:val="FootnoteAnchor"/>
          <w:rtl w:val="true"/>
        </w:rPr>
        <w:footnoteReference w:id="946"/>
      </w:r>
      <w:r>
        <w:rPr>
          <w:rFonts w:ascii="Amiri" w:hAnsi="Amiri" w:eastAsia="Amiri" w:cs="Amiri"/>
          <w:color w:val="111111"/>
          <w:sz w:val="28"/>
          <w:sz w:val="28"/>
          <w:szCs w:val="28"/>
          <w:rtl w:val="true"/>
          <w:lang w:bidi="ar-SA"/>
        </w:rPr>
        <w:t>وَ أَنْتَ عَنّی راضٍ إِنَّکَ عَلی ما</w:t>
      </w:r>
      <w:r>
        <w:rPr>
          <w:rStyle w:val="FootnoteAnchor"/>
          <w:rtl w:val="true"/>
        </w:rPr>
        <w:footnoteReference w:id="947"/>
      </w:r>
      <w:r>
        <w:rPr>
          <w:rFonts w:ascii="Amiri" w:hAnsi="Amiri" w:eastAsia="Amiri" w:cs="Amiri"/>
          <w:color w:val="111111"/>
          <w:sz w:val="28"/>
          <w:sz w:val="28"/>
          <w:szCs w:val="28"/>
          <w:rtl w:val="true"/>
          <w:lang w:bidi="ar-SA"/>
        </w:rPr>
        <w:t>تَشاءُ قَدیرٌ اَللّهُمَّ لَکَ الْحَمْدُ حَمْداً</w:t>
      </w:r>
      <w:r>
        <w:rPr>
          <w:rStyle w:val="FootnoteAnchor"/>
          <w:rtl w:val="true"/>
        </w:rPr>
        <w:footnoteReference w:id="948"/>
      </w:r>
      <w:r>
        <w:rPr>
          <w:rFonts w:ascii="Amiri" w:hAnsi="Amiri" w:eastAsia="Amiri" w:cs="Amiri"/>
          <w:color w:val="111111"/>
          <w:sz w:val="28"/>
          <w:sz w:val="28"/>
          <w:szCs w:val="28"/>
          <w:rtl w:val="true"/>
          <w:lang w:bidi="ar-SA"/>
        </w:rPr>
        <w:t>یَصْعَدُ أَوَّلُهُ وَ لا یَنْفَدُ آخِرُهُ اَللّهُمَّ لَکَ الْحَمْدُ حَمْداً تَضَعُ لَکَ السَّماءُ کَنَفَیْها وَ تُسَبِّحُ لَکَ الاْءَرْضُ وَ مَنْ عَلَیْها اَللّهُمَّ لَکَ الْحَمْدُ حَمْداً سَرْمَداً أَبَداً لا انْقِطاعَ لَهُ وَ لا نَفادَ وَ لَکَ یَنْبَغی وَ إِلَیْکَ یَنْتَهی فِیَّ وَ عَلَیَّ وَ لَدَیَّ وَ مَعِیَ وَ قَبْلی وَ بَعْدی وَ أَمامی وَ خَلْفی وَ فَوْقی وَ تَحْتی وَ إِذَا مِتُّ وَ بَقیتُ فَرْداً وَحیداً ثُمَّ فَنَیْتُ وَ لَکَ الْحَمْدُ إِذا نُشِرْتُ وَ بُعِثْتُ یا مَوْلایَ اَللّهُمَّ وَ لَکَ الْحَمْدُ وَ لَکَ الشُّکْرُ بِجَمیعِ مَحامِدِکَ کُلِّها عَلی جَمیعِ نَعْمائِکَ کُلِّها حَتّی یَنْتَهِیَ الْحَمْدُ إِلی ما تُحِبُّ رَبَّنا وَ تَرْضاهُ اَللّهُمَّ لَکَ الْحَمْدُ عَلی کُلِّ أَکْلَةٍ وَ شَرْبَةٍ وَ بَطْشَةٍ وَ قَبْضَةٍ وَ بَسْطَةٍ وَ فی کُلِّ مَوْضِعِ شَعْرَةٍ اَللّهُمَّ لَکَ الْحَمْدُ حَمْداً خالِداً مَعَ خُلُودِکَ وَ لَکَ الْحَمْدُ حَمْدَاً لا مُنتَهی لَهُ دونَ عِلْمِکَ وَ لَکَ الْحَمْدُ حَمْداً لا أَمَدَ لَهُ دُونَ مَشِیَّتِکَ وَ لَکَ الْحَمْدُ حَمْداً لا أَجْرَ لِقائِلِه إِلاّ رِضاکَ وَ لَکَ الْحَمْدُ عَلی حِلْمِکَ بَعْدَ عِلْمِکَ وَ لَکَ الْحَمْدُ عَلی عَفْوِکَ بَعْدَ قُدْرَتِکَ وَ لَکَ الْحَمْدُ باعِثَ الْحَمْدِ وَ لَکَ الْحَمْدُ وارِثَ الْحَمْدِ وَ لَکَ الْحَمْدُ بَدیعَ الْحَمْدِ وَ لَکَ الْحَمْدُ مُنْتَهَی الْحَمْدِ وَ لَکَ الْحَمْدُ مُبْتَدِعَ الْحَمْدِ وَ لَکَ الْحَمْدُ مُشْتَرِی الْحَمْدِ وَ لَکَ الْحَمْدُ وَلِیَّ الْحَمْدِ وَ لَکَ الْحَمْدُ مالِکَ الْحَمْدِ وَ لَکَ الْحَمْدُ قَدیمَ الْحَمْدِ وَ لَکَ الْحَمْدُ صادِقَ الْوَعْدِ وَفِیَّ الْعَهْدِ عَزیزَ الْجُنْدِ قائِمَ</w:t>
      </w:r>
      <w:r>
        <w:rPr>
          <w:rStyle w:val="FootnoteAnchor"/>
          <w:rtl w:val="true"/>
        </w:rPr>
        <w:footnoteReference w:id="949"/>
      </w:r>
      <w:r>
        <w:rPr>
          <w:rFonts w:ascii="Amiri" w:hAnsi="Amiri" w:eastAsia="Amiri" w:cs="Amiri"/>
          <w:color w:val="111111"/>
          <w:sz w:val="28"/>
          <w:sz w:val="28"/>
          <w:szCs w:val="28"/>
          <w:rtl w:val="true"/>
          <w:lang w:bidi="ar-SA"/>
        </w:rPr>
        <w:t xml:space="preserve">الْمَجْدِ وَ لَکَ الْحَمْدُ رَفیعَ الدَّرَجاتِ مُجیبَ الدَّعَواتِ مُنْزِلَ الاْآیاتِ مِنْ فَوْقِ سَبْعِ سَماواتٍ عَظیمَ الْبَرَکاتِ مُخْرِجَ النُّورِ مِنَ الظُّلُماتِ وَ مُخْرِجَ مَنْ فِی الظُّلُماتِ إِلَی النُّورِ مُبَدِّلَ السَّیِئاتِ حَسَناتٍ وَ جاعِلَ الْحَسَناتِ دَرَجاتٍ اَللّهُمَّ لَکَ الْحَمْدُ غافِرَ الذَّنْبِ وَ قابِلَ التَّوْبِ شَدیدَ الْعِقابِ ذَا الطَّوْلِ لا </w:t>
      </w:r>
    </w:p>
    <w:p>
      <w:pPr>
        <w:pStyle w:val="BookText"/>
        <w:rPr/>
      </w:pPr>
      <w:r>
        <w:rPr>
          <w:rFonts w:ascii="Amiri" w:hAnsi="Amiri" w:eastAsia="Amiri" w:cs="Amiri"/>
          <w:color w:val="111111"/>
          <w:sz w:val="28"/>
          <w:sz w:val="28"/>
          <w:szCs w:val="28"/>
          <w:rtl w:val="true"/>
          <w:lang w:bidi="ar-SA"/>
        </w:rPr>
        <w:t>إِلهَ إِلاّ أَنْتَ إِلَیْکَ الْمَصیرُ اَللّهُمَّ لَکَ الْحَمْدُ فِی اللَّیْلِ إِذا یَغْشی وَ لَکَ الْحَمْدُ فِی النَّهارِ إِذا تَجَلّی وَ لَکَ الْحَمْدُ فِی الاْآخِرَةِ وَ الاْءُولی وَ لَکَ الْحَمْدُ عَدَدَ کُلِّ نَجْمٍ وَ مَلَکٍ فِی السَّماءِ وَ لَکَ الْحَمْدُ عَدَدَ الثَّری وَ الْحَصی وَ النَّوی</w:t>
      </w:r>
      <w:r>
        <w:rPr>
          <w:rStyle w:val="FootnoteAnchor"/>
          <w:rtl w:val="true"/>
        </w:rPr>
        <w:footnoteReference w:id="950"/>
      </w:r>
      <w:r>
        <w:rPr>
          <w:rFonts w:ascii="Amiri" w:hAnsi="Amiri" w:eastAsia="Amiri" w:cs="Amiri"/>
          <w:color w:val="111111"/>
          <w:sz w:val="28"/>
          <w:sz w:val="28"/>
          <w:szCs w:val="28"/>
          <w:rtl w:val="true"/>
          <w:lang w:bidi="ar-SA"/>
        </w:rPr>
        <w:t>وَ لَکَ الْحَمْدُ عَدَدَ ما فی جَوْفِ الاْءَرْضِ وَ لَکَ الْحَمْدُ عَدَدَ أَوْزانِ مِیاهِ الْبِحارِ وَ لَکَ الْحَمْدُ عَدَدَ أَوْراقِ الاْءَشْجارِ وَ لَکَ الْحَمْدُ عَدَدَ مَا عَلی وَجْهِ الاْءَرضِ</w:t>
      </w:r>
      <w:r>
        <w:rPr>
          <w:rStyle w:val="FootnoteAnchor"/>
          <w:rtl w:val="true"/>
        </w:rPr>
        <w:footnoteReference w:id="951"/>
      </w:r>
      <w:r>
        <w:rPr>
          <w:rFonts w:ascii="Amiri" w:hAnsi="Amiri" w:eastAsia="Amiri" w:cs="Amiri"/>
          <w:color w:val="111111"/>
          <w:sz w:val="28"/>
          <w:sz w:val="28"/>
          <w:szCs w:val="28"/>
          <w:rtl w:val="true"/>
          <w:lang w:bidi="ar-SA"/>
        </w:rPr>
        <w:t>وَ لَکَ الْحَمْدُ عَدَدَ مَا أَحصی کِتَابُکَ وَ لَکَ الْحَمْدُ عَدَدَ ما أَحاطَ بِه عِلْمُکَ وَ لَکَ الْحَمْدُ عَدَدَ الاْءِنْسِ وَ الْجِنِّ وَ الْهَوامِّ وَ الطَّیْرِ وَ الْبَهائِمِ وَ السِّباعِ حَمْداً کَثیراً طَیِّباً مُبارَکاً فیهِ کَما تُحِبُّ رَبَّنا وَ تَرْضی وَ کَما یَنْبَغی لِکَرَمِ وَجْهِکَ وَ عِزِّ جَلالِکَ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ده مرتبه می‌گویی</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وَ 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شَریکَ لَهُ لَهُ الْمُلْکُ وَ لَهُ الْحَمْدُ یُحْیی وَ یُمیتُ وَ یُمیتُ وَ یُحْیی وَ هُوَ حَیٌّ لا یَمُوتُ بِیَدِهِ الْخَیْرِ 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الَّذی لا إِلهَ إِلاّ هُوَ الحَیُّ الْقَیُّومُ وَ 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رَحْمانُ یا 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رَحیمُ یا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بَدیعَ السَّماواتِ وَ الاْءَرْضِ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ذَا الْجَلالِ وَ الاْءِکْرامِ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حَنّانُ یا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یا 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حَیُّ لا اِلهَ اِلاّ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افْعَلْ بی ما أَنْتَ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ده مرتبه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آمینَ آمینَ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ده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اصْنَعْ بی ما أَنْتَ أَهْلُهُ وَ لا تَصْنَعْ بی ما أَنَا أَهْلُهُ فَإِنَّکَ أَهْلُ </w:t>
      </w:r>
      <w:bookmarkStart w:id="672" w:name="pg3132_20128"/>
    </w:p>
    <w:p>
      <w:pPr>
        <w:pStyle w:val="BookText"/>
        <w:rPr/>
      </w:pPr>
      <w:bookmarkEnd w:id="672"/>
      <w:r>
        <w:rPr>
          <w:rFonts w:ascii="Amiri" w:hAnsi="Amiri" w:eastAsia="Amiri" w:cs="Amiri"/>
          <w:color w:val="111111"/>
          <w:sz w:val="28"/>
          <w:sz w:val="28"/>
          <w:szCs w:val="28"/>
          <w:rtl w:val="true"/>
          <w:lang w:bidi="ar-SA"/>
        </w:rPr>
        <w:t>التَّقْوی وَ أَهْلُ الْمَغْفِرَةِ وَ أَنَا أَهْلُ الذُّنُوبِ وَ الْخَطایا فَارْحَمْنی یا مَوْلایَ وَ 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تَوَکَّلْتُ عَلَی الْحَیِّ الَّذی لا یَمُوتُ وَالْحَمْدُ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673" w:name="__RefHeading___Toc1243913_2749589250"/>
      <w:bookmarkStart w:id="674" w:name="_Toc259"/>
      <w:bookmarkEnd w:id="673"/>
      <w:r>
        <w:rPr/>
        <w:t>43</w:t>
      </w:r>
      <w:r>
        <w:rPr>
          <w:rtl w:val="true"/>
        </w:rPr>
        <w:t xml:space="preserve">- </w:t>
      </w:r>
      <w:r>
        <w:rPr>
          <w:rtl w:val="true"/>
        </w:rPr>
        <w:t xml:space="preserve">دعای </w:t>
      </w:r>
      <w:r>
        <w:rPr>
          <w:rtl w:val="true"/>
        </w:rPr>
        <w:t>«</w:t>
      </w:r>
      <w:r>
        <w:rPr>
          <w:rtl w:val="true"/>
        </w:rPr>
        <w:t>أمسیت اللهم معتصماً بذمامک المنیع</w:t>
      </w:r>
      <w:r>
        <w:rPr>
          <w:rtl w:val="true"/>
        </w:rPr>
        <w:t>...»</w:t>
      </w:r>
      <w:bookmarkEnd w:id="674"/>
    </w:p>
    <w:p>
      <w:pPr>
        <w:pStyle w:val="BookText"/>
        <w:rPr/>
      </w:pPr>
      <w:r>
        <w:rPr>
          <w:rFonts w:ascii="IRNazanin" w:hAnsi="IRNazanin" w:eastAsia="IRNazanin"/>
          <w:color w:val="111111"/>
          <w:sz w:val="28"/>
          <w:sz w:val="28"/>
          <w:szCs w:val="28"/>
          <w:rtl w:val="true"/>
          <w:lang w:bidi="fa-IR"/>
        </w:rPr>
        <w:t>چهل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دیگران به سندهای معتبر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علیه‌السلام در زمان منصور به عراق تشریف آوردند، شیعیان به خدمت آن حضرت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دانسته‌ایم که تربت حضرت امام حسین علیه‌السلام شفای هر درد است، آیا باعث امان از هر خوف می‌گردد؟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که خواهد که برای او امان گردد از هر خوف و بیم، باید که تسبیحی از تربت مقدّس آن حضرت به کف گیرد، و دعایی که حضرت امیرالمؤمنین ـ صلوات اللّه علیه ـ خواند در شبی که بر فراش حضرت رسول صلی‌الله‌علیه‌و‌آله خوابید، سه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اینست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أَمْسَیْتُ اَللّهُمَّ مُعْتَصِماً بِذِمامِکَ</w:t>
      </w:r>
      <w:r>
        <w:rPr>
          <w:rStyle w:val="FootnoteAnchor"/>
          <w:rtl w:val="true"/>
        </w:rPr>
        <w:footnoteReference w:id="954"/>
      </w:r>
      <w:r>
        <w:rPr>
          <w:rFonts w:ascii="Amiri" w:hAnsi="Amiri" w:eastAsia="Amiri" w:cs="Amiri"/>
          <w:color w:val="111111"/>
          <w:sz w:val="28"/>
          <w:sz w:val="28"/>
          <w:szCs w:val="28"/>
          <w:rtl w:val="true"/>
          <w:lang w:bidi="ar-SA"/>
        </w:rPr>
        <w:t>الْمَنیعِ الَّذی لا یُطاوَلُ وَ لا یُحاوَلُ مِنْ شِرِّ کُلِّ غاشِمٍ وَ طارِقٍ مِنْ سائِرِ ما</w:t>
      </w:r>
      <w:r>
        <w:rPr>
          <w:rStyle w:val="FootnoteAnchor"/>
          <w:rtl w:val="true"/>
        </w:rPr>
        <w:footnoteReference w:id="955"/>
      </w:r>
      <w:r>
        <w:rPr>
          <w:rFonts w:ascii="Amiri" w:hAnsi="Amiri" w:eastAsia="Amiri" w:cs="Amiri"/>
          <w:color w:val="111111"/>
          <w:sz w:val="28"/>
          <w:sz w:val="28"/>
          <w:szCs w:val="28"/>
          <w:rtl w:val="true"/>
          <w:lang w:bidi="ar-SA"/>
        </w:rPr>
        <w:t>خَلَقْتَ</w:t>
      </w:r>
      <w:r>
        <w:rPr>
          <w:rStyle w:val="FootnoteAnchor"/>
          <w:rtl w:val="true"/>
        </w:rPr>
        <w:footnoteReference w:id="956"/>
      </w:r>
      <w:r>
        <w:rPr>
          <w:rFonts w:ascii="Amiri" w:hAnsi="Amiri" w:eastAsia="Amiri" w:cs="Amiri"/>
          <w:color w:val="111111"/>
          <w:sz w:val="28"/>
          <w:sz w:val="28"/>
          <w:szCs w:val="28"/>
          <w:rtl w:val="true"/>
          <w:lang w:bidi="ar-SA"/>
        </w:rPr>
        <w:t>مِنْ خَلْقِکَ الصّامِتِ وَ النّاطِقِ فی جُنَّةٍ مِنْ کُلِّ مَخُوفٍ بِلِباسٍ سابِغَةٍ حَصینَةٍ وَلاءِ</w:t>
      </w:r>
      <w:r>
        <w:rPr>
          <w:rStyle w:val="FootnoteAnchor"/>
          <w:rtl w:val="true"/>
        </w:rPr>
        <w:footnoteReference w:id="957"/>
      </w:r>
      <w:r>
        <w:rPr>
          <w:rFonts w:ascii="Amiri" w:hAnsi="Amiri" w:eastAsia="Amiri" w:cs="Amiri"/>
          <w:color w:val="111111"/>
          <w:sz w:val="28"/>
          <w:sz w:val="28"/>
          <w:szCs w:val="28"/>
          <w:rtl w:val="true"/>
          <w:lang w:bidi="ar-SA"/>
        </w:rPr>
        <w:t>أَهْلِ بَیْتِ نَبِیِّکَ علیهم‌السلام مُحْتَجِباً</w:t>
      </w:r>
      <w:r>
        <w:rPr>
          <w:rStyle w:val="FootnoteAnchor"/>
          <w:rtl w:val="true"/>
        </w:rPr>
        <w:footnoteReference w:id="958"/>
      </w:r>
      <w:r>
        <w:rPr>
          <w:rFonts w:ascii="Amiri" w:hAnsi="Amiri" w:eastAsia="Amiri" w:cs="Amiri"/>
          <w:color w:val="111111"/>
          <w:sz w:val="28"/>
          <w:sz w:val="28"/>
          <w:szCs w:val="28"/>
          <w:rtl w:val="true"/>
          <w:lang w:bidi="ar-SA"/>
        </w:rPr>
        <w:t>مِنْ کُلِّ قاصِدٍ لی إِلی أَذِیَّةٍ بِجِدارٍ حَصینٍ الاْءِخْلاصِ فِی الاِْعْتِرافِ بِحَقِّهِم وَ التَّمَسُّکِ بِحَبْلِهِمْ مُوقِناً أَنَّ الحَقَّ لَهُمْ وَ مَعَهُمْ وَ فیهِمْ وَ بِهِمْ أُوالی مَنْ والَوا وَ اُعادی مَنْ عادَوْا وَ أُجانِبُ مَنْ جانَبُوا فَصَلِّ عَلی مُحَمَّدٍ وَ آلِه وَ أَعِذْنی اللّهُمَّ بِهِمْ مِنْ شَرِّ کُلِّ مَا اَتَّقیهِ یا عَظیمُ حَجَرْتُ الاْءَعادِیَ عَنّی بِبَدیعِ السَّماواتِ وَ الاْءَرْضِ إِنّا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bookmarkStart w:id="675" w:name="pg3132_20130"/>
    </w:p>
    <w:p>
      <w:pPr>
        <w:pStyle w:val="BookText"/>
        <w:rPr/>
      </w:pPr>
      <w:bookmarkEnd w:id="675"/>
      <w:r>
        <w:rPr>
          <w:rFonts w:ascii="IRNazanin" w:hAnsi="IRNazanin" w:eastAsia="IRNazanin"/>
          <w:color w:val="111111"/>
          <w:sz w:val="28"/>
          <w:sz w:val="28"/>
          <w:szCs w:val="28"/>
          <w:rtl w:val="true"/>
          <w:lang w:bidi="fa-IR"/>
        </w:rPr>
        <w:t>پس تسبیح را ببوسد، و بر دیده‌های خود گذارد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بِحَقِّ هذِهِ التُّرْبَةِ وَ بِحَقِّ صاحِبِها وَ بِحَقِّ جَدِّه وَ بِحَقِّ أَبیهِ وَ بِحَقِّ أُمِّه وَ بِحَقِّ أَخیهِ وَ بِحَقِّ وُلْدِهِ الطّاهِرینَ اجْعَلْها شِفاءً مِنْ کُلِّ داءٍ وَ أَماناً مِنْ کُلِّ خَوْفٍ وَ حِفْظاً مِنْ کُلِّ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تسبیح را بر پیشانی و دو جانب پیشانی</w:t>
      </w:r>
      <w:r>
        <w:rPr>
          <w:rStyle w:val="FootnoteAnchor"/>
          <w:rtl w:val="true"/>
        </w:rPr>
        <w:footnoteReference w:id="959"/>
      </w:r>
      <w:r>
        <w:rPr>
          <w:rFonts w:ascii="IRNazanin" w:hAnsi="IRNazanin" w:eastAsia="IRNazanin"/>
          <w:color w:val="111111"/>
          <w:sz w:val="28"/>
          <w:sz w:val="28"/>
          <w:szCs w:val="28"/>
          <w:rtl w:val="true"/>
          <w:lang w:bidi="fa-IR"/>
        </w:rPr>
        <w:t>خود بگذارد، و اگر در صبح چنین کند تا شام در امان خدا باشد، و اگر در شام چنین کند تا صبح در امان خدا باشد</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676" w:name="__RefHeading___Toc1243915_2749589250"/>
      <w:bookmarkStart w:id="677" w:name="_Toc260"/>
      <w:bookmarkEnd w:id="676"/>
      <w:r>
        <w:rPr/>
        <w:t>44</w:t>
      </w:r>
      <w:r>
        <w:rPr>
          <w:rtl w:val="true"/>
        </w:rPr>
        <w:t xml:space="preserve">- </w:t>
      </w:r>
      <w:r>
        <w:rPr>
          <w:rtl w:val="true"/>
        </w:rPr>
        <w:t xml:space="preserve">دعای </w:t>
      </w:r>
      <w:r>
        <w:rPr>
          <w:rtl w:val="true"/>
        </w:rPr>
        <w:t>«</w:t>
      </w:r>
      <w:r>
        <w:rPr>
          <w:rtl w:val="true"/>
        </w:rPr>
        <w:t>اللهم إنی أسئلک أن تصلی علی محمد و آل محمد و</w:t>
      </w:r>
      <w:r>
        <w:rPr>
          <w:rtl w:val="true"/>
        </w:rPr>
        <w:t>...»</w:t>
      </w:r>
      <w:bookmarkEnd w:id="677"/>
    </w:p>
    <w:p>
      <w:pPr>
        <w:pStyle w:val="BookText"/>
        <w:rPr/>
      </w:pP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غروب آفتاب این دعا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أَنْ تُصَلِّیَ عَلی مُحَمَّدٍ وَ آلِ مُحَمَّدٍ وَ أَسْئَلُکَ خَیْرَ لَیْلَتی هذِهِ وَ خَیْرَ ما فیها وَ أَعُوذُ بِکَ مِنْ شَرِّ لَیْلَتی هذِهِ وَ شَرِّ ما فیها اَللّهُمَّ إِنّی أَعُوذُ بِکَ أَنْ تَکْتُبَ عَلَیَّ خَطیئَةً أَوْ إِثْماً اَللّهُمَّ صَلِّ عَلی مُحَمَّدٍ وَ آلِ مُحَمَّدٍ وَ اکْفِنی خَطیئَتَها وَ إِثْمَها وَ أَعْطِنی یُمْنَها وَ بَرَکاتِها</w:t>
      </w:r>
      <w:r>
        <w:rPr>
          <w:rStyle w:val="FootnoteAnchor"/>
          <w:rtl w:val="true"/>
        </w:rPr>
        <w:footnoteReference w:id="961"/>
      </w:r>
      <w:r>
        <w:rPr>
          <w:rFonts w:ascii="Amiri" w:hAnsi="Amiri" w:eastAsia="Amiri" w:cs="Amiri"/>
          <w:color w:val="111111"/>
          <w:sz w:val="28"/>
          <w:sz w:val="28"/>
          <w:szCs w:val="28"/>
          <w:rtl w:val="true"/>
          <w:lang w:bidi="ar-SA"/>
        </w:rPr>
        <w:t>وَ عَوْنَها وَ نُورَها اَللّهُمَّ نَفْسی خَلَقْتَها وَ بِیَدِکَ حَیاتُها وَ مَوْتُها اَللّهُمَّ فَإِنْ أَمْسَکْتَها فَإِلی رِضْوانِکَ وَ الْجَنَّةِ وَ إِنْ أَرْسَلْتَها فَصَلِّ عَلی مُحَمَّدٍ وَ آلِه وَ اغْفِرْ لَها وَ ارْحَمْها</w:t>
      </w:r>
      <w:r>
        <w:rPr>
          <w:rFonts w:eastAsia="Amiri" w:cs="Amiri" w:ascii="Amiri" w:hAnsi="Amiri"/>
          <w:color w:val="111111"/>
          <w:sz w:val="28"/>
          <w:szCs w:val="28"/>
          <w:rtl w:val="true"/>
          <w:lang w:bidi="ar-SA"/>
        </w:rPr>
        <w:t>».</w:t>
      </w:r>
      <w:r>
        <w:rPr>
          <w:rStyle w:val="FootnoteAnchor"/>
          <w:rtl w:val="true"/>
        </w:rPr>
        <w:footnoteReference w:id="962"/>
      </w:r>
    </w:p>
    <w:p>
      <w:pPr>
        <w:pStyle w:val="Heading4"/>
        <w:numPr>
          <w:ilvl w:val="3"/>
          <w:numId w:val="1"/>
        </w:numPr>
        <w:rPr/>
      </w:pPr>
      <w:bookmarkStart w:id="678" w:name="__RefHeading___Toc1243917_2749589250"/>
      <w:bookmarkStart w:id="679" w:name="_Toc261"/>
      <w:bookmarkEnd w:id="678"/>
      <w:r>
        <w:rPr/>
        <w:t>45</w:t>
      </w:r>
      <w:r>
        <w:rPr>
          <w:rtl w:val="true"/>
        </w:rPr>
        <w:t xml:space="preserve">- </w:t>
      </w:r>
      <w:r>
        <w:rPr>
          <w:rtl w:val="true"/>
        </w:rPr>
        <w:t xml:space="preserve">دعای </w:t>
      </w:r>
      <w:r>
        <w:rPr>
          <w:rtl w:val="true"/>
        </w:rPr>
        <w:t>«</w:t>
      </w:r>
      <w:r>
        <w:rPr>
          <w:rtl w:val="true"/>
        </w:rPr>
        <w:t>ربی الله حسبی الله لا إله إلا هو علیه توکلت</w:t>
      </w:r>
      <w:r>
        <w:rPr>
          <w:rtl w:val="true"/>
        </w:rPr>
        <w:t>...»</w:t>
      </w:r>
      <w:bookmarkEnd w:id="679"/>
    </w:p>
    <w:p>
      <w:pPr>
        <w:pStyle w:val="BookText"/>
        <w:rPr/>
      </w:pPr>
      <w:r>
        <w:rPr>
          <w:rFonts w:ascii="IRNazanin" w:hAnsi="IRNazanin" w:eastAsia="IRNazanin"/>
          <w:color w:val="111111"/>
          <w:sz w:val="28"/>
          <w:sz w:val="28"/>
          <w:szCs w:val="28"/>
          <w:rtl w:val="true"/>
          <w:lang w:bidi="fa-IR"/>
        </w:rPr>
        <w:t>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غروب آفتاب این دعا بخواند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 اللّه‌ُ حَسْبِیَ اللّه‌ُ لا إِلهَ إِلاّ هُوَ عَلَیْهِ تَوَکَّلْتُ وَ هُوَ رَبُّ الْعَرْشِ الْعَظیمِ وَ لا حَوْلَ وَ لا قُوَّةَ إِلاّ بِاللّه‌ِ ما شاءَ اللّه‌ُ کانَ أَشْهَدُ وَ أَعْلَمُ أَنَّ اللّه‌َ عَلی کُلِّ شَیْ‌ءٍ قَدِیرٌ وَ أَنَّ اللّه‌َ قَدْ أَحاطَ بِکُلِّ شَیْ‌ءٍ عِلْماً وَ أَحْصی کُلَّ شَیْ‌ءٍ عَدَداً اَللّهُمَّ إِنّی أَعُوذُ بِکَ مِنْ شَرِّ نَفْسی وَ مِنْ شَرِّ کُلِّ دابَّةٍ رَبّی آخِذٌ بِناصِیَتِها إِنَّ رَبّی عَلی صِراطٍ مُسْتَقیمٍ اَللّهُمَّ</w:t>
      </w:r>
      <w:r>
        <w:rPr>
          <w:rStyle w:val="FootnoteAnchor"/>
          <w:rtl w:val="true"/>
        </w:rPr>
        <w:footnoteReference w:id="963"/>
      </w:r>
      <w:r>
        <w:rPr>
          <w:rFonts w:ascii="Amiri" w:hAnsi="Amiri" w:eastAsia="Amiri" w:cs="Amiri"/>
          <w:color w:val="111111"/>
          <w:sz w:val="28"/>
          <w:sz w:val="28"/>
          <w:szCs w:val="28"/>
          <w:rtl w:val="true"/>
          <w:lang w:bidi="ar-SA"/>
        </w:rPr>
        <w:t xml:space="preserve">أَمْسی خَوْفی مُسْتَجیراً بِأَمانِکَ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عَلی مُحَمَّدٍ وَ آلِه وَ آمِنّی فَإِنَّکَ لا تَخْذُلُ مَنْ آمَنْتَهُ اَللّهُمَّ أَمْسی جَهْلی مُسْتَجیراً بِحِلْمِکَ فَصَلِّ عَلی مُحَمَّدٍ وَ آلِه وَ عُدْ عَلَیَّ بِحِلْمِکَ وَ فَضْلِکَ إِلهی أَمْسی فَقْری مُسْتَجیراً بِغِناکَ فَصَلِّ عَلی مُحَمَّدٍ وَ آلِه وَ ارْزُقْنی مِنْ فَضْلِکَ الْواسِعِ الْهَنیئِ الْمَری‌ءِ اَللّهُمَّ</w:t>
      </w:r>
      <w:r>
        <w:rPr>
          <w:rStyle w:val="FootnoteAnchor"/>
          <w:rtl w:val="true"/>
        </w:rPr>
        <w:footnoteReference w:id="964"/>
      </w:r>
      <w:r>
        <w:rPr>
          <w:rFonts w:ascii="Amiri" w:hAnsi="Amiri" w:eastAsia="Amiri" w:cs="Amiri"/>
          <w:color w:val="111111"/>
          <w:sz w:val="28"/>
          <w:sz w:val="28"/>
          <w:szCs w:val="28"/>
          <w:rtl w:val="true"/>
          <w:lang w:bidi="ar-SA"/>
        </w:rPr>
        <w:t>أَمْسی ذَنْبی مُسْتَجیراً بِمَغْفِرَتِکَ فَصَلِّ عَلی مُحَمَّدٍ وَ آلِه وَ اغْفِرْ لی مَغْفِرَةً عَزْماً جَزْماً لا تُغادِرُ</w:t>
      </w:r>
      <w:r>
        <w:rPr>
          <w:rStyle w:val="FootnoteAnchor"/>
          <w:rtl w:val="true"/>
        </w:rPr>
        <w:footnoteReference w:id="965"/>
      </w:r>
      <w:r>
        <w:rPr>
          <w:rFonts w:ascii="Amiri" w:hAnsi="Amiri" w:eastAsia="Amiri" w:cs="Amiri"/>
          <w:color w:val="111111"/>
          <w:sz w:val="28"/>
          <w:sz w:val="28"/>
          <w:szCs w:val="28"/>
          <w:rtl w:val="true"/>
          <w:lang w:bidi="ar-SA"/>
        </w:rPr>
        <w:t>ذَنْباً وَ لا أَرْتَکِبُ بَعْدَها مُحَرَّماً إِلهی أَمْسی ذُلِّی مُسْتَجیراً بِعِزِّکَ فَصَلِّ عَلی مُحَمَّدٍ وَ آلِه وَ أَعِزَّنِی عِزّاً لا أَذِلُّ</w:t>
      </w:r>
      <w:r>
        <w:rPr>
          <w:rStyle w:val="FootnoteAnchor"/>
          <w:rtl w:val="true"/>
        </w:rPr>
        <w:footnoteReference w:id="966"/>
      </w:r>
      <w:r>
        <w:rPr>
          <w:rFonts w:ascii="Amiri" w:hAnsi="Amiri" w:eastAsia="Amiri" w:cs="Amiri"/>
          <w:color w:val="111111"/>
          <w:sz w:val="28"/>
          <w:sz w:val="28"/>
          <w:szCs w:val="28"/>
          <w:rtl w:val="true"/>
          <w:lang w:bidi="ar-SA"/>
        </w:rPr>
        <w:t>بَعْدَهُ أَبَداً إِلهی أَمْسی ضَعْفی مُسْتَجیراً بِقُوَّتِکَ فَصَلِّ عَلی مُحَمَّدٍ وَ آلِه وَ قَوِّ فی رِضاکَ ضَعْفی إِلهی أَمْسی وَجْهِیَ الْبالِی الْفانی مُسْتَجیراً بِوَجْهِکَ الدّائِمِ الْباقِی الَّذی لا یَبْلی وَ لا یَفْنی فَصَلِّ عَلی مُحَمَّدٍ وَ آلِه وَ أَجِرْنی مِنْ عَذابِ النّارِ وَ مِنْ شَرِّ الدُّنْیا وَ الاْآخِرَةِ اَللّهُمَّ فَصَلِّ عَلی مُحَمَّدٍ وَ آلِه وَ افْتَحْ لی بابَ الاْءَمْرِ الَّذی فیهِ الْیُسْرُ وَ الْعافِیَةُ وَ النَّجاحُ وَ الرِّزْقُ الکَثیرُ الطَّیِّبُ الْحَلالُ الْواسِعُ اَللّهُمَّ بَصِّرْنی سَبیلَهُ وَ هَیِّئْ لی مَخْرَجَهُ وَ مَنْ قَدَّرْتَ لَهُ مِنْ خَلْقِکَ عَلَیَّ مَقْدُرَةً بِسُوءٍ فَصَلِّ عَلی مُحَمَّدٍ وَ آلِه وَ خُذْهُ عَنّی مِنْ بَیْنِ یَدَیْهِ وَ مِنْ خَلْفِه وَ عَنْ یَمینِه وَ عَنْ شِمالِه وَ مِنْ فَوْقِه وَ مِنْ تَحْتِه وَ اَلْجِمْ لِسانَهُ وَ قَصِّرْ یَدَهُ وَ أَخْرِجْ صَدْرَهُ وَ امْنَعْهُ مِنْ أَنْ یَصِلَ إِلَیَّ أَوْ إِلی أَحَدٍ مِنْ أَهْلی وَ مَنْ یَعْنینی أَمْرُهُ أَوْ شَیْ‌ءٍ مِمّا خَوَّلْتَنی وَ رَزَقْتَنی وَ أَنْعَمْتَ بِه عَلَیَّ مِنْ قَلیلٍ أَوْ کَثیرٍ بِسُوءٍ یا مَنْ هُوَ أَقْرَبُ إِلَیَّ مِنْ حَبْلِ الْوَریدِ یا مَنْ یَحُولُ بَیْنَ الْمَرْءِ وَ قَلْبِه یا مَنْ هُوَ بِالْمَنْظَرِ الاْءَعْلی یا مَنْ لَیْسَ کَمِثْلِه شَیْ‌ءٌ وَ هُوَ السَّمیعُ الْبَصیرُ</w:t>
      </w:r>
      <w:r>
        <w:rPr>
          <w:rStyle w:val="FootnoteAnchor"/>
          <w:rtl w:val="true"/>
        </w:rPr>
        <w:footnoteReference w:id="967"/>
      </w:r>
      <w:r>
        <w:rPr>
          <w:rFonts w:ascii="Amiri" w:hAnsi="Amiri" w:eastAsia="Amiri" w:cs="Amiri"/>
          <w:color w:val="111111"/>
          <w:sz w:val="28"/>
          <w:sz w:val="28"/>
          <w:szCs w:val="28"/>
          <w:rtl w:val="true"/>
          <w:lang w:bidi="ar-SA"/>
        </w:rPr>
        <w:t>یا لا اِلهَ اِلاّ أنْتَ بِحَقِّ لا اِلهَ اِلاّ أنتَ ارْضَ عَنّی یا لا اِلهَ اِلاّ اَنْتَ بِحَقِّ لا اِلهَ إلاّ اَنْتَ ارْحَمْنی یا لا اِلهَ اِلاّ اَنْتَ بِحَقِّ لا اِلهَ اِلاّ أَنْتَ تُبْ عَلَیَّ یَا لا إلهَ إلاّ أَنْتَ بِحَقِّ لا إلهَ إلاّ أَنْتَ أُرْزُقْنی یا لا إلهَ إلاّ أَنْتَ أَعْتِقْنی مِنَ النّارِ یا لا إِلهَ إِلاّ أَنْتَ بِحَقِّ لا إِلهَ إِلاّ أَنْتَ تَفَضَّلْ عَلَیَّ بِقَضاءِ</w:t>
      </w:r>
      <w:r>
        <w:rPr>
          <w:rStyle w:val="FootnoteAnchor"/>
          <w:rtl w:val="true"/>
        </w:rPr>
        <w:footnoteReference w:id="968"/>
      </w:r>
      <w:r>
        <w:rPr>
          <w:rFonts w:ascii="Amiri" w:hAnsi="Amiri" w:eastAsia="Amiri" w:cs="Amiri"/>
          <w:color w:val="111111"/>
          <w:sz w:val="28"/>
          <w:sz w:val="28"/>
          <w:szCs w:val="28"/>
          <w:rtl w:val="true"/>
          <w:lang w:bidi="ar-SA"/>
        </w:rPr>
        <w:t>حَوائِجی فی دُنْیایَ وَ آخِرَتی إِنَّکَ عَلی کُلِّ شَیْ‌ءٍ قَدیرٌ</w:t>
      </w:r>
      <w:r>
        <w:rPr>
          <w:rFonts w:eastAsia="Amiri" w:cs="Amiri" w:ascii="Amiri" w:hAnsi="Amiri"/>
          <w:color w:val="111111"/>
          <w:sz w:val="28"/>
          <w:szCs w:val="28"/>
          <w:rtl w:val="true"/>
          <w:lang w:bidi="ar-SA"/>
        </w:rPr>
        <w:t>».</w:t>
      </w:r>
      <w:r>
        <w:rPr>
          <w:rStyle w:val="FootnoteAnchor"/>
          <w:rtl w:val="true"/>
        </w:rPr>
        <w:footnoteReference w:id="969"/>
      </w:r>
      <w:bookmarkStart w:id="680" w:name="pg3132_20135"/>
    </w:p>
    <w:p>
      <w:pPr>
        <w:pStyle w:val="Heading4"/>
        <w:numPr>
          <w:ilvl w:val="3"/>
          <w:numId w:val="1"/>
        </w:numPr>
        <w:rPr/>
      </w:pPr>
      <w:bookmarkStart w:id="681" w:name="__RefHeading___Toc1243919_2749589250"/>
      <w:bookmarkStart w:id="682" w:name="_Toc262"/>
      <w:bookmarkEnd w:id="680"/>
      <w:bookmarkEnd w:id="681"/>
      <w:r>
        <w:rPr/>
        <w:t>46</w:t>
      </w:r>
      <w:r>
        <w:rPr>
          <w:rtl w:val="true"/>
        </w:rPr>
        <w:t xml:space="preserve">- </w:t>
      </w:r>
      <w:r>
        <w:rPr>
          <w:rtl w:val="true"/>
        </w:rPr>
        <w:t xml:space="preserve">دعای </w:t>
      </w:r>
      <w:r>
        <w:rPr>
          <w:rtl w:val="true"/>
        </w:rPr>
        <w:t>«</w:t>
      </w:r>
      <w:r>
        <w:rPr>
          <w:rtl w:val="true"/>
        </w:rPr>
        <w:t>بسم الله و بالله و من الله و إلی الله</w:t>
      </w:r>
      <w:r>
        <w:rPr>
          <w:rtl w:val="true"/>
        </w:rPr>
        <w:t>...»</w:t>
      </w:r>
      <w:bookmarkEnd w:id="682"/>
    </w:p>
    <w:p>
      <w:pPr>
        <w:pStyle w:val="BookText"/>
        <w:rPr/>
      </w:pP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دیگران از حضرت امام زین‌العابدین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این دعا بخوانم، پروا ندارم اگر جمیع جنّیان و آدمیان برای ضرر من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این دعا را از دعاهای صباح و مسا 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مِنَ اللّه‌ِ وَ إِلَی اللّه‌ِ وَ فی سَبیلِ اللّه‌ِ اَللّهُمَّ إِلَیْکَ أَسْلَمْتُ نَفْسی وَ إِلَیْکَ وَجَّهْتُ وَجْهی وَ إِلَیْکَ فَوَّضْتُ أَمْری وَ إِلَیْکَ أَلْجَأْتُ ظَهْری فَاحْفَظْنی بِحِفْظِ الاْءیمانِ مِنْ بَیْنِ یَدَیَّ وَ مِنْ خَلْفی وَ عَنْ یَمینی وَ عَنْ شِمالی وَ مِنْ فَوْقی وَ مِنْ تَحْتی وَ ما قَبْلی</w:t>
      </w:r>
      <w:r>
        <w:rPr>
          <w:rStyle w:val="FootnoteAnchor"/>
          <w:rtl w:val="true"/>
        </w:rPr>
        <w:footnoteReference w:id="970"/>
      </w:r>
      <w:r>
        <w:rPr>
          <w:rFonts w:ascii="Amiri" w:hAnsi="Amiri" w:eastAsia="Amiri" w:cs="Amiri"/>
          <w:color w:val="111111"/>
          <w:sz w:val="28"/>
          <w:sz w:val="28"/>
          <w:szCs w:val="28"/>
          <w:rtl w:val="true"/>
          <w:lang w:bidi="ar-SA"/>
        </w:rPr>
        <w:t>وَ ادْفَعْ عَنّی بِحَوْلِکَ وَ قُوَّتِکَ فَإِنَّهُ 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971"/>
      </w:r>
    </w:p>
    <w:p>
      <w:pPr>
        <w:pStyle w:val="Heading4"/>
        <w:numPr>
          <w:ilvl w:val="3"/>
          <w:numId w:val="1"/>
        </w:numPr>
        <w:rPr/>
      </w:pPr>
      <w:bookmarkStart w:id="683" w:name="__RefHeading___Toc1243921_2749589250"/>
      <w:bookmarkStart w:id="684" w:name="_Toc263"/>
      <w:bookmarkEnd w:id="683"/>
      <w:r>
        <w:rPr/>
        <w:t>47</w:t>
      </w:r>
      <w:r>
        <w:rPr>
          <w:rtl w:val="true"/>
        </w:rPr>
        <w:t xml:space="preserve">- </w:t>
      </w:r>
      <w:r>
        <w:rPr>
          <w:rtl w:val="true"/>
        </w:rPr>
        <w:t xml:space="preserve">دعای </w:t>
      </w:r>
      <w:r>
        <w:rPr>
          <w:rtl w:val="true"/>
        </w:rPr>
        <w:t>«</w:t>
      </w:r>
      <w:r>
        <w:rPr>
          <w:rtl w:val="true"/>
        </w:rPr>
        <w:t>اللهم إنه لم یمس أحد من خلقک أنت</w:t>
      </w:r>
      <w:r>
        <w:rPr>
          <w:rtl w:val="true"/>
        </w:rPr>
        <w:t>...»</w:t>
      </w:r>
      <w:bookmarkEnd w:id="684"/>
    </w:p>
    <w:p>
      <w:pPr>
        <w:pStyle w:val="BookText"/>
        <w:rPr/>
      </w:pP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سیّد و دیگران از امام محمّد باقر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سرّ که حق تعالی وحی کرد به حضرت رسول صلی‌الله‌علیه‌و‌آله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آنها که می‌خواهند تقرّب جویند به سوی من که بدانید به علم یقین که این دعا بهترین چیزهاست که به من تقرّب جویید بعد از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این دعا را در دعاهای وقت غروب آفتاب ذکر کرده‌اند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لَمْ یُمْسِ أَحَدٌ مِنْ خَلْقِکَ أَنْتَ إِلَیْهِ أَحْسَنُ صَنیعاً</w:t>
      </w:r>
      <w:r>
        <w:rPr>
          <w:rStyle w:val="FootnoteAnchor"/>
          <w:rtl w:val="true"/>
        </w:rPr>
        <w:footnoteReference w:id="972"/>
      </w:r>
      <w:r>
        <w:rPr>
          <w:rFonts w:ascii="Amiri" w:hAnsi="Amiri" w:eastAsia="Amiri" w:cs="Amiri"/>
          <w:color w:val="111111"/>
          <w:sz w:val="28"/>
          <w:sz w:val="28"/>
          <w:szCs w:val="28"/>
          <w:rtl w:val="true"/>
          <w:lang w:bidi="ar-SA"/>
        </w:rPr>
        <w:t>وَ لا لَهُ أَدْوَمُ کَرامَةً وَ لا عَلَیْهِ أَبْیَنُ فَضْلاً وَ لا بِه أَشَدُّ تَرَفُّقاً وَ لا عَلَیْهِ أَشَدُّ حِیاطَةً وَ لا عَلَیْهِ أَشَدُّ تَعَطُّفاً مِنْکَ عَلَیَّ وَ إِنْ کانَ جَمیعُ الْمَخْلُوقینَ یُعَدِّدُونَ مِنْ ذلِکَ مِثْلَ تَعْدیدی فَاشْهَدْ یا کافِیَ الشَّهادَةِ بِأَنّی أُشْهِدُکَ بِنیَّةِ صِدْقٍ بِأَنَّ لَکَ الْفَضْلَ وَ الطَّوْلَ فی إِنْعامِکَ عَلَیَّ وَ قِلَّةَ شُکْری لَکَ فیها یا فاعِلَ کُلِّ إِرادَةٍ</w:t>
      </w:r>
      <w:r>
        <w:rPr>
          <w:rStyle w:val="FootnoteAnchor"/>
          <w:rtl w:val="true"/>
        </w:rPr>
        <w:footnoteReference w:id="973"/>
      </w:r>
      <w:bookmarkStart w:id="685" w:name="pg3132_20137"/>
    </w:p>
    <w:p>
      <w:pPr>
        <w:pStyle w:val="BookText"/>
        <w:rPr/>
      </w:pPr>
      <w:bookmarkEnd w:id="685"/>
      <w:r>
        <w:rPr>
          <w:rFonts w:ascii="Amiri" w:hAnsi="Amiri" w:eastAsia="Amiri" w:cs="Amiri"/>
          <w:color w:val="111111"/>
          <w:sz w:val="28"/>
          <w:sz w:val="28"/>
          <w:szCs w:val="28"/>
          <w:rtl w:val="true"/>
          <w:lang w:bidi="ar-SA"/>
        </w:rPr>
        <w:t>وَ صَلِّ عَلی مُحَمَّدٍ وَ آلِه وَ طَوِّقْنی أَماناً مِنْ حُلُولِ السَّخَطِ لِقِلَّةِ الشُّکْرِ وَ أَوْجِبْ لی زِیادَةٌ مِنْ إِتْمامِ النِّعْمَةِ بِسَعَةِ الْمَغْفِرَةِ أَمْطِرْنی</w:t>
      </w:r>
      <w:r>
        <w:rPr>
          <w:rStyle w:val="FootnoteAnchor"/>
          <w:rtl w:val="true"/>
        </w:rPr>
        <w:footnoteReference w:id="974"/>
      </w:r>
      <w:r>
        <w:rPr>
          <w:rFonts w:ascii="Amiri" w:hAnsi="Amiri" w:eastAsia="Amiri" w:cs="Amiri"/>
          <w:color w:val="111111"/>
          <w:sz w:val="28"/>
          <w:sz w:val="28"/>
          <w:szCs w:val="28"/>
          <w:rtl w:val="true"/>
          <w:lang w:bidi="ar-SA"/>
        </w:rPr>
        <w:t>خَیْرَکَ وَ</w:t>
      </w:r>
      <w:r>
        <w:rPr>
          <w:rStyle w:val="FootnoteAnchor"/>
          <w:rtl w:val="true"/>
        </w:rPr>
        <w:footnoteReference w:id="975"/>
      </w:r>
      <w:r>
        <w:rPr>
          <w:rFonts w:ascii="Amiri" w:hAnsi="Amiri" w:eastAsia="Amiri" w:cs="Amiri"/>
          <w:color w:val="111111"/>
          <w:sz w:val="28"/>
          <w:sz w:val="28"/>
          <w:szCs w:val="28"/>
          <w:rtl w:val="true"/>
          <w:lang w:bidi="ar-SA"/>
        </w:rPr>
        <w:t>لا تُقایِسْنی بِسُوءِ سَریرَتی وَ امْتَحِنْ قَلْبی لِرِضاکَ وَ اجْعَلْ ما تَقَرَّبْتُ</w:t>
      </w:r>
      <w:r>
        <w:rPr>
          <w:rStyle w:val="FootnoteAnchor"/>
          <w:rtl w:val="true"/>
        </w:rPr>
        <w:footnoteReference w:id="976"/>
      </w:r>
      <w:r>
        <w:rPr>
          <w:rFonts w:ascii="Amiri" w:hAnsi="Amiri" w:eastAsia="Amiri" w:cs="Amiri"/>
          <w:color w:val="111111"/>
          <w:sz w:val="28"/>
          <w:sz w:val="28"/>
          <w:szCs w:val="28"/>
          <w:rtl w:val="true"/>
          <w:lang w:bidi="ar-SA"/>
        </w:rPr>
        <w:t>بِه إِلَیْکَ فی دینِکَ خالِصاً وَ لا تَجْعَلْهُ لِلُزُومِ شُبْهَةٍ أوْ فَخْرٍ أَوْ رِیاءٍ یا کَریمُ</w:t>
      </w:r>
      <w:r>
        <w:rPr>
          <w:rFonts w:eastAsia="Amiri" w:cs="Amiri" w:ascii="Amiri" w:hAnsi="Amiri"/>
          <w:color w:val="111111"/>
          <w:sz w:val="28"/>
          <w:szCs w:val="28"/>
          <w:rtl w:val="true"/>
          <w:lang w:bidi="ar-SA"/>
        </w:rPr>
        <w:t>».</w:t>
      </w:r>
      <w:r>
        <w:rPr>
          <w:rStyle w:val="FootnoteAnchor"/>
          <w:rtl w:val="true"/>
        </w:rPr>
        <w:footnoteReference w:id="977"/>
      </w:r>
    </w:p>
    <w:p>
      <w:pPr>
        <w:pStyle w:val="Heading4"/>
        <w:numPr>
          <w:ilvl w:val="3"/>
          <w:numId w:val="1"/>
        </w:numPr>
        <w:rPr/>
      </w:pPr>
      <w:bookmarkStart w:id="686" w:name="__RefHeading___Toc1243923_2749589250"/>
      <w:bookmarkStart w:id="687" w:name="_Toc264"/>
      <w:bookmarkEnd w:id="686"/>
      <w:r>
        <w:rPr/>
        <w:t>48</w:t>
      </w:r>
      <w:r>
        <w:rPr>
          <w:rtl w:val="true"/>
        </w:rPr>
        <w:t xml:space="preserve">- </w:t>
      </w:r>
      <w:r>
        <w:rPr>
          <w:rtl w:val="true"/>
        </w:rPr>
        <w:t xml:space="preserve">دعای </w:t>
      </w:r>
      <w:r>
        <w:rPr>
          <w:rtl w:val="true"/>
        </w:rPr>
        <w:t>«</w:t>
      </w:r>
      <w:r>
        <w:rPr>
          <w:rtl w:val="true"/>
        </w:rPr>
        <w:t>أللهم أنت أحق من ذکر و أحق من عبد و</w:t>
      </w:r>
      <w:r>
        <w:rPr>
          <w:rtl w:val="true"/>
        </w:rPr>
        <w:t>....»</w:t>
      </w:r>
      <w:bookmarkEnd w:id="687"/>
    </w:p>
    <w:p>
      <w:pPr>
        <w:pStyle w:val="BookText"/>
        <w:rPr/>
      </w:pP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ـ علیه الرحمه ـ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صبح و شام این دعا می‌خواندند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أَحَقُّ مَنْ ذُکِرَ وَ أَحَقُّ مَنْ عُبِدَ وَ أَبْصَرُ مَنِ ابْتُغِیَ وَ أَرْءَفُ مَنْ مَلَکَ وَ أَجْوَدُ مَنْ سُئِلَ وَ أَوْسَعُ مَنْ أَعْطی أَنْتَ الْمَلِکُ لا شَریکَ لَکَ وَ الْفَرْدُ لا نِدَّ لَکَ کُلُّ شَیْ‌ءٍ هالِکٌ إِلاّ وَجْهَکَ لَنْ تُطاعَ إِلاّ بِإِذْنِکَ وَ لَمْ تُعْصَ إِلاّ بِعِلْمِکَ تُطاعُ فَتَشْکُرُ وَ تُعْصی فَتَغْفِرُ أَقْرَبُ شَهیدٍ وَ أَدْنی حَفیظٍ حُلْتَ دُونَ الْقُلُوبِ وَ أَخَذْتَ بِالنَّواصی وَ أَثْبَتَّ الاْآثارَ وَ فَسَخْتَ</w:t>
      </w:r>
      <w:r>
        <w:rPr>
          <w:rStyle w:val="FootnoteAnchor"/>
          <w:rtl w:val="true"/>
        </w:rPr>
        <w:footnoteReference w:id="978"/>
      </w:r>
      <w:r>
        <w:rPr>
          <w:rFonts w:ascii="Amiri" w:hAnsi="Amiri" w:eastAsia="Amiri" w:cs="Amiri"/>
          <w:color w:val="111111"/>
          <w:sz w:val="28"/>
          <w:sz w:val="28"/>
          <w:szCs w:val="28"/>
          <w:rtl w:val="true"/>
          <w:lang w:bidi="ar-SA"/>
        </w:rPr>
        <w:t>الاْآجالَ الْقُلُوبُ لَکَ</w:t>
      </w:r>
      <w:r>
        <w:rPr>
          <w:rStyle w:val="FootnoteAnchor"/>
          <w:rtl w:val="true"/>
        </w:rPr>
        <w:footnoteReference w:id="979"/>
      </w:r>
      <w:r>
        <w:rPr>
          <w:rFonts w:ascii="Amiri" w:hAnsi="Amiri" w:eastAsia="Amiri" w:cs="Amiri"/>
          <w:color w:val="111111"/>
          <w:sz w:val="28"/>
          <w:sz w:val="28"/>
          <w:szCs w:val="28"/>
          <w:rtl w:val="true"/>
          <w:lang w:bidi="ar-SA"/>
        </w:rPr>
        <w:t>مُفیضَةٌ</w:t>
      </w:r>
      <w:r>
        <w:rPr>
          <w:rStyle w:val="FootnoteAnchor"/>
          <w:rtl w:val="true"/>
        </w:rPr>
        <w:footnoteReference w:id="980"/>
      </w:r>
      <w:r>
        <w:rPr>
          <w:rFonts w:ascii="IRNazanin" w:hAnsi="IRNazanin" w:eastAsia="IRNazanin"/>
          <w:color w:val="111111"/>
          <w:sz w:val="28"/>
          <w:sz w:val="28"/>
          <w:szCs w:val="28"/>
          <w:rtl w:val="true"/>
          <w:lang w:bidi="fa-IR"/>
        </w:rPr>
        <w:t xml:space="preserve">وَ السِّرُ عِنْدَکَ عَلانِیَةٌ اَلْحَلالُ ما حَلَّلْتَ وَ الْحَرامُ ما حَرَّمْتَ وَ الدّینُ ما شَرَعْتَ وَ الاْءَمْرُ ما قَضَیْتَ وَ الْخَلْقُ خَلْقُکَ وَ الْعَبْدُ عَبْدُکَ وَ أَنْتَ اللّه‌ُ الرَّءُوفُ الرَّحیمُ أَسْئَلُکَ بِنُورِ وَجْهِکَ الَّذی أَشْرَقَتْ لَهُ السَّماواتُ وَ الاْءَرْضُ وَ بِکُلِّ حَقٍّ هُوَ لَکَ وَ بِحَقِّ السّائِلینَ عَلَیْکَ أَنْ تَقْبَلَنی فی هذِهِ الْغَداةِ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شام بخواند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تُجیرَنی مِنَ النّارِ بِقُدْرَتِکَ</w:t>
      </w:r>
      <w:r>
        <w:rPr>
          <w:rFonts w:eastAsia="IRNazanin" w:cs="IRNazanin"/>
          <w:color w:val="111111"/>
          <w:sz w:val="28"/>
          <w:szCs w:val="28"/>
          <w:rtl w:val="true"/>
          <w:lang w:bidi="fa-IR"/>
        </w:rPr>
        <w:t>».</w:t>
      </w:r>
      <w:r>
        <w:rPr>
          <w:rStyle w:val="FootnoteAnchor"/>
          <w:rtl w:val="true"/>
        </w:rPr>
        <w:footnoteReference w:id="981"/>
      </w:r>
    </w:p>
    <w:p>
      <w:pPr>
        <w:pStyle w:val="Heading4"/>
        <w:numPr>
          <w:ilvl w:val="3"/>
          <w:numId w:val="1"/>
        </w:numPr>
        <w:rPr/>
      </w:pPr>
      <w:bookmarkStart w:id="688" w:name="__RefHeading___Toc1243925_2749589250"/>
      <w:bookmarkStart w:id="689" w:name="_Toc265"/>
      <w:bookmarkEnd w:id="688"/>
      <w:r>
        <w:rPr/>
        <w:t>49</w:t>
      </w:r>
      <w:r>
        <w:rPr>
          <w:rtl w:val="true"/>
        </w:rPr>
        <w:t xml:space="preserve">- </w:t>
      </w:r>
      <w:r>
        <w:rPr>
          <w:rtl w:val="true"/>
        </w:rPr>
        <w:t xml:space="preserve">خواندن </w:t>
      </w:r>
      <w:r>
        <w:rPr>
          <w:rtl w:val="true"/>
        </w:rPr>
        <w:t>«</w:t>
      </w:r>
      <w:r>
        <w:rPr>
          <w:rtl w:val="true"/>
        </w:rPr>
        <w:t>اللهم إنی أعوذ بک من ملمات نوازل البلاء و</w:t>
      </w:r>
      <w:r>
        <w:rPr>
          <w:rtl w:val="true"/>
        </w:rPr>
        <w:t>...»</w:t>
      </w:r>
      <w:bookmarkEnd w:id="6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ـ رحمة اللّه علیه ـ و دیگران از حضرت رسول صلی‌الله‌علیه‌و‌آله روایت </w:t>
      </w:r>
      <w:bookmarkStart w:id="690" w:name="pg3132_20139"/>
    </w:p>
    <w:p>
      <w:pPr>
        <w:pStyle w:val="BookText"/>
        <w:rPr/>
      </w:pPr>
      <w:bookmarkEnd w:id="690"/>
      <w:r>
        <w:rPr>
          <w:rFonts w:ascii="IRNazanin" w:hAnsi="IRNazanin" w:eastAsia="IRNazanin"/>
          <w:color w:val="111111"/>
          <w:sz w:val="28"/>
          <w:sz w:val="28"/>
          <w:szCs w:val="28"/>
          <w:rtl w:val="true"/>
          <w:lang w:bidi="fa-IR"/>
        </w:rPr>
        <w:t>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حق تعالی این مناجات را برای استعاذه از بلاها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که در صبح و شام</w:t>
      </w:r>
      <w:r>
        <w:rPr>
          <w:rStyle w:val="FootnoteAnchor"/>
          <w:rtl w:val="true"/>
        </w:rPr>
        <w:footnoteReference w:id="982"/>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مُلِمّاتِ نَوازِلِ الْبَلاءِ وَ أَهْوالِ عَظائِمِ الضَّرّاءِ فَأَعِذْنی رَبِّ مِنْ صِرْعَةِ الْبَأْساءِ وَ احْجُبْنی عَنْ</w:t>
      </w:r>
      <w:r>
        <w:rPr>
          <w:rStyle w:val="FootnoteAnchor"/>
          <w:rtl w:val="true"/>
        </w:rPr>
        <w:footnoteReference w:id="983"/>
      </w:r>
      <w:r>
        <w:rPr>
          <w:rFonts w:ascii="Amiri" w:hAnsi="Amiri" w:eastAsia="Amiri" w:cs="Amiri"/>
          <w:color w:val="111111"/>
          <w:sz w:val="28"/>
          <w:sz w:val="28"/>
          <w:szCs w:val="28"/>
          <w:rtl w:val="true"/>
          <w:lang w:bidi="ar-SA"/>
        </w:rPr>
        <w:t>سَطَواتِ الْبَلاءِ وَ نَجِّنی مِنْ مُفاجاةِ النِّقَمِ وَ احْفَظْنی</w:t>
      </w:r>
      <w:r>
        <w:rPr>
          <w:rStyle w:val="FootnoteAnchor"/>
          <w:rtl w:val="true"/>
        </w:rPr>
        <w:footnoteReference w:id="984"/>
      </w:r>
      <w:r>
        <w:rPr>
          <w:rFonts w:ascii="Amiri" w:hAnsi="Amiri" w:eastAsia="Amiri" w:cs="Amiri"/>
          <w:color w:val="111111"/>
          <w:sz w:val="28"/>
          <w:sz w:val="28"/>
          <w:szCs w:val="28"/>
          <w:rtl w:val="true"/>
          <w:lang w:bidi="ar-SA"/>
        </w:rPr>
        <w:t>مِنْ زَوالِ النِّعَمِ وَ مِنْ زَلَلِ الْقَدَمِ وَ اجْعَلْنی اللّهُمَّ رَبِّ فی حِمی عِزِّکَ وَ حِیاطَةِ حِرْزِکَ مِنْ مُباغَتَةِ الدَّوائِرِ وَ مُعاجَلَةِ الْبَوائِرِ اَللّهُمَّ وَ أَرْضَ الْبَلاءَ فَاخْسِفْها وَ عَرْصَةَ الْمِحَنِ فَارْجُفْها وَ شَمْسَ النَّوائِبِ فَاکْسِفْها وَ جِبالَ السُّوءِ فَانْسِفْها وَ کُرْبَ الدَّهْرِ فَاکْشِفْها وَ عَوائِقَ الاْءُمُورِ فَاصْرِفْها وَ أَوْرِدْنی حَیاضَ السَّلامَةِ وَ احْمِلْنی عَلی مَطایا الْکَرامَةِ وَ أَصْبِحْنی إِقالَةَ الْعَثْرَةِ وَ اشْمِلْنی</w:t>
      </w:r>
      <w:r>
        <w:rPr>
          <w:rStyle w:val="FootnoteAnchor"/>
          <w:rtl w:val="true"/>
        </w:rPr>
        <w:footnoteReference w:id="985"/>
      </w:r>
      <w:r>
        <w:rPr>
          <w:rFonts w:ascii="Amiri" w:hAnsi="Amiri" w:eastAsia="Amiri" w:cs="Amiri"/>
          <w:color w:val="111111"/>
          <w:sz w:val="28"/>
          <w:sz w:val="28"/>
          <w:szCs w:val="28"/>
          <w:rtl w:val="true"/>
          <w:lang w:bidi="ar-SA"/>
        </w:rPr>
        <w:t>سِتْرَ</w:t>
      </w:r>
      <w:r>
        <w:rPr>
          <w:rStyle w:val="FootnoteAnchor"/>
          <w:rtl w:val="true"/>
        </w:rPr>
        <w:footnoteReference w:id="986"/>
      </w:r>
      <w:r>
        <w:rPr>
          <w:rFonts w:ascii="Amiri" w:hAnsi="Amiri" w:eastAsia="Amiri" w:cs="Amiri"/>
          <w:color w:val="111111"/>
          <w:sz w:val="28"/>
          <w:sz w:val="28"/>
          <w:szCs w:val="28"/>
          <w:rtl w:val="true"/>
          <w:lang w:bidi="ar-SA"/>
        </w:rPr>
        <w:t>الْعَوْرَةِ وَ جُدْ عَلَیَّ رَبِّ بِآلائِکَ وَ کَشْفِ بَلائِکَ وَ دَفْعِ ضَرّائِکَ وَ ادْفَعْ عَنّی کَلاکِلَ عَذابِکَ وَ اصْرِفْ عَنّی أَلیمَ عِقابِکَ وَ أَعِذْنی مِنْ بَوائِقِ الدُّهُورِ وَ أَنْقِذْنی مِنْ سُوءِ عَواقِبِ الاْءُمُورِ وَ احْرُسْنی مِنْ جَمیعِ الْمَحْذُورِ وَ اصْدَعْ صَفاتَ الْبَلاءِ عَنْ أَمْری وَ اشْلِلْ یَدَهُ عَنّی مَدی عُمْری إِنَّکَ الرَّبُ الْمَجیدُ الْمُبْدِئُ الْمُعیدُ الْفَعّالُ لِما یُریدُ</w:t>
      </w:r>
      <w:r>
        <w:rPr>
          <w:rFonts w:eastAsia="Amiri" w:cs="Amiri" w:ascii="Amiri" w:hAnsi="Amiri"/>
          <w:color w:val="111111"/>
          <w:sz w:val="28"/>
          <w:szCs w:val="28"/>
          <w:rtl w:val="true"/>
          <w:lang w:bidi="ar-SA"/>
        </w:rPr>
        <w:t>».</w:t>
      </w:r>
      <w:r>
        <w:rPr>
          <w:rStyle w:val="FootnoteAnchor"/>
          <w:rtl w:val="true"/>
        </w:rPr>
        <w:footnoteReference w:id="987"/>
      </w:r>
    </w:p>
    <w:p>
      <w:pPr>
        <w:pStyle w:val="Heading4"/>
        <w:numPr>
          <w:ilvl w:val="3"/>
          <w:numId w:val="1"/>
        </w:numPr>
        <w:rPr/>
      </w:pPr>
      <w:bookmarkStart w:id="691" w:name="__RefHeading___Toc1243927_2749589250"/>
      <w:bookmarkStart w:id="692" w:name="_Toc266"/>
      <w:bookmarkEnd w:id="691"/>
      <w:r>
        <w:rPr/>
        <w:t>50</w:t>
      </w:r>
      <w:r>
        <w:rPr>
          <w:rtl w:val="true"/>
        </w:rPr>
        <w:t xml:space="preserve">- </w:t>
      </w:r>
      <w:r>
        <w:rPr>
          <w:rtl w:val="true"/>
        </w:rPr>
        <w:t xml:space="preserve">دعای </w:t>
      </w:r>
      <w:r>
        <w:rPr>
          <w:rtl w:val="true"/>
        </w:rPr>
        <w:t>«</w:t>
      </w:r>
      <w:r>
        <w:rPr>
          <w:rtl w:val="true"/>
        </w:rPr>
        <w:t>اللهم رب النور العظیم و رب الکرسی الرفیع و</w:t>
      </w:r>
      <w:r>
        <w:rPr>
          <w:rtl w:val="true"/>
        </w:rPr>
        <w:t>...»</w:t>
      </w:r>
      <w:bookmarkEnd w:id="6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و کفعمی ـ رحمة اللّه علیهما ـ و دیگران به سند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صباح این دعای عهد را بخواند از یاوران قائم آل محمّد صلی‌الله‌علیه‌و‌آله باشد، و اگر بمیرد پیش از ظهور آن حضرت، خدا او را زنده گرداند، و به خدمت آن حضرت برساند؛ و حق تعالی به هر کلمه‌ای هزار حسنه برای او بنویسد، و هزار گناه از او محو کند</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الْعَظیمِ وَ رَبَّ الْکُرْسِیِّ الرَّفیعِ وَ رَبَّ الْبَحْرِ الْمَسْجُورِ وَ مُنْزِلَ التَّوْراةِ وَ الاْءِنْجیلِ وَ الزَّبُورِ وَ رَبَّ الظِّلِّ وَ الْحَرُورِ وَ مُنْزِلَ الْفُرْقانِ الْعَظیمِ وَ رَبَّ الْمَلائِکَةِ الْمُقَرَّبینَ وَ الاْءَنْبِیاءِ وَ الْمُرْسَلینَ اَللّهُمَّ إِنّی أَسْئَلُکَ بِاسْمِکَ الْکَریمِ وَ بِنُورِ وَجْهِکَ</w:t>
      </w:r>
      <w:r>
        <w:rPr>
          <w:rStyle w:val="FootnoteAnchor"/>
          <w:rtl w:val="true"/>
        </w:rPr>
        <w:footnoteReference w:id="988"/>
      </w:r>
      <w:r>
        <w:rPr>
          <w:rFonts w:ascii="Amiri" w:hAnsi="Amiri" w:eastAsia="Amiri" w:cs="Amiri"/>
          <w:color w:val="111111"/>
          <w:sz w:val="28"/>
          <w:sz w:val="28"/>
          <w:szCs w:val="28"/>
          <w:rtl w:val="true"/>
          <w:lang w:bidi="ar-SA"/>
        </w:rPr>
        <w:t>الْمُنیرِ وَ مُلْکِکَ الْقَدیمِ یا حَیُّ یا قَیُّومُ وَ بِاسْمِکَ الَّذی أَشْرَقَتْ بِهِ السَّماواتُ وَ الاْءَرَضُونَ</w:t>
      </w:r>
      <w:r>
        <w:rPr>
          <w:rStyle w:val="FootnoteAnchor"/>
          <w:rtl w:val="true"/>
        </w:rPr>
        <w:footnoteReference w:id="989"/>
      </w:r>
      <w:r>
        <w:rPr>
          <w:rFonts w:ascii="Amiri" w:hAnsi="Amiri" w:eastAsia="Amiri" w:cs="Amiri"/>
          <w:color w:val="111111"/>
          <w:sz w:val="28"/>
          <w:sz w:val="28"/>
          <w:szCs w:val="28"/>
          <w:rtl w:val="true"/>
          <w:lang w:bidi="ar-SA"/>
        </w:rPr>
        <w:t>قَبْلَ کُلِّ حَیٍّ یا حَیّاً بَعْدَ کُلِّ حَیٍّ یا حَیّاً لا إِلهَ إِلاّ أَنْتَ اَللّهُمَّ بَلِّغْ مَوْلانا الاْءِمامَ الْهادِیَ الْمَهْدِیَّ الْقائِمَ بِأَمْرِ اللّه‌ِ</w:t>
      </w:r>
      <w:r>
        <w:rPr>
          <w:rStyle w:val="FootnoteAnchor"/>
          <w:rtl w:val="true"/>
        </w:rPr>
        <w:footnoteReference w:id="990"/>
      </w:r>
      <w:r>
        <w:rPr>
          <w:rFonts w:ascii="Amiri" w:hAnsi="Amiri" w:eastAsia="Amiri" w:cs="Amiri"/>
          <w:color w:val="111111"/>
          <w:sz w:val="28"/>
          <w:sz w:val="28"/>
          <w:szCs w:val="28"/>
          <w:rtl w:val="true"/>
          <w:lang w:bidi="ar-SA"/>
        </w:rPr>
        <w:t>صَلَّی اللّه‌ُ عَلَیْهِ وَ عَلی آبائِهِ الطّاهِرینَ عَنْ جَمیعِ الْمُوءْمِنینَ وَ الْمُوءْمِناتِ فی مَشارِقِ الاْءَرْضِ وَ مَغارِبِها وَ سَهْلِها وَ جَبَلِها وَ بَرِّها وَ بَحْرِها وَ عَنّی وَ عَنْ والِدَیَّ وَ وُلْدی وَ إِخْوانی مِنَ الصَّلَواتِ زِنَةَ عَرْشِ اللّه‌ِ وَ مِدادَ کَلِماتِه وَ ما أَحْصاهُ کِتابُهُ وَ أَحاطَ بِه عِلْمُهُ اَللّهُمَّ إِنّی أُجَدِّدُ لَهُ فی صَبیحَةِ یَومی</w:t>
      </w:r>
      <w:r>
        <w:rPr>
          <w:rStyle w:val="FootnoteAnchor"/>
          <w:rtl w:val="true"/>
        </w:rPr>
        <w:footnoteReference w:id="991"/>
      </w:r>
      <w:r>
        <w:rPr>
          <w:rFonts w:ascii="Amiri" w:hAnsi="Amiri" w:eastAsia="Amiri" w:cs="Amiri"/>
          <w:color w:val="111111"/>
          <w:sz w:val="28"/>
          <w:sz w:val="28"/>
          <w:szCs w:val="28"/>
          <w:rtl w:val="true"/>
          <w:lang w:bidi="ar-SA"/>
        </w:rPr>
        <w:t>وَ ما عِشْتُ فیهِ مِنْ اَیّامِ حَیوتی وَ ما عِشتُ به أیامی عَهْداً وَ عَقَدْاً وَ بَیْعَةً لَهُ فی عُنُقی لا أَحُولُ عَنْها وَ لا أَزُولُ اَبَداً اَللّهُمَّ اجْعَلْنی مِنْ اَعْوانِهِ وَ اَنْصارِه وَ الذّابّینَ عَنْهُ وَ الْمُسارِعینَ فی حَوائِجِه وَ الْمُمْتَثِلینَ</w:t>
      </w:r>
      <w:r>
        <w:rPr>
          <w:rStyle w:val="FootnoteAnchor"/>
          <w:rtl w:val="true"/>
        </w:rPr>
        <w:footnoteReference w:id="992"/>
      </w:r>
      <w:r>
        <w:rPr>
          <w:rFonts w:ascii="Amiri" w:hAnsi="Amiri" w:eastAsia="Amiri" w:cs="Amiri"/>
          <w:color w:val="111111"/>
          <w:sz w:val="28"/>
          <w:sz w:val="28"/>
          <w:szCs w:val="28"/>
          <w:rtl w:val="true"/>
          <w:lang w:bidi="ar-SA"/>
        </w:rPr>
        <w:t>لاِءَوامِرِه وَ نَواهِیْهِ وَالسّابِقینَ اِلی اِرادَتِه وَ الْمُحامینَ عَنْهُ وَ الْمُسْتَشْهَدینَ بَیْنَ یَدَیْهِ اَللّهُمَّ فَإِنْ حالَ بَیْنی وَ بَیْنَهُ الْمَوْتُ الَّذی جَعَلْتَهُ عَلی عِبادِکَ حَتْماً مَقْضِیّاً فَأَخْرِجْنی مِنْ قَبْری مُوءْتَزِراً کَفَنی شاهِراً سَیْفی مُجَرِّداً قَناتی مُلَبِّیاً دَعْوَةَ الدّاعی فِی الْحاضِرِ وَ الْبادی اَللّهُمَّ أَرِنی الطَّلْعَةَ الرَّشیدَةَ وَ الْغُرَّةَ الْحَمیدَةَ وَ اکْحُلْ مَرَهی بِنَظَرَةٍ مِنّی إِلَیْهِ وَ عَجِّلْ فَرَجَهُ وَ أَوْسِعْ مَنْهَجَهُ وَ اسْلُکْ بی مَحَجَّتَهُ وَ أَنْفِذْ أَمْرَهُ وَ اشْدُدْ أَزْرَهُ وَ قَوِّ ظَهْرَهُ وَ اعْمُرِ اللّهُمَّ بِه بِلادَکَ وَ أَحْیِ بِه عِبادَکَ فَإِنَّکَ قُلْتَ وَ قُوْلُکَ الْحَقُّ ظَهَرَ الْفَسادُ فِی الْبَرِّ وَ الْبَحْرِ بِما کَسَبَتْ أَیْدِی النّاسِ فَأَظْهِرِ اللّهُمَّ وَلِیَّکَ وَ ابْنَ وَلِیِّکَ وَ ابْنَ بِنْتِ نَبِیِّکَ الْمُسَمّی بِاسْمِ رَسُولِکَ صَلَواتُکَ عَلَیْهِ وَ آلِه فِی الدُّنْیا وَ الاْآخِرَةِ حَتّی لا یَظْفَرَ بِشَیْ‌ءٍ مِنَ الْباطِلِ إِلاّ مَزَّقَهُ وَ یُحِقَّ اللّه‌ُ بِهِ</w:t>
      </w:r>
      <w:r>
        <w:rPr>
          <w:rStyle w:val="FootnoteAnchor"/>
          <w:rtl w:val="true"/>
        </w:rPr>
        <w:footnoteReference w:id="993"/>
      </w:r>
      <w:r>
        <w:rPr>
          <w:rFonts w:ascii="Amiri" w:hAnsi="Amiri" w:eastAsia="Amiri" w:cs="Amiri"/>
          <w:color w:val="111111"/>
          <w:sz w:val="28"/>
          <w:sz w:val="28"/>
          <w:szCs w:val="28"/>
          <w:rtl w:val="true"/>
          <w:lang w:bidi="ar-SA"/>
        </w:rPr>
        <w:t xml:space="preserve">الْحَقَّ وَ یُحَقِّقَهُ اللّهُمَّ وَ اجْعَلْهُ مَفْزَعاً </w:t>
      </w:r>
      <w:bookmarkStart w:id="693" w:name="pg3132_20144"/>
    </w:p>
    <w:p>
      <w:pPr>
        <w:pStyle w:val="BookText"/>
        <w:rPr/>
      </w:pPr>
      <w:bookmarkEnd w:id="693"/>
      <w:r>
        <w:rPr>
          <w:rFonts w:ascii="Amiri" w:hAnsi="Amiri" w:eastAsia="Amiri" w:cs="Amiri"/>
          <w:color w:val="111111"/>
          <w:sz w:val="28"/>
          <w:sz w:val="28"/>
          <w:szCs w:val="28"/>
          <w:rtl w:val="true"/>
          <w:lang w:bidi="ar-SA"/>
        </w:rPr>
        <w:t>لِلمَظْلُومِ مِنْ عِبادِکَ وَ ناصِراً لِمَنْ لا یَجِدُ</w:t>
      </w:r>
      <w:r>
        <w:rPr>
          <w:rStyle w:val="FootnoteAnchor"/>
          <w:rtl w:val="true"/>
        </w:rPr>
        <w:footnoteReference w:id="994"/>
      </w:r>
      <w:r>
        <w:rPr>
          <w:rFonts w:ascii="Amiri" w:hAnsi="Amiri" w:eastAsia="Amiri" w:cs="Amiri"/>
          <w:color w:val="111111"/>
          <w:sz w:val="28"/>
          <w:sz w:val="28"/>
          <w:szCs w:val="28"/>
          <w:rtl w:val="true"/>
          <w:lang w:bidi="ar-SA"/>
        </w:rPr>
        <w:t>ناصِراً غَیْرَکَ وَ مُجَدِّداً لِما عُطِّلَ مِنْ أَحْکامِ کِتابِکَ وَ مُشَیِّداً لِما وَرَدَ مِنْ أَعْلامِ دینِکَ وَ سُنَنِ نَبِیِّکَ صلی‌الله‌علیه‌و‌آله وَ اجْعَلْهُ اللّهُمَّ مِمَّنْ حَصَّنْتَهُ مِنْ بَأْسِ الْمُعْتَدینَ اَللّهُمَّ وَ سُرَّ نَبِیَّکَ مُحَمَّداً صلی‌الله‌علیه‌و‌آله بِرُوءْیَتِه وَ مَنْ تَبِعَهُ عَلی دَعْوَتِه وَ ارْحَمِ اسْتِکانَتَنا مِنْ بَعْدِه اَللّهُمَّ اکْشِفْ هذِهِ الْغُمَّةَ عَنْ هذِهِ الاْءُمَّةِ بِحُضُورِه وَ عَجِّلِ اللّهُمَّ ظُهُورَهُ إِنَّهُمْ یَرَوْنَهُ بَعیداً وَ نَراهُ قَریباً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دست بر زانوی راست زند و بگوید</w:t>
      </w:r>
      <w:r>
        <w:rPr>
          <w:rStyle w:val="FootnoteAnchor"/>
          <w:rtl w:val="true"/>
        </w:rPr>
        <w:footnoteReference w:id="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اَلْعَجَلَ اَلْعَجَلَ یا مَوْلایَ یا مَوْلایَ یا صاحِبَ الزَّمانِ</w:t>
      </w:r>
      <w:r>
        <w:rPr>
          <w:rFonts w:eastAsia="Amiri" w:cs="Amiri" w:ascii="Amiri" w:hAnsi="Amiri"/>
          <w:color w:val="111111"/>
          <w:sz w:val="28"/>
          <w:szCs w:val="28"/>
          <w:rtl w:val="true"/>
          <w:lang w:bidi="ar-SA"/>
        </w:rPr>
        <w:t>».</w:t>
      </w:r>
      <w:r>
        <w:rPr>
          <w:rStyle w:val="FootnoteAnchor"/>
          <w:rtl w:val="true"/>
        </w:rPr>
        <w:footnoteReference w:id="996"/>
      </w:r>
    </w:p>
    <w:p>
      <w:pPr>
        <w:pStyle w:val="Heading4"/>
        <w:numPr>
          <w:ilvl w:val="3"/>
          <w:numId w:val="1"/>
        </w:numPr>
        <w:rPr/>
      </w:pPr>
      <w:bookmarkStart w:id="694" w:name="__RefHeading___Toc1243929_2749589250"/>
      <w:bookmarkStart w:id="695" w:name="_Toc267"/>
      <w:bookmarkEnd w:id="694"/>
      <w:r>
        <w:rPr/>
        <w:t>51</w:t>
      </w:r>
      <w:r>
        <w:rPr>
          <w:rtl w:val="true"/>
        </w:rPr>
        <w:t xml:space="preserve">- </w:t>
      </w:r>
      <w:r>
        <w:rPr>
          <w:rtl w:val="true"/>
        </w:rPr>
        <w:t xml:space="preserve">دعای </w:t>
      </w:r>
      <w:r>
        <w:rPr>
          <w:rtl w:val="true"/>
        </w:rPr>
        <w:t>«</w:t>
      </w:r>
      <w:r>
        <w:rPr>
          <w:rtl w:val="true"/>
        </w:rPr>
        <w:t>أصبحنا والملک والحمد و العظمة و</w:t>
      </w:r>
      <w:r>
        <w:rPr>
          <w:rtl w:val="true"/>
        </w:rPr>
        <w:t>...»</w:t>
      </w:r>
      <w:bookmarkEnd w:id="695"/>
    </w:p>
    <w:p>
      <w:pPr>
        <w:pStyle w:val="BookText"/>
        <w:rPr/>
      </w:pPr>
      <w:r>
        <w:rPr>
          <w:rFonts w:ascii="IRNazanin" w:hAnsi="IRNazanin" w:eastAsia="IRNazanin"/>
          <w:color w:val="111111"/>
          <w:sz w:val="28"/>
          <w:sz w:val="28"/>
          <w:szCs w:val="28"/>
          <w:rtl w:val="true"/>
          <w:lang w:bidi="fa-IR"/>
        </w:rPr>
        <w:t>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پسین این دعا بخوان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 الْمُلْکُ وَ الْحَمْدُ وَ التَّعْظیمُ وَ الْعَظَمَةُ وَ الْکِبْرِیاءُ وَ الْجَبَرُوتُ وَ الْحِکْمَةُ</w:t>
      </w:r>
      <w:r>
        <w:rPr>
          <w:rStyle w:val="FootnoteAnchor"/>
          <w:rtl w:val="true"/>
        </w:rPr>
        <w:footnoteReference w:id="997"/>
      </w:r>
      <w:r>
        <w:rPr>
          <w:rFonts w:ascii="Amiri" w:hAnsi="Amiri" w:eastAsia="Amiri" w:cs="Amiri"/>
          <w:color w:val="111111"/>
          <w:sz w:val="28"/>
          <w:sz w:val="28"/>
          <w:szCs w:val="28"/>
          <w:rtl w:val="true"/>
          <w:lang w:bidi="ar-SA"/>
        </w:rPr>
        <w:t>وَ الْعِلْمُ وَ الْجَلالُ وَ الْجَمالُ وَ الْکَمالُ وَ الْبَهاءُ وَ الْقُدْرَةُ وَ التَّقْدیسُ وَ التَّعْظیمُ وَ التَّسْبیحُ وَ التَّکْبیرُ وَ التَّهْلیلُ وَ التَّمْجیدُ وَ السَّماحُ وَ الْجُودُ وَ الْکَرَمُ وَ الْمَجْدُ وَ الْمَنُّ وَ الْخَیْرُ وَ الْفَضْلُ وَ السَّعَةُ وَ الْحَوْلُ وَ السُّلْطانُ وَ الْقُوَّةُ وَ الْعِزَّةُ وَ الْقُدْرَةُ وَ الْفَتْقُ وَ الرَّتْقُ وَ اللَّیْلُ وَ النَّهارُ وَ الظُّلُماتُ وَ النُّورُ وَ الدُّنْیا وَ الاْآخِرَةُ وَ الْخَلْقُ جَمیعاً وَ الاْءَمْرُ کُلُّهُ وَ ما سَمَّیْتُ وَ ما لَمْ أُسَمِّ وَ ما عَلِمْتُ مِنْهُ وَ ما لَمْ أَعْلَمْ وَ ما</w:t>
      </w:r>
      <w:r>
        <w:rPr>
          <w:rStyle w:val="FootnoteAnchor"/>
          <w:rtl w:val="true"/>
        </w:rPr>
        <w:footnoteReference w:id="998"/>
      </w:r>
      <w:r>
        <w:rPr>
          <w:rFonts w:ascii="Amiri" w:hAnsi="Amiri" w:eastAsia="Amiri" w:cs="Amiri"/>
          <w:color w:val="111111"/>
          <w:sz w:val="28"/>
          <w:sz w:val="28"/>
          <w:szCs w:val="28"/>
          <w:rtl w:val="true"/>
          <w:lang w:bidi="ar-SA"/>
        </w:rPr>
        <w:t>هُوَ کائِنٌ للّه‌ِ رَبِّ الْعالَمینَ اَلْحَمْدُ للّه‌ِ</w:t>
      </w:r>
      <w:r>
        <w:rPr>
          <w:rStyle w:val="FootnoteAnchor"/>
          <w:rtl w:val="true"/>
        </w:rPr>
        <w:footnoteReference w:id="999"/>
      </w:r>
      <w:r>
        <w:rPr>
          <w:rFonts w:ascii="Amiri" w:hAnsi="Amiri" w:eastAsia="Amiri" w:cs="Amiri"/>
          <w:color w:val="111111"/>
          <w:sz w:val="28"/>
          <w:sz w:val="28"/>
          <w:szCs w:val="28"/>
          <w:rtl w:val="true"/>
          <w:lang w:bidi="ar-SA"/>
        </w:rPr>
        <w:t xml:space="preserve">ذَهَبَ بِاللَّیْلِ وَ جاءَ بِالنَّهارِ وَ أَنَا فی نِعْمَةٍ مِنْهُ وَ عافِیَةٍ وَ فَضْلٍ عَظیمٍ اَلْحَمْدُ للّه‌ِ الَّذی لَهُ ما سَکَنَ فِی اللَّیْلِ وَ النَّهارِ وَ هُوَ السَّمِیعُ الْعَلِیمُ وَ الْحَمْدُ للّه‌ِ الَّذی یُولِجُ اللَّیْلَ فِی النَّهارِ وَ یُولِجُ النَّهارَ فِی اللَّیْلِ و یُخْرِجُ الْحَیَّ مِنَ الْمَیِّتِ وَ یُخْرِجُ الْمَیِّتَ مِنَ الْحَیِّ وَ هُوَ عَلیمٌ بِذاتِ الصُّدُورِ اَللّهُمَّ </w:t>
      </w:r>
      <w:bookmarkStart w:id="696" w:name="pg3132_20146"/>
    </w:p>
    <w:p>
      <w:pPr>
        <w:pStyle w:val="BookText"/>
        <w:rPr/>
      </w:pPr>
      <w:bookmarkEnd w:id="696"/>
      <w:r>
        <w:rPr>
          <w:rFonts w:ascii="Amiri" w:hAnsi="Amiri" w:eastAsia="Amiri" w:cs="Amiri"/>
          <w:color w:val="111111"/>
          <w:sz w:val="28"/>
          <w:sz w:val="28"/>
          <w:szCs w:val="28"/>
          <w:rtl w:val="true"/>
          <w:lang w:bidi="ar-SA"/>
        </w:rPr>
        <w:t>بِکَ نُمْسی وَ بِکَ نُصْبِحُ وَ بِکَ نَحْیی وَ بِکَ نَمُوتُ وَ إِلَیْکَ نَصیرُ</w:t>
      </w:r>
      <w:r>
        <w:rPr>
          <w:rStyle w:val="FootnoteAnchor"/>
          <w:rtl w:val="true"/>
        </w:rPr>
        <w:footnoteReference w:id="1000"/>
      </w:r>
      <w:r>
        <w:rPr>
          <w:rFonts w:ascii="Amiri" w:hAnsi="Amiri" w:eastAsia="Amiri" w:cs="Amiri"/>
          <w:color w:val="111111"/>
          <w:sz w:val="28"/>
          <w:sz w:val="28"/>
          <w:szCs w:val="28"/>
          <w:rtl w:val="true"/>
          <w:lang w:bidi="ar-SA"/>
        </w:rPr>
        <w:t>أَعُوذُ بِکَ أَنْ أَذِلَّ أَوْ أُذَلَّ أَوْ أَضِلَّ أَوْ أُضَلَّ أَوْ أَظْلِمَ أَوْ أُظْلَمَ أَوْ أَجْهَلَ أَوْ یُجْهَلَ عَلَیَّ یا مُصَرِّفَ الْقُلُوبِ ثَبِّتْ قَلْبی عَلی طاعَتِکَ وَ طاعَةِ رَسُولِکَ اَللّهُمَّ لا تُزِغْ قَلْبی بَعْدَ إِذْ هَدَیْتَنی وَ هَبْ لی مِنْ لَدُنْکَ رَحْمَةً إِنَّکَ أَنْتَ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اللَّیْلَ وَ النَّهارَ خَلْقانِ مِنْ خَلْقِکَ فَلا تَبْتَلِیَنّی فیهِما بِجُرْأَةٍ عَلی مَعاصیکَ وَ لا رُکُوبٍ لِمَحارِمِکَ وَ ارْزُقْنی فیهِما عَمَلاً مُتَقَبَّلاً وَ سَعْیاً مَشْکُوراً وَ تِجارَةً لَنْ تَبُورَ</w:t>
      </w:r>
      <w:r>
        <w:rPr>
          <w:rFonts w:eastAsia="IRNazanin" w:cs="IRNazanin"/>
          <w:color w:val="111111"/>
          <w:sz w:val="28"/>
          <w:szCs w:val="28"/>
          <w:rtl w:val="true"/>
          <w:lang w:bidi="fa-IR"/>
        </w:rPr>
        <w:t>».</w:t>
      </w:r>
      <w:r>
        <w:rPr>
          <w:rStyle w:val="FootnoteAnchor"/>
          <w:rtl w:val="true"/>
        </w:rPr>
        <w:footnoteReference w:id="1001"/>
      </w:r>
    </w:p>
    <w:p>
      <w:pPr>
        <w:pStyle w:val="Heading4"/>
        <w:numPr>
          <w:ilvl w:val="3"/>
          <w:numId w:val="1"/>
        </w:numPr>
        <w:rPr/>
      </w:pPr>
      <w:bookmarkStart w:id="697" w:name="__RefHeading___Toc1243931_2749589250"/>
      <w:bookmarkStart w:id="698" w:name="_Toc268"/>
      <w:bookmarkEnd w:id="697"/>
      <w:r>
        <w:rPr/>
        <w:t>52</w:t>
      </w:r>
      <w:r>
        <w:rPr>
          <w:rtl w:val="true"/>
        </w:rPr>
        <w:t xml:space="preserve">- </w:t>
      </w:r>
      <w:r>
        <w:rPr>
          <w:rtl w:val="true"/>
        </w:rPr>
        <w:t xml:space="preserve">دعای </w:t>
      </w:r>
      <w:r>
        <w:rPr>
          <w:rtl w:val="true"/>
        </w:rPr>
        <w:t>«</w:t>
      </w:r>
      <w:r>
        <w:rPr>
          <w:rtl w:val="true"/>
        </w:rPr>
        <w:t>الحمد لله الذی أصبحنا و الملک له و</w:t>
      </w:r>
      <w:r>
        <w:rPr>
          <w:rtl w:val="true"/>
        </w:rPr>
        <w:t>...»</w:t>
      </w:r>
      <w:bookmarkEnd w:id="698"/>
    </w:p>
    <w:p>
      <w:pPr>
        <w:pStyle w:val="BookText"/>
        <w:rPr/>
      </w:pPr>
      <w:r>
        <w:rPr>
          <w:rFonts w:ascii="IRNazanin" w:hAnsi="IRNazanin" w:eastAsia="IRNazanin"/>
          <w:color w:val="111111"/>
          <w:sz w:val="28"/>
          <w:sz w:val="28"/>
          <w:szCs w:val="28"/>
          <w:rtl w:val="true"/>
          <w:lang w:bidi="fa-IR"/>
        </w:rPr>
        <w:t>پنجاه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دعا بخواند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أَصْبَحْنا وَ الْمُلْکُ لَهُ وَ أَصْبَحْتُ عَبْدَکَ وَ ابْنَ عَبْدِکَ وَ ابْنَ أَمَتِکَ فی قَبْضَتِکَ اَللّهُمَّ ارْزُقْنی مِنْ فَضْلِکَ رِزْقاً مِنْ حَیْثُ أَحْتَسِبُ وَ مِنْ حَیْثُ لا أَحْتَسِبُ وَ احْفَظْنی مِنْ حَیْثُ أَحْتَفِظُ وَ مِنْ حَیْثُ لا أَحْتَفِظُ اَللّهُمَّ ارْزُقْنی مِنْ فَضْلِکَ وَ لا تَجْعَلْ لی حاجَةً إِلی أَحَدٍ مِنْ خَلْقِکَ اللّهُمَّ أَلْبِسْنِی الْعافِیَةَ وَ ارْزُقْنی عَلَیْهَا الشُّکْرَ یا واحِدُ یا أَحَدُ یا صَمَدُ یا اَللّه‌ُ الَّذی لَمْ یَلِدْ وَ لَمْ یُولَدْ وَ لَمْ یَکُنْ لَهُ کُفُواً أَحَدٌ یا اَللّه‌ُ یا رَحْمانُ یا رَحیمُ یا مالِکَ الْمُلْکِ وَ رَبَّ الاْءَرْبابِ وَ یا</w:t>
      </w:r>
      <w:r>
        <w:rPr>
          <w:rStyle w:val="FootnoteAnchor"/>
          <w:rtl w:val="true"/>
        </w:rPr>
        <w:footnoteReference w:id="1002"/>
      </w:r>
      <w:r>
        <w:rPr>
          <w:rFonts w:ascii="Amiri" w:hAnsi="Amiri" w:eastAsia="Amiri" w:cs="Amiri"/>
          <w:color w:val="111111"/>
          <w:sz w:val="28"/>
          <w:sz w:val="28"/>
          <w:szCs w:val="28"/>
          <w:rtl w:val="true"/>
          <w:lang w:bidi="ar-SA"/>
        </w:rPr>
        <w:t>سَیِّدَ السّاداتِ</w:t>
      </w:r>
      <w:r>
        <w:rPr>
          <w:rStyle w:val="FootnoteAnchor"/>
          <w:rtl w:val="true"/>
        </w:rPr>
        <w:footnoteReference w:id="1003"/>
      </w:r>
      <w:r>
        <w:rPr>
          <w:rFonts w:ascii="Amiri" w:hAnsi="Amiri" w:eastAsia="Amiri" w:cs="Amiri"/>
          <w:color w:val="111111"/>
          <w:sz w:val="28"/>
          <w:sz w:val="28"/>
          <w:szCs w:val="28"/>
          <w:rtl w:val="true"/>
          <w:lang w:bidi="ar-SA"/>
        </w:rPr>
        <w:t>یا اَللّه‌ُ وَ یا لا إِلهَ إِلاّ أَنْتَ اشْفِنی بِشِفائِکَ مِنْ کُلِّ داءٍ وَ سُقْمٍ فَإِنّی عَبْدُکَ وَ ابْنُ عَبْدِکَ أَتَقَلَّبُ فی قَبْضَتِکَ</w:t>
      </w:r>
      <w:r>
        <w:rPr>
          <w:rFonts w:eastAsia="Amiri" w:cs="Amiri" w:ascii="Amiri" w:hAnsi="Amiri"/>
          <w:color w:val="111111"/>
          <w:sz w:val="28"/>
          <w:szCs w:val="28"/>
          <w:rtl w:val="true"/>
          <w:lang w:bidi="ar-SA"/>
        </w:rPr>
        <w:t>».</w:t>
      </w:r>
      <w:r>
        <w:rPr>
          <w:rStyle w:val="FootnoteAnchor"/>
          <w:rtl w:val="true"/>
        </w:rPr>
        <w:footnoteReference w:id="1004"/>
      </w:r>
      <w:bookmarkStart w:id="699" w:name="pg3132_20148"/>
    </w:p>
    <w:p>
      <w:pPr>
        <w:pStyle w:val="Heading4"/>
        <w:numPr>
          <w:ilvl w:val="3"/>
          <w:numId w:val="1"/>
        </w:numPr>
        <w:rPr/>
      </w:pPr>
      <w:bookmarkStart w:id="700" w:name="__RefHeading___Toc1243933_2749589250"/>
      <w:bookmarkStart w:id="701" w:name="_Toc269"/>
      <w:bookmarkEnd w:id="699"/>
      <w:bookmarkEnd w:id="700"/>
      <w:r>
        <w:rPr/>
        <w:t>53</w:t>
      </w:r>
      <w:r>
        <w:rPr>
          <w:rtl w:val="true"/>
        </w:rPr>
        <w:t xml:space="preserve">- </w:t>
      </w:r>
      <w:r>
        <w:rPr>
          <w:rtl w:val="true"/>
        </w:rPr>
        <w:t xml:space="preserve">دعای </w:t>
      </w:r>
      <w:r>
        <w:rPr>
          <w:rtl w:val="true"/>
        </w:rPr>
        <w:t>«</w:t>
      </w:r>
      <w:r>
        <w:rPr>
          <w:rtl w:val="true"/>
        </w:rPr>
        <w:t>اللهم إنی و هذا النهار خلقان من خلقک</w:t>
      </w:r>
      <w:r>
        <w:rPr>
          <w:rtl w:val="true"/>
        </w:rPr>
        <w:t>...»</w:t>
      </w:r>
      <w:bookmarkEnd w:id="701"/>
    </w:p>
    <w:p>
      <w:pPr>
        <w:pStyle w:val="BookText"/>
        <w:rPr/>
      </w:pPr>
      <w:r>
        <w:rPr>
          <w:rFonts w:ascii="IRNazanin" w:hAnsi="IRNazanin" w:eastAsia="IRNazanin"/>
          <w:color w:val="111111"/>
          <w:sz w:val="28"/>
          <w:sz w:val="28"/>
          <w:szCs w:val="28"/>
          <w:rtl w:val="true"/>
          <w:lang w:bidi="fa-IR"/>
        </w:rPr>
        <w:t>پنجاه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معتبر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دعا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 هذَا النَّهارِ خَلْقانِ مِنْ خَلْقِکَ اَللّهُمَّ لا تَبْتَلنی بِه وَ لا تَبْتِلْهُ</w:t>
      </w:r>
      <w:r>
        <w:rPr>
          <w:rStyle w:val="FootnoteAnchor"/>
          <w:rtl w:val="true"/>
        </w:rPr>
        <w:footnoteReference w:id="1005"/>
      </w:r>
      <w:r>
        <w:rPr>
          <w:rFonts w:ascii="Amiri" w:hAnsi="Amiri" w:eastAsia="Amiri" w:cs="Amiri"/>
          <w:color w:val="111111"/>
          <w:sz w:val="28"/>
          <w:sz w:val="28"/>
          <w:szCs w:val="28"/>
          <w:rtl w:val="true"/>
          <w:lang w:bidi="ar-SA"/>
        </w:rPr>
        <w:t>بی اَللّهُمَّ وَ لا تُرِه مِنّی جُرْأَةً عَلی مَعاصیکَ وَ لا رُکُوباً لِمَحارِمِکَ اَللّهُمَّ اصْرِفْ عَنِّی الاْءَزَلَ</w:t>
      </w:r>
      <w:r>
        <w:rPr>
          <w:rStyle w:val="FootnoteAnchor"/>
          <w:rtl w:val="true"/>
        </w:rPr>
        <w:footnoteReference w:id="1006"/>
      </w:r>
      <w:r>
        <w:rPr>
          <w:rFonts w:ascii="Amiri" w:hAnsi="Amiri" w:eastAsia="Amiri" w:cs="Amiri"/>
          <w:color w:val="111111"/>
          <w:sz w:val="28"/>
          <w:sz w:val="28"/>
          <w:szCs w:val="28"/>
          <w:rtl w:val="true"/>
          <w:lang w:bidi="ar-SA"/>
        </w:rPr>
        <w:t>وَ اللاَّءْواءَ</w:t>
      </w:r>
      <w:r>
        <w:rPr>
          <w:rStyle w:val="FootnoteAnchor"/>
          <w:rtl w:val="true"/>
        </w:rPr>
        <w:footnoteReference w:id="1007"/>
      </w:r>
      <w:r>
        <w:rPr>
          <w:rFonts w:ascii="Amiri" w:hAnsi="Amiri" w:eastAsia="Amiri" w:cs="Amiri"/>
          <w:color w:val="111111"/>
          <w:sz w:val="28"/>
          <w:sz w:val="28"/>
          <w:szCs w:val="28"/>
          <w:rtl w:val="true"/>
          <w:lang w:bidi="ar-SA"/>
        </w:rPr>
        <w:t>وَ الْبَلْوی وَ سُوءَ الْقَضاءِ وَ شَماتَةَ الاْءَعْداءِ وَ مَنْظَرَ السُّوءِ فی نَفْسی وَ 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و شام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بِاللّه‌ِ رَبّاً وَ بِالاْءِسْلامِ دیناً وَ بِمُحَمَّدٍ صلی‌الله‌علیه‌و‌آله نَبِیّاً وَ بِالْقُرْآنِ بَلاغاً وَ بِعَلِیٍّ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لازم است که در قیامت او را راضی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شام این دعا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للّه‌ِِ شاکِرینَ وَ أَمْسَیْنا للّه‌ِِ حامِدینَ فَلَکَ الْحَمْدُ کَما أَمْسَیْنا لَکَ مُسْلِمینَ سالِمینَ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صبح این دعا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أَمْسَیْنا للّه‌ِِ شاکِرینَ وَ أَصْبَحْنا للّه‌ِِ حامِدینَ وَ الْحَمْدُ للّه‌ِِ کَما أَصْبَحْنا لَکَ مُسَلِّمینَ سالِمینَ</w:t>
      </w:r>
      <w:r>
        <w:rPr>
          <w:rFonts w:eastAsia="Amiri" w:cs="Amiri" w:ascii="Amiri" w:hAnsi="Amiri"/>
          <w:color w:val="111111"/>
          <w:sz w:val="28"/>
          <w:szCs w:val="28"/>
          <w:rtl w:val="true"/>
          <w:lang w:bidi="ar-SA"/>
        </w:rPr>
        <w:t>».</w:t>
      </w:r>
      <w:r>
        <w:rPr>
          <w:rStyle w:val="FootnoteAnchor"/>
          <w:rtl w:val="true"/>
        </w:rPr>
        <w:footnoteReference w:id="1008"/>
      </w:r>
    </w:p>
    <w:p>
      <w:pPr>
        <w:pStyle w:val="Heading4"/>
        <w:numPr>
          <w:ilvl w:val="3"/>
          <w:numId w:val="1"/>
        </w:numPr>
        <w:rPr/>
      </w:pPr>
      <w:bookmarkStart w:id="702" w:name="__RefHeading___Toc1243935_2749589250"/>
      <w:bookmarkStart w:id="703" w:name="_Toc270"/>
      <w:bookmarkEnd w:id="702"/>
      <w:r>
        <w:rPr/>
        <w:t>54</w:t>
      </w:r>
      <w:r>
        <w:rPr>
          <w:rtl w:val="true"/>
        </w:rPr>
        <w:t xml:space="preserve">- </w:t>
      </w:r>
      <w:r>
        <w:rPr>
          <w:rtl w:val="true"/>
        </w:rPr>
        <w:t xml:space="preserve">دعای </w:t>
      </w:r>
      <w:r>
        <w:rPr>
          <w:rtl w:val="true"/>
        </w:rPr>
        <w:t>«</w:t>
      </w:r>
      <w:r>
        <w:rPr>
          <w:rtl w:val="true"/>
        </w:rPr>
        <w:t>اللهم إنی أعوذ بک من شر ما خلقت و</w:t>
      </w:r>
      <w:r>
        <w:rPr>
          <w:rtl w:val="true"/>
        </w:rPr>
        <w:t>...»</w:t>
      </w:r>
      <w:bookmarkEnd w:id="7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موثّق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دعا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شَرِّ ما خَلَقْتَ وَ ذَرَأْتَ وَ بَرَأْتَ فی بِلادِکَ لِعِبادِکَ</w:t>
      </w:r>
      <w:r>
        <w:rPr>
          <w:rStyle w:val="FootnoteAnchor"/>
          <w:rtl w:val="true"/>
        </w:rPr>
        <w:footnoteReference w:id="1009"/>
      </w:r>
      <w:r>
        <w:rPr>
          <w:rFonts w:ascii="IRNazanin" w:hAnsi="IRNazanin" w:eastAsia="IRNazanin"/>
          <w:color w:val="111111"/>
          <w:sz w:val="28"/>
          <w:sz w:val="28"/>
          <w:szCs w:val="28"/>
          <w:rtl w:val="true"/>
          <w:lang w:bidi="fa-IR"/>
        </w:rPr>
        <w:t>اَللّهُمَّ إِنّی أَسْئَلُکَ بِجَلالِکَ وَ جَمالِکَ وَ حِلْمِکَ وَ 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حاجات خود را بطلب</w:t>
      </w:r>
      <w:r>
        <w:rPr>
          <w:rFonts w:eastAsia="IRNazanin" w:cs="IRNazanin"/>
          <w:color w:val="111111"/>
          <w:sz w:val="28"/>
          <w:szCs w:val="28"/>
          <w:rtl w:val="true"/>
          <w:lang w:bidi="fa-IR"/>
        </w:rPr>
        <w:t>.</w:t>
      </w:r>
      <w:r>
        <w:rPr>
          <w:rStyle w:val="FootnoteAnchor"/>
          <w:rtl w:val="true"/>
        </w:rPr>
        <w:footnoteReference w:id="1010"/>
      </w:r>
      <w:bookmarkStart w:id="704" w:name="pg3132_20150"/>
    </w:p>
    <w:p>
      <w:pPr>
        <w:pStyle w:val="Heading4"/>
        <w:numPr>
          <w:ilvl w:val="3"/>
          <w:numId w:val="1"/>
        </w:numPr>
        <w:rPr/>
      </w:pPr>
      <w:bookmarkStart w:id="705" w:name="__RefHeading___Toc1243937_2749589250"/>
      <w:bookmarkStart w:id="706" w:name="_Toc271"/>
      <w:bookmarkEnd w:id="704"/>
      <w:bookmarkEnd w:id="705"/>
      <w:r>
        <w:rPr/>
        <w:t>55</w:t>
      </w:r>
      <w:r>
        <w:rPr>
          <w:rtl w:val="true"/>
        </w:rPr>
        <w:t xml:space="preserve">- </w:t>
      </w:r>
      <w:r>
        <w:rPr>
          <w:rtl w:val="true"/>
        </w:rPr>
        <w:t xml:space="preserve">خواندن </w:t>
      </w:r>
      <w:r>
        <w:rPr>
          <w:rtl w:val="true"/>
        </w:rPr>
        <w:t>«</w:t>
      </w:r>
      <w:r>
        <w:rPr>
          <w:rtl w:val="true"/>
        </w:rPr>
        <w:t>الحمد لرب الصباح الحمد لله لفالق الأصباح</w:t>
      </w:r>
      <w:r>
        <w:rPr>
          <w:rtl w:val="true"/>
        </w:rPr>
        <w:t>...»</w:t>
      </w:r>
      <w:bookmarkEnd w:id="706"/>
    </w:p>
    <w:p>
      <w:pPr>
        <w:pStyle w:val="BookText"/>
        <w:rPr/>
      </w:pPr>
      <w:r>
        <w:rPr>
          <w:rFonts w:ascii="IRNazanin" w:hAnsi="IRNazanin" w:eastAsia="IRNazanin"/>
          <w:color w:val="111111"/>
          <w:sz w:val="28"/>
          <w:sz w:val="28"/>
          <w:szCs w:val="28"/>
          <w:rtl w:val="true"/>
          <w:lang w:bidi="fa-IR"/>
        </w:rPr>
        <w:t>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کالصحیح از امام محمّد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صبح 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الصَّباحِ اَلْحَمْدُ لِفالِقِ الاْءِصْباحِ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بابَ الاْءَمْرِ الَّذی فیهِ الْیُسْرُ وَ الْعافِیَةُ اَللّهُمَّ هَیِّئْ لی سَبیلَهُ وَ بَصِّرْنی مَخْرَجَهُ اَللّهُمَّ إِنْ کُنْتَ قَضَیْتَ لاِءَحَدٍ مِنْ خَلْقِکَ عَلَیَّ مَقْدُرَةً بِالشَّرِّ</w:t>
      </w:r>
      <w:r>
        <w:rPr>
          <w:rStyle w:val="FootnoteAnchor"/>
          <w:rtl w:val="true"/>
        </w:rPr>
        <w:footnoteReference w:id="1011"/>
      </w:r>
      <w:r>
        <w:rPr>
          <w:rFonts w:ascii="Amiri" w:hAnsi="Amiri" w:eastAsia="Amiri" w:cs="Amiri"/>
          <w:color w:val="111111"/>
          <w:sz w:val="28"/>
          <w:sz w:val="28"/>
          <w:szCs w:val="28"/>
          <w:rtl w:val="true"/>
          <w:lang w:bidi="ar-SA"/>
        </w:rPr>
        <w:t>فَخُذْهُ مِنْ بَیْنِ یَدَیْهِ وَ مِنْ خَلْفِه وَ عَنْ یَمینِه وَ عَنْ شِمالِه وَ مِنْ تَحْتِ قَدَمَیْهِ وَ مِنْ فَوْقِ رَأْسِه وَ اکْفِنیهِ بِما شِئْتَ وَ مِنْ حَیْثُ شِئْتَ وَ کَیْفَ شِئْتَ</w:t>
      </w:r>
      <w:r>
        <w:rPr>
          <w:rFonts w:eastAsia="Amiri" w:cs="Amiri" w:ascii="Amiri" w:hAnsi="Amiri"/>
          <w:color w:val="111111"/>
          <w:sz w:val="28"/>
          <w:szCs w:val="28"/>
          <w:rtl w:val="true"/>
          <w:lang w:bidi="ar-SA"/>
        </w:rPr>
        <w:t>».</w:t>
      </w:r>
      <w:r>
        <w:rPr>
          <w:rStyle w:val="FootnoteAnchor"/>
          <w:rtl w:val="true"/>
        </w:rPr>
        <w:footnoteReference w:id="1012"/>
      </w:r>
    </w:p>
    <w:p>
      <w:pPr>
        <w:pStyle w:val="Heading4"/>
        <w:numPr>
          <w:ilvl w:val="3"/>
          <w:numId w:val="1"/>
        </w:numPr>
        <w:rPr/>
      </w:pPr>
      <w:bookmarkStart w:id="707" w:name="__RefHeading___Toc1243939_2749589250"/>
      <w:bookmarkStart w:id="708" w:name="_Toc272"/>
      <w:bookmarkEnd w:id="707"/>
      <w:r>
        <w:rPr/>
        <w:t>56</w:t>
      </w:r>
      <w:r>
        <w:rPr>
          <w:rtl w:val="true"/>
        </w:rPr>
        <w:t xml:space="preserve">- </w:t>
      </w:r>
      <w:r>
        <w:rPr>
          <w:rtl w:val="true"/>
        </w:rPr>
        <w:t xml:space="preserve">خواندن </w:t>
      </w:r>
      <w:r>
        <w:rPr>
          <w:rtl w:val="true"/>
        </w:rPr>
        <w:t>«</w:t>
      </w:r>
      <w:r>
        <w:rPr>
          <w:rtl w:val="true"/>
        </w:rPr>
        <w:t>اللهم إنی أصبحت فی ذمتک و جوارک</w:t>
      </w:r>
      <w:r>
        <w:rPr>
          <w:rtl w:val="true"/>
        </w:rPr>
        <w:t>...»</w:t>
      </w:r>
      <w:bookmarkEnd w:id="708"/>
    </w:p>
    <w:p>
      <w:pPr>
        <w:pStyle w:val="BookText"/>
        <w:rPr/>
      </w:pPr>
      <w:r>
        <w:rPr>
          <w:rFonts w:ascii="IRNazanin" w:hAnsi="IRNazanin" w:eastAsia="IRNazanin"/>
          <w:color w:val="111111"/>
          <w:sz w:val="28"/>
          <w:sz w:val="28"/>
          <w:szCs w:val="28"/>
          <w:rtl w:val="true"/>
          <w:lang w:bidi="fa-IR"/>
        </w:rPr>
        <w:t>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معتبر از حضرت باقر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این دعا بخواند، در آن روز هیچ چیز به او ضرر نرساند؛ و هر که در شام</w:t>
      </w:r>
      <w:r>
        <w:rPr>
          <w:rStyle w:val="FootnoteAnchor"/>
          <w:rtl w:val="true"/>
        </w:rPr>
        <w:footnoteReference w:id="1013"/>
      </w:r>
      <w:r>
        <w:rPr>
          <w:rFonts w:ascii="IRNazanin" w:hAnsi="IRNazanin" w:eastAsia="IRNazanin"/>
          <w:color w:val="111111"/>
          <w:sz w:val="28"/>
          <w:sz w:val="28"/>
          <w:szCs w:val="28"/>
          <w:rtl w:val="true"/>
          <w:lang w:bidi="fa-IR"/>
        </w:rPr>
        <w:t>بخواند در آن شب چیزی او را ضرر نرساند، إن شاءاللّه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فی ذِمَّتِکَ وَ جَوارِکَ اَللّهُمَّ إِنّی أَسْتَوْدِعُکَ دینی وَ نَفْسی وَ دُنْیایَ وَ آخِرَتی وَ أَهْلی وَ مالی وَ أَعُوذُ بِکَ یا عَظیمُ مِنْ شَرِّ خَلْقِکَ جَمیعاً وَ أَعُوذُ بِکَ</w:t>
      </w:r>
      <w:r>
        <w:rPr>
          <w:rStyle w:val="FootnoteAnchor"/>
          <w:rtl w:val="true"/>
        </w:rPr>
        <w:footnoteReference w:id="1014"/>
      </w:r>
      <w:r>
        <w:rPr>
          <w:rFonts w:ascii="Amiri" w:hAnsi="Amiri" w:eastAsia="Amiri" w:cs="Amiri"/>
          <w:color w:val="111111"/>
          <w:sz w:val="28"/>
          <w:sz w:val="28"/>
          <w:szCs w:val="28"/>
          <w:rtl w:val="true"/>
          <w:lang w:bidi="ar-SA"/>
        </w:rPr>
        <w:t>مِنْ شَرِّ ما یُبْلِسُ</w:t>
      </w:r>
      <w:r>
        <w:rPr>
          <w:rStyle w:val="FootnoteAnchor"/>
          <w:rtl w:val="true"/>
        </w:rPr>
        <w:footnoteReference w:id="1015"/>
      </w:r>
      <w:r>
        <w:rPr>
          <w:rFonts w:ascii="Amiri" w:hAnsi="Amiri" w:eastAsia="Amiri" w:cs="Amiri"/>
          <w:color w:val="111111"/>
          <w:sz w:val="28"/>
          <w:sz w:val="28"/>
          <w:szCs w:val="28"/>
          <w:rtl w:val="true"/>
          <w:lang w:bidi="ar-SA"/>
        </w:rPr>
        <w:t>بِه إِبْلیسُ وَ جُنُودُهُ</w:t>
      </w:r>
      <w:r>
        <w:rPr>
          <w:rFonts w:eastAsia="Amiri" w:cs="Amiri" w:ascii="Amiri" w:hAnsi="Amiri"/>
          <w:color w:val="111111"/>
          <w:sz w:val="28"/>
          <w:szCs w:val="28"/>
          <w:rtl w:val="true"/>
          <w:lang w:bidi="ar-SA"/>
        </w:rPr>
        <w:t>».</w:t>
      </w:r>
      <w:r>
        <w:rPr>
          <w:rStyle w:val="FootnoteAnchor"/>
          <w:rtl w:val="true"/>
        </w:rPr>
        <w:footnoteReference w:id="1016"/>
      </w:r>
    </w:p>
    <w:p>
      <w:pPr>
        <w:pStyle w:val="Heading4"/>
        <w:numPr>
          <w:ilvl w:val="3"/>
          <w:numId w:val="1"/>
        </w:numPr>
        <w:rPr/>
      </w:pPr>
      <w:bookmarkStart w:id="709" w:name="__RefHeading___Toc1243941_2749589250"/>
      <w:bookmarkStart w:id="710" w:name="_Toc273"/>
      <w:bookmarkEnd w:id="709"/>
      <w:r>
        <w:rPr/>
        <w:t>57</w:t>
      </w:r>
      <w:r>
        <w:rPr>
          <w:rtl w:val="true"/>
        </w:rPr>
        <w:t xml:space="preserve">- </w:t>
      </w:r>
      <w:r>
        <w:rPr>
          <w:rtl w:val="true"/>
        </w:rPr>
        <w:t xml:space="preserve">دعای </w:t>
      </w:r>
      <w:r>
        <w:rPr>
          <w:rtl w:val="true"/>
        </w:rPr>
        <w:t>«</w:t>
      </w:r>
      <w:r>
        <w:rPr>
          <w:rtl w:val="true"/>
        </w:rPr>
        <w:t>اللهم لک الحمد أحمدک و أستعینک و</w:t>
      </w:r>
      <w:r>
        <w:rPr>
          <w:rtl w:val="true"/>
        </w:rPr>
        <w:t>...»</w:t>
      </w:r>
      <w:bookmarkEnd w:id="710"/>
    </w:p>
    <w:p>
      <w:pPr>
        <w:pStyle w:val="BookText"/>
        <w:rPr/>
      </w:pPr>
      <w:r>
        <w:rPr>
          <w:rFonts w:ascii="IRNazanin" w:hAnsi="IRNazanin" w:eastAsia="IRNazanin"/>
          <w:color w:val="111111"/>
          <w:sz w:val="28"/>
          <w:sz w:val="28"/>
          <w:szCs w:val="28"/>
          <w:rtl w:val="true"/>
          <w:lang w:bidi="fa-IR"/>
        </w:rPr>
        <w:t>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ـ ره ـ در باب دعاهای صباح و مسا این دعا را به سند کالصّحیح از حضرت صادق علیه‌السلام روایت کرده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أَحْمَدُکَ وَ أَسْتَعینُکَ وَ أَنْتَ رَبّی وَ أَنَا عَبْدُکَ أَصْبَحْتُ عَلی عَهْدِکَ وَ وَعْدِکَ وَ أُومِنُ بِوَعْدِکَ وَ أُوفی بِعَهْدِکَ مَا اسْتَطَعْتُ وَ لا حَوْلَ وَ لا قُوَّةَ إِلاّ بِاللّه‌ِ وَحْدَهُ </w:t>
      </w:r>
      <w:bookmarkStart w:id="711" w:name="pg3132_20153"/>
    </w:p>
    <w:p>
      <w:pPr>
        <w:pStyle w:val="BookText"/>
        <w:rPr/>
      </w:pPr>
      <w:bookmarkEnd w:id="711"/>
      <w:r>
        <w:rPr>
          <w:rFonts w:ascii="Amiri" w:hAnsi="Amiri" w:eastAsia="Amiri" w:cs="Amiri"/>
          <w:color w:val="111111"/>
          <w:sz w:val="28"/>
          <w:sz w:val="28"/>
          <w:szCs w:val="28"/>
          <w:rtl w:val="true"/>
          <w:lang w:bidi="ar-SA"/>
        </w:rPr>
        <w:t>لا شَریکَ لَهُ وَ أَشْهَدُ أَنَّ مُحَمَّداً عَبْدُهُ وَ رَسُولُهُ أَصْبَحْتُ عَلی فِطْرَةِ الاْءِسْلامِ وَ کَلِمَةِ الاْءِخْلاصِ وَ مِلَّةِ إِبْراهیمَ وَ دینِ مُحَمَّدٍ عَلی ذلِکَ أَحْیا وَ عَلَیْهِ أَمُوتُ إِنْ شاءَ اللّه‌ُ اَللّهُمَ أَحْیِنی ما أَحْیَیْتَنی وَ أَمِتْنی</w:t>
      </w:r>
      <w:r>
        <w:rPr>
          <w:rStyle w:val="FootnoteAnchor"/>
          <w:rtl w:val="true"/>
        </w:rPr>
        <w:footnoteReference w:id="1017"/>
      </w:r>
      <w:r>
        <w:rPr>
          <w:rFonts w:ascii="Amiri" w:hAnsi="Amiri" w:eastAsia="Amiri" w:cs="Amiri"/>
          <w:color w:val="111111"/>
          <w:sz w:val="28"/>
          <w:sz w:val="28"/>
          <w:szCs w:val="28"/>
          <w:rtl w:val="true"/>
          <w:lang w:bidi="ar-SA"/>
        </w:rPr>
        <w:t>إِذا أَمَتَّنی عَلی ذلِکَ وَ ابْعَثْنی إِذا بَعَثْتَنی عَلی ذلِکَ أَبْتَغی بِذلِکَ رِضْوانَکَ وَ اتِّباعَ سَبیلِکَ إِلَیْکَ أَلْجَأْتُ ظَهْری وَ إِلَیْکَ فَوَّضْتُ أَمْری آلُ مُحَمَّدٍ أَئِمَّتی لَیْسَ لی أَئِمَّةٌ غَیْرُهُمْ بِهِمْ أَئْتَمُّ وَ إِیّاهُم أَتَوَلّی وَ بِهِمْ أَقْتَدی اَللّهُمَّ اجْعَلْهُمْ أَوْلِیائی فِی الدُّنْیا وَ الاْآخِرَةِ وَ اجْعَلْنی أُوالی</w:t>
      </w:r>
      <w:r>
        <w:rPr>
          <w:rStyle w:val="FootnoteAnchor"/>
          <w:rtl w:val="true"/>
        </w:rPr>
        <w:footnoteReference w:id="1018"/>
      </w:r>
      <w:r>
        <w:rPr>
          <w:rFonts w:ascii="Amiri" w:hAnsi="Amiri" w:eastAsia="Amiri" w:cs="Amiri"/>
          <w:color w:val="111111"/>
          <w:sz w:val="28"/>
          <w:sz w:val="28"/>
          <w:szCs w:val="28"/>
          <w:rtl w:val="true"/>
          <w:lang w:bidi="ar-SA"/>
        </w:rPr>
        <w:t>أَوْلِیائَهُمْ وَ أُعادی أَعْدائَهُمْ فِی الدُّنْیا وَ الاْآخِرَةِ وَ أَلْحِقْنی بِالصّالِحینَ وَ آبائی مَعَهُمْ</w:t>
      </w:r>
      <w:r>
        <w:rPr>
          <w:rFonts w:eastAsia="Amiri" w:cs="Amiri" w:ascii="Amiri" w:hAnsi="Amiri"/>
          <w:color w:val="111111"/>
          <w:sz w:val="28"/>
          <w:szCs w:val="28"/>
          <w:rtl w:val="true"/>
          <w:lang w:bidi="ar-SA"/>
        </w:rPr>
        <w:t>».</w:t>
      </w:r>
      <w:r>
        <w:rPr>
          <w:rStyle w:val="FootnoteAnchor"/>
          <w:rtl w:val="true"/>
        </w:rPr>
        <w:footnoteReference w:id="1019"/>
      </w:r>
    </w:p>
    <w:p>
      <w:pPr>
        <w:pStyle w:val="Heading4"/>
        <w:numPr>
          <w:ilvl w:val="3"/>
          <w:numId w:val="1"/>
        </w:numPr>
        <w:rPr/>
      </w:pPr>
      <w:bookmarkStart w:id="712" w:name="__RefHeading___Toc1243943_2749589250"/>
      <w:bookmarkStart w:id="713" w:name="_Toc274"/>
      <w:bookmarkEnd w:id="712"/>
      <w:r>
        <w:rPr/>
        <w:t>58</w:t>
      </w:r>
      <w:r>
        <w:rPr>
          <w:rtl w:val="true"/>
        </w:rPr>
        <w:t xml:space="preserve">- </w:t>
      </w:r>
      <w:r>
        <w:rPr>
          <w:rtl w:val="true"/>
        </w:rPr>
        <w:t xml:space="preserve">دعای </w:t>
      </w:r>
      <w:r>
        <w:rPr>
          <w:rtl w:val="true"/>
        </w:rPr>
        <w:t>«</w:t>
      </w:r>
      <w:r>
        <w:rPr>
          <w:rtl w:val="true"/>
        </w:rPr>
        <w:t>الحمدلله الذی یفعل ما یشاء و لا یفعل</w:t>
      </w:r>
      <w:r>
        <w:rPr>
          <w:rtl w:val="true"/>
        </w:rPr>
        <w:t>...»</w:t>
      </w:r>
      <w:bookmarkEnd w:id="713"/>
    </w:p>
    <w:p>
      <w:pPr>
        <w:pStyle w:val="BookText"/>
        <w:rPr/>
      </w:pPr>
      <w:r>
        <w:rPr>
          <w:rFonts w:ascii="IRNazanin" w:hAnsi="IRNazanin" w:eastAsia="IRNazanin"/>
          <w:color w:val="111111"/>
          <w:sz w:val="28"/>
          <w:sz w:val="28"/>
          <w:szCs w:val="28"/>
          <w:rtl w:val="true"/>
          <w:lang w:bidi="fa-IR"/>
        </w:rPr>
        <w:t>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کلینی به سند کالصّحیح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حضرت صادق علیه‌السلام عرض کرد که مرا دعایی تعلیم فرمایید که هر صبح و شام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یَفْعَلُ ما یَشاءُ وَ لا یَفْعَلُ ما یَشاءُ غَیْرُهُ اَلْحَمْدُ للّه‌ِ کَما یُحِبُّ اللّه‌ُ أَنْ یُحْمَدَ اَلْحَمْدُ للّه‌ِ کَما هُوَ أَهْلُهُ اَللّهُمَّ أَدْخِلْنی فی کُلِّ خَیْرٍ أَدْخَلْتَ فیهِ مُحَمَّداً وَ آلَ مُحَمَّدٍ وَ أخْرِجْنی مِنْ کُلِّ سُوءٍ أَخْرَجْتَ مِنْهُ مُحَمَّداً وَ آلَ مُحَمَّدٍ صلی‌الله‌علیه‌و‌آله </w:t>
      </w:r>
      <w:r>
        <w:rPr>
          <w:rFonts w:eastAsia="Amiri" w:cs="Amiri" w:ascii="Amiri" w:hAnsi="Amiri"/>
          <w:color w:val="111111"/>
          <w:sz w:val="28"/>
          <w:szCs w:val="28"/>
          <w:rtl w:val="true"/>
          <w:lang w:bidi="ar-SA"/>
        </w:rPr>
        <w:t>».</w:t>
      </w:r>
      <w:r>
        <w:rPr>
          <w:rStyle w:val="FootnoteAnchor"/>
          <w:rtl w:val="true"/>
        </w:rPr>
        <w:footnoteReference w:id="1020"/>
      </w:r>
    </w:p>
    <w:p>
      <w:pPr>
        <w:pStyle w:val="Heading4"/>
        <w:numPr>
          <w:ilvl w:val="3"/>
          <w:numId w:val="1"/>
        </w:numPr>
        <w:rPr/>
      </w:pPr>
      <w:bookmarkStart w:id="714" w:name="__RefHeading___Toc1243945_2749589250"/>
      <w:bookmarkStart w:id="715" w:name="_Toc275"/>
      <w:bookmarkEnd w:id="714"/>
      <w:r>
        <w:rPr/>
        <w:t>59</w:t>
      </w:r>
      <w:r>
        <w:rPr>
          <w:rtl w:val="true"/>
        </w:rPr>
        <w:t xml:space="preserve">- </w:t>
      </w:r>
      <w:r>
        <w:rPr>
          <w:rtl w:val="true"/>
        </w:rPr>
        <w:t xml:space="preserve">دعای </w:t>
      </w:r>
      <w:r>
        <w:rPr>
          <w:rtl w:val="true"/>
        </w:rPr>
        <w:t>«</w:t>
      </w:r>
      <w:r>
        <w:rPr>
          <w:rtl w:val="true"/>
        </w:rPr>
        <w:t>اللهم أنت ربی لا إله إلا أنت علیک توکلت</w:t>
      </w:r>
      <w:r>
        <w:rPr>
          <w:rtl w:val="true"/>
        </w:rPr>
        <w:t>...»</w:t>
      </w:r>
      <w:bookmarkEnd w:id="71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فهد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ابوالدرداء را خبر دادند که خانه‌ات سوخته است، گفت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خبر داد، باز چنین گفت تا سه مرتبه؛ پس معلوم شد که خانه‌های اطراف، همه سوخته و خانه او نسوخته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دانستی که خانه تو نسوخته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شنیدم از رسول خدا صلی‌الله‌علیه‌و‌آله که هر که </w:t>
      </w:r>
      <w:bookmarkStart w:id="716" w:name="pg3132_20155"/>
    </w:p>
    <w:p>
      <w:pPr>
        <w:pStyle w:val="BookText"/>
        <w:rPr/>
      </w:pPr>
      <w:bookmarkEnd w:id="716"/>
      <w:r>
        <w:rPr>
          <w:rFonts w:ascii="IRNazanin" w:hAnsi="IRNazanin" w:eastAsia="IRNazanin"/>
          <w:color w:val="111111"/>
          <w:sz w:val="28"/>
          <w:sz w:val="28"/>
          <w:szCs w:val="28"/>
          <w:rtl w:val="true"/>
          <w:lang w:bidi="fa-IR"/>
        </w:rPr>
        <w:t>در صبح این دعا بخواند، در آن روز، بدی به او نمی‌رسد؛ و اگر در شام بخواند، در آن شب، بدی به او نمی‌رسد؛ و من این دعا را خوانده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رَبّی لا إِلهَ إِلاّ أَنْتَ عَلَیْکَ تَوَکَّلْتُ وَ أَنْتَ رَبُّ الْعَرْشِ الْعَظیمِ وَ لا حَوْلَ وَ لا قُوَّةَ إِلاّ بِاللّه العَلِیِّ الْعَظیمِ ما شاءَ اللّه‌ُ کانَ وَ ما لَمْ یَشَأْ لَمْ یَکُنْ اَشْهَدُ</w:t>
      </w:r>
      <w:r>
        <w:rPr>
          <w:rStyle w:val="FootnoteAnchor"/>
          <w:rtl w:val="true"/>
        </w:rPr>
        <w:footnoteReference w:id="1021"/>
      </w:r>
      <w:r>
        <w:rPr>
          <w:rFonts w:ascii="Amiri" w:hAnsi="Amiri" w:eastAsia="Amiri" w:cs="Amiri"/>
          <w:color w:val="111111"/>
          <w:sz w:val="28"/>
          <w:sz w:val="28"/>
          <w:szCs w:val="28"/>
          <w:rtl w:val="true"/>
          <w:lang w:bidi="ar-SA"/>
        </w:rPr>
        <w:t>أَنَّ اللّه‌َ عَلی کُلِّ شَیْ‌ءٍ قَدِیرٌ وَ أَنَّ اللّه‌َ قَدْ أَحاطَ بِکُلِّ شَیْ‌ءٍ عِلْماً</w:t>
      </w:r>
      <w:r>
        <w:rPr>
          <w:rStyle w:val="FootnoteAnchor"/>
          <w:rtl w:val="true"/>
        </w:rPr>
        <w:footnoteReference w:id="1022"/>
      </w:r>
      <w:r>
        <w:rPr>
          <w:rFonts w:ascii="Amiri" w:hAnsi="Amiri" w:eastAsia="Amiri" w:cs="Amiri"/>
          <w:color w:val="111111"/>
          <w:sz w:val="28"/>
          <w:sz w:val="28"/>
          <w:szCs w:val="28"/>
          <w:rtl w:val="true"/>
          <w:lang w:bidi="ar-SA"/>
        </w:rPr>
        <w:t>إِنّی أَعُوذُ بِکَ مِنْ شَرِّ نَفْسی وَ مِنْ شَرِّ کُلِّ دابَّةٍ أَنْتَ آخِذٌ 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1023"/>
      </w:r>
    </w:p>
    <w:p>
      <w:pPr>
        <w:pStyle w:val="Heading4"/>
        <w:numPr>
          <w:ilvl w:val="3"/>
          <w:numId w:val="1"/>
        </w:numPr>
        <w:rPr/>
      </w:pPr>
      <w:bookmarkStart w:id="717" w:name="__RefHeading___Toc1243947_2749589250"/>
      <w:bookmarkStart w:id="718" w:name="_Toc276"/>
      <w:bookmarkEnd w:id="717"/>
      <w:r>
        <w:rPr/>
        <w:t>60</w:t>
      </w:r>
      <w:r>
        <w:rPr>
          <w:rtl w:val="true"/>
        </w:rPr>
        <w:t xml:space="preserve">- </w:t>
      </w:r>
      <w:r>
        <w:rPr>
          <w:rtl w:val="true"/>
        </w:rPr>
        <w:t xml:space="preserve">دعای </w:t>
      </w:r>
      <w:r>
        <w:rPr>
          <w:rtl w:val="true"/>
        </w:rPr>
        <w:t>«</w:t>
      </w:r>
      <w:r>
        <w:rPr>
          <w:rtl w:val="true"/>
        </w:rPr>
        <w:t>فالله خیر حافظاً و هو أرحم الراحمین</w:t>
      </w:r>
      <w:r>
        <w:rPr>
          <w:rtl w:val="true"/>
        </w:rPr>
        <w:t>...»</w:t>
      </w:r>
      <w:bookmarkEnd w:id="718"/>
    </w:p>
    <w:p>
      <w:pPr>
        <w:pStyle w:val="BookText"/>
        <w:rPr/>
      </w:pP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بلدالأمین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هفت مرتبه این دعا بخواند در آن روز از بلاها محفوظ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خَیْرٌ حافِظاً وَ هُوَ أَرْحَمُ الرّاحِمینَ إِنَّ وَلِیِّیَ اللّه‌ُ الَّذی نَزَّلَ الْکِتابَ وَ هُوَ یَتَوَلَّی الصّالِحینَ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024"/>
      </w:r>
    </w:p>
    <w:p>
      <w:pPr>
        <w:pStyle w:val="Heading4"/>
        <w:numPr>
          <w:ilvl w:val="3"/>
          <w:numId w:val="1"/>
        </w:numPr>
        <w:rPr/>
      </w:pPr>
      <w:bookmarkStart w:id="719" w:name="__RefHeading___Toc1243949_2749589250"/>
      <w:bookmarkStart w:id="720" w:name="_Toc277"/>
      <w:bookmarkEnd w:id="719"/>
      <w:r>
        <w:rPr/>
        <w:t>61</w:t>
      </w:r>
      <w:r>
        <w:rPr>
          <w:rtl w:val="true"/>
        </w:rPr>
        <w:t xml:space="preserve">- </w:t>
      </w:r>
      <w:r>
        <w:rPr>
          <w:rtl w:val="true"/>
        </w:rPr>
        <w:t xml:space="preserve">دعای </w:t>
      </w:r>
      <w:r>
        <w:rPr>
          <w:rtl w:val="true"/>
        </w:rPr>
        <w:t>«</w:t>
      </w:r>
      <w:r>
        <w:rPr>
          <w:rtl w:val="true"/>
        </w:rPr>
        <w:t>بسم الله الرحمن الرحیم الحمدلله الذی هدانی</w:t>
      </w:r>
      <w:r>
        <w:rPr>
          <w:rtl w:val="true"/>
        </w:rPr>
        <w:t>...»</w:t>
      </w:r>
      <w:bookmarkEnd w:id="7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مهج الدعوات روایت کرده است که محمّد بن عبیداللّه</w:t>
      </w:r>
      <w:r>
        <w:rPr>
          <w:rStyle w:val="FootnoteAnchor"/>
          <w:rtl w:val="true"/>
        </w:rPr>
        <w:footnoteReference w:id="1025"/>
      </w:r>
      <w:r>
        <w:rPr>
          <w:rFonts w:ascii="IRNazanin" w:hAnsi="IRNazanin" w:eastAsia="IRNazanin"/>
          <w:color w:val="111111"/>
          <w:sz w:val="28"/>
          <w:sz w:val="28"/>
          <w:szCs w:val="28"/>
          <w:rtl w:val="true"/>
          <w:lang w:bidi="fa-IR"/>
        </w:rPr>
        <w:t>اسکندری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ندیمان و خواصِّ ابوجعفر دوانقی بودم، و رازهای خود را با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او رفتم، او را غمگین یافتم؛ پرسیدم که چرا چنین غمگینی و متفکری؟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کس و زیاده از اولاد فاطمه علیهاالسلام را هلاک کردم، و بزرگ و پیشوای ایشان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کیست؟ گفت جعفر بن محمّد، امام رافضیان، و بزرگ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مردیست که پیوسته مشغول عبادتست، و هرگز در فکر پادشاهی و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او را امام می‌دانی، و پادشاه رعایت اینها نمی‌کند، و سوگند یاد کرده‌ام که امروز پیش از شام از مهمِّ او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جلاّدی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چون جعفر بن محمّد ـ صلوات اللّه علیه ـ را حاضر سازم و او را مشغول سخن گردانم و کلاه خود را از سر بردارم تو او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را طلبید؛ چون داخل قصر شد من به نزدیکش رفتم، دیدم که لبهایش حرکت می‌کند و دعایی می‌خواند، امّا ندانستم که چه دعا می‌خواند و دیدم که قصر آن لعین به حرکت درآمد مانند کشتی، و خلیفه با سر و پای برهنه به استقبال آن حضرت دوید مانند غلامی که به نزد آقای خود رود، و گاه سرخ و گاه زرد می‌شد، و بازوی حضرت را گرفت و بر تخت خود نشانید، و به روش بندگان در خدمت او به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چرا تصدیع</w:t>
      </w:r>
      <w:r>
        <w:rPr>
          <w:rStyle w:val="FootnoteAnchor"/>
          <w:rtl w:val="true"/>
        </w:rPr>
        <w:footnoteReference w:id="1026"/>
      </w:r>
      <w:r>
        <w:rPr>
          <w:rFonts w:ascii="IRNazanin" w:hAnsi="IRNazanin" w:eastAsia="IRNazanin"/>
          <w:color w:val="111111"/>
          <w:sz w:val="28"/>
          <w:sz w:val="28"/>
          <w:szCs w:val="28"/>
          <w:rtl w:val="true"/>
          <w:lang w:bidi="fa-IR"/>
        </w:rPr>
        <w:t>کشیدید و تشریف آوردید یابن رسول‌اللّه؟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طلبیدی،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نطلبیدم، رسول</w:t>
      </w:r>
      <w:r>
        <w:rPr>
          <w:rStyle w:val="FootnoteAnchor"/>
          <w:rtl w:val="true"/>
        </w:rPr>
        <w:footnoteReference w:id="1027"/>
      </w:r>
      <w:r>
        <w:rPr>
          <w:rFonts w:ascii="IRNazanin" w:hAnsi="IRNazanin" w:eastAsia="IRNazanin"/>
          <w:color w:val="111111"/>
          <w:sz w:val="28"/>
          <w:sz w:val="28"/>
          <w:szCs w:val="28"/>
          <w:rtl w:val="true"/>
          <w:lang w:bidi="fa-IR"/>
        </w:rPr>
        <w:t>غلط کرده است،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داری از من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آنست که بی‌ضرورتی، مرا نطلبی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برخواست و به منزل خود تشریف برد، و آن ملعون مدهوشانه به خواب رفت، و تا نصف شب بیدار نشد، و من بر بالین آن لعین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جایی تا من نمازهای خود را قضا کنم و قصّه خود را برای تو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امام تو جعفر بن محمّد علیه‌السلام را حاضر کردم، و آن قصدِ بد نسبت به او در خاطر داشتم، ناگاه دیدم که اژده‌های عظیمی حاضر شد، و دُم خود را بر دور قصر من حلقه کرد، و لبِ بالایش بر بالای قصر من، و لب پایین را به زیر قصر</w:t>
      </w:r>
      <w:r>
        <w:rPr>
          <w:rStyle w:val="FootnoteAnchor"/>
          <w:rtl w:val="true"/>
        </w:rPr>
        <w:footnoteReference w:id="1028"/>
      </w:r>
      <w:r>
        <w:rPr>
          <w:rFonts w:ascii="IRNazanin" w:hAnsi="IRNazanin" w:eastAsia="IRNazanin"/>
          <w:color w:val="111111"/>
          <w:sz w:val="28"/>
          <w:sz w:val="28"/>
          <w:szCs w:val="28"/>
          <w:rtl w:val="true"/>
          <w:lang w:bidi="fa-IR"/>
        </w:rPr>
        <w:t>گذاشت و به زبان فصیح با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تو فرستاده است، و مرا امر کرده است که اگر بدی نسبت به بنده صالح صادق او اراده کنی من قصر تو را با آنچه در آن هست فروبرم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من حیران شد، و اعضایم بلرزید، و دندانهایم بر هم می‌خورد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او بعید نیست؛ او وارث علوم جدّش حضرت </w:t>
      </w:r>
    </w:p>
    <w:p>
      <w:pPr>
        <w:pStyle w:val="BookText"/>
        <w:rPr/>
      </w:pPr>
      <w:r>
        <w:rPr>
          <w:rFonts w:ascii="IRNazanin" w:hAnsi="IRNazanin" w:eastAsia="IRNazanin"/>
          <w:color w:val="111111"/>
          <w:sz w:val="28"/>
          <w:sz w:val="28"/>
          <w:szCs w:val="28"/>
          <w:rtl w:val="true"/>
          <w:lang w:bidi="fa-IR"/>
        </w:rPr>
        <w:t>رسالت و پدرش امیرالمؤمنین است، و نزد او نامها و دعاها هست که اگر بر شبِ تیره بخوانند روشن می‌شود، و اگر بر روزِ روشن بخواند تیره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ملعون رخصت طلبیدم که به زیارت آن حضرت بروم؛ چون دستوری یافتم به خدمت آن حضرت شتافتم، و بعد از سلام و اکرام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رسول خدا صلی‌الله‌علیه‌و‌آله سوگند می‌دهم که آن دعایی که می‌خواندی در هنگامی که داخل قصر شدی مرا تعلیم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معدنِ</w:t>
      </w:r>
      <w:r>
        <w:rPr>
          <w:rStyle w:val="FootnoteAnchor"/>
          <w:rtl w:val="true"/>
        </w:rPr>
        <w:footnoteReference w:id="1029"/>
      </w:r>
      <w:r>
        <w:rPr>
          <w:rFonts w:ascii="IRNazanin" w:hAnsi="IRNazanin" w:eastAsia="IRNazanin"/>
          <w:color w:val="111111"/>
          <w:sz w:val="28"/>
          <w:sz w:val="28"/>
          <w:szCs w:val="28"/>
          <w:rtl w:val="true"/>
          <w:lang w:bidi="fa-IR"/>
        </w:rPr>
        <w:t>کرم و فتوّت مرا اجابت نمود، و دعا را تعلیم من کرد،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جلیل و دعای عظیم نبیل است که هر که در صباح بخواند در امان خدا باشد تا شب؛ و هر که در پسین یا خفتن بخواند در امان خدا</w:t>
      </w:r>
      <w:r>
        <w:rPr>
          <w:rStyle w:val="FootnoteAnchor"/>
          <w:rtl w:val="true"/>
        </w:rPr>
        <w:footnoteReference w:id="1030"/>
      </w:r>
      <w:r>
        <w:rPr>
          <w:rFonts w:ascii="IRNazanin" w:hAnsi="IRNazanin" w:eastAsia="IRNazanin"/>
          <w:color w:val="111111"/>
          <w:sz w:val="28"/>
          <w:sz w:val="28"/>
          <w:szCs w:val="28"/>
          <w:rtl w:val="true"/>
          <w:lang w:bidi="fa-IR"/>
        </w:rPr>
        <w:t>باشد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را به من تعلیم کرد پدرم امام محمّد باقر و روایت کرد از پدرش حضرت امام زین‌العابدین، از پدرش سیّدالشهدا، از برادرش سیّد اصفیا حسن مجتبی، از پدرش سیّد اوصیا، از محمّد سیّد انبیا ـ صلوات اللّه علیه و علیهم اجمعین ـ و این دعا را از قرآن مجید استخراج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الَّذی هَدانی</w:t>
      </w:r>
      <w:r>
        <w:rPr>
          <w:rStyle w:val="FootnoteAnchor"/>
          <w:rtl w:val="true"/>
        </w:rPr>
        <w:footnoteReference w:id="1031"/>
      </w:r>
      <w:r>
        <w:rPr>
          <w:rFonts w:ascii="Amiri" w:hAnsi="Amiri" w:eastAsia="Amiri" w:cs="Amiri"/>
          <w:color w:val="111111"/>
          <w:sz w:val="28"/>
          <w:sz w:val="28"/>
          <w:szCs w:val="28"/>
          <w:rtl w:val="true"/>
          <w:lang w:bidi="ar-SA"/>
        </w:rPr>
        <w:t>لِلاْءِسْلامِ وَ أَکْرَمَنی بِالاْءیمانِ وَ عَرَّفَنِی الْحَقَّ الَّذی عَنْهُ یُوءْفَکُونَ وَ النَّبَأَ الْعَظیمَ الَّذی هُمْ فیهِ مُخْتَلِفُونَ وَ سُبْحانَ اللّه‌ِ الَّذی رَفَعَ السَّماءَ بِغَیْرِ عَمَدٍ تَرَوْنَها وَ أَنْشَأَ جَنَّاتِ الْمَأْوی بِلا أَمَدٍ تَلْقَوْنَها وَ لا إِلهَ إِلاَّ اللّه‌ُ السّابِغُ النِّعْمَةِ الدّافِعُ النَّقِمَةِ الْواسِعُ الرَّحْمَةِ وَ اللّه‌ُ أَکْبَرُ ذُو السُّلْطانِ الْمَنیعِ وَ الاْءِنْشاءِ الْبَدیعِ وَ الشَّأْنِ الرَّفیعِ وَ الْحِسابِ السَّریعِ اَللّهُمَّ صَلِّ عَلی مُحَمَّدٍ عَبْدِکَ وَ رَسُولِکَ وَ نَبِیِّکَ وَ أَمینِکَ وَ شَهیدِکَ التَّقِیِّ النَّقِیِّ الْبَشیرِ النَّذیرِ السِّراجِ الْمُنیرِ وَ آلِهِ الطَّیِّبینَ</w:t>
      </w:r>
      <w:r>
        <w:rPr>
          <w:rStyle w:val="FootnoteAnchor"/>
          <w:rtl w:val="true"/>
        </w:rPr>
        <w:footnoteReference w:id="1032"/>
      </w:r>
      <w:r>
        <w:rPr>
          <w:rFonts w:ascii="Amiri" w:hAnsi="Amiri" w:eastAsia="Amiri" w:cs="Amiri"/>
          <w:color w:val="111111"/>
          <w:sz w:val="28"/>
          <w:sz w:val="28"/>
          <w:szCs w:val="28"/>
          <w:rtl w:val="true"/>
          <w:lang w:bidi="ar-SA"/>
        </w:rPr>
        <w:t>الاْءَخْیارِ ما شاءَ اللّه‌ُ تَقَرُّباً إِلَی اللّه‌ِ ما شاءَ اللّه‌ُ تَوَجُّهاً إِلَی اللّه‌ِ ما شاءَ اللّه‌ُ تَلَطُّفاً بِاللّه‌ِ</w:t>
      </w:r>
      <w:r>
        <w:rPr>
          <w:rStyle w:val="FootnoteAnchor"/>
          <w:rtl w:val="true"/>
        </w:rPr>
        <w:footnoteReference w:id="1033"/>
      </w:r>
      <w:r>
        <w:rPr>
          <w:rFonts w:ascii="Amiri" w:hAnsi="Amiri" w:eastAsia="Amiri" w:cs="Amiri"/>
          <w:color w:val="111111"/>
          <w:sz w:val="28"/>
          <w:sz w:val="28"/>
          <w:szCs w:val="28"/>
          <w:rtl w:val="true"/>
          <w:lang w:bidi="ar-SA"/>
        </w:rPr>
        <w:t xml:space="preserve">ما شاءَ اللّه‌ُ ما یَکُنْ بنا مِنْ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فَمِنَ اللّه‌ِ ما شاءَ اللّه‌ُ لا یَصْرِفُ السُّوءَ إِلاَّ اللّه‌ُ ما شاءَ اللّه‌ُ لا یَسُوقُ الْخَیْرَ إِلاَّ اللّه‌ُ ما شاءَ اللّه‌ُ لا قُوَّةَ إِلاّ بِاللّه‌ِ أُعیذُ نَفْسی وَ شَعْری وَ بَشَری وَ أَهْلی وَ مالی وَ وُلْدی وَ ذُرِّیَّتی وَ دینی وَ دُنْیایَ وَ ما رَزَقَنی رَبّی وَ ما أُغْلِقَتْ عَلَیْهِ أَبْوابی وَ أَحاطَتْ بِه جُدْرانی وَ ما أَتَقَلَّبُ فیهِ مِنْ نِعْمَةٍ وَ إِحْسانِه وَ جَمیعِ إِخْوانی وَ أَقْرِبائی وَ قَراباتی مِنَ الْمُوءْمِنینَ وَ الْمُوءْمِناتِ بِاللّه‌ِ الْعَظیمِ وَ بِأَسْمائِه التّامَّةِ الْعامَّةِ</w:t>
      </w:r>
      <w:r>
        <w:rPr>
          <w:rStyle w:val="FootnoteAnchor"/>
          <w:rtl w:val="true"/>
        </w:rPr>
        <w:footnoteReference w:id="1034"/>
      </w:r>
      <w:r>
        <w:rPr>
          <w:rFonts w:ascii="Amiri" w:hAnsi="Amiri" w:eastAsia="Amiri" w:cs="Amiri"/>
          <w:color w:val="111111"/>
          <w:sz w:val="28"/>
          <w:sz w:val="28"/>
          <w:szCs w:val="28"/>
          <w:rtl w:val="true"/>
          <w:lang w:bidi="ar-SA"/>
        </w:rPr>
        <w:t>الْکامِلَةِ الشّافِیَةِ الْفاضِلَةِ الْمُبارَکَةِ الْمُنیفَةِ الْمُتَعالِیَةِ الزّاکِیَةِ الشَّریفَةِ الْکَریمَةِ الطّاهِرَةِ الْعَظیمَةِ</w:t>
      </w:r>
      <w:r>
        <w:rPr>
          <w:rStyle w:val="FootnoteAnchor"/>
          <w:rtl w:val="true"/>
        </w:rPr>
        <w:footnoteReference w:id="1035"/>
      </w:r>
      <w:r>
        <w:rPr>
          <w:rFonts w:ascii="Amiri" w:hAnsi="Amiri" w:eastAsia="Amiri" w:cs="Amiri"/>
          <w:color w:val="111111"/>
          <w:sz w:val="28"/>
          <w:sz w:val="28"/>
          <w:szCs w:val="28"/>
          <w:rtl w:val="true"/>
          <w:lang w:bidi="ar-SA"/>
        </w:rPr>
        <w:t>الْمَخْزُونَةِ الْمَکْنُونَةِ الَّتی لا یُجاوِزُهُنَّ بَرٌّ وَ لا فاجِرٌ وَ بِأُمِّ الْکِتابِ وَ فاتِحَتِه وَ خاتِمَتِه وَ ما بَیْنَهُما مِنْ سُورَةٍ شَریفَةٍ وَ آیَةٍ مُحْکَمَةٍ وَ شِفاءٍ وَ رَحْمَةٍ وَ عَوْذَةٍ وَ بَرَکَةٍ وَ بِالتَّوْراةِ وَ الاْءِنْجیلِ وَ الزَّبُورِ وَ الْفُرْقانِ وَ بِصُحُفِ إِبْراهیمَ وَ مُوسی وَ بِکُلِّ کِتابٍ أَنْزَلَهُ اللّه‌ُ وَ بِکُلِّ رَسُولٍ أَرْسَلَهُ اللّه‌ُ وَ بِکُلِّ حُجَّةٍ أَقامَها اللّه‌ُ وَ بِکُلِّ بُرْهانٍ أَظْهَرَهُ اللّه‌ُ</w:t>
      </w:r>
      <w:r>
        <w:rPr>
          <w:rStyle w:val="FootnoteAnchor"/>
          <w:rtl w:val="true"/>
        </w:rPr>
        <w:footnoteReference w:id="1036"/>
      </w:r>
      <w:r>
        <w:rPr>
          <w:rFonts w:ascii="Amiri" w:hAnsi="Amiri" w:eastAsia="Amiri" w:cs="Amiri"/>
          <w:color w:val="111111"/>
          <w:sz w:val="28"/>
          <w:sz w:val="28"/>
          <w:szCs w:val="28"/>
          <w:rtl w:val="true"/>
          <w:lang w:bidi="ar-SA"/>
        </w:rPr>
        <w:t>وَ بِکُلِّ آلاءِ اللّه‌ِ وَ عِزَّةِ اللّه‌ِ وَ عَظَمَةِ اللّه‌ِ وَ قُدْرَةِ اللّه‌ِ وَ سُلْطانِ اللّه‌ِ وَ جَلالِ اللّه‌ِ وَ مَنَعَةِ</w:t>
      </w:r>
      <w:r>
        <w:rPr>
          <w:rStyle w:val="FootnoteAnchor"/>
          <w:rtl w:val="true"/>
        </w:rPr>
        <w:footnoteReference w:id="1037"/>
      </w:r>
      <w:r>
        <w:rPr>
          <w:rFonts w:ascii="Amiri" w:hAnsi="Amiri" w:eastAsia="Amiri" w:cs="Amiri"/>
          <w:color w:val="111111"/>
          <w:sz w:val="28"/>
          <w:sz w:val="28"/>
          <w:szCs w:val="28"/>
          <w:rtl w:val="true"/>
          <w:lang w:bidi="ar-SA"/>
        </w:rPr>
        <w:t>اللّه‌ِ</w:t>
      </w:r>
      <w:r>
        <w:rPr>
          <w:rStyle w:val="FootnoteAnchor"/>
          <w:rtl w:val="true"/>
        </w:rPr>
        <w:footnoteReference w:id="1038"/>
      </w:r>
      <w:r>
        <w:rPr>
          <w:rFonts w:ascii="Amiri" w:hAnsi="Amiri" w:eastAsia="Amiri" w:cs="Amiri"/>
          <w:color w:val="111111"/>
          <w:sz w:val="28"/>
          <w:sz w:val="28"/>
          <w:szCs w:val="28"/>
          <w:rtl w:val="true"/>
          <w:lang w:bidi="ar-SA"/>
        </w:rPr>
        <w:t>وَ عَفْوِ اللّه‌ِ وَ حِلْمِ اللّه‌ِ وَ حِکْمَةِ اللّه‌ِ وَ غُفْرانِ اللّه‌ِ وَ مَلائِکَةِ اللّه‌ِ وَ کُتُبِ اللّه‌ِ وَ رُسُلِ اللّه‌ِ وَ أَنْبِیاءِ اللّه‌ِ وَ مُحَمَّدٍ رَسُولِ‌اللّه‌ِ وَ أَهْلِ بَیْتِ رَسُولِ‌اللّه‌ـ صَلَّی اللّه‌ُ عَلَیْهِ وَ عَلَیْهِم اَجْمَعینَ ـ مِنْ غَضَبِ اللّه‌ِ وَ سَخَطِ اللّه‌ِ وَ نَکالِ اللّه‌ِ وَ عِقابِ اللّه‌ِ وَ أَخْذِ اللّه‌ِ وَ بَطْشِه وَ اجْتِیاحِه وَ اجْتِثاثِه وَ اصْطِلامِه وَ اسْتیصالِه وَ تَدْمیرِه وَ سَطَواتِه وَ نَقِمَتِه وَ جَمیعِ مَثُلاتِه وَ مِنْ إِعْراضِه وَ صُدُودِه وَ تَنْکیلِه وَ تَوْکیلِه وَ خِذْلانِه وَ دَمْدَمَتِهِ وَ تَخْلِیَتِه وَ مِنَ الْکُفْرِ وَ النِّفاقِ وَ الشَّکِّ وَ الشِّرْکِ وَ الْحَیْرَةِ فی دینِ اللّه‌ِ وَ مِنْ شَرِّ یَوْمِ النُّشُورِ وَ الْحَشْرِ وَ الْمَوْقِفِ وَ الْحِسابِ وَ مِنْ شَرِّ کِتابٍ قَدْ سَبَقَ وَ مِنْ زَوالِ النِّعْمَةِ وَ تَحْویلِ الْعافِیَةِ وَ حُلُولِ النَّقِمَةِ وَ مُوجِباتِ الْهَلَکَةِ وَ مِنْ مَواقِفِ الْخِزْیِ وَ الْفَضیحَةِ فِی الدُّنْیا وَ الاْآخِرَةِ وَ أَعُوذُ بِاللّه‌ِ الْعَظیمِ مِنْ هَویً مُرْدٍ وَ قَرینٍ مُلْهٍ وَ صاحِبٍ مُسْهٍ وَ جارٍ مُوذٍ وَ غَنِیً مَطْغٍ وَ فَقْرٍ مُنْسٍ وَ مِنْ قَلْبٍ لا یَخْشَعُ وَ صَلاةٍ لا تُرْفَعُ</w:t>
      </w:r>
      <w:r>
        <w:rPr>
          <w:rStyle w:val="FootnoteAnchor"/>
          <w:rtl w:val="true"/>
        </w:rPr>
        <w:footnoteReference w:id="1039"/>
      </w:r>
      <w:r>
        <w:rPr>
          <w:rFonts w:ascii="Amiri" w:hAnsi="Amiri" w:eastAsia="Amiri" w:cs="Amiri"/>
          <w:color w:val="111111"/>
          <w:sz w:val="28"/>
          <w:sz w:val="28"/>
          <w:szCs w:val="28"/>
          <w:rtl w:val="true"/>
          <w:lang w:bidi="ar-SA"/>
        </w:rPr>
        <w:t xml:space="preserve">وَ دُعاءٍ لا یُسْمَعُ وَ عَیْنٍ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تُدْمَعُ</w:t>
      </w:r>
      <w:r>
        <w:rPr>
          <w:rStyle w:val="FootnoteAnchor"/>
          <w:rtl w:val="true"/>
        </w:rPr>
        <w:footnoteReference w:id="1040"/>
      </w:r>
      <w:r>
        <w:rPr>
          <w:rFonts w:ascii="Amiri" w:hAnsi="Amiri" w:eastAsia="Amiri" w:cs="Amiri"/>
          <w:color w:val="111111"/>
          <w:sz w:val="28"/>
          <w:sz w:val="28"/>
          <w:szCs w:val="28"/>
          <w:rtl w:val="true"/>
          <w:lang w:bidi="ar-SA"/>
        </w:rPr>
        <w:t>وَ نَفْسٍ لا تَقْنَعُ وَ بَطْنٍ لا یَشْبَعُ وَ عَمَلٍ لا یُرْفَعُ</w:t>
      </w:r>
      <w:r>
        <w:rPr>
          <w:rStyle w:val="FootnoteAnchor"/>
          <w:rtl w:val="true"/>
        </w:rPr>
        <w:footnoteReference w:id="1041"/>
      </w:r>
      <w:r>
        <w:rPr>
          <w:rFonts w:ascii="Amiri" w:hAnsi="Amiri" w:eastAsia="Amiri" w:cs="Amiri"/>
          <w:color w:val="111111"/>
          <w:sz w:val="28"/>
          <w:sz w:val="28"/>
          <w:szCs w:val="28"/>
          <w:rtl w:val="true"/>
          <w:lang w:bidi="ar-SA"/>
        </w:rPr>
        <w:t>وَ اسْتِغاثَةٍ لا تُجابُ وَ غَفْلَةٍ وَ تَفْریطٍ یُوجِبانِ الْحَسْرَةَ وَ النَّدامَةَ وَ مِنَ الرِّیاءِ وَ السُّمْعَةِ وَ الشَّکِّ وَ الْعَمی فی دینِ اللّه وَ مِنْ نَصَبٍ وَ اجْتِهادٍ یُوجِبانِ الْعَذابَ وَ مِنْ مَرَدٍّ إِلَی النّارِ وَ مِنْ ضَلْعِ</w:t>
      </w:r>
      <w:r>
        <w:rPr>
          <w:rStyle w:val="FootnoteAnchor"/>
          <w:rtl w:val="true"/>
        </w:rPr>
        <w:footnoteReference w:id="1042"/>
      </w:r>
      <w:r>
        <w:rPr>
          <w:rFonts w:ascii="Amiri" w:hAnsi="Amiri" w:eastAsia="Amiri" w:cs="Amiri"/>
          <w:color w:val="111111"/>
          <w:sz w:val="28"/>
          <w:sz w:val="28"/>
          <w:szCs w:val="28"/>
          <w:rtl w:val="true"/>
          <w:lang w:bidi="ar-SA"/>
        </w:rPr>
        <w:t>الدَّیْنِ وَ غَلَبَةِ الرِّجالِ وَ سُوءِ الْمَنْظَرِ فِی الدّینِ وَ النَّفْسِ وَ الاْءَهْلِ وَ الْمالِ وَ الْوَلَدِ وَ الاْءِخْوانِ وَ عِنْدَ مُعایَنَةِ مَلَکِ الْمَوْتِ وَ أَعُوذُ بِاللّه‌ِ الْعَظیمِ مِنَ الْغَرَقِ وَ الْحَرَقِ وَ الشَّرَقِ وَ السَّرَقِ وَ الْهَدْمِ وَ الْخَسْفِ وَ الْمَسْخِ</w:t>
      </w:r>
      <w:r>
        <w:rPr>
          <w:rStyle w:val="FootnoteAnchor"/>
          <w:rtl w:val="true"/>
        </w:rPr>
        <w:footnoteReference w:id="1043"/>
      </w:r>
      <w:r>
        <w:rPr>
          <w:rFonts w:ascii="Amiri" w:hAnsi="Amiri" w:eastAsia="Amiri" w:cs="Amiri"/>
          <w:color w:val="111111"/>
          <w:sz w:val="28"/>
          <w:sz w:val="28"/>
          <w:szCs w:val="28"/>
          <w:rtl w:val="true"/>
          <w:lang w:bidi="ar-SA"/>
        </w:rPr>
        <w:t>وَ الْحِجارَةِ وَ الصَّیْحَةِ وَ الزَّلازِلِ وَ الْفِتَنِ وَ الْعَیْنِ وَ الصَّواعِقِ وَ الْبَرْقِ وَ الْقِوَدِ</w:t>
      </w:r>
      <w:r>
        <w:rPr>
          <w:rStyle w:val="FootnoteAnchor"/>
          <w:rtl w:val="true"/>
        </w:rPr>
        <w:footnoteReference w:id="1044"/>
      </w:r>
      <w:r>
        <w:rPr>
          <w:rFonts w:ascii="Amiri" w:hAnsi="Amiri" w:eastAsia="Amiri" w:cs="Amiri"/>
          <w:color w:val="111111"/>
          <w:sz w:val="28"/>
          <w:sz w:val="28"/>
          <w:szCs w:val="28"/>
          <w:rtl w:val="true"/>
          <w:lang w:bidi="ar-SA"/>
        </w:rPr>
        <w:t>وَ الْقَرَدِ وَ الْجُنُونِ وَ الْجُذامِ وَ الْبَرَصِ وَ أَکْلِ السَّبُعِ وَ مَیْتَةِ السُّوءِ وَ جَمیعِ أَنْواعِ الْبَلایا فِی الدُّنْیا وَ الاْآخِرَةِ وَ أَعُوذُ بِاللّه‌ِ الْعَظیمِ مِنْ شَرِّ السّامَّةِ وَ الْهامَّةِ وَ اللاّمَّةِ وَ الْخاصَّةِ وَ الْعامَّةِ وَ الْحامَّةِ وَ مِنْ شَرِّ أَحْداثِ النَّهارِ وَ مِنْ شَرِّ طَوارِقِ اللَّیْلِ وَ النَّهارِ إِلاّ طارِقاً یَطْرُقُ بِخَیْرٍ یا رَحْمانُ وَ مِنْ دَرَکِ الشَّقاءِ وَ سُوءِ الْقَضاءِ وَجَهْدِ الْبَلاءِ وَ شَماتَةِ الاْءَعْداءِ وَ تَتابُعِ الْعَناءِ وَ الْفَقْرِ إِلَی الاْءَکْفاءِ وَ سُوءِ الْمَماتِ وَ سُوءِ الْمَحْیا وَ سُوءِ الْمُنْقَلَبِ وَ أَعُوذُ بِاللّه‌ِ الْعَظیمِ مِنْ شَرِّ إِبْلیسَ وَ جُنُودِه وَ أَعْوانِه وَ أَتْباعِه وَ اَشیاعِهِ وَ مِنْ شَرِّ الجِنِّ وَ الاْءِنْسِ وَ مِنْ شَرِّ الشَّیْطانِ وَ مِنْ شَرِّ السُّلْطانِ وَ مِنْ شَرِّ کُلِّ ذی شَرٍّ وَ مِنْ شَرِّ کُلِّ ما أَخافُ وَ أَحْذَرُ وَ مِنْ شَرِّ فَسَقَةِ الْعَرَبِ وَ الْعَجَمِ وَ مِنْ شَرِّ فَسَقَةِ الْجِنِّ وَ الاْءِنْسِ وَ مِنْ شَرِّ ما فِی النُّورِ وَ الظُّلْمِ وَ مِنْ شَرِّ ما هَجَمَ</w:t>
      </w:r>
      <w:r>
        <w:rPr>
          <w:rStyle w:val="FootnoteAnchor"/>
          <w:rtl w:val="true"/>
        </w:rPr>
        <w:footnoteReference w:id="1045"/>
      </w:r>
      <w:r>
        <w:rPr>
          <w:rFonts w:ascii="Amiri" w:hAnsi="Amiri" w:eastAsia="Amiri" w:cs="Amiri"/>
          <w:color w:val="111111"/>
          <w:sz w:val="28"/>
          <w:sz w:val="28"/>
          <w:szCs w:val="28"/>
          <w:rtl w:val="true"/>
          <w:lang w:bidi="ar-SA"/>
        </w:rPr>
        <w:t>أَوْ دَهَمَ اَوْ اَلَمَّ وَ مِنْ شَرِّ کُلِّ سُقْمٍ وَ هَمٍّ وَ غَمٍّ وَ آفَةٍ وَ نَدَمٍ وَ مِنْ شَرِّ ما فِی اللَّیْلِ وَ النَّهارِ وَ الْبَرِّ وَ الْبَحْرِ</w:t>
      </w:r>
      <w:r>
        <w:rPr>
          <w:rStyle w:val="FootnoteAnchor"/>
          <w:rtl w:val="true"/>
        </w:rPr>
        <w:footnoteReference w:id="1046"/>
      </w:r>
      <w:r>
        <w:rPr>
          <w:rFonts w:ascii="Amiri" w:hAnsi="Amiri" w:eastAsia="Amiri" w:cs="Amiri"/>
          <w:color w:val="111111"/>
          <w:sz w:val="28"/>
          <w:sz w:val="28"/>
          <w:szCs w:val="28"/>
          <w:rtl w:val="true"/>
          <w:lang w:bidi="ar-SA"/>
        </w:rPr>
        <w:t>وَ مِنْ شَرِّ الفُسّاقِ وَ الذُّعّارِ</w:t>
      </w:r>
      <w:r>
        <w:rPr>
          <w:rStyle w:val="FootnoteAnchor"/>
          <w:rtl w:val="true"/>
        </w:rPr>
        <w:footnoteReference w:id="1047"/>
      </w:r>
      <w:r>
        <w:rPr>
          <w:rFonts w:ascii="Amiri" w:hAnsi="Amiri" w:eastAsia="Amiri" w:cs="Amiri"/>
          <w:color w:val="111111"/>
          <w:sz w:val="28"/>
          <w:sz w:val="28"/>
          <w:szCs w:val="28"/>
          <w:rtl w:val="true"/>
          <w:lang w:bidi="ar-SA"/>
        </w:rPr>
        <w:t xml:space="preserve">وَ الْفُجّارِ وَ الْکُفّارِ وَ الْحُسّادِ وَ السُّحّارِ وَ الْجَبابِرَةِ وَ الاْءَشْرارِ وَ مِنْ شَرِّ ما یَنْزِلُ مِنَ السَّماءِ وَ ما یَعْرُجُ فیها وَ مِنْ شَرِّ ما یَلِجُ فِی الاْءَرْضِ وَ ما یَخْرُجُ مِنْها وَ مِنْ شَرِّ کُلِّ دابَّةٍ رَبّی آخِذٌ بِناصِیَتِها إِنَّ رَبّی عَلی صِراطٍ مُسْتَقیمٍ </w:t>
      </w:r>
    </w:p>
    <w:p>
      <w:pPr>
        <w:pStyle w:val="BookText"/>
        <w:rPr/>
      </w:pPr>
      <w:r>
        <w:rPr>
          <w:rFonts w:ascii="Amiri" w:hAnsi="Amiri" w:eastAsia="Amiri" w:cs="Amiri"/>
          <w:color w:val="111111"/>
          <w:sz w:val="28"/>
          <w:sz w:val="28"/>
          <w:szCs w:val="28"/>
          <w:rtl w:val="true"/>
          <w:lang w:bidi="ar-SA"/>
        </w:rPr>
        <w:t>وَ أَعُوذُ بِاللّه‌ِ الْعَظیمِ مِنْ شَرِّ مَا اسْتَعاذَ مِنْهُ المَلائِکَةُ الْمُقَرَّبُونَ وَ الاْءَنْبِیاءُ الْمُرْسَلُونَ وَ الشُّهَداءُ</w:t>
      </w:r>
      <w:r>
        <w:rPr>
          <w:rStyle w:val="FootnoteAnchor"/>
          <w:rtl w:val="true"/>
        </w:rPr>
        <w:footnoteReference w:id="1048"/>
      </w:r>
      <w:r>
        <w:rPr>
          <w:rFonts w:ascii="Amiri" w:hAnsi="Amiri" w:eastAsia="Amiri" w:cs="Amiri"/>
          <w:color w:val="111111"/>
          <w:sz w:val="28"/>
          <w:sz w:val="28"/>
          <w:szCs w:val="28"/>
          <w:rtl w:val="true"/>
          <w:lang w:bidi="ar-SA"/>
        </w:rPr>
        <w:t>وَ عِبادُکَ الصّالِحُونَ وَ مُحَمَّدٌ وَ عَلِیٌّ وَ فاطِمَةُ وَ الْحَسَنُ وَالْحُسَیْنُ وَ الاْءَئِمَةُ الْمَهْدِیُّونَ وَ الاْءَوْصِیاءُ وَ الْحُجَجُ الْمُطَهَّرُونَ عَلَیْهِمُ السَّلامُ وَ رَحْمَةُ اللّه‌ِ وَ بَرَکاتُهُ وَ أَسْئَلُکَ أَنْ تُعْطِیَنی</w:t>
      </w:r>
      <w:r>
        <w:rPr>
          <w:rStyle w:val="FootnoteAnchor"/>
          <w:rtl w:val="true"/>
        </w:rPr>
        <w:footnoteReference w:id="1049"/>
      </w:r>
      <w:r>
        <w:rPr>
          <w:rFonts w:ascii="Amiri" w:hAnsi="Amiri" w:eastAsia="Amiri" w:cs="Amiri"/>
          <w:color w:val="111111"/>
          <w:sz w:val="28"/>
          <w:sz w:val="28"/>
          <w:szCs w:val="28"/>
          <w:rtl w:val="true"/>
          <w:lang w:bidi="ar-SA"/>
        </w:rPr>
        <w:t>مِنْ خَیْرِ ما سَأَ لُوکَهُ وَ أَنْ تُعیذَنی مِنْ شَرِّ مَا اسْتَعاذُوا بِکَ مِنْهُ وَ أَسْئَلُکَ مِنَ الْخَیْرِ کُلِّه عاجِلِه وَ آجِلِه ما عَلِمْتُ مِنْهُ وَ ما لَمْ أَعْلَمْ وَ أَعُوذُ بِکَ مِنَ الشَّرِّ کُلِّهِ عاجِلِهِ و آجِلِهِ ما عَلِمْتُ مِنْهُ و ما لا أَعْلَمْ وَ أَعُوذُ بِکَ مِنْ هَمَزاتِ الشَّیاطینِ وَ أَعُوذُ بِکَ رَبِّ أَنْ یَحْضُرُونِ اَللّهُمَّ مَنْ أَرادَنی فی یَوْمی هذا وَ فیما بَعْدَهُ مِنَ الاْءَیّامِ مِنْ جَمیعِ خَلْقِکَ کُلِّهِمْ مِنَ الْجِنِّ وَ الاْءِنْسِ مِنْ قَریبٍ أَوْ بَعیدٍ ضَعیفٍ أَوْ شَدیدٍ بِشَرٍّ أَوْ مَکْرُوهٍ أَوْ مَساءَةٍ بِیَدٍ أَوْ بِلِسانٍ أَوْ بِقَلْبٍ فَأَخْرِجْ صَدْرَهُ وَ أَلْجِمْ فاهُ وَ أَفْحِمْ لِسانَهُ وَ اسْدُدْ سَمْعَهُ وَ اقْمِحْ بَصَرَهُ وَ اَرْعِبْ قَلْبَهُ وَ اشْغَلْهُ بِنَفْسِه وَ أَمِتْهُ بِغَیْظِه وَ اکْفِناهُ</w:t>
      </w:r>
      <w:r>
        <w:rPr>
          <w:rStyle w:val="FootnoteAnchor"/>
          <w:rtl w:val="true"/>
        </w:rPr>
        <w:footnoteReference w:id="1050"/>
      </w:r>
      <w:r>
        <w:rPr>
          <w:rFonts w:ascii="Amiri" w:hAnsi="Amiri" w:eastAsia="Amiri" w:cs="Amiri"/>
          <w:color w:val="111111"/>
          <w:sz w:val="28"/>
          <w:sz w:val="28"/>
          <w:szCs w:val="28"/>
          <w:rtl w:val="true"/>
          <w:lang w:bidi="ar-SA"/>
        </w:rPr>
        <w:t xml:space="preserve">بِما شِئْتَ وَ کَیْفَ شِئْتَ وَ أَنّی شِئْتَ بِحَوْلِکَ وَ قُوَّتِکَ إِنَّکَ عَلی کُلِّ شَیْءٍ قَدیرٌ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اکْفِنی شَرَّ ما</w:t>
      </w:r>
      <w:r>
        <w:rPr>
          <w:rStyle w:val="FootnoteAnchor"/>
          <w:rtl w:val="true"/>
        </w:rPr>
        <w:footnoteReference w:id="1051"/>
      </w:r>
      <w:r>
        <w:rPr>
          <w:rFonts w:ascii="Amiri" w:hAnsi="Amiri" w:eastAsia="Amiri" w:cs="Amiri"/>
          <w:color w:val="111111"/>
          <w:sz w:val="28"/>
          <w:sz w:val="28"/>
          <w:szCs w:val="28"/>
          <w:rtl w:val="true"/>
          <w:lang w:bidi="ar-SA"/>
        </w:rPr>
        <w:t>نَصَبَ لی حَدَّهُ وَ اکْفِنی مَکْرَ الْمَکَرَةِ</w:t>
      </w:r>
      <w:r>
        <w:rPr>
          <w:rStyle w:val="FootnoteAnchor"/>
          <w:rtl w:val="true"/>
        </w:rPr>
        <w:footnoteReference w:id="1052"/>
      </w:r>
      <w:r>
        <w:rPr>
          <w:rFonts w:ascii="Amiri" w:hAnsi="Amiri" w:eastAsia="Amiri" w:cs="Amiri"/>
          <w:color w:val="111111"/>
          <w:sz w:val="28"/>
          <w:sz w:val="28"/>
          <w:szCs w:val="28"/>
          <w:rtl w:val="true"/>
          <w:lang w:bidi="ar-SA"/>
        </w:rPr>
        <w:t>وَ أَعِنّی عَلی ذلِکَ بِالسَّکینَةِ وَ الْوَقارِ وَ أَلْبِسْنی دِرْعَکَ الْحَصینَةَ وَ أَحْیِنی عَلی</w:t>
      </w:r>
      <w:r>
        <w:rPr>
          <w:rStyle w:val="FootnoteAnchor"/>
          <w:rtl w:val="true"/>
        </w:rPr>
        <w:footnoteReference w:id="1053"/>
      </w:r>
      <w:r>
        <w:rPr>
          <w:rFonts w:ascii="Amiri" w:hAnsi="Amiri" w:eastAsia="Amiri" w:cs="Amiri"/>
          <w:color w:val="111111"/>
          <w:sz w:val="28"/>
          <w:sz w:val="28"/>
          <w:szCs w:val="28"/>
          <w:rtl w:val="true"/>
          <w:lang w:bidi="ar-SA"/>
        </w:rPr>
        <w:t>ما أَحْیَیْتَنی فی سِتْرِکَ الْواقی وَ أَصْلِحْ حالی کُلَّهُ أَصْبَحْتُ فی جَوارِ اللّه‌ِ مُمْتَنِعاً وَ بِعِزَّةِ اللّه‌ِ الَّتی لا تُرامُ مُحْتَجَباً وَ بِسُلْطانِ اللّه‌ِ الْمَنیعِ مُحْتَرِزاً مُعْتَصِماً وَ مُتَمَسِّکاً وَ بِأَسْماءِ اللّه‌ِ الْحُسْنی کُلِّها عائِذاً أَصْبَحْتُ فی حَمِی اللّه‌ِ الَّذی لا یُسْتَباحُ وَ فی ذِمَّةِ</w:t>
      </w:r>
      <w:r>
        <w:rPr>
          <w:rStyle w:val="FootnoteAnchor"/>
          <w:rtl w:val="true"/>
        </w:rPr>
        <w:footnoteReference w:id="1054"/>
      </w:r>
      <w:r>
        <w:rPr>
          <w:rFonts w:ascii="Amiri" w:hAnsi="Amiri" w:eastAsia="Amiri" w:cs="Amiri"/>
          <w:color w:val="111111"/>
          <w:sz w:val="28"/>
          <w:sz w:val="28"/>
          <w:szCs w:val="28"/>
          <w:rtl w:val="true"/>
          <w:lang w:bidi="ar-SA"/>
        </w:rPr>
        <w:t>اللّه‌ِ الَّتی لا تُحْفَرُ وَ فی حَبْلِ اللّه‌ِ الَّذی لا یُجْزَمْ وَ فی جَوارِ اللّه‌ِ الَّذی لا یُسْتَضامُ وَ فی مَنْعِ اللّه‌ِ الَّذی لا یُدْرَکُ وَ فی سِتْرِ اللّه‌ِ الَّذی لا یُهْتَکُ وَ فی عَوْنِ اللّه‌ِ الَّذی لا یُخْذَلُ وَ لا حَوْلَ وَ لا قُوَّةَ اِلاّ بِاللّه‌ِ الْعَلِیِّ الْعَظیمِ اَللّهُمَّ اعْطِفْ عَلَیْنا قُلُوبَ عِبادِکَ</w:t>
      </w:r>
      <w:r>
        <w:rPr>
          <w:rStyle w:val="FootnoteAnchor"/>
          <w:rtl w:val="true"/>
        </w:rPr>
        <w:footnoteReference w:id="1055"/>
      </w:r>
      <w:bookmarkStart w:id="721" w:name="pg3132_20167"/>
    </w:p>
    <w:p>
      <w:pPr>
        <w:pStyle w:val="BookText"/>
        <w:rPr/>
      </w:pPr>
      <w:bookmarkEnd w:id="721"/>
      <w:r>
        <w:rPr>
          <w:rFonts w:ascii="Amiri" w:hAnsi="Amiri" w:eastAsia="Amiri" w:cs="Amiri"/>
          <w:color w:val="111111"/>
          <w:sz w:val="28"/>
          <w:sz w:val="28"/>
          <w:szCs w:val="28"/>
          <w:rtl w:val="true"/>
          <w:lang w:bidi="ar-SA"/>
        </w:rPr>
        <w:t>وَ إِمائِکَ وَ أَوْلِیائِکَ بِرَأْفَةٍ مِنْکَ وَ رَحْمَةٍ إِنَّکَ أَنْتَ أَرْحَمُ الرّاحِمینَ حَسْبِیَ اللّه‌ُ وَ کَفی سَمِعَ اللّه‌ُ لِمَنْ دَعا لَیْسَ وَراءَ اللّه‌ِ مُنْتَهی وَ لا دُونَ اللّه‌ِ مَلْجَأٌ مَنِ اعْتَصَمَ بِاللّه‌ِ نَجا کَتَبَ اللّه‌ُ لاَءَغْلِبَنَّ أَنَا وَ رُسُلی إِنَّ اللّه‌َ قَوِیٌّ عَزِیزٌ فَاللّه‌ُ خَیْرٌ حافِظاً وَ هُوَ أَرْحَمُ الرّاحِمینَ وَ ما تَوْفیقی إِلاّ بِاللّه‌ِ عَلَیْهِ تَوَکَّلْتُ</w:t>
      </w:r>
      <w:r>
        <w:rPr>
          <w:rStyle w:val="FootnoteAnchor"/>
          <w:rtl w:val="true"/>
        </w:rPr>
        <w:footnoteReference w:id="1056"/>
      </w:r>
      <w:r>
        <w:rPr>
          <w:rFonts w:ascii="Amiri" w:hAnsi="Amiri" w:eastAsia="Amiri" w:cs="Amiri"/>
          <w:color w:val="111111"/>
          <w:sz w:val="28"/>
          <w:sz w:val="28"/>
          <w:szCs w:val="28"/>
          <w:rtl w:val="true"/>
          <w:lang w:bidi="ar-SA"/>
        </w:rPr>
        <w:t>وَ هُوَ رَبُّ الْعَرْشِ الْعَظیمِ شَهِدَ اللّه‌ُ أَنَّهُ لا إِلهَ إِلاّ هُوَ وَ الْمَلائِکَةُ وَ أُولُوا الْعِلْمِ قائِماً بِالْقِسْطِ لا إِلهَ إِلاّ هُوَ الْعَزِیزُ الْحَکیمُ إِنَّ الدّینَ عِنْدَ اللّه‌ِ الاْءِسْلامُ وَ اَ نَا عَلی ذلِکَ مِنَ الشّاهِدینَ تَحَصَّنْتُ بِاللّه‌ِ العَلِیِّ</w:t>
      </w:r>
      <w:r>
        <w:rPr>
          <w:rStyle w:val="FootnoteAnchor"/>
          <w:rtl w:val="true"/>
        </w:rPr>
        <w:footnoteReference w:id="1057"/>
      </w:r>
      <w:r>
        <w:rPr>
          <w:rFonts w:ascii="Amiri" w:hAnsi="Amiri" w:eastAsia="Amiri" w:cs="Amiri"/>
          <w:color w:val="111111"/>
          <w:sz w:val="28"/>
          <w:sz w:val="28"/>
          <w:szCs w:val="28"/>
          <w:rtl w:val="true"/>
          <w:lang w:bidi="ar-SA"/>
        </w:rPr>
        <w:t>الْعَظیمِ وَ اسْتَعْصَمْتُ</w:t>
      </w:r>
      <w:r>
        <w:rPr>
          <w:rStyle w:val="FootnoteAnchor"/>
          <w:rtl w:val="true"/>
        </w:rPr>
        <w:footnoteReference w:id="1058"/>
      </w:r>
      <w:r>
        <w:rPr>
          <w:rFonts w:ascii="Amiri" w:hAnsi="Amiri" w:eastAsia="Amiri" w:cs="Amiri"/>
          <w:color w:val="111111"/>
          <w:sz w:val="28"/>
          <w:sz w:val="28"/>
          <w:szCs w:val="28"/>
          <w:rtl w:val="true"/>
          <w:lang w:bidi="ar-SA"/>
        </w:rPr>
        <w:t>بِالحَیِّ الَّذی لا یَمُوتُ وَ رَمَیْتُ کُلَّ عَدُوٍّ لَنا بِلا حَوْلَ وَ لا قُوَّةَ إِلاّ بِاللّه‌ِ العَلِیِّ الْعَظیمِ ما شاءَ اللّه‌ُ کانَ وَ ما لَمْ یَشَأْ لَمْ یَکُنْ اَشْهَدُ اَنَّ اللّه‌َ عَلی کُلِّ شَیْ‌ءٍ قَدیرٌ وَ اَنَّ اللّه‌َ قَدْ اَحاطَ بِکُلِّ شَیْ‌ءٍ عِلْماً وَ اَحْصی کُلَّ شَیْ‌ءٍ عَدَدَاً وَ صَلَّی اللّه‌ُ عَلی سَیِّدِنا مُحَمَّدٍ وَ آلِهِ الطَّیِّبینَ الطّاهِرینَ</w:t>
      </w:r>
      <w:r>
        <w:rPr>
          <w:rFonts w:eastAsia="Amiri" w:cs="Amiri" w:ascii="Amiri" w:hAnsi="Amiri"/>
          <w:color w:val="111111"/>
          <w:sz w:val="28"/>
          <w:szCs w:val="28"/>
          <w:rtl w:val="true"/>
          <w:lang w:bidi="ar-SA"/>
        </w:rPr>
        <w:t>».</w:t>
      </w:r>
      <w:r>
        <w:rPr>
          <w:rStyle w:val="FootnoteAnchor"/>
          <w:rtl w:val="true"/>
        </w:rPr>
        <w:footnoteReference w:id="1059"/>
      </w:r>
    </w:p>
    <w:p>
      <w:pPr>
        <w:pStyle w:val="Heading4"/>
        <w:numPr>
          <w:ilvl w:val="3"/>
          <w:numId w:val="1"/>
        </w:numPr>
        <w:rPr/>
      </w:pPr>
      <w:bookmarkStart w:id="722" w:name="__RefHeading___Toc1243951_2749589250"/>
      <w:bookmarkStart w:id="723" w:name="_Toc278"/>
      <w:bookmarkEnd w:id="722"/>
      <w:r>
        <w:rPr/>
        <w:t>62</w:t>
      </w:r>
      <w:r>
        <w:rPr>
          <w:rtl w:val="true"/>
        </w:rPr>
        <w:t xml:space="preserve">- </w:t>
      </w:r>
      <w:r>
        <w:rPr>
          <w:rtl w:val="true"/>
        </w:rPr>
        <w:t xml:space="preserve">دعای </w:t>
      </w:r>
      <w:r>
        <w:rPr>
          <w:rtl w:val="true"/>
        </w:rPr>
        <w:t>«</w:t>
      </w:r>
      <w:r>
        <w:rPr>
          <w:rtl w:val="true"/>
        </w:rPr>
        <w:t>بسم الله الرحمن الرحیم الله اکبر الله اکبر</w:t>
      </w:r>
      <w:r>
        <w:rPr>
          <w:rtl w:val="true"/>
        </w:rPr>
        <w:t>...»</w:t>
      </w:r>
      <w:bookmarkEnd w:id="723"/>
    </w:p>
    <w:p>
      <w:pPr>
        <w:pStyle w:val="BookText"/>
        <w:rPr/>
      </w:pPr>
      <w:r>
        <w:rPr>
          <w:rFonts w:ascii="IRNazanin" w:hAnsi="IRNazanin" w:eastAsia="IRNazanin"/>
          <w:color w:val="111111"/>
          <w:sz w:val="28"/>
          <w:sz w:val="28"/>
          <w:szCs w:val="28"/>
          <w:rtl w:val="true"/>
          <w:lang w:bidi="fa-IR"/>
        </w:rPr>
        <w:t>شصت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مهج الدعوات از حضرت امام زین‌العابدین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این دعا بخوانند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اَللّه‌ُأَکْبَرُ اَللّه‌ُأَکْبَرُ اَللّه‌ُأَکْبَرُ وَ أَعْلی وَ أَجَلُّ وَ أَعْظَمُ مِمّا أَخافُ وَ أَحْذَرُ أَسْتَجیرُ بِاللّه‌ِ عَزَّ جارُ اللّه‌ِ وَ جَلَّ ثَناءُ اللّه‌ِ وَ لا إِلهَ إِلاَّ اللّه‌ُ وَحْدَهُ لا شَریکَ لَهُ وَ صَلَّی اللّه‌ُ عَلی مُحَمَّدٍ وَ آلِه وَ سَلَّمَ کَثیراً أُعیذُ بِکَ نَفْسی وَ دینی وَ أَهْلی وَ مالی وَ وُلْدی وَ مَنْ یَعْنینی أَمْرُهُ اَللّهُمَّ بِکَ أَعُوذُ وَ بِکَ أَلُوذُ وَ بِکَ أَصُولُ وَ إِیّاکَ أَعْبُدُ وَ إِیّاکَ أَسْتَعینُ وَ عَلَیْکَ أَتَوَکَّلُ وَ أَدْرَأُ بِکَ فی نَحْرِ أَعْدائی وَ أَسْتَعینُ بِکَ عَلَیْهِمْ وَ أَسْتَکْفیکَهُمْ فَاکْفِنیهِمْ بِما شِئْتَ وَ کَیْفَ شِئْتَ وَ حَیْثُ شِئْتَ بِحَقِّکَ</w:t>
      </w:r>
      <w:r>
        <w:rPr>
          <w:rStyle w:val="FootnoteAnchor"/>
          <w:rtl w:val="true"/>
        </w:rPr>
        <w:footnoteReference w:id="1060"/>
      </w:r>
      <w:r>
        <w:rPr>
          <w:rFonts w:ascii="Amiri" w:hAnsi="Amiri" w:eastAsia="Amiri" w:cs="Amiri"/>
          <w:color w:val="111111"/>
          <w:sz w:val="28"/>
          <w:sz w:val="28"/>
          <w:szCs w:val="28"/>
          <w:rtl w:val="true"/>
          <w:lang w:bidi="ar-SA"/>
        </w:rPr>
        <w:t xml:space="preserve">لا إِلهَ إِلاّ أَنْتَ إِنَّکَ عَلی کُلِّ شَیْ‌ءٍ قَدِیرٌ فَسَیَکْفیکَهُمُ اللّه‌ُ وَ هُوَ السَّمیعُ الْعَلیمُ قالَ سَنَشُدُّ عَضُدَکَ بِأَخیکَ وَ نَجْعَلُ لَکُما سُلْطاناً فَلا یَصِلُونَ إِلَیْکُما بِآیاتِنا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أَنْتُما وَ مَنِ اتَّبَعَکُمَا الْغالِبُونَ قالَ لا تَخافا إِنَّنی مَعَکُما أَسْمَعُ وَ أَری قالَتْ إِنّی أَعُوذُ بِالرَّحْمنِ مِنْکَ إِنْ کُنْتَ</w:t>
      </w:r>
      <w:r>
        <w:rPr>
          <w:rStyle w:val="FootnoteAnchor"/>
          <w:rtl w:val="true"/>
        </w:rPr>
        <w:footnoteReference w:id="1061"/>
      </w:r>
      <w:r>
        <w:rPr>
          <w:rFonts w:ascii="Amiri" w:hAnsi="Amiri" w:eastAsia="Amiri" w:cs="Amiri"/>
          <w:color w:val="111111"/>
          <w:sz w:val="28"/>
          <w:sz w:val="28"/>
          <w:szCs w:val="28"/>
          <w:rtl w:val="true"/>
          <w:lang w:bidi="ar-SA"/>
        </w:rPr>
        <w:t>تَقِیّاً اِخْسَئُوا فیها وَ لا تُکَلِّمُونِ إِنّی أَخَذْتُ بِسَمْعِ مَنْ یُطالِبُنی بِالسُّوءِ بِسَمْعِ اللّه‌ِ وَ بَصَرِه وَ قُوَّتِه بِقُوَّةِ اللّه‌ِ وَ حَبْلِهِ الْمَتینِ وَ سُلْطانِهِ الْمُبینِ فَلَیْسَ لَهُمْ عَلَیْنا سَبیلٌ وَ لا سُلْطانٌ إِنْ شاءَ اللّه‌ُ سَتَرْتُ بَیْنَنا وَ بَیْنَهُمْ بِسَتْرِ النُّبُوَّةِ الَّذی سَتَرَ اللّه‌ُ الاْءَنْبِیاءَ بِه مِنَ الْفَراعِنَةِ جَبْرائیلُ عَنْ یَمینِنا وَ میکائیلُ عَنْ یَسارِنا وَ اللّه‌ُ مُطَّلِعٌ عَلَیْنا وَ جَعَلْنا مِنْ بَیْنِ أَیْدیهِمْ سَدّاً وَ مِنْ خَلْفِهِمْ سَدّاً فَأَغْشَیْناهُمْ فَهُمْ لا یُبْصِرُونَ شاهَتِ الْوُجُوهُ فَغُلِبُوا هُنالِکَ وَ انْقَلَبُوا صاغِرینَ صُمٌّ بُکْمٌ عُمْیٌ فَهُمْ لا یُبْصِرُونَ وَ إِذا قَرَأْتَ الْقُرْآنَ جَعَلْنا بَیْنَکَ وَ بَیْنَ الَّذینَ لا یُوءْمِنُونَ بِالاْآخِرَةِ حِجاباً مَسْتُوراً وَ جَعَلْنا عَلی قُلُوبِهِمْ أَکِنَّةً أَنْ یَفْقَهُوهُ وَ فی آذانِهِمْ وَقْراً وَ إِذا ذَکَرْتَ رَبَّکَ فِی الْقُرْآنِ وَحْدَهُ وَلَّوْا عَلی أَدْبارِهِمْ نُفُوراً قُلِ ادْعُوا اللّه‌َ أَوِ ادْعُوا الرَّحْمنَ أَیّاً ما تَدْعُوا فَلَهُ الاْءَسْماءُ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وَ سُبْحانَ اللّه‌ِ بُکْرَةً وَ أَصیلاً حَسْبِیَ اللّه‌ُ مِنْ خَلْقِه حَسْبِیَ اللّه‌ُ الَّذی یَکْفی وَ لا یَکْفی</w:t>
      </w:r>
      <w:r>
        <w:rPr>
          <w:rStyle w:val="FootnoteAnchor"/>
          <w:rtl w:val="true"/>
        </w:rPr>
        <w:footnoteReference w:id="1062"/>
      </w:r>
      <w:r>
        <w:rPr>
          <w:rFonts w:ascii="Amiri" w:hAnsi="Amiri" w:eastAsia="Amiri" w:cs="Amiri"/>
          <w:color w:val="111111"/>
          <w:sz w:val="28"/>
          <w:sz w:val="28"/>
          <w:szCs w:val="28"/>
          <w:rtl w:val="true"/>
          <w:lang w:bidi="ar-SA"/>
        </w:rPr>
        <w:t xml:space="preserve">مِنْهُ شَیْ‌ءٌ حَسْبِیَ اللّه‌ُ وَ نِعْمَ الْوَکیلُ حَسْبِیَ اللّه‌ُ الَّذی لا إِلهَ إِلاّ هُوَ عَلَیْهِ تَوَکَّلْتُ وَ هُوَ رَبُّ الْعَرْشِ الْعَظیمِ أُولئِکَ الَّذینَ طَبَعَ اللّه‌ُ عَلی قُلُوبِهِمْ وَ سَمْعِهِمْ وَ أَبْصارِهِمْ وَ أُولئِکَ هُمُ الْغافِلُونَ أَ فَرَأَیْتَ مَنِ اتَّخَذَ إِلهَهُ هَواهُ وَ أَضَلَّهُ اللّه‌ُ عَلی عِلْمٍ وَ خَتَمَ عَلی سَمْعِه وَ قَلْبِه وَ جَعَلَ عَلی بَصَرِه غِشاوَةً فَمَنْ یَهْدِیهِ مِنْ بَعْدِ اللّه‌ِ أَ فَلا تَذَکَّرُونَ إِنّا جَعَلْنا عَلی قُلُوبِهِمْ أَکِنَّةً أَنْ یَفْقَهُوهُ وَ فی آذانِهِمْ وَقْراً وَ إِنْ تَدْعُهُمْ إِلَی الْهُدی فَلَنْ یَهْتَدُوا إِذاً أَبَداً اَللّهُمَّ احْرُسْنا بِعَیْنِکَ الَّتی لا تَنامُ وَ اکْنُفْنا بِرُکْنِکَ الَّذی لا یُرامُ وَ أَعِذْنا بِسُلْطانِکَ الَّذی لا یُضامُ وَ ارْحَمْنا بِقُدْرَتِکَ یا رَحْمانُ اَللّهُمَّ لا تُهْلِکْنا وَ أَنْتَ بِنا بَرٌّ یا رَحْمانُ أَتُهْلِکُنا وَ أَنْتَ رَبُّنا وَ حِصْنُنا وَ رَجاوءُنا حَسْبِیَ الرَّبُّ مِنَ الْمَرْبُوبینَ حَسْبِیَ الْخالِقُ مِنَ الْمَخْلُوقینَ حَسْبِیَ الرّازِقُ مِنَ الْمَرْزُوقینَ حَسْبی مَنْ لَمْ یَزَلْ حَسْبی حَسْبِیَ اللّه‌ُ لا اِلهَ اِلاّ هُوَ رَبُّ الْعَرْشِ الْعَظیمِ </w:t>
      </w:r>
    </w:p>
    <w:p>
      <w:pPr>
        <w:pStyle w:val="BookText"/>
        <w:rPr/>
      </w:pPr>
      <w:r>
        <w:rPr>
          <w:rFonts w:ascii="Amiri" w:hAnsi="Amiri" w:eastAsia="Amiri" w:cs="Amiri"/>
          <w:color w:val="111111"/>
          <w:sz w:val="28"/>
          <w:sz w:val="28"/>
          <w:szCs w:val="28"/>
          <w:rtl w:val="true"/>
          <w:lang w:bidi="ar-SA"/>
        </w:rPr>
        <w:t>حَسْبِیَ الَّذی لا یَمُنُّ عَلَی الَّذینَ یَمُنُّونَ حَسْبِیَ اللّه‌ُ وَ نِعْمَ الْوَکیلُ وَ صَلَّی اللّه‌ُ عَلی مُحَمَّدٍ وَ آلِه وَ سَلَّمَ کَثیراً اَللّهُمَّ اِنّی أَصْبَحْتُ فی حِماکَ الَّذی لا یُسْتَباحُ وَ ذِمَّتِکَ الَّتی لا تُخْفَرُ وَ جِوارِکَ الَّذی لا یُضامُ وَ لا یُرامُ وَ أَسْئَلُکَ اللّهُمَّ بِعِزَّتِکَ وَ قُدْرَتِکَ أَنْ تَجْعَلَنی فی حِرْزِکَ وَ جَوارِکَ وَ أَمْنِکَ وَ عِیاذِکَ وَ عُدَّتِکَ وَ عَقْدِکَ وَ حِفْظِکَ وَ أَمانِکَ وَ مَنْعِکَ الَّذی لا یُرامُ وَ عِزِّکَ الَّذی لا یُسْتَطاعُ مِنْ غَضَبِکَ وَ سُوءِ عِقابِکَ وَ سُوءِ أَحْداثِ النَّهارِ وَ طَوارِقِ اللَّیْلِ إِلاّ طارِقاً یَطْرُقُ بِخَیْرٍ یا رَحْمانُ اَللّهُمَّ یَدُکَ فَوْقَ کُلِّ یَدٍ وَ عِزَّتُکَ أَعَزُّ مِنْ کُلِّ عِزَّةٍ وَ قُوَّتُکَ أَقْوی مِنْ کُلِّ قُوَّةٍ وَ سُلْطانُکَ أَجَلُّ وَ أَمْنَعُ مِنْ کُلِّ سُلْطانٍ أَدْرَءُ بِکَ فی نُحُورِ</w:t>
      </w:r>
      <w:r>
        <w:rPr>
          <w:rStyle w:val="FootnoteAnchor"/>
          <w:rtl w:val="true"/>
        </w:rPr>
        <w:footnoteReference w:id="1063"/>
      </w:r>
      <w:r>
        <w:rPr>
          <w:rFonts w:ascii="Amiri" w:hAnsi="Amiri" w:eastAsia="Amiri" w:cs="Amiri"/>
          <w:color w:val="111111"/>
          <w:sz w:val="28"/>
          <w:sz w:val="28"/>
          <w:szCs w:val="28"/>
          <w:rtl w:val="true"/>
          <w:lang w:bidi="ar-SA"/>
        </w:rPr>
        <w:t xml:space="preserve">أَعْدائی وَ أَسْتَعینُ بِکَ عَلَیْهِمْ وَ أَعُوذُ بِکَ مِنْ شُرُورِهِمْ وَ أَلْجَاءُ إِلَیْکَ فیما أَشْفَقْتُ عَلَیْهِ مِنْهُمْ وَ صَلَّی اللّه‌ُ عَلی مُحَمَّدٍ وَ آلِه وَ أَجِرْنی مِنْهُمْ یا أَرْحَمَ الرّاحِمینَ وَ قالَ الْمَلِکُ ائْتُونی بِهِ أَسْتَخْلِصْهُ لِنَفْسی فَلَمّا کَلَّمَهُ قالَ إِنَّکَ الْیَوْمَ لَدَیْنا مَکینٌ أَمینٌ قالَ اجْعَلْنی عَلی خَزائِنِ الاْءَرْضِ إِنّی حَفِیظٌ عَلِیمٌ وَ کَذلِکَ مَکَّنّا لِیُوسُفَ فِی الاْءَرْضِ یَتَبَوَّأُ مِنْها حَیْثُ یَشاءُ فَیُصیبُ بِرَحْمَتِنا مَنْ نَشاءُ وَ لا نُضِیعُ أَجْرَ الْمُحْسِنِینَ وَ لاَءَجْرُ الاْآخِرَةِ خَیْرٌ لِلَّذِینَ آمَنُوا وَ کانُوا یَتَّقُونَ وَ خَشَعَتِ الاْءَصْواتُ لِلرَّحْمنِ فَلا تَسْمَعُ إِلاّ هَمْساً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أُعیذُ نَفْسی وَ دینی وَ أَهْلی وَ مالی وَ وُلْدی وَ جَمیعَ ما تَلْحَقُهُ عِنایَتی وَ جَمیعَ نِعَمِ اللّه‌ِ عِنْدی بِسْمِ اللّه‌ِ الرَّحمنِ الرَّحیمِ الَّذی خَضَعَتْ لَهُ الرِّقابُ</w:t>
      </w:r>
      <w:r>
        <w:rPr>
          <w:rStyle w:val="FootnoteAnchor"/>
          <w:rtl w:val="true"/>
        </w:rPr>
        <w:footnoteReference w:id="1064"/>
      </w:r>
      <w:r>
        <w:rPr>
          <w:rFonts w:ascii="Amiri" w:hAnsi="Amiri" w:eastAsia="Amiri" w:cs="Amiri"/>
          <w:color w:val="111111"/>
          <w:sz w:val="28"/>
          <w:sz w:val="28"/>
          <w:szCs w:val="28"/>
          <w:rtl w:val="true"/>
          <w:lang w:bidi="ar-SA"/>
        </w:rPr>
        <w:t>وَ بِسْمِ اللّه‌ِ</w:t>
      </w:r>
      <w:r>
        <w:rPr>
          <w:rStyle w:val="FootnoteAnchor"/>
          <w:rtl w:val="true"/>
        </w:rPr>
        <w:footnoteReference w:id="1065"/>
      </w:r>
      <w:r>
        <w:rPr>
          <w:rFonts w:ascii="Amiri" w:hAnsi="Amiri" w:eastAsia="Amiri" w:cs="Amiri"/>
          <w:color w:val="111111"/>
          <w:sz w:val="28"/>
          <w:sz w:val="28"/>
          <w:szCs w:val="28"/>
          <w:rtl w:val="true"/>
          <w:lang w:bidi="ar-SA"/>
        </w:rPr>
        <w:t>الَّذی خافَتْهُ الصُّدُورُ وَ بِسْمِ اللّه‌ِ الَّذی وَجِلَتْ مِنْهُ النُّفُوسُ وَ بِسْمِ اللّه‌ِ الَّذی قالَ بِه لِلنّارِ کُونی بَرْداً</w:t>
      </w:r>
      <w:r>
        <w:rPr>
          <w:rStyle w:val="FootnoteAnchor"/>
          <w:rtl w:val="true"/>
        </w:rPr>
        <w:footnoteReference w:id="1066"/>
      </w:r>
      <w:r>
        <w:rPr>
          <w:rFonts w:ascii="Amiri" w:hAnsi="Amiri" w:eastAsia="Amiri" w:cs="Amiri"/>
          <w:color w:val="111111"/>
          <w:sz w:val="28"/>
          <w:sz w:val="28"/>
          <w:szCs w:val="28"/>
          <w:rtl w:val="true"/>
          <w:lang w:bidi="ar-SA"/>
        </w:rPr>
        <w:t xml:space="preserve">وَ سَلاماً عَلی إِبْراهِیمَ وَ أَرادُوا بِهِ کَیْداً فَجَعَلْناهُمُ الاْءَخْسَرینَ وَ بِسْمِ اللّه‌ِ الَّذی مَلاَءَ الاْءَرْکانَ کُلَّها وَ بِعَزیمَةِ اللّه‌ِ الَّتی لا تُحْصی وَ بِقُدْرَةِ اللّه‌ِ الْمُسْتَطیلَةِ عَلی جَمیعِ خَلْقِه مِنْ شَرِّ مَنْ فی هذِهِ النّارِ وَ مِنْ شَرِّ سُلْطانِهِمْ وَ سَطَواتِهِمْ وَ حَوْلِهِمْ وَ قُوَّتِهِمْ وَ غَدْرِهِمْ وَ مَکْرِهِمْ وَ أُعیذُ نَفْسی وَ أَهْلی وَ مالی وَ وُلْدی وَ ذَوی عِنایَتی وَ جَمیعَ نِعَمِ اللّه‌ِ عِنْدی بِشِدَّةِ حَوْلِ اللّه‌ِ وَ شِدَّةِ قُوَّةِ اللّه‌ِ وَ شِدَّةِ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بَطْشِ اللّه‌ِ وَ شِدَّةِ جَبَرُوتِ اللّه‌ِ وَ بِمَواثیقِ اللّه‌ِ وَ طاعَتِه عَلَی الجِنِّ وَ الاْءِنْسِ بِسْمِ اللّه‌ِ الَّذی یُمْسِکُ السَّماواتِ وَ الاْءَرْضَ أَنْ تَزُولا وَ لَئِنْ زالَتا إِنْ أَمْسَکَهُما مِنْ أَحَدٍ مِنْ بَعْدِهِ إِنَّهُ کانَ حَلِیماً غَفُوراً وَ بِسْمِ اللّه‌ِ الَّذی فَلَقَ الْبَحْرَ لِبَنی إِسْرائیلَ وَ بِسْمِ اللّه‌ِ الَّذی ألانَ لِداوُدَ الْحَدیدَ وَ بِسْمِ اللّه‌ِ الَّذِی الاْءَرْضُ جَمیعاً قَبْضَتُهُ یَوْمَ الْقِیامَةِ وَ السَّماواتُ مَطْوِیّاتٌ بِیَمینِه سُبْحانَهُ وَ تَعالی عَمّا یُشْرِکُونَ وَ مِنْ شَرِّ جَمیعِ مَنْ فِی هذِهِ الدُّنْیا وَ مِنْ شَرِّ</w:t>
      </w:r>
      <w:r>
        <w:rPr>
          <w:rStyle w:val="FootnoteAnchor"/>
          <w:rtl w:val="true"/>
        </w:rPr>
        <w:footnoteReference w:id="1067"/>
      </w:r>
      <w:r>
        <w:rPr>
          <w:rFonts w:ascii="Amiri" w:hAnsi="Amiri" w:eastAsia="Amiri" w:cs="Amiri"/>
          <w:color w:val="111111"/>
          <w:sz w:val="28"/>
          <w:sz w:val="28"/>
          <w:szCs w:val="28"/>
          <w:rtl w:val="true"/>
          <w:lang w:bidi="ar-SA"/>
        </w:rPr>
        <w:t>جَمیعِ ما خَلَقَهُ</w:t>
      </w:r>
      <w:r>
        <w:rPr>
          <w:rStyle w:val="FootnoteAnchor"/>
          <w:rtl w:val="true"/>
        </w:rPr>
        <w:footnoteReference w:id="1068"/>
      </w:r>
      <w:r>
        <w:rPr>
          <w:rFonts w:ascii="Amiri" w:hAnsi="Amiri" w:eastAsia="Amiri" w:cs="Amiri"/>
          <w:color w:val="111111"/>
          <w:sz w:val="28"/>
          <w:sz w:val="28"/>
          <w:szCs w:val="28"/>
          <w:rtl w:val="true"/>
          <w:lang w:bidi="ar-SA"/>
        </w:rPr>
        <w:t>وَ مَنْ أَحاطَ بِه عِلْمُهُ وَ مِنْ شَرِّ کُلِّ ذی شَرٍّ وَ مِنْ شَرِّ حَسَدِ کُلِّ حاسِدٍ وَ سِعایَةِ کُلِّ ساعٍ وَ لا حَوْلَ وَ لا قُوَّةَ إِلاّ بِاللّه‌ِ العَلِیِّ الْعَظیمِ شَأْنُهُ اللّهُمَّ بِکَ أَسْتَعینُ وَ بِکَ أَسْتَغیثُ وَ عَلَیْکَ أَتَوَکَّلُ وَ أَنْتَ رَبُّ الْعَرْشِ العَظیمِ اللّهُمَّ صَلِّ عَلی مُحَمَّدٍ وَ آلِ مُحَمَّدٍ وَ احْفَظْنی وَ خَلِّصِنی مِنْ کُلِّ مَعْصِیَةٍ وَ مُصیبَةٍ نَزَلَتْ فی هذَا الْیَوْمِ وَ فی هذِهِ اللَّیْلَةِ وَ فی جَمیعِ اللَّیالی وَ الاْءَیّامِ مِنَ السَّماواتِ وَ الاْءَرْضِ إِنَّکَ عَلی کُلِّ شَیْ‌ءٍ قَدیرٌ بِسْمِ اللّه‌ِ عَلی نَفْسی وَ مالی وَ أَهْلی وَ وُلْدی بِسْمِ اللّه‌ِ عَلی کُلِّ شَیْ‌ءٍ أَعْطانی رَبّی بِسْمِ اللّه‌ِ خَیْرِ الاْءَسْماءِ بِسْمِ اللّه‌ِ رَبِّ الاْءَرْضِ وَ</w:t>
      </w:r>
      <w:r>
        <w:rPr>
          <w:rStyle w:val="FootnoteAnchor"/>
          <w:rtl w:val="true"/>
        </w:rPr>
        <w:footnoteReference w:id="1069"/>
      </w:r>
      <w:r>
        <w:rPr>
          <w:rFonts w:ascii="Amiri" w:hAnsi="Amiri" w:eastAsia="Amiri" w:cs="Amiri"/>
          <w:color w:val="111111"/>
          <w:sz w:val="28"/>
          <w:sz w:val="28"/>
          <w:szCs w:val="28"/>
          <w:rtl w:val="true"/>
          <w:lang w:bidi="ar-SA"/>
        </w:rPr>
        <w:t>السَّماءِ بِسْمِ اللّه‌ِ الَّذی لا یَضُرُّ مَعَ اسْمِه شَیْ‌ءٌ فِی الاْءَرْضِ وَ لا فِی السَّماءِ وَ هُوَ السَّمیعُ العَلیمُ اَللّهُمَّ رَضِّنی بِما قَضَیْتَ وَ عافِنی فیما</w:t>
      </w:r>
      <w:r>
        <w:rPr>
          <w:rStyle w:val="FootnoteAnchor"/>
          <w:rtl w:val="true"/>
        </w:rPr>
        <w:footnoteReference w:id="1070"/>
      </w:r>
      <w:r>
        <w:rPr>
          <w:rFonts w:ascii="Amiri" w:hAnsi="Amiri" w:eastAsia="Amiri" w:cs="Amiri"/>
          <w:color w:val="111111"/>
          <w:sz w:val="28"/>
          <w:sz w:val="28"/>
          <w:szCs w:val="28"/>
          <w:rtl w:val="true"/>
          <w:lang w:bidi="ar-SA"/>
        </w:rPr>
        <w:t>أَمْضَیْتَ حَتّی لا أُحِبَّ تَعْجیلَ ما أَخَّرْتَ وَ لا تَأْخیرَ ما عَجَّلْتَ اَللّهُمَّ إِنّی أَعُوذُ بِکَ مِنْ أَضْغاثِ الاْءَحْلامِ وَ أَنْ یَلْعَبَ بِیَ الشَّیْطانُ فِی الْیَقَظَةِ وَ الْمَنامِ بِسْمِ اللّه‌ِ تَحَصَّنْتُ بِالحَیِّ الَّذی لا یَمُوتُ مِنْ شَرِّ ما أَخافُ وَ أَحْذَرُ وَ رَمَیْتُ مَنْ یُریدُ بی سُوءً أَوْ مَکْرُوهاً مِنْ بَیْنِ یَدَیَّ بِلا حَوْلَ وَ لا قُوَّةَ إِلاّ بِاللّه‌ِ الْعَلِیِّ الْعَظیمِ وَ أَعُوذُ بِاللّه‌ِ مِنْ شَرِّکُمْ وَ شَرُّکُمْ تَحْتَ أَقْدامِکُم وَ خَیْرُکُم بَیْنَ أَعْیُنِکُم وَ أُعیذُ نَفْسی وَ ما أَعْطانی رَبّی وَ ما مَلَکَتْهُ یَدی وَ ذَووُا</w:t>
      </w:r>
      <w:r>
        <w:rPr>
          <w:rStyle w:val="FootnoteAnchor"/>
          <w:rtl w:val="true"/>
        </w:rPr>
        <w:footnoteReference w:id="1071"/>
      </w:r>
      <w:r>
        <w:rPr>
          <w:rFonts w:ascii="Amiri" w:hAnsi="Amiri" w:eastAsia="Amiri" w:cs="Amiri"/>
          <w:color w:val="111111"/>
          <w:sz w:val="28"/>
          <w:sz w:val="28"/>
          <w:szCs w:val="28"/>
          <w:rtl w:val="true"/>
          <w:lang w:bidi="ar-SA"/>
        </w:rPr>
        <w:t xml:space="preserve">عِنایَتی بِرُکْنِ اللّه‌ِ الاْءَشَدِّ وَ کُلُّ أَرْکانِ رَبّی شِدادٌ اَللّهُمَّ تَوَسَّلْتُ بِکَ إِلَیْکَ وَ تَحَمَّلْتُ بِکَ عَلَیْکَ فَإِنَّهُ لا یُنالُ ما عِنْدَکَ إِلاّ بِکَ وَ أَسْئَلُکَ أَنْ تُصَلِّیَ عَلی مُحَمَّدٍ وَ آلِهِ وَ أَنْ تَکْفِیَنی </w:t>
      </w:r>
      <w:bookmarkStart w:id="724" w:name="pg3132_20176"/>
    </w:p>
    <w:p>
      <w:pPr>
        <w:pStyle w:val="BookText"/>
        <w:rPr/>
      </w:pPr>
      <w:bookmarkEnd w:id="724"/>
      <w:r>
        <w:rPr>
          <w:rFonts w:ascii="Amiri" w:hAnsi="Amiri" w:eastAsia="Amiri" w:cs="Amiri"/>
          <w:color w:val="111111"/>
          <w:sz w:val="28"/>
          <w:sz w:val="28"/>
          <w:szCs w:val="28"/>
          <w:rtl w:val="true"/>
          <w:lang w:bidi="ar-SA"/>
        </w:rPr>
        <w:t>شَرَّ ما أَحْذَرُ وَ ما لا اَحْذَرُ وَ ما لا یَبْلُغُهُ حِذاری إِنَّکَ عَلی کُلِّ شَیْ‌ءٍ قَدیرٌ وَ هُوَ عَلَیْکَ یَسیرٌ جَبْرَئیلُ عَنْ یَمینی وَ میکائیلُ عَنْ شِمالی وَ إِسْرافیلُ أَمامی وَ لا حَوْلَ وَ لا قُوَّةَ إِلاّ بِاللّه‌ِ العَلِیِّ الْعَظیمِ اَللّهُمَّ مُخْرِجَ الْوَلَدِ مِنَ الرَّحِمِ وَ رَبَّ الشَّفْعِ وَ الْوَتْرِ سَخِّرْلی ما أُریدُ مِنْ دُنْیایَ وَ آخِرَتی وَ اکْفِنی ما أَهَمَّنی إِنَّکَ عَلی کُلِّ شَیْ‌ءٍ قَدیرٌ اَللّهُمَّ إِنّی عَبْدُکَ وَ ابْنُ عَبْدِکَ وَ ابْنُ اَمَتِکَ ناصِیَتی بِیَدِکَ ماضٍ فِیَّ حُکْمُکَ عَدْلٌ عَلَیَّ قَضاؤُکَ أَسْئَلُکَ بِکُلِّ اسْمٍ سَمَّیْتَ بِه نَفْسَکَ وَ أَنْزَلْتَهُ فی کِتابِکَ أَوْ عَلَّمْتَهُ أَحَداً مِنْ خَلْقِکَ أَوِ اسْتَأْ ثَرْتَ بِه فی عِلْمِ الْغَیْبِ عِنْدَکَ أَنْ تُصَلِّیَ عَلی مُحَمَّدٍ وَ آلِ مُحَمَّدٍ وَ أَنْ تَجْعَلَ الْقُرْآنَ رَبیعَ قَلْبی وَ نُورَ بَصَری وَ شِفاءَ صَدْری وَ جَلاءَ حُزْنی وَ ذَهابَ هَمّی وَ قَضاءَ دَیْنی لا إِلهَ إِلاّ أَنْتَ سُبْحانَکَ إِنّی کُنْتُ مِنَ الظّالِمینَ یا حَیُّ حَیْنَ لا حَیَّ یا مُحْیِیَ الاْءَمْواتِ وَ الْقائِمُ عَلی کُلِّ نَفْسٍ بِما کَسَبَتْ یا حَیُّ لا إِلهَ إِلاّ أَنْتَ بِرَحْمَتِکَ الَّتی وَسِعَتْ کُلَّ شَیْ‌ءٍ إِسْتَعَنْتُ فَأَعِنّی</w:t>
      </w:r>
      <w:r>
        <w:rPr>
          <w:rStyle w:val="FootnoteAnchor"/>
          <w:rtl w:val="true"/>
        </w:rPr>
        <w:footnoteReference w:id="1072"/>
      </w:r>
      <w:r>
        <w:rPr>
          <w:rFonts w:ascii="Amiri" w:hAnsi="Amiri" w:eastAsia="Amiri" w:cs="Amiri"/>
          <w:color w:val="111111"/>
          <w:sz w:val="28"/>
          <w:sz w:val="28"/>
          <w:szCs w:val="28"/>
          <w:rtl w:val="true"/>
          <w:lang w:bidi="ar-SA"/>
        </w:rPr>
        <w:t>وَ اجْمَعْ لی خَیْرَ الدُّنْیا وَ الاْآخِرَةِ وَ اصْرِفْ عَنّی شَرَّهُما</w:t>
      </w:r>
      <w:r>
        <w:rPr>
          <w:rStyle w:val="FootnoteAnchor"/>
          <w:rtl w:val="true"/>
        </w:rPr>
        <w:footnoteReference w:id="1073"/>
      </w:r>
      <w:r>
        <w:rPr>
          <w:rFonts w:ascii="Amiri" w:hAnsi="Amiri" w:eastAsia="Amiri" w:cs="Amiri"/>
          <w:color w:val="111111"/>
          <w:sz w:val="28"/>
          <w:sz w:val="28"/>
          <w:szCs w:val="28"/>
          <w:rtl w:val="true"/>
          <w:lang w:bidi="ar-SA"/>
        </w:rPr>
        <w:t>بِمَنِّکَ وَ سَعَةِ فَضْلِکَ اَللّهُمَّ إِنَّکَ مَلیکٌ مُقْتَدِرٌ وَ ما تَشاءُ مِنْ أَمْرٍ یَکُنْ فَصَلِّ عَلی مُحَمَّدٍ وَ آلِه وَ فَرِّجْ عَنّی وَ اکْفِنی ما أَهَمَّنی إِنَّکَ عَلی ذلِکَ قادِرٌ</w:t>
      </w:r>
      <w:r>
        <w:rPr>
          <w:rStyle w:val="FootnoteAnchor"/>
          <w:rtl w:val="true"/>
        </w:rPr>
        <w:footnoteReference w:id="1074"/>
      </w:r>
      <w:r>
        <w:rPr>
          <w:rFonts w:ascii="Amiri" w:hAnsi="Amiri" w:eastAsia="Amiri" w:cs="Amiri"/>
          <w:color w:val="111111"/>
          <w:sz w:val="28"/>
          <w:sz w:val="28"/>
          <w:szCs w:val="28"/>
          <w:rtl w:val="true"/>
          <w:lang w:bidi="ar-SA"/>
        </w:rPr>
        <w:t>یا جَوادُ یا کَریمُ اَللّهُمَّ بِکَ أَسْتَفْتِحُ وَ بِکَ أَسْتَنْجِحُ وَ بِمُحَمَّدٍ عَبْدِکَ وَ رَسُولِکَ إِلَیْکَ أَتَوَجَّهُ اَللّهُمَّ سَهِّلْ حُزُونَتَهُ</w:t>
      </w:r>
      <w:r>
        <w:rPr>
          <w:rStyle w:val="FootnoteAnchor"/>
          <w:rtl w:val="true"/>
        </w:rPr>
        <w:footnoteReference w:id="1075"/>
      </w:r>
      <w:r>
        <w:rPr>
          <w:rFonts w:ascii="Amiri" w:hAnsi="Amiri" w:eastAsia="Amiri" w:cs="Amiri"/>
          <w:color w:val="111111"/>
          <w:sz w:val="28"/>
          <w:sz w:val="28"/>
          <w:szCs w:val="28"/>
          <w:rtl w:val="true"/>
          <w:lang w:bidi="ar-SA"/>
        </w:rPr>
        <w:t>وَ ذَلِّلْ لی صُعُوبَتَهُ وَ أَعْطِنی مِنَ الْخَیْرِ أَکْثَرَ مِمّا أَرْجُو وَ اصْرِفْ عَنّی مِنَ الشَّرِّ أَکْثَرَ مِمّا أَخافُ وَ أَحْذَرُ وَ ما اَحْذَرُ وَ لا قُوَّةَ إِلاّ بِاللّه‌ِ الْعَلِیِّ الْعَظیمِ وَ صَلَّی اللّه‌ُ عَلی مُحَمَّدٍ وَ آلِه وَ حَسْبُنَا اللّه‌ُ وَ نِعْمَ الْوَکیلُ</w:t>
      </w:r>
      <w:r>
        <w:rPr>
          <w:rStyle w:val="FootnoteAnchor"/>
          <w:rtl w:val="true"/>
        </w:rPr>
        <w:footnoteReference w:id="1076"/>
      </w:r>
      <w:r>
        <w:rPr>
          <w:rFonts w:ascii="Amiri" w:hAnsi="Amiri" w:eastAsia="Amiri" w:cs="Amiri"/>
          <w:color w:val="111111"/>
          <w:sz w:val="28"/>
          <w:sz w:val="28"/>
          <w:szCs w:val="28"/>
          <w:rtl w:val="true"/>
          <w:lang w:bidi="ar-SA"/>
        </w:rPr>
        <w:t>نِعْمَ الْمَوْلی وَ نِعْمَ النَّصیرُ</w:t>
      </w:r>
      <w:r>
        <w:rPr>
          <w:rFonts w:eastAsia="Amiri" w:cs="Amiri" w:ascii="Amiri" w:hAnsi="Amiri"/>
          <w:color w:val="111111"/>
          <w:sz w:val="28"/>
          <w:szCs w:val="28"/>
          <w:rtl w:val="true"/>
          <w:lang w:bidi="ar-SA"/>
        </w:rPr>
        <w:t>».</w:t>
      </w:r>
      <w:r>
        <w:rPr>
          <w:rStyle w:val="FootnoteAnchor"/>
          <w:rtl w:val="true"/>
        </w:rPr>
        <w:footnoteReference w:id="1077"/>
      </w:r>
    </w:p>
    <w:p>
      <w:pPr>
        <w:pStyle w:val="Heading4"/>
        <w:numPr>
          <w:ilvl w:val="3"/>
          <w:numId w:val="1"/>
        </w:numPr>
        <w:rPr/>
      </w:pPr>
      <w:bookmarkStart w:id="725" w:name="__RefHeading___Toc1243953_2749589250"/>
      <w:bookmarkStart w:id="726" w:name="_Toc279"/>
      <w:bookmarkEnd w:id="725"/>
      <w:r>
        <w:rPr/>
        <w:t>63</w:t>
      </w:r>
      <w:r>
        <w:rPr>
          <w:rtl w:val="true"/>
        </w:rPr>
        <w:t xml:space="preserve">- </w:t>
      </w:r>
      <w:r>
        <w:rPr>
          <w:rtl w:val="true"/>
        </w:rPr>
        <w:t xml:space="preserve">دعای </w:t>
      </w:r>
      <w:r>
        <w:rPr>
          <w:rtl w:val="true"/>
        </w:rPr>
        <w:t>«</w:t>
      </w:r>
      <w:r>
        <w:rPr>
          <w:rtl w:val="true"/>
        </w:rPr>
        <w:t>بسم الله الرحمن الرحیم بسم الله و بالله سددت</w:t>
      </w:r>
      <w:r>
        <w:rPr>
          <w:rtl w:val="true"/>
        </w:rPr>
        <w:t>...»</w:t>
      </w:r>
      <w:bookmarkEnd w:id="72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مهج الدعوات از حضرت امام زین‌العابدین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این دعا بخوانند</w:t>
      </w:r>
      <w:r>
        <w:rPr>
          <w:rFonts w:eastAsia="IRNazanin" w:cs="IRNazanin"/>
          <w:color w:val="111111"/>
          <w:sz w:val="28"/>
          <w:szCs w:val="28"/>
          <w:rtl w:val="true"/>
          <w:lang w:bidi="fa-IR"/>
        </w:rPr>
        <w:t xml:space="preserve">: </w:t>
      </w:r>
      <w:bookmarkStart w:id="727" w:name="pg3132_20178"/>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وَ بِاللّه‌ِ سَدَدْتُ أَفْواهَ الجِنِّ وَ الاْءِنْسِ وَ الشَّیاطینِ وَ السَّحَرَةِ وَ الاْءَبَالِسَةِ مِنَ الجِنِّ وَ الاْءِنْسِ وَ السَّلاطینِ وَ مَنْ یَلُوذُ بِهِمْ بِاللّه‌ِ الْعَزیزِ الأَعَزِّ وَ بِاللّه‌ِ الْکَبیرِ الاْءَکْبَرِ بِسْمِ اللّه‌ِ الظّاهِرِ الْباطِنِ الْمَکْنُونِ الْمَخْزُونِ الَّذی أَقامَ بِهِ السَّماواتِ وَ الاْءَرْضَ ثُمَّ اسْتَوی عَلَی الْعَرْشِ بِسْمِ اللّه‌ِ الرَّحْمنِ الرَّحیمِ وَ وَقَعَ الْقَوْلُ عَلَیْهِمْ بِما ظَلَمُوا فَهُمْ لا یَنْطِقُونَ</w:t>
      </w:r>
      <w:r>
        <w:rPr>
          <w:rStyle w:val="FootnoteAnchor"/>
          <w:rtl w:val="true"/>
        </w:rPr>
        <w:footnoteReference w:id="1078"/>
      </w:r>
      <w:r>
        <w:rPr>
          <w:rFonts w:ascii="Amiri" w:hAnsi="Amiri" w:eastAsia="Amiri" w:cs="Amiri"/>
          <w:color w:val="111111"/>
          <w:sz w:val="28"/>
          <w:sz w:val="28"/>
          <w:szCs w:val="28"/>
          <w:rtl w:val="true"/>
          <w:lang w:bidi="ar-SA"/>
        </w:rPr>
        <w:t>قالَ اخْسَوءُا فیها وَ لا تُکَلِّمُونِ وَ عَنَتِ الْوُجُوهُ لِلْحَیِّ الْقَیُّومِ وَ قَدْ خابَ مَنْ حَمَلَ ظُلْماً وَ خَشَعَتِ الاْءَصْواتُ لِلرَّحْمنِ فَلا تَسْمَعُ إِلاّ هَمْساً وَ جَعَلْنا عَلی قُلُوبِهِمْ أَکِنَّةً أَنْ یَفْقَهُوهُ وَ فی آذانِهِمْ وَقْراً وَ إِذا ذَکَرْتَ رَبَّکَ فِی الْقُرْآنِ وَحْدَهُ وَلَّوْا عَلی أَدْبارِهِمْ نُفُوراً وَ إِذا قَرَأْتَ الْقُرْآنَ جَعَلْنا بَیْنَکَ وَ بَیْنَ الَّذینَ لا یُوءْمِنُونَ بِالاْآخِرَةِ حِجاباً مَسْتُوراً وَ جَعَلْنا مِنْ بَیْنِ أَیْدیهِمْ سَدّاً وَ مِنْ خَلْفِهِمْ سَدّاً فَأَغْشَیْناهُمْ فَهُمْ لا یُبْصِرُونَ الْیَوْمَ نَخْتِمُ عَلی أَفْواهِهِمْ وَ تُکَلِّمُنا أَیْدیهِمْ فَهُمْ لا یَنْطِقُونَ لَوْ أَنْفَقْتَ ما فِی الاْءَرْضِ جَمِیعاً ما أَلَّفْتَ بَیْنَ قُلُوبِهِمْ وَ لکِنَّ اللّه‌َ أَلَّفَ بَیْنَهُمْ إِنَّهُ عَزِیزٌ حَکِیمٌ وَ صَلَّی اللّه‌ُ عَلی مُحَمَّدٍ وَ آلِه الطّاهِرینَ</w:t>
      </w:r>
      <w:r>
        <w:rPr>
          <w:rFonts w:eastAsia="Amiri" w:cs="Amiri" w:ascii="Amiri" w:hAnsi="Amiri"/>
          <w:color w:val="111111"/>
          <w:sz w:val="28"/>
          <w:szCs w:val="28"/>
          <w:rtl w:val="true"/>
          <w:lang w:bidi="ar-SA"/>
        </w:rPr>
        <w:t>».</w:t>
      </w:r>
      <w:r>
        <w:rPr>
          <w:rStyle w:val="FootnoteAnchor"/>
          <w:rtl w:val="true"/>
        </w:rPr>
        <w:footnoteReference w:id="1079"/>
      </w:r>
    </w:p>
    <w:p>
      <w:pPr>
        <w:pStyle w:val="Heading4"/>
        <w:numPr>
          <w:ilvl w:val="3"/>
          <w:numId w:val="1"/>
        </w:numPr>
        <w:rPr/>
      </w:pPr>
      <w:bookmarkStart w:id="728" w:name="__RefHeading___Toc1243955_2749589250"/>
      <w:bookmarkStart w:id="729" w:name="_Toc280"/>
      <w:bookmarkEnd w:id="728"/>
      <w:r>
        <w:rPr/>
        <w:t>64</w:t>
      </w:r>
      <w:r>
        <w:rPr>
          <w:rtl w:val="true"/>
        </w:rPr>
        <w:t xml:space="preserve">- </w:t>
      </w:r>
      <w:r>
        <w:rPr>
          <w:rtl w:val="true"/>
        </w:rPr>
        <w:t xml:space="preserve">دعای </w:t>
      </w:r>
      <w:r>
        <w:rPr>
          <w:rtl w:val="true"/>
        </w:rPr>
        <w:t>«</w:t>
      </w:r>
      <w:r>
        <w:rPr>
          <w:rtl w:val="true"/>
        </w:rPr>
        <w:t>بسم الله الرحمن الرحیم بسم الله و بالله و من الله</w:t>
      </w:r>
      <w:r>
        <w:rPr>
          <w:rtl w:val="true"/>
        </w:rPr>
        <w:t>»</w:t>
      </w:r>
      <w:bookmarkEnd w:id="729"/>
    </w:p>
    <w:p>
      <w:pPr>
        <w:pStyle w:val="BookText"/>
        <w:rPr/>
      </w:pPr>
      <w:r>
        <w:rPr>
          <w:rFonts w:ascii="IRNazanin" w:hAnsi="IRNazanin" w:eastAsia="IRNazanin"/>
          <w:color w:val="111111"/>
          <w:sz w:val="28"/>
          <w:sz w:val="28"/>
          <w:szCs w:val="28"/>
          <w:rtl w:val="true"/>
          <w:lang w:bidi="fa-IR"/>
        </w:rPr>
        <w:t>شصت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مهج الدعوات از آن حضرت علیه‌السلام </w:t>
      </w:r>
      <w:r>
        <w:rPr>
          <w:rStyle w:val="FootnoteAnchor"/>
          <w:rtl w:val="true"/>
        </w:rPr>
        <w:footnoteReference w:id="1080"/>
      </w:r>
      <w:r>
        <w:rPr>
          <w:rFonts w:ascii="IRNazanin" w:hAnsi="IRNazanin" w:eastAsia="IRNazanin"/>
          <w:color w:val="111111"/>
          <w:sz w:val="28"/>
          <w:sz w:val="28"/>
          <w:szCs w:val="28"/>
          <w:rtl w:val="true"/>
          <w:lang w:bidi="fa-IR"/>
        </w:rPr>
        <w:t>در دعاهای صبح و شام روایت کرده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وَ بِاللّه‌ِ وَ مِنَ اللّه‌ِ وَ إِلَی اللّه‌ِ وَ فی سَبیلِ اللّه‌ِ وَ عَلی مِلَّةِ رَسُولِ‌اللّه‌ِ صلی‌الله‌علیه‌و‌آله تَوَکَّلْتُ عَلَی اللّه‌ِ وَ لا حَوْلَ وَ لا قُوَّةَ إِلاّ بِاللّه‌ِ الْعَلِیِّ الْعَظیمِ اَللّهُمَّ إِنّی أَسْلَمْتُ نَفْسی إِلَیْکَ وَ وَجَّهْتُ وَجْهی إِلَیْکَ</w:t>
      </w:r>
      <w:r>
        <w:rPr>
          <w:rStyle w:val="FootnoteAnchor"/>
          <w:rtl w:val="true"/>
        </w:rPr>
        <w:footnoteReference w:id="1081"/>
      </w:r>
      <w:r>
        <w:rPr>
          <w:rFonts w:ascii="Amiri" w:hAnsi="Amiri" w:eastAsia="Amiri" w:cs="Amiri"/>
          <w:color w:val="111111"/>
          <w:sz w:val="28"/>
          <w:sz w:val="28"/>
          <w:szCs w:val="28"/>
          <w:rtl w:val="true"/>
          <w:lang w:bidi="ar-SA"/>
        </w:rPr>
        <w:t xml:space="preserve">إِیّاکَ أَسْئَلُ الْعافِیَةَ مِنْ کُلِّ سُوءٍ فِی الدُّنْیا وَ الاْآخِرَةِ اَللّهُمَّ إِنَّکَ تَکْفینی مِنْ کُلِّ أَحَدٍ وَ لا یَکْفینی مِنْکَ أَحَدٌ فَاکْفِنی مِنْ کُلِّ أَحَدٍ ما أَخافُ وَ أَحْذَرُ </w:t>
      </w:r>
      <w:bookmarkStart w:id="730" w:name="pg3132_20180"/>
    </w:p>
    <w:p>
      <w:pPr>
        <w:pStyle w:val="BookText"/>
        <w:rPr/>
      </w:pPr>
      <w:bookmarkEnd w:id="730"/>
      <w:r>
        <w:rPr>
          <w:rFonts w:ascii="Amiri" w:hAnsi="Amiri" w:eastAsia="Amiri" w:cs="Amiri"/>
          <w:color w:val="111111"/>
          <w:sz w:val="28"/>
          <w:sz w:val="28"/>
          <w:szCs w:val="28"/>
          <w:rtl w:val="true"/>
          <w:lang w:bidi="ar-SA"/>
        </w:rPr>
        <w:t>وَ اجْعَلْ لی مِنْ أَمْری فَرَجاً وَ مَخْرَجاً فَإِنَّکَ تَعْلَمُ وَ لا أَعْلَمُ وَ تَقْدِرُ وَ لا أَقْدِرُ وَ أَنْتَ عَلی کُلِّ شَیْ‌ءٍ قَدیرٌ بِرَحْمَتِکَ یا أَرْحَمَ الرّاحِمینَ</w:t>
      </w:r>
      <w:r>
        <w:rPr>
          <w:rFonts w:eastAsia="Amiri" w:cs="Amiri" w:ascii="Amiri" w:hAnsi="Amiri"/>
          <w:color w:val="111111"/>
          <w:sz w:val="28"/>
          <w:szCs w:val="28"/>
          <w:rtl w:val="true"/>
          <w:lang w:bidi="ar-SA"/>
        </w:rPr>
        <w:t>».</w:t>
      </w:r>
      <w:r>
        <w:rPr>
          <w:rStyle w:val="FootnoteAnchor"/>
          <w:rtl w:val="true"/>
        </w:rPr>
        <w:footnoteReference w:id="1082"/>
      </w:r>
    </w:p>
    <w:p>
      <w:pPr>
        <w:pStyle w:val="Heading4"/>
        <w:numPr>
          <w:ilvl w:val="3"/>
          <w:numId w:val="1"/>
        </w:numPr>
        <w:rPr/>
      </w:pPr>
      <w:bookmarkStart w:id="731" w:name="__RefHeading___Toc1243957_2749589250"/>
      <w:bookmarkStart w:id="732" w:name="_Toc281"/>
      <w:bookmarkEnd w:id="731"/>
      <w:r>
        <w:rPr/>
        <w:t>65</w:t>
      </w:r>
      <w:r>
        <w:rPr>
          <w:rtl w:val="true"/>
        </w:rPr>
        <w:t xml:space="preserve">- </w:t>
      </w:r>
      <w:r>
        <w:rPr>
          <w:rtl w:val="true"/>
        </w:rPr>
        <w:t xml:space="preserve">دعای </w:t>
      </w:r>
      <w:r>
        <w:rPr>
          <w:rtl w:val="true"/>
        </w:rPr>
        <w:t>«</w:t>
      </w:r>
      <w:r>
        <w:rPr>
          <w:rtl w:val="true"/>
        </w:rPr>
        <w:t>بسم الله الرحمن الرحیم بسم الله خیر الأسماء</w:t>
      </w:r>
      <w:r>
        <w:rPr>
          <w:rtl w:val="true"/>
        </w:rPr>
        <w:t>...»</w:t>
      </w:r>
      <w:bookmarkEnd w:id="732"/>
    </w:p>
    <w:p>
      <w:pPr>
        <w:pStyle w:val="BookText"/>
        <w:rPr/>
      </w:pPr>
      <w:r>
        <w:rPr>
          <w:rFonts w:ascii="IRNazanin" w:hAnsi="IRNazanin" w:eastAsia="IRNazanin"/>
          <w:color w:val="111111"/>
          <w:sz w:val="28"/>
          <w:sz w:val="28"/>
          <w:szCs w:val="28"/>
          <w:rtl w:val="true"/>
          <w:lang w:bidi="fa-IR"/>
        </w:rPr>
        <w:t>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مهج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صبح و شام این دعا بخواند حق تعالی چهار ملک بر او موکّل گرداند که او را از پیش رو، و از پشت سر، و از جانب راست، و از جانب چپ حفظ کنند، و در امان خدا باشد، و هر چند خلایق سعی کنند که به او ضرر رسانند نتوانند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خَیْرِ الاْءَسْماءِ بِسْمِ اللّه‌ِ رَبِّ الاْءَرْضِ وَ السَّماءِ بِسْمِ اللّه‌ِ الَّذی لا یَضُرُّ مَعَ اسْمِه سَمٌّ وَ لا داءٌ بِسْمِ اللّه‌ِ أَصْبَحْتُ وَ عَلَی اللّه‌ِ تَوَکَّلَتُ بِسْمِ اللّه‌ِ عَلی قَلْبی وَ نَفْسی بِسْمِ اللّه‌ِ عَلی دینی وَ عَقْلی بِسْمِ اللّه‌ِ عَلی أَهْلی وَ مالی بِسْمِ اللّه‌ِ عَلی ما أَعْطانی رَبّی بِسْمِ اللّه‌ِ الَّذی لا یَضُرُّ مَعَ اسْمِه شَیْ‌ءٌ فِی الاْءَرْضِ وَ لا فِی السَّماءِ وَ هُوَ السَّمیعُ الْعَلیمُ اَللّه‌ُ اللّه‌ُ رَبّی</w:t>
      </w:r>
      <w:r>
        <w:rPr>
          <w:rStyle w:val="FootnoteAnchor"/>
          <w:rtl w:val="true"/>
        </w:rPr>
        <w:footnoteReference w:id="1083"/>
      </w:r>
      <w:r>
        <w:rPr>
          <w:rFonts w:ascii="Amiri" w:hAnsi="Amiri" w:eastAsia="Amiri" w:cs="Amiri"/>
          <w:color w:val="111111"/>
          <w:sz w:val="28"/>
          <w:sz w:val="28"/>
          <w:szCs w:val="28"/>
          <w:rtl w:val="true"/>
          <w:lang w:bidi="ar-SA"/>
        </w:rPr>
        <w:t>لا أُشْرِکُ بِه شَیْئاً اَللّه‌ُ أَکْبَرُ اَللّه‌ُ أَکْبَرُ اَللّه‌ُ أَعَزُّ وَ أَجَلُّ مِمّا أَخافُ وَ أَحْذَرُ عَزَّ جارُکَ وَ جَلَّ ثَناوءُکَ</w:t>
      </w:r>
      <w:r>
        <w:rPr>
          <w:rStyle w:val="FootnoteAnchor"/>
          <w:rtl w:val="true"/>
        </w:rPr>
        <w:footnoteReference w:id="1084"/>
      </w:r>
      <w:r>
        <w:rPr>
          <w:rFonts w:ascii="Amiri" w:hAnsi="Amiri" w:eastAsia="Amiri" w:cs="Amiri"/>
          <w:color w:val="111111"/>
          <w:sz w:val="28"/>
          <w:sz w:val="28"/>
          <w:szCs w:val="28"/>
          <w:rtl w:val="true"/>
          <w:lang w:bidi="ar-SA"/>
        </w:rPr>
        <w:t>وَ لا إِلهَ غَیْرُکَ اَللّهُمَّ إِنّی أَعُوذُ بِکَ مِنْ شَرِّ نَفْسی وَ مِنْ شَرِّ کُلِّ سُلْطانٍ شَدیدٍ وَ مِنْ شَرِّ کُلِّ شَیْطانٍ مَریدٍ وَ مِنْ شَرِّ کُلِّ جَبّارٍ عَنیدٍ وَ مِنْ شَرِّ قَضاءِ السُّوءِ وَ مِنْ شَرِّ کُلِّ دابَّةٍ أَنْتَ آخِذٌ بِناصِیَتِها إِنَّکَ عَلی صِراطٍ مُسْتَقیمٍ وَ أَنْتَ اللّه‌ُ عَلی کُلِّ شَیْ‌ءٍ قَدیرٌ</w:t>
      </w:r>
      <w:r>
        <w:rPr>
          <w:rStyle w:val="FootnoteAnchor"/>
          <w:rtl w:val="true"/>
        </w:rPr>
        <w:footnoteReference w:id="1085"/>
      </w:r>
      <w:r>
        <w:rPr>
          <w:rFonts w:ascii="Amiri" w:hAnsi="Amiri" w:eastAsia="Amiri" w:cs="Amiri"/>
          <w:color w:val="111111"/>
          <w:sz w:val="28"/>
          <w:sz w:val="28"/>
          <w:szCs w:val="28"/>
          <w:rtl w:val="true"/>
          <w:lang w:bidi="ar-SA"/>
        </w:rPr>
        <w:t>إِنَّ وَلِیِّیَ اللّه‌ُ الَّذی نَزَّلَ الْکِتابَ وَ هُوَ یَتَوَلَّی الصّالِحینَ فَإِنْ تَوَلَّوْا فَقُلْ حَسْبِیَ اللّه‌ُ لا إِلهَ إِلاّ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086"/>
      </w:r>
      <w:bookmarkStart w:id="733" w:name="pg3132_20182"/>
    </w:p>
    <w:p>
      <w:pPr>
        <w:pStyle w:val="Heading4"/>
        <w:numPr>
          <w:ilvl w:val="3"/>
          <w:numId w:val="1"/>
        </w:numPr>
        <w:rPr/>
      </w:pPr>
      <w:bookmarkStart w:id="734" w:name="__RefHeading___Toc1243959_2749589250"/>
      <w:bookmarkStart w:id="735" w:name="_Toc282"/>
      <w:bookmarkEnd w:id="733"/>
      <w:bookmarkEnd w:id="734"/>
      <w:r>
        <w:rPr/>
        <w:t>66</w:t>
      </w:r>
      <w:r>
        <w:rPr>
          <w:rtl w:val="true"/>
        </w:rPr>
        <w:t xml:space="preserve">- </w:t>
      </w:r>
      <w:r>
        <w:rPr>
          <w:rtl w:val="true"/>
        </w:rPr>
        <w:t xml:space="preserve">دعای </w:t>
      </w:r>
      <w:r>
        <w:rPr>
          <w:rtl w:val="true"/>
        </w:rPr>
        <w:t>«</w:t>
      </w:r>
      <w:r>
        <w:rPr>
          <w:rtl w:val="true"/>
        </w:rPr>
        <w:t>اللهم إنی أسئلک یا مدرک الهاربین و یا ملجأ الخائفین</w:t>
      </w:r>
      <w:r>
        <w:rPr>
          <w:rtl w:val="true"/>
        </w:rPr>
        <w:t>...»</w:t>
      </w:r>
      <w:bookmarkEnd w:id="735"/>
    </w:p>
    <w:p>
      <w:pPr>
        <w:pStyle w:val="BookText"/>
        <w:rPr/>
      </w:pPr>
      <w:r>
        <w:rPr>
          <w:rFonts w:ascii="Amiri" w:hAnsi="Amiri" w:eastAsia="Amiri" w:cs="Amiri"/>
          <w:color w:val="111111"/>
          <w:sz w:val="28"/>
          <w:sz w:val="28"/>
          <w:szCs w:val="28"/>
          <w:rtl w:val="true"/>
          <w:lang w:bidi="ar-SA"/>
        </w:rPr>
        <w:t>شصت و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تَلِّعُکبَری در مجموع</w:t>
      </w:r>
      <w:r>
        <w:rPr>
          <w:rStyle w:val="FootnoteAnchor"/>
          <w:rtl w:val="true"/>
        </w:rPr>
        <w:footnoteReference w:id="1087"/>
      </w:r>
      <w:r>
        <w:rPr>
          <w:rFonts w:ascii="IRNazanin" w:hAnsi="IRNazanin" w:eastAsia="IRNazanin"/>
          <w:color w:val="111111"/>
          <w:sz w:val="28"/>
          <w:sz w:val="28"/>
          <w:szCs w:val="28"/>
          <w:rtl w:val="true"/>
          <w:lang w:bidi="fa-IR"/>
        </w:rPr>
        <w:t>الدّعوات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این دعا را در صباح می‌خواندند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یا مُدْرِکَ الْهارِبینَ وَ یا مَلْجَأَ الْخائِفینَ</w:t>
      </w:r>
      <w:r>
        <w:rPr>
          <w:rStyle w:val="FootnoteAnchor"/>
          <w:rtl w:val="true"/>
        </w:rPr>
        <w:footnoteReference w:id="1088"/>
      </w:r>
      <w:r>
        <w:rPr>
          <w:rFonts w:ascii="Amiri" w:hAnsi="Amiri" w:eastAsia="Amiri" w:cs="Amiri"/>
          <w:color w:val="111111"/>
          <w:sz w:val="28"/>
          <w:sz w:val="28"/>
          <w:szCs w:val="28"/>
          <w:rtl w:val="true"/>
          <w:lang w:bidi="ar-SA"/>
        </w:rPr>
        <w:t>وَ یا غِیاثَ الْمُسْتَغیثینَ وَ یا صَریخَ الْمُستَصْرِخینَ وَ یا مُنْتَهی رَغْبَةِ</w:t>
      </w:r>
      <w:r>
        <w:rPr>
          <w:rStyle w:val="FootnoteAnchor"/>
          <w:rtl w:val="true"/>
        </w:rPr>
        <w:footnoteReference w:id="1089"/>
      </w:r>
      <w:r>
        <w:rPr>
          <w:rFonts w:ascii="Amiri" w:hAnsi="Amiri" w:eastAsia="Amiri" w:cs="Amiri"/>
          <w:color w:val="111111"/>
          <w:sz w:val="28"/>
          <w:sz w:val="28"/>
          <w:szCs w:val="28"/>
          <w:rtl w:val="true"/>
          <w:lang w:bidi="ar-SA"/>
        </w:rPr>
        <w:t>السّائِلینَ وَ یا مُجیبَ دَعْوَةِ الْمُضْطَرّینَ یا حَقُّ یا مُبینُ یا ذَا الْکَیْدِ الْمَتینِ یا مُنْصِفَ الْمَظْلُومینَ مِنَ الظّالِمینَ یا مُوءْمِنَ أَوْلِیائِهِ مِنْ عَذابٍ مُهینٍ یا مَنْ یَعْلَمُ خائِنَةَ الاْءَعْیُنِ وَ خَفِیّاتِ لَحْظِ الْجُفُونِ وَ سَرائِرَ الْقَلْبِ الْمَکْنُونِ وَ ما کانَ وَ ما یَکُونُ یا رَبَّ السَّماواتِ وَ الاْءَرَضینَ وَ الْمَلائِکَةِ الْمُقَرَّبینَ وَ الاْءَنْبِیاءِ وَالْمُرْسَلینَ یا شاهِداً لا یَغیبُ یا غالِباً غَیْرَ مَغْلُوبٍ یا مَنْ هُوَ عَلی کُلِّ شَیْ‌ءٍ قَدیرٌ وَ عَلی کُلِّ أَمْرٍ حَسیبٌ وَ مِنْ کُلِّ عَبْدٍ قَریبٍ یا إِلهَ الْماضینَ وَ الْغابِرینَ وَ رَبَّ الْمُقِرّینَ وَ الْجاحِدینَ</w:t>
      </w:r>
      <w:r>
        <w:rPr>
          <w:rStyle w:val="FootnoteAnchor"/>
          <w:rtl w:val="true"/>
        </w:rPr>
        <w:footnoteReference w:id="1090"/>
      </w:r>
      <w:r>
        <w:rPr>
          <w:rFonts w:ascii="Amiri" w:hAnsi="Amiri" w:eastAsia="Amiri" w:cs="Amiri"/>
          <w:color w:val="111111"/>
          <w:sz w:val="28"/>
          <w:sz w:val="28"/>
          <w:szCs w:val="28"/>
          <w:rtl w:val="true"/>
          <w:lang w:bidi="ar-SA"/>
        </w:rPr>
        <w:t>وَ إِلهَ الصّامِتینَ وَ النّاطِقینَ وَ رَبَّ الاْءَحْیاءِ وَ الْمَیِّتینَ</w:t>
      </w:r>
      <w:r>
        <w:rPr>
          <w:rStyle w:val="FootnoteAnchor"/>
          <w:rtl w:val="true"/>
        </w:rPr>
        <w:footnoteReference w:id="1091"/>
      </w:r>
      <w:r>
        <w:rPr>
          <w:rFonts w:ascii="Amiri" w:hAnsi="Amiri" w:eastAsia="Amiri" w:cs="Amiri"/>
          <w:color w:val="111111"/>
          <w:sz w:val="28"/>
          <w:sz w:val="28"/>
          <w:szCs w:val="28"/>
          <w:rtl w:val="true"/>
          <w:lang w:bidi="ar-SA"/>
        </w:rPr>
        <w:t>یا اَللّه‌ُ یا رَبّاهُ یا عَزیزُ یا حَلیمُ یا غَفُورُ یا رَحیمُ یا أَوَّلُ یا قَدیمُ یا شَکُورُ یا عَلیمُ یا سَمیعُ یا بَصیرُ یا لَطیفُ یا خَبیرُ یا قاهِرُ یا غَفّارُ یا جَبّارُ یا خالِقُ یا رازِقُ یا فاتِقُ یا راتِقُ یا صادِقُ یا واحِدُ یا أَحَدُ یا فَرْدُ یا صَمَدُ یا حَیُّ یا مَوْجُودُ یا مَعْبُودُ یا طالِبُ یا غالِبُ یا مُدْرِکُ یا مُهْلِکُ یا جَلیلُ یا جَمیلُ یا کَریمُ یا مُتَفَضِّلُ</w:t>
      </w:r>
      <w:r>
        <w:rPr>
          <w:rStyle w:val="FootnoteAnchor"/>
          <w:rtl w:val="true"/>
        </w:rPr>
        <w:footnoteReference w:id="1092"/>
      </w:r>
      <w:r>
        <w:rPr>
          <w:rFonts w:ascii="Amiri" w:hAnsi="Amiri" w:eastAsia="Amiri" w:cs="Amiri"/>
          <w:color w:val="111111"/>
          <w:sz w:val="28"/>
          <w:sz w:val="28"/>
          <w:szCs w:val="28"/>
          <w:rtl w:val="true"/>
          <w:lang w:bidi="ar-SA"/>
        </w:rPr>
        <w:t xml:space="preserve">یا جَوادُ یا سَمِحُ یا فارِجَ الْهَمِّ یا کاشِفَ الْغَمِّ یا مُنَزِّلَ الْحَقِّ یا قائِلَ الصِّدْقِ یا بَدیعَ السَّماواتِ وَ الاْءَرَضینَ یا نُورَهُما یا عِمادَهُما یا فاطِرَهُما یا مُمْسِکَهُما یا ذَا الْبَلاءِ الْجَمیلِ وَ الطَّوْلِ الْجَلیلِ یا ذَا السُّلْطانِ الَّذی لا یُرامُ وَ العِزِّ الَّذی لا یُضامُ یا ذَا الاْآلاءِ وَ الاِْمْتِنانِ یا مَعْرُوفاً بِالاْءِحْسانِ یا ظاهِراً بِلا مُشافَهَةٍ یا باطِناً بِلا مُلامَسَةٍ یا سابِقَ الاْءَشْیاءِ بِنَفْسِه یا أَوَّلاً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غایَةٍ یا آخِراً غَیرَ نِهایَةٍ یا فاعِلاً بِلاَ انْتِصافٍ یا عالِماً بِلاَ اکْتِسابٍ یا ذَا الاْءَسْماءِ الْحُسْنی وَ الصِّفاتِ الْمُثْلی وَ الْمَثَلِ الاْءَعْلی یا مَنْ قَصُرَتْ</w:t>
      </w:r>
      <w:r>
        <w:rPr>
          <w:rStyle w:val="FootnoteAnchor"/>
          <w:rtl w:val="true"/>
        </w:rPr>
        <w:footnoteReference w:id="1093"/>
      </w:r>
      <w:r>
        <w:rPr>
          <w:rFonts w:ascii="Amiri" w:hAnsi="Amiri" w:eastAsia="Amiri" w:cs="Amiri"/>
          <w:color w:val="111111"/>
          <w:sz w:val="28"/>
          <w:sz w:val="28"/>
          <w:szCs w:val="28"/>
          <w:rtl w:val="true"/>
          <w:lang w:bidi="ar-SA"/>
        </w:rPr>
        <w:t>عَنْ وَصْفِه أَلْسُنُ الْواصِفینَ وَ انْقَطَعَتْ عَنْهُ أَفْکارُ الْمُفَکِّرینَ</w:t>
      </w:r>
      <w:r>
        <w:rPr>
          <w:rStyle w:val="FootnoteAnchor"/>
          <w:rtl w:val="true"/>
        </w:rPr>
        <w:footnoteReference w:id="1094"/>
      </w:r>
      <w:r>
        <w:rPr>
          <w:rFonts w:ascii="Amiri" w:hAnsi="Amiri" w:eastAsia="Amiri" w:cs="Amiri"/>
          <w:color w:val="111111"/>
          <w:sz w:val="28"/>
          <w:sz w:val="28"/>
          <w:szCs w:val="28"/>
          <w:rtl w:val="true"/>
          <w:lang w:bidi="ar-SA"/>
        </w:rPr>
        <w:t>وَ عَلا وَ تَکَبَّرَ عَنْ صِفاتِ الْمُلْحِدینَ وَ جَلَّ وَ عَزَّ عَنْ عَبَثِ الْعابِثینَ وَ تَبارَکَ وَ تَعالی عَنْ کِذْبِ الْکاذِبینَ وَ أَباطیلِ الْمُبْطِلینَ وَ أَقاویلِ الْعادِلینَ یا مَنْ بَطَنَ فَخَبَرَ وَ ظَهَرَ فَقَدَرَ وَ أَعْطی فَشَکَرَ وَ عَلا فَقَهَرَ یا رَبَّ الْعَیْنِ وَ الاْءَثَرِ وَ الْجِنِّ وَ الْبَشَرِ وَ الاْءُنْثی وَ الذَّکَرِ وَ الْبَحْثِ وَ النَّظَرِ وَ الْغَیْمِ وَ الْمَطَرِ وَ الشَّمْسِ وَ الْقَمَرِ یا شاهِدَ النَّجْوی یا کاشِفَ الْغَمِّ یا دافِعَ الْبَلْوی یا غایَةَ کُلِّ ذی شَکْوی یا نِعْمَ النَّصیرُ وَ الْمَوْلی یا مَنْ عَلَی الْعَرْشِ اسْتَوی یا مَنْ لَهُ ما فِی السَّماواتِ وَ ما فِی الاْءَرْضِ وَ ما بَیْنَهُما وَ ما تَحْتَ الثَّری یا مُنْعِمُ یا مُحْسِنُ یا مُجْمِلُ یا مُفْضِلُ یا کافی یا شافی یا مُغیثُ یا مُقیتُ یا مُحْیی یا مُمیتُ یا مَنْ یَری وَ لا یُری وَ لَمْ یَسْتَعِنْ بِساطِعِ الضِّیاءِ لاِءِحْصاءِ عَدَدِ الاْءَشْیاءِ یا عالِیَ الْجَدِّ یا غالِبَ الْجُنْدِ یا مَنْ لَهُ عَلی کُلِّ شَیْ‌ءٍ أَیْدٌ</w:t>
      </w:r>
      <w:r>
        <w:rPr>
          <w:rStyle w:val="FootnoteAnchor"/>
          <w:rtl w:val="true"/>
        </w:rPr>
        <w:footnoteReference w:id="1095"/>
      </w:r>
      <w:r>
        <w:rPr>
          <w:rFonts w:ascii="Amiri" w:hAnsi="Amiri" w:eastAsia="Amiri" w:cs="Amiri"/>
          <w:color w:val="111111"/>
          <w:sz w:val="28"/>
          <w:sz w:val="28"/>
          <w:szCs w:val="28"/>
          <w:rtl w:val="true"/>
          <w:lang w:bidi="ar-SA"/>
        </w:rPr>
        <w:t>وَ فی کُلِّ شَیْ‌ءٍ کَیْدٌ یا مَنْ لا یَشْغَلُهُ کَبیرٌ عَنْ صَغیرٍ وَ لا خَطیرٌ عَنْ حَقیرٍ وَ لا عَسیرٌ عَنْ یَسیرٍ یا فَعّالاً بِغَیْرِ مُباشَرَةٍ وَ عَلاّماً بِغَیْرِ مُعاشَرَةٍ وَ قادِراً بِغَیْرِ مُکاثَرَةٍ یا مَنْ بَدَأَ بِالنِّعْمَةِ قَبْلَ اسْتِحْقاقِها وَ الزِّیادَةِ قَبْلَ اسْتیهالِها وَ الْفَضیلَةِ قَبْلَ اسْتیجابِها یا مَنْ أَنْعَمَ عَلَی الْمُوءْمِنِ وَ الْکافِرِ وَ اسْتَصْلَحَ الصّالِحَ وَ الْفاسِدَ عَلَیْهِ وَ رَدَّ الْمُعانِدَ وَ الشّارِدَ عَنْهُ إِلَیْهِ یا مَنْ أَهْلَکَ بَعْدَ البَیِّنَةِ وَ أَخَذَ بَعْدَ قَطْعِ الْمَعْذِرَةِ وَ أَقامَ الْحُجَّةَ وَ دَرَأَ عَنِ الْقُلُوبِ الشُّبْهَةَ وَ أَقامَ الدَّلالَةَ وَ قادَ إِلی مُعایَنَةِ الاْآیَةِ یا بارِئَ الْجَسَدِ وَ مَوْسِعَ الْبَلَدِ وَ مُجْرِیَ الْقُوتِ وَ مُنْزِلَ الْغَیْثِ وَ سامِعَ الصَّوْتِ وَ سابِقَ الْفَوْتِ</w:t>
      </w:r>
      <w:r>
        <w:rPr>
          <w:rStyle w:val="FootnoteAnchor"/>
          <w:rtl w:val="true"/>
        </w:rPr>
        <w:footnoteReference w:id="1096"/>
      </w:r>
      <w:r>
        <w:rPr>
          <w:rFonts w:ascii="Amiri" w:hAnsi="Amiri" w:eastAsia="Amiri" w:cs="Amiri"/>
          <w:color w:val="111111"/>
          <w:sz w:val="28"/>
          <w:sz w:val="28"/>
          <w:szCs w:val="28"/>
          <w:rtl w:val="true"/>
          <w:lang w:bidi="ar-SA"/>
        </w:rPr>
        <w:t>وَ مُنْشِرَ الْعَظْمِ بَعْدَ الْمَوْتِ یا رَبَّ</w:t>
      </w:r>
      <w:r>
        <w:rPr>
          <w:rStyle w:val="FootnoteAnchor"/>
          <w:rtl w:val="true"/>
        </w:rPr>
        <w:footnoteReference w:id="1097"/>
      </w:r>
      <w:r>
        <w:rPr>
          <w:rFonts w:ascii="Amiri" w:hAnsi="Amiri" w:eastAsia="Amiri" w:cs="Amiri"/>
          <w:color w:val="111111"/>
          <w:sz w:val="28"/>
          <w:sz w:val="28"/>
          <w:szCs w:val="28"/>
          <w:rtl w:val="true"/>
          <w:lang w:bidi="ar-SA"/>
        </w:rPr>
        <w:t xml:space="preserve">الْمُعْجِزاتِ مَطَرٍ وَ نَباتٍ وَ آباءٍ وَ أُمَّهاتٍ وَ بَنینَ وَ بَناتٍ وَ ذاهِبٍ وَ آتٍ وَ لَیْلٍ داجٍ وَ سَماءٍ ذاتِ أَبْراجٍ وَ أَرْضٍ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فِجاجٍ وَ بَحْرٍ عَجّاجٍ وَ نُجُومٍ مُنَوَّرَةٍ</w:t>
      </w:r>
      <w:r>
        <w:rPr>
          <w:rStyle w:val="FootnoteAnchor"/>
          <w:rtl w:val="true"/>
        </w:rPr>
        <w:footnoteReference w:id="1098"/>
      </w:r>
      <w:r>
        <w:rPr>
          <w:rFonts w:ascii="Amiri" w:hAnsi="Amiri" w:eastAsia="Amiri" w:cs="Amiri"/>
          <w:color w:val="111111"/>
          <w:sz w:val="28"/>
          <w:sz w:val="28"/>
          <w:szCs w:val="28"/>
          <w:rtl w:val="true"/>
          <w:lang w:bidi="ar-SA"/>
        </w:rPr>
        <w:t>وَ رِیاحٍ تَدُورُ وَ مِیاهٍ تَفُورُ وَ مِهادٍ مَوْضُوعٍ وَ سَقْفٍ مَرْفُوعٍ وَ بَلاءٍ مَدْفُوعٍ وَ کَلامٍ مَسْمُوعٍ وَ یَقْظَةٍ وَ مَنامٍ وَ سِباعٍ وَ أَنْعامٍ وَ دَوابٍّ وَ هَوامٍّ وَ غَمامٍ وَ رُکامٍ وَ أُمُورٍ ذاتِ نَظامٍ وَ مِنْ شِتاءٍ وَ مَصیفٍ</w:t>
      </w:r>
      <w:r>
        <w:rPr>
          <w:rStyle w:val="FootnoteAnchor"/>
          <w:rtl w:val="true"/>
        </w:rPr>
        <w:footnoteReference w:id="1099"/>
      </w:r>
      <w:r>
        <w:rPr>
          <w:rFonts w:ascii="Amiri" w:hAnsi="Amiri" w:eastAsia="Amiri" w:cs="Amiri"/>
          <w:color w:val="111111"/>
          <w:sz w:val="28"/>
          <w:sz w:val="28"/>
          <w:szCs w:val="28"/>
          <w:rtl w:val="true"/>
          <w:lang w:bidi="ar-SA"/>
        </w:rPr>
        <w:t>وَ رَبیعٍ وَ خَریفٍ وَ یانِعٍ وَ قَطیفٍ وَ ماضٍ وَ خَلیفٍ أَنْتَ خَلَقْتَ هذا فَأَحْسَنْتَ وَ سَوَّیْتَ فَأَحْکَمْتَ وَ نَبَّهْتَ عَلَی الطّاعَةِ</w:t>
      </w:r>
      <w:r>
        <w:rPr>
          <w:rStyle w:val="FootnoteAnchor"/>
          <w:rtl w:val="true"/>
        </w:rPr>
        <w:footnoteReference w:id="1100"/>
      </w:r>
      <w:r>
        <w:rPr>
          <w:rFonts w:ascii="Amiri" w:hAnsi="Amiri" w:eastAsia="Amiri" w:cs="Amiri"/>
          <w:color w:val="111111"/>
          <w:sz w:val="28"/>
          <w:sz w:val="28"/>
          <w:szCs w:val="28"/>
          <w:rtl w:val="true"/>
          <w:lang w:bidi="ar-SA"/>
        </w:rPr>
        <w:t>فَأَنْعَمْتَ فَلَمْ یَبْقَ إِلاّ شُکْری</w:t>
      </w:r>
      <w:r>
        <w:rPr>
          <w:rStyle w:val="FootnoteAnchor"/>
          <w:rtl w:val="true"/>
        </w:rPr>
        <w:footnoteReference w:id="1101"/>
      </w:r>
      <w:r>
        <w:rPr>
          <w:rFonts w:ascii="Amiri" w:hAnsi="Amiri" w:eastAsia="Amiri" w:cs="Amiri"/>
          <w:color w:val="111111"/>
          <w:sz w:val="28"/>
          <w:sz w:val="28"/>
          <w:szCs w:val="28"/>
          <w:rtl w:val="true"/>
          <w:lang w:bidi="ar-SA"/>
        </w:rPr>
        <w:t>وَ الاِْنْقِیادُ لِطاعَتِکَ وَ ذِکْرُ مَحامِدِکَ فَإِنْ عَصَیْتُکَ فَلَکَ الحُجَّةُ وَ إِنْ أَطَعْتُکَ فَلَکَ المِنَّةُ یا مَنْ یُمْهِلُ وَ لا یَعْجَلُ وَ یَعْلَمُ وَ لا یَجْهَلُ وَ یُعْطی وَ لا یَبْخَلُ یا أَحَقَّ مَنْ حُمِدَ وَ عُبِدَ وَ سُئِلَ وَ رُجِیَ وَ اَعْتُمِدَ أَسْئَلُکَ بِکُلِّ اسْمٍ مُقَدَّسٍ مُطَهَّرٍ مَکْنُونٍ اَخْتَرْتَهُ لِنَفْسِکَ وَ بِکُلِّ ثَناءٍ عالٍ رَفیعٍ کَریمٍ رَضیتَ بِه مِدْحَةً لَکَ وَ أَتَوَجَّهُ إِلَیْکَ بِجُودِکَ وَ کَرَمِکَ وَ عِزِّکَ وَ جَلالِکَ وَ عَفْوِکَ وَ امْتِنانِکَ وَ بِحَقِّکَ الَّذی هُوَ أَعْظَمُ مِنْ حُقُوقِ خَلْقِکَ یا اَللّه‌ُ یا رَبّاهُ یا اَللّه‌ُ یا رَبّاهُ یا اَللّه‌ُ یا رَبّاهُ وَ أَرْغَبُ إِلَیْکَ أَوَّلاً وَ آخِراً وَ خاصّاً وَ عامّاً بِحَقِّ مُحَمَّدٍ الاْءُمِّیِّ رَسُولِکَ سَیِّدِ الْمُرْسَلینَ وَ نَبِیِّکَ إِمامِ الْمُتَّقینَ وَ بِالرِّسالَةِ الَّتی أَدّاها وَ الْعِبادَةِ الَّتِی اجْتَهَدَ فیها وَ الِْمحْنَةِ الَّتی صَبَرَ عَلَیْها وَ الدِّیانَةِ الَّتی خَصَّ عَلَی الْعَمَلِ بِها مُنْذُ وَقْتِ خَلْقِکَ إِیّاهُ إِلی أَنْ تَوَفَّیْتَهُ وَ ما بَیْنَ ذلِکَ مِنْ أَقْوالِهِ الْحَکیمَةِ وَ أَفْعالِهِ الْکَریمَةِ وَ مَقاماتِهِ الْمَشْهُودَةِ وَ ساعاتِهِ الْمَحْمُودَةِ أَنْ تُصَلِّیَ عَلَیْهِ کَما وَعَدْتَهُ مِنْ نَفْسِکَ وَ تُعْطِیَهُ أَفْضَلَ ما أَمَّلَ مِنْ ثَوابِکَ وَ تُزْلِفَ لَدَیْکَ مَنْزِلَتَهُ وَ تُعْلِیَ عِنْدَکَ دَرَجَتَهُ وَ تَبْعَثَهُ الْمَقامَ الْمَحْمُودَ</w:t>
      </w:r>
      <w:r>
        <w:rPr>
          <w:rStyle w:val="FootnoteAnchor"/>
          <w:rtl w:val="true"/>
        </w:rPr>
        <w:footnoteReference w:id="1102"/>
      </w:r>
      <w:r>
        <w:rPr>
          <w:rFonts w:ascii="Amiri" w:hAnsi="Amiri" w:eastAsia="Amiri" w:cs="Amiri"/>
          <w:color w:val="111111"/>
          <w:sz w:val="28"/>
          <w:sz w:val="28"/>
          <w:szCs w:val="28"/>
          <w:rtl w:val="true"/>
          <w:lang w:bidi="ar-SA"/>
        </w:rPr>
        <w:t>وَ تُورِدَهُ حَوْضَ الْکَرَمِ وَ الْجُودِ وَ تُبارِکَ عَلَیْهِ بَرَکَةً عامَّةً تامَّةً نامِیَةً سامِیَةً زاکِیَةً نامِیَةً</w:t>
      </w:r>
      <w:r>
        <w:rPr>
          <w:rStyle w:val="FootnoteAnchor"/>
          <w:rtl w:val="true"/>
        </w:rPr>
        <w:footnoteReference w:id="1103"/>
      </w:r>
      <w:r>
        <w:rPr>
          <w:rFonts w:ascii="Amiri" w:hAnsi="Amiri" w:eastAsia="Amiri" w:cs="Amiri"/>
          <w:color w:val="111111"/>
          <w:sz w:val="28"/>
          <w:sz w:val="28"/>
          <w:szCs w:val="28"/>
          <w:rtl w:val="true"/>
          <w:lang w:bidi="ar-SA"/>
        </w:rPr>
        <w:t xml:space="preserve">فاضِلَةً طَیِبَّةً مُبارَکَةً لا انْقِطاعَ لِدَوامِها وَ لا نَقیصَةَ فی کَمالِها وَ لا مَزیدَ إِلاّ فی قُدْرَتِکَ عَلَیْها وَ أَنْ تَزیدَهُ بَعْدَ ذلِکَ مِمّا أَنْتَ أَعْلَمُ بِه وَ أَوْسَعُ لَهُ وَ تُرِیَنی ذلِکَ حَتّی أَزْدادَ فِی الاْءیمانِ بِه بَصیرَةً وَ فِی مَحَبَّتَهِ ثَباتاً وَ حُجَّةً وَ عَلی آلِه الطَّیِّبینَ الاْءَخْیارِ الْمُنْتَجِبینَ الاْءَصْفِیاءِ الاْءَتْقِیاءِ الاْءَبْرارِ اَللّهُمَّ إِنّی أَصْبَحْتُ لا أَمْلِکُ لِنَفْسی ضَرّاً وَ لا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نَفْعاً وَ لا حَیاةً وَ لا مَوْتاً وَ لا نُشُوراً قَدْ ذَلَّ مَصْرَعی وَ اسْتَکانَ مَضْجَعی وَ ظَهَرَ ضُرّی وَ انْقَطَعَ عُذْری وَ قَلَّ ناصِری وَ أَسْلَمَنی أَهْلی وَ والِدَیَّ</w:t>
      </w:r>
      <w:r>
        <w:rPr>
          <w:rStyle w:val="FootnoteAnchor"/>
          <w:rtl w:val="true"/>
        </w:rPr>
        <w:footnoteReference w:id="1104"/>
      </w:r>
      <w:r>
        <w:rPr>
          <w:rFonts w:ascii="Amiri" w:hAnsi="Amiri" w:eastAsia="Amiri" w:cs="Amiri"/>
          <w:color w:val="111111"/>
          <w:sz w:val="28"/>
          <w:sz w:val="28"/>
          <w:szCs w:val="28"/>
          <w:rtl w:val="true"/>
          <w:lang w:bidi="ar-SA"/>
        </w:rPr>
        <w:t>بَعْدَ قِیامِ حُجَّتِکَ عَلَیَّ وَ ظُهُورِ بَراهینِکَ عِنْدی وَ وُضُوحِ أَدِلَّتِکَ</w:t>
      </w:r>
      <w:r>
        <w:rPr>
          <w:rStyle w:val="FootnoteAnchor"/>
          <w:rtl w:val="true"/>
        </w:rPr>
        <w:footnoteReference w:id="1105"/>
      </w:r>
      <w:r>
        <w:rPr>
          <w:rFonts w:ascii="Amiri" w:hAnsi="Amiri" w:eastAsia="Amiri" w:cs="Amiri"/>
          <w:color w:val="111111"/>
          <w:sz w:val="28"/>
          <w:sz w:val="28"/>
          <w:szCs w:val="28"/>
          <w:rtl w:val="true"/>
          <w:lang w:bidi="ar-SA"/>
        </w:rPr>
        <w:t>لی اَللّهُمَّ وَ قَدْ اَکْدَی الطَّلَبُ وَ أَعْیَتِ</w:t>
      </w:r>
      <w:r>
        <w:rPr>
          <w:rStyle w:val="FootnoteAnchor"/>
          <w:rtl w:val="true"/>
        </w:rPr>
        <w:footnoteReference w:id="1106"/>
      </w:r>
      <w:r>
        <w:rPr>
          <w:rFonts w:ascii="Amiri" w:hAnsi="Amiri" w:eastAsia="Amiri" w:cs="Amiri"/>
          <w:color w:val="111111"/>
          <w:sz w:val="28"/>
          <w:sz w:val="28"/>
          <w:szCs w:val="28"/>
          <w:rtl w:val="true"/>
          <w:lang w:bidi="ar-SA"/>
        </w:rPr>
        <w:t>الْحِیَلُ وَ تَغَلَّقَتِ</w:t>
      </w:r>
      <w:r>
        <w:rPr>
          <w:rStyle w:val="FootnoteAnchor"/>
          <w:rtl w:val="true"/>
        </w:rPr>
        <w:footnoteReference w:id="1107"/>
      </w:r>
      <w:r>
        <w:rPr>
          <w:rFonts w:ascii="Amiri" w:hAnsi="Amiri" w:eastAsia="Amiri" w:cs="Amiri"/>
          <w:color w:val="111111"/>
          <w:sz w:val="28"/>
          <w:sz w:val="28"/>
          <w:szCs w:val="28"/>
          <w:rtl w:val="true"/>
          <w:lang w:bidi="ar-SA"/>
        </w:rPr>
        <w:t>الطُّرُقُ اِلاّ اِلَیْکَ وَ ضاقَتِ الْمَذاهِبُ وَ دَرَسَتِ الاْآمالُ إِلاّ مِنْکَ وَ انْقَطَعَ الرَّجاءُ إِلاّ مِنْ جِهَتِکَ وَ أُخْلِفَتِ الْعِداةُ إِلاّ عِدَتُکَ اَللّهُمَّ إِنَّ مَناهِلَ الرَّجاءِ لَکَ مُتْرَعَةٌ وَ أَبْوابَ الدُّعاءِ لِمَنْ دَعاکَ مُفَتَّحَةٌ وَ الاِْسْتِغاثَةَ لِمَنِ اسْتَغاثَ بِکَ</w:t>
      </w:r>
      <w:r>
        <w:rPr>
          <w:rStyle w:val="FootnoteAnchor"/>
          <w:rtl w:val="true"/>
        </w:rPr>
        <w:footnoteReference w:id="1108"/>
      </w:r>
      <w:r>
        <w:rPr>
          <w:rFonts w:ascii="Amiri" w:hAnsi="Amiri" w:eastAsia="Amiri" w:cs="Amiri"/>
          <w:color w:val="111111"/>
          <w:sz w:val="28"/>
          <w:sz w:val="28"/>
          <w:szCs w:val="28"/>
          <w:rtl w:val="true"/>
          <w:lang w:bidi="ar-SA"/>
        </w:rPr>
        <w:t>مُباحَةٌ وَ أَنْتَ لِداعیکَ بِمَوْضِعِ إِجابَةٍ وَ لِلْقاصِدِ إِلَیْکَ قَریبُ الْمَسافَةِ وَ لِلصّارِخِ إِلَیْکَ وَلِیُّ الاْءِغاثَةِ</w:t>
      </w:r>
      <w:r>
        <w:rPr>
          <w:rStyle w:val="FootnoteAnchor"/>
          <w:rtl w:val="true"/>
        </w:rPr>
        <w:footnoteReference w:id="1109"/>
      </w:r>
      <w:r>
        <w:rPr>
          <w:rFonts w:ascii="Amiri" w:hAnsi="Amiri" w:eastAsia="Amiri" w:cs="Amiri"/>
          <w:color w:val="111111"/>
          <w:sz w:val="28"/>
          <w:sz w:val="28"/>
          <w:szCs w:val="28"/>
          <w:rtl w:val="true"/>
          <w:lang w:bidi="ar-SA"/>
        </w:rPr>
        <w:t>اَللّهُمَّ وَ إِنَّ فی مَوْعِدِکَ عِوَضاً مِنْ مَنْعِ الْباخِلینَ وَ مَنْدُوحَةً عَمّا فی أَیْدِی الْمُسْتَأْثِرینَ وَ دَرَکاً مِنْ حِیَلِ الْمؤارِبینَ وَ الرّاحِلُ نَحْوَکَ یا رَبِّ قَریبٌ مِنْکَ لاِءَ نَّکَ لا تَحْتَجِبُ عَنْ خَلْقِکَ إِلاّ أَنْ تَحْجُبَهُمُ الاْءَعْمالُ السَّیِّئَةُ دُونَکَ وَ إِنّی لِنَفْسی لَظَلُومٌ وَ بِعُذْری</w:t>
      </w:r>
      <w:r>
        <w:rPr>
          <w:rStyle w:val="FootnoteAnchor"/>
          <w:rtl w:val="true"/>
        </w:rPr>
        <w:footnoteReference w:id="1110"/>
      </w:r>
      <w:r>
        <w:rPr>
          <w:rFonts w:ascii="Amiri" w:hAnsi="Amiri" w:eastAsia="Amiri" w:cs="Amiri"/>
          <w:color w:val="111111"/>
          <w:sz w:val="28"/>
          <w:sz w:val="28"/>
          <w:szCs w:val="28"/>
          <w:rtl w:val="true"/>
          <w:lang w:bidi="ar-SA"/>
        </w:rPr>
        <w:t>لَجَهُولٌ إلاّ أَنْ تَرْحَمَنی وَ تَعُودَ بِحِلْمِکَ عَلَیَّ وَ تَدْرَأَ عِقابَکَ عَنّی وَ تَلْحَظَنی بِالْعَیْنِ الَّتی هَدَیْتَنی</w:t>
      </w:r>
      <w:r>
        <w:rPr>
          <w:rStyle w:val="FootnoteAnchor"/>
          <w:rtl w:val="true"/>
        </w:rPr>
        <w:footnoteReference w:id="1111"/>
      </w:r>
      <w:r>
        <w:rPr>
          <w:rFonts w:ascii="Amiri" w:hAnsi="Amiri" w:eastAsia="Amiri" w:cs="Amiri"/>
          <w:color w:val="111111"/>
          <w:sz w:val="28"/>
          <w:sz w:val="28"/>
          <w:szCs w:val="28"/>
          <w:rtl w:val="true"/>
          <w:lang w:bidi="ar-SA"/>
        </w:rPr>
        <w:t>بِها مِنْ حَیْرَةِ الشَّکِّ وَ رَفَعْتَنی بِها مِنْ هُوَّةِ الْجَهْلِ وَ نَعَشْتَنی بِها مِنْ فِتْنَةِ</w:t>
      </w:r>
      <w:r>
        <w:rPr>
          <w:rStyle w:val="FootnoteAnchor"/>
          <w:rtl w:val="true"/>
        </w:rPr>
        <w:footnoteReference w:id="1112"/>
      </w:r>
      <w:r>
        <w:rPr>
          <w:rFonts w:ascii="Amiri" w:hAnsi="Amiri" w:eastAsia="Amiri" w:cs="Amiri"/>
          <w:color w:val="111111"/>
          <w:sz w:val="28"/>
          <w:sz w:val="28"/>
          <w:szCs w:val="28"/>
          <w:rtl w:val="true"/>
          <w:lang w:bidi="ar-SA"/>
        </w:rPr>
        <w:t>الضَّلالَةِ اَللّهُمَّ وَ قَدْ عَلِمْتُ أَنَّ أَفْضَلَ زادِ الرّاحِلِ إِلَیْکَ عَزْمُ إِرادَةٍ وَ إِخْلاصُ نِیَّةٍ وَ صادِقُ طَوِیَّةٍ وَ ها أَنَا ذا مِسْکینُکَ بایِسُکَ</w:t>
      </w:r>
      <w:r>
        <w:rPr>
          <w:rStyle w:val="FootnoteAnchor"/>
          <w:rtl w:val="true"/>
        </w:rPr>
        <w:footnoteReference w:id="1113"/>
      </w:r>
      <w:r>
        <w:rPr>
          <w:rFonts w:ascii="Amiri" w:hAnsi="Amiri" w:eastAsia="Amiri" w:cs="Amiri"/>
          <w:color w:val="111111"/>
          <w:sz w:val="28"/>
          <w:sz w:val="28"/>
          <w:szCs w:val="28"/>
          <w:rtl w:val="true"/>
          <w:lang w:bidi="ar-SA"/>
        </w:rPr>
        <w:t>أَسیرُکَ سائِلُکَ مُنیخٌ بِفِنائِکَ قَارِعٌ بابَ رَجائِکَ اَللّهُمَّ و أنْتَ انَسُ الاْنِسینَ لاَِوْلِیائِکَ وَاَحری بِکِفایَةِ الْمُتَوَکِّلِینَ</w:t>
      </w:r>
      <w:r>
        <w:rPr>
          <w:rStyle w:val="FootnoteAnchor"/>
          <w:rtl w:val="true"/>
        </w:rPr>
        <w:footnoteReference w:id="1114"/>
      </w:r>
      <w:r>
        <w:rPr>
          <w:rFonts w:ascii="Amiri" w:hAnsi="Amiri" w:eastAsia="Amiri" w:cs="Amiri"/>
          <w:color w:val="111111"/>
          <w:sz w:val="28"/>
          <w:sz w:val="28"/>
          <w:szCs w:val="28"/>
          <w:rtl w:val="true"/>
          <w:lang w:bidi="ar-SA"/>
        </w:rPr>
        <w:t xml:space="preserve">عَلَیْکَ وَ اَولی بِنَصْرِ الْواثِقِ بِکَ سِرّی اِلَیْکَ مَکْشُوفٌ وَ اَنَا فی سُوالِکَ مَلْهُوْفٌ لاَِنَّنی عاجِزٌ و اَنْتَ قَدْیرٌ و اَ نَا صَغیرٌ وَ اَنْتَ کَبْیرٌ وَ اَنْتَ غِنَّیٌ وَ اَ نَا فَقیرٌ إذا اَوْحَشَتْنیِ الْغُرْبَةُ انَسَنی ذِکْرُکَ وَ اِذَا </w:t>
      </w:r>
      <w:bookmarkStart w:id="736" w:name="pg3132_20187"/>
    </w:p>
    <w:p>
      <w:pPr>
        <w:pStyle w:val="BookText"/>
        <w:rPr/>
      </w:pPr>
      <w:bookmarkEnd w:id="736"/>
      <w:r>
        <w:rPr>
          <w:rFonts w:ascii="Amiri" w:hAnsi="Amiri" w:eastAsia="Amiri" w:cs="Amiri"/>
          <w:color w:val="111111"/>
          <w:sz w:val="28"/>
          <w:sz w:val="28"/>
          <w:szCs w:val="28"/>
          <w:rtl w:val="true"/>
          <w:lang w:bidi="ar-SA"/>
        </w:rPr>
        <w:t>اَصَبَّتْ عَلَیَّ الاُْمُورُ اَسْتَجَرتُ بِکَ وَ إذَا تَلاحَکَتْ عَلَیَّ الشَّدایِدُ اَمَّلْتُکَ وَ اَیْنَ تَذْهَبُ بی عَنْکَ یا مَوْلایَ وَ أنْتَ اَقْرَبُ مِنْ وَریدی وَ اَحْذَرُ مِنْ عَدیدی وَ اَوْجَدُ فی</w:t>
      </w:r>
      <w:r>
        <w:rPr>
          <w:rStyle w:val="FootnoteAnchor"/>
          <w:rtl w:val="true"/>
        </w:rPr>
        <w:footnoteReference w:id="1115"/>
      </w:r>
      <w:r>
        <w:rPr>
          <w:rFonts w:ascii="Amiri" w:hAnsi="Amiri" w:eastAsia="Amiri" w:cs="Amiri"/>
          <w:color w:val="111111"/>
          <w:sz w:val="28"/>
          <w:sz w:val="28"/>
          <w:szCs w:val="28"/>
          <w:rtl w:val="true"/>
          <w:lang w:bidi="ar-SA"/>
        </w:rPr>
        <w:t>مَعْقُوْلی وَ اَصَحُّ فی مَکانْی و اَزِمَّةُ الاُْمُوْرِ کُلِّها بِیَدِکَ صادِرَةٌ عَنْ قَضائِکَ مُذْعِنَةٌ بِالْخُضُوعِ لِقُدْرَتِکَ ذَاتَ فاقَةٍ اِلَی عَفوِکَ فَقیرَةٌ اِلَی رَحْمَتِکَ اَللّهُمَّ وَ قَدْ شَمِلَتْنِی الْخَصاصَةُ وَ عَلَتْنِی</w:t>
      </w:r>
      <w:r>
        <w:rPr>
          <w:rStyle w:val="FootnoteAnchor"/>
          <w:rtl w:val="true"/>
        </w:rPr>
        <w:footnoteReference w:id="1116"/>
      </w:r>
      <w:r>
        <w:rPr>
          <w:rFonts w:ascii="Amiri" w:hAnsi="Amiri" w:eastAsia="Amiri" w:cs="Amiri"/>
          <w:color w:val="111111"/>
          <w:sz w:val="28"/>
          <w:sz w:val="28"/>
          <w:szCs w:val="28"/>
          <w:rtl w:val="true"/>
          <w:lang w:bidi="ar-SA"/>
        </w:rPr>
        <w:t>الْحاجَةُ وَ تَوَسَّمْتُ بِالذِّلَّةِ وَ غَلَبَتْنی الْمَسْکَنَةُ وَ هذَا الْوَقْتُ الَّذی وَعَدْتَ اَوْلِیائَکَ فیهِ الاِْجابَةَ اَللّهُمَّ فَامْسَحْ ما بی بِیَمینِکَ الشّافِیَةِ وَانْظُرْ إلَیَّ بِعَیْنِکَ الرّاحِمَةِ</w:t>
      </w:r>
      <w:r>
        <w:rPr>
          <w:rStyle w:val="FootnoteAnchor"/>
          <w:rtl w:val="true"/>
        </w:rPr>
        <w:footnoteReference w:id="1117"/>
      </w:r>
      <w:r>
        <w:rPr>
          <w:rFonts w:ascii="Amiri" w:hAnsi="Amiri" w:eastAsia="Amiri" w:cs="Amiri"/>
          <w:color w:val="111111"/>
          <w:sz w:val="28"/>
          <w:sz w:val="28"/>
          <w:szCs w:val="28"/>
          <w:rtl w:val="true"/>
          <w:lang w:bidi="ar-SA"/>
        </w:rPr>
        <w:t>وَاَقْبِلْ عَلَیَّ بِوَجْهِکَ ذِی الْجَلاَلِ وَ الإِکْرامِ فَإنَّکَ إِذَا اَقْبَلْتَ بِه عَلی اَسیرٍ فَکَکْتَهُ وَ عَلی ضالٍّ هَدَیْتَهُ وَ عَلی جائِرٍ اوَیْتَهُ وَ عَلی ضَعیفٍ قَوَّیْتَهُ وَ عَلَی فَقیرٍ اَغْنَیْتَهُ اللّهُمَّ لا تُخِلَّنی مِنْ یَدِکَ وَ لا تَتْرُکْنی</w:t>
      </w:r>
      <w:r>
        <w:rPr>
          <w:rStyle w:val="FootnoteAnchor"/>
          <w:rtl w:val="true"/>
        </w:rPr>
        <w:footnoteReference w:id="1118"/>
      </w:r>
      <w:r>
        <w:rPr>
          <w:rFonts w:ascii="Amiri" w:hAnsi="Amiri" w:eastAsia="Amiri" w:cs="Amiri"/>
          <w:color w:val="111111"/>
          <w:sz w:val="28"/>
          <w:sz w:val="28"/>
          <w:szCs w:val="28"/>
          <w:rtl w:val="true"/>
          <w:lang w:bidi="ar-SA"/>
        </w:rPr>
        <w:t>لِقاً لِعَدُوِّکَ وَ لا تُوْحِشْنی مِنْ لَطَائِفِکَ الخَفِیَّةِ وَ کِفایَتِکَ الْجَمیلَةِ وَ إِنْ شَرَدْتُ عَلَیْکَ</w:t>
      </w:r>
      <w:r>
        <w:rPr>
          <w:rStyle w:val="FootnoteAnchor"/>
          <w:rtl w:val="true"/>
        </w:rPr>
        <w:footnoteReference w:id="1119"/>
      </w:r>
      <w:r>
        <w:rPr>
          <w:rFonts w:ascii="Amiri" w:hAnsi="Amiri" w:eastAsia="Amiri" w:cs="Amiri"/>
          <w:color w:val="111111"/>
          <w:sz w:val="28"/>
          <w:sz w:val="28"/>
          <w:szCs w:val="28"/>
          <w:rtl w:val="true"/>
          <w:lang w:bidi="ar-SA"/>
        </w:rPr>
        <w:t>فَارْدُدْنی إِلَیْکَ فَإِنَّکَ تَرُدُّ الشّارِدَ وَ تُصْلِحُ الْفاسِدَ وَ أَنْتَ عَلی کُلِّ شَی‌ءٍ قَدیرٌ اَللّهمَّ تَوَلَّنی وِلایَةً تُغنینی بِها عَمَّنْ سِواها وَ اَعْطِنی عَطِیَّةً لا اَحْتاجُ إِلی أَحَدٍ مَعَها فَإِنَّهَا لَیْسَتْ بِنُکْرٍ مِنْ عَطِیَّتِکَ وَ لا بِبِدْعٍ مِنْ وَلایَتِکَ اللّهُمَّ ارْفَعْ بِفَضْلِکَ سَقْطَتِی وَ نَجِّنی مِنْ وَرْطَتی وَ أَقِلْنی عَثْرَتی یا مُنتَهی رَغْبَتی وَ غِیاثی فی کُرْبَتی وَ صاحِبی عِنْدَ شِدَّتْی وَ رَحْمانی وَ رَحیمی فی دُنیایَ و اخِرَتی صَلِّ عَلی مُحَمَّدٍ وَ آلِ مُحَمَّدٍ وَ اَسْتَجِبْ دُعائی وَ لا تَقْطَعْ رَجائی بِجُوْدِکَ وَ کَرَمِکَ یا أَرْحَمَ الرّاحِمینَ وَ أَکرَمَ الاْءَکْرَمینَ إِنَّکَ عَلی کُلِّ شَی‌ءٍ قَدیرٌ</w:t>
      </w:r>
      <w:r>
        <w:rPr>
          <w:rFonts w:eastAsia="Amiri" w:cs="Amiri" w:ascii="Amiri" w:hAnsi="Amiri"/>
          <w:color w:val="111111"/>
          <w:sz w:val="28"/>
          <w:szCs w:val="28"/>
          <w:rtl w:val="true"/>
          <w:lang w:bidi="ar-SA"/>
        </w:rPr>
        <w:t>».</w:t>
      </w:r>
      <w:r>
        <w:rPr>
          <w:rStyle w:val="FootnoteAnchor"/>
          <w:rtl w:val="true"/>
        </w:rPr>
        <w:footnoteReference w:id="1120"/>
      </w:r>
    </w:p>
    <w:p>
      <w:pPr>
        <w:pStyle w:val="Heading4"/>
        <w:numPr>
          <w:ilvl w:val="3"/>
          <w:numId w:val="1"/>
        </w:numPr>
        <w:rPr/>
      </w:pPr>
      <w:bookmarkStart w:id="737" w:name="__RefHeading___Toc1243961_2749589250"/>
      <w:bookmarkStart w:id="738" w:name="_Toc283"/>
      <w:bookmarkEnd w:id="737"/>
      <w:r>
        <w:rPr/>
        <w:t>67</w:t>
      </w:r>
      <w:r>
        <w:rPr>
          <w:rtl w:val="true"/>
        </w:rPr>
        <w:t xml:space="preserve">- </w:t>
      </w:r>
      <w:r>
        <w:rPr>
          <w:rtl w:val="true"/>
        </w:rPr>
        <w:t xml:space="preserve">دعای </w:t>
      </w:r>
      <w:r>
        <w:rPr>
          <w:rtl w:val="true"/>
        </w:rPr>
        <w:t>«</w:t>
      </w:r>
      <w:r>
        <w:rPr>
          <w:rtl w:val="true"/>
        </w:rPr>
        <w:t>بسم الله الرحمن الرحیم بسم الله النور بسم الله</w:t>
      </w:r>
      <w:r>
        <w:rPr>
          <w:rtl w:val="true"/>
        </w:rPr>
        <w:t>...»</w:t>
      </w:r>
      <w:bookmarkEnd w:id="73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و دیگران از سلمان فارسی رضی‌الله‌عنه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فاطمه ـ صلوات اللّه علیها ـ به من رطبی داد که دانه نداشت، و فرمود </w:t>
      </w:r>
      <w:bookmarkStart w:id="739" w:name="pg3132_20188"/>
    </w:p>
    <w:p>
      <w:pPr>
        <w:pStyle w:val="BookText"/>
        <w:rPr/>
      </w:pPr>
      <w:bookmarkEnd w:id="739"/>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درختی است که حق تعالی برای من در بهشت غرس کرده است به سبب کلماتی چند که پدرم مرا تعلیم کرده است، و هر بامداد و پسین آنها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تعلیم نما آن</w:t>
      </w:r>
      <w:r>
        <w:rPr>
          <w:rStyle w:val="FootnoteAnchor"/>
          <w:rtl w:val="true"/>
        </w:rPr>
        <w:footnoteReference w:id="1121"/>
      </w:r>
      <w:r>
        <w:rPr>
          <w:rFonts w:ascii="IRNazanin" w:hAnsi="IRNazanin" w:eastAsia="IRNazanin"/>
          <w:color w:val="111111"/>
          <w:sz w:val="28"/>
          <w:sz w:val="28"/>
          <w:szCs w:val="28"/>
          <w:rtl w:val="true"/>
          <w:lang w:bidi="fa-IR"/>
        </w:rPr>
        <w:t>کلمات را 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خواهی که هرگز به تب مبتلا نشوی تا زنده باشی بر این دعا مداومت</w:t>
      </w:r>
      <w:r>
        <w:rPr>
          <w:rStyle w:val="FootnoteAnchor"/>
          <w:rtl w:val="true"/>
        </w:rPr>
        <w:footnoteReference w:id="1122"/>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رضی‌الله‌عنه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 را به من تعلیم فرمود</w:t>
      </w:r>
      <w:r>
        <w:rPr>
          <w:rStyle w:val="FootnoteAnchor"/>
          <w:rtl w:val="true"/>
        </w:rPr>
        <w:footnoteReference w:id="1123"/>
      </w:r>
      <w:r>
        <w:rPr>
          <w:rFonts w:ascii="IRNazanin" w:hAnsi="IRNazanin" w:eastAsia="IRNazanin"/>
          <w:color w:val="111111"/>
          <w:sz w:val="28"/>
          <w:sz w:val="28"/>
          <w:szCs w:val="28"/>
          <w:rtl w:val="true"/>
          <w:lang w:bidi="fa-IR"/>
        </w:rPr>
        <w:t>و من تعلیم کردم به زیاده از هزار نفس از اهل مدینه و مکّه که به تب مبتلا شده بودند و همه به توفیق خدا شفا یافتند از برکت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النُّور بِسْمِ اللّه‌ِ نُورِ النُّورِ بِسْمِ اللّه‌ِ نُورٌ عَلی نُورٍ بِسْمِ اللّه الَّذی هُوَ مُدَبِّرُ الاْءُموُرِ بِسْمِ اللّه‌ِ الَّذی خَلَقَ النُّورَ مِنَ النُّورِ وَ اَنْزَلَ النُّورَ عَلَی الطُّورِ فی کِتابٍ مَسْطُورٍ فِی رَقٍّ مَنْشُورٍ بِقَدَرٍ مَقْدُورٍ عَلی نَبیٍّ مَحْبُورٍ اَلْحَمدُ للّه‌ِ الَّذی هُوَ بِالعِزِّ مَذْکُورٌ وَ بِالْفَخْرِ مَشْهُورٌ وَ عَلَی السَّرَّاءِ وَ الضَّرّاءِ مَشْکُورٌ وَ صَلَّی اللّه‌ُ عَلی سَیِّدِنَا مُحَمَّدٍ وَ الِهِ الطّاهِرینَ</w:t>
      </w:r>
      <w:r>
        <w:rPr>
          <w:rFonts w:eastAsia="Amiri" w:cs="Amiri" w:ascii="Amiri" w:hAnsi="Amiri"/>
          <w:color w:val="111111"/>
          <w:sz w:val="28"/>
          <w:szCs w:val="28"/>
          <w:rtl w:val="true"/>
          <w:lang w:bidi="ar-SA"/>
        </w:rPr>
        <w:t>».</w:t>
      </w:r>
      <w:r>
        <w:rPr>
          <w:rStyle w:val="FootnoteAnchor"/>
          <w:rtl w:val="true"/>
        </w:rPr>
        <w:footnoteReference w:id="1124"/>
      </w:r>
    </w:p>
    <w:p>
      <w:pPr>
        <w:pStyle w:val="Heading4"/>
        <w:numPr>
          <w:ilvl w:val="3"/>
          <w:numId w:val="1"/>
        </w:numPr>
        <w:rPr/>
      </w:pPr>
      <w:bookmarkStart w:id="740" w:name="__RefHeading___Toc1243963_2749589250"/>
      <w:bookmarkStart w:id="741" w:name="_Toc284"/>
      <w:bookmarkEnd w:id="740"/>
      <w:r>
        <w:rPr/>
        <w:t>68</w:t>
      </w:r>
      <w:r>
        <w:rPr>
          <w:rtl w:val="true"/>
        </w:rPr>
        <w:t xml:space="preserve">- </w:t>
      </w:r>
      <w:r>
        <w:rPr>
          <w:rtl w:val="true"/>
        </w:rPr>
        <w:t xml:space="preserve">دعای </w:t>
      </w:r>
      <w:r>
        <w:rPr>
          <w:rtl w:val="true"/>
        </w:rPr>
        <w:t>«</w:t>
      </w:r>
      <w:r>
        <w:rPr>
          <w:rtl w:val="true"/>
        </w:rPr>
        <w:t>بسم الله الرحمن الرحیم اللهم یا صریخ المکروبین</w:t>
      </w:r>
      <w:r>
        <w:rPr>
          <w:rtl w:val="true"/>
        </w:rPr>
        <w:t>...»</w:t>
      </w:r>
      <w:bookmarkEnd w:id="7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شصت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مهج الدعوات به سند معتبر از امام محمّدباقر علیه‌السلام روایت کرده است که رسول خدا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این دعا را هر روز در بامداد بخواند در امان حق تعالی باشد تا روز دیگر آن وقت، و هر غمّ و همّ و اندوه و مشقّتی</w:t>
      </w:r>
      <w:r>
        <w:rPr>
          <w:rStyle w:val="FootnoteAnchor"/>
          <w:rtl w:val="true"/>
        </w:rPr>
        <w:footnoteReference w:id="1125"/>
      </w:r>
      <w:r>
        <w:rPr>
          <w:rFonts w:ascii="IRNazanin" w:hAnsi="IRNazanin" w:eastAsia="IRNazanin"/>
          <w:color w:val="111111"/>
          <w:sz w:val="28"/>
          <w:sz w:val="28"/>
          <w:szCs w:val="28"/>
          <w:rtl w:val="true"/>
          <w:lang w:bidi="fa-IR"/>
        </w:rPr>
        <w:t>از او زایل گردد، و برای داخل شدن بر پادشاهان و دفع شرّ شیطان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شدّتها بخوان که هر اندوهناکی که این را بخواند اندوهش زایل گردد، و هر محبوسی که بخواند از </w:t>
      </w:r>
    </w:p>
    <w:p>
      <w:pPr>
        <w:pStyle w:val="BookText"/>
        <w:rPr/>
      </w:pPr>
      <w:r>
        <w:rPr>
          <w:rFonts w:ascii="IRNazanin" w:hAnsi="IRNazanin" w:eastAsia="IRNazanin"/>
          <w:color w:val="111111"/>
          <w:sz w:val="28"/>
          <w:sz w:val="28"/>
          <w:szCs w:val="28"/>
          <w:rtl w:val="true"/>
          <w:lang w:bidi="fa-IR"/>
        </w:rPr>
        <w:t>زندان نجات یابد، و به این دعا بر آورده می‌شود حاجت‌های بزرگ؛ و زنهار که نفرین مکن به این دعا بر کسی، که از تیر پرّان، اثرش بیشتر</w:t>
      </w:r>
      <w:r>
        <w:rPr>
          <w:rStyle w:val="FootnoteAnchor"/>
          <w:rtl w:val="true"/>
        </w:rPr>
        <w:footnoteReference w:id="11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اللّهُمَّ یا صَریخَ الْمَکْروُبینَ یا مُجیبَ دَعْوَةِ الْمُضطَرّینَ یا کاشِفَ الْکَرْبِ العَظیمِ یا أرحَمَ الرّاحِمینَ اکْشِفْ کَرْبی وَ هَمّی فَإِنَّهُ لایَکْشِفُ الْکَرْبَ الْعَظیمَ إلاَّ أَنْتَ فَقَدْ تَعْرِفُ حالی وَ حاجَتی وَ فَقْری وَ فاقَتی فاکْفِنی ما اَهَمَّنی وَ ما غَمَّنی مِنْ أمرِ الدُّنْیا وَ الاْآخِرَةِ بِجُودِکَ وَ کَرَمِکَ اَللّهُمَّ بِنُورِکَ اهْتَدَیْتُ وَ بِفَضْلِکَ اسْتَغْنَیتُ وَ فی نِعْمَتِکَ اَصْبَحْتُ وَ اَمْسَیْتُ ذُنُوبی بَیْنَ یَدَیْکَ اَسْتَغْفِرُکَ وَ اَتُوبُ إِلَیْکَ اَللّهُمَّ إِنّی اَسْئَلُکَ مِنْ حِلْمِکَ لِجَهلی وَ مِنْ فَضْلِکَ لِفاقَتی وَ مِنْ مَغْفِرَتِکَ لِخَطایَایَ اَللّهُمَّ إِنّی اَسْأَلُکَ الصَّبْرَ عِنْدَ الْبَلاَءِ وَ الشُّکْرَ عِنْدَ الرَّخاءِ اَللّهُمَّ اجْعَلْنی اَخْشاکَ إِلی یَوْمِ اَلْقاکَ حَتّی کَأَ نَّنی اَراکَ اَللّهُمَّ اَوْزِعْنی أنْ أَذْکُرَکَ کَیْ لا اَنْساکَ لَیْلاً وَ لا نَهاراً وَ لا صَباحاً وَ لا مَساءً آمینَ رَبَّ الْعالَمینَ اَللّهُمَّ إِنّی عَبْدُکَ ابْنُ اَمَتِکَ ناصِیَتی بِیَدِکَ ماضٍ فِیَّ حُکْمُکَ عَدْلٌ فِیَّ قَضائُکَ مُجْزِلٌ</w:t>
      </w:r>
      <w:r>
        <w:rPr>
          <w:rStyle w:val="FootnoteAnchor"/>
          <w:rtl w:val="true"/>
        </w:rPr>
        <w:footnoteReference w:id="1127"/>
      </w:r>
      <w:r>
        <w:rPr>
          <w:rFonts w:ascii="Amiri" w:hAnsi="Amiri" w:eastAsia="Amiri" w:cs="Amiri"/>
          <w:color w:val="111111"/>
          <w:sz w:val="28"/>
          <w:sz w:val="28"/>
          <w:szCs w:val="28"/>
          <w:rtl w:val="true"/>
          <w:lang w:bidi="ar-SA"/>
        </w:rPr>
        <w:t xml:space="preserve">فِیَّ فَضْلُکَ وَ عَطاؤُکَ اَللّهُمَّ إِنّی أَسْئَلُکَ بِکُلِّ اسْمٍ هُوَ لَکَ سَمَّیْتَ بِه نَفْسَکَ أَوْ أَنْزَلْتَهُ فی کِتَابِکَ أَوْ عَلَّمْتَهُ أَحَداً مِنْ خَلْقِکَ أَو اسْتَأثَرْتَ بِه فی عِلْمِ الْغَیْبِ عِنْدَکَ أَنْ تُصَلِّیَ عَلی مُحَمَّدٍ وَ آلِ مُحَمَّدٍ وَ أَنْ تَجْعَلَ الْقُرْآنَ رَبیعَ قَلْبی وَ نُورَ بَصَری وَ جَلاءَ حُزْنی وَ ذَهابَ هَمّی اَللّهُمَّ إِنّی أَسْئَلُکَ یا أَکْبَرَ مِنْ کُلِّ کَبیرٍ یا مَنْ لا شَریکَ لَهُ وَ لا وَزیرَ یا خالِقَ الشَّمْسِ وَ الْقَمَرِ الْمُنیرِ یا عِصْمَةَ الْخائِفینَ یا جارَ الْمُسْتَجِیرینَ وَ یا مُغیثَ الْمَظْلُومِ الْحَقیرِ وَ یا رازِقَ الطِّفْلِ الصَّغیرِ وَ یا مُغْنِیَ الْبائِسِ الْفَقیرِ یا جابِرَ الْعَظْمِ الْکَسیرِ یا مُطْلِقَ الْمُکَبَّلِ الاْءَسیرِ یا قاصِمَ کُلِّ جَبّارٍ عَنیدٍ اجْعَلْ لی مِنْ أمری فَرَجاً وَ مَخْرَجاً وَ یُسْراً وَ ارْزُقْنی مِنْ حَیْثُ أَحْتَسِبُ وَ مِنْ حَیْثُ لا أَحْتَسِبُ إنَّکَ سَمیعُ الدُّعاءِ یا ذَا الْجَلاَلِ وَ الاْءِکْرامِ اَللّهُمَّ إِنَّکَ عَفُوٌّ تُحِبُّ الْعَفْوَ فَاعْفُ عَنّی اَللّهُمَّ إِنَّکَ مُحْسِنٌ فَأَحْسِنْ إِلَیَّ اَللّهُمَّ إِنَّکَ رَحیمٌ تُحِبُّ الرَّحْمَةَ فَارْحَمْنی اَللّهُمَّ إِنَّکَ لَطیفٌ تُحِبُّ اللُّطْفَ فَالْطُفْ بی یا مُقیلَ عَثْرَتی وَ یا راحِمَ عَبْرَتی وَ یا مُجیبَ دَعْوَتی أَسْئَلُکَ الْخَیرَ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 وَ أَعُوذُ بِکَ مِنَ الشَّرِّ کُلِّه ما أَحاطَ بِه عِلْمُکَ یا غِیاثَ مَنْ لا غِیاثَ لَهُ</w:t>
      </w:r>
      <w:r>
        <w:rPr>
          <w:rStyle w:val="FootnoteAnchor"/>
          <w:rtl w:val="true"/>
        </w:rPr>
        <w:footnoteReference w:id="1128"/>
      </w:r>
      <w:r>
        <w:rPr>
          <w:rFonts w:ascii="Amiri" w:hAnsi="Amiri" w:eastAsia="Amiri" w:cs="Amiri"/>
          <w:color w:val="111111"/>
          <w:sz w:val="28"/>
          <w:sz w:val="28"/>
          <w:szCs w:val="28"/>
          <w:rtl w:val="true"/>
          <w:lang w:bidi="ar-SA"/>
        </w:rPr>
        <w:t>یا ذُخْرَ مَنْ لا ذُخْرَ لَهُ وَ یا سَنَدَ مَنْ لا سَنَدَ لَهُ اغْفِرْلی عِلْمَکَ فِیَّ وَ شَهادَتَکَ عَلَیَّ فَإنَّکَ تَسَمَّیْتَ لِسَعَةِ رَحْمَتِکَ الرَّحْمنَ الرَّحیمَ اَللّهُمَّ إِنّی أَسْئَلُکَ الثَّبَاتَ فِی الاْءمْرِ وَ الْعَزیمَةَ عَلَی الرُّشْدِ وَ أَسْئَلُکَ شُکْرَ نِعْمَتِکَ وَ أَسْئَلُکَ حُسْنَ عِبادَتِکَ وَ أَسْئَلُکَ قَلْباً سَلیماً</w:t>
      </w:r>
      <w:r>
        <w:rPr>
          <w:rStyle w:val="FootnoteAnchor"/>
          <w:rtl w:val="true"/>
        </w:rPr>
        <w:footnoteReference w:id="1129"/>
      </w:r>
      <w:r>
        <w:rPr>
          <w:rFonts w:ascii="Amiri" w:hAnsi="Amiri" w:eastAsia="Amiri" w:cs="Amiri"/>
          <w:color w:val="111111"/>
          <w:sz w:val="28"/>
          <w:sz w:val="28"/>
          <w:szCs w:val="28"/>
          <w:rtl w:val="true"/>
          <w:lang w:bidi="ar-SA"/>
        </w:rPr>
        <w:t>وَ لِساناً صادِقاً</w:t>
      </w:r>
      <w:r>
        <w:rPr>
          <w:rStyle w:val="FootnoteAnchor"/>
          <w:rtl w:val="true"/>
        </w:rPr>
        <w:footnoteReference w:id="1130"/>
      </w:r>
      <w:r>
        <w:rPr>
          <w:rFonts w:ascii="Amiri" w:hAnsi="Amiri" w:eastAsia="Amiri" w:cs="Amiri"/>
          <w:color w:val="111111"/>
          <w:sz w:val="28"/>
          <w:sz w:val="28"/>
          <w:szCs w:val="28"/>
          <w:rtl w:val="true"/>
          <w:lang w:bidi="ar-SA"/>
        </w:rPr>
        <w:t>وَ أَسْئَلُکَ مِنْ خَیْرِ ما أَعْلَمُ وَ مِنْ خَیْرِ ما لا أَعْلَمُ إِنَّکَ تَعْلَمُ وَ لا أَعْلَمُ وَ أَنْتَ عَلاّمُ الْغُیُوبِ اَللَّهُمَّ بِکَ أَصْبَحْنا وَ بِکَ أَمْسَیْنا وَ بِکَ نُصْبِحُ وَ بِکَ نُمْسی وَ بِکَ نَحیْی وَ بِکَ نَمُوتُ وَ عَلَیْکَ نَتَوَکَّلُ وَ إِلَیْکَ النُّشُورُ وَ لا حَوْلَ وَ لا قُوَّةَ إِلاّ بِاللّه‌ِ الْعَلیِّ الْعَظیمِ وَ أَشْهَدُ أَنْ لا إِلهَ إِلاَّ اللّه‌ُ اِلهاً واحِداً فَرْداً</w:t>
      </w:r>
      <w:r>
        <w:rPr>
          <w:rStyle w:val="FootnoteAnchor"/>
          <w:rtl w:val="true"/>
        </w:rPr>
        <w:footnoteReference w:id="1131"/>
      </w:r>
      <w:r>
        <w:rPr>
          <w:rFonts w:ascii="Amiri" w:hAnsi="Amiri" w:eastAsia="Amiri" w:cs="Amiri"/>
          <w:color w:val="111111"/>
          <w:sz w:val="28"/>
          <w:sz w:val="28"/>
          <w:szCs w:val="28"/>
          <w:rtl w:val="true"/>
          <w:lang w:bidi="ar-SA"/>
        </w:rPr>
        <w:t>أَحَداً صَمَداً لَمْ یَتَّخِذْ صاحِبَةً وَ لا وَلَداً أَفَرَأَیْتَ مَنِ اتَّخَذَ إِلهَهُ هَواهُ وَ أَضَلَّهُ اللّه‌ُ عَلی عِلْمٍ وَ خَتَمَ عَلی سَمْعِه وَ قَلْبِه وَ جَعَلَ عَلی بَصَرِه غِشاوَةً فَمَنْ یَهْدیهِ مِنْ بَعْدِ اللّه‌ِ أَ فَلا تَذَکَّرُونَ اَللَّهُمَّ اطْمِسْ عَلی أَبْصارِ أَعْدائِنا کُلِّهِمْ مِنَ الْجِنِّ وَ الاِْنْسِ وَ اجْعَلْ عَلی بَصَرِهِ</w:t>
      </w:r>
      <w:r>
        <w:rPr>
          <w:rStyle w:val="FootnoteAnchor"/>
          <w:rtl w:val="true"/>
        </w:rPr>
        <w:footnoteReference w:id="1132"/>
      </w:r>
      <w:r>
        <w:rPr>
          <w:rFonts w:ascii="Amiri" w:hAnsi="Amiri" w:eastAsia="Amiri" w:cs="Amiri"/>
          <w:color w:val="111111"/>
          <w:sz w:val="28"/>
          <w:sz w:val="28"/>
          <w:szCs w:val="28"/>
          <w:rtl w:val="true"/>
          <w:lang w:bidi="ar-SA"/>
        </w:rPr>
        <w:t>غِشاوَةً وَاخْتِمْ عَلی قَلْبِه</w:t>
      </w:r>
      <w:r>
        <w:rPr>
          <w:rStyle w:val="FootnoteAnchor"/>
          <w:rtl w:val="true"/>
        </w:rPr>
        <w:footnoteReference w:id="1133"/>
      </w:r>
      <w:r>
        <w:rPr>
          <w:rFonts w:ascii="Amiri" w:hAnsi="Amiri" w:eastAsia="Amiri" w:cs="Amiri"/>
          <w:color w:val="111111"/>
          <w:sz w:val="28"/>
          <w:sz w:val="28"/>
          <w:szCs w:val="28"/>
          <w:rtl w:val="true"/>
          <w:lang w:bidi="ar-SA"/>
        </w:rPr>
        <w:t>وَ أَخْرِجْ ذِکْری مِنْ قُلُوبِهِمْ وَاجْعَلْ بَیْنی وَ بَیْنَ عَدُوّی حِجاباً وَ حِصْناً حَصیناً مَنیعاً لا یَرُومُهُ سُلْطانٌ وَ لا شَیْطانٌ وَ لا إِنْسٌ وَ لا جِنٌّ اَللّهُمَّ إِنّی أدْرَءُ بِکَ فی نَحْرِه وَ أَسْتَعیذُ بِکَ مِنْ شَرِّه وَ أَسْتَعینُ بِکَ عَلَیْهِ فَاکْفِنیهِ</w:t>
      </w:r>
      <w:r>
        <w:rPr>
          <w:rStyle w:val="FootnoteAnchor"/>
          <w:rtl w:val="true"/>
        </w:rPr>
        <w:footnoteReference w:id="1134"/>
      </w:r>
      <w:r>
        <w:rPr>
          <w:rFonts w:ascii="Amiri" w:hAnsi="Amiri" w:eastAsia="Amiri" w:cs="Amiri"/>
          <w:color w:val="111111"/>
          <w:sz w:val="28"/>
          <w:sz w:val="28"/>
          <w:szCs w:val="28"/>
          <w:rtl w:val="true"/>
          <w:lang w:bidi="ar-SA"/>
        </w:rPr>
        <w:t>کَیْفَ شِئْتَ وَ أَ نّی شِئْتَ اَللّهُمَّ لَکَ الْحَمْدُ وَ أَنْتَ الْمُسْتَعَانُ وَ بِکَ الْمُسْتَغَاثُ وَ اِلَیْکَ الْمُشْتَکی وَ لا حَوْلَ وَ لا قُوَّةَ إِلاّ بِاللّه‌ِ الْعَلیِّ الْعَظیمِ اَللّهُمَّ اجْعَلْ لی فی صَدْرِ یَوْمی هذا فَلاحاً وَ اَوْسَطَهُ صَلاحاً وَ اخِرَهُ نَجاحاً اللّهُمَّ اجْعَلْ لی فی صَدْرِ جَمیعِ بَنی ادَمَ وَ حَوَّاءَ وَ الجِنِّ وَ الاْءِنْسِ وَ الشَّیَاطینِ وَ الْمَرَدَةِ رَأفَةً وَ رَحْمَةً خَیْرُهُم بَیْنَ أَعْیُنِهِمْ وَ شَرُّهُمْ تَحْتَ أقدامِهِمْ وَ بِاللّه‌ِ أَسْتَعینُ عَلَیْهِم مِنْ</w:t>
      </w:r>
      <w:r>
        <w:rPr>
          <w:rStyle w:val="FootnoteAnchor"/>
          <w:rtl w:val="true"/>
        </w:rPr>
        <w:footnoteReference w:id="1135"/>
      </w:r>
      <w:r>
        <w:rPr>
          <w:rFonts w:ascii="Amiri" w:hAnsi="Amiri" w:eastAsia="Amiri" w:cs="Amiri"/>
          <w:color w:val="111111"/>
          <w:sz w:val="28"/>
          <w:sz w:val="28"/>
          <w:szCs w:val="28"/>
          <w:rtl w:val="true"/>
          <w:lang w:bidi="ar-SA"/>
        </w:rPr>
        <w:t>أَنْ یَفْرُطَ عَلَیَّ أَحَدٌ مِنْهُمْ أو أَنْ یَطْغی عَزَّ جارُکَ وَ جَلَّ ثَناوءُکَ وَ لا اِلهَ غَیْرُکَ وَحْدَکَ لا شَریکَ لَکَ صَلِّ عَلی مُحَمَّدٍ وَ آلِ</w:t>
      </w:r>
      <w:r>
        <w:rPr>
          <w:rStyle w:val="FootnoteAnchor"/>
          <w:rtl w:val="true"/>
        </w:rPr>
        <w:footnoteReference w:id="1136"/>
      </w:r>
      <w:r>
        <w:rPr>
          <w:rFonts w:ascii="Amiri" w:hAnsi="Amiri" w:eastAsia="Amiri" w:cs="Amiri"/>
          <w:color w:val="111111"/>
          <w:sz w:val="28"/>
          <w:sz w:val="28"/>
          <w:szCs w:val="28"/>
          <w:rtl w:val="true"/>
          <w:lang w:bidi="ar-SA"/>
        </w:rPr>
        <w:t xml:space="preserve">مُحَمَّدٍ وَ ارْزُقْنِی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الْخَیْرَ کُلَّهُ ما اَحاطَ بِه عِلْمُکَ یا حَنّانُ یا مَنّانُ یا ذَالْجَلاَلِ وَ الاْءکْرَامِ وَ الْحَمْدُ للّه‌ِ عَلی الائِه وَ أَحْمَدُهُ عَلی نَعْمائِه وَ اَشْکُرُهُ عَلی بَلائِه وَ اُومِنُ بِقَضائِه الَّذی لا هادِیَ لِمَنْ اَضَلَّ وَ لا خاذِلَ لِمَنْ نَصَرَ وَ اَشْهَدُ اَنْ لا اِلهَ إِلاّ اللّه‌ُ وَحْدَهُ لا شَریْکَ لَهُ وَ اَشْهَدُ اَنَّ مُحَمَّداً عَبْدُهُ وَ رَسُولُهُ الْمُصْطَفی وَ اَمینُهُ الْمُرْتَضی انتَجَبَهُ وَ حَباهُ وَاخْتارَهُ وَارْتَضاهُ صلی‌الله‌علیه‌و‌آله‌وسلم اَللّهُمَّ اِنّی اَسْئَلُکَ ایماناً صادِقاً لَیْسَ بَعْدَهُ کُفْرٌ وَ رَحْمَةً اَنَالُ بِها شَرَفَ کَرامَتِکَ فِی الدُّنْیا وَ الاْخِرَةِ تَبارَکْتَ رَبَّنَا وَ تَعالَیْتَ تَمَّ نُورُکَ رَبّی فَهَدَیْتَ وَ عَظُمَ حِلْمُکَ رَبّی فَعَفَوْتَ فَلَکَ الْحَمْدُ وَجْهُکَ اَکْرَمُ الْوُجُوهِ وَ جاهُکَ اَفْضَلُ الْجاهِ وَعَطِیَّتُکَ اَرْفَعُ الْعَطایا وَ أهْنَاؤُها تُطَاعُ رَبَّنا فَتَشْکُرُ وَ تُعْصی رَبَّنَا فَتَغْفِرُ لِمَنْ تَشاءُ تُجیبُ دَعْوَةَ الْمُضطَرّ اِذَا دَعاکَ وَ تَکْشِفُ الضُّرَّ وَ تَشْفِی السَّقیمَ وَ تَغْفِرُ الذَّنْبَ الْعَظیمَ لا یُحْصی نَعْماءَکَ اَحَدٌ رَبَّنَا فَلَکَ الْحَمْدُ حَمْدًا اَبَداً لا یُحْصی عَدَدُهُ وَ لا یَضْمَحِلُّ سَرمَدُهُ حَمْداً کَما حَمِدَکَ الْحامِدُوُنَ مِنْ عِبادِکَ الاْءَوَّلینَ وَ الاْخِرینَ اَللّهُمَّ اِنّی اَسْئَلُکَ النَّصیبَ الاَْوْفَرَ مِنَ الجَنَّةِ وَ اَسْئَلُکَ الْهُدی وَ التُّقی وَ الْعافِیَةَ وَ الْبُشْری عِنْدَ انْقِطاعِ الدُّنْیا اَللّهُمَّ إنّی اَسْئَلُکَ تَقْویً لا یَنْفَدُ وَ فَرَجاً لا یَنْقَطِعُ وَ تَوفیقَ الْحَمْدِ وَ لِباسَ التَّقْوی وَزینَةَ الاْءیمانِ وَ مُرافَقَةَ نَبِیِّکَ مُحَمَّدٍ صلی‌الله‌علیه‌و‌آله فی اَعْلی جَنَّةِ الْخُلْدِ یا بارِئُ لا بَدْئَ لَهُ وَ یا دائِمُ لا نَفَادَ لَهُ یا حَیُّ یا مُحْیِیَ الْمَوْتی یا قَائِمُ عَلی کُلِّ نَفْسٍ بِما کَسَبَتْ اَسْئَلُکَ الْهُدی وَ التُّقی وَ الْعافِیَةَ وَالغِنی وَ التَّوفیقَ لِمَا تُحِبُّ وَ تَرضی یا اَرْحَمَ الرَّاحِمینَ اَللّهُمَّ إنّی اَسْئَلُکَ بِرَحْمَتِکَ الَّتی وَ سِعَتْ کُلَّ شَی‌ءٍ وَ بِعِزَّتِکَ الَّتی قَهَرَتْ کُلَّ شَی‌ءٍ وَ بِعَظَمَتِکَ الَّتی ذَلَّ لَها کُلُّ شَی‌ءٍ وَ بِقُوَّتِکَ الَّتی لا یَقُومُ لَها شَی‌ءٌ وَ بِسُلْطانِکَ الَّذی عَلی</w:t>
      </w:r>
      <w:r>
        <w:rPr>
          <w:rStyle w:val="FootnoteAnchor"/>
          <w:rtl w:val="true"/>
        </w:rPr>
        <w:footnoteReference w:id="1137"/>
      </w:r>
      <w:r>
        <w:rPr>
          <w:rFonts w:ascii="Amiri" w:hAnsi="Amiri" w:eastAsia="Amiri" w:cs="Amiri"/>
          <w:color w:val="111111"/>
          <w:sz w:val="28"/>
          <w:sz w:val="28"/>
          <w:szCs w:val="28"/>
          <w:rtl w:val="true"/>
          <w:lang w:bidi="ar-SA"/>
        </w:rPr>
        <w:t>کُلِّ شَی‌ءٍ وَ بِعِلْمِکَ الَّذی اَحَاطَ بِکُلِّ شَی‌ءٍ وَ بِاسْمِکَ الَّذی یُبیدُ لَهُ کُلُّ شَی‌ءٍ وَ بِوَجِْهکَ الْباقی بَعْدَ فَنَاءِ کُلِّ شَی‌ءٍ وَ بِنُورِ وَجْهِکَ الَّذی اَضاءَ لَهُ کُلُّ شَی‌ءٍ اَنْ تَغْفِرَ لی کُلَّ ذَنْبٍ وَ تَمْحُوَ عَنّی کُلَّ خَطیئَةٍ وَ اَنْ تُوَفِّقَنی لِما تُحِبُّ رَبَّنا وَ تَرْضی وَ اَنْ تَکفِیَنی ما هَمَّنی</w:t>
      </w:r>
      <w:r>
        <w:rPr>
          <w:rStyle w:val="FootnoteAnchor"/>
          <w:rtl w:val="true"/>
        </w:rPr>
        <w:footnoteReference w:id="1138"/>
      </w:r>
      <w:r>
        <w:rPr>
          <w:rFonts w:ascii="Amiri" w:hAnsi="Amiri" w:eastAsia="Amiri" w:cs="Amiri"/>
          <w:color w:val="111111"/>
          <w:sz w:val="28"/>
          <w:sz w:val="28"/>
          <w:szCs w:val="28"/>
          <w:rtl w:val="true"/>
          <w:lang w:bidi="ar-SA"/>
        </w:rPr>
        <w:t xml:space="preserve">وَ ما غَمَّنی مِنْ اَمْرِ الدُّنْیا وَ الاْآخِرَةِ </w:t>
      </w:r>
      <w:bookmarkStart w:id="742" w:name="pg3132_20192"/>
    </w:p>
    <w:p>
      <w:pPr>
        <w:pStyle w:val="BookText"/>
        <w:rPr/>
      </w:pPr>
      <w:bookmarkEnd w:id="742"/>
      <w:r>
        <w:rPr>
          <w:rFonts w:ascii="Amiri" w:hAnsi="Amiri" w:eastAsia="Amiri" w:cs="Amiri"/>
          <w:color w:val="111111"/>
          <w:sz w:val="28"/>
          <w:sz w:val="28"/>
          <w:szCs w:val="28"/>
          <w:rtl w:val="true"/>
          <w:lang w:bidi="ar-SA"/>
        </w:rPr>
        <w:t>وَ اَنْ تَرْزُقَنی عَمَلَ الْخَیْرِ کُلِّه ما اَحاطَ بِه عِلْمُکَ امینَ رَبَّ الْعالَمینَ وَ صَلَّی اللّه‌ُ عَلی سَیِّدِنا مُحَمَّدٍ رَسُوْلِه وَ الِه الطّاهِرینَ</w:t>
      </w:r>
      <w:r>
        <w:rPr>
          <w:rFonts w:eastAsia="Amiri" w:cs="Amiri" w:ascii="Amiri" w:hAnsi="Amiri"/>
          <w:color w:val="111111"/>
          <w:sz w:val="28"/>
          <w:szCs w:val="28"/>
          <w:rtl w:val="true"/>
          <w:lang w:bidi="ar-SA"/>
        </w:rPr>
        <w:t>».</w:t>
      </w:r>
      <w:r>
        <w:rPr>
          <w:rStyle w:val="FootnoteAnchor"/>
          <w:rtl w:val="true"/>
        </w:rPr>
        <w:footnoteReference w:id="1139"/>
      </w:r>
    </w:p>
    <w:p>
      <w:pPr>
        <w:pStyle w:val="Heading4"/>
        <w:numPr>
          <w:ilvl w:val="3"/>
          <w:numId w:val="1"/>
        </w:numPr>
        <w:rPr/>
      </w:pPr>
      <w:bookmarkStart w:id="743" w:name="__RefHeading___Toc1243965_2749589250"/>
      <w:bookmarkStart w:id="744" w:name="_Toc285"/>
      <w:bookmarkEnd w:id="743"/>
      <w:r>
        <w:rPr/>
        <w:t>69</w:t>
      </w:r>
      <w:r>
        <w:rPr>
          <w:rtl w:val="true"/>
        </w:rPr>
        <w:t xml:space="preserve">- </w:t>
      </w:r>
      <w:r>
        <w:rPr>
          <w:rtl w:val="true"/>
        </w:rPr>
        <w:t xml:space="preserve">دعای </w:t>
      </w:r>
      <w:r>
        <w:rPr>
          <w:rtl w:val="true"/>
        </w:rPr>
        <w:t>«</w:t>
      </w:r>
      <w:r>
        <w:rPr>
          <w:rtl w:val="true"/>
        </w:rPr>
        <w:t>بسم الله الرحمن الرحیم بسم الله و بالله و لا قوة</w:t>
      </w:r>
      <w:r>
        <w:rPr>
          <w:rtl w:val="true"/>
        </w:rPr>
        <w:t>...»</w:t>
      </w:r>
      <w:bookmarkEnd w:id="744"/>
    </w:p>
    <w:p>
      <w:pPr>
        <w:pStyle w:val="BookText"/>
        <w:rPr/>
      </w:pPr>
      <w:r>
        <w:rPr>
          <w:rFonts w:ascii="IRNazanin" w:hAnsi="IRNazanin" w:eastAsia="IRNazanin"/>
          <w:color w:val="111111"/>
          <w:sz w:val="28"/>
          <w:sz w:val="28"/>
          <w:szCs w:val="28"/>
          <w:rtl w:val="true"/>
          <w:lang w:bidi="fa-IR"/>
        </w:rPr>
        <w:t>شصت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مهج الدعوات و سایر کتب از حضرت امام زین‌العابدین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شرّ دشمنان و بلاها نزد طلوع و غروب آفتاب این دعا بخوانند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وَ بِاللّه‌ِ وَ لا قُوَّةَ اِلاّ بِاللّه‌ِ وَ لا غَالِبَ إِلاّ اللّه‌ُ غَالِبُ کُلِّ شَی‌ءٍ وَ بِه یَغلِبُ الْغالِبُونَ وَ مِنْهُ یَطْلُبُ الرَّاغِبُونَ وَ عَلَیهِ یَتَوَکَّلُ الْمُتَوَکِّلُونَ وَ بِه یَعْتَصِمُ الْمُعْتَصِمُونَ وَ یَثِقُ الْوَاثِقُونَ وَ یَلْتَجِئُ الْمُلْتَجِئُونَ وَ هُوَ حَسْبُهُمْ وَ نِعْمَ الْوَکیلُ اِحْتَرَزْتُ بِاللّه‌ِ و احْتَرَسْتُ بِاللّه‌ِ وَلَجَأْتُ إِلَی اللّه‌ِ وَ اسْتَجَرْتُ بِاللّه‌ِ وَ اسْتَعَنْتُ</w:t>
      </w:r>
      <w:r>
        <w:rPr>
          <w:rStyle w:val="FootnoteAnchor"/>
          <w:rtl w:val="true"/>
        </w:rPr>
        <w:footnoteReference w:id="1140"/>
      </w:r>
      <w:r>
        <w:rPr>
          <w:rFonts w:ascii="Amiri" w:hAnsi="Amiri" w:eastAsia="Amiri" w:cs="Amiri"/>
          <w:color w:val="111111"/>
          <w:sz w:val="28"/>
          <w:sz w:val="28"/>
          <w:szCs w:val="28"/>
          <w:rtl w:val="true"/>
          <w:lang w:bidi="ar-SA"/>
        </w:rPr>
        <w:t>بِاللّه‌ِ وَاعْتَزَزتُ بِاللّه وَ قَهَرْتُ بِاللّه‌ِ وَامْتَنَعْتُ</w:t>
      </w:r>
      <w:r>
        <w:rPr>
          <w:rStyle w:val="FootnoteAnchor"/>
          <w:rtl w:val="true"/>
        </w:rPr>
        <w:footnoteReference w:id="1141"/>
      </w:r>
      <w:r>
        <w:rPr>
          <w:rFonts w:ascii="Amiri" w:hAnsi="Amiri" w:eastAsia="Amiri" w:cs="Amiri"/>
          <w:color w:val="111111"/>
          <w:sz w:val="28"/>
          <w:sz w:val="28"/>
          <w:szCs w:val="28"/>
          <w:rtl w:val="true"/>
          <w:lang w:bidi="ar-SA"/>
        </w:rPr>
        <w:t>بِاللّه‌ِ وَ غَلَبْتُ بِاللّه‌ِ وَ اعْتَمَدْتُ عَلَی اللّه‌ِ وَ اسْتَتَرْتُ بِاللّه‌ِ وَ حَفِظْتُ بِاللّه‌ِ</w:t>
      </w:r>
      <w:r>
        <w:rPr>
          <w:rStyle w:val="FootnoteAnchor"/>
          <w:rtl w:val="true"/>
        </w:rPr>
        <w:footnoteReference w:id="1142"/>
      </w:r>
      <w:r>
        <w:rPr>
          <w:rFonts w:ascii="Amiri" w:hAnsi="Amiri" w:eastAsia="Amiri" w:cs="Amiri"/>
          <w:color w:val="111111"/>
          <w:sz w:val="28"/>
          <w:sz w:val="28"/>
          <w:szCs w:val="28"/>
          <w:rtl w:val="true"/>
          <w:lang w:bidi="ar-SA"/>
        </w:rPr>
        <w:t>وَ اسْتَحْفَظْتُ بِاللّه‌ِ خَیْرِ الْحافِظینَ وَ تَکَهَّفْتُ بِاللّه‌ِ وَ حُطْتُ نَفْسی وَ اَهْلی وَ مالی وَ اِخْوانی وَ کُلَّ مَنْ یَعنینی اَمْرُهُ بِاللّه‌ِ الْحافِظِ اللَّطیفِ وَاکْتَلاَءتُ بِاللّه‌ِ وَ صَحِبْتُ حافِظَ الصّاحِبینَ وَ حافِظَ الاْءَصْحابِ الْحافِظینَ وَ فَوَّضْتُ أَمْری إِلَی اللّه‌ِ الَّذی لَیْسَ کَمِثْلِهِ شَی‌ءٌ وَ هُوَ السَّمیعُ الْعَلیمُ</w:t>
      </w:r>
      <w:r>
        <w:rPr>
          <w:rStyle w:val="FootnoteAnchor"/>
          <w:rtl w:val="true"/>
        </w:rPr>
        <w:footnoteReference w:id="1143"/>
      </w:r>
      <w:r>
        <w:rPr>
          <w:rFonts w:ascii="Amiri" w:hAnsi="Amiri" w:eastAsia="Amiri" w:cs="Amiri"/>
          <w:color w:val="111111"/>
          <w:sz w:val="28"/>
          <w:sz w:val="28"/>
          <w:szCs w:val="28"/>
          <w:rtl w:val="true"/>
          <w:lang w:bidi="ar-SA"/>
        </w:rPr>
        <w:t>وَاعْتَصَمْتُ بِاللّه‌ِ الَّذی مَنِ اعْتَصَمَ بِهِ نَجا مِنْ کُلِّ خَوْفٍ وَ تَوَکَّلْتُ عَلَی اللّه‌ِ الْعَزیزِ الْجَبَّارِ وَ حَسْبِیَ اللّه‌ُ وَ نِعْمَ الوَکیلُ وَ مَنْ یَتَوَکَّلْ عَلَی اللّه‌ِ فَهُوَ حَسْبُهُ ما شاءَ اللّه‌ُ لا قُوَّةَ إِلاّ بِاللّه‌ِ لا اِلهَ إِلاّ اللّه‌ُ مُحَمَّدٌ رَسُولُ اللّه‌ِ عَلیٌّ وَلِیُ‌اللّه‌ِ</w:t>
      </w:r>
      <w:r>
        <w:rPr>
          <w:rStyle w:val="FootnoteAnchor"/>
          <w:rtl w:val="true"/>
        </w:rPr>
        <w:footnoteReference w:id="1144"/>
      </w:r>
      <w:r>
        <w:rPr>
          <w:rFonts w:ascii="Amiri" w:hAnsi="Amiri" w:eastAsia="Amiri" w:cs="Amiri"/>
          <w:color w:val="111111"/>
          <w:sz w:val="28"/>
          <w:sz w:val="28"/>
          <w:szCs w:val="28"/>
          <w:rtl w:val="true"/>
          <w:lang w:bidi="ar-SA"/>
        </w:rPr>
        <w:t>صَلَّی اللّه‌ُ عَلَیْهِ</w:t>
      </w:r>
      <w:r>
        <w:rPr>
          <w:rStyle w:val="FootnoteAnchor"/>
          <w:rtl w:val="true"/>
        </w:rPr>
        <w:footnoteReference w:id="1145"/>
      </w:r>
      <w:r>
        <w:rPr>
          <w:rFonts w:ascii="Amiri" w:hAnsi="Amiri" w:eastAsia="Amiri" w:cs="Amiri"/>
          <w:color w:val="111111"/>
          <w:sz w:val="28"/>
          <w:sz w:val="28"/>
          <w:szCs w:val="28"/>
          <w:rtl w:val="true"/>
          <w:lang w:bidi="ar-SA"/>
        </w:rPr>
        <w:t>وَ عَلی</w:t>
      </w:r>
      <w:r>
        <w:rPr>
          <w:rStyle w:val="FootnoteAnchor"/>
          <w:rtl w:val="true"/>
        </w:rPr>
        <w:footnoteReference w:id="1146"/>
      </w:r>
      <w:r>
        <w:rPr>
          <w:rFonts w:ascii="Amiri" w:hAnsi="Amiri" w:eastAsia="Amiri" w:cs="Amiri"/>
          <w:color w:val="111111"/>
          <w:sz w:val="28"/>
          <w:sz w:val="28"/>
          <w:szCs w:val="28"/>
          <w:rtl w:val="true"/>
          <w:lang w:bidi="ar-SA"/>
        </w:rPr>
        <w:t>آلِهِ الطّاهِرینَ وَ سَلَّمَ تَسْلیًما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لا تَأْخُذُهُ سِنَةٌ وَ لا نَوْمٌ لَهُ ما فِی السَّمواتِ وَ ما فِی الاَْرْضِ مَنْ ذَاالَّذی یَشْفَعُ عِنْدَهُ إِلاّ بِاِذْنِه یَعْلَمُ ما بَیْنَ اَیْدیهِمْ وَ ما خَلْفَهُمْ وَ لایُحیطُونَ بِشَی‌ءٍ مِنْ عِلْمِه إِلاّ بِما شاءَ وَسِعَ کُرْسِیُّهُ السَّمَواتِ وَ الاَْرْضَ وَ لایَؤُدُهُ حِفْظُهُما وَ هُوَ الْعَلِیُّ الْعَظیمُ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الاْءِنْسِ لَهُمْ قُلُوبٌ لا یَفْقَهُونَ بِها وَ لَهُمْ أَعْیُنٌ لا یُبْصِرُونَ بِها وَ لَهُمْ آذانٌ لا یَسْمَعُونَ بِها أُولئِکَ کَالاْءَنْعامِ بَلْ هُمْ أَضَلُّ أُولئِکَ هُمُ الْغافِلُونَ سَوآءٌ عَلَیْهِمْ أَ دَعَوْتُمُوهُمْ أَمْ أَنْتُمْ صامِتُونَ إِنَّ الَّذِینَ تَدْعُونَ مِنْ دُونِ اللّه‌ِ عِبادٌ أَمْثالُکُمْ فَادْعُوهُمْ فَلْیَسْتَجیبُوا لَکُمْ إِنْ کُنْتُمْ صادِقینَ أَلَهُمْ أَرْجُلٌ یَمْشُونَ بِها</w:t>
      </w:r>
      <w:r>
        <w:rPr>
          <w:rStyle w:val="FootnoteAnchor"/>
          <w:rtl w:val="true"/>
        </w:rPr>
        <w:footnoteReference w:id="1147"/>
      </w:r>
      <w:r>
        <w:rPr>
          <w:rFonts w:ascii="Amiri" w:hAnsi="Amiri" w:eastAsia="Amiri" w:cs="Amiri"/>
          <w:color w:val="111111"/>
          <w:sz w:val="28"/>
          <w:sz w:val="28"/>
          <w:szCs w:val="28"/>
          <w:rtl w:val="true"/>
          <w:lang w:bidi="ar-SA"/>
        </w:rPr>
        <w:t>أَمْ لَهُمْ أَعْیُنٌ یُبْصِرُونَ بِها أَمْ لَهُمْ آذانٌ یَسْمَعُونَ بِها قُلِ ادْعُوا شُرَکاءَکُمْ ثُمَّ کیدُونِ فَلا تُنْظِرُونِ إِنَّ وَلِیِّیَ اللّه‌ُ الَّذی نَزَّلَ الْکِتابَ وَ هُوَ یَتَوَلَّی الصّالِحینَ وَ إِنْ تَدْعُوهُمْ إِلَی الْهُدی لا یَسْمَعُوا وَ تَراهُمْ یَنْظُرُونَ إِلَیْکَ وَ هُمْ لا یُبْصِرُونَ أُولئِکَ الَّذینَ طَبَعَ اللّه‌ُ عَلی قُلُوبِهِمْ وَ سَمْعِهِمْ وَ أَبْصارِهِمْ وَ أُولئِکَ هُمُ الْغافِلُونَ إِنّا جَعَلْنا عَلی قُلُوبِهِمْ أَکِنَّةً أَنْ یَفْقَهُوهُ وَ فِی آذانِهِمْ وَقْراً وَ إِنْ تَدْعُهُمْ إِلَی الْهُدی</w:t>
      </w:r>
      <w:r>
        <w:rPr>
          <w:rStyle w:val="FootnoteAnchor"/>
          <w:rtl w:val="true"/>
        </w:rPr>
        <w:footnoteReference w:id="1148"/>
      </w:r>
      <w:r>
        <w:rPr>
          <w:rFonts w:ascii="Amiri" w:hAnsi="Amiri" w:eastAsia="Amiri" w:cs="Amiri"/>
          <w:color w:val="111111"/>
          <w:sz w:val="28"/>
          <w:sz w:val="28"/>
          <w:szCs w:val="28"/>
          <w:rtl w:val="true"/>
          <w:lang w:bidi="ar-SA"/>
        </w:rPr>
        <w:t xml:space="preserve">فَلَنْ یَهْتَدُوا إِذاً أَبَداً فَأَوْجَسَ فِی نَفْسِهِ خیفَةً مُوسی قُلْنا لا تَخَفْ إِنَّکَ أَنْتَ الاْءَعْلی وَ أَلْقِ ما فِی یَمینِکَ تَلْقَفُ ما صَنَعُوا إِنَّما صَنَعُوا کَیْدُ ساحِرٍ وَ لا یُفْلِحُ السّاحِرُ حَیْثُ أَتی أَفَلَمْ یَسِیرُوا فِی الاْءَرْضِ فَتَکُونَ لَهُمْ قُلُوبٌ یَعْقِلُونَ بِها أَوْ آذانٌ یَسْمَعُونَ بِها فَإِنَّها لا تَعْمَی الاْءَبْصارُ وَلکِنْ تَعْمَی الْقُلُوبُ الَّتِی فِی الصُّدُورِ بِسْمِ اللّه‌ِ الرَّحْمنِ الرَّحِیمِ طَسآم تِلْکَ آیاتُ الْکِتابِ الْمُبِینِ لَعَلَّکَ باخِعٌ نَفْسَکَ ألاّ یَکُونُوا مُوءْمِنِینَ إِنْ نَشَأْ نُنَزِّلْ عَلَیْهِمْ مِنَ السَّماءِ آیَةً فَظَلَّتْ أَعْناقُهُمْ لَها خاضِعینَ قالَ أَ وَ لَوْ جِئْتُکَ بِشَیْ‌ءٍ مُبِینٍ قالَ فَأْتِ بِه إِنْ کُنْتَ مِنَ الصّادِقینَ فَأَلْقی عَصاهُ فَإِذا هِیَ ثُعْبانٌ مُبینٌ وَ نَزَعَ یَدَهُ فَإِذا هِیَ بَیْضاءُ لِلنّاظِرینَ قالَ کَلاّ إِنَّ </w:t>
      </w:r>
      <w:bookmarkStart w:id="745" w:name="pg3132_20194"/>
    </w:p>
    <w:p>
      <w:pPr>
        <w:pStyle w:val="BookText"/>
        <w:rPr/>
      </w:pPr>
      <w:bookmarkEnd w:id="745"/>
      <w:r>
        <w:rPr>
          <w:rFonts w:ascii="Amiri" w:hAnsi="Amiri" w:eastAsia="Amiri" w:cs="Amiri"/>
          <w:color w:val="111111"/>
          <w:sz w:val="28"/>
          <w:sz w:val="28"/>
          <w:szCs w:val="28"/>
          <w:rtl w:val="true"/>
          <w:lang w:bidi="ar-SA"/>
        </w:rPr>
        <w:t>مَعِیَ رَبِّی سَیَهْدِینِ یا مُوسی لا تَخَفْ إِنِّی لا یَخافُ لَدَیَّ الْمُرْسَلُونَ</w:t>
      </w:r>
      <w:r>
        <w:rPr>
          <w:rStyle w:val="FootnoteAnchor"/>
          <w:rtl w:val="true"/>
        </w:rPr>
        <w:footnoteReference w:id="1149"/>
      </w:r>
      <w:r>
        <w:rPr>
          <w:rFonts w:ascii="Amiri" w:hAnsi="Amiri" w:eastAsia="Amiri" w:cs="Amiri"/>
          <w:color w:val="111111"/>
          <w:sz w:val="28"/>
          <w:sz w:val="28"/>
          <w:szCs w:val="28"/>
          <w:rtl w:val="true"/>
          <w:lang w:bidi="ar-SA"/>
        </w:rPr>
        <w:t>لا إِلهَ إِلاّ</w:t>
      </w:r>
      <w:r>
        <w:rPr>
          <w:rStyle w:val="FootnoteAnchor"/>
          <w:rtl w:val="true"/>
        </w:rPr>
        <w:footnoteReference w:id="1150"/>
      </w:r>
      <w:r>
        <w:rPr>
          <w:rFonts w:ascii="Amiri" w:hAnsi="Amiri" w:eastAsia="Amiri" w:cs="Amiri"/>
          <w:color w:val="111111"/>
          <w:sz w:val="28"/>
          <w:sz w:val="28"/>
          <w:szCs w:val="28"/>
          <w:rtl w:val="true"/>
          <w:lang w:bidi="ar-SA"/>
        </w:rPr>
        <w:t>اللّه‌ُ</w:t>
      </w:r>
      <w:r>
        <w:rPr>
          <w:rStyle w:val="FootnoteAnchor"/>
          <w:rtl w:val="true"/>
        </w:rPr>
        <w:footnoteReference w:id="1151"/>
      </w:r>
      <w:r>
        <w:rPr>
          <w:rFonts w:ascii="Amiri" w:hAnsi="Amiri" w:eastAsia="Amiri" w:cs="Amiri"/>
          <w:color w:val="111111"/>
          <w:sz w:val="28"/>
          <w:sz w:val="28"/>
          <w:szCs w:val="28"/>
          <w:rtl w:val="true"/>
          <w:lang w:bidi="ar-SA"/>
        </w:rPr>
        <w:t>رَبُّ الْعَرْشِ الْعَظیمِ یا مُوسی أَقْبِلْ وَ لا تَخَفْ إِنَّکَ مِنَ الاْمِنینَ قالَ سَنَشُدُّ عَضُدَکَ بِأَخیکَ وَ نَجْعَلُ لَکُما سُلْطاناً فَلا یَصِلُونَ إِلَیْکُما بِآیاتِنا أَنْتُما وَ مَنِ اتَّبَعَکُمَا الْغالِبُونَ وَ لَقَدْ مَنَنّا عَلی مُوسی وَ هارُونَ وَ نَجَّیْناهُما وَ قَوْمَهُما مِنَ الْکَرْبِ الْعَظِیمِ وَ نَصَرْناهُمْ فَکانُوا هُمُ الْغالِبینَ وَ أَلْقَیْتُ عَلَیْکَ مَحَبَّةً مِنِّی وَ لِتُصْنَعَ عَلی عَیْنی إِذْ تَمْشِی أُخْتُکَ فَتَقُولُ هَلْ أَدُلُّکُمْ عَلی مَنْ یَکْفُلُهُ فَرَجَعْناکَ إِلی أُمِّکَ کَیْ تَقَرَّ عَیْنُها وَ لا تَحْزَنَ وَ قَتَلْتَ نَفْساً فَنَجَّیْناکَ مِنَ الْغَمِّ وَفَتَنّاکَ فُتُوناً وَحَرَّمْنا عَلَیْهِ الْمَراضِعَ مِنْ قَبْلُ فَقالَتْ هَلْ أَدُلُّکُمْ عَلی أَهْلِ بَیْتٍ یَکْفُلُونَهُ لَکُمْ وَ هُمْ لَهُ ناصِحُونَ فَرَدَدْناهُ إِلی أُمِّه کَیْ تَقَرَّ عَیْنُها وَ لا تَحْزَنَ وَ لِتَعْلَمَ أَنَّ وَعْدَ اللّه‌ِ حَقٌّ وَلکِنَّ أَکْثَرَهُمْ لا یَعْلَمُونَ وَ قالَ الْمَلِکُ ائْتُونِی بِهِ اَسْتَخْلِصْهُ لِنَفْسِی فَلَمّا کَلَّمَهُ قالَ إِنَّکَ الْیَوْمَ لَدَیْنا مَکِینٌ أَمِینٌ إِنِّی تَوَکَّلْتُ عَلَی اللّه‌ِ رَبِّی وَ رَبِّکُمْ ما مِنْ دآ بَّةٍ إِلاّ هُوَ آخِذٌ بِناصِیَتِها إِنَّ رَبِّی عَلی</w:t>
      </w:r>
      <w:r>
        <w:rPr>
          <w:rStyle w:val="FootnoteAnchor"/>
          <w:rtl w:val="true"/>
        </w:rPr>
        <w:footnoteReference w:id="1152"/>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w:t>
      </w:r>
      <w:r>
        <w:rPr>
          <w:rStyle w:val="FootnoteAnchor"/>
          <w:rtl w:val="true"/>
        </w:rPr>
        <w:footnoteReference w:id="1153"/>
      </w:r>
    </w:p>
    <w:p>
      <w:pPr>
        <w:pStyle w:val="Heading4"/>
        <w:numPr>
          <w:ilvl w:val="3"/>
          <w:numId w:val="1"/>
        </w:numPr>
        <w:rPr/>
      </w:pPr>
      <w:bookmarkStart w:id="746" w:name="__RefHeading___Toc1243967_2749589250"/>
      <w:bookmarkStart w:id="747" w:name="_Toc286"/>
      <w:bookmarkEnd w:id="746"/>
      <w:r>
        <w:rPr/>
        <w:t>70</w:t>
      </w:r>
      <w:r>
        <w:rPr>
          <w:rtl w:val="true"/>
        </w:rPr>
        <w:t xml:space="preserve">- </w:t>
      </w:r>
      <w:r>
        <w:rPr>
          <w:rtl w:val="true"/>
        </w:rPr>
        <w:t xml:space="preserve">دعای </w:t>
      </w:r>
      <w:r>
        <w:rPr>
          <w:rtl w:val="true"/>
        </w:rPr>
        <w:t>«</w:t>
      </w:r>
      <w:r>
        <w:rPr>
          <w:rtl w:val="true"/>
        </w:rPr>
        <w:t>بسم الله الرحمن الرحیم الحمدلله الذی لا إله إلا هو</w:t>
      </w:r>
      <w:r>
        <w:rPr>
          <w:rtl w:val="true"/>
        </w:rPr>
        <w:t>...»</w:t>
      </w:r>
      <w:bookmarkEnd w:id="747"/>
    </w:p>
    <w:p>
      <w:pPr>
        <w:pStyle w:val="BookText"/>
        <w:rPr/>
      </w:pPr>
      <w:r>
        <w:rPr>
          <w:rFonts w:ascii="IRNazanin" w:hAnsi="IRNazanin" w:eastAsia="IRNazanin"/>
          <w:color w:val="111111"/>
          <w:sz w:val="28"/>
          <w:sz w:val="28"/>
          <w:szCs w:val="28"/>
          <w:rtl w:val="true"/>
          <w:lang w:bidi="fa-IR"/>
        </w:rPr>
        <w:t>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مهج الدعوات به سند معتبر از حضرت امیرالمؤمنین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صلی‌الله‌علیه‌و‌آله این دعا را تعلیم من نمود، و امر کرد مرا که برای هر شدّت و رخا این دعا بخوانم، و تعلیم نمایم به خلیفه بعد از خود و ترک نکنم این دعا را تا حق تعالی را ملاقات کنم</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این دعا را بخوان که گنجیست از گنجهای عرش الهی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ابی بن کعب التماس کرد که حضرت رسول صلی‌الله‌علیه‌و‌آله فضیلت این دعا را بیان فرماید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علما وفا به فضیلت این دعا نمی‌کند ولیکن من بعضی از ثواب آن را بیان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هنگامی که دعا خواننده، مشغول این دعا است، بر او نیکی متّصل است از فرق سرِ او تا آسمان و پیوسته بر او نازل می‌شود، و حق تعالی سکینه بر او می‌فرستد، و رحمت او را فرومی‌گیرد، و این دعا منتهی نمی‌شود به جایی به غیر از عرش پروردگار عالمیان، و آن را در دور عرش صدایی باشد مانند صدای مگس</w:t>
      </w:r>
      <w:r>
        <w:rPr>
          <w:rStyle w:val="FootnoteAnchor"/>
          <w:rtl w:val="true"/>
        </w:rPr>
        <w:footnoteReference w:id="1155"/>
      </w:r>
      <w:r>
        <w:rPr>
          <w:rFonts w:ascii="IRNazanin" w:hAnsi="IRNazanin" w:eastAsia="IRNazanin"/>
          <w:color w:val="111111"/>
          <w:sz w:val="28"/>
          <w:sz w:val="28"/>
          <w:szCs w:val="28"/>
          <w:rtl w:val="true"/>
          <w:lang w:bidi="fa-IR"/>
        </w:rPr>
        <w:t>در کندو، حق</w:t>
      </w:r>
      <w:r>
        <w:rPr>
          <w:rStyle w:val="FootnoteAnchor"/>
          <w:rtl w:val="true"/>
        </w:rPr>
        <w:footnoteReference w:id="1156"/>
      </w:r>
      <w:r>
        <w:rPr>
          <w:rFonts w:ascii="IRNazanin" w:hAnsi="IRNazanin" w:eastAsia="IRNazanin"/>
          <w:color w:val="111111"/>
          <w:sz w:val="28"/>
          <w:sz w:val="28"/>
          <w:szCs w:val="28"/>
          <w:rtl w:val="true"/>
          <w:lang w:bidi="fa-IR"/>
        </w:rPr>
        <w:t>تعالی نظر رحمت کند به سوی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سه مرتبه این دعا را بخواند هر حاجت از حاجات دنیا و آخرت که از خدا طلبد</w:t>
      </w:r>
      <w:r>
        <w:rPr>
          <w:rStyle w:val="FootnoteAnchor"/>
          <w:rtl w:val="true"/>
        </w:rPr>
        <w:footnoteReference w:id="1157"/>
      </w:r>
      <w:r>
        <w:rPr>
          <w:rFonts w:ascii="IRNazanin" w:hAnsi="IRNazanin" w:eastAsia="IRNazanin"/>
          <w:color w:val="111111"/>
          <w:sz w:val="28"/>
          <w:sz w:val="28"/>
          <w:szCs w:val="28"/>
          <w:rtl w:val="true"/>
          <w:lang w:bidi="fa-IR"/>
        </w:rPr>
        <w:t>روا گردد، و خدا او را از عذاب قبر نجات بخشد، و تنگی سینه را از او بردارد، و چون روز قیامت شود او را به صحرای محشر آورند، بر ناقه‌ای از درّ سفید سوار، و نزد حق تعالی بایستد و امر کند خدا برای او به هر کرامتی،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بهشت که</w:t>
      </w:r>
      <w:r>
        <w:rPr>
          <w:rStyle w:val="FootnoteAnchor"/>
          <w:rtl w:val="true"/>
        </w:rPr>
        <w:footnoteReference w:id="1158"/>
      </w:r>
      <w:r>
        <w:rPr>
          <w:rFonts w:ascii="IRNazanin" w:hAnsi="IRNazanin" w:eastAsia="IRNazanin"/>
          <w:color w:val="111111"/>
          <w:sz w:val="28"/>
          <w:sz w:val="28"/>
          <w:szCs w:val="28"/>
          <w:rtl w:val="true"/>
          <w:lang w:bidi="fa-IR"/>
        </w:rPr>
        <w:t>خواهی ساکن شو و در بهشت به او عطا فرماید کرامتی چند که چشمی ندیده باشد، و گوشی نشنیده باشد، و در خاطر</w:t>
      </w:r>
      <w:r>
        <w:rPr>
          <w:rStyle w:val="FootnoteAnchor"/>
          <w:rtl w:val="true"/>
        </w:rPr>
        <w:footnoteReference w:id="1159"/>
      </w:r>
      <w:r>
        <w:rPr>
          <w:rFonts w:ascii="IRNazanin" w:hAnsi="IRNazanin" w:eastAsia="IRNazanin"/>
          <w:color w:val="111111"/>
          <w:sz w:val="28"/>
          <w:sz w:val="28"/>
          <w:szCs w:val="28"/>
          <w:rtl w:val="true"/>
          <w:lang w:bidi="fa-IR"/>
        </w:rPr>
        <w:t>آفریده‌ای خطور نکرده باشد و بر زبان وصف کننده‌ای جاری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دعا را زیاده بفرما، فدای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مرا به راستی فرستاده است اگر این دعا را بر دیوانه بخوانند در ساعت به حال آید، و اگر نزد زنی بخوانند که وضع حمل بر او دشوار شده باشد بر او آسان شود</w:t>
      </w:r>
      <w:r>
        <w:rPr>
          <w:rStyle w:val="FootnoteAnchor"/>
          <w:rtl w:val="true"/>
        </w:rPr>
        <w:footnoteReference w:id="1160"/>
      </w:r>
      <w:r>
        <w:rPr>
          <w:rFonts w:ascii="IRNazanin" w:hAnsi="IRNazanin" w:eastAsia="IRNazanin"/>
          <w:color w:val="111111"/>
          <w:sz w:val="28"/>
          <w:sz w:val="28"/>
          <w:szCs w:val="28"/>
          <w:rtl w:val="true"/>
          <w:lang w:bidi="fa-IR"/>
        </w:rPr>
        <w:t>و به زودی فرزند</w:t>
      </w:r>
      <w:r>
        <w:rPr>
          <w:rStyle w:val="FootnoteAnchor"/>
          <w:rtl w:val="true"/>
        </w:rPr>
        <w:footnoteReference w:id="1161"/>
      </w:r>
      <w:r>
        <w:rPr>
          <w:rFonts w:ascii="Amiri" w:hAnsi="Amiri" w:eastAsia="Amiri" w:cs="Amiri"/>
          <w:color w:val="111111"/>
          <w:sz w:val="28"/>
          <w:sz w:val="28"/>
          <w:szCs w:val="28"/>
          <w:rtl w:val="true"/>
          <w:lang w:bidi="ar-SA"/>
        </w:rPr>
        <w:t>متولّد شود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مرا به حق فرستاده هر بنده‌ای که این دعا را بخواند در چهل شب جمعه خالص از برای خدا، هر گناهی که میان او و مردم، و میان او و خدا بوده باشد آمرزیده شود، و هر که این دعا را به اخلاص بخواند دلش از غمهای دنیا و مرضها شفا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و به خواب رود و امید ثواب خدا داشته باشد، حق تعالی به عدد هر حرفی از این دعا هزار ملک از کرّوبیان برای او بفرستد که روی ایشان نیکوتر از آفتاب و ماه شب چهارده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این قدر ثواب برای بنده خواننده این دعا کرامت می‌فرماید؟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مده مردم را، تا زیاده بگویم ثواب این دعا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می‌فرمایید مرا به کتمان ثواب این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می‌ترسم که اعتماد کنند بر خواندن این دعا و دست از عمل و عبادت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بخواند و در حیات خود گناهان کبیره کرده باشد پس در آن شب یا در آن روز بمیرد ـ بعد از آن که این دعا را خوانده باشد ـ شهید بمیرد، و گناهانش آمرزیده شود هر چند بی‌توبه بمیرد؛ به کرم و عفو خداوند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دعا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الْحَمدُ للّه‌ِ الَّذی لا إِلهَ إِلاّ هُوَ الْمَلِکُ الْحَقُّ الْمُبینُ</w:t>
      </w:r>
      <w:r>
        <w:rPr>
          <w:rStyle w:val="FootnoteAnchor"/>
          <w:rtl w:val="true"/>
        </w:rPr>
        <w:footnoteReference w:id="1162"/>
      </w:r>
      <w:r>
        <w:rPr>
          <w:rFonts w:ascii="Amiri" w:hAnsi="Amiri" w:eastAsia="Amiri" w:cs="Amiri"/>
          <w:color w:val="111111"/>
          <w:sz w:val="28"/>
          <w:sz w:val="28"/>
          <w:szCs w:val="28"/>
          <w:rtl w:val="true"/>
          <w:lang w:bidi="ar-SA"/>
        </w:rPr>
        <w:t>الْمُدَبِّرُ بِلا وَزیرٍ وَ لا خَلْقٍ مِنْ عِبادِه یَسْتَشیرُ الاْءَوَّلُ غَیْرُ مَوْصُوفٍ</w:t>
      </w:r>
      <w:r>
        <w:rPr>
          <w:rStyle w:val="FootnoteAnchor"/>
          <w:rtl w:val="true"/>
        </w:rPr>
        <w:footnoteReference w:id="1163"/>
      </w:r>
      <w:r>
        <w:rPr>
          <w:rFonts w:ascii="Amiri" w:hAnsi="Amiri" w:eastAsia="Amiri" w:cs="Amiri"/>
          <w:color w:val="111111"/>
          <w:sz w:val="28"/>
          <w:sz w:val="28"/>
          <w:szCs w:val="28"/>
          <w:rtl w:val="true"/>
          <w:lang w:bidi="ar-SA"/>
        </w:rPr>
        <w:t>و الباقی بَعْدَ فَنَاءِ الْخَلْقِ الْعَظیمُ الرُّبُوبِیَّهِ نُورُ السَّمَاواتِ وَ الاَْرَضینَ وَ فَاطِرُهُما وَ مُبْتَدِعُهُما بِغَیْرِ عَمَدٍ</w:t>
      </w:r>
      <w:r>
        <w:rPr>
          <w:rStyle w:val="FootnoteAnchor"/>
          <w:rtl w:val="true"/>
        </w:rPr>
        <w:footnoteReference w:id="1164"/>
      </w:r>
      <w:r>
        <w:rPr>
          <w:rFonts w:ascii="Amiri" w:hAnsi="Amiri" w:eastAsia="Amiri" w:cs="Amiri"/>
          <w:color w:val="111111"/>
          <w:sz w:val="28"/>
          <w:sz w:val="28"/>
          <w:szCs w:val="28"/>
          <w:rtl w:val="true"/>
          <w:lang w:bidi="ar-SA"/>
        </w:rPr>
        <w:t>خَلَقَهُمَا</w:t>
      </w:r>
      <w:r>
        <w:rPr>
          <w:rStyle w:val="FootnoteAnchor"/>
          <w:rtl w:val="true"/>
        </w:rPr>
        <w:footnoteReference w:id="1165"/>
      </w:r>
      <w:r>
        <w:rPr>
          <w:rFonts w:ascii="Amiri" w:hAnsi="Amiri" w:eastAsia="Amiri" w:cs="Amiri"/>
          <w:color w:val="111111"/>
          <w:sz w:val="28"/>
          <w:sz w:val="28"/>
          <w:szCs w:val="28"/>
          <w:rtl w:val="true"/>
          <w:lang w:bidi="ar-SA"/>
        </w:rPr>
        <w:t>فَاسْتَقَرَّتِ الاَْرَضُوْنَ بِاَوْتادِهَا فَوْقَ الْماءِ ثُمَّ عَلا رَبُّنا فِی السَّماواتِ الْعُلی الرَّحْمنُ عَلَی الْعَرْشِ اسْتَوی</w:t>
      </w:r>
      <w:r>
        <w:rPr>
          <w:rStyle w:val="FootnoteAnchor"/>
          <w:rtl w:val="true"/>
        </w:rPr>
        <w:footnoteReference w:id="1166"/>
      </w:r>
      <w:r>
        <w:rPr>
          <w:rFonts w:ascii="Amiri" w:hAnsi="Amiri" w:eastAsia="Amiri" w:cs="Amiri"/>
          <w:color w:val="111111"/>
          <w:sz w:val="28"/>
          <w:sz w:val="28"/>
          <w:szCs w:val="28"/>
          <w:rtl w:val="true"/>
          <w:lang w:bidi="ar-SA"/>
        </w:rPr>
        <w:t>لَهُ ما فِی السَّماواتِ وَ ما فِی الاْءَرْضِ وَ ما بَیْنَهُما وَ ما تَحْتَ الثَّری</w:t>
      </w:r>
      <w:r>
        <w:rPr>
          <w:rStyle w:val="FootnoteAnchor"/>
          <w:rtl w:val="true"/>
        </w:rPr>
        <w:footnoteReference w:id="1167"/>
      </w:r>
      <w:r>
        <w:rPr>
          <w:rFonts w:ascii="Amiri" w:hAnsi="Amiri" w:eastAsia="Amiri" w:cs="Amiri"/>
          <w:color w:val="111111"/>
          <w:sz w:val="28"/>
          <w:sz w:val="28"/>
          <w:szCs w:val="28"/>
          <w:rtl w:val="true"/>
          <w:lang w:bidi="ar-SA"/>
        </w:rPr>
        <w:t>فَأَنَا أَشْهَدُ بِأَ نَّکَ أَنْتَ اللّه‌ُ لا رَافِعَ لِما وَضَعْتَ وَ لا وَاضِعَ لِما رَفَعْتَ وَ لا مُعِزَّ لِمَنْ اَذْلَلْتَ وَ لا مُذِلَّ لِمَنْ أَعْزَزْتَ وَ لا مانِعَ لِما أَعْطَیْتَ وَ لا مُعْطِیَ لِما مَنَعْتَ</w:t>
      </w:r>
      <w:r>
        <w:rPr>
          <w:rStyle w:val="FootnoteAnchor"/>
          <w:rtl w:val="true"/>
        </w:rPr>
        <w:footnoteReference w:id="1168"/>
      </w:r>
      <w:r>
        <w:rPr>
          <w:rFonts w:ascii="Amiri" w:hAnsi="Amiri" w:eastAsia="Amiri" w:cs="Amiri"/>
          <w:color w:val="111111"/>
          <w:sz w:val="28"/>
          <w:sz w:val="28"/>
          <w:szCs w:val="28"/>
          <w:rtl w:val="true"/>
          <w:lang w:bidi="ar-SA"/>
        </w:rPr>
        <w:t xml:space="preserve">وَ أَنْتَ اللّه‌ُ لا إِلهَ إِلاّ أَنْتَ کُنْتَ إِذْ لَمْ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تَکُنْ سَماءٌ مَبْنِیَّةٌ وَ لا أَرْضٌ مَدْحِیَّةٌ وَ لا شَمْسٌ مُضیئَةٌ وَ لا لَیْلٌ مُظْلِمٌ وَ لا نَهارٌ مُضی‌ءٌ وَ لا بَحْرٌ لُجِّیٌّ وَ لا جَبَلٌ رَاسٍ وَ لا نَجْمٌ سارٍ وَ لا قَمَرٌ مُنیرٌ وَ لا ریحٌ تَهُبُّ وَ لا سَحابٌ یَسْکُبُ وَ لا بَرْقٌ یَلْمَعُ</w:t>
      </w:r>
      <w:r>
        <w:rPr>
          <w:rStyle w:val="FootnoteAnchor"/>
          <w:rtl w:val="true"/>
        </w:rPr>
        <w:footnoteReference w:id="1169"/>
      </w:r>
      <w:r>
        <w:rPr>
          <w:rFonts w:ascii="Amiri" w:hAnsi="Amiri" w:eastAsia="Amiri" w:cs="Amiri"/>
          <w:color w:val="111111"/>
          <w:sz w:val="28"/>
          <w:sz w:val="28"/>
          <w:szCs w:val="28"/>
          <w:rtl w:val="true"/>
          <w:lang w:bidi="ar-SA"/>
        </w:rPr>
        <w:t>وَ لا رُوحٌ یَتَنَفَّسُ وَ لا طائِرٌ یَطیرُ وَ لا نَارٌ تَتَوَقَّدُ وَ لا ماءٌ یَطَّرِدُ کُنْتَ قَبْلَ کُلِّ شَیْ‌ءٍ وَ کَوَّنْتَ کُلَّ شَیْ‌ءٍ وَ قَدَّرْتَ عَلی کُلِّ شَیْ‌ءٍ وَابْتَدَعْتَ کُلَّ شَیْ‌ءٍ وَ اَفْقَرْتَ وَ أَغْنَیْتَ وَ أَمَتَّ وَ أَحْیَیْتَ وَ أَضْحَکْتَ وَ أَبْکَیْتَ وَ عَلَی الْعَرْشِ اسْتَوَیْتَ فَتَبارَکْتَ یا اَللّه‌ُ وَ تَعالَیْتَ أَنْتَ اللّه‌ُ الَّذی لا اِلهَ إلاّ أَنْتَ الْخَلاّقُ الْعَلْیمُ اَمْرُکَ غَالِبٌ وَ عِلْمُکَ نَافِذٌ وَ کَیْدُکَ غَریبٌ</w:t>
      </w:r>
      <w:r>
        <w:rPr>
          <w:rStyle w:val="FootnoteAnchor"/>
          <w:rtl w:val="true"/>
        </w:rPr>
        <w:footnoteReference w:id="1170"/>
      </w:r>
      <w:r>
        <w:rPr>
          <w:rFonts w:ascii="Amiri" w:hAnsi="Amiri" w:eastAsia="Amiri" w:cs="Amiri"/>
          <w:color w:val="111111"/>
          <w:sz w:val="28"/>
          <w:sz w:val="28"/>
          <w:szCs w:val="28"/>
          <w:rtl w:val="true"/>
          <w:lang w:bidi="ar-SA"/>
        </w:rPr>
        <w:t>وَ وَعْدُکَ صادِقٌ وَ قَوْلُکَ حَقٌّ وَ حُکْمُکَ عَدْلٌ وَ کَلامُکَ هُدیً وَ وَحْیُکَ نُورٌ وَ رَحْمَتُکَ وَاسِعَةٌ وَ عَفْوُکَ عَظیمٌ و فَضْلُکَ کَثیرٌ وَ عَطاوءُکَ جَزیلٌ وَ حَبْلُکَ مَتینٌ وَ إِمْکانُکَ عَتیدٌ وَ جارُکَ عَزیزٌ وَ بَأْسُکَ شَدیدٌ وَ مَکْرُکَ مَکْیدٌ اَنْتَ یا رَبِّ مَوْضِعُ کُلِّ شَکْوی وَ شاهِدُ کُلِّ نَجْوی وَ حَاضِرُ کُلِّ مَلاَءٍ وَ مُنْتَهی کُلِّ حاجَةٍ وَ فَرَجُ کُلِّ حَزینٍ وَ غِنی کُلِّ فَقیرٍ مِسْکینٍ وَ حِصْنُ کُلِّ هارِبٍ وَ أَمانُ کُلِّ خائِفٍ حِرْزُ الضُّعَفاءِ کَنْزُ الْفُقَراءِ مُفَرِّجُ الغَمّاءِ مُعینُ الصّالِحینَ</w:t>
      </w:r>
      <w:r>
        <w:rPr>
          <w:rStyle w:val="FootnoteAnchor"/>
          <w:rtl w:val="true"/>
        </w:rPr>
        <w:footnoteReference w:id="1171"/>
      </w:r>
      <w:r>
        <w:rPr>
          <w:rFonts w:ascii="Amiri" w:hAnsi="Amiri" w:eastAsia="Amiri" w:cs="Amiri"/>
          <w:color w:val="111111"/>
          <w:sz w:val="28"/>
          <w:sz w:val="28"/>
          <w:szCs w:val="28"/>
          <w:rtl w:val="true"/>
          <w:lang w:bidi="ar-SA"/>
        </w:rPr>
        <w:t>ذلِکَ اللّه‌ُ رَبُّنَا</w:t>
      </w:r>
      <w:r>
        <w:rPr>
          <w:rStyle w:val="FootnoteAnchor"/>
          <w:rtl w:val="true"/>
        </w:rPr>
        <w:footnoteReference w:id="1172"/>
      </w:r>
      <w:r>
        <w:rPr>
          <w:rFonts w:ascii="Amiri" w:hAnsi="Amiri" w:eastAsia="Amiri" w:cs="Amiri"/>
          <w:color w:val="111111"/>
          <w:sz w:val="28"/>
          <w:sz w:val="28"/>
          <w:szCs w:val="28"/>
          <w:rtl w:val="true"/>
          <w:lang w:bidi="ar-SA"/>
        </w:rPr>
        <w:t xml:space="preserve">لا إِلهَ إِلاّ هُوَ تَکْفی مِنْ عِبادِکَ مَنْ تَوَکَّلَ عَلَیْکَ وَ أَنْتَ جارُ مَنْ لاذَ بِکَ وَ تَضَرَّعَ إِلَیْکَ عِصْمَةُ مَنِ اعْتَصَمَ بِکَ مِنْ عِبادِکَ ناصِرُ مَنِ انْتَصَرَ بِکَ تَغْفِرُ الذُّنُوبَ لِمَنِ اسْتَغْفَرَکَ جَبّارُ الْجَبَابِرَةِ عَظیمُ الْعُظَماءِ کَبیرُ الْکُبَراءِ سَیِّدُ السّاداتِ مَوْلَی الْمَوالی صَریخُ الْمُسْتَصْرِخینَ مُنَفِّسٌ عَنِ الْمَکْروُبینَ مُجیبُ دَعْوَةِ الْمُضطَرّینَ أَسْمَعُ السّامِعینَ أَبْصَرُ النّاظِرینَ أَحْکَمُ الْحاکِمینَ أَسْرَعُ الْحاسِبینَ أَرْحَمُ الرّاحِمینَ خَیْرُ الْغافِرینَ قَاضی حَوَائِجِ الْمُوءْمِنینَ مُغیثُ الصّالِحینَ أَنْتَ اللّه‌ُ لا اِلَهَ إِلاّ أَنْتَ رَبُّ الْعالَمینَ أَنْتَ الْخالِقُ وَ أَنَا الْمَخْلُوقُ وَ أَنْتَ الْمالِکُ وَ أَنَا الْمَمْلُوکُ وَ أَنْتَ الرَّبُ وَ أَنَا الْعَبْدُ وَ أَنْتَ الرّازِقُ وَ أَنَا الْمَرزُوقُ وَ أَنْتَ الْمُعْطِیْ وَ أَ نَا السّائِلُ وَ أَنْتَ الْجَوادُ وَ أَنَا الْبَخیلُ وَ أَنْتَ الْقَوِیُّ وَ أَ نَا الضَّعیفُ وَ أَنْتَ الْعَزیزُ وَ أَ نَا الذَّلیلُ وَ أَنْتَ الْغَنِیُّ وَ أَ نَا الْفَقْیرُ وَ أَنْتَ السَّیِّدُ وَ أَنَا الْعَبْدُ وَ أَنْتَ الْغافِرُ وَ أَنَا الْمُسیءُ وَ أَنْتَ الْعالِمُ وَ أَ نَا الْجاهِلُ </w:t>
      </w:r>
      <w:bookmarkStart w:id="748" w:name="pg3132_20198"/>
    </w:p>
    <w:p>
      <w:pPr>
        <w:pStyle w:val="BookText"/>
        <w:rPr/>
      </w:pPr>
      <w:bookmarkEnd w:id="748"/>
      <w:r>
        <w:rPr>
          <w:rFonts w:ascii="Amiri" w:hAnsi="Amiri" w:eastAsia="Amiri" w:cs="Amiri"/>
          <w:color w:val="111111"/>
          <w:sz w:val="28"/>
          <w:sz w:val="28"/>
          <w:szCs w:val="28"/>
          <w:rtl w:val="true"/>
          <w:lang w:bidi="ar-SA"/>
        </w:rPr>
        <w:t>وَ أَنْتَ الْحَلیمُ وَ أَ نَا الْعَجُولُ وَ أَنْتَ الرَّحمنُ وَ أَنَا الْمَرحُومُ وَ أَنْتَ الْمُعافی وَ أَ نَا الْمُبْتَلی وَ أَنْتَ الْمُجیبُ وَ أَ نَا الْمُضْطَرُّ وَ أَنَا أَشْهَدُ بِأَ نَّکَ أَنْتَ اللّه‌ُ لا إِلهَ إِلاّ أَنْتَ الْمُعْطی عِبادَکَ بِلا سُوءالٍ وَ أَشْهَدُ بِأ نَّکَ أَنْتَ اللّه‌ُ الواحِدُ الْفَرْدُ وَ إِلَیْکَ الْمَصیرُ وَ صَلَّی اللّه‌ُ عَلی مُحَمَّدٍ وَ أَهْلِ بَیْتِهِ الطَّیِّبینَ الطَّاهِرینَ وَاغْفِرلی ذُنُوبی وَاسُتْر عَلَیَّ عُیُوبی وَافْتَحْ لی مِنْ لَدُنْکَ رَحْمَةً وَ رِزْقاً وَاسِعاً یا أرْحَمَ الرّاحِمینَ وَ الْحَمْدُ للّه‌ِ رَبِّ الْعالَمِینَ و حَسْبُنَا اللّه‌ُ وَ نِعْمَ الْوَکِیلُ وَ لا حَوْلَ وَ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243969_2749589250"/>
      <w:bookmarkStart w:id="750" w:name="_Toc287"/>
      <w:bookmarkEnd w:id="749"/>
      <w:r>
        <w:rPr/>
        <w:t>71</w:t>
      </w:r>
      <w:r>
        <w:rPr>
          <w:rtl w:val="true"/>
        </w:rPr>
        <w:t xml:space="preserve">- </w:t>
      </w:r>
      <w:r>
        <w:rPr>
          <w:rtl w:val="true"/>
        </w:rPr>
        <w:t xml:space="preserve">دعای </w:t>
      </w:r>
      <w:r>
        <w:rPr>
          <w:rtl w:val="true"/>
        </w:rPr>
        <w:t>«</w:t>
      </w:r>
      <w:r>
        <w:rPr>
          <w:rtl w:val="true"/>
        </w:rPr>
        <w:t>اللهم إنی أسئلک یا مدرک الهاربین و یا</w:t>
      </w:r>
      <w:r>
        <w:rPr>
          <w:rtl w:val="true"/>
        </w:rPr>
        <w:t>....»</w:t>
      </w:r>
      <w:bookmarkEnd w:id="750"/>
    </w:p>
    <w:p>
      <w:pPr>
        <w:pStyle w:val="BookText"/>
        <w:rPr/>
      </w:pPr>
      <w:r>
        <w:rPr>
          <w:rFonts w:ascii="IRNazanin" w:hAnsi="IRNazanin" w:eastAsia="IRNazanin"/>
          <w:color w:val="111111"/>
          <w:sz w:val="28"/>
          <w:sz w:val="28"/>
          <w:szCs w:val="28"/>
          <w:rtl w:val="true"/>
          <w:lang w:bidi="fa-IR"/>
        </w:rPr>
        <w:t>هفتاد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ـ ره ـ در بلدالأمین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ـ صلوات اللّه علیه ـ بعد از نماز صبح و در مهمّات این دعا را می‌خواندند، و همچنین ائمه فرزندان آن حضرت علیهم‌السلام می‌خواندند؛ و هر که در روز جمعه پیش از نماز بخواند خدا گناهان او را بیامرزد، و اگر چه میان آسمان و زمین از گناه او پر شده باشد، و داخل بهشت شود بی‌حساب، و در جوار انبیا علیهم‌السلام باشد، و هر که بنویسد این دعا را و با خود نگاه دارد از هر شرّی ایمن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یا مُدْرِکَ الْهارِبینَ وَ یا مَلْجَأَ الْخائِفینَ وَ یا غِیاثَ الْمُسْتَغیثینَ اَللّهُمَّ إِنّی أَسْأَلُکَ بِمَعاقِدِ الْعِزِّ مِنْ عَرْشِکَ وَ مُنْتَهَی الرَّحْمَةِ مِنْ کِتابِکَ وَ بِاسْمِکَ الْعَظیمِ الاَْعْظَمِ الْکَبیرِ الاْءَکْبَرِ الطّاهِرِ الْمُطَهَّرِ الْقُدُّوسِ الْمُبَارَکِ وَ لَوْ أَنَّ ما فِی الاْءَرْضِ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مَولاهُ یا غَایَةَ رَغْبَتَاهُ یا هُوَ یا هُوَ یا مَنْ لا یَعْلَمُ ما هُوَ إِلاّ هُوَ وَ لا کَیْفَ هُوَ إِلاّ هُوَ یا ذَا الْجَلاَلِ وَالاِْکْرامِ وَالاْءفضالِ وَ الاْءنعامِ یا ذَا الْمُلْکِ وَ الْمَلَکُوتِ یا ذَا الْعِزِّ وَ الْکِبرِیاءِ وَ الْعَظَمَةِ وَ الْجَبَرُوتِ یا حَیُّ لا یَمُوتُ یا مَنْ عَلا فَقَهَرَ یا مَنْ مَلَکَ فَقَدَرَ یا مَنْ عُبِدَ فَشَکَرَ یا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عُصِیَ فَسَتَرَ یا مَنْ بَطَنَ فَخَبَرَ یا مَنْ لا تُحیطُ بِهِ الْفِکَرُ یا رَازِقَ الْبَشَرِ یا مُقَدِّرَ الْقَدَرَ یا مُحْصِیَ قَطْرِ الْمَطَرِ یا دَائِمَ الثَّباتِ یا مُخْرِجَ النَّباتِ یا قَاضِیَ الحاجاتِ یا مُنْجِحَ الطَّلِباتِ یا جاعِلَ الْبَرَکاتِ یا مُحْیِیَ الاْءَمْوَاتِ یا رَافِعَ الدَّرَجَاتِ یا راحِمَ الْعَبَرَاتِ یا مُقیلَ الْعَثَرَاتِ یا کاشِفَ الْکُرُبَاتِ یا نُورَ الاْءَرْضِ وَ السَّماواتِ یا صاحِبَ کُلِّ غَریبٍ یا شاهِدًا لا یَغیبُ یا مُونِسَ کُلِّ وحیدٍ یا مَلْجَأَ کُلِّ طَریدٍ یا راحِمَ الشَّیخِ الْکَبیرِ یا عِصْمَةَ الْخائِفِ الْمُسْتَجیرِ یا مُغْنِیَ الْبائِسِ الْفَقیرِ یا فاکَّ الْعانِیَ الاْءَسیرِ یا مَنْ لا یَحْتاجُ اِلَی التَّفسیرِ یا مَنْ هُوَ بِکُلِّ شَی‌ءٍ خَبیرٌ یا مَنْ هُوَ عَلی کُلِّ شَیْ‌ءٍ قَدیرٌ یا عالِیَ الْمَکَانِ یا شَدیدَ الاْءَرْکانِ یا مَنْ لَیْسَ لَهُ تُرْجَمَانٌ یا نِعْمَ الْمُسْتَعَانُ یا قَدیمَ الاْءِحسانِ یا مَنْ هُوَ کُلَّ یَوْمٍ هُوَ فی شَأنٍ یا مَنْ لا یَخْلُو مِنْهُ مَکانٌ یا أجْوَدَ الاْءَجْوَدینَ یا أَکْرَمَ الاْءَکْرَمینَ یا أَسْمَعَ السّامِعینَ یا أَبْصَرَ النّاظِرینَ یا أَسْرَعَ الْحاسِبینَ یا وَلِیَّ الْمُؤْمِنینَ یا یَدَ الْوَاثِقینَ یا ظَهْرَ اللاّجینَ یا غِیاثَ الْمُسْتَغیثینَ یا جارَ الْمُسْتَجیرینَ یا رَبَّ الاْءَرْبَابِ یا مُسَبِّبَ الاْءَسْبَابِ یَا مُفَتِّحَ الاْءَبْوابِ یا مُعْتِقَ الرِّقَابِ یا مُنْشِئَ السَّحَابِ</w:t>
      </w:r>
      <w:r>
        <w:rPr>
          <w:rStyle w:val="FootnoteAnchor"/>
          <w:rtl w:val="true"/>
        </w:rPr>
        <w:footnoteReference w:id="1174"/>
      </w:r>
      <w:r>
        <w:rPr>
          <w:rFonts w:ascii="Amiri" w:hAnsi="Amiri" w:eastAsia="Amiri" w:cs="Amiri"/>
          <w:color w:val="111111"/>
          <w:sz w:val="28"/>
          <w:sz w:val="28"/>
          <w:szCs w:val="28"/>
          <w:rtl w:val="true"/>
          <w:lang w:bidi="ar-SA"/>
        </w:rPr>
        <w:t>یا وَهّابُ یا تَوَّابُ یا</w:t>
      </w:r>
      <w:r>
        <w:rPr>
          <w:rStyle w:val="FootnoteAnchor"/>
          <w:rtl w:val="true"/>
        </w:rPr>
        <w:footnoteReference w:id="1175"/>
      </w:r>
      <w:r>
        <w:rPr>
          <w:rFonts w:ascii="Amiri" w:hAnsi="Amiri" w:eastAsia="Amiri" w:cs="Amiri"/>
          <w:color w:val="111111"/>
          <w:sz w:val="28"/>
          <w:sz w:val="28"/>
          <w:szCs w:val="28"/>
          <w:rtl w:val="true"/>
          <w:lang w:bidi="ar-SA"/>
        </w:rPr>
        <w:t>حَیْثُ ما دُعِیَ اَجَابَ یا فَالِقَ الاِْصباحِ یا بَاعِثَ الاَْرْواحِ یا مَنْ بَیِدِه کُلُّ مِفْتاحٍ یا سابِغَ النِّعَمِ یا رَافِعَ</w:t>
      </w:r>
      <w:r>
        <w:rPr>
          <w:rStyle w:val="FootnoteAnchor"/>
          <w:rtl w:val="true"/>
        </w:rPr>
        <w:footnoteReference w:id="1176"/>
      </w:r>
      <w:r>
        <w:rPr>
          <w:rFonts w:ascii="Amiri" w:hAnsi="Amiri" w:eastAsia="Amiri" w:cs="Amiri"/>
          <w:color w:val="111111"/>
          <w:sz w:val="28"/>
          <w:sz w:val="28"/>
          <w:szCs w:val="28"/>
          <w:rtl w:val="true"/>
          <w:lang w:bidi="ar-SA"/>
        </w:rPr>
        <w:t>النِّقَمِ یا بَارِئَ النِّسَمِ یا جامِعَ الاْءُمَمِ یا ذَا الجُودِ وَ الْکَرَمِ یا عِمادَ مَنْ لا عِمَادَ لَهُ یا سَنَدَ مَنْ لا سَنَدَ لَهُ یا عِزَّ مَنْ لا عِزَّ لَهُ یا حِرْزَ مَنْ لا حِرزَ لَهُ یا غِیاثَ مَنْ لا غِیاثَ لَهُ یا حَسَنَ الْبَلاَء یا جَزیلَ الْعَطَاء یا جَمیلَ الثَّنَاءِ یا حَلیماً لا یَعْجَلُ یا عَلیماً لا یَجْهَلُ یا جَوَاداً لا یَبْخَلُ یا قَریباً لا یَغْفُلُ یا صاحِبی فی وَحْدَتی یا عُدَّتی فی شِدَّتی یا کَهْفی حینَ تُعِیینِی الْمَذَاهِبُ وَ تَخْذُلُنِی</w:t>
      </w:r>
      <w:r>
        <w:rPr>
          <w:rStyle w:val="FootnoteAnchor"/>
          <w:rtl w:val="true"/>
        </w:rPr>
        <w:footnoteReference w:id="1177"/>
      </w:r>
      <w:r>
        <w:rPr>
          <w:rFonts w:ascii="Amiri" w:hAnsi="Amiri" w:eastAsia="Amiri" w:cs="Amiri"/>
          <w:color w:val="111111"/>
          <w:sz w:val="28"/>
          <w:sz w:val="28"/>
          <w:szCs w:val="28"/>
          <w:rtl w:val="true"/>
          <w:lang w:bidi="ar-SA"/>
        </w:rPr>
        <w:t>الاْءَقَارِبُ</w:t>
      </w:r>
      <w:r>
        <w:rPr>
          <w:rStyle w:val="FootnoteAnchor"/>
          <w:rtl w:val="true"/>
        </w:rPr>
        <w:footnoteReference w:id="1178"/>
      </w:r>
      <w:r>
        <w:rPr>
          <w:rFonts w:ascii="Amiri" w:hAnsi="Amiri" w:eastAsia="Amiri" w:cs="Amiri"/>
          <w:color w:val="111111"/>
          <w:sz w:val="28"/>
          <w:sz w:val="28"/>
          <w:szCs w:val="28"/>
          <w:rtl w:val="true"/>
          <w:lang w:bidi="ar-SA"/>
        </w:rPr>
        <w:t xml:space="preserve">وَ یُسَلِّمُنی کُلُّ صاحِبٍ یا رَجائی فِی الْمَضیقِ یا رُکْنِیَ الْوَثیقَ یا اِلهی بالتَّحقیقِ یا رَبَّ الْبَیْتِ الْعَتیقِ یا شَفیقُ یا رَفیقُ اکْفِنی ما اُطیقُ وَ ما </w:t>
      </w:r>
      <w:bookmarkStart w:id="751" w:name="pg3132_20200"/>
    </w:p>
    <w:p>
      <w:pPr>
        <w:pStyle w:val="BookText"/>
        <w:rPr/>
      </w:pPr>
      <w:bookmarkEnd w:id="751"/>
      <w:r>
        <w:rPr>
          <w:rFonts w:ascii="Amiri" w:hAnsi="Amiri" w:eastAsia="Amiri" w:cs="Amiri"/>
          <w:color w:val="111111"/>
          <w:sz w:val="28"/>
          <w:sz w:val="28"/>
          <w:szCs w:val="28"/>
          <w:rtl w:val="true"/>
          <w:lang w:bidi="ar-SA"/>
        </w:rPr>
        <w:t>لا أُطیقُ وَفُکَّنی مِنْ حَلَقِ الْمَضیقِ إِلَی فَرَجِکَ الْقَریبِ واکْفِنی ما أَهَمَّنی وَ مَا لَمْ یُهِمَّنی مِنْ أَمْرِ دُنیایَ وَ اخِرَتی بِرَحْمَتِکَ یا أَرْحَمَ الرَّاحِمینَ</w:t>
      </w:r>
      <w:r>
        <w:rPr>
          <w:rFonts w:eastAsia="Amiri" w:cs="Amiri" w:ascii="Amiri" w:hAnsi="Amiri"/>
          <w:color w:val="111111"/>
          <w:sz w:val="28"/>
          <w:szCs w:val="28"/>
          <w:rtl w:val="true"/>
          <w:lang w:bidi="ar-SA"/>
        </w:rPr>
        <w:t>».</w:t>
      </w:r>
      <w:r>
        <w:rPr>
          <w:rStyle w:val="FootnoteAnchor"/>
          <w:rtl w:val="true"/>
        </w:rPr>
        <w:footnoteReference w:id="1179"/>
      </w:r>
    </w:p>
    <w:p>
      <w:pPr>
        <w:pStyle w:val="Heading4"/>
        <w:numPr>
          <w:ilvl w:val="3"/>
          <w:numId w:val="1"/>
        </w:numPr>
        <w:rPr/>
      </w:pPr>
      <w:bookmarkStart w:id="752" w:name="__RefHeading___Toc1243971_2749589250"/>
      <w:bookmarkStart w:id="753" w:name="_Toc288"/>
      <w:bookmarkEnd w:id="752"/>
      <w:r>
        <w:rPr/>
        <w:t>72</w:t>
      </w:r>
      <w:r>
        <w:rPr>
          <w:rtl w:val="true"/>
        </w:rPr>
        <w:t xml:space="preserve">- </w:t>
      </w:r>
      <w:r>
        <w:rPr>
          <w:rtl w:val="true"/>
        </w:rPr>
        <w:t xml:space="preserve">خواندن </w:t>
      </w:r>
      <w:r>
        <w:rPr>
          <w:rtl w:val="true"/>
        </w:rPr>
        <w:t>«</w:t>
      </w:r>
      <w:r>
        <w:rPr>
          <w:rtl w:val="true"/>
        </w:rPr>
        <w:t>قل لن یصیبنا إلا ما کتب الله لنا هو مولنا</w:t>
      </w:r>
      <w:r>
        <w:rPr>
          <w:rtl w:val="true"/>
        </w:rPr>
        <w:t>»</w:t>
      </w:r>
      <w:bookmarkEnd w:id="753"/>
    </w:p>
    <w:p>
      <w:pPr>
        <w:pStyle w:val="BookText"/>
        <w:rPr/>
      </w:pPr>
      <w:r>
        <w:rPr>
          <w:rFonts w:ascii="IRNazanin" w:hAnsi="IRNazanin" w:eastAsia="IRNazanin"/>
          <w:color w:val="111111"/>
          <w:sz w:val="28"/>
          <w:sz w:val="28"/>
          <w:szCs w:val="28"/>
          <w:rtl w:val="true"/>
          <w:lang w:bidi="fa-IR"/>
        </w:rPr>
        <w:t>هفتاد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معتبره از حضرت امیرالمؤمنین ـ صلوات اللّه علیه ـ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شش آیه را در هر بامداد بخواند حق تعالی او را از هر شرّی نگاه دارد، هر چند خود را به مهلکه افکند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یُصِیبَنا إِلاّ ما کَتَبَ اللّه‌ُ لَنا هُوَ مَوْلانا وَ عَلَی اللّه‌ِ فَلْیَتَوَکَّلِ الْمُوءْمِنُونَ</w:t>
      </w:r>
      <w:r>
        <w:rPr>
          <w:rStyle w:val="FootnoteAnchor"/>
          <w:rtl w:val="true"/>
        </w:rPr>
        <w:footnoteReference w:id="1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فِی الاْءَرضِ إِلاّ عَلَی اللّه‌ِ رِزْقُها وَ یَعْلَمُ مُسْتَقَرَّها وَ مُسْتَوْدَعَها کُلٌّ فِی کِتابٍ مُبِینٍ</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دَآبَّةٍ لا تَحْمِلُ رِزْقَهَا اللّه‌ُ یَرْزُقُها وَ إِیّاکُمْ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أَفَرَأَیْتُمْ ما تَدْعُونَ مِنْ دُونِ اللّه‌ِ إِنْ أَرادَنِیَ اللّه‌ُ بِضُرٍّ هَلْ هُنَّ کاشِفاتُ ضُرِّهِ أَوْ أَرادَنِی بِرَحْمَةٍ هَلْ هُنَّ مُمْسِکاتُ رَحْمَتِهِ قُلْ حَسْبِیَ اللّه‌ُ</w:t>
      </w:r>
      <w:r>
        <w:rPr>
          <w:rStyle w:val="FootnoteAnchor"/>
          <w:rtl w:val="true"/>
        </w:rPr>
        <w:footnoteReference w:id="1185"/>
      </w:r>
      <w:r>
        <w:rPr>
          <w:rFonts w:ascii="Amiri" w:hAnsi="Amiri" w:eastAsia="Amiri" w:cs="Amiri"/>
          <w:color w:val="111111"/>
          <w:sz w:val="28"/>
          <w:sz w:val="28"/>
          <w:szCs w:val="28"/>
          <w:rtl w:val="true"/>
          <w:lang w:bidi="ar-SA"/>
        </w:rPr>
        <w:t>عَلَیْهِ یَتَوَکَّلُ الْمُتَوَکِّلُونَ</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وَ أَمْتَنِعُ بِحَولِ اللّه‌ِ وَ قُوَّتِهِ مِنْ حَوْلِهِمْ وَ قُوَّتِهِمْ وَ أَسْتَشْفِعُ بِرَبِّ الْفَلَقِ مِنْ شَرِّ ما خَلَقَ و اَعُوذُ بِما شآءَ اللّه‌ُ 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1187"/>
      </w:r>
      <w:bookmarkStart w:id="754" w:name="pg3132_20201"/>
    </w:p>
    <w:p>
      <w:pPr>
        <w:pStyle w:val="Heading4"/>
        <w:numPr>
          <w:ilvl w:val="3"/>
          <w:numId w:val="1"/>
        </w:numPr>
        <w:rPr/>
      </w:pPr>
      <w:bookmarkStart w:id="755" w:name="__RefHeading___Toc1243973_2749589250"/>
      <w:bookmarkStart w:id="756" w:name="_Toc289"/>
      <w:bookmarkEnd w:id="754"/>
      <w:bookmarkEnd w:id="755"/>
      <w:r>
        <w:rPr/>
        <w:t>73</w:t>
      </w:r>
      <w:r>
        <w:rPr>
          <w:rtl w:val="true"/>
        </w:rPr>
        <w:t xml:space="preserve">- </w:t>
      </w:r>
      <w:r>
        <w:rPr>
          <w:rtl w:val="true"/>
        </w:rPr>
        <w:t xml:space="preserve">دعای </w:t>
      </w:r>
      <w:r>
        <w:rPr>
          <w:rtl w:val="true"/>
        </w:rPr>
        <w:t>«</w:t>
      </w:r>
      <w:r>
        <w:rPr>
          <w:rtl w:val="true"/>
        </w:rPr>
        <w:t>أصبحت بذمة الله و ذمة أنبیائه و</w:t>
      </w:r>
      <w:r>
        <w:rPr>
          <w:rtl w:val="true"/>
        </w:rPr>
        <w:t>....»</w:t>
      </w:r>
      <w:bookmarkEnd w:id="756"/>
    </w:p>
    <w:p>
      <w:pPr>
        <w:pStyle w:val="BookText"/>
        <w:rPr/>
      </w:pPr>
      <w:r>
        <w:rPr>
          <w:rFonts w:ascii="IRNazanin" w:hAnsi="IRNazanin" w:eastAsia="IRNazanin"/>
          <w:color w:val="111111"/>
          <w:sz w:val="28"/>
          <w:sz w:val="28"/>
          <w:szCs w:val="28"/>
          <w:rtl w:val="true"/>
          <w:lang w:bidi="fa-IR"/>
        </w:rPr>
        <w:t>هفتاد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کتاب مذکور از داود رقّی</w:t>
      </w:r>
      <w:r>
        <w:rPr>
          <w:rStyle w:val="FootnoteAnchor"/>
          <w:rtl w:val="true"/>
        </w:rPr>
        <w:footnoteReference w:id="1188"/>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صادق علیه‌السلام رفتم،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دعایی تعلیم کنم که اگر هر صبح و شام سه مرتبه بخوانی خدا تو را ایمن گرداند از آن چه می‌ترسی؟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بِذِمَّةِ اللّه‌ِ وَ ذِمَّةِ</w:t>
      </w:r>
      <w:r>
        <w:rPr>
          <w:rStyle w:val="FootnoteAnchor"/>
          <w:rtl w:val="true"/>
        </w:rPr>
        <w:footnoteReference w:id="1189"/>
      </w:r>
      <w:r>
        <w:rPr>
          <w:rFonts w:ascii="Amiri" w:hAnsi="Amiri" w:eastAsia="Amiri" w:cs="Amiri"/>
          <w:color w:val="111111"/>
          <w:sz w:val="28"/>
          <w:sz w:val="28"/>
          <w:szCs w:val="28"/>
          <w:rtl w:val="true"/>
          <w:lang w:bidi="ar-SA"/>
        </w:rPr>
        <w:t>اَنبیائِه وَ ذِمَمِ رُسُلِه علیهم‌السلام وَ ذِمَّةِ مُحَمَّدٍ صلی‌الله‌علیه‌و‌آله وَ ذِمَمِ الاْءَوْصِیاءِ عَلَیْهِمُ السَّلامُ آمَنْتُ بِسِرِّهِمْ وَ عَلانِیَتِهِمْ وَ شاهِدِهِمْ وَ غائِبِهِمْ وَ أَشْهَدُ أَ نَّهُمْ فی عِلْمِ اللّه‌ِ وَ طَاعَتِه کَمُحَمَّدٍ صلی‌الله‌علیه‌و‌آله وَ السّلامُ عَلَیْهِمْ</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داود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این دعا خواندم به حاجت خود رسیدم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مداومت بر همه این دعاها میسّر نیست اگر آن چه به سند صحیح وارد شده مداومت نمایند، و سایر دعاها به نوبت و گاه‌گاه می‌خوانده باشند، خصوصا در هنگام عروض شدّتی و حاجتی بد نخواهد بود؛ تا آن که از برکات هر یک حسب‌المقدور بهره‌مند گردند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3132_20203"/>
      <w:bookmarkStart w:id="758" w:name="pg3132_20203"/>
      <w:bookmarkEnd w:id="758"/>
    </w:p>
    <w:p>
      <w:pPr>
        <w:pStyle w:val="Heading2"/>
        <w:numPr>
          <w:ilvl w:val="1"/>
          <w:numId w:val="1"/>
        </w:numPr>
        <w:rPr/>
      </w:pPr>
      <w:bookmarkStart w:id="759" w:name="pg3132_20203"/>
      <w:bookmarkStart w:id="760" w:name="__RefHeading___Toc1243975_2749589250"/>
      <w:bookmarkStart w:id="761" w:name="_Toc290"/>
      <w:bookmarkEnd w:id="759"/>
      <w:bookmarkEnd w:id="760"/>
      <w:r>
        <w:rPr>
          <w:rtl w:val="true"/>
        </w:rPr>
        <w:t>فصل دهم</w:t>
      </w:r>
      <w:r>
        <w:rPr>
          <w:rtl w:val="true"/>
        </w:rPr>
        <w:t xml:space="preserve">: </w:t>
      </w:r>
      <w:r>
        <w:rPr>
          <w:rtl w:val="true"/>
        </w:rPr>
        <w:t>در دعاهایی که در ساعات روز باید خواند و دعاهای هر روز که خصوصیّت به ساعتی ندارد</w:t>
      </w:r>
      <w:bookmarkEnd w:id="761"/>
    </w:p>
    <w:p>
      <w:pPr>
        <w:pStyle w:val="Heading3"/>
        <w:numPr>
          <w:ilvl w:val="2"/>
          <w:numId w:val="1"/>
        </w:numPr>
        <w:rPr/>
      </w:pPr>
      <w:bookmarkStart w:id="762" w:name="__RefHeading___Toc1243977_2749589250"/>
      <w:bookmarkStart w:id="763" w:name="_Toc291"/>
      <w:bookmarkEnd w:id="762"/>
      <w:r>
        <w:rPr>
          <w:rtl w:val="true"/>
        </w:rPr>
        <w:t>دعاهای مربوط به ساعات روز</w:t>
      </w:r>
      <w:bookmarkEnd w:id="763"/>
    </w:p>
    <w:p>
      <w:pPr>
        <w:pStyle w:val="Heading4"/>
        <w:numPr>
          <w:ilvl w:val="3"/>
          <w:numId w:val="1"/>
        </w:numPr>
        <w:rPr/>
      </w:pPr>
      <w:bookmarkStart w:id="764" w:name="__RefHeading___Toc1243979_2749589250"/>
      <w:bookmarkStart w:id="765" w:name="_Toc292"/>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بدان که شیخ طوسی و سیّد ابن باقی و شیخ کفعمی هر روز را به دوازده ساعت منقسم ساخته‌اند، و هر ساعت را به امامی از ائمّه طاهرین ـ صلوات اللّه علیهم اجمعین ـ نسبت داده‌اند، و برای هر ساعت دعایی که مشتمل بر توسّل به آن امامِ رفیع مقام است ذکر کرده‌اند؛ و اگر چه روایتش را به خصوص ذکر</w:t>
      </w:r>
      <w:r>
        <w:rPr>
          <w:rStyle w:val="FootnoteAnchor"/>
          <w:rtl w:val="true"/>
        </w:rPr>
        <w:footnoteReference w:id="1191"/>
      </w:r>
      <w:r>
        <w:rPr>
          <w:rFonts w:ascii="IRNazanin" w:hAnsi="IRNazanin" w:eastAsia="IRNazanin"/>
          <w:color w:val="111111"/>
          <w:sz w:val="28"/>
          <w:sz w:val="28"/>
          <w:szCs w:val="28"/>
          <w:rtl w:val="true"/>
          <w:lang w:bidi="fa-IR"/>
        </w:rPr>
        <w:t>نکرده‌اند امّا معلوم است که چنین امری را بدون روایت ذکر نمی‌کنند؛ لهذا در این رساله یک قسم را ایراد نمود</w:t>
      </w:r>
      <w:r>
        <w:rPr>
          <w:rFonts w:eastAsia="IRNazanin" w:cs="IRNazanin"/>
          <w:color w:val="111111"/>
          <w:sz w:val="28"/>
          <w:szCs w:val="28"/>
          <w:rtl w:val="true"/>
          <w:lang w:bidi="fa-IR"/>
        </w:rPr>
        <w:t>.</w:t>
      </w:r>
    </w:p>
    <w:p>
      <w:pPr>
        <w:pStyle w:val="Heading4"/>
        <w:numPr>
          <w:ilvl w:val="3"/>
          <w:numId w:val="1"/>
        </w:numPr>
        <w:rPr/>
      </w:pPr>
      <w:bookmarkStart w:id="766" w:name="__RefHeading___Toc1243981_2749589250"/>
      <w:bookmarkStart w:id="767" w:name="_Toc293"/>
      <w:bookmarkEnd w:id="766"/>
      <w:r>
        <w:rPr>
          <w:rtl w:val="true"/>
        </w:rPr>
        <w:t>ساعت اول</w:t>
      </w:r>
      <w:r>
        <w:rPr>
          <w:rtl w:val="true"/>
        </w:rPr>
        <w:t xml:space="preserve">: </w:t>
      </w:r>
      <w:r>
        <w:rPr>
          <w:rtl w:val="true"/>
        </w:rPr>
        <w:t>از طلوع فجر تا طلوع آفتاب و متعلق به امیرالمؤمنین علیه السلام است</w:t>
      </w:r>
      <w:bookmarkEnd w:id="767"/>
    </w:p>
    <w:p>
      <w:pPr>
        <w:pStyle w:val="BookText"/>
        <w:rPr/>
      </w:pP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فجر است تا طلوع آفتاب، و به حضرت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 دعای آن اینست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الظَّلامِ وَ الْفَلَقِ وَ الْفَجْرِ وَ الشَّفَقِ وَ اللَّیْلِ وَ ما وَسَقَ وَ الْقَمَرِ إِذَا اتَّسَقَ خالِقَ الاْءِنسانِ مِنْ عَلَقٍ أَظْهَرتَ قُدْرَتَکَ بِبَدیعِ صَنْعَتِکَ وَ خَلَقْتَ عِبادَکَ لِما کَلَّفْتَهُم مِنْ عِبادَتِکَ وَ هَدَیْتَهُم بِکَرَمِ فَضْلِکَ إِلی سَبیلِ طاعَتِکَ وَ تَفَرَّدْتَ فی مَلَکُوتِکَ بِعَظیمِ السُّلْطَانِ وَ تَوَدَّدتَ إِلی خَلْقِکَ بِقَدیمِ الاْءِحسانِ وَ تَعَرَّفْتَ إِلی بَرِیَّتِکَ بِجَسیمِ الاِْمتِنانِ یا مَنْ یَسْئَلُهُ مَنْ فِی السَّمَواتِ وَ الاَْرْضِ کُلَّ یَوْمٍ هُوَ فی شَأنٍ أَسئَلُکَ اللّهُمَّ بِمُحَمَّدٍ خاتَمِ النَّبیّینَ الَّذی نَزَلَ </w:t>
      </w:r>
      <w:bookmarkStart w:id="768" w:name="pg3132_20204"/>
    </w:p>
    <w:p>
      <w:pPr>
        <w:pStyle w:val="BookText"/>
        <w:rPr/>
      </w:pPr>
      <w:bookmarkEnd w:id="768"/>
      <w:r>
        <w:rPr>
          <w:rFonts w:ascii="Amiri" w:hAnsi="Amiri" w:eastAsia="Amiri" w:cs="Amiri"/>
          <w:color w:val="111111"/>
          <w:sz w:val="28"/>
          <w:sz w:val="28"/>
          <w:szCs w:val="28"/>
          <w:rtl w:val="true"/>
          <w:lang w:bidi="ar-SA"/>
        </w:rPr>
        <w:t>الرُّوحُ الاَْمینُ عَلی قَلْبِه لِیَکُونَ مِنَ الْمُنْذِرینَ بِلِسانٍ عَرَبِیٍّ مُبینٍ وَ بِأمیرِالْمُوءمِنینَ عَلیِّ ابْنِ أبیطالِبٍ ابْنِ عَمِّ الرَّسُولِ وَ بَعْلِ الْکَریمَةِ الْبَتُولِ الَّذی فَرَضْتَ وَلایَتَهُ عَلَی الْخَلْقِ وَ کانَ یَدُورُ حَیْثُ دَارَ الْحَقُ أَنْ تُصَلِّیَ عَلی مُحَمَّدٍ وَ آلِ مُحَمَّدٍ فَقَدْ جَعَلْتُهُم وَسیلَتی وَ قَدَّمْتُهُمْ اَمَامی وَ بَیْنَ یَدَیْ حَوَائِجی أنْ تَغْفِرَ ذَنْبی وَ تُطَهِّرَ قَلْبی وَ تَسْتُرَ</w:t>
      </w:r>
      <w:r>
        <w:rPr>
          <w:rStyle w:val="FootnoteAnchor"/>
          <w:rtl w:val="true"/>
        </w:rPr>
        <w:footnoteReference w:id="1192"/>
      </w:r>
      <w:r>
        <w:rPr>
          <w:rFonts w:ascii="Amiri" w:hAnsi="Amiri" w:eastAsia="Amiri" w:cs="Amiri"/>
          <w:color w:val="111111"/>
          <w:sz w:val="28"/>
          <w:sz w:val="28"/>
          <w:szCs w:val="28"/>
          <w:rtl w:val="true"/>
          <w:lang w:bidi="ar-SA"/>
        </w:rPr>
        <w:t>عَیْبی وَ تُفَرِّجَ کَرْبی وَ تُبَلِّغَنی مِنْ طَاعَتِکَ وَ عِبادَتِکَ غایَةَ أَمَلی وَ تَقْضِیَ لی حَوَائِجَ</w:t>
      </w:r>
      <w:r>
        <w:rPr>
          <w:rStyle w:val="FootnoteAnchor"/>
          <w:rtl w:val="true"/>
        </w:rPr>
        <w:footnoteReference w:id="1193"/>
      </w:r>
      <w:r>
        <w:rPr>
          <w:rFonts w:ascii="Amiri" w:hAnsi="Amiri" w:eastAsia="Amiri" w:cs="Amiri"/>
          <w:color w:val="111111"/>
          <w:sz w:val="28"/>
          <w:sz w:val="28"/>
          <w:szCs w:val="28"/>
          <w:rtl w:val="true"/>
          <w:lang w:bidi="ar-SA"/>
        </w:rPr>
        <w:t>الدُّنیا وَ الآخِرَةِ یا أَرْحَمَ الرّاحِمینَ</w:t>
      </w:r>
      <w:r>
        <w:rPr>
          <w:rFonts w:eastAsia="Amiri" w:cs="Amiri" w:ascii="Amiri" w:hAnsi="Amiri"/>
          <w:color w:val="111111"/>
          <w:sz w:val="28"/>
          <w:szCs w:val="28"/>
          <w:rtl w:val="true"/>
          <w:lang w:bidi="ar-SA"/>
        </w:rPr>
        <w:t>».</w:t>
      </w:r>
      <w:r>
        <w:rPr>
          <w:rStyle w:val="FootnoteAnchor"/>
          <w:rtl w:val="true"/>
        </w:rPr>
        <w:footnoteReference w:id="1194"/>
      </w:r>
    </w:p>
    <w:p>
      <w:pPr>
        <w:pStyle w:val="Heading4"/>
        <w:numPr>
          <w:ilvl w:val="3"/>
          <w:numId w:val="1"/>
        </w:numPr>
        <w:rPr/>
      </w:pPr>
      <w:bookmarkStart w:id="769" w:name="__RefHeading___Toc1243983_2749589250"/>
      <w:bookmarkStart w:id="770" w:name="_Toc294"/>
      <w:bookmarkEnd w:id="769"/>
      <w:r>
        <w:rPr>
          <w:rtl w:val="true"/>
        </w:rPr>
        <w:t>ساعت دوم</w:t>
      </w:r>
      <w:r>
        <w:rPr>
          <w:rtl w:val="true"/>
        </w:rPr>
        <w:t xml:space="preserve">: </w:t>
      </w:r>
      <w:r>
        <w:rPr>
          <w:rtl w:val="true"/>
        </w:rPr>
        <w:t>از طلوع آفتاب تا برطرف شدن زردی آن و متعلق به امام حسن علیه السلام است</w:t>
      </w:r>
      <w:bookmarkEnd w:id="770"/>
    </w:p>
    <w:p>
      <w:pPr>
        <w:pStyle w:val="BookText"/>
        <w:rPr/>
      </w:pPr>
      <w:r>
        <w:rPr>
          <w:rFonts w:ascii="IRNazanin" w:hAnsi="IRNazanin" w:eastAsia="IRNazanin"/>
          <w:color w:val="111111"/>
          <w:sz w:val="28"/>
          <w:sz w:val="28"/>
          <w:szCs w:val="28"/>
          <w:rtl w:val="true"/>
          <w:lang w:bidi="fa-IR"/>
        </w:rPr>
        <w:t>ساعت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آفتابست تا آن که زردی آفتاب برطرف شود و تقریباً به قدر نیزه‌ای بلند شود، و تعلّق به حضرت امام حسن علیه‌السلام دارد، و دعا اینست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خالِقَ السَّماواتِ وَ الاَْرْضِ وَ مالِکَ الْبَسْطِ وَ الْقَبْضِ وَ مُدَبِّرَ الاْءِبْرَامِ وَ النَّقْضِ وَ مَنْ یُجیبُ الْمُضْطَرَّ إِذا دَعاهُ وَ یَکْشِفُ السُّوءَ وَ جَعَلَ عِبادَهُ خَلائِفَ الاْءَرْضِ وَ یا مالِکُ یا جَبّارُ یا وَاحِدُ یا قَهَّارُ یا عَزیزُ یا غَفَّارُ یا مَنْ لا تُدْرِکُهُ الاْءَبْصارُ وَ هُوَ یُدْرِکُ الاْءَبْصارَ یا مَنْ لا یُمْسِکُ خَشْیَةَ الاْءِنفاقِ وَ لا یُقَتِّرُ خَوفَ الاْءِمْلاقِ یا کَریمُ یا رَازِقُ</w:t>
      </w:r>
      <w:r>
        <w:rPr>
          <w:rStyle w:val="FootnoteAnchor"/>
          <w:rtl w:val="true"/>
        </w:rPr>
        <w:footnoteReference w:id="1195"/>
      </w:r>
      <w:r>
        <w:rPr>
          <w:rFonts w:ascii="Amiri" w:hAnsi="Amiri" w:eastAsia="Amiri" w:cs="Amiri"/>
          <w:color w:val="111111"/>
          <w:sz w:val="28"/>
          <w:sz w:val="28"/>
          <w:szCs w:val="28"/>
          <w:rtl w:val="true"/>
          <w:lang w:bidi="ar-SA"/>
        </w:rPr>
        <w:t>یا مُبْتَدِئاً بِالنِّعَمِ قَبْلَ الاِْسْتِحْقاقِ یا مَنْ یُنَزِّلُ الْمَلائِکَةَ بِالرُّوحِ مِنْ أَمِره عَلی مَنْ یَشاءُ مِن عِبادِه لِیُنْذِرَ یَوْمَ التَّلاقِ کَبُرَتْ نِعْمَتُکَ عَلَیَّ وَ صَغُرَ فی جَنْبِها شُکْری وَ دَامَ غِناکَ عَلَیَّ</w:t>
      </w:r>
      <w:r>
        <w:rPr>
          <w:rStyle w:val="FootnoteAnchor"/>
          <w:rtl w:val="true"/>
        </w:rPr>
        <w:footnoteReference w:id="1196"/>
      </w:r>
      <w:r>
        <w:rPr>
          <w:rFonts w:ascii="Amiri" w:hAnsi="Amiri" w:eastAsia="Amiri" w:cs="Amiri"/>
          <w:color w:val="111111"/>
          <w:sz w:val="28"/>
          <w:sz w:val="28"/>
          <w:szCs w:val="28"/>
          <w:rtl w:val="true"/>
          <w:lang w:bidi="ar-SA"/>
        </w:rPr>
        <w:t xml:space="preserve">وَ عَظُمَ إِلَیْکَ فَقْرِی أَسْئَلکَ یا عالِمَ سِرّی وَ جَهْری یا مَنْ لا یَقْدِرُ سِوَاهُ عَلی کَشْفِ ضُرّی أنْ تُصَلِّیَ عَلی مُحَمَّدٍ رَسُولِکَ المُخْتَارِ وَ حُجَّتِکَ عَلَی الاْءَبْرارِ وَ الْفُجّارِ وَ عَلی أَهلِ بَیْتِهِ الطّاهِرینَ الاْءَخیَارِ وَ أَتَوسَّلُ إِلَیْکَ بِالاْءَنْزَعِ الْبَطینِ عِلْماً وَ بِالإِمامِ الزَکِیِّ الْحَسَنِ الْمَقْتُولِ سَمّاً فَقَدِ اسْتَشْفَعْتُ </w:t>
      </w:r>
      <w:bookmarkStart w:id="771" w:name="pg3132_20205"/>
    </w:p>
    <w:p>
      <w:pPr>
        <w:pStyle w:val="BookText"/>
        <w:rPr/>
      </w:pPr>
      <w:bookmarkEnd w:id="771"/>
      <w:r>
        <w:rPr>
          <w:rFonts w:ascii="Amiri" w:hAnsi="Amiri" w:eastAsia="Amiri" w:cs="Amiri"/>
          <w:color w:val="111111"/>
          <w:sz w:val="28"/>
          <w:sz w:val="28"/>
          <w:szCs w:val="28"/>
          <w:rtl w:val="true"/>
          <w:lang w:bidi="ar-SA"/>
        </w:rPr>
        <w:t>بِهِم اِلَیْکَ وَ قَدَّمْتُهُمْ أمامی وَ بَیْنَ یَدَیْ حَوائِجی فَأَسئَلُکَ أَنْ تَزیدَنی مِنْ لَدُنْکَ عِلْماً وَ تَهَبَ لی حُکْماً وَ تَجْبُرَ کَسْری وَ تَشْرَحَ بِالتَّقوی صَدْرِی وَ تَرْحَمَنِی إذَا انْقَطَعَ مِنَ الدُّنیا أَثَری وَ تَذْکُرَنی إذَا نُسِیَ ذِکْرِی بِرَحْمَتِکَ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243985_2749589250"/>
      <w:bookmarkStart w:id="773" w:name="_Toc295"/>
      <w:bookmarkEnd w:id="772"/>
      <w:r>
        <w:rPr>
          <w:rtl w:val="true"/>
        </w:rPr>
        <w:t>ساعت سوم</w:t>
      </w:r>
      <w:r>
        <w:rPr>
          <w:rtl w:val="true"/>
        </w:rPr>
        <w:t xml:space="preserve">: </w:t>
      </w:r>
      <w:r>
        <w:rPr>
          <w:rtl w:val="true"/>
        </w:rPr>
        <w:t>از وقت بر طرف شدن زردی آفتاب تا بلند شدن آن و متعلق به امام حسین علیه السلام است</w:t>
      </w:r>
      <w:bookmarkEnd w:id="773"/>
    </w:p>
    <w:p>
      <w:pPr>
        <w:pStyle w:val="BookText"/>
        <w:rPr/>
      </w:pPr>
      <w:r>
        <w:rPr>
          <w:rFonts w:ascii="IRNazanin" w:hAnsi="IRNazanin" w:eastAsia="IRNazanin"/>
          <w:color w:val="111111"/>
          <w:sz w:val="28"/>
          <w:sz w:val="28"/>
          <w:szCs w:val="28"/>
          <w:rtl w:val="true"/>
          <w:lang w:bidi="fa-IR"/>
        </w:rPr>
        <w:t>ساعت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برطرف شدن زردی آفتابست تا بلند شدن آفتاب یعنی وقت چاشت، و به حضرت سیّد الشهداء امام حسین علیه‌السلام تعلّق دارد، و اینست دعا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الاْءَرْبَابِ وَ مُسَبِّبَ الاْءَسْبَابِ وَ مالِکَ الرِّقَابِ وَ مُسَخِّرَ السَّحَابِ وَ مُسَهِّلَ الصِّعَابِ یا حَلیمُ یا تَوّابُ یا کَریمُ یا وَهّابُ یا مُفَتِّحَ الاْءَبْوابِ یا مَنْ حَیْثُ ما دُعِیَ أَجَابَ یا مَنْ لَیْسَ لَهُ حاجِبٌ وَ لا بَوَّابٌ یا مَنْ لَیْسَ لِخَزائِنِه قُفْلٌ وَ لا بابٌ یا مَنْ لا یُرْخی عَلَیْهِ سِتْرٌ وَ لا یُضْرَبُ مِنْ دُونِه</w:t>
      </w:r>
      <w:r>
        <w:rPr>
          <w:rStyle w:val="FootnoteAnchor"/>
          <w:rtl w:val="true"/>
        </w:rPr>
        <w:footnoteReference w:id="1197"/>
      </w:r>
      <w:r>
        <w:rPr>
          <w:rFonts w:ascii="Amiri" w:hAnsi="Amiri" w:eastAsia="Amiri" w:cs="Amiri"/>
          <w:color w:val="111111"/>
          <w:sz w:val="28"/>
          <w:sz w:val="28"/>
          <w:szCs w:val="28"/>
          <w:rtl w:val="true"/>
          <w:lang w:bidi="ar-SA"/>
        </w:rPr>
        <w:t>حِجابٌ یا مَنْ یَرْزُقُ مَنْ یَشاءُ بِغَیْرِ حِسابٍ یا غَافِرَ الذَّنْبِ وَ قَابِلَ التَّوْبِ شَدیدَ الْعِقابِ قُلْ هُوَ اللّه‌ُ رَبّی لا إِلهَ إِلاّ هُوَ عَلَیْهِ تَوَکَّلْتُ وَ إِلَیْهِ مَتابِ اللّهُمَّ انْقَطَعَ الرَّجاءُ إِلاّ مِنْ فَضْلِکَ وَ خَابَ الاْءَمَلُ إلاّ مِنْ کَرَمِکَ فَأَسْئَلُکَ بِمُحَمَّدٍ رَسُولِکَ صلی‌الله‌علیه‌و‌آله وَ بِصَفِیِّکَ</w:t>
      </w:r>
      <w:r>
        <w:rPr>
          <w:rStyle w:val="FootnoteAnchor"/>
          <w:rtl w:val="true"/>
        </w:rPr>
        <w:footnoteReference w:id="1198"/>
      </w:r>
      <w:r>
        <w:rPr>
          <w:rFonts w:ascii="Amiri" w:hAnsi="Amiri" w:eastAsia="Amiri" w:cs="Amiri"/>
          <w:color w:val="111111"/>
          <w:sz w:val="28"/>
          <w:sz w:val="28"/>
          <w:szCs w:val="28"/>
          <w:rtl w:val="true"/>
          <w:lang w:bidi="ar-SA"/>
        </w:rPr>
        <w:t>عَلِیِّ بْنِ أَبْی طَالِبٍ وَ بِالْحُسَیْنِ بْنِ عَلِیٍّ الاِْمَامِ التَّقیِّ الَّذی شَری</w:t>
      </w:r>
      <w:r>
        <w:rPr>
          <w:rStyle w:val="FootnoteAnchor"/>
          <w:rtl w:val="true"/>
        </w:rPr>
        <w:footnoteReference w:id="1199"/>
      </w:r>
      <w:r>
        <w:rPr>
          <w:rFonts w:ascii="Amiri" w:hAnsi="Amiri" w:eastAsia="Amiri" w:cs="Amiri"/>
          <w:color w:val="111111"/>
          <w:sz w:val="28"/>
          <w:sz w:val="28"/>
          <w:szCs w:val="28"/>
          <w:rtl w:val="true"/>
          <w:lang w:bidi="ar-SA"/>
        </w:rPr>
        <w:t>نَفْسَهُ ابْتِغاءَ مَرْضاتِکَ وَ جاهَدَ النّاکِبینَ</w:t>
      </w:r>
      <w:r>
        <w:rPr>
          <w:rStyle w:val="FootnoteAnchor"/>
          <w:rtl w:val="true"/>
        </w:rPr>
        <w:footnoteReference w:id="1200"/>
      </w:r>
      <w:r>
        <w:rPr>
          <w:rFonts w:ascii="Amiri" w:hAnsi="Amiri" w:eastAsia="Amiri" w:cs="Amiri"/>
          <w:color w:val="111111"/>
          <w:sz w:val="28"/>
          <w:sz w:val="28"/>
          <w:szCs w:val="28"/>
          <w:rtl w:val="true"/>
          <w:lang w:bidi="ar-SA"/>
        </w:rPr>
        <w:t>عَنْ</w:t>
      </w:r>
      <w:r>
        <w:rPr>
          <w:rStyle w:val="FootnoteAnchor"/>
          <w:rtl w:val="true"/>
        </w:rPr>
        <w:footnoteReference w:id="1201"/>
      </w:r>
      <w:r>
        <w:rPr>
          <w:rFonts w:ascii="Amiri" w:hAnsi="Amiri" w:eastAsia="Amiri" w:cs="Amiri"/>
          <w:color w:val="111111"/>
          <w:sz w:val="28"/>
          <w:sz w:val="28"/>
          <w:szCs w:val="28"/>
          <w:rtl w:val="true"/>
          <w:lang w:bidi="ar-SA"/>
        </w:rPr>
        <w:t>صِرَاطِ طَاعَتِکَ فَقَتَلُوهُ ساغِباً</w:t>
      </w:r>
      <w:r>
        <w:rPr>
          <w:rStyle w:val="FootnoteAnchor"/>
          <w:rtl w:val="true"/>
        </w:rPr>
        <w:footnoteReference w:id="1202"/>
      </w:r>
      <w:r>
        <w:rPr>
          <w:rStyle w:val="FootnoteAnchor"/>
          <w:rtl w:val="true"/>
        </w:rPr>
        <w:footnoteReference w:id="1203"/>
      </w:r>
      <w:r>
        <w:rPr>
          <w:rFonts w:ascii="Amiri" w:hAnsi="Amiri" w:eastAsia="Amiri" w:cs="Amiri"/>
          <w:color w:val="111111"/>
          <w:sz w:val="28"/>
          <w:sz w:val="28"/>
          <w:szCs w:val="28"/>
          <w:rtl w:val="true"/>
          <w:lang w:bidi="ar-SA"/>
        </w:rPr>
        <w:t>وَهَتَکُوا حَریمَهُ</w:t>
      </w:r>
      <w:r>
        <w:rPr>
          <w:rStyle w:val="FootnoteAnchor"/>
          <w:rtl w:val="true"/>
        </w:rPr>
        <w:footnoteReference w:id="1204"/>
      </w:r>
      <w:r>
        <w:rPr>
          <w:rFonts w:ascii="Amiri" w:hAnsi="Amiri" w:eastAsia="Amiri" w:cs="Amiri"/>
          <w:color w:val="111111"/>
          <w:sz w:val="28"/>
          <w:sz w:val="28"/>
          <w:szCs w:val="28"/>
          <w:rtl w:val="true"/>
          <w:lang w:bidi="ar-SA"/>
        </w:rPr>
        <w:t>بَغیاً وَعُدْواناً وَ حَمَلُوا رَأسَهُ فِی الاْفاقِ وَ اَحَلُّوهُ مَحَلَّ أَهْلِ الْعِنَادِ و الشِّقَاقِ اَللّهُمَّ فَصَلِّ عَلی مُحَمَّدٍ وَ الِه وَجَدِّدْ عَلَی الْباغی</w:t>
      </w:r>
      <w:r>
        <w:rPr>
          <w:rStyle w:val="FootnoteAnchor"/>
          <w:rtl w:val="true"/>
        </w:rPr>
        <w:footnoteReference w:id="1205"/>
      </w:r>
      <w:r>
        <w:rPr>
          <w:rFonts w:ascii="Amiri" w:hAnsi="Amiri" w:eastAsia="Amiri" w:cs="Amiri"/>
          <w:color w:val="111111"/>
          <w:sz w:val="28"/>
          <w:sz w:val="28"/>
          <w:szCs w:val="28"/>
          <w:rtl w:val="true"/>
          <w:lang w:bidi="ar-SA"/>
        </w:rPr>
        <w:t>عَلَیْهِ مُخْزِیَاتِ لَعْنَتِکَ</w:t>
      </w:r>
      <w:r>
        <w:rPr>
          <w:rStyle w:val="FootnoteAnchor"/>
          <w:rtl w:val="true"/>
        </w:rPr>
        <w:footnoteReference w:id="1206"/>
      </w:r>
      <w:r>
        <w:rPr>
          <w:rFonts w:ascii="Amiri" w:hAnsi="Amiri" w:eastAsia="Amiri" w:cs="Amiri"/>
          <w:color w:val="111111"/>
          <w:sz w:val="28"/>
          <w:sz w:val="28"/>
          <w:szCs w:val="28"/>
          <w:rtl w:val="true"/>
          <w:lang w:bidi="ar-SA"/>
        </w:rPr>
        <w:t xml:space="preserve">وَ انْتِقامِکَ وَ مُرْدِیَاتِ سَخَطِکَ وَ نَکالِکَ اَللّهُمَّ إِنّی أَسْئَلُکَ بِمُحَمَّدٍ وَ الِه وَاَسْتَشْفِعُ بِهِمْ اِلَیْکَ وَ اُقَدِّمُهُم اَمامی وَ بَیْنَ یَدَی حَوَائِجی أنْ لا </w:t>
      </w:r>
      <w:bookmarkStart w:id="774" w:name="pg3132_20206"/>
    </w:p>
    <w:p>
      <w:pPr>
        <w:pStyle w:val="BookText"/>
        <w:rPr/>
      </w:pPr>
      <w:bookmarkEnd w:id="774"/>
      <w:r>
        <w:rPr>
          <w:rFonts w:ascii="Amiri" w:hAnsi="Amiri" w:eastAsia="Amiri" w:cs="Amiri"/>
          <w:color w:val="111111"/>
          <w:sz w:val="28"/>
          <w:sz w:val="28"/>
          <w:szCs w:val="28"/>
          <w:rtl w:val="true"/>
          <w:lang w:bidi="ar-SA"/>
        </w:rPr>
        <w:t>تَقْطَعَ رَجائی مِنِ امْتِنانِکَ وَ اِفْضالِکَ وَ لا تُخَیِّبْ تَأمیلی فی اِحْسانِکَ وَ نَوَالِکَ وَ لا تَهْتِکَ السِّتْرَ الْمَسْدُولَ عَلَیَّ</w:t>
      </w:r>
      <w:r>
        <w:rPr>
          <w:rStyle w:val="FootnoteAnchor"/>
          <w:rtl w:val="true"/>
        </w:rPr>
        <w:footnoteReference w:id="1207"/>
      </w:r>
      <w:r>
        <w:rPr>
          <w:rFonts w:ascii="Amiri" w:hAnsi="Amiri" w:eastAsia="Amiri" w:cs="Amiri"/>
          <w:color w:val="111111"/>
          <w:sz w:val="28"/>
          <w:sz w:val="28"/>
          <w:szCs w:val="28"/>
          <w:rtl w:val="true"/>
          <w:lang w:bidi="ar-SA"/>
        </w:rPr>
        <w:t>مِنْ جِهَتِکَ وَ لا تُغَیِّرْ عَنّی عَوَائِدَ طَوْلِکَ وَ نِعَمِکَ وَ وَفِّقْنی لِما تُقَرِّبُنی</w:t>
      </w:r>
      <w:r>
        <w:rPr>
          <w:rStyle w:val="FootnoteAnchor"/>
          <w:rtl w:val="true"/>
        </w:rPr>
        <w:footnoteReference w:id="1208"/>
      </w:r>
      <w:r>
        <w:rPr>
          <w:rFonts w:ascii="Amiri" w:hAnsi="Amiri" w:eastAsia="Amiri" w:cs="Amiri"/>
          <w:color w:val="111111"/>
          <w:sz w:val="28"/>
          <w:sz w:val="28"/>
          <w:szCs w:val="28"/>
          <w:rtl w:val="true"/>
          <w:lang w:bidi="ar-SA"/>
        </w:rPr>
        <w:t>اِلَیْکَ وَاصْرِفْنی عَمّا یُباعِدُنی عَنْکَ وَ أَعْطِنی مِنَ الْخَیْرِ أَفْضَلَ مِمَّا أَرْجُوا وَاکْفِنی مِنَ الشَّرِّ ما أَخافُ وَ أَحْذَرُ بِرَحْمَتِکَ یا أَرْحَمَ الرّاحِمینَ</w:t>
      </w:r>
      <w:r>
        <w:rPr>
          <w:rFonts w:eastAsia="Amiri" w:cs="Amiri" w:ascii="Amiri" w:hAnsi="Amiri"/>
          <w:color w:val="111111"/>
          <w:sz w:val="28"/>
          <w:szCs w:val="28"/>
          <w:rtl w:val="true"/>
          <w:lang w:bidi="ar-SA"/>
        </w:rPr>
        <w:t>».</w:t>
      </w:r>
      <w:r>
        <w:rPr>
          <w:rStyle w:val="FootnoteAnchor"/>
          <w:rtl w:val="true"/>
        </w:rPr>
        <w:footnoteReference w:id="1209"/>
      </w:r>
    </w:p>
    <w:p>
      <w:pPr>
        <w:pStyle w:val="Heading4"/>
        <w:numPr>
          <w:ilvl w:val="3"/>
          <w:numId w:val="1"/>
        </w:numPr>
        <w:rPr/>
      </w:pPr>
      <w:bookmarkStart w:id="775" w:name="__RefHeading___Toc1243987_2749589250"/>
      <w:bookmarkStart w:id="776" w:name="_Toc296"/>
      <w:bookmarkEnd w:id="775"/>
      <w:r>
        <w:rPr>
          <w:rtl w:val="true"/>
        </w:rPr>
        <w:t>ساعت چهارم</w:t>
      </w:r>
      <w:r>
        <w:rPr>
          <w:rtl w:val="true"/>
        </w:rPr>
        <w:t xml:space="preserve">: </w:t>
      </w:r>
      <w:r>
        <w:rPr>
          <w:rtl w:val="true"/>
        </w:rPr>
        <w:t>از وقت جاشت تا اول ظهر و متعلق به امام زین العابدین علیه السلام است</w:t>
      </w:r>
      <w:bookmarkEnd w:id="776"/>
    </w:p>
    <w:p>
      <w:pPr>
        <w:pStyle w:val="BookText"/>
        <w:rPr/>
      </w:pPr>
      <w:r>
        <w:rPr>
          <w:rFonts w:ascii="IRNazanin" w:hAnsi="IRNazanin" w:eastAsia="IRNazanin"/>
          <w:color w:val="111111"/>
          <w:sz w:val="28"/>
          <w:sz w:val="28"/>
          <w:szCs w:val="28"/>
          <w:rtl w:val="true"/>
          <w:lang w:bidi="fa-IR"/>
        </w:rPr>
        <w:t>ساعت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w:t>
      </w:r>
      <w:r>
        <w:rPr>
          <w:rStyle w:val="FootnoteAnchor"/>
          <w:rtl w:val="true"/>
        </w:rPr>
        <w:footnoteReference w:id="1210"/>
      </w:r>
      <w:r>
        <w:rPr>
          <w:rFonts w:ascii="IRNazanin" w:hAnsi="IRNazanin" w:eastAsia="IRNazanin"/>
          <w:color w:val="111111"/>
          <w:sz w:val="28"/>
          <w:sz w:val="28"/>
          <w:szCs w:val="28"/>
          <w:rtl w:val="true"/>
          <w:lang w:bidi="fa-IR"/>
        </w:rPr>
        <w:t>چاشت تا اوّل وقت ظهر است، و به حضرت امام زین‌العابدین علیه‌السلام تعلّق دارد، و دعایش اینست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الْمَلِکُ</w:t>
      </w:r>
      <w:r>
        <w:rPr>
          <w:rStyle w:val="FootnoteAnchor"/>
          <w:rtl w:val="true"/>
        </w:rPr>
        <w:footnoteReference w:id="1211"/>
      </w:r>
      <w:r>
        <w:rPr>
          <w:rFonts w:ascii="Amiri" w:hAnsi="Amiri" w:eastAsia="Amiri" w:cs="Amiri"/>
          <w:color w:val="111111"/>
          <w:sz w:val="28"/>
          <w:sz w:val="28"/>
          <w:szCs w:val="28"/>
          <w:rtl w:val="true"/>
          <w:lang w:bidi="ar-SA"/>
        </w:rPr>
        <w:t>الْمَلیکُ الْمالِکُ وَ کُلُّ شَی‌ءٍ سِوی وَجْهِکَ الْکَریمِ هالِکٌ سَخَّرْتَ بِقُدْرَتِکَ</w:t>
      </w:r>
      <w:r>
        <w:rPr>
          <w:rStyle w:val="FootnoteAnchor"/>
          <w:rtl w:val="true"/>
        </w:rPr>
        <w:footnoteReference w:id="1212"/>
      </w:r>
      <w:r>
        <w:rPr>
          <w:rFonts w:ascii="Amiri" w:hAnsi="Amiri" w:eastAsia="Amiri" w:cs="Amiri"/>
          <w:color w:val="111111"/>
          <w:sz w:val="28"/>
          <w:sz w:val="28"/>
          <w:szCs w:val="28"/>
          <w:rtl w:val="true"/>
          <w:lang w:bidi="ar-SA"/>
        </w:rPr>
        <w:t>النُّجُومَ السَّوالِکَ وَ أَمْطَرْتَ بِقُدْرَتِکَ الْغُیُومَ السَّوَافِکَ وَ عَلِمْتَ ما فِی البَرِّ وَ الْبَحْرِ وَ ما تَسْقُطُ مِنْ وَرَقَةٍ فِی الظُّلُمَاتِ الْحَوالِکِ وَ أَنْزَلْتَ مِنَ السَّمآء ماءً فَأَخْرَجْتَ بِه مِنْ ثَمَراتٍ مُخْتَلِفاً أَلْوانُها وَ مِنَ الْجِبالِ جُدَدٌ بیضٌ وَ حُمُرٌ مُخْتَلِفٌ أَلْوانُها</w:t>
      </w:r>
      <w:r>
        <w:rPr>
          <w:rStyle w:val="FootnoteAnchor"/>
          <w:rtl w:val="true"/>
        </w:rPr>
        <w:footnoteReference w:id="1213"/>
      </w:r>
      <w:r>
        <w:rPr>
          <w:rFonts w:ascii="Amiri" w:hAnsi="Amiri" w:eastAsia="Amiri" w:cs="Amiri"/>
          <w:color w:val="111111"/>
          <w:sz w:val="28"/>
          <w:sz w:val="28"/>
          <w:szCs w:val="28"/>
          <w:rtl w:val="true"/>
          <w:lang w:bidi="ar-SA"/>
        </w:rPr>
        <w:t>یا سَمیعُ یا بَصیرُ یا بَرُّ یا شَکُورُ یا رَحیمُ یا غَفُورُ یا مَنْ یَعْلَمُ خائِنَةَ الاْءَعْیُنِ وَ ما تُخْفِی الصُّدُورُ یا من لَهُ الْحَمْدُ فِی الاْءُولی وَ الاْآخِرَةِ وَ هُوَ الْحَکِیمُ الْخَبِیرُ فاطِرُ السَّماواتِ وَ الاْءَرْضِ جاعِلُ الْمَلائِکَةِ رُسُلاً أُولی أَجْنِحَةٍ مَثْنی وَ ثُلاثَ وَ رُباعَ یَزِیدُ فِی الْخَلْقِ ما یَشاءُ إِنَّ اللّه‌َ عَلی کُلِّ شَیْ‌ءٍ قَدِیرٌ أَسْئَلُکَ سُوءالَ الْبائِسِ الْحَسیرِ وَ أَتَضَرَّعُ اِلَیْکَ تَضَرُّعَ الضّالِعِ الْکَسیرِ وَ أَتَوَکَّلُ عَلَیْکَ تَوَکَّلُ الْخاشِعِ الْمُسْتَجیرِ واقِفٌ بِبابِکَ وُقُوفَ الْمُوءَمِّلِ الْفَقیرِ وَ أَتَوجَّهُ اِلَیْکَ بِالبَشیرِ النَّذیرِ السِّراجِ الْمُنیرِ مُحَمَّدٍ خاتَمِ النَّبِیینَ وَ ابْنِ</w:t>
      </w:r>
      <w:r>
        <w:rPr>
          <w:rStyle w:val="FootnoteAnchor"/>
          <w:rtl w:val="true"/>
        </w:rPr>
        <w:footnoteReference w:id="1214"/>
      </w:r>
      <w:r>
        <w:rPr>
          <w:rFonts w:ascii="Amiri" w:hAnsi="Amiri" w:eastAsia="Amiri" w:cs="Amiri"/>
          <w:color w:val="111111"/>
          <w:sz w:val="28"/>
          <w:sz w:val="28"/>
          <w:szCs w:val="28"/>
          <w:rtl w:val="true"/>
          <w:lang w:bidi="ar-SA"/>
        </w:rPr>
        <w:t xml:space="preserve">عَمِّه أمیرِالمُوءْمِنینَ وَ بِالإِمامِ عَلیِّ بْنِ الحُسَیْنِ </w:t>
      </w:r>
      <w:bookmarkStart w:id="777" w:name="pg3132_20208"/>
    </w:p>
    <w:p>
      <w:pPr>
        <w:pStyle w:val="BookText"/>
        <w:rPr/>
      </w:pPr>
      <w:bookmarkEnd w:id="777"/>
      <w:r>
        <w:rPr>
          <w:rFonts w:ascii="Amiri" w:hAnsi="Amiri" w:eastAsia="Amiri" w:cs="Amiri"/>
          <w:color w:val="111111"/>
          <w:sz w:val="28"/>
          <w:sz w:val="28"/>
          <w:szCs w:val="28"/>
          <w:rtl w:val="true"/>
          <w:lang w:bidi="ar-SA"/>
        </w:rPr>
        <w:t>زَیْنِ العابِدینَ وَ إمامِ الْمُتَّقینَ المُخْفی لِلصَّدَقَاتِ وَ الْخاشِعِ فِی الصَّلَوَاتِ وَ الدّائِبِ المُجْتَهِدِ فِی المُجاهِداتِ السّاجِدِ ذِی الثَّفِنَاتِ أَنْ تُصَلِّیَ عَلی مُحَمَّدٍ وَ آلِ مُحَمَّدٍ فَقَدْ تَوَسَّلْتُ بِهِمْ اِلَیْکَ وَ قَدَّمْتُهُمْ أمامی وَ بَیْنَ یَدَی حَوَائِجی وَ اَنْ تَعْصِمَنی مِنْ مُواقَعَةِ مَعاصیکَ وَ تُرشِدَنی إِلی مُواقَعَةِ ما یُرْضیکَ وَ تَجْعَلَنی مِمَّن یُوءْمِنُ بِکَ و یَتَّقِیکَ وَ یَخافُکَ وَ یَرْتَجیکَ وَ یُراقِبُکَ وَ یَسْتَحْیِیْکَ</w:t>
      </w:r>
      <w:r>
        <w:rPr>
          <w:rStyle w:val="FootnoteAnchor"/>
          <w:rtl w:val="true"/>
        </w:rPr>
        <w:footnoteReference w:id="1215"/>
      </w:r>
      <w:r>
        <w:rPr>
          <w:rFonts w:ascii="Amiri" w:hAnsi="Amiri" w:eastAsia="Amiri" w:cs="Amiri"/>
          <w:color w:val="111111"/>
          <w:sz w:val="28"/>
          <w:sz w:val="28"/>
          <w:szCs w:val="28"/>
          <w:rtl w:val="true"/>
          <w:lang w:bidi="ar-SA"/>
        </w:rPr>
        <w:t>وَ یَتَقَرَّبُ اِلَیْکَ بِمُوالاةِ مَنْ یُوالیکَ وَ یَتَحَبَّبُ اِلَیْکَ بِمُعاداةِ مَنْ یُعادیکَ وَ یَعْتَرِفُ لَکَ بِعَظیمِ نِعْمَتِکَ</w:t>
      </w:r>
      <w:r>
        <w:rPr>
          <w:rStyle w:val="FootnoteAnchor"/>
          <w:rtl w:val="true"/>
        </w:rPr>
        <w:footnoteReference w:id="1216"/>
      </w:r>
      <w:r>
        <w:rPr>
          <w:rFonts w:ascii="Amiri" w:hAnsi="Amiri" w:eastAsia="Amiri" w:cs="Amiri"/>
          <w:color w:val="111111"/>
          <w:sz w:val="28"/>
          <w:sz w:val="28"/>
          <w:szCs w:val="28"/>
          <w:rtl w:val="true"/>
          <w:lang w:bidi="ar-SA"/>
        </w:rPr>
        <w:t>وَ اَیادیکَ بِرَحْمَتِکَ یا أَرْحَمَ الرَّاحِمینَ</w:t>
      </w:r>
      <w:r>
        <w:rPr>
          <w:rFonts w:eastAsia="Amiri" w:cs="Amiri" w:ascii="Amiri" w:hAnsi="Amiri"/>
          <w:color w:val="111111"/>
          <w:sz w:val="28"/>
          <w:szCs w:val="28"/>
          <w:rtl w:val="true"/>
          <w:lang w:bidi="ar-SA"/>
        </w:rPr>
        <w:t>».</w:t>
      </w:r>
      <w:r>
        <w:rPr>
          <w:rStyle w:val="FootnoteAnchor"/>
          <w:rtl w:val="true"/>
        </w:rPr>
        <w:footnoteReference w:id="1217"/>
      </w:r>
    </w:p>
    <w:p>
      <w:pPr>
        <w:pStyle w:val="Heading4"/>
        <w:numPr>
          <w:ilvl w:val="3"/>
          <w:numId w:val="1"/>
        </w:numPr>
        <w:rPr/>
      </w:pPr>
      <w:bookmarkStart w:id="778" w:name="__RefHeading___Toc1243989_2749589250"/>
      <w:bookmarkStart w:id="779" w:name="_Toc297"/>
      <w:bookmarkEnd w:id="778"/>
      <w:r>
        <w:rPr>
          <w:rtl w:val="true"/>
        </w:rPr>
        <w:t>ساعت پنجم</w:t>
      </w:r>
      <w:r>
        <w:rPr>
          <w:rtl w:val="true"/>
        </w:rPr>
        <w:t xml:space="preserve">: </w:t>
      </w:r>
      <w:r>
        <w:rPr>
          <w:rtl w:val="true"/>
        </w:rPr>
        <w:t>از ظهر تا به مقدار چهار رکعت نافله و متعلق به امام باقر علیه السلام است</w:t>
      </w:r>
      <w:bookmarkEnd w:id="779"/>
    </w:p>
    <w:p>
      <w:pPr>
        <w:pStyle w:val="BookText"/>
        <w:rPr/>
      </w:pPr>
      <w:r>
        <w:rPr>
          <w:rFonts w:ascii="IRNazanin" w:hAnsi="IRNazanin" w:eastAsia="IRNazanin"/>
          <w:color w:val="111111"/>
          <w:sz w:val="28"/>
          <w:sz w:val="28"/>
          <w:szCs w:val="28"/>
          <w:rtl w:val="true"/>
          <w:lang w:bidi="fa-IR"/>
        </w:rPr>
        <w:t>ساعت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ظهر است تا چهار رکعت از نافله ظهر کرده شود، و به حضرت امام محمّد باقر علیه‌السلام تعلّق دارد، و دعایش اینست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اللّه‌ُ لا إِلهَ إِلاّ هُوَ الْحَیُّ الْقَیُّومُ لا تَأْخُذُهُ سِنَةٌ وَ لا نَوْمٌ هُوَ اللّه‌ُ الَّذِی لا إِلهَ إِلاّ هُوَ عالِمُ الْغَیْبِ وَ الشَّهادَةِ هُوَ الرَّحْمنُ الرَّحِیمُ هُوَ الاْءَوَّلُ وَ الاْآخِرُ وَ الظّاهِرُ وَ الْباطِنُ وَ هُوَ بِکُلِّ شَیْ‌ءٍ عَلِیمٌ فالِقُ الاْءِصْباحِ وَ جاعِلُ اللَّیْلِ سَکَناً وَ الشَّمْسَ وَ الْقَمَرَ حُسْباناً ذلِکَ تَقْدِیرُ الْعَزِیزُ الْعَلِیمُ یا غالِباً غَیْرَ مَغْلُوبٍ وَ یا شاهِداً لا یَغیبُ یا قَریبُ یا مُجیبُ ذلِکُمُ اللّه‌ُ رَبّی عَلَیْهِ تَوَکَّلْتُ وَ إِلَیْهِ أُنِیبُ أَتَذَلَّلُ اِلَیْکَ تَذَلُّلَ الطَّالِبینَ وَ أَخْضَعُ بَیْنَ یَدَیْکَ خُضُوعَ الرَّاغِبینَ وَ أَسْئَلُکَ</w:t>
      </w:r>
      <w:r>
        <w:rPr>
          <w:rStyle w:val="FootnoteAnchor"/>
          <w:rtl w:val="true"/>
        </w:rPr>
        <w:footnoteReference w:id="1218"/>
      </w:r>
      <w:r>
        <w:rPr>
          <w:rFonts w:ascii="Amiri" w:hAnsi="Amiri" w:eastAsia="Amiri" w:cs="Amiri"/>
          <w:color w:val="111111"/>
          <w:sz w:val="28"/>
          <w:sz w:val="28"/>
          <w:szCs w:val="28"/>
          <w:rtl w:val="true"/>
          <w:lang w:bidi="ar-SA"/>
        </w:rPr>
        <w:t>سُوءالَ الْفَقیرِ الْمِسْکینِ وَ اَدْعُوکَ تَضَرُّعاً وَ خُفْیَةً</w:t>
      </w:r>
      <w:r>
        <w:rPr>
          <w:rStyle w:val="FootnoteAnchor"/>
          <w:rtl w:val="true"/>
        </w:rPr>
        <w:footnoteReference w:id="1219"/>
      </w:r>
      <w:r>
        <w:rPr>
          <w:rFonts w:ascii="Amiri" w:hAnsi="Amiri" w:eastAsia="Amiri" w:cs="Amiri"/>
          <w:color w:val="111111"/>
          <w:sz w:val="28"/>
          <w:sz w:val="28"/>
          <w:szCs w:val="28"/>
          <w:rtl w:val="true"/>
          <w:lang w:bidi="ar-SA"/>
        </w:rPr>
        <w:t xml:space="preserve">إِنَّکَ لا تُحِبُّ الْمُعْتَدینَ وَ أَدْعُوکَ خَوْفاً وَ طَمَعاً إِنَّ رَحْمَتَکَ قَریبٌ مِنَ المُحْسِنینَ وَ أَتَوَسَّلُ إِلَیْکَ بِخِیَرَتِکَ مِنْ خَلْقِکَ وَ صَفْوَتِکَ مِنَ الْعالَمینَ الَّذی جاءَ بِالصِّدْقِ وَ صَدَّقَ المُرْسَلینَ مُحَمَّدٍ عَبْدِکَ وَ رَسُولِکَ النَّذیرِ الْمُبینِ وَ بِوَلِیِّکَ وَ عَبْدِکَ عَلیِّ بْنِ أَبی طالِبٍ أمیرِالْمُوءمِنینَ وَ بِالاْءِمامِ مُحَمَّدِ بْنِ عَلیٍّ </w:t>
      </w:r>
      <w:bookmarkStart w:id="780" w:name="pg3132_20210"/>
    </w:p>
    <w:p>
      <w:pPr>
        <w:pStyle w:val="BookText"/>
        <w:rPr/>
      </w:pPr>
      <w:bookmarkEnd w:id="780"/>
      <w:r>
        <w:rPr>
          <w:rFonts w:ascii="Amiri" w:hAnsi="Amiri" w:eastAsia="Amiri" w:cs="Amiri"/>
          <w:color w:val="111111"/>
          <w:sz w:val="28"/>
          <w:sz w:val="28"/>
          <w:szCs w:val="28"/>
          <w:rtl w:val="true"/>
          <w:lang w:bidi="ar-SA"/>
        </w:rPr>
        <w:t>الْباقِرِ</w:t>
      </w:r>
      <w:r>
        <w:rPr>
          <w:rStyle w:val="FootnoteAnchor"/>
          <w:rtl w:val="true"/>
        </w:rPr>
        <w:footnoteReference w:id="1220"/>
      </w:r>
      <w:r>
        <w:rPr>
          <w:rFonts w:ascii="Amiri" w:hAnsi="Amiri" w:eastAsia="Amiri" w:cs="Amiri"/>
          <w:color w:val="111111"/>
          <w:sz w:val="28"/>
          <w:sz w:val="28"/>
          <w:szCs w:val="28"/>
          <w:rtl w:val="true"/>
          <w:lang w:bidi="ar-SA"/>
        </w:rPr>
        <w:t>عِلْمِ الدّینِ وَ الْعالِمِ بِتَأْویلِ الْکِتابِ المُسْتَبینِ وَ أَسْئَلُکَ بِمَکانِهِمْ عِنْدَکَ وَ أَسْتَشْفِعُ بِهِمْ اِلَیْکَ و اُقَدِّمُهُم اَمامی وَ بَیْنَ یَدَیْ حَوَائِجِی وَ اَنْ تُوزِعَنی شُکْرَ ما اَوْلَیتَنی مِنْ نِعَمِکَ</w:t>
      </w:r>
      <w:r>
        <w:rPr>
          <w:rStyle w:val="FootnoteAnchor"/>
          <w:rtl w:val="true"/>
        </w:rPr>
        <w:footnoteReference w:id="1221"/>
      </w:r>
      <w:r>
        <w:rPr>
          <w:rFonts w:ascii="Amiri" w:hAnsi="Amiri" w:eastAsia="Amiri" w:cs="Amiri"/>
          <w:color w:val="111111"/>
          <w:sz w:val="28"/>
          <w:sz w:val="28"/>
          <w:szCs w:val="28"/>
          <w:rtl w:val="true"/>
          <w:lang w:bidi="ar-SA"/>
        </w:rPr>
        <w:t>وَ تَجْعَلَ لی فَرَجاً وَ مَخْرَجاً مِنْ کُلِّ کَرْبٍ وَ غَمٍّ وَ تَرْزُقَنی مِنْ حَیْثُ اَحْتَسِبُ وَ مِنْ حَیْثُ لا اَحْتَسِبُ وَ یَسِّرْ لی مِنْ فَضْلِکَ ما تُغْنینی</w:t>
      </w:r>
      <w:r>
        <w:rPr>
          <w:rStyle w:val="FootnoteAnchor"/>
          <w:rtl w:val="true"/>
        </w:rPr>
        <w:footnoteReference w:id="1222"/>
      </w:r>
      <w:r>
        <w:rPr>
          <w:rFonts w:ascii="Amiri" w:hAnsi="Amiri" w:eastAsia="Amiri" w:cs="Amiri"/>
          <w:color w:val="111111"/>
          <w:sz w:val="28"/>
          <w:sz w:val="28"/>
          <w:szCs w:val="28"/>
          <w:rtl w:val="true"/>
          <w:lang w:bidi="ar-SA"/>
        </w:rPr>
        <w:t>بِه مِنْ</w:t>
      </w:r>
      <w:r>
        <w:rPr>
          <w:rStyle w:val="FootnoteAnchor"/>
          <w:rtl w:val="true"/>
        </w:rPr>
        <w:footnoteReference w:id="1223"/>
      </w:r>
      <w:r>
        <w:rPr>
          <w:rFonts w:ascii="Amiri" w:hAnsi="Amiri" w:eastAsia="Amiri" w:cs="Amiri"/>
          <w:color w:val="111111"/>
          <w:sz w:val="28"/>
          <w:sz w:val="28"/>
          <w:szCs w:val="28"/>
          <w:rtl w:val="true"/>
          <w:lang w:bidi="ar-SA"/>
        </w:rPr>
        <w:t>کُلِّ مَطْلَبٍ وَ اقْذِفْ فِی قَلْبی رَجاکَ وَ اقْطَعْ رَجائی مِمَّنْ سِوَاکَ حَتّی لا اَرْجُوا إِلاّ إیّاکَ إِنَّکَ تُجیبُ الدّاعی إِذَا دَعَاکَ وَ تُغیثُ الْمَلْهُوفَ إِذَا نَاداکَ وَ أَنْتَ أَرْحَمُ الرّاحِمینَ</w:t>
      </w:r>
      <w:r>
        <w:rPr>
          <w:rFonts w:eastAsia="Amiri" w:cs="Amiri" w:ascii="Amiri" w:hAnsi="Amiri"/>
          <w:color w:val="111111"/>
          <w:sz w:val="28"/>
          <w:szCs w:val="28"/>
          <w:rtl w:val="true"/>
          <w:lang w:bidi="ar-SA"/>
        </w:rPr>
        <w:t>».</w:t>
      </w:r>
      <w:r>
        <w:rPr>
          <w:rStyle w:val="FootnoteAnchor"/>
          <w:rtl w:val="true"/>
        </w:rPr>
        <w:footnoteReference w:id="1224"/>
      </w:r>
    </w:p>
    <w:p>
      <w:pPr>
        <w:pStyle w:val="Heading4"/>
        <w:numPr>
          <w:ilvl w:val="3"/>
          <w:numId w:val="1"/>
        </w:numPr>
        <w:rPr/>
      </w:pPr>
      <w:bookmarkStart w:id="781" w:name="__RefHeading___Toc1243991_2749589250"/>
      <w:bookmarkStart w:id="782" w:name="_Toc298"/>
      <w:bookmarkEnd w:id="781"/>
      <w:r>
        <w:rPr>
          <w:rtl w:val="true"/>
        </w:rPr>
        <w:t>ساعت ششم</w:t>
      </w:r>
      <w:r>
        <w:rPr>
          <w:rtl w:val="true"/>
        </w:rPr>
        <w:t xml:space="preserve">: </w:t>
      </w:r>
      <w:r>
        <w:rPr>
          <w:rtl w:val="true"/>
        </w:rPr>
        <w:t>از آخر وقت سابق تا فارغ شدن از نماز ظهر و متعلق به امام صادق علیه السلام است</w:t>
      </w:r>
      <w:bookmarkEnd w:id="782"/>
    </w:p>
    <w:p>
      <w:pPr>
        <w:pStyle w:val="BookText"/>
        <w:rPr/>
      </w:pPr>
      <w:r>
        <w:rPr>
          <w:rFonts w:ascii="IRNazanin" w:hAnsi="IRNazanin" w:eastAsia="IRNazanin"/>
          <w:color w:val="111111"/>
          <w:sz w:val="28"/>
          <w:sz w:val="28"/>
          <w:szCs w:val="28"/>
          <w:rtl w:val="true"/>
          <w:lang w:bidi="fa-IR"/>
        </w:rPr>
        <w:t>ساعت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وقتِ سابق است تا فارغ شدن از نماز ظهر، و به حضرت امام جعفر صادق علیه‌السلام تعلّق دارد، و دعا اینست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أَنْزَلْتَ الْغَیْثَ بِرَحْمَتِکَ وَ عَلِمْتَ الْغَیْبَ بِمَشِیَّتِکَ وَدَبَّرْتَ الاْءُمُورَ بِحِکْمَتِکَ وَ ذَلَّلْتَ الصِّعَابَ بِعِزَّتِکَ وَ أَعْجَزْتَ الْعُقُولَ عَنْ عِلْمِ کَیفِیَّتِکَ وَ حَجَبْتَ الاْءَبْصارَ عَنْ إِدْراکِ صِفَتِکَ وَ الاْءَوْهامَ مِنْ</w:t>
      </w:r>
      <w:r>
        <w:rPr>
          <w:rStyle w:val="FootnoteAnchor"/>
          <w:rtl w:val="true"/>
        </w:rPr>
        <w:footnoteReference w:id="1225"/>
      </w:r>
      <w:r>
        <w:rPr>
          <w:rFonts w:ascii="Amiri" w:hAnsi="Amiri" w:eastAsia="Amiri" w:cs="Amiri"/>
          <w:color w:val="111111"/>
          <w:sz w:val="28"/>
          <w:sz w:val="28"/>
          <w:szCs w:val="28"/>
          <w:rtl w:val="true"/>
          <w:lang w:bidi="ar-SA"/>
        </w:rPr>
        <w:t>حَقیقَةِ مَعْرِفَتِکَ واَضْطَرَرْتَ الاْءَفْهامَ إِلَی الاْءِقْرارِ بِوَحْدانِیَّتِکَ یا مَنْ یَرْحُمُ الْعَبْرَةَ وَ یُقیلُ الْعَثْرَةَ لَکَ الْمُلْکُ وَ الْعِزَّةُ وَ القُدْرَةُ لا یَعْزُبُ عَنْکَ فِی الاْءَرْضِ وَ لا فِی السَّمآءِ مِثْقالُ ذَرَّةٍ أَتَوَسَّلُ إِلَیْکَ بِالنَّبِیِّ الاْءُمِّیِّ مُحَمَّدٍ رَسُولِکَ العَرَبیِّ المَکِّیِّ الْمَدَنیِّ الْهاشِمیِّ الَّذی أَخْرَجْتَنا بِه مِنَ الظُّلُمَاتِ إِلَی النُّورِ وَ بِأَمیرِالمُوءمِنینَ عَلیِّ بْنِ أَبی طَالِبٍ الَّذی شَرَحْتَ بِوَلایَتِه الصُّدُورَ وَ بِالإِمامِ جَعْفَرِ بْنِ مُحَمَّدٍ الصّادِقِ فِی الاَْخْبارِ</w:t>
      </w:r>
      <w:r>
        <w:rPr>
          <w:rStyle w:val="FootnoteAnchor"/>
          <w:rtl w:val="true"/>
        </w:rPr>
        <w:footnoteReference w:id="1226"/>
      </w:r>
      <w:r>
        <w:rPr>
          <w:rFonts w:ascii="Amiri" w:hAnsi="Amiri" w:eastAsia="Amiri" w:cs="Amiri"/>
          <w:color w:val="111111"/>
          <w:sz w:val="28"/>
          <w:sz w:val="28"/>
          <w:szCs w:val="28"/>
          <w:rtl w:val="true"/>
          <w:lang w:bidi="ar-SA"/>
        </w:rPr>
        <w:t xml:space="preserve">الْمُوءتَمَنِ عَلی مَکْنُونِ الاْءسْرارِ صَلَّی اللّه‌ُ عَلَیْهِ وَ عَلی أَهْلِ بَیْتِه بِالْعَشیِّ وَ الاْءِبْکارِ اَللّهُمَّ إِنّی أَسْئَلُکَ </w:t>
      </w:r>
      <w:bookmarkStart w:id="783" w:name="pg3132_20212"/>
    </w:p>
    <w:p>
      <w:pPr>
        <w:pStyle w:val="BookText"/>
        <w:rPr/>
      </w:pPr>
      <w:bookmarkEnd w:id="783"/>
      <w:r>
        <w:rPr>
          <w:rFonts w:ascii="Amiri" w:hAnsi="Amiri" w:eastAsia="Amiri" w:cs="Amiri"/>
          <w:color w:val="111111"/>
          <w:sz w:val="28"/>
          <w:sz w:val="28"/>
          <w:szCs w:val="28"/>
          <w:rtl w:val="true"/>
          <w:lang w:bidi="ar-SA"/>
        </w:rPr>
        <w:t>بِهِمْ وَ أَسْتَشْفِعُ بِمَکانِهِمْ لَدَیْکَ وَ اُقَدِّمُهُم اَمامی وَ بَیْنَ یَدَی حَوَائِجی فَأَعْطِنِی الْفَرَجَ</w:t>
      </w:r>
      <w:r>
        <w:rPr>
          <w:rStyle w:val="FootnoteAnchor"/>
          <w:rtl w:val="true"/>
        </w:rPr>
        <w:footnoteReference w:id="1227"/>
      </w:r>
      <w:r>
        <w:rPr>
          <w:rFonts w:ascii="Amiri" w:hAnsi="Amiri" w:eastAsia="Amiri" w:cs="Amiri"/>
          <w:color w:val="111111"/>
          <w:sz w:val="28"/>
          <w:sz w:val="28"/>
          <w:szCs w:val="28"/>
          <w:rtl w:val="true"/>
          <w:lang w:bidi="ar-SA"/>
        </w:rPr>
        <w:t>الهَنِیْ‌ءَ وَ الْمَخْرَجَ الْوَحِیَّ وَ الصُّنْعَ الْقَریبَ</w:t>
      </w:r>
      <w:r>
        <w:rPr>
          <w:rStyle w:val="FootnoteAnchor"/>
          <w:rtl w:val="true"/>
        </w:rPr>
        <w:footnoteReference w:id="1228"/>
      </w:r>
      <w:r>
        <w:rPr>
          <w:rFonts w:ascii="Amiri" w:hAnsi="Amiri" w:eastAsia="Amiri" w:cs="Amiri"/>
          <w:color w:val="111111"/>
          <w:sz w:val="28"/>
          <w:sz w:val="28"/>
          <w:szCs w:val="28"/>
          <w:rtl w:val="true"/>
          <w:lang w:bidi="ar-SA"/>
        </w:rPr>
        <w:t>وَ الاْءَمَانَ مِنَ الْفَزَعِ فِی الْیَوْمِ الْعَصیبِ وَ أَنْ تَغْفِرَ لی مُوْبِقَاتِ ذُنُوبی</w:t>
      </w:r>
      <w:r>
        <w:rPr>
          <w:rStyle w:val="FootnoteAnchor"/>
          <w:rtl w:val="true"/>
        </w:rPr>
        <w:footnoteReference w:id="1229"/>
      </w:r>
      <w:r>
        <w:rPr>
          <w:rFonts w:ascii="Amiri" w:hAnsi="Amiri" w:eastAsia="Amiri" w:cs="Amiri"/>
          <w:color w:val="111111"/>
          <w:sz w:val="28"/>
          <w:sz w:val="28"/>
          <w:szCs w:val="28"/>
          <w:rtl w:val="true"/>
          <w:lang w:bidi="ar-SA"/>
        </w:rPr>
        <w:t>وَ تَسْتُرَ عَلَیَّ فاضِحاتِ الْعُیُوبِ فَأَنْتَ الرَّبُ وَ أَ نَا الْمَرْبُوبُ وَ أَ نَا الطَّالِبُ وَ أنْتَ الْمَطْلُوبُ وَ أَنْتَ الَّذی بِذِکْرِکَ تَطْمَئِنُ الْقُلُوبُ وَ أَنْتَ الَّذی تَقْذِفُ بِالْحَقِّ وَ أَنْتَ عَلاّمُ الْغُیُوبِ یا اَکْرَمَ الاْءکْرَمینَ وَ یَا أَحْکَمَ الْحاکِمینَ وَ یا خَیْرَ الْفاصِلینَ وَ یا أَرْحَمَ الرّاحِمینَ</w:t>
      </w:r>
      <w:r>
        <w:rPr>
          <w:rFonts w:eastAsia="Amiri" w:cs="Amiri" w:ascii="Amiri" w:hAnsi="Amiri"/>
          <w:color w:val="111111"/>
          <w:sz w:val="28"/>
          <w:szCs w:val="28"/>
          <w:rtl w:val="true"/>
          <w:lang w:bidi="ar-SA"/>
        </w:rPr>
        <w:t>».</w:t>
      </w:r>
      <w:r>
        <w:rPr>
          <w:rStyle w:val="FootnoteAnchor"/>
          <w:rtl w:val="true"/>
        </w:rPr>
        <w:footnoteReference w:id="1230"/>
      </w:r>
    </w:p>
    <w:p>
      <w:pPr>
        <w:pStyle w:val="Heading4"/>
        <w:numPr>
          <w:ilvl w:val="3"/>
          <w:numId w:val="1"/>
        </w:numPr>
        <w:rPr/>
      </w:pPr>
      <w:bookmarkStart w:id="784" w:name="__RefHeading___Toc1243993_2749589250"/>
      <w:bookmarkStart w:id="785" w:name="_Toc299"/>
      <w:bookmarkEnd w:id="784"/>
      <w:r>
        <w:rPr>
          <w:rtl w:val="true"/>
        </w:rPr>
        <w:t>ساعت هفتم</w:t>
      </w:r>
      <w:r>
        <w:rPr>
          <w:rtl w:val="true"/>
        </w:rPr>
        <w:t xml:space="preserve">: </w:t>
      </w:r>
      <w:r>
        <w:rPr>
          <w:rtl w:val="true"/>
        </w:rPr>
        <w:t>از چهار رکعت بعد از ظهر تا آخر نماز عصر و متعلق به امام کاظم علیه السلام است</w:t>
      </w:r>
      <w:bookmarkEnd w:id="785"/>
    </w:p>
    <w:p>
      <w:pPr>
        <w:pStyle w:val="BookText"/>
        <w:rPr/>
      </w:pPr>
      <w:r>
        <w:rPr>
          <w:rFonts w:ascii="IRNazanin" w:hAnsi="IRNazanin" w:eastAsia="IRNazanin"/>
          <w:color w:val="111111"/>
          <w:sz w:val="28"/>
          <w:sz w:val="28"/>
          <w:szCs w:val="28"/>
          <w:rtl w:val="true"/>
          <w:lang w:bidi="fa-IR"/>
        </w:rPr>
        <w:t>ساعت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است تا چهار رکعت از نافله عصر کرده شود یا به قدر آن بگذرد، و به حضرت امام موسی کاظم علیه‌السلام تعلّق دارد، و دعایش اینست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الْمَرْجُوُّ إِذَا حَزَبَ الاْءَمْرُ وَ أَنْتَ الْمَدْعُوُّ إِذَا مَسَّ الضُّرُّ وَ مُجیبُ الْمَلْهُوفِ الْمُضْطَرِّ وَ الْمُنْجی مِنْ ظُلُماتِ البَرِّ وَ الْبَحْرِ وَ مَنْ لَهُ الْخَلْقُ وَ الاْءَمْرُ وَ الْعالِمُ بِوَساوِسِ الصَّدرِ وَ الْمُطَّلِعُ عَلی</w:t>
      </w:r>
      <w:r>
        <w:rPr>
          <w:rStyle w:val="FootnoteAnchor"/>
          <w:rtl w:val="true"/>
        </w:rPr>
        <w:footnoteReference w:id="1231"/>
      </w:r>
      <w:r>
        <w:rPr>
          <w:rFonts w:ascii="Amiri" w:hAnsi="Amiri" w:eastAsia="Amiri" w:cs="Amiri"/>
          <w:color w:val="111111"/>
          <w:sz w:val="28"/>
          <w:sz w:val="28"/>
          <w:szCs w:val="28"/>
          <w:rtl w:val="true"/>
          <w:lang w:bidi="ar-SA"/>
        </w:rPr>
        <w:t>خَفِیِّ السِّرِ غَایَةُ کُلِّ نَجْوی وَ إِلَیْکَ مُنْتَهی کُلِّ شَکْوی یا مَنْ لَهُ الْحَمْدُ فِی الاْآخِرَةِ وَ الاْءُولی یا مَنْ خَلَقَ الاْءَرْضَ وَ السَّماواتِ الْعُلی الرَّحْمنُ عَلَی الْعَرْشِ اسْتَوی لَهُ ما فِی السَّماواتِ وَ ما فِی الاْءَرْضِ وَ ما بَیْنَهُما وَ ما تَحْتَ الثَّری وَ إِنْ تَجْهَرْ بِالْقَوْلِ فَإِنَّهُ یَعْلَمُ السِّرَّ وَ أَخْفی اللّه‌ُ لا إِلهَ إِلاّ هُوَ لَهُ الاْءَسْماءُ الْحُسْنی أَسْئَلُکَ بِمُحَمَّدٍ خاتَمِ النَّبِیینَ خِیَرَتِکَ مِنْ خَلْقِکَ وَ الْمُوءتَمَنِ عَلی أَداءِ رِسالَتِکَ وَ بِأَمیرِالمُوءمِنینَ عَلیِّ بْنِ أَبی طالِبٍ الَّذی جَعَلْتَ وَلایَتَهُ مَفْرُوضَةً مَعَ وِلایَتِکَ وَ مَحَبَّتَهُ مَقْرُونَةً بِرِضاکَ وَ مَحَبَّتِکَ وَ بِالاْءِمامِ الْکاظِمِ مُوسَی بْنِ جَعْفَرٍ الَّذی سَأَلَکَ أَنْ تُفَرِّغَهُ</w:t>
      </w:r>
      <w:r>
        <w:rPr>
          <w:rStyle w:val="FootnoteAnchor"/>
          <w:rtl w:val="true"/>
        </w:rPr>
        <w:footnoteReference w:id="1232"/>
      </w:r>
      <w:r>
        <w:rPr>
          <w:rFonts w:ascii="Amiri" w:hAnsi="Amiri" w:eastAsia="Amiri" w:cs="Amiri"/>
          <w:color w:val="111111"/>
          <w:sz w:val="28"/>
          <w:sz w:val="28"/>
          <w:szCs w:val="28"/>
          <w:rtl w:val="true"/>
          <w:lang w:bidi="ar-SA"/>
        </w:rPr>
        <w:t>لِعِبادَتِکَ وَ تُخْلِیَهُ لِطَاعَتِکَ فَأَوْجَبْتَ مَسْأَلَتَهُ وَ أَجَبْتَ دَعْوَتَهُ أَنْ تُصَلِّیَ عَلی مُحَمَّدٍ وَ آلِه صَلاةً تَقْضی بِها</w:t>
      </w:r>
      <w:r>
        <w:rPr>
          <w:rStyle w:val="FootnoteAnchor"/>
          <w:rtl w:val="true"/>
        </w:rPr>
        <w:footnoteReference w:id="1233"/>
      </w:r>
      <w:r>
        <w:rPr>
          <w:rFonts w:ascii="Amiri" w:hAnsi="Amiri" w:eastAsia="Amiri" w:cs="Amiri"/>
          <w:color w:val="111111"/>
          <w:sz w:val="28"/>
          <w:sz w:val="28"/>
          <w:szCs w:val="28"/>
          <w:rtl w:val="true"/>
          <w:lang w:bidi="ar-SA"/>
        </w:rPr>
        <w:t xml:space="preserve">مِنّا وَاجِبَ </w:t>
      </w:r>
      <w:bookmarkStart w:id="786" w:name="pg3132_20214"/>
    </w:p>
    <w:p>
      <w:pPr>
        <w:pStyle w:val="BookText"/>
        <w:rPr/>
      </w:pPr>
      <w:bookmarkEnd w:id="786"/>
      <w:r>
        <w:rPr>
          <w:rFonts w:ascii="Amiri" w:hAnsi="Amiri" w:eastAsia="Amiri" w:cs="Amiri"/>
          <w:color w:val="111111"/>
          <w:sz w:val="28"/>
          <w:sz w:val="28"/>
          <w:szCs w:val="28"/>
          <w:rtl w:val="true"/>
          <w:lang w:bidi="ar-SA"/>
        </w:rPr>
        <w:t>حُقُوقِهِمْ وَ تَرْضی بِها فِی أَداءِ فُرُوضِهِمْ وَ أَتَوَسَّلُ إِلَیْکَ بِهِمْ وَ أَسْتَشْفِعُ بِمَنْزِلَتِهِمْ وَ قَدْ قَدَّمْتُهُمْ أمامی وَ بَیْنَ یَدَی حَوائِجی أَنْ تُجْرِیَنی عَلی جَمیلِ عَوَائِدِکَ وَ تَمْنَحَنی جَزیلَ فَوَائِدِکَ وَ تَأْخُذَ بِسَمْعی وَ بَصَری وَ عَلانِیَتی وَ سِرّی وَ نَاصِیَتی وَ قَلْبی وَ عَزیمَتی وَ لُبّی اِلی ما تُعِینُنی بِه عَلی هَواکَ وَ تُقَرِّبُنی مِنْ أَسْبابِ رِضاکَ وَ تُوجِبَ لی نَوافِلَ فَضْلِکَ وَ تَسْتَدیمُ لی مَنَائِحَ</w:t>
      </w:r>
      <w:r>
        <w:rPr>
          <w:rStyle w:val="FootnoteAnchor"/>
          <w:rtl w:val="true"/>
        </w:rPr>
        <w:footnoteReference w:id="1234"/>
      </w:r>
      <w:r>
        <w:rPr>
          <w:rFonts w:ascii="Amiri" w:hAnsi="Amiri" w:eastAsia="Amiri" w:cs="Amiri"/>
          <w:color w:val="111111"/>
          <w:sz w:val="28"/>
          <w:sz w:val="28"/>
          <w:szCs w:val="28"/>
          <w:rtl w:val="true"/>
          <w:lang w:bidi="ar-SA"/>
        </w:rPr>
        <w:t>طَوْلِکَ بِرَحْمَتِکَ یا أَرْحَمَ الرَّاحِمینَ</w:t>
      </w:r>
      <w:r>
        <w:rPr>
          <w:rFonts w:eastAsia="Amiri" w:cs="Amiri" w:ascii="Amiri" w:hAnsi="Amiri"/>
          <w:color w:val="111111"/>
          <w:sz w:val="28"/>
          <w:szCs w:val="28"/>
          <w:rtl w:val="true"/>
          <w:lang w:bidi="ar-SA"/>
        </w:rPr>
        <w:t>».</w:t>
      </w:r>
      <w:r>
        <w:rPr>
          <w:rStyle w:val="FootnoteAnchor"/>
          <w:rtl w:val="true"/>
        </w:rPr>
        <w:footnoteReference w:id="1235"/>
      </w:r>
    </w:p>
    <w:p>
      <w:pPr>
        <w:pStyle w:val="Heading4"/>
        <w:numPr>
          <w:ilvl w:val="3"/>
          <w:numId w:val="1"/>
        </w:numPr>
        <w:rPr/>
      </w:pPr>
      <w:bookmarkStart w:id="787" w:name="__RefHeading___Toc1243995_2749589250"/>
      <w:bookmarkStart w:id="788" w:name="_Toc300"/>
      <w:bookmarkEnd w:id="787"/>
      <w:r>
        <w:rPr>
          <w:rtl w:val="true"/>
        </w:rPr>
        <w:t>ساعت هشتم</w:t>
      </w:r>
      <w:r>
        <w:rPr>
          <w:rtl w:val="true"/>
        </w:rPr>
        <w:t xml:space="preserve">: </w:t>
      </w:r>
      <w:r>
        <w:rPr>
          <w:rtl w:val="true"/>
        </w:rPr>
        <w:t>از چهار رکعت بعد از ظهر تا آخر نماز عصر و متعلق به امام رضا علیه السلام است</w:t>
      </w:r>
      <w:bookmarkEnd w:id="788"/>
    </w:p>
    <w:p>
      <w:pPr>
        <w:pStyle w:val="BookText"/>
        <w:rPr/>
      </w:pPr>
      <w:r>
        <w:rPr>
          <w:rFonts w:ascii="IRNazanin" w:hAnsi="IRNazanin" w:eastAsia="IRNazanin"/>
          <w:color w:val="111111"/>
          <w:sz w:val="28"/>
          <w:sz w:val="28"/>
          <w:szCs w:val="28"/>
          <w:rtl w:val="true"/>
          <w:lang w:bidi="fa-IR"/>
        </w:rPr>
        <w:t>ساعت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رکعت بعد از ظهر تا آخر نماز عصر است، و به حضرت امام رضا علیه‌السلام نسبت دارد، و دعایش اینست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الْکاشِفُ لِلْمُلِمّاتِ وَ الْکافی لِلْمُهِمّاتِ وَ الْمُفَرِّجُ لِلْکُرُباتِ وَ السّامِعُ لِلاَْصْواتِ وَ الْمُخْرِجُ مِنَ الظُّلُماتِ وَ الْمُجیبُ لِلدَّعواتِ الرَّاحِمُ لِلْعَبَراتِ جَبّارُ الاَْرْضِ وَ السَّمَواتِ یا وَلِیُّ یا مَوْلی یا عَلیُّ یا أَعْلی یا کَریمُ یا أَکْرَمُ یا مَنْ لَهُ الاِْسْمُ الاْءَعْظَمُ یا مَنْ عَلَّمَ الاْءِنْسانَ ما لَمْ یَعْلَمْ فَاطِرَ السَّمَواتِ وَ الأَرْضِ وَ هُوَ یُطْعِمُ وَ لا یُطْعَمُ أَسْئَلُکَ بِمُحَمَّدٍ الْمُصْطَفی مِنَ الْخَلْقِ الْمَبْعُوثِ بِالْحَقِّ وَ بِأَمیرِالمُوءمِنینَ الَّذی اَوْلَیْتَهُ فَأَلْقَیْتَهُ شاکِراً وَ أَبْلَیْتَهُ فَوَجَدْتَهُ صابِراً وَ بِالاْءِمامِ الرِّضا عَلیِّ بْنِ مُوْسَی الَّذی اَوْفی بِعَهْدِکَ وَ وَثِقَ بِوَعْدِکَ وَ أَعْرَضَ عَنّیِ</w:t>
      </w:r>
      <w:r>
        <w:rPr>
          <w:rStyle w:val="FootnoteAnchor"/>
          <w:rtl w:val="true"/>
        </w:rPr>
        <w:footnoteReference w:id="1236"/>
      </w:r>
      <w:r>
        <w:rPr>
          <w:rFonts w:ascii="Amiri" w:hAnsi="Amiri" w:eastAsia="Amiri" w:cs="Amiri"/>
          <w:color w:val="111111"/>
          <w:sz w:val="28"/>
          <w:sz w:val="28"/>
          <w:szCs w:val="28"/>
          <w:rtl w:val="true"/>
          <w:lang w:bidi="ar-SA"/>
        </w:rPr>
        <w:t>الدُّنیا وَ قَدْ أَقْبَلَتْ</w:t>
      </w:r>
      <w:r>
        <w:rPr>
          <w:rStyle w:val="FootnoteAnchor"/>
          <w:rtl w:val="true"/>
        </w:rPr>
        <w:footnoteReference w:id="1237"/>
      </w:r>
      <w:r>
        <w:rPr>
          <w:rFonts w:ascii="Amiri" w:hAnsi="Amiri" w:eastAsia="Amiri" w:cs="Amiri"/>
          <w:color w:val="111111"/>
          <w:sz w:val="28"/>
          <w:sz w:val="28"/>
          <w:szCs w:val="28"/>
          <w:rtl w:val="true"/>
          <w:lang w:bidi="ar-SA"/>
        </w:rPr>
        <w:t>إِلَیهِ وَ رَغِبَ عَنْ زینَتِها وَ قَدْ رَغِبَتْ فیهِ أَنْ تُصَلِّیَ عَلی مُحَمَّدٍ وَ آلِ مُحَمَّدٍ فَقَدْ تَوَسَّلْتُ بِهِمْ اِءلَیْکَ وَ قَدَّمْتُهُمْ أَمامی وَ بَیْنَ یَدَیْ حَوَائِجی أَنْ تَهْدِیَنی إِلی سَبیلِ</w:t>
      </w:r>
      <w:r>
        <w:rPr>
          <w:rStyle w:val="FootnoteAnchor"/>
          <w:rtl w:val="true"/>
        </w:rPr>
        <w:footnoteReference w:id="1238"/>
      </w:r>
      <w:r>
        <w:rPr>
          <w:rFonts w:ascii="Amiri" w:hAnsi="Amiri" w:eastAsia="Amiri" w:cs="Amiri"/>
          <w:color w:val="111111"/>
          <w:sz w:val="28"/>
          <w:sz w:val="28"/>
          <w:szCs w:val="28"/>
          <w:rtl w:val="true"/>
          <w:lang w:bidi="ar-SA"/>
        </w:rPr>
        <w:t>مَرْضاتِکَ وَ تُیَسِّرَ لی أَسْبابَ طَاعَتِکَ وَ تُوَفِّقَنی لاِبْتِغاءِ الزُّلْفَةِ بِمُوالاةِ أَوْلِیائِکَ وَ إِدْراکِ الْخُطْوَةِ مِنْ مُعاداةِ أَعْدائِکَ وَ تُعینَنی عَلی أَداءِ</w:t>
      </w:r>
      <w:r>
        <w:rPr>
          <w:rStyle w:val="FootnoteAnchor"/>
          <w:rtl w:val="true"/>
        </w:rPr>
        <w:footnoteReference w:id="1239"/>
      </w:r>
      <w:r>
        <w:rPr>
          <w:rFonts w:ascii="Amiri" w:hAnsi="Amiri" w:eastAsia="Amiri" w:cs="Amiri"/>
          <w:color w:val="111111"/>
          <w:sz w:val="28"/>
          <w:sz w:val="28"/>
          <w:szCs w:val="28"/>
          <w:rtl w:val="true"/>
          <w:lang w:bidi="ar-SA"/>
        </w:rPr>
        <w:t xml:space="preserve">فَرَائِضِکَ وَ اسْتِعْمالِ سُنَّتِکَ </w:t>
      </w:r>
      <w:bookmarkStart w:id="789" w:name="pg3132_20217"/>
    </w:p>
    <w:p>
      <w:pPr>
        <w:pStyle w:val="BookText"/>
        <w:rPr/>
      </w:pPr>
      <w:bookmarkEnd w:id="789"/>
      <w:r>
        <w:rPr>
          <w:rFonts w:ascii="Amiri" w:hAnsi="Amiri" w:eastAsia="Amiri" w:cs="Amiri"/>
          <w:color w:val="111111"/>
          <w:sz w:val="28"/>
          <w:sz w:val="28"/>
          <w:szCs w:val="28"/>
          <w:rtl w:val="true"/>
          <w:lang w:bidi="ar-SA"/>
        </w:rPr>
        <w:t>وَ تُوَفِّقَنی عَلَی الْمَحَجَّةِ</w:t>
      </w:r>
      <w:r>
        <w:rPr>
          <w:rStyle w:val="FootnoteAnchor"/>
          <w:rtl w:val="true"/>
        </w:rPr>
        <w:footnoteReference w:id="1240"/>
      </w:r>
      <w:r>
        <w:rPr>
          <w:rFonts w:ascii="Amiri" w:hAnsi="Amiri" w:eastAsia="Amiri" w:cs="Amiri"/>
          <w:color w:val="111111"/>
          <w:sz w:val="28"/>
          <w:sz w:val="28"/>
          <w:szCs w:val="28"/>
          <w:rtl w:val="true"/>
          <w:lang w:bidi="ar-SA"/>
        </w:rPr>
        <w:t>الْمُؤَدِّیَةِ إِلَی الْعِتْقِ مِنْ عَذابِکَ وَ الْفَوْزِ بِرَحْمَتِکَ</w:t>
      </w:r>
      <w:r>
        <w:rPr>
          <w:rStyle w:val="FootnoteAnchor"/>
          <w:rtl w:val="true"/>
        </w:rPr>
        <w:footnoteReference w:id="1241"/>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r>
        <w:rPr>
          <w:rStyle w:val="FootnoteAnchor"/>
          <w:rtl w:val="true"/>
        </w:rPr>
        <w:footnoteReference w:id="1242"/>
      </w:r>
    </w:p>
    <w:p>
      <w:pPr>
        <w:pStyle w:val="Heading4"/>
        <w:numPr>
          <w:ilvl w:val="3"/>
          <w:numId w:val="1"/>
        </w:numPr>
        <w:rPr/>
      </w:pPr>
      <w:bookmarkStart w:id="790" w:name="__RefHeading___Toc1243997_2749589250"/>
      <w:bookmarkStart w:id="791" w:name="_Toc301"/>
      <w:bookmarkEnd w:id="790"/>
      <w:r>
        <w:rPr>
          <w:rtl w:val="true"/>
        </w:rPr>
        <w:t>ساعت نهم</w:t>
      </w:r>
      <w:r>
        <w:rPr>
          <w:rtl w:val="true"/>
        </w:rPr>
        <w:t xml:space="preserve">: </w:t>
      </w:r>
      <w:r>
        <w:rPr>
          <w:rtl w:val="true"/>
        </w:rPr>
        <w:t>از نماز عصر تا دو ساعت بعد از آن و متعلق به امام جواد علیه السلام است</w:t>
      </w:r>
      <w:bookmarkEnd w:id="791"/>
    </w:p>
    <w:p>
      <w:pPr>
        <w:pStyle w:val="BookText"/>
        <w:rPr/>
      </w:pPr>
      <w:r>
        <w:rPr>
          <w:rFonts w:ascii="IRNazanin" w:hAnsi="IRNazanin" w:eastAsia="IRNazanin"/>
          <w:color w:val="111111"/>
          <w:sz w:val="28"/>
          <w:sz w:val="28"/>
          <w:szCs w:val="28"/>
          <w:rtl w:val="true"/>
          <w:lang w:bidi="fa-IR"/>
        </w:rPr>
        <w:t>ساعت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عصر است تا آن که دو ساعت بگذرد، به حضرت امام محمّد تقی علیه‌السلام نسبت دارد، و دعایش اینست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خالِقَ الاْءَنْوارِ وَ مُقَدِّرَ اللَّیْلِ وَ النَّهارِ وَ یَعْلَمُ ما تَحْمِلُ کُلُّ أُنْثی وَ ما تَغیظُ الاْءَرْحامُ وَ ما تَزْدادُ وَ کُلُّ شَیْ‌ءٍ عِنْدَهُ بِمِقْدارٍ إِذا تَفاقَمَ أَمْرٌ طُرِحَ عَلَیْکَ وَ إِذَا غُلِّقَتِ الاْءَبْوابُ قُرِعَ بابُ فَضْلِکَ وَ إِذا ضاقَتِ الْحاجاتُ فُزِعَ إِلی سَعَةِ طَوْلِکَ وَ إِذَا انْقَطَعَ الاْءَمَلُ مِنَ الْخَلْقِ اتَّصَلَ بِکَ وَ إِذا وَقَعَ الْیَأْسُ مِنَ النّاسِ وَقَفَ الرَّجاءُ عَلَیْکَ أَسْئَلُکَ بِمُحَمَّدٍ النَّبِیِّ الاْءَوّابِ</w:t>
      </w:r>
      <w:r>
        <w:rPr>
          <w:rStyle w:val="FootnoteAnchor"/>
          <w:rtl w:val="true"/>
        </w:rPr>
        <w:footnoteReference w:id="1243"/>
      </w:r>
      <w:r>
        <w:rPr>
          <w:rFonts w:ascii="Amiri" w:hAnsi="Amiri" w:eastAsia="Amiri" w:cs="Amiri"/>
          <w:color w:val="111111"/>
          <w:sz w:val="28"/>
          <w:sz w:val="28"/>
          <w:szCs w:val="28"/>
          <w:rtl w:val="true"/>
          <w:lang w:bidi="ar-SA"/>
        </w:rPr>
        <w:t>الَّذی أَنْزَلْتَ عَلَیْهِ الْکِتابَ وَ نَصَرْتَهُ عَلَی الاْءَحْزابِ وَ هَدَیْتَنا بِه إِلی دارِ الْمآبِ وَ بِأَمیرِالْمُوءْمِنینَ عَلِیِّ بْنِ أَبیطالِبٍ الْکَریمِ النِّصابِ الْمُتَصَدِّقِ بِخاتَمِه فِی الْمِحْرابِ وَ بِالاْءِمامِ الْفاضِلِ مُحَمَّدِ بْنِ عَلِیٍّ الَّذی سُئِلَ فَوَفَّقْتَهُ لِرَدِّ الْجَوابِ وَ امْتُحِنَ فَعَضَدْتَهُ بِالتَّوْفیقِ وَ الصَّوابِ صَلَّی اللّه‌ُ عَلَیْهِ وَ عَلی أَهْلِ بَیْتِهِ الاْءَطْهارِ وَ أَنْ تَجْعَلَ مُوالاتَهُمْ وَ مَحَبَّتَهُمْ عِصْمَةً</w:t>
      </w:r>
      <w:r>
        <w:rPr>
          <w:rStyle w:val="FootnoteAnchor"/>
          <w:rtl w:val="true"/>
        </w:rPr>
        <w:footnoteReference w:id="1244"/>
      </w:r>
      <w:r>
        <w:rPr>
          <w:rFonts w:ascii="Amiri" w:hAnsi="Amiri" w:eastAsia="Amiri" w:cs="Amiri"/>
          <w:color w:val="111111"/>
          <w:sz w:val="28"/>
          <w:sz w:val="28"/>
          <w:szCs w:val="28"/>
          <w:rtl w:val="true"/>
          <w:lang w:bidi="ar-SA"/>
        </w:rPr>
        <w:t>مِنَ النّارِ وَ مَحَجَّةً إِلی دارِ الْقَرارِ فَقَدْ تَوَسَّلْتُ بِهِمْ إِلَیْکَ وَ قَدَّمْتُهُمْ أَمامی وَ بَیْنَ یَدَیْ حَوائِجی وَ تَعْصِمَنی مِنَ التَّعَرُّضِ لِمَواقِفِ سَخَطِکَ وَ تُوَفِّقَنی لِسُلُوکِ</w:t>
      </w:r>
      <w:r>
        <w:rPr>
          <w:rStyle w:val="FootnoteAnchor"/>
          <w:rtl w:val="true"/>
        </w:rPr>
        <w:footnoteReference w:id="1245"/>
      </w:r>
      <w:r>
        <w:rPr>
          <w:rFonts w:ascii="Amiri" w:hAnsi="Amiri" w:eastAsia="Amiri" w:cs="Amiri"/>
          <w:color w:val="111111"/>
          <w:sz w:val="28"/>
          <w:sz w:val="28"/>
          <w:szCs w:val="28"/>
          <w:rtl w:val="true"/>
          <w:lang w:bidi="ar-SA"/>
        </w:rPr>
        <w:t>مَحَبَّتِکَ وَ مَرْضاتِکَ یا أَرْحَمَ الرّاحِمینَ</w:t>
      </w:r>
      <w:r>
        <w:rPr>
          <w:rFonts w:eastAsia="Amiri" w:cs="Amiri" w:ascii="Amiri" w:hAnsi="Amiri"/>
          <w:color w:val="111111"/>
          <w:sz w:val="28"/>
          <w:szCs w:val="28"/>
          <w:rtl w:val="true"/>
          <w:lang w:bidi="ar-SA"/>
        </w:rPr>
        <w:t>».</w:t>
      </w:r>
      <w:r>
        <w:rPr>
          <w:rStyle w:val="FootnoteAnchor"/>
          <w:rtl w:val="true"/>
        </w:rPr>
        <w:footnoteReference w:id="1246"/>
      </w:r>
      <w:bookmarkStart w:id="792" w:name="pg3132_20219"/>
    </w:p>
    <w:p>
      <w:pPr>
        <w:pStyle w:val="Heading4"/>
        <w:numPr>
          <w:ilvl w:val="3"/>
          <w:numId w:val="1"/>
        </w:numPr>
        <w:rPr/>
      </w:pPr>
      <w:bookmarkStart w:id="793" w:name="__RefHeading___Toc1243999_2749589250"/>
      <w:bookmarkStart w:id="794" w:name="_Toc302"/>
      <w:bookmarkEnd w:id="792"/>
      <w:bookmarkEnd w:id="793"/>
      <w:r>
        <w:rPr>
          <w:rtl w:val="true"/>
        </w:rPr>
        <w:t>ساعت دهم</w:t>
      </w:r>
      <w:r>
        <w:rPr>
          <w:rtl w:val="true"/>
        </w:rPr>
        <w:t xml:space="preserve">: </w:t>
      </w:r>
      <w:r>
        <w:rPr>
          <w:rtl w:val="true"/>
        </w:rPr>
        <w:t>از آخر ساعت گذشته تا یک ساعت مانده به زرد شدن آفتاب و متعلق به امام هادی علیه السلام است</w:t>
      </w:r>
      <w:bookmarkEnd w:id="794"/>
    </w:p>
    <w:p>
      <w:pPr>
        <w:pStyle w:val="BookText"/>
        <w:rPr/>
      </w:pPr>
      <w:r>
        <w:rPr>
          <w:rFonts w:ascii="IRNazanin" w:hAnsi="IRNazanin" w:eastAsia="IRNazanin"/>
          <w:color w:val="111111"/>
          <w:sz w:val="28"/>
          <w:sz w:val="28"/>
          <w:szCs w:val="28"/>
          <w:rtl w:val="true"/>
          <w:lang w:bidi="fa-IR"/>
        </w:rPr>
        <w:t>ساعت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منتهای ساعتِ گذشته است تا یک ساعت پیش از آن که آفتاب زرد شود</w:t>
      </w:r>
      <w:r>
        <w:rPr>
          <w:rStyle w:val="FootnoteAnchor"/>
          <w:rtl w:val="true"/>
        </w:rPr>
        <w:footnoteReference w:id="1247"/>
      </w:r>
      <w:r>
        <w:rPr>
          <w:rFonts w:ascii="IRNazanin" w:hAnsi="IRNazanin" w:eastAsia="IRNazanin"/>
          <w:color w:val="111111"/>
          <w:sz w:val="28"/>
          <w:sz w:val="28"/>
          <w:szCs w:val="28"/>
          <w:rtl w:val="true"/>
          <w:lang w:bidi="fa-IR"/>
        </w:rPr>
        <w:t>، و به حضرت امام علی نقی علیه‌السلام تعلّق دارد، و دعایش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الْوَلِیُّ الْحَمیدُ الْغَفُورُ الْوَدُودُ الْمُبْدِئُ الْمُعیدُ ذُو الْعَرْشِ الْمَجیدُ وَ الْبَطْشِ الشَّدیدِ فَعّالٌ لِما یُریدُ یا مَنْ هُوَ أَقْرَبُ إِلَیَّ مِنْ حَبْلِ الْوَریدِ یا مَنْ هُوَ عَلی کُلِّ شَیْ‌ءٍ شَهیدٌ یا مَنْ لایَتَعاظَمُهُ غُفْرانُ الذُّنُوبِ وَ لا یَکْبُرُ عَلَیْهِ الصَّفْحُ عَنِ الْعُیُوبِ أَسْئَلُکَ بِجَلالِکَ وَ بِنُورِ وَجْهِکَ الَّذی مَلاَءَ أَرْکانَ عَرْشِکَ وَ بِقُدْرَتِکَ الَّتی قَدَّرْتَ بِها عَلی خَلْقِکَ وَ بِرَحْمَتِکَ الَّتی وَسِعَتْ کُلَّ شَیْ‌ءٍ وَ بِقُوَّتِکَ الَّتی ضَعُفَ بِها کُلُّ قَوِیٍّ وَ بِعِزَّتِکَ الَّتی ذَلَّ لَها کُلُّ عَزیزٍ وَ بِمَشِیَّتِکَ الَّتی صَغُرَ فیها کُلُّ کَبیرٍ وَ بِرَسُولِکَ الَّذی رَحِمْتَ بِهِ الْعِبادَ وَ هَدَیْتَ بِه إِلی سَبیلِ</w:t>
      </w:r>
      <w:r>
        <w:rPr>
          <w:rStyle w:val="FootnoteAnchor"/>
          <w:rtl w:val="true"/>
        </w:rPr>
        <w:footnoteReference w:id="1248"/>
      </w:r>
      <w:r>
        <w:rPr>
          <w:rFonts w:ascii="Amiri" w:hAnsi="Amiri" w:eastAsia="Amiri" w:cs="Amiri"/>
          <w:color w:val="111111"/>
          <w:sz w:val="28"/>
          <w:sz w:val="28"/>
          <w:szCs w:val="28"/>
          <w:rtl w:val="true"/>
          <w:lang w:bidi="ar-SA"/>
        </w:rPr>
        <w:t>الرَّشادِ وَ بِأَمیرِالْمُوءْمِنینَ عَلِیِّ بْن أَبیطالِبٍ أَوَّلَ مَنْ آمَنَ بِرَسُولِکَ وَ صَدَّقَ وَ الَّذی وَفی بِما عاهَدَ عَلَیْهِ وَ تَصَدَّقَ وَ بِالاْءِمامِ الْبَرِّ عَلِیِّ بْنِ مُحَمَّدٍ علیهماالسلام الَّذی کَفَیْتَهُ حیلَةَ الاْءَعْداءِ وَ أَرَیْتَهُمْ عَجیبَ الاْآیَةِ إِذْ تَوَسَّلُوا بِه فِی الدُّعاءِ أَنْ تُصَلِّیَ عَلی مُحَمَّدٍ وَ آلِ مُحَمَّدٍ فَقَدِ اسْتَشْفَعْتُ بِهِمْ إِلَیْکَ وَ قَدَّمْتُهُمْ أَمامی وَ بَیْنَ یَدَیْ حَوائِجی وَ أَنْ تَجْعَلَنی مِنْ کِفایَتِکَ فی حِرْزٍ حَریزٍ وَ مِنْ کَلائَتِکَ تَحْتَ عِزٍّ عَزیزٍ وَ تُوزِعَنی شُکْرَ آلائِکَ وَ مِنَنِکَ وَ تُوَفِّقَنی لِلاِْعْتِرافِ بِأَیادیکَ وَ نِعَمِکَ یا أَرْحَمَ الرّاحِمینَ</w:t>
      </w:r>
      <w:r>
        <w:rPr>
          <w:rFonts w:eastAsia="Amiri" w:cs="Amiri" w:ascii="Amiri" w:hAnsi="Amiri"/>
          <w:color w:val="111111"/>
          <w:sz w:val="28"/>
          <w:szCs w:val="28"/>
          <w:rtl w:val="true"/>
          <w:lang w:bidi="ar-SA"/>
        </w:rPr>
        <w:t>».</w:t>
      </w:r>
      <w:r>
        <w:rPr>
          <w:rStyle w:val="FootnoteAnchor"/>
          <w:rtl w:val="true"/>
        </w:rPr>
        <w:footnoteReference w:id="1249"/>
      </w:r>
    </w:p>
    <w:p>
      <w:pPr>
        <w:pStyle w:val="Heading4"/>
        <w:numPr>
          <w:ilvl w:val="3"/>
          <w:numId w:val="1"/>
        </w:numPr>
        <w:rPr/>
      </w:pPr>
      <w:bookmarkStart w:id="795" w:name="__RefHeading___Toc1244001_2749589250"/>
      <w:bookmarkStart w:id="796" w:name="_Toc303"/>
      <w:bookmarkEnd w:id="795"/>
      <w:r>
        <w:rPr>
          <w:rtl w:val="true"/>
        </w:rPr>
        <w:t>ساعت یازدهم از آخر ساعت گذشته تا زرد شدن آفتاب و متعلق به اما عسکری علیه السلام است</w:t>
      </w:r>
      <w:bookmarkEnd w:id="796"/>
    </w:p>
    <w:p>
      <w:pPr>
        <w:pStyle w:val="BookText"/>
        <w:rPr/>
      </w:pPr>
      <w:r>
        <w:rPr>
          <w:rFonts w:ascii="IRNazanin" w:hAnsi="IRNazanin" w:eastAsia="IRNazanin"/>
          <w:color w:val="111111"/>
          <w:sz w:val="28"/>
          <w:sz w:val="28"/>
          <w:szCs w:val="28"/>
          <w:rtl w:val="true"/>
          <w:lang w:bidi="fa-IR"/>
        </w:rPr>
        <w:t>ساعت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ساعتِ گذشته است تا آن که آفتاب زرد شود، و به حضرت امام حسن عسکری علیه‌السلام نسبت دارد، و دعایش اینست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مُنْزِلُ الْقُرْآنِ وَ خالِقُ الاْءِنْسِ وَ الْجانِّ وَ جاعِلُ الشَّمْسِ وَ الْقَمَرِ بِحُسْبانِ الْمُبْتَدِئُ بِالطَّوْلِ وَ الاِْمْتِنانِ وَ الْمُبْتَدِئُ</w:t>
      </w:r>
      <w:r>
        <w:rPr>
          <w:rStyle w:val="FootnoteAnchor"/>
          <w:rtl w:val="true"/>
        </w:rPr>
        <w:footnoteReference w:id="1250"/>
      </w:r>
      <w:r>
        <w:rPr>
          <w:rFonts w:ascii="Amiri" w:hAnsi="Amiri" w:eastAsia="Amiri" w:cs="Amiri"/>
          <w:color w:val="111111"/>
          <w:sz w:val="28"/>
          <w:sz w:val="28"/>
          <w:szCs w:val="28"/>
          <w:rtl w:val="true"/>
          <w:lang w:bidi="ar-SA"/>
        </w:rPr>
        <w:t xml:space="preserve">لِلْفَضْلِ وَ الاْءِحْسانِ وَ ضامِنُ الرِّزْقِ لِجَمیعِ </w:t>
      </w:r>
      <w:bookmarkStart w:id="797" w:name="pg3132_20221"/>
    </w:p>
    <w:p>
      <w:pPr>
        <w:pStyle w:val="BookText"/>
        <w:rPr/>
      </w:pPr>
      <w:bookmarkEnd w:id="797"/>
      <w:r>
        <w:rPr>
          <w:rFonts w:ascii="Amiri" w:hAnsi="Amiri" w:eastAsia="Amiri" w:cs="Amiri"/>
          <w:color w:val="111111"/>
          <w:sz w:val="28"/>
          <w:sz w:val="28"/>
          <w:szCs w:val="28"/>
          <w:rtl w:val="true"/>
          <w:lang w:bidi="ar-SA"/>
        </w:rPr>
        <w:t>الْحَیَوانِ لَکَ الْمَحامِدُ وَ الْمَمادِحُ وَ مِنْکَ الْفَوائِدُ وَ الْمَنائِحُ وَ إِلَیْکَ یَصْعَدُ الْکَلِمُ الطَّیِّبُ وَ الْعَمَلُ الصّالِحُ أَظْهَرْتَ الْجَمیلَ وَ سَتَرْتَ الْقَبیحَ وَ عَلِمْتَ ما تُخْفِی</w:t>
      </w:r>
      <w:r>
        <w:rPr>
          <w:rStyle w:val="FootnoteAnchor"/>
          <w:rtl w:val="true"/>
        </w:rPr>
        <w:footnoteReference w:id="1251"/>
      </w:r>
      <w:r>
        <w:rPr>
          <w:rFonts w:ascii="Amiri" w:hAnsi="Amiri" w:eastAsia="Amiri" w:cs="Amiri"/>
          <w:color w:val="111111"/>
          <w:sz w:val="28"/>
          <w:sz w:val="28"/>
          <w:szCs w:val="28"/>
          <w:rtl w:val="true"/>
          <w:lang w:bidi="ar-SA"/>
        </w:rPr>
        <w:t>الصُّدُورُ وَ الْجَوانِحُ</w:t>
      </w:r>
      <w:r>
        <w:rPr>
          <w:rStyle w:val="FootnoteAnchor"/>
          <w:rtl w:val="true"/>
        </w:rPr>
        <w:footnoteReference w:id="1252"/>
      </w:r>
      <w:r>
        <w:rPr>
          <w:rFonts w:ascii="Amiri" w:hAnsi="Amiri" w:eastAsia="Amiri" w:cs="Amiri"/>
          <w:color w:val="111111"/>
          <w:sz w:val="28"/>
          <w:sz w:val="28"/>
          <w:szCs w:val="28"/>
          <w:rtl w:val="true"/>
          <w:lang w:bidi="ar-SA"/>
        </w:rPr>
        <w:t>أَسْئَلُکَ</w:t>
      </w:r>
      <w:r>
        <w:rPr>
          <w:rStyle w:val="FootnoteAnchor"/>
          <w:rtl w:val="true"/>
        </w:rPr>
        <w:footnoteReference w:id="1253"/>
      </w:r>
      <w:r>
        <w:rPr>
          <w:rFonts w:ascii="Amiri" w:hAnsi="Amiri" w:eastAsia="Amiri" w:cs="Amiri"/>
          <w:color w:val="111111"/>
          <w:sz w:val="28"/>
          <w:sz w:val="28"/>
          <w:szCs w:val="28"/>
          <w:rtl w:val="true"/>
          <w:lang w:bidi="ar-SA"/>
        </w:rPr>
        <w:t>بِمُحَمَّدٍ صلی‌الله‌علیه‌و‌آله رَسُولِکَ إِلَی الْکافَّةِ وَ أَمینِکَ الْمَبْعُوثِ بِالرَّحْمَةِ وَ الرَّأْفَةِ وَ بِأَمیرِالْمُوءْمِنینَ عَلِیِّ بْنِ أَبیطالِبٍ علیه‌السلام اَلْمُفْتَرَضِ طاعَتُهُ عَلَی الْقَریبِ وَ الْبَعیدِ الْمُوءَیَّدِ بِنَصْرِکَ فی کُلِّ مَوْقِفٍ مَشْهُورٍ</w:t>
      </w:r>
      <w:r>
        <w:rPr>
          <w:rStyle w:val="FootnoteAnchor"/>
          <w:rtl w:val="true"/>
        </w:rPr>
        <w:footnoteReference w:id="1254"/>
      </w:r>
      <w:r>
        <w:rPr>
          <w:rFonts w:ascii="Amiri" w:hAnsi="Amiri" w:eastAsia="Amiri" w:cs="Amiri"/>
          <w:color w:val="111111"/>
          <w:sz w:val="28"/>
          <w:sz w:val="28"/>
          <w:szCs w:val="28"/>
          <w:rtl w:val="true"/>
          <w:lang w:bidi="ar-SA"/>
        </w:rPr>
        <w:t>وَ بِالاْءِمامِ التَّقی</w:t>
      </w:r>
      <w:r>
        <w:rPr>
          <w:rStyle w:val="FootnoteAnchor"/>
          <w:rtl w:val="true"/>
        </w:rPr>
        <w:footnoteReference w:id="1255"/>
      </w:r>
      <w:r>
        <w:rPr>
          <w:rFonts w:ascii="Amiri" w:hAnsi="Amiri" w:eastAsia="Amiri" w:cs="Amiri"/>
          <w:color w:val="111111"/>
          <w:sz w:val="28"/>
          <w:sz w:val="28"/>
          <w:szCs w:val="28"/>
          <w:rtl w:val="true"/>
          <w:lang w:bidi="ar-SA"/>
        </w:rPr>
        <w:t>الْحَسَنِ بْنِ عَلِیٍّ الَّذی طُرِحَ لِلسِّباعِ فَخَلَّصْتَهُ مِنْ مَرابِضِها</w:t>
      </w:r>
      <w:r>
        <w:rPr>
          <w:rStyle w:val="FootnoteAnchor"/>
          <w:rtl w:val="true"/>
        </w:rPr>
        <w:footnoteReference w:id="1256"/>
      </w:r>
      <w:r>
        <w:rPr>
          <w:rFonts w:ascii="Amiri" w:hAnsi="Amiri" w:eastAsia="Amiri" w:cs="Amiri"/>
          <w:color w:val="111111"/>
          <w:sz w:val="28"/>
          <w:sz w:val="28"/>
          <w:szCs w:val="28"/>
          <w:rtl w:val="true"/>
          <w:lang w:bidi="ar-SA"/>
        </w:rPr>
        <w:t>وَ امْتُحِنَ بِالدَّوابِّ الصِّغارِ</w:t>
      </w:r>
      <w:r>
        <w:rPr>
          <w:rStyle w:val="FootnoteAnchor"/>
          <w:rtl w:val="true"/>
        </w:rPr>
        <w:footnoteReference w:id="1257"/>
      </w:r>
      <w:r>
        <w:rPr>
          <w:rFonts w:ascii="Amiri" w:hAnsi="Amiri" w:eastAsia="Amiri" w:cs="Amiri"/>
          <w:color w:val="111111"/>
          <w:sz w:val="28"/>
          <w:sz w:val="28"/>
          <w:szCs w:val="28"/>
          <w:rtl w:val="true"/>
          <w:lang w:bidi="ar-SA"/>
        </w:rPr>
        <w:t>فَذَلَّلْتَ لَهُ مَراکِبَها أَنْ تُصَلِّیَ عَلی مُحَمَّدٍ وَ آلِ مُحَمَّدٍ فَقَدْ تَوَسَّلْتُ بِهِمْ إِلَیْکَ وَ قَدَّمْتُهُمْ</w:t>
      </w:r>
      <w:r>
        <w:rPr>
          <w:rStyle w:val="FootnoteAnchor"/>
          <w:rtl w:val="true"/>
        </w:rPr>
        <w:footnoteReference w:id="1258"/>
      </w:r>
      <w:r>
        <w:rPr>
          <w:rFonts w:ascii="Amiri" w:hAnsi="Amiri" w:eastAsia="Amiri" w:cs="Amiri"/>
          <w:color w:val="111111"/>
          <w:sz w:val="28"/>
          <w:sz w:val="28"/>
          <w:szCs w:val="28"/>
          <w:rtl w:val="true"/>
          <w:lang w:bidi="ar-SA"/>
        </w:rPr>
        <w:t>بَیْنَ یَدَیْ حَوائِجی وَ أَنْ تَرْحَمَنی بِتَرْکِ</w:t>
      </w:r>
      <w:r>
        <w:rPr>
          <w:rStyle w:val="FootnoteAnchor"/>
          <w:rtl w:val="true"/>
        </w:rPr>
        <w:footnoteReference w:id="1259"/>
      </w:r>
      <w:r>
        <w:rPr>
          <w:rFonts w:ascii="Amiri" w:hAnsi="Amiri" w:eastAsia="Amiri" w:cs="Amiri"/>
          <w:color w:val="111111"/>
          <w:sz w:val="28"/>
          <w:sz w:val="28"/>
          <w:szCs w:val="28"/>
          <w:rtl w:val="true"/>
          <w:lang w:bidi="ar-SA"/>
        </w:rPr>
        <w:t>مَعاصیکَ ما أَبْقَیْتَنی وَ تُعینَنی عَلَی التَّمَسُّکِ بِطاعَتِکَ ما أَحْیَیْتَنی وَ أَنْ تَخْتِمَ لی بِالْخَیْراتِ إِذا تَوَفَّیْتَنی وَ تَفَضَّلَ عَلَیَّ بِالْمُیاسَرَةِ إِذا حاسَبْتَنی وَ تَهَبَ لِیَ الْعَفْوَ إِذا کاشَفْتَنی وَ لا تَکِلْنی إِلی نَفْسی فَأَضِلَّ وَ لا تُخْرِجْنی</w:t>
      </w:r>
      <w:r>
        <w:rPr>
          <w:rStyle w:val="FootnoteAnchor"/>
          <w:rtl w:val="true"/>
        </w:rPr>
        <w:footnoteReference w:id="1260"/>
      </w:r>
      <w:r>
        <w:rPr>
          <w:rFonts w:ascii="Amiri" w:hAnsi="Amiri" w:eastAsia="Amiri" w:cs="Amiri"/>
          <w:color w:val="111111"/>
          <w:sz w:val="28"/>
          <w:sz w:val="28"/>
          <w:szCs w:val="28"/>
          <w:rtl w:val="true"/>
          <w:lang w:bidi="ar-SA"/>
        </w:rPr>
        <w:t>إِلی غَیْرِکَ فَأَذِلَّ وَ لا تُحَمِّلنی ما لا طاقَةَ لی فَاَضْعُفَ وَ لا تَبْتَلِنی بِما لا صَبَرَ لی عَلَیْهِ فَأَعْجَزَ وَ اْجُرْنی عَلی جَمیلِ عَوائِدِکَ عِنْدی وَ لا تُواخِذْنی بِسُوءِ فِعْلی وَ لا تُسَلِّطْ عَلَیَّ مَنْ لا یَرْحَمُنی بِرَحْمَتِکَ یا أَرْحَمَ الرّاحِمینَ</w:t>
      </w:r>
      <w:r>
        <w:rPr>
          <w:rFonts w:eastAsia="Amiri" w:cs="Amiri" w:ascii="Amiri" w:hAnsi="Amiri"/>
          <w:color w:val="111111"/>
          <w:sz w:val="28"/>
          <w:szCs w:val="28"/>
          <w:rtl w:val="true"/>
          <w:lang w:bidi="ar-SA"/>
        </w:rPr>
        <w:t>».</w:t>
      </w:r>
      <w:r>
        <w:rPr>
          <w:rStyle w:val="FootnoteAnchor"/>
          <w:rtl w:val="true"/>
        </w:rPr>
        <w:footnoteReference w:id="1261"/>
      </w:r>
    </w:p>
    <w:p>
      <w:pPr>
        <w:pStyle w:val="Heading4"/>
        <w:numPr>
          <w:ilvl w:val="3"/>
          <w:numId w:val="1"/>
        </w:numPr>
        <w:rPr/>
      </w:pPr>
      <w:bookmarkStart w:id="798" w:name="__RefHeading___Toc1244003_2749589250"/>
      <w:bookmarkStart w:id="799" w:name="_Toc304"/>
      <w:bookmarkEnd w:id="798"/>
      <w:r>
        <w:rPr>
          <w:rtl w:val="true"/>
        </w:rPr>
        <w:t>ساعت دوازدهم</w:t>
      </w:r>
      <w:r>
        <w:rPr>
          <w:rtl w:val="true"/>
        </w:rPr>
        <w:t xml:space="preserve">: </w:t>
      </w:r>
      <w:r>
        <w:rPr>
          <w:rtl w:val="true"/>
        </w:rPr>
        <w:t>از زردی آفتاب تا فرو رفتن آن و متعلق به حضرت صاحب الأمر علیه السلام است</w:t>
      </w:r>
      <w:bookmarkEnd w:id="799"/>
    </w:p>
    <w:p>
      <w:pPr>
        <w:pStyle w:val="BookText"/>
        <w:rPr/>
      </w:pPr>
      <w:r>
        <w:rPr>
          <w:rFonts w:ascii="IRNazanin" w:hAnsi="IRNazanin" w:eastAsia="IRNazanin"/>
          <w:color w:val="111111"/>
          <w:sz w:val="28"/>
          <w:sz w:val="28"/>
          <w:szCs w:val="28"/>
          <w:rtl w:val="true"/>
          <w:lang w:bidi="fa-IR"/>
        </w:rPr>
        <w:t>ساعت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آفتاب زرد است تا فرورفتن آفتاب، و به حضرت صاحب‌الأمر علیه‌السلام تعلّق دارد، و دعایش اینست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خالِقَ السَّقْفِ الْمَرْفُوعِ وَ الْمِهادِ الْمَوْضُوعِ وَ رازِقَ الْعاصی وَ الْمُطیعِ الَّذی </w:t>
      </w:r>
    </w:p>
    <w:p>
      <w:pPr>
        <w:pStyle w:val="BookText"/>
        <w:rPr/>
      </w:pPr>
      <w:r>
        <w:rPr>
          <w:rFonts w:ascii="Amiri" w:hAnsi="Amiri" w:eastAsia="Amiri" w:cs="Amiri"/>
          <w:color w:val="111111"/>
          <w:sz w:val="28"/>
          <w:sz w:val="28"/>
          <w:szCs w:val="28"/>
          <w:rtl w:val="true"/>
          <w:lang w:bidi="ar-SA"/>
        </w:rPr>
        <w:t>لَیْسَ لَهُ مِنْ دُونِه وَلِیٌّ وَ لا شَفیعٌ أَسْئَلُکَ بِأَسْمائِکَ الَّتی إِذا سُمِّیَتْ عَلی طَوارِقِ الْعُسْرِ عادَتْ یُسْراً وَ إِذا وُضِعَتْ عَلَی الْجِبالِ کانَتْ هَباءً مَنْثُوراً وَ إِذا رُفِعَتْ إِلَی السَّماءِ تَفَتَّحَتْ</w:t>
      </w:r>
      <w:r>
        <w:rPr>
          <w:rStyle w:val="FootnoteAnchor"/>
          <w:rtl w:val="true"/>
        </w:rPr>
        <w:footnoteReference w:id="1262"/>
      </w:r>
      <w:r>
        <w:rPr>
          <w:rFonts w:ascii="Amiri" w:hAnsi="Amiri" w:eastAsia="Amiri" w:cs="Amiri"/>
          <w:color w:val="111111"/>
          <w:sz w:val="28"/>
          <w:sz w:val="28"/>
          <w:szCs w:val="28"/>
          <w:rtl w:val="true"/>
          <w:lang w:bidi="ar-SA"/>
        </w:rPr>
        <w:t>لَهَا الْمَغالِقُ وَ إِذا هَبَطَتْ إِلی ظُلُماتِ الاْءَرْضِ اِتَّسَعَتْ بِهَا</w:t>
      </w:r>
      <w:r>
        <w:rPr>
          <w:rStyle w:val="FootnoteAnchor"/>
          <w:rtl w:val="true"/>
        </w:rPr>
        <w:footnoteReference w:id="1263"/>
      </w:r>
      <w:r>
        <w:rPr>
          <w:rFonts w:ascii="Amiri" w:hAnsi="Amiri" w:eastAsia="Amiri" w:cs="Amiri"/>
          <w:color w:val="111111"/>
          <w:sz w:val="28"/>
          <w:sz w:val="28"/>
          <w:szCs w:val="28"/>
          <w:rtl w:val="true"/>
          <w:lang w:bidi="ar-SA"/>
        </w:rPr>
        <w:t>الْمَضائِقُ وَ إِذا دُعِیَتْ بِهَا الْمَوْتَی انْتَشَرَتْ مِنَ اللُّحُودِ وَ إِذا نُودِیَتْ بِهَا الْمَعْدُوماتُ خَرَجَتْ إِلَی الْوُجُودِ وَ إِذا ذُکِرَتْ عَلَی الْقُلُوبِ وَجِلَتْ خُشُوعاً وَ إِذا فَزَعَتِ الاْءَسْماعُ فاضَتِ الْعُیُونُ دُمُوعاً أَسْئَلُکَ بِمُحَمَّدٍ رَسُولِکَ الْمُوءَیَّدِ بِالْمُعْجِزاتِ الْمَبْعُوثِ بِمُحْکَمِ الاْآیاتِ وَ بِأَمیرِالْمُوءْمِنینَ عَلِیِّ بْنِ أَبیطالِبٍ الَّذی اخْتَرْتَهُ لِمُواخاتِهِ وَ وَصِیَّتِه وَ اصْطَفَیْتَهُ لِمُصافاتِه وَ مُصاهِرَتِه وَ بِصاحِبِ الزَّمانِ الْمَهْدِیِّ الَّذی تَجْمَعُ عَلی طاعَتِه الاْآراءَ الْمُتَفَرِّقَةَ وَ تُوءَلِّفُ لَهُ</w:t>
      </w:r>
      <w:r>
        <w:rPr>
          <w:rStyle w:val="FootnoteAnchor"/>
          <w:rtl w:val="true"/>
        </w:rPr>
        <w:footnoteReference w:id="1264"/>
      </w:r>
      <w:r>
        <w:rPr>
          <w:rFonts w:ascii="Amiri" w:hAnsi="Amiri" w:eastAsia="Amiri" w:cs="Amiri"/>
          <w:color w:val="111111"/>
          <w:sz w:val="28"/>
          <w:sz w:val="28"/>
          <w:szCs w:val="28"/>
          <w:rtl w:val="true"/>
          <w:lang w:bidi="ar-SA"/>
        </w:rPr>
        <w:t>الاْءَهْواءَ الْمُخْتَلِفَةَ وَ تَسْتَخْلِصُ بِه حُقُوقَ أَوْلِیائِکَ وَ تَنْتَقِمُ بِه مِنْ شِرارِ اَعْدائِکَ و تَمْلاَءُ بِهِ الاْءَرْضَ عَدْلاً وَ إِحْساناً وَ تُوَسِّعُ عَلَی الْعِبادِ بِظُهُورِه فَضْلاً وَ امْتِناناً وَ تُعیدُ الْحَقَّ مِنْ مَکانِه عَزیزاً حَمیداً وَ تُرْجِعُ الدّینَ عَلَی یَدَیْهِ غَضّاً جَدیداً أَنْ تُصَلِّیَ عَلی مُحَمَّدٍ وَ آلِ مُحَمَّدٍ فَقَدِ اسْتَشْفَعْتُ بِهِمْ إِلَیْکَ وَ قَدَّمْتُهُمْ أَمامی وَ بَیْنَ یَدَیْ حَوائِجی وَ أَنْ تُوزِعَنی شُکْرَ نِعْمَتِکَ فِی التَّوْفیقِ لِمَعْرِفَتِه وَ الْهِدایَةِ إِلی</w:t>
      </w:r>
      <w:r>
        <w:rPr>
          <w:rStyle w:val="FootnoteAnchor"/>
          <w:rtl w:val="true"/>
        </w:rPr>
        <w:footnoteReference w:id="1265"/>
      </w:r>
      <w:r>
        <w:rPr>
          <w:rFonts w:ascii="Amiri" w:hAnsi="Amiri" w:eastAsia="Amiri" w:cs="Amiri"/>
          <w:color w:val="111111"/>
          <w:sz w:val="28"/>
          <w:sz w:val="28"/>
          <w:szCs w:val="28"/>
          <w:rtl w:val="true"/>
          <w:lang w:bidi="ar-SA"/>
        </w:rPr>
        <w:t>طاعَتِه وَ أَنْ تَزیدَنی قُوَّةً فِی التَّمَسُّکِ بِعِصْمَتِهِ وَ الاِْقْتِداءِ بِسُنَّتِه وَ الْکَوْنِ فی زُمْرَتِهِ وَ شیعَتِهِ إِنَّکَ سَمیعُ الدُّعاءِ بِرَحْمَتِکَ یا أَرْحَمَ الرّاحِمینَ</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سندهای معتبر از حضرت امام جعفر 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ـ سبحانه و تعالی ـ در سه ساعت شب و سه ساعت روز، خود را به مجد و بزرگواری یاد می‌کند، و سه ساعتِ روز از وقت چاشت است تا اوّل ظهر، و سه ساعتِ شب ثلث آخرِ شب است تا صبح، هر بنده مؤمن که این تمجید را بخواند و دلش با خدا باشد البتّه حق تعالی </w:t>
      </w:r>
      <w:bookmarkStart w:id="800" w:name="pg3132_20225"/>
    </w:p>
    <w:p>
      <w:pPr>
        <w:pStyle w:val="BookText"/>
        <w:rPr/>
      </w:pPr>
      <w:bookmarkEnd w:id="800"/>
      <w:r>
        <w:rPr>
          <w:rFonts w:ascii="IRNazanin" w:hAnsi="IRNazanin" w:eastAsia="IRNazanin"/>
          <w:color w:val="111111"/>
          <w:sz w:val="28"/>
          <w:sz w:val="28"/>
          <w:szCs w:val="28"/>
          <w:rtl w:val="true"/>
          <w:lang w:bidi="fa-IR"/>
        </w:rPr>
        <w:t>حاجت او را برآورد؛ و اگر شقی و بد عاقبت باشد امید دارم که سعادتمند و نیکو عاقبت گردد</w:t>
      </w:r>
      <w:r>
        <w:rPr>
          <w:rFonts w:eastAsia="IRNazanin" w:cs="IRNazanin"/>
          <w:color w:val="111111"/>
          <w:sz w:val="28"/>
          <w:szCs w:val="28"/>
          <w:rtl w:val="true"/>
          <w:lang w:bidi="fa-IR"/>
        </w:rPr>
        <w:t>.</w:t>
      </w:r>
    </w:p>
    <w:p>
      <w:pPr>
        <w:pStyle w:val="Heading3"/>
        <w:numPr>
          <w:ilvl w:val="2"/>
          <w:numId w:val="1"/>
        </w:numPr>
        <w:rPr/>
      </w:pPr>
      <w:bookmarkStart w:id="801" w:name="__RefHeading___Toc1244005_2749589250"/>
      <w:bookmarkStart w:id="802" w:name="_Toc305"/>
      <w:bookmarkEnd w:id="801"/>
      <w:r>
        <w:rPr>
          <w:rtl w:val="true"/>
        </w:rPr>
        <w:t>دعاهایی که در هر روز خوانده می شود</w:t>
      </w:r>
      <w:bookmarkEnd w:id="802"/>
    </w:p>
    <w:p>
      <w:pPr>
        <w:pStyle w:val="Heading4"/>
        <w:numPr>
          <w:ilvl w:val="3"/>
          <w:numId w:val="1"/>
        </w:numPr>
        <w:rPr/>
      </w:pPr>
      <w:bookmarkStart w:id="803" w:name="__RefHeading___Toc1244007_2749589250"/>
      <w:bookmarkStart w:id="804" w:name="_Toc306"/>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ساعتهای روز و شب این دعا را بخواند مناسب‌تر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دعا</w:t>
      </w:r>
      <w:r>
        <w:rPr>
          <w:rFonts w:eastAsia="IRNazanin" w:cs="IRNazanin"/>
          <w:color w:val="111111"/>
          <w:sz w:val="28"/>
          <w:szCs w:val="28"/>
          <w:rtl w:val="true"/>
          <w:lang w:bidi="fa-IR"/>
        </w:rPr>
        <w:t>:</w:t>
      </w:r>
    </w:p>
    <w:p>
      <w:pPr>
        <w:pStyle w:val="Heading4"/>
        <w:numPr>
          <w:ilvl w:val="3"/>
          <w:numId w:val="1"/>
        </w:numPr>
        <w:rPr/>
      </w:pPr>
      <w:bookmarkStart w:id="805" w:name="__RefHeading___Toc1244009_2749589250"/>
      <w:bookmarkStart w:id="806" w:name="_Toc307"/>
      <w:bookmarkEnd w:id="805"/>
      <w:r>
        <w:rPr>
          <w:rtl w:val="true"/>
        </w:rPr>
        <w:t>«</w:t>
      </w:r>
      <w:r>
        <w:rPr>
          <w:rtl w:val="true"/>
        </w:rPr>
        <w:t>أنت الله لا إله الا أنت رب العالمین</w:t>
      </w:r>
      <w:r>
        <w:rPr>
          <w:rtl w:val="true"/>
        </w:rPr>
        <w:t>...»</w:t>
      </w:r>
      <w:bookmarkEnd w:id="8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نْتَ اللّه‌ُ لا إِلهَ إِلاّ أَ نْتَ رَبُّ الْعالَمینَ أَ نْتَ اللّه‌ُ لا إِلهَ إِلاّ أَنْتَ الرَّحْمنُ الرَّحیمُ أَ نْتَ اللّه‌ُ لا إِلهَ إِلاّ أَ نْتَ الْعَلِیُّ الْکَبیرُ أَنْتَ اللّه‌ُ لا إِلهَ إِلاّ أَ نْتَ مَلِکُ</w:t>
      </w:r>
      <w:r>
        <w:rPr>
          <w:rStyle w:val="FootnoteAnchor"/>
          <w:rtl w:val="true"/>
        </w:rPr>
        <w:footnoteReference w:id="1267"/>
      </w:r>
      <w:r>
        <w:rPr>
          <w:rFonts w:ascii="Amiri" w:hAnsi="Amiri" w:eastAsia="Amiri" w:cs="Amiri"/>
          <w:color w:val="111111"/>
          <w:sz w:val="28"/>
          <w:sz w:val="28"/>
          <w:szCs w:val="28"/>
          <w:rtl w:val="true"/>
          <w:lang w:bidi="ar-SA"/>
        </w:rPr>
        <w:t>یَوْمِ الدّینِ أَ نْتَ اللّه‌ُ لا إِلهَ إِلاّ أَ نْتَ الْغَفُورُ الرَّحیمُ اَنْتَ اللّه‌ُ لا اِلهَ اِلاّ اَ نْتَ الْعَزیزُ الْحَکیمُ اَ نْتَ اللّه‌ُ لا اِلهَ اِلاّ اَ نْتَ مِنْکَ</w:t>
      </w:r>
      <w:r>
        <w:rPr>
          <w:rStyle w:val="FootnoteAnchor"/>
          <w:rtl w:val="true"/>
        </w:rPr>
        <w:footnoteReference w:id="1268"/>
      </w:r>
      <w:r>
        <w:rPr>
          <w:rFonts w:ascii="Amiri" w:hAnsi="Amiri" w:eastAsia="Amiri" w:cs="Amiri"/>
          <w:color w:val="111111"/>
          <w:sz w:val="28"/>
          <w:sz w:val="28"/>
          <w:szCs w:val="28"/>
          <w:rtl w:val="true"/>
          <w:lang w:bidi="ar-SA"/>
        </w:rPr>
        <w:t>بَدْئُ کُلِّ شَیْ‌ءٍ وَ اِلَیْکَ یَعُودُ اَنْتَ اللّه‌ُ لا اِلهَ اِلاّ اَ نْتَ لَمْ تَزَلْ وَ لا تَزالُ اَ نْتَ اللّه‌ُ لا اِلهَ اِلاّ اَنْتَ خالِقُ الْخَیْرِ وَ الشَّرِّ أَنْتَ اللّه‌ُ لا إِلهَ اِلاّ أَ نْتَ خالِقُ الْجَنَّةِ وَ النّارِ أَ نْتَ اللّه‌ُ لا إِلهَ إِلاّ أَ نْتَ الاْءَحَدُ الصَّمَدُ لَمْ یَلِدْ وَ لَمْ یُولَدْ وَ لَمْ یَکُنْ لَهُ کُفُواً أَحَدٌ أَ نْتَ اللّه‌ُ لا إِلهَ إِلاّ أَ نْتَ الْمَلِکُ الْقُدُّوسُ السَّلامُ الْمُوءْمِنُ الْمُهَیْمِنُ الْعَزِیزُ الْجَبّارُ الْمُتَکَبِّرُ سُبْحانَ اللّه‌ِ عَمّا یُشْرِکُونَ أَ نْتَ اللّه‌ُ الْخالِقُ الْبارِئُ الْمُصَوِّرُ لَکَ الاْءَسْماءُ الْحُسْنی یُسَبِّحُ لَکَ ما فِی السَّماواتِ وَ الاْءَرْضِ وَ أَ نْتَ الْعَزیزُ الْحَکیمُ أَ نْتَ اللّه‌ُ لا إِلهَ إِلاّ أَ نْتَ الْکَبیرُ الْمُتَعالُ وَ الْکِبْرِیاءُ رِداوءُکَ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 ابن بابویه ـ علیه‌الرحمه ـ به سند صحیح</w:t>
      </w:r>
      <w:r>
        <w:rPr>
          <w:rStyle w:val="FootnoteAnchor"/>
          <w:rtl w:val="true"/>
        </w:rPr>
        <w:footnoteReference w:id="1270"/>
      </w:r>
      <w:r>
        <w:rPr>
          <w:rFonts w:ascii="IRNazanin" w:hAnsi="IRNazanin" w:eastAsia="IRNazanin"/>
          <w:color w:val="111111"/>
          <w:sz w:val="28"/>
          <w:sz w:val="28"/>
          <w:szCs w:val="28"/>
          <w:rtl w:val="true"/>
          <w:lang w:bidi="fa-IR"/>
        </w:rPr>
        <w:t>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که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اللّه‌َ الْجَنَّةَ وَ أعُوذُ باللّه‌ِ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پناه ده</w:t>
      </w:r>
      <w:r>
        <w:rPr>
          <w:rFonts w:eastAsia="IRNazanin" w:cs="IRNazanin"/>
          <w:color w:val="111111"/>
          <w:sz w:val="28"/>
          <w:szCs w:val="28"/>
          <w:rtl w:val="true"/>
          <w:lang w:bidi="fa-IR"/>
        </w:rPr>
        <w:t>.</w:t>
      </w:r>
      <w:r>
        <w:rPr>
          <w:rStyle w:val="FootnoteAnchor"/>
          <w:rtl w:val="true"/>
        </w:rPr>
        <w:footnoteReference w:id="127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معتبر دیگر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در یک روز </w:t>
      </w:r>
    </w:p>
    <w:p>
      <w:pPr>
        <w:pStyle w:val="BookText"/>
        <w:rPr/>
      </w:pPr>
      <w:r>
        <w:rPr>
          <w:rFonts w:ascii="IRNazanin" w:hAnsi="IRNazanin" w:eastAsia="IRNazanin"/>
          <w:color w:val="111111"/>
          <w:sz w:val="28"/>
          <w:sz w:val="28"/>
          <w:szCs w:val="28"/>
          <w:rtl w:val="true"/>
          <w:lang w:bidi="fa-IR"/>
        </w:rPr>
        <w:t>چهل گناه</w:t>
      </w:r>
      <w:r>
        <w:rPr>
          <w:rStyle w:val="FootnoteAnchor"/>
          <w:rtl w:val="true"/>
        </w:rPr>
        <w:footnoteReference w:id="1272"/>
      </w:r>
      <w:r>
        <w:rPr>
          <w:rFonts w:ascii="IRNazanin" w:hAnsi="IRNazanin" w:eastAsia="IRNazanin"/>
          <w:color w:val="111111"/>
          <w:sz w:val="28"/>
          <w:sz w:val="28"/>
          <w:szCs w:val="28"/>
          <w:rtl w:val="true"/>
          <w:lang w:bidi="fa-IR"/>
        </w:rPr>
        <w:t>بکند، پس از روی ندامت و پشیمانی این استغفار را بخواند خدا گناهان</w:t>
      </w:r>
      <w:r>
        <w:rPr>
          <w:rStyle w:val="FootnoteAnchor"/>
          <w:rtl w:val="true"/>
        </w:rPr>
        <w:footnoteReference w:id="1273"/>
      </w:r>
      <w:r>
        <w:rPr>
          <w:rFonts w:ascii="Amiri" w:hAnsi="Amiri" w:eastAsia="Amiri" w:cs="Amiri"/>
          <w:color w:val="111111"/>
          <w:sz w:val="28"/>
          <w:sz w:val="28"/>
          <w:szCs w:val="28"/>
          <w:rtl w:val="true"/>
          <w:lang w:bidi="ar-SA"/>
        </w:rPr>
        <w:t>او را بیامرزد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اَسْتَغْفِرُاللّه‌َ الَّذی لا اِلهَ اِلاّ هُوَ الْحَیُّ الْقَیُّومُ بَدیعُ السَّمواتِ وَ الاَْرْضِ ذَا الْجَلالِ وَ الاِْکْرامِ وَ اَسْئَلُهُ أَنْ یَتُوبَ عَلَیَّ</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و ایضاً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کُلِّ نِعْمَةٍ کانَتْ اَوْ هِیَ 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شکر نعمت‌های گذشته و آینده کرده باشد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 ایضاً به سند معتبر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بیست و پنج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لِلْمُؤْمِنینَ وَ الْمُؤْمِناتِ وَ الْمُسْلِمینَ وَ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عدد هر مؤمن که گذشته، و هر مؤمن که آید تا روز قیامت، حسنه در نامه عملش بنویسد، و به آن عدد گناه از او محو کند، و درجه‌ای در بهشت برای او بلند کند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 ایضاً به سند معتبر دیگر از آن حضرت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هفتاد نوع از بلا را از او دور گرداند که کمترِ آنها همّ و غم باشد؛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پریشان نشود</w:t>
      </w:r>
      <w:r>
        <w:rPr>
          <w:rFonts w:eastAsia="IRNazanin" w:cs="IRNazanin"/>
          <w:color w:val="111111"/>
          <w:sz w:val="28"/>
          <w:szCs w:val="28"/>
          <w:rtl w:val="true"/>
          <w:lang w:bidi="fa-IR"/>
        </w:rPr>
        <w:t>.</w:t>
      </w:r>
      <w:r>
        <w:rPr>
          <w:rStyle w:val="FootnoteAnchor"/>
          <w:rtl w:val="true"/>
        </w:rPr>
        <w:footnoteReference w:id="127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کلینی و شیخ طبرسی</w:t>
      </w:r>
      <w:r>
        <w:rPr>
          <w:rStyle w:val="FootnoteAnchor"/>
          <w:rtl w:val="true"/>
        </w:rPr>
        <w:footnoteReference w:id="1278"/>
      </w:r>
      <w:r>
        <w:rPr>
          <w:rFonts w:ascii="IRNazanin" w:hAnsi="IRNazanin" w:eastAsia="IRNazanin"/>
          <w:color w:val="111111"/>
          <w:sz w:val="28"/>
          <w:sz w:val="28"/>
          <w:szCs w:val="28"/>
          <w:rtl w:val="true"/>
          <w:lang w:bidi="fa-IR"/>
        </w:rPr>
        <w:t xml:space="preserve">و دیگران به سندهای حسن و معتبر از حضرت صادق علیه‌السلام </w:t>
      </w:r>
      <w:bookmarkStart w:id="807" w:name="pg3132_20229"/>
    </w:p>
    <w:p>
      <w:pPr>
        <w:pStyle w:val="BookText"/>
        <w:rPr/>
      </w:pPr>
      <w:bookmarkEnd w:id="807"/>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هر روز هفتاد بار</w:t>
      </w:r>
      <w:r>
        <w:rPr>
          <w:rStyle w:val="FootnoteAnchor"/>
          <w:rtl w:val="true"/>
        </w:rPr>
        <w:footnoteReference w:id="1279"/>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w:t>
      </w:r>
      <w:r>
        <w:rPr>
          <w:rStyle w:val="FootnoteAnchor"/>
          <w:rtl w:val="true"/>
        </w:rPr>
        <w:footnoteReference w:id="1280"/>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281"/>
      </w:r>
    </w:p>
    <w:p>
      <w:pPr>
        <w:pStyle w:val="Heading4"/>
        <w:numPr>
          <w:ilvl w:val="3"/>
          <w:numId w:val="1"/>
        </w:numPr>
        <w:rPr/>
      </w:pPr>
      <w:bookmarkStart w:id="808" w:name="__RefHeading___Toc1244011_2749589250"/>
      <w:bookmarkStart w:id="809" w:name="_Toc308"/>
      <w:bookmarkEnd w:id="808"/>
      <w:r>
        <w:rPr>
          <w:rtl w:val="true"/>
        </w:rPr>
        <w:t>«</w:t>
      </w:r>
      <w:r>
        <w:rPr>
          <w:rtl w:val="true"/>
        </w:rPr>
        <w:t>لا إله إلا الله الملک الحق المبین</w:t>
      </w:r>
      <w:r>
        <w:rPr>
          <w:rtl w:val="true"/>
        </w:rPr>
        <w:t>...»</w:t>
      </w:r>
      <w:bookmarkEnd w:id="809"/>
    </w:p>
    <w:p>
      <w:pPr>
        <w:pStyle w:val="BookText"/>
        <w:rPr/>
      </w:pPr>
      <w:r>
        <w:rPr>
          <w:rFonts w:ascii="IRNazanin" w:hAnsi="IRNazanin" w:eastAsia="IRNazanin"/>
          <w:color w:val="111111"/>
          <w:sz w:val="28"/>
          <w:sz w:val="28"/>
          <w:szCs w:val="28"/>
          <w:rtl w:val="true"/>
          <w:lang w:bidi="fa-IR"/>
        </w:rPr>
        <w:t>و در کشف الغمّه و امالی شیخ طوسی به سند معتبر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یابد از فقر و وحشت قبر، و توانگری رو به او آورد، و درهای بهشت بر روی او گشوده شود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در امالی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283"/>
      </w:r>
      <w:r>
        <w:rPr>
          <w:rFonts w:ascii="IRNazanin" w:hAnsi="IRNazanin" w:eastAsia="IRNazanin"/>
          <w:color w:val="111111"/>
          <w:sz w:val="28"/>
          <w:sz w:val="28"/>
          <w:szCs w:val="28"/>
          <w:rtl w:val="true"/>
          <w:lang w:bidi="fa-IR"/>
        </w:rPr>
        <w:t>و در ثواب الأعمال و محاسن برقی سی مرتبه روایت کردند</w:t>
      </w:r>
      <w:r>
        <w:rPr>
          <w:rFonts w:eastAsia="IRNazanin" w:cs="IRNazanin"/>
          <w:color w:val="111111"/>
          <w:sz w:val="28"/>
          <w:szCs w:val="28"/>
          <w:rtl w:val="true"/>
          <w:lang w:bidi="fa-IR"/>
        </w:rPr>
        <w:t>.</w:t>
      </w:r>
      <w:r>
        <w:rPr>
          <w:rStyle w:val="FootnoteAnchor"/>
          <w:rtl w:val="true"/>
        </w:rPr>
        <w:footnoteReference w:id="1284"/>
      </w:r>
    </w:p>
    <w:p>
      <w:pPr>
        <w:pStyle w:val="Heading4"/>
        <w:numPr>
          <w:ilvl w:val="3"/>
          <w:numId w:val="1"/>
        </w:numPr>
        <w:rPr/>
      </w:pPr>
      <w:bookmarkStart w:id="810" w:name="__RefHeading___Toc1244013_2749589250"/>
      <w:bookmarkStart w:id="811" w:name="_Toc309"/>
      <w:bookmarkEnd w:id="810"/>
      <w:r>
        <w:rPr>
          <w:rtl w:val="true"/>
        </w:rPr>
        <w:t>«</w:t>
      </w:r>
      <w:r>
        <w:rPr>
          <w:rtl w:val="true"/>
        </w:rPr>
        <w:t>سبحان الله کما ینبغی لله و</w:t>
      </w:r>
      <w:r>
        <w:rPr>
          <w:rtl w:val="true"/>
        </w:rPr>
        <w:t>...»</w:t>
      </w:r>
      <w:bookmarkEnd w:id="81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قطب راوندی در دعوات خود روایت کرده است از حضرت امام رضا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که او را زیاده از مجاهدات</w:t>
      </w:r>
      <w:r>
        <w:rPr>
          <w:rStyle w:val="FootnoteAnchor"/>
          <w:rtl w:val="true"/>
        </w:rPr>
        <w:footnoteReference w:id="1285"/>
      </w:r>
      <w:r>
        <w:rPr>
          <w:rFonts w:ascii="IRNazanin" w:hAnsi="IRNazanin" w:eastAsia="IRNazanin"/>
          <w:color w:val="111111"/>
          <w:sz w:val="28"/>
          <w:sz w:val="28"/>
          <w:szCs w:val="28"/>
          <w:rtl w:val="true"/>
          <w:lang w:bidi="fa-IR"/>
        </w:rPr>
        <w:t>در ملاء أعلی ثنا گویند پس هر روز این دعا بخواند؛ اگر حاجتی داشته باشد برآورده شود، و اگر دشمنی داشته باشد بر او غالب گردد، و اگر قرضی داشته باشد ادا شود، و اگر غمی و همّی داشته باشد زایل گردد؛ و این دعا از هفت آسمان بالا رود تا در لوح محفوظ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کَما یَنْبَغی للّه‌ِ وَ الْحَمْدُللّه‌ِ</w:t>
      </w:r>
      <w:r>
        <w:rPr>
          <w:rStyle w:val="FootnoteAnchor"/>
          <w:rtl w:val="true"/>
        </w:rPr>
        <w:footnoteReference w:id="1286"/>
      </w:r>
      <w:r>
        <w:rPr>
          <w:rFonts w:ascii="Amiri" w:hAnsi="Amiri" w:eastAsia="Amiri" w:cs="Amiri"/>
          <w:color w:val="111111"/>
          <w:sz w:val="28"/>
          <w:sz w:val="28"/>
          <w:szCs w:val="28"/>
          <w:rtl w:val="true"/>
          <w:lang w:bidi="ar-SA"/>
        </w:rPr>
        <w:t xml:space="preserve">کَما یَنْبَغی للّه‌ِ وَ لا </w:t>
      </w:r>
      <w:bookmarkStart w:id="812" w:name="pg3132_20231"/>
    </w:p>
    <w:p>
      <w:pPr>
        <w:pStyle w:val="BookText"/>
        <w:rPr/>
      </w:pPr>
      <w:bookmarkEnd w:id="812"/>
      <w:r>
        <w:rPr>
          <w:rFonts w:ascii="Amiri" w:hAnsi="Amiri" w:eastAsia="Amiri" w:cs="Amiri"/>
          <w:color w:val="111111"/>
          <w:sz w:val="28"/>
          <w:sz w:val="28"/>
          <w:szCs w:val="28"/>
          <w:rtl w:val="true"/>
          <w:lang w:bidi="ar-SA"/>
        </w:rPr>
        <w:t>اِلهَ اِلاَّ اللّه‌ُ</w:t>
      </w:r>
      <w:r>
        <w:rPr>
          <w:rStyle w:val="FootnoteAnchor"/>
          <w:rtl w:val="true"/>
        </w:rPr>
        <w:footnoteReference w:id="1287"/>
      </w:r>
      <w:r>
        <w:rPr>
          <w:rFonts w:ascii="Amiri" w:hAnsi="Amiri" w:eastAsia="Amiri" w:cs="Amiri"/>
          <w:color w:val="111111"/>
          <w:sz w:val="28"/>
          <w:sz w:val="28"/>
          <w:szCs w:val="28"/>
          <w:rtl w:val="true"/>
          <w:lang w:bidi="ar-SA"/>
        </w:rPr>
        <w:t>کَما یَنْبَغی للّه‌ِ وَ لا حَوْلَ وَ لا قُوَّةَ اِلاّ بِاللّه‌ِ وَ صَلَّی اللّه‌ُ عَلی مُحَمَّدٍ النَّبِیِّ وَ عَلی اَهْلِ بَیْتِهِ وَ جَمیعِ الْمُرْسَلینَ وَ النَّبِیّینَ حَتّی یَرْضَی اللّه‌ُ</w:t>
      </w:r>
      <w:r>
        <w:rPr>
          <w:rFonts w:eastAsia="Amiri" w:cs="Amiri" w:ascii="Amiri" w:hAnsi="Amiri"/>
          <w:color w:val="111111"/>
          <w:sz w:val="28"/>
          <w:szCs w:val="28"/>
          <w:rtl w:val="true"/>
          <w:lang w:bidi="ar-SA"/>
        </w:rPr>
        <w:t>».</w:t>
      </w:r>
      <w:r>
        <w:rPr>
          <w:rStyle w:val="FootnoteAnchor"/>
          <w:rtl w:val="true"/>
        </w:rPr>
        <w:footnoteReference w:id="1288"/>
      </w:r>
    </w:p>
    <w:p>
      <w:pPr>
        <w:pStyle w:val="Heading4"/>
        <w:numPr>
          <w:ilvl w:val="3"/>
          <w:numId w:val="1"/>
        </w:numPr>
        <w:rPr/>
      </w:pPr>
      <w:bookmarkStart w:id="813" w:name="__RefHeading___Toc1244015_2749589250"/>
      <w:bookmarkStart w:id="814" w:name="_Toc310"/>
      <w:bookmarkEnd w:id="813"/>
      <w:r>
        <w:rPr>
          <w:rtl w:val="true"/>
        </w:rPr>
        <w:t>«</w:t>
      </w:r>
      <w:r>
        <w:rPr>
          <w:rtl w:val="true"/>
        </w:rPr>
        <w:t>لا حول ولا قوة إلا بالله</w:t>
      </w:r>
      <w:r>
        <w:rPr>
          <w:rtl w:val="true"/>
        </w:rPr>
        <w:t>...»</w:t>
      </w:r>
      <w:bookmarkEnd w:id="814"/>
    </w:p>
    <w:p>
      <w:pPr>
        <w:pStyle w:val="BookText"/>
        <w:rPr/>
      </w:pPr>
      <w:r>
        <w:rPr>
          <w:rFonts w:ascii="IRNazanin" w:hAnsi="IRNazanin" w:eastAsia="IRNazanin"/>
          <w:color w:val="111111"/>
          <w:sz w:val="28"/>
          <w:sz w:val="28"/>
          <w:szCs w:val="28"/>
          <w:rtl w:val="true"/>
          <w:lang w:bidi="fa-IR"/>
        </w:rPr>
        <w:t>و در بلدالأمین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بیرون آید مانند روزی که از مادر متولد شده باشد؛ و خدا از او دفع کند هفتاد نوع بلا را که از جمله آنها دیوانگی و خوره و پیسی و فالج بوده باشد؛ و حق تعالی هفتاد هزار ملک موکّل گرداند که برای او استغفار کنند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از حضرت صادق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و فقر او را درنیابد</w:t>
      </w:r>
      <w:r>
        <w:rPr>
          <w:rStyle w:val="FootnoteAnchor"/>
          <w:rtl w:val="true"/>
        </w:rPr>
        <w:footnoteReference w:id="1291"/>
      </w:r>
      <w:r>
        <w:rPr>
          <w:rFonts w:ascii="IRNazanin" w:hAnsi="IRNazanin" w:eastAsia="IRNazanin"/>
          <w:color w:val="111111"/>
          <w:sz w:val="28"/>
          <w:sz w:val="28"/>
          <w:szCs w:val="28"/>
          <w:rtl w:val="true"/>
          <w:lang w:bidi="fa-IR"/>
        </w:rPr>
        <w:t>و هر که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اِلهَ اِلاَّ اللّه‌ُ وَاللّه‌ُاَکْبَرُ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بدنش را بر آتش جهنّم حرام گرداند</w:t>
      </w:r>
      <w:r>
        <w:rPr>
          <w:rFonts w:eastAsia="IRNazanin" w:cs="IRNazanin"/>
          <w:color w:val="111111"/>
          <w:sz w:val="28"/>
          <w:szCs w:val="28"/>
          <w:rtl w:val="true"/>
          <w:lang w:bidi="fa-IR"/>
        </w:rPr>
        <w:t>.</w:t>
      </w:r>
      <w:r>
        <w:rPr>
          <w:rStyle w:val="FootnoteAnchor"/>
          <w:rtl w:val="true"/>
        </w:rPr>
        <w:footnoteReference w:id="1292"/>
      </w:r>
    </w:p>
    <w:p>
      <w:pPr>
        <w:pStyle w:val="Heading4"/>
        <w:numPr>
          <w:ilvl w:val="3"/>
          <w:numId w:val="1"/>
        </w:numPr>
        <w:rPr/>
      </w:pPr>
      <w:bookmarkStart w:id="815" w:name="__RefHeading___Toc1244017_2749589250"/>
      <w:bookmarkStart w:id="816" w:name="_Toc311"/>
      <w:bookmarkEnd w:id="815"/>
      <w:r>
        <w:rPr>
          <w:rtl w:val="true"/>
        </w:rPr>
        <w:t>«</w:t>
      </w:r>
      <w:r>
        <w:rPr>
          <w:rtl w:val="true"/>
        </w:rPr>
        <w:t>أعددت لکل هول لا إله إلا الله و</w:t>
      </w:r>
      <w:r>
        <w:rPr>
          <w:rtl w:val="true"/>
        </w:rPr>
        <w:t>...»</w:t>
      </w:r>
      <w:bookmarkEnd w:id="8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بلدالأمین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ده مرتبه این دعا بخواند حق تعالی چهار هزار گناه کبیره او را بیامرزد، و او را از سکرات موت</w:t>
      </w:r>
      <w:r>
        <w:rPr>
          <w:rStyle w:val="FootnoteAnchor"/>
          <w:rtl w:val="true"/>
        </w:rPr>
        <w:footnoteReference w:id="1293"/>
      </w:r>
      <w:r>
        <w:rPr>
          <w:rFonts w:ascii="IRNazanin" w:hAnsi="IRNazanin" w:eastAsia="IRNazanin"/>
          <w:color w:val="111111"/>
          <w:sz w:val="28"/>
          <w:sz w:val="28"/>
          <w:szCs w:val="28"/>
          <w:rtl w:val="true"/>
          <w:lang w:bidi="fa-IR"/>
        </w:rPr>
        <w:t>و فشار قبر و صد هزار هول قیامت نجات دهد، و از شرّ شیطان و لشکرهای او محفوظ گردد، و قرضش ادا شود، و غمّ و همّش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 xml:space="preserve">: </w:t>
      </w:r>
      <w:bookmarkStart w:id="817" w:name="pg3132_20234"/>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لِکُلِّ هَوْلٍ لا اِلهَ اِلاّ اللّه‌ُ وَ لِکُلِّ هَمٍّ وَ غَمٍّ ما شاءَ اللّه‌ُ وَ لِکُلِّ نِعْمَةِ اَلْحَمْدُللّه‌ِ وَ لِکُلِّ رَخاءٍ</w:t>
      </w:r>
      <w:r>
        <w:rPr>
          <w:rStyle w:val="FootnoteAnchor"/>
          <w:rtl w:val="true"/>
        </w:rPr>
        <w:footnoteReference w:id="1294"/>
      </w:r>
      <w:r>
        <w:rPr>
          <w:rFonts w:ascii="Amiri" w:hAnsi="Amiri" w:eastAsia="Amiri" w:cs="Amiri"/>
          <w:color w:val="111111"/>
          <w:sz w:val="28"/>
          <w:sz w:val="28"/>
          <w:szCs w:val="28"/>
          <w:rtl w:val="true"/>
          <w:lang w:bidi="ar-SA"/>
        </w:rPr>
        <w:t>الشُّکْرُللّه‌ِ وَ لِکُلِّ اُعْجُوبَةٍ سُبْحانَ اللّه‌ِ وَ لِکُلِّ ذَنْبٍ اَسْتَغْفِرُاللّه‌َ وَ لِکُلِّ مُصیبَةٍ اِنّا للّه‌ِ وَ اِنّا اِلَیْهِ راجِعُونَ وَ لِکُلِّ ضیقٍ حَسْبِیَ اللّه‌ُ وَ لِکُلِّ قَضاءٍ وَ قَدَرٍ تَوَکَّلْتُ عَلَی اللّه‌ِ وَ لِکُلِّ عَدُوٍّ اعْتَصَمْتُ بِاللّه‌ِ وَ لِکُلِّ طاعَةٍ وَ مَعْصِیَةٍ لا حَوْلَ وَ لا قُوَّةَ اِلاّ بِاللّه‌ِ الْعَلِیِّ الْعَظیمِ</w:t>
      </w:r>
      <w:r>
        <w:rPr>
          <w:rFonts w:eastAsia="Amiri" w:cs="Amiri" w:ascii="Amiri" w:hAnsi="Amiri"/>
          <w:color w:val="111111"/>
          <w:sz w:val="28"/>
          <w:szCs w:val="28"/>
          <w:rtl w:val="true"/>
          <w:lang w:bidi="ar-SA"/>
        </w:rPr>
        <w:t>».</w:t>
      </w:r>
      <w:r>
        <w:rPr>
          <w:rStyle w:val="FootnoteAnchor"/>
          <w:rtl w:val="true"/>
        </w:rPr>
        <w:footnoteReference w:id="1295"/>
      </w:r>
    </w:p>
    <w:p>
      <w:pPr>
        <w:pStyle w:val="Heading4"/>
        <w:numPr>
          <w:ilvl w:val="3"/>
          <w:numId w:val="1"/>
        </w:numPr>
        <w:rPr/>
      </w:pPr>
      <w:bookmarkStart w:id="818" w:name="__RefHeading___Toc1244019_2749589250"/>
      <w:bookmarkStart w:id="819" w:name="_Toc312"/>
      <w:bookmarkEnd w:id="818"/>
      <w:r>
        <w:rPr>
          <w:rtl w:val="true"/>
        </w:rPr>
        <w:t>«</w:t>
      </w:r>
      <w:r>
        <w:rPr>
          <w:rtl w:val="true"/>
        </w:rPr>
        <w:t>أشهد أن لا إله إلا الله وحده لا شریک له</w:t>
      </w:r>
      <w:r>
        <w:rPr>
          <w:rtl w:val="true"/>
        </w:rPr>
        <w:t>...»</w:t>
      </w:r>
      <w:bookmarkEnd w:id="819"/>
    </w:p>
    <w:p>
      <w:pPr>
        <w:pStyle w:val="BookText"/>
        <w:rPr/>
      </w:pPr>
      <w:r>
        <w:rPr>
          <w:rFonts w:ascii="IRNazanin" w:hAnsi="IRNazanin" w:eastAsia="IRNazanin"/>
          <w:color w:val="111111"/>
          <w:sz w:val="28"/>
          <w:sz w:val="28"/>
          <w:szCs w:val="28"/>
          <w:rtl w:val="true"/>
          <w:lang w:bidi="fa-IR"/>
        </w:rPr>
        <w:t>و کلینی و ابن‌بابویه و برقی ـ رحمة اللّه علیهم ـ به سندهای معتبر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ده مرتبه این دعا بخواند حق تعالی چهل و پنج هزار حسنه برای او بنویسد، و چهل و پنج هزار گناه از او محو کند، و چهل و پنج هزار درجه در بهشت برای او بلند کند، و حرزی باشد در آن روز برای او از شرّ شیطان و ظالمان، و متصرّف نشود او را و احاطه نکند به او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دوازده مرتبه قرآن را ختم کرده باشد، و خدا در بهشت خانه از برای او بنا کند؛ و در روایت ابن‌بابویه ده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Style w:val="FootnoteAnchor"/>
          <w:rtl w:val="true"/>
        </w:rPr>
        <w:footnoteReference w:id="129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ثواب الأعمال و محاسن و کافی از حضرت صادق علیه‌السلام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روی رحمت خود را از او نگرداند تا داخل بهشت گرداند او را</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و در محاسن برقی از حضرت رسول صلی‌الله‌علیه‌و‌آله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بهتر باشد از صد شتر برای کعبه قربانی کردن؛ و هر که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بهتر باشد از</w:t>
      </w:r>
      <w:r>
        <w:rPr>
          <w:rStyle w:val="FootnoteAnchor"/>
          <w:rtl w:val="true"/>
        </w:rPr>
        <w:footnoteReference w:id="1298"/>
      </w:r>
      <w:r>
        <w:rPr>
          <w:rFonts w:ascii="IRNazanin" w:hAnsi="IRNazanin" w:eastAsia="IRNazanin"/>
          <w:color w:val="111111"/>
          <w:sz w:val="28"/>
          <w:sz w:val="28"/>
          <w:szCs w:val="28"/>
          <w:rtl w:val="true"/>
          <w:lang w:bidi="fa-IR"/>
        </w:rPr>
        <w:t>آن که صد اسب با زین و لجام در راه خدا بفرستد؛ و هر که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کسی از او عملش نیکوتر نباشد مگر کسی که بیشتر بگوید</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قطب راوندی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عابدی بود که سالها عبادت حق تعالی کرده بود؛ روزی دعا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حال خود را نزد تو بدانم، اگر عملهای مرا پسندیده باشی دیگر از آن عمل بسیار بکنم</w:t>
      </w:r>
      <w:r>
        <w:rPr>
          <w:rStyle w:val="FootnoteAnchor"/>
          <w:rtl w:val="true"/>
        </w:rPr>
        <w:footnoteReference w:id="1300"/>
      </w:r>
      <w:r>
        <w:rPr>
          <w:rFonts w:ascii="IRNazanin" w:hAnsi="IRNazanin" w:eastAsia="IRNazanin"/>
          <w:color w:val="111111"/>
          <w:sz w:val="28"/>
          <w:sz w:val="28"/>
          <w:szCs w:val="28"/>
          <w:rtl w:val="true"/>
          <w:lang w:bidi="fa-IR"/>
        </w:rPr>
        <w:t>، و الاّ پیش از مرگ توبه کنم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ملکی به نزد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خدا هیچ عمل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من چه شد؟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 که می‌کردی به مردم خبر می‌دادی و می‌خواستی مردم تو را نیک دانند و به نیکی یاد کنند؛ اکنون ثواب تو همانست که خود برای عمل خود راضی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عابد بسیار گران آمد، و محزون و نالان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ملک آمد و گفت حق تعالی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خود را از من بخر، بعد از این هر روز به عدد هر رگی از رگهای بدن خود تصدّقی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توانم چنین کاری کرد؟ فرمود که هر روز سیصد و شصت مرتبه به عدد رگهای بدن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اِلهَ اِلاَّ اللّه‌ُ وَ اللّه‌ُاَکْبَرُ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بفرمای،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زیاده بگویی ثواب را بیشتر خواهم داد</w:t>
      </w:r>
      <w:r>
        <w:rPr>
          <w:rFonts w:eastAsia="IRNazanin" w:cs="IRNazanin"/>
          <w:color w:val="111111"/>
          <w:sz w:val="28"/>
          <w:szCs w:val="28"/>
          <w:rtl w:val="true"/>
          <w:lang w:bidi="fa-IR"/>
        </w:rPr>
        <w:t>.</w:t>
      </w:r>
      <w:r>
        <w:rPr>
          <w:rStyle w:val="FootnoteAnchor"/>
          <w:rtl w:val="true"/>
        </w:rPr>
        <w:footnoteReference w:id="1301"/>
      </w:r>
      <w:bookmarkStart w:id="820" w:name="pg3132_20238"/>
    </w:p>
    <w:p>
      <w:pPr>
        <w:pStyle w:val="BookText"/>
        <w:rPr/>
      </w:pPr>
      <w:bookmarkEnd w:id="820"/>
      <w:r>
        <w:rPr>
          <w:rFonts w:ascii="IRNazanin" w:hAnsi="IRNazanin" w:eastAsia="IRNazanin"/>
          <w:color w:val="111111"/>
          <w:sz w:val="28"/>
          <w:sz w:val="28"/>
          <w:szCs w:val="28"/>
          <w:rtl w:val="true"/>
          <w:lang w:bidi="fa-IR"/>
        </w:rPr>
        <w:t>و کلینی به سند معتبر از حضرت صادق علیه‌السلام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صلی‌الله‌علیه‌و‌آله هر روز به عدد رگهای بدن، سیصد و شصت</w:t>
      </w:r>
      <w:r>
        <w:rPr>
          <w:rStyle w:val="FootnoteAnchor"/>
          <w:rtl w:val="true"/>
        </w:rPr>
        <w:footnoteReference w:id="1302"/>
      </w:r>
      <w:r>
        <w:rPr>
          <w:rFonts w:ascii="IRNazanin" w:hAnsi="IRNazanin" w:eastAsia="IRNazanin"/>
          <w:color w:val="111111"/>
          <w:sz w:val="28"/>
          <w:sz w:val="28"/>
          <w:szCs w:val="28"/>
          <w:rtl w:val="true"/>
          <w:lang w:bidi="fa-IR"/>
        </w:rPr>
        <w:t>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کَثیراً عَلی کُلِّ حالٍ</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و به روایت دیگر از آن حضرت علیه‌السلام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 ماه پیاپی هر روز چهار صد مرتبه این دعا بخواند، خدا علم بسیار یا مال بسیار او را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الَّذی لا اِلهَ اِلاّ هُوَ الْحَیُّ الْقَیُّومُ الرَّحْمنُ الرَّحیمُ بَدیعُ السَّمواتِ وَ الاَْرْضِ مِنْ جَمیعِ ظُلْمی وَ جُرْمی وَ اِسْرافی عَلی نَفْسی وَ اَتُوبُ اِلَیْهِ</w:t>
      </w:r>
      <w:r>
        <w:rPr>
          <w:rFonts w:eastAsia="IRNazanin" w:cs="IRNazanin"/>
          <w:color w:val="111111"/>
          <w:sz w:val="28"/>
          <w:szCs w:val="28"/>
          <w:rtl w:val="true"/>
          <w:lang w:bidi="fa-IR"/>
        </w:rPr>
        <w:t>».</w:t>
      </w:r>
      <w:r>
        <w:rPr>
          <w:rStyle w:val="FootnoteAnchor"/>
          <w:rtl w:val="true"/>
        </w:rPr>
        <w:footnoteReference w:id="1304"/>
      </w:r>
    </w:p>
    <w:p>
      <w:pPr>
        <w:pStyle w:val="Heading4"/>
        <w:numPr>
          <w:ilvl w:val="3"/>
          <w:numId w:val="1"/>
        </w:numPr>
        <w:rPr/>
      </w:pPr>
      <w:bookmarkStart w:id="821" w:name="__RefHeading___Toc1244021_2749589250"/>
      <w:bookmarkStart w:id="822" w:name="_Toc313"/>
      <w:bookmarkEnd w:id="821"/>
      <w:r>
        <w:rPr>
          <w:rtl w:val="true"/>
        </w:rPr>
        <w:t>«</w:t>
      </w:r>
      <w:r>
        <w:rPr>
          <w:rtl w:val="true"/>
        </w:rPr>
        <w:t>اللهم إنی أسئلک بنور وجهک المشرق الحی</w:t>
      </w:r>
      <w:r>
        <w:rPr>
          <w:rtl w:val="true"/>
        </w:rPr>
        <w:t>...»</w:t>
      </w:r>
      <w:bookmarkEnd w:id="822"/>
    </w:p>
    <w:p>
      <w:pPr>
        <w:pStyle w:val="BookText"/>
        <w:rPr/>
      </w:pPr>
      <w:r>
        <w:rPr>
          <w:rFonts w:ascii="IRNazanin" w:hAnsi="IRNazanin" w:eastAsia="IRNazanin"/>
          <w:color w:val="111111"/>
          <w:sz w:val="28"/>
          <w:sz w:val="28"/>
          <w:szCs w:val="28"/>
          <w:rtl w:val="true"/>
          <w:lang w:bidi="fa-IR"/>
        </w:rPr>
        <w:t>و شیخ طوسی و 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هر روز این دعا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بِنُورِ وَجْهِکَ الْمُشْرِقِ الْحَیِّ الْباقِی الْکَریمِ وَ اَسْئَلُکَ بِنُورِ وَجْهِکَ الْقُدُّوسِ الَّذی اَشْرَقَتْ بِهِ السَّمواتُ وَ انْکَشَفَتْ بِهِ الظُّلُماتُ وَ صَلُحَ عَلَیْهِ اَمْرُ الاَْوَّلینَ وَ الاْآخِرینَ اَنْ تُصَلِّیَ عَلی مُحَمَّدٍ وَ آلِه وَ اَنْ تُصْلِحَ لی شَأْنی کُلَّهُ</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 کفعمی از حضرت امام محمّد باقر علیه‌السلام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هر روز این دعا بخواند حق تعالی امور دنیا و آخرت او را کفایت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حَسْبِیَ اللّه‌ُ تَوَکَّلْتُ عَلَی اللّه‌ِ اَللّهُمَّ اِنّی اَسْئَلُکَ خَیْرَ اُمُوری کُلِّها وَ اَعُوذُ بِکَ مِنْ خِزْیِ الدُّنْیا وَ عَذابِ الاْآخِرَةِ</w:t>
      </w:r>
      <w:r>
        <w:rPr>
          <w:rFonts w:eastAsia="Amiri" w:cs="Amiri" w:ascii="Amiri" w:hAnsi="Amiri"/>
          <w:color w:val="111111"/>
          <w:sz w:val="28"/>
          <w:szCs w:val="28"/>
          <w:rtl w:val="true"/>
          <w:lang w:bidi="ar-SA"/>
        </w:rPr>
        <w:t>».</w:t>
      </w:r>
      <w:r>
        <w:rPr>
          <w:rStyle w:val="FootnoteAnchor"/>
          <w:rtl w:val="true"/>
        </w:rPr>
        <w:footnoteReference w:id="1306"/>
      </w:r>
    </w:p>
    <w:p>
      <w:pPr>
        <w:pStyle w:val="Heading4"/>
        <w:numPr>
          <w:ilvl w:val="3"/>
          <w:numId w:val="1"/>
        </w:numPr>
        <w:rPr/>
      </w:pPr>
      <w:bookmarkStart w:id="823" w:name="__RefHeading___Toc1244023_2749589250"/>
      <w:bookmarkStart w:id="824" w:name="_Toc314"/>
      <w:bookmarkEnd w:id="823"/>
      <w:r>
        <w:rPr>
          <w:rtl w:val="true"/>
        </w:rPr>
        <w:t>«</w:t>
      </w:r>
      <w:r>
        <w:rPr>
          <w:rtl w:val="true"/>
        </w:rPr>
        <w:t>حسبی الله ربی لا إله إلا هو</w:t>
      </w:r>
      <w:r>
        <w:rPr>
          <w:rtl w:val="true"/>
        </w:rPr>
        <w:t>...»</w:t>
      </w:r>
      <w:bookmarkEnd w:id="82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هر روز هفت مرتبه این دعا بخواند امور دنیایی </w:t>
      </w:r>
      <w:bookmarkStart w:id="825" w:name="pg3132_20240"/>
    </w:p>
    <w:p>
      <w:pPr>
        <w:pStyle w:val="BookText"/>
        <w:rPr/>
      </w:pPr>
      <w:bookmarkEnd w:id="825"/>
      <w:r>
        <w:rPr>
          <w:rFonts w:ascii="Amiri" w:hAnsi="Amiri" w:eastAsia="Amiri" w:cs="Amiri"/>
          <w:color w:val="111111"/>
          <w:sz w:val="28"/>
          <w:sz w:val="28"/>
          <w:szCs w:val="28"/>
          <w:rtl w:val="true"/>
          <w:lang w:bidi="ar-SA"/>
        </w:rPr>
        <w:t>و عقبایی او کفایت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حَسْبِیَ اللّه‌ُ رَبّیَ اللّه‌ُ لا اِلهَ اِلاّ هُوَ عَلَیْهِ تَوَکَّلْتُ وَ هُوَ رَبُّ الْعَرْشِ الْعَظیمِ</w:t>
      </w:r>
      <w:r>
        <w:rPr>
          <w:rFonts w:eastAsia="Amiri" w:cs="Amiri" w:ascii="Amiri" w:hAnsi="Amiri"/>
          <w:color w:val="111111"/>
          <w:sz w:val="28"/>
          <w:szCs w:val="28"/>
          <w:rtl w:val="true"/>
          <w:lang w:bidi="ar-SA"/>
        </w:rPr>
        <w:t>».</w:t>
      </w:r>
      <w:r>
        <w:rPr>
          <w:rStyle w:val="FootnoteAnchor"/>
          <w:rtl w:val="true"/>
        </w:rPr>
        <w:footnoteReference w:id="1307"/>
      </w:r>
    </w:p>
    <w:p>
      <w:pPr>
        <w:pStyle w:val="Heading4"/>
        <w:numPr>
          <w:ilvl w:val="3"/>
          <w:numId w:val="1"/>
        </w:numPr>
        <w:rPr/>
      </w:pPr>
      <w:bookmarkStart w:id="826" w:name="__RefHeading___Toc1244025_2749589250"/>
      <w:bookmarkStart w:id="827" w:name="_Toc315"/>
      <w:bookmarkEnd w:id="826"/>
      <w:r>
        <w:rPr>
          <w:rtl w:val="true"/>
        </w:rPr>
        <w:t>«</w:t>
      </w:r>
      <w:r>
        <w:rPr>
          <w:rtl w:val="true"/>
        </w:rPr>
        <w:t>سبحان الدائم القائم سبحان</w:t>
      </w:r>
      <w:r>
        <w:rPr>
          <w:rtl w:val="true"/>
        </w:rPr>
        <w:t>....»</w:t>
      </w:r>
      <w:bookmarkEnd w:id="827"/>
    </w:p>
    <w:p>
      <w:pPr>
        <w:pStyle w:val="BookText"/>
        <w:rPr/>
      </w:pPr>
      <w:r>
        <w:rPr>
          <w:rFonts w:ascii="Amiri" w:hAnsi="Amiri" w:eastAsia="Amiri" w:cs="Amiri"/>
          <w:color w:val="111111"/>
          <w:sz w:val="28"/>
          <w:sz w:val="28"/>
          <w:szCs w:val="28"/>
          <w:rtl w:val="true"/>
          <w:lang w:bidi="ar-SA"/>
        </w:rPr>
        <w:t>و ایضاً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در عرض یک سال هر روز یک مرتبه این دعا بخواند، نمیرد تا جای خود را در بهشت ببیند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الدّائِمِ الْقائِمِ سُبْحانَ الْقائِمِ الدّائِمِ سُبْحانَ الْواحِدِ الاَْحَدِ سُبْحانَ الْفَرْدِ الصَّمَدِ سُبْحانَ الْحَیِّ الْقَیُّومِ سُبْحانَ اللّه‌ِ وَ بِحَمْدِه سُبْحانَ الْحَیِّ الَّذی لا یَمُوتُ سُبْحانَ الْمَلِکِ الْقُدُّوسِ سُبْحانَ رَبِّ الْمَلائِکَةِ وَ الرُّوحِ سُبْحانَ العَلِیِّ الاَْعْلی سُبْحانَهُ وَ تَعالی</w:t>
      </w:r>
      <w:r>
        <w:rPr>
          <w:rFonts w:eastAsia="Amiri" w:cs="Amiri" w:ascii="Amiri" w:hAnsi="Amiri"/>
          <w:color w:val="111111"/>
          <w:sz w:val="28"/>
          <w:szCs w:val="28"/>
          <w:rtl w:val="true"/>
          <w:lang w:bidi="ar-SA"/>
        </w:rPr>
        <w:t>».</w:t>
      </w:r>
      <w:r>
        <w:rPr>
          <w:rStyle w:val="FootnoteAnchor"/>
          <w:rtl w:val="true"/>
        </w:rPr>
        <w:footnoteReference w:id="130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w:t>
      </w:r>
      <w:r>
        <w:rPr>
          <w:rStyle w:val="FootnoteAnchor"/>
          <w:rtl w:val="true"/>
        </w:rPr>
        <w:footnoteReference w:id="1309"/>
      </w:r>
      <w:r>
        <w:rPr>
          <w:rFonts w:ascii="IRNazanin" w:hAnsi="IRNazanin" w:eastAsia="IRNazanin"/>
          <w:color w:val="111111"/>
          <w:sz w:val="28"/>
          <w:sz w:val="28"/>
          <w:szCs w:val="28"/>
          <w:rtl w:val="true"/>
          <w:lang w:bidi="fa-IR"/>
        </w:rPr>
        <w:t>الرسالة بعون الملک الوهّاب و الحمدللّه أوّلاً و آخراً فی أواخر شهر شعبان المعظّم فی سنة عشر و مائة و ألف حسب الفرموده فهرست مجموعه آدمیّت، شاه بیت قصیده مردمیّت زیناً للنجابة والغرة والمعالی میرزا محمد علیا وفّقه اللّه تعالی لما یحبّ و یرضاه و جعل آخرته خیراً من اُولاه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رقم کمترین شیخ ابوطالب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bookmarkStart w:id="828" w:name="pg3132_20243"/>
    </w:p>
    <w:p>
      <w:pPr>
        <w:pStyle w:val="Heading2"/>
        <w:numPr>
          <w:ilvl w:val="1"/>
          <w:numId w:val="1"/>
        </w:numPr>
        <w:rPr/>
      </w:pPr>
      <w:bookmarkStart w:id="829" w:name="__RefHeading___Toc1244027_2749589250"/>
      <w:bookmarkStart w:id="830" w:name="_Toc316"/>
      <w:bookmarkEnd w:id="828"/>
      <w:bookmarkEnd w:id="829"/>
      <w:r>
        <w:rPr>
          <w:rtl w:val="true"/>
        </w:rPr>
        <w:t>فهرست منابع تحقیق</w:t>
      </w:r>
      <w:bookmarkEnd w:id="83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آشنایی با بحارالأنوار، احمد عابدی ، چاپ اول، سازمان چاپ و انتشارات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إرشاد، شیخ مفید، چاپ اول،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أعلام‌الدین، دیلمی، چاپ اول، مؤسسه آل البیت علیهم‌السلام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الدعوات، قطب‌الدین راوندی، چاپ اول،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شیخ طوسی، چاپ اول، مؤسسه معارف اسلامی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امالی، شیخ صدوق، چاپ چهارم با اصطلاحات، کتابخانه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امالی، شیخ طوسی، چاپ اول،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أمالی، شیخ مفید، چاپ دوّم،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بحارالأنوار، علامه مجلسی، مؤسسة الوفاء، بیروت ـ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بلدالأمین، کفعمی،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امام حسن عسکری علیه‌السلام ، چاپ اول،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توحید، شیخ صدوق، چاپ دوّم، جامعه مدرسین حوزه علمیه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تهذیب الأحکام، شیخ طوسی، چاپ چهارم،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ثواب الأعمال، شیخ صدوق، چاپ دوّم،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جامع الأخبار، شعیری، چاپ دوّم، شریف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خصال، شیخ صدوق، چاپ دوّم، جامعه مدرسین حوزه علمیه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دعائم الإسلام، نعمان بن محمد تمیمی، چاپ دوّم، دارالمعارف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دلائل الإمامة، طبری، دارالذخائر للمطبوعات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رجال کشی، کشی،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زندگینامه علامه مجلسی، سید مصلح‌الدین مهدوی ، چاپ اول ، سازمان چاپ و انتشارات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شناخت‌نامه علامه مجلسی، مهدی مهریزی ، هادی ربانی ، چاپ اول، سازمان چاپ و انتشارات وزارت فرهنگ و ارشاد اسلامی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طبّ الأئمة، ابن بسطام، چاپ دوّم، شریف 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عدّة الداعی، ابن فهد حلّی، چاپ اول، دارالکتب الإسلامی،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علل الشرایع، شیخ صدوق، مکتبة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عیون اخبار الرضا علیه‌السلام ، شیخ 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فقه الرضا علیه‌السلام ، امام رضا علیه‌السلام ، چاپ اول، کنگره جهانی امام رضا علیه‌السلام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فلاح السائل، سید ابن طاووس،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قرب الاسناد، حمیری، کتابخانه نینوی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کافی، شیخ کلینی، چاپ چهارم، دارالکتب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کمال‌الدین، شیخ صدوق، چاپ دوّم، دارالکتب الإسلامی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کنزالفوائد، شیخ کراجکی، چاپ اول، دارالذخائر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محاسن، برقی، چاپ دوّم، دارالکتب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مرآت الأصول جهان نما، آیه </w:t>
      </w:r>
      <w:r>
        <w:rPr>
          <w:rFonts w:eastAsia="IRNazanin" w:cs="IRNazanin"/>
          <w:color w:val="111111"/>
          <w:sz w:val="28"/>
          <w:szCs w:val="28"/>
          <w:lang w:bidi="fa-IR"/>
        </w:rPr>
        <w:t>40433</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مستدرک الوسایل، محدث نوری، چاپ اول، آل البیت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مستطرفات السرائر، محمد بن ادریس حلّی، چاپ دوّم، جامعه مدرسین حوزه علمیه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مصباح المتهجد، شیخ طوسی، چاپ اول،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مصباح، شیخ کفعمی، چاپ دوّم، رضی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معانی الأخبار، شیخ صدوق،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مفتاح الفلاح، شیخ بهایی، چاپ اول، دارالأضواء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مقنعه، شیخ مفید، چاپ اول، کنگره جهانی هزاره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مکارم الاخلاق، طبرسی، چاپ چهارم،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من لا یحضره الفقیه، شیخ صدوق، چاپ سوّم، جامعه مدرسین حوزه علمیه قم،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مهج الدعوات، سیّد بن طاووس، چاپ اول، دارالذخائر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وسایل الشیعه، شیخ حر عاملی، چاپ اول، آل البیت 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وقعة صفین، نصر بن مزاحم، چاپ دوّم، کتابخانه آیت‌اللّه مرعشی نجفی،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یادنامه علامه مجلسی، مهدی مهریزی ، هادی ربانی ، چاپ اول، سازمان چاپ و انتشارات وزارت فرهنگ و ارشاد اسلامی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فاطر،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اسراء،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فرقان،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مرآت الأصول جهان نما،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یادنامه علامه 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شناخت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زندگینامه علامه مجلسی، سید مصلح‌الدین مهدوی،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آشنایی با بحارالأنوار، احمد عابدی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شناخت 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شناخت نامه علامه مجلسی،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باب وجوب النیة فی العبادات الواجبة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زندگینامه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برای دست یافتن به ابعاد شخصیتی این رادمرد حدیث شیعه بنگرید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زندگینامه علاّمه مجلسی، سید مصلح‌الدین مهدوی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بخاطر این بنده،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خامه تقصیر آثار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از این رساله عجاله منتفع گردند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سهو و خطا که از لوازم اکثر بشر است مؤاخذه ننمایند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شرح،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حاجات خود را از غیر او قطع کن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امید خود را از غیر او قطع کن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فضل التعقیب و شرائطه و آدابه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مفتاح الفلاح،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باب استحبابه و تأکده بعد الصبح و</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علم امیرالمؤمنین علیه‌السلام أصحابه فی مجلس؛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فضل التعقیب و شرائطه و آدابه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استحبابه و تأکده بعد الصبح</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ساعات اللیل اثنتا عشرة ساعة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استحباب الدعاء عنه</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ست عشرة خصلة تورث الفقر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جملة مما ینبغی ترکه من</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باب استحبابه و تأکده بعد الصبح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الثالث والثلاثون فی فضل الصلاة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استحباب الدعاء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فضل التعقیب و شرایطه و آدابه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استحباب الجلوس فی المسجد؛ بحارالأنوار،</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فضل التعقیب و شرایطه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باب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فضل التعقیب و شرایطه و آدابه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فصل التاسع عشر فیما نذکره من فضل؛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ذکر الدعاء بعد الصلاة</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الأوقات و الحالات التی ترجی فیه؛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استحباب ذکر اللّه علی کل حال؛ أمالی، شیخ مفید،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مجلس السابع و الثلاثون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فضل التعقیب و شرایطه و آدابه؛ مستدرک‌الوسایل،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استحبابه و تأکده فی الصبح</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استحباب اختیار الدعاء</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استحباب ملازمة تسبیح الزهراء علیهاالسلام ؛ معانی الأخبار،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معنی ذکر اللّه کثیرا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استحباب ملازمة تسبیح الزهرا علیهاالسلام ؛ ثواب الأعمال،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ثواب تسبیح فاطمة الزهراء علیهاالسلام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وصف الصلاة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فصل التاسع عشر فیما نذکره من فضل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توفیق و تحقیق</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استحباب استصحاب التربة الحسین علیه‌السلام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مکارم الأخلاق،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فی الأدعیة المخصوصة بأعقاب الفرائض؛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تسبیح فاطمة علیهاالسلام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استحباب اتخاذ سبحة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تسبیح فاطمة علیهاالسلام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استحباب السجود علی تربة الحسین علیه‌السلام ؛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توفیق و تحقیق</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استحباب اتخاذ سبحة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فصل فی تمام الصلاة فی</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ذکر را فراموش کند و بگرداند به هر دانه بیست حسنه برای او نوشته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باب استحباب اتخاذ سبحة من تربة؛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حد حرم الحسین علیه‌السلام و فضل کربلا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استحباب اتخاذ سبحة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فی الأدعیة المخصوصة بأعقاب الفرایض</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باب استحباب اتخاذ سبحة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فصل فی تمام الصلاة فی مسجد الکوفة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تسبیح تربت حسین علیه‌السلام یک تسبیح بگوید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توفیق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استحباب اتخاذ سبحة من طین</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 أدب المرأة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تسبیح فاطمة علیهاالسلام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سَبّحت المرأة عقدتْ علی الأنامل لأ نّهنَّ مسئولاتٌ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علیه‌السلام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العلّة التی مِنْ أجلها یکبّر المصلی؛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استحباب رفع الیدین فوق الرأس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باب استحباب رفع الیدین فوق الرأس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سر و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استحباب مسح الوجه و الرأس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من قال أستغفر اللّه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فی الاستغفار و البکاء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الأحد الصمد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التعقیب بعد الصلاة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باب نبذة مما یقال</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نوادر المعانی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أدْخلنِی الجنَّة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وسایل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باب استحباب المواظبة بعد کل صلاة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استحباب المواظبة بعد کل صلاة؛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سایر ما یستحب عقیب کل صلاة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سوال کند بهشت می‌گوید،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خدا سؤال کند، بهشت گوید که</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أربعة اشیاء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باب استحباب المواظبة بعد کل صلاة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التعقیب بعد الصلاة و الدعاء؛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باب استحباب المواظبة بعد کل صلاة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أربعة اشیاء</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 الدعاء؛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دنیا،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دنیا همه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استحباب المواظبة بعد کل صلاة؛ 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زعفران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تفسیر امام حسن عسکری علیه‌السلام ،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استحباب المواظبة بعد کل صلاة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خطاها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باب فضل القرآن؛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باب استحباب قراءة</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فضل سورة الفاتحه و تفسیرها؛ عدّة‌الداعی،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فصل فیما یجب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ثواب من قراء آیة‌الکرسی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استحباب قراءة</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پناه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استحباب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فصل الثانی و العشرون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استحباب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فصل فی صحة البدن و العافیة بالصلاة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امالی، شیخ صدوق،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مجلس الثالث عشر؛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معتبر و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می‌کند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سوره مبارکه کهف، آیه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مریم،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الْباقِیاتُ الصّالِحاتُ خَیرٌ عِنْدَ ربِّک ثَواباً و</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 للّه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سوره مبارکه 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اذْکُرُواْ اللّه‌َ ذِکْراً کَثِیراً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استحباب التسبیحات الأربع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امالی، شیخ صدوق،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مجلس الرابع و الثلاثون؛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استحباب التسبیحات الأربع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استحباب التسبیحات الأربع؛ أمالی، شیخ 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مجلس السادس و الأربعون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استحباب التسبیحات الأربع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فصل فی ألح الدعا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الدعاء فی ادبار الصلوات؛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التعقیب بعد الصلاة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 نماز برمخیز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کیفیة الصلاة و صفتها؛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استحباب لعن اعداء الدین</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کیفیة الصلاة و صفتها؛ وسایل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هزار هزار حسنه برای او بنویسد و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ثواب الدعاء بعد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وَعَدَ الاجابةَ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ذکر من شاهد القائم علیه‌السلام ؛ الغیبة،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 محمد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الدعاء فی أدبار الصلوات؛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مجلس الخامس و الثمانون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فصل فی ألح الدعاء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خدمت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فصل فی ذکر أدعیة مفردة لأوجاع معینة؛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باب الدعاء للعلل و الأمراض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أبْلُغَ رحمةً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سایر ما یستحب عقیب کل صلاة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إلَیکَ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امیرالمؤمنین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وصف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فائدة</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الدعاء قبل الصلاة؛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سائر ما یستحب عقیب کل صلاة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باب الحرز و العوذة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فصل الحادی والعشرون فی أدعیة</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متمثّل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مکارم الاخلاق،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صلاة لحدیث النفس</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کننده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عدد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مقنعة،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کیفیة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خانه او و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برکة الموت بعد العیش و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رؤیت لقائک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الدعاء فی ادبار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دعا آخر عن النبی صلی‌الله‌علیه‌و‌آله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اللّهُمَّ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اتَّبَعْنا الرَّسُولَ وَ آلَ الرَّسُولِ،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 وَ سَلَّمْنا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اتَّبَعْنا الرَّسُولَ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صفة نوافل و الزوال؛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أَحْیَیْتَنی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بَعَثْتَنی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فصل التاسع عشر؛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سائر ما یستحب عقیب کل 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بِیَدِهِ الخیر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مِثْلَ ذلک وَ مِلاْءَ بَرِیّتِک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زِنَةَ ما ذَکَرْتَ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فصل التاسع عشر؛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تَکْبَبْنا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معینٍ مِن عینٍ سَلْسَبیلٍ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فَالْبِسْنا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فصل التاسع عشر؛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متن ع و آ و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قرب الاسناد،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جزء الثالث من قرب الإسناد عن الرضا؛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المکنون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معانی‌الاخبار،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معنی المخبیات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باب استحباب قراءة الإخلاص</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سائر ما یستحب عقیب کل صلاة؛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استحباب قراءة الإخلاص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بیامرزد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المجتنی،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فصل فی زیادة السعادة بقراءة قل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خالِقاً سَوِیَّ الْخَلیقَةَ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وَاشْفَعْ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دعاء السّرّ</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رحمنُ یا غفورُ یا رحیمُ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الدعاء فی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سائر مما یستحب عقیب کل صلاة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عزماً جزماً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باب الدعاء فی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سائر مما یستحب عقیب کل صلاة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ثم قل ما یختص العصر</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فَرَضِّنی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فَارْضِنی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استحباب شهادتین و الإقرار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الدعاء فی ادبار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سائر ما یستحب عقیب کل صلاة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بِفَضْلِکَ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فصل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العطایا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أمالی، شیخ مفید،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مجلس العاشر</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دلایل الإمامة،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معرفة من شاهد صاحب الزمان علیه‌السلام فی حال؛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عَیْنُهُم،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لَعَناتِک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هر دعا که خواهی بکن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مهج‌الدعوات،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تفصیل و تبیین</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اینست دعا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یَظْفَرَ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به نقل از اختیار سیّد بن باقی رحمه‌اللّه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بخواند بعد از سایر تعقیبات به درستی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نمازش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 بِحَقِّ مَنْ زَکَّیْتَها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بِالْخُضُوعِ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أنْتَ وَلِیُّ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دعاء السرّ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فصل فی سیاق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الأیمان؛ و النذور و</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نبذ مما یستحب</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أعلام‌الدین،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عدد أسماء اللّه تعالی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روم،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صافات،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فصل التاسع عشر فیما 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سائر ما یستحب عقیب کل صلاة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وَالرَّیبِ والشَّک وَالشَّنْعَةِ والمَشْغَلَةِ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وَاجْعَلْ ما عِنْدَکَ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أمرٍ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أسْئلُکَ وَ أَرْغَبُ إلَیْکَ أنْ تُصَلِّیَ عَلی،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وافعل بی ذلک بلا إِله</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فصل فی</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سیاقة الصلوات</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حاجت خود را از قاضی‌الحاجات سؤال کند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ثمّ قل ما یختص العصر</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سائر ما یستحب عقیب کل صلاة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صحّت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آلِهِ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نَبیّک، و در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وَفِقْ لاِءصحابِهِ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فصل التاسع عشر فیما 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 یختص بتعقیب فریضة الظهر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مما یختص عقیب الظهر</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 در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کَرْباً إلاّ کَشَفْتَه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 و متن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دَیْناً إلاّ قَضَیْتَهُ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فصل التاسع عشر فیما 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مما یختص عقیب الظهر</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 یختص بتعقیب فریضة الظهر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خَشِیَتْنی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الوثقی،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والْقُصوی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اَرْفَقِها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 هم چنین در تمامی موارد مشابه در ادامه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الْجَنَّةِ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 یختص بتعقیب فریضة الظهر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سَنَنْتَ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متن ع و آ و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بلاءٍ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وَالدِّیْنِ وَ عافِیَةَ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تُجَنّبْنی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مما یختص عقیب الظهر</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فصل التسعون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فی التعقیب</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فصل التاسع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استحباب الدعاء بعد صلاة الظهر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فقه الرضا،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الصلوات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استحباب الدعاء بعد صلاة الظهر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مستطرفات السرائر،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ما یختص بتعقیب فریضة الظهر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عوذة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استحباب الدعاء بعد صلاة الظهر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مما یختص عقیب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فصل العشرون فیما نذکره من النوافل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امالی، شیخ طوسی،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مجلس الثامن عشر فیه من الأخبار؛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تعقیب العصر المختص بها</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إلاّ از گناه برادر او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امالی، شیخ صدوق،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مجلس الرابع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فی الإستغفار و البکاء</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فصل السادس و العشرون فی الاستغفار؛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 استحباب الإستغفار بعد العصر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فصل الحادی و العشرون فی صلاة العصر؛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تعقیب العصر المختص بها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فصل الحادی و العشرون فی صلاة العصر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اعمال و در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فصل الحادی و العشرون فی صلاة العصر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باب ثواب العمل یوم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باب ما یستحب أن یقرأ</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فصل الثامن والثلاثون فی فضل یوم</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ما یستحب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تعقیب العصر المختص بها</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وقعة صفین،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طریق الجیش إلی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الْبَدْؤُ، ولی در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فصل الحادی و العشرون فی صلاة العصر؛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ثم قل ما یختص العصر</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قُدُّوسٌ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فصل الحادی والعشرون فی صلاة العصر؛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تعقیب العصر المختص بها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لایَنْفَدُ، ولی در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وَ الثّری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تَسْلیماً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فصل الحادی والعشرون فی صلاة العصر؛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تعقیب العصر المختص بها</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متن ع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أقول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بالخیر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الآفات والعاهات،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العاهات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جیرانی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تَرَدِّیا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سوره مبارکه 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فصل الحادی و العشرون فی صلاة العصر؛ مصباح، شیخ طوسی،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نموده‌اند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فَعَفَوْتَ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فصل الثامن فی تعقیب صلاة العصر</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فصل الثامن فی تعقیب صلاة العصر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ثمّ قل ما یختص العصر</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فصل الخامس و العشرون فی التسبیح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را از او بگرداند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جایر،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فصل الثالث و العشرون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تعقیب صلاة المغرب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،باب نبذة مما یستحب</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نبذة مما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ثواب بسم اللّه الرحمن الرحیم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سائر ما یستحب عقیب کل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بجای بسم اللّه الرحمن الرحیم، جمله سُبحان اللّه‌ِ الْعظیمِ و بِحمدهِ، آمده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باب الدعاء فی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باب الدعاء فی أدبار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مجلس السابع</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فصل الثالث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ثواب الاعمال،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تعقیب صلاة المغرب</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بگرداند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فصل الثالث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تعقیب صلاة المغرب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فصل الرابع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تعقیب صلاة المغرب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 و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أَلْغَنا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وَالقَویِّ التَسْدیدِ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شُجْعَهُم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إسْلاحَهُم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ولی در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و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فصل الرابع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تعقیب صلاة المغرب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 وَحْیِکَ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آل محمد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حاشیه متن و آ و متن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أَمْسَیْنا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فَأَعْصِمْنا،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فَاعْصِمْنی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لاتُلْجِئْنی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محمّد و آل محمّد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لایَرْضی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وَالْوَقر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سُوءِ الأَمْرِ وَ مِن بَلاءٍ لَیْسَ لی عَلَیْهِ صَبرٌ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فصل الرابع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فصل فی سیاقة الصلوات</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وقعة صفّین،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طریق الجیش إلی صفین؛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فصل الثالث و العشرون</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ما یعقب به صلاة المغرب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التعقیب بعد الصلاة والدعاء؛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استحباب اختیار الدعاء</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بیان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عشاء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علی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السَّبعِ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علی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فصل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تعقیب صلاة العشاء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أعوار، و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أغوار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مُتَصارِعاً،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مُتَساعِداتٍ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تَسَخِّطینَ،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المُسْتَخِطّین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وَاقْتِصارَالْمُقْتَصِرینَ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رأفَةِ تَحِیَّتِکَ،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تائیاً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فصل السادس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تعقیب صلاة العشاء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وَلاَتَجْعَلْهُ عَلَیَّ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فَغَفَرْتَ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لی وَارْحَمْنی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تُنعِمُ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عَلَیه وَ عَلَیهمُ‌السَّلامُ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فصل السادس و 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أربع رکعات آخر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فصل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فصل العشرون فی أدعیة الأرزاق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مالی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الدعاء فی ادبار الصلوات؛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طبّ الأئمة،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عوذة للسارق؛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تعقیب صلاة العشاء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فصل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الأسباط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إِلَیکَ فَحَبِّبْنی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أربع رکعات آخر؛ بلدالأمین،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 یختص به صلاة العشاء</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أربع رکعات آخر؛ بلدالأمین،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ما یختص به صلاة العشاء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بلدالأمین به جای سُبْحانَ اللّه‌ِ وَ الْحَمْدُ للّه‌ِ وَ لا إِلهَ إِلاّ اللّه‌ُ وَ اللّه‌ُ اَکْبَر، جمله الباقِیاتُ الصالِحات آمده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طب الأئمة،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عوذة للمال و الولد؛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کیفیة الصلاة و</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مجلس الثامن عشر فیه من الأخبار؛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تعقیب صلاة العشاء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کراهة النوم بعد الغداة؛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باب کراهة النوم ما بین طلوع الفجر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من الفاظ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وجوب محاسبة النفس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مکارم الاخلاق،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فی الرجوع من المصلی؛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تأکد استحباب الجلوس</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باب تأکد استحباب الجلوس بعد الصبح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مفتاح الفلاح،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کیسه‌ای از جنس چرم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کراهیة النوم بعد الغداة؛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باب تأکد استحباب الجلوس بعد الصبح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باب تأکد استحباب الجلوس بعد الصبح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ثواب التعقیب</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ثواب من استغفر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ثواب من صلی الفجر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اما صلوات رمضان نقلتها من کتاب اللّه؛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امالی، شیخ طوسی،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مجلس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مصباح، شیخ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 و پیسی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فصل الثامن عشر فی أدعیة الآلام و</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این روایت از کفعمی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التعقیب المختص بصلاة الفجر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 بحارالأنوار نیز این روایت را در کتاب کفعمی نیافته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التعقیب المختص بصلاة الفجر؛ 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ما یستحب أن یقرأ فی نوافل</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پیسی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ما یدعی به بعد صلاة الفجر؛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î Ä43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من ذلک ما 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امالی، شیخ طوسی،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مجلس الرابع عشر فیه بقیة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معتبر از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باب ما یستحب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فیما یختص بالصباح والمساء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ده نوبت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أتوب الیه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داشت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نوادر؛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مکارم الأخلاق،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دعاء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فصل فی صحة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طب الأئمّة،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لقلة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ما یستحب من الاستغفار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نوح،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عدّة الداعی،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ثواب من صلی علی محمد و آله مأة مرة؛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من سورة بنی اسرائیل؛ 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الأدعیة للدین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صلاة الصبح؛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الَّذی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حمداً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لِنِعْمَتِهِ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صلاة الصبح؛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 بَدَأَ کُلِّ شَیْ‌ءٍ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الدعا فی الزیادة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طوسی،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 وَ ابْعَثْنی عَلَیْهِ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إذا تَوَفَّیْتَنی عَلَیْهِ وَ ابْعَثْنی علیه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صلاة الصبح؛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عزیز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سید بن باقی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صلاة الصبح؛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الْحَقُّ الْمُبینُ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فصل السابع و الستون فی الفقراء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دعا اینست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أعْطَیْتَنیه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صلاة الصبح؛ مصباح، شیخ کفعمی،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فصل الرابع عشر فی تعقیب صلاة الصبح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صلاة الصبح؛ بلدالأمین،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ثمّ قل صباحا و مساء</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عِنْدَهُ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الْمُسلِمینَ وَ الْمُسْلِماتِ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نَصیراً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الْبیتِ الحرام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ما أَبْلَیْتَنی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باب القول عند الإصباح و الإمساء؛ مصباح، شیخ طوسی،</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بآن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دعا اینست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 عَلِیّاً علیه‌السلام عَبْدُکَ وَ وَلِیُّکَ و وَ وَصِیُّ رَسُولِکَ وَ أنَّ الأَئِمَّةَ المعصومینَ علیهم‌السلام أصفیاؤُکَ هُمْ أئِمَّتی وَ سادَتی وَ قادَتی بِهِم أتَوَلّی وَ مِن أعدائهم أتَبَرَّاُ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تُقَرِّبُنی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ما یدعی به بعد صلاة الفجر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أهلِ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وَابْعَثَنِی عَلَیْهِ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فصل الرابع عشر فی تعقیب صلاة الصبح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شنیدم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گفت واللّه نسوخته است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خزینه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یقین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لاحَوْلَ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تَقْدِیسِکَ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بِعَدَدِ مَن صَلّی عَلَیْهِ اللّهُمَّ صَلِّ عَلی مُحَمَّدٍ وَ آلِ مُحَمَّدٍ بِعَدَدِ مَن لَمْ یُصَلِّ عَلَیْهِ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 بِعَدَدِ کُلِّ شَعْرَةِ مَنْ صَلّی عَلَیهِ وَ مَنْ یُصَلِّ عَلَیه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فُطِنُوا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بثناءِ اوّلِ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أزمانهم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سِنیهِم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عَدَدِ ذرّ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تُواجِدُ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مُحَمَّدٌ وَ آلُهُ وَالمَلائِکَةُ الْمُقَرَّبُونَ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صَنیعَةً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کُلَّ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مَنْ مَعَهُمْ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الدعاء فی الصباح</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الدعاء فی الصباح</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از شیخ طبرسی رحمه‌الله روایت کرده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بِأقَلَّ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یَزیل مِن الدواء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مُحُمَّدٍ وَ آلِ مُحَمَّدٍ وَ صَلِّ عَلی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الدعاء فی الصباح</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اللّه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قُوَّتِهِ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إنّی أَلْجَأتُ ظَهْری إِلَیکَ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تُوَلِّیَ أَمْری،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رَحْمَتَکَ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لایَخْفی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الدعاء فی الصباح</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این روایت در بلدالأمین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کُنتُ حَسبی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الدعاء فی ادبارالصلوات؛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التعقیب</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أَعُوذُ بِکَ مِنْ مالٍ یَکُونُ عَلَیَّ رَبَّا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ما یستحب من 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ما یستحب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الدعاء فی ادبار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باب الدعاء فی ادبار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التعقیب المختص بصلاة الفجر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وَحْدَهُ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التعقیب المختص بصلاة الفجر؛ مستدرک الوسایل،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نبذة مما یستحب</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امالی، شیخ صدوق،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مجلس السادس و السبعون؛ 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الشکر</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العلّة الّتی من 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استحباب السجود للشکر و إطالته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ثواب سجدة الشکر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استحباب اختیار زیارة الحسین علیه‌السلام ؛ کامل الزیارات،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الثامن والخمسون</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برمی‌دارد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باید داد؟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استحبابهما بعد الصلاة فریضة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استحباب السجود للشکر و إطالته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استحباب إطالة سجدة الشکر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استحباب إطالة سجدة الشکر؛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باب العلة التی من أجلها</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روی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کیفیة الصلاة و صفتها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استحباب السجود للشکر و إطالته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تواضع؛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العلّة التی من أجلها</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علّة سجدة الشکر؛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استحبابهما بعد الصلاة فریضة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بکند و</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گذارد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استحباب إطالة سجدة الشکر؛ إرشاد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باب ذکر طرف من فضائله و</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جمل من اخبار موسی بن جعفر علیه‌السلام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فیما جاء عن الرضا علیه‌السلام ؛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استحباب إطالة سجدة الشکر و</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فی معروف 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فی الحسن بن علی بن فضال؛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فی علی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استحباب إطالة سجدة الشکر</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فی محمد بن أبی عمیر الأزدی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فیما جاء عن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السجود و التسبیح و</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فی ذکر أخلاق الرضا علیه‌السلام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أَکْمَهْتَنی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بیدی، ولی در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بِجَوارِحی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سر برداشتند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و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أتَوالا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بإیوائِکَ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بِعَدُوِّک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بإیوائِکَ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لَتُخْزِیَنَّهُم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بِأیدینا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فَفَرِّجْ عَنّی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صلاة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سجده شکر و فضلها</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تُعِزُّ مَنْ تَشاءُ وَ تُذِلُّ مَنْ تَشاءُ</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و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مجلس الحادی و الخمسون؛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ذکر من شاهد القائم علیه‌السلام و رآه؛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فصل الحادی و العشرون</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کما صُنْتَ وَجْهی عَنِ السُّجودِ اِلاّ لَکَ فَصُنْهُ عَنْ طَلَبِ الرِّزقِ اِلاّ مِنکَ اللّهمَّ قَوِّنی عَلی ما خَلَقْتَنی لَهُ وَ لا تَشْغَلْنی بِما تَکَفَّلْتَ لی بِهِ وَ أَعْصِمْنی مِمّا تُعاقِبُنی عَلَیْهِ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کَریم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بنویس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بِآیاتِکَ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رایاتَهُمْ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 فلاناً و فلاناً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لایَخْطُرْ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من ذلک دعاء آخر لمولانا الرضا علیه‌السلام ؛ مصباح، شیخ کفعمی،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فصل الرابع و الأربعون</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اینست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 سِرْ بَالُکَ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 سِرْ بَالُکَ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رجال کشّی،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سعید بن 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الخامس عشر فیما یقال کل یوم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مجلس الرابع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مجلس فی ذکر الدعاء فی حوائج المؤمنین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قرب الأسناد،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 و متن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الطَّیِّبِینَ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قرب الأسناد،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عیون اخبارالرضا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دلالة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حَیُّ لاَیَمُوت،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بِمَا،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 عَلی مُحَمَّدٍ بِما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صلاة 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مما یختص عقیب الظهر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یَزیدُهُ کثرةُ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گونه چپ را بر زمین می‌گذاری و همین دعا می‌خوانی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أربع رکعات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فصل السادس والعشرون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السجود و التسبیح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سُبحَانَکَ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السجود والتسبیح والدعاء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باب استحباب الدعاء بالمأثور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لاتُجْهِلْ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غَمَّرتَنی آیاتِکَ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فصل الحادی و العشرون فی صلاة العصر؛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شکر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ظاهر آنست که سجده شکر باشد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کیفیة الصلاة و صفتها</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جواز الدعاء فی</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رَبِّ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نقل از جعفریات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فصل فی ألح الدعاء و أوجزه؛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 عظیمی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عدّة الداعی،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باب الدعاء للکرب و الهمّ و الحزن و</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چه حاجتی داری؟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خود را از من بطلب،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حاجتی داری؟ حاجت خود را بطلب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مجلس الرابع والستون؛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باب أ نّه یستحب أن یقال فی الدعاء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مکارم الأخلاق،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فی سجدة‌الشکر؛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سجدة الشکر و القول فیها؛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استحباب الدعاء فی سجدتی الشکر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توحید،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التوحید و نفی التشبیه؛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سجدة الشکر و فضلها و</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جُوداً وَ کَرَمَاً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السجود و التسبیح و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مکارم الأخلاق،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فی سجدة الشکر؛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جانب چپ روی خود دست بمال و بر پیشانی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والصّغاد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سجدة الشکر و القول فیها؛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 استحباب مسح الید علی</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صلاة الصبح؛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سجدة الشکر و فضلها و</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مجلس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فصل فی خصال مستغنی بها عن الطب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باب التعقیب بعد الصلاة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کیفیة الصلاة و صفتها و</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برخی از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تحفیص</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أعراف،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طه،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فصل السادس و الخمسون فی الإخلاص؛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والأذکار عند الصباح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دو ساعت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تبعه او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ملعون علیه و العذاب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ذکر الهی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باب کراهیة النوم بعد الغداة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نوشتن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فصل الثانی و العشرون فیما نذکره؛ أمالی، شیخ مفید،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مجلس الأول مجلس یوم السبت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علم امیرالمؤمنین علیه‌السلام أصحابه فی مجلس؛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استحباب الدعاء فی السحر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التعقیب؛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باب کیفیة الصلاة و صفتها و</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القول عند الاصباح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 استحباب الدعاء و الذکر</w:t>
      </w:r>
      <w:r>
        <w:rPr>
          <w:rFonts w:eastAsia="IRNazanin" w:cs="IRNazanin"/>
          <w:b w:val="false"/>
          <w:bCs w:val="false"/>
          <w:i w:val="false"/>
          <w:iCs w:val="false"/>
          <w:color w:val="333333"/>
          <w:sz w:val="20"/>
          <w:szCs w:val="20"/>
          <w:rtl w:val="true"/>
        </w:rPr>
        <w:t>...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استحباب ذکر اللّه علی کل حال؛ معانی الأخبار،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باب نوادر المعانی</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اشاره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شده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دعاهایی که در صباح و مسا باید خواند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علم امیرالمؤمنین علیه‌السلام أصحابه فی مجلس؛ مستدرک الوسایل،</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 نبذة مما یقال فی الصباح</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تأکد استحباب التهلیل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باب من قال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 ما یستحب من الدعاء</w:t>
      </w:r>
      <w:r>
        <w:rPr>
          <w:rFonts w:eastAsia="IRNazanin" w:cs="IRNazanin"/>
          <w:b w:val="false"/>
          <w:bCs w:val="false"/>
          <w:i w:val="false"/>
          <w:iCs w:val="false"/>
          <w:color w:val="333333"/>
          <w:sz w:val="20"/>
          <w:szCs w:val="20"/>
          <w:rtl w:val="true"/>
        </w:rPr>
        <w:t>...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مجلس الثالث عشر؛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نبذة مما یقال فی الإصباح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ثواب من کبر اللّه مائة تکبیرة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بیرون آنها اندرون او</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بیرون آنها اندرون نمایان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مجلس الثالث والخمسون؛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ثواب ما جاء فی التسبیح؛ أمالی، شیخ صدوق،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مجلس السادس و الثلاثون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مجلس الخامس و الثمانون؛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روم،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سوره مبارکه نجم،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العلّة التی من أجلها</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باب التحمید و التمجید؛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استحباب التحمید کل یوم</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مجلس یوم الجمعة الثالث والعشر؛ 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التحمید و انواع المحامد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التحمید و التمجید؛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استحباب التحمید</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ثواب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نزد ما نمی‌آمدی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ثواب قول الحمد للّه و استغفر اللّه؛ أمالی، شیخ مفید،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مجلس السابع و العشرون</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تأکد استحباب التهلیل</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تأکد استحباب التهلیل</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مفید،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مجلس التاسع مجلس یوم السبت التاسع؛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 و متن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ثواب من قال فی دبر الصلاة الصبح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فصل الثامن والعشرون</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 و</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بِکَنَفِکَ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الْفانِی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الدائِمِ الْباقِی اللّهُمَّ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فصل الحادی والعشرون فی صلاة العصر؛ محاسبة النفس،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فصل فی دعوات رویت</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معراج رسول‌اللّه صلی‌الله‌علیه‌و‌آله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نماز</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در آن روز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شانزدهم و هفدهم جابجا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والأذکار عند الصباح</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العظیم سبحان اللّه و بحمده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دیواری بر دور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فلاح السائل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استحباب التسبیح</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او</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و آن شب بمیرد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در آن منبع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نبذة مما یقال فی الإصباح</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 را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فصل فی صحة البدن و العافیة بالصلاة؛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مصطفی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مستدرکات الدعوات من نسخة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فصل فی صحة البدن و العافیة بالصلاة؛ مستدرک الوسایل،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نبذة مما یقال فی الإصباح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نماز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للّه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آن منبع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نبذة مما یقال فی الصباح</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که با خود چه داری؟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رحمت و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پنج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پنج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پنج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باب نبذة مما یقال فی الإصباح و</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الإستغفار؛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استحباب الإستغفار فی کل یوم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الدعاء فی الصباح؛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أحیی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مجلس الخامس؛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مجلس التاسع و العشرون؛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أمالی، شیخ مفید،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مجلس السابع و العشرون؛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مجلس الثالث عشر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مجلس الثالث عشر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العلّة التی من أجلها سمی نوح؛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عافیةٍ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 سورة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الأدعیه و الأذکار عند الصباح</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فُلانٍ و فُلانٍ وَ فلانٍ و مُعوِیَةَ لَعْنَةُ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ثواب القول فی الإصباح و الإمساء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 شیطان لعین و فرزندان او و از شرّ هر درنده و از هر گزنده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باب التحرز</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تفسیر امام حسن عسکری علیه‌السلام ،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سد الأبواب عن المسجد دون باب علی علیه‌السلام ؛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من ذلک دعاء الخضر و إلیاس علیهماالسلام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سَطَوات الأشرارِ فی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لاشیئاً مِن میتاتٍ،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لاشیئاً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بُنیانٌ مرصوص مُصیبَاً لِلْحَقِ غَیْرَ مُخطی‌ءٍ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أَعُوذُ بِرَبِّ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مصباح، شیخ طوسی،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دعاء فی کل صباح و مساء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سعادتمند زندگانی کنی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هزار هزار درجه بلند شود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می‌خواهم که این فضیلت، مخصوص شما باشد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الْمَلِکِ الْحَیِّ الذِی لایَمُوتُ سُبْحانَ اللّه‌ِ المَلِکِ الحَیِّ القُدّوسِ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 الأعلی سُبحانَه و تعالی سُبوحٌ</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أَمْسَیْتُ</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تُلَقّیها،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تُلَقّیْنَها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شیئ</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یَصْعَدُ أَوَّلُه و لایَنفَدُ آخِرُه اللّهمّ لَکَ الحَمْدُ حَمْداً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ولی در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ولکَ الْحَمدُ عَدَدَ ما فی جَوِّ السَّماء</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قَطْرِ الاَْمطارِ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روایة المتقدمة من دعاء العشرات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جِوارِک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خَلَقْتَ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وَلاءَ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مُحْتَجِزاً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فلاح السائل،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ثمّ تدعو بدعاء</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متن آ و حاشیه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الْعَلیم،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جَمیعِ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ثمّ تدعو بدعاء</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مجلس الثامن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باب الدعاء للکرب و الهمّ و</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أرادَه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أَنْظِرنِی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 عَلی مُحَمَّدٍ وَ آلِه وَ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أَتَقَرَّبُ</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نَسَحْتَ،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مُفْضِیَةٌ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دعا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احْرُسْنِی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أصْبِحْنِی بإقالَةِ العِشْرَةِ واسْمِلْنِی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صحة البدن و العافیة بالصلاة؛ مصباح، شیخ کفعمی،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عوذة من مردة الجن و الشیاطین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بِوَجْهِکَ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حَیّاً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الْیَوم،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یَوْمِی هَذا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المتمثّلین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 و بگو</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فصل الرابع و الأربعون فیما یعمل</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وَالْحُکْمُ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وَ مَا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باب ما یستحب من الدعاء فی کل صباح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یا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الأَذَلَ</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واللاّواءَ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بالسُّوءِ</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نبذة مما یقال</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عظیمُ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تُلَبِّسُ</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أَمَتَّنی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 الإمساء؛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عدة الداعی،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آن منبع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زحمت</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فرستاده از طرف منصور دوانقی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زیر قصر من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علوم و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و حمایت خدا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هَدَانا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المُعَظَّمَةِ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بِکُلّ نُورٍ أَنارَهُ اللّه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تَدْمَعُ</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ینفعُ</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ضَلَعِ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وَالرَّجم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الشّهداءُ وَ الصّالِحُونَ و عِبادُکَ المُتَّقُونَ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أَنْ تُعْطِیَنی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وَاکْفِیهِ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ذمَّتِهِ التّی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إِلَیْهِ أُنِیبُ فَإِنْ تَوَلَّوْا فَقُلْ حَسْبِیَ اللّه‌ُ لا إلهَ إلاّ هُوَ عَلَیْهِ تَوَکَّلْتُ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العَلِیِّ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وَاعْتَصَمْتُ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حرز للإمام جعفر بن محمد الصادق علیه‌السلام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یُکفی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لاتَخْفی عَلَیْهِ خافِیةُ الصُّدُورِ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اللّه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بَرْداً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جَمِیْعِ مَنْ فِی هذِهِ الدُّنْیا وَ مِنْ شَرِّ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 و حاشیه ع مَنْ خَلَقَهُ و متن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خَلَقْتَهُ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 السَّماءِ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إستَغَثْتُ فَأَغِثْنِی، و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فَأَغِثْنِی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حُزْنَتَهُ،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حُزُونَةَ الرّافی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حرز الکامل للإمام الساجد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لا تَنْطِقُونَ،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لایَنْطِقُونَ ما لَکُم لاتَنْطِقُونَ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حرز آخر 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حسین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وَ فَوَّضْتُ أَمْری إلَیکَ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من ذلک دعاء آخر لمولانا الحسین بن علی علیه‌السلام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تَقَدَّسَتْ أسْمائُک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حَفیظٌ</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من ذلک دعاء مجرب رواه أنس عن النبی صلی‌الله‌علیه‌و‌آله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صَریخَ الْمُسْتَصْرِخینَ</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الْجاحِدینَ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 الأَخْیارِ وَ الْمُتَّقِینَ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الْمُتُفَکّرینَ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الفَوْتِ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الآیاتِ وَ ،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تَمورُ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الفَکِرَةِ،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وَعَدْتَهُ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ناصیةً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وُلْدی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أَدِلَّتِکَ لَدَیَ،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بَلائِکَ لَدَیَ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لِفَضْلِکَ،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إغاثَةٍ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أَنْقَذْتَنی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أوْجَدُ فِی مَکانی و أَصَحُّ فِی مَعْقُولی، و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الأمورُ فِی مَعْقُولِی،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عَرَتْنی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من ذلک رویناه و رأیناه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مواظبت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حرز آخر لمولاتنا فاطمه علیهاالسلام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دارد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ذاکِراً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 واحِداً فَرداً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أبْصارِهِم، ولی در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فَاکْفِنی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أَهَمَّنی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من ذلک ما رواه عیسی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اسْتَغَثْتُ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وامْتَنَعْتُ بِاللّه‌ِ وَ قَهَرْتُ بِاللّه‌ِ وَ انْتَصَرْتُ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 الحافِظینَ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البَصیر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ولی اللّه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وَ عَلی آلِهِما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أَجْمَعینَ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لَهُم أیْدٍ یَبْطِشُونَ بِها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علی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دعاء الإحتراز من الأعداء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نمایم</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عسل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جائی از بهشت که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خواطر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 القَیّوُمُ الدّائِمُ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آ و متن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تَرَونَها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خَلَقَهُما بِغَیرِ عَمَدٍ تَرَوْنَها وَ فَتَقَهُما فَتَقاً فَقابَتِ السَّمواتُ طالِعاتٍ بِأَمْرِهِ وَ اسْتَقَرَّتِ الأَرضُ</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تَجْهَر بِالقَوْلِ فَإنّهُ یَعْلَمُ السِّرَ وَ اَخفی اللّه‌ُ لا إلهَ إلاّ هُوَ لَهُ الأسْماءُ الحُسْنی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لارَعْدٌ یُسَبِّحُ</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الصُّلَحا،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رَبُّنا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مهج الدعوات،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من ذلک دعاء جلیل مردی عن امیرالمؤمنین؛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تَخْذُلْنی</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بلدالأمین،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دعاء عظیم مروی عن امیرالمؤمنین علیه‌السلام ؛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هود،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عنکبوت،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فاطر،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لا إلهَ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سوره مبارکه زمر،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جمال الأسبوع،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فصل التاسع عشر فیما یقوله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الأدعیة و الأذکار عند الصباح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تَسُرَّ عَیْنی،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تَسُرَّ عَیْبی</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حَوائِجی الدُّنیا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از شیخ طوسی و سید ابن باقی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کفعمی،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الساعة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الثانی فیما یعمل مابین 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بِعَلِیِّ بْنِ أبی طالِبٍ صَفِیّکَ،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بِعَلِیِّ ابْنِ ابی‌طالِبٍ علیه‌السلام صَفِیّکَ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النّاکِثینَ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ساقِیاً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حاشیه متن و متن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ظَماناً،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یُقَرِّبُنی</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الساعة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الثانی فیما یعمل مابین 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بِقُوَّتِکَ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غَرابیبُ سُودٌ وَ مِنَ النّاسِ وَ الدَّوابِّ وَ الأنْعامِ مُختَلِفٌ اَلْوانُه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یَسْتَخْفیکَ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مِنَنِکَ و نِعَمِکَ،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الساعة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باب الثانی فیما یعمل مابین 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خیفَةً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عُلوُم الأَوَّلینَ و الآخِرینَ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هر سه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تُعنینی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الساعة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متن و متن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الاَخْیارِ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الهَنِیَّ وَ المَخْرَجَ</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ع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الساعة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مَنائِجَ</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الساعة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حاشیه متن و متن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متن و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أَداء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بِمَحَبَّتِکَ، و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بِجَنَّتِکَ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الساعة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حاشیه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مُوالاتِی لَهُمْ عِصْمَةً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لِسَبیلِ</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الساعة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زرد شدن،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آفتاب زرد شود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الساعة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المُبْدِئُ</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العالِمُ بما تُخْفی</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والحوائج</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الْمَبْعُوثَ</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الثّقَه، ولی در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برعکس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مَرائِضها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الصِّعابِ</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أمامی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حاشیه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بالتّوفیقِ لِسِرّک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تُحَوِّجْنی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الساعة الحادیة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إِنْفَتَحَت،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حاشیه متن و متن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الساعة الثانیة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أدعیة الساعات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حاشیه متن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و حاشیه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 بَدَیَ الْخَلْقَ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ثواب من مجد اللّه بما مجد به نفسه؛ جامع الأخبار،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فصل الرابع والعشرون فی التهلیل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مجلس الحادی والعشرون؛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کبیره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استغفار یغفر به أربعون کبیرة؛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باب الإستغفار من الذنب</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ثواب من قال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حول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صدوق،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مجلس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استحباب الدعاء للمؤمنین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ثواب من قال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إلی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باب الإستغفار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استحباب الإستغفار فی کل یوم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امّا مناقبه و 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مجلس العاشر و فیه بقیة أحادیث</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أمالی، شیخ طوسی،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مجلس العاشر و فیه بقیة أحادیث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در این منبع نیز لا إله إلاّ اللّه الملک الحق المبین آمده است</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من قال فی کل یوم ثلاثین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ثواب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اللّه الحق المبین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إلهَ إلاّ اللّه‌ُ،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الْحَمْدُ للّه‌ِ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اکبر، به 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إلهَ إلاَّ اللّه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فصل فی ألح الدعاء و أوجزه؛ مهج الدعوات،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من ذلک دعاء یوشع بن نون وصی موسی</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در آن منبع یافت نشد؛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حاشیه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فصل الخامس والعشرون فی التسبیح؛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فصل الخامس و العشرون فی التسبیح؛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ع و 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شِدَّةٍ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من قال عشر مرات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من قال فی کل یوم أشهد أن 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ثواب قول لا إله إلاّ اللّه</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ثواب من قال فی کل یوم خمس عشرة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î 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ثواب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 بنده آزاد کردن، و هرکه صد مرتبه اللّه‌ُ اَکْبَر بگوید، بهتر باشد از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ثواب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 الحمدللّه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اعمال پسندیده بسیار بکنم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الدعوات،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فصل فی فنون شتی من حالات العافیة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شش</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باب التحمید و التمجید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استحباب التحمید</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باب نبذة مما یستحب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فصل الثالث عشر فی ذکر الإستغفار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مصباح، شیخ طوسی،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فصل فی سیاقة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بلدالأمین،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الساعة الثانیة عشرة من اصفرار الشمس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فصل الخامس عشر فیما یقال کل یوم؛ 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باب استحباب التسمیة و قراءة</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فصل الخامس عشر فیها یقال کل یوم؛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شیخ کفعمی،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فصل الخامس عشر فیما یقال کل یوم؛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ینبغی أن یقرأ کل یوم</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الرّسالة فی شهر رمضان المبارک المعظم من شهور سنة ستّ و تسعین بعد الألف الهجریة علی ید مؤلف الحقیر الفقیر محمدباقر بن محمدتقی عفی عن جرائمهما والحمد للّه اوّلاً و آخراً و صلّی اللّه عَلی سیّدالمرسلین محمّد و عترته الأکرمین الأقدسین الأطهرین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image" Target="media/image12.jpeg"/><Relationship Id="rId40" Type="http://schemas.openxmlformats.org/officeDocument/2006/relationships/image" Target="media/image12.jpeg"/><Relationship Id="rId41" Type="http://schemas.openxmlformats.org/officeDocument/2006/relationships/footer" Target="footer16.xml"/><Relationship Id="rId42" Type="http://schemas.openxmlformats.org/officeDocument/2006/relationships/image" Target="media/image13.jpeg"/><Relationship Id="rId43" Type="http://schemas.openxmlformats.org/officeDocument/2006/relationships/image" Target="media/image13.jpeg"/><Relationship Id="rId44" Type="http://schemas.openxmlformats.org/officeDocument/2006/relationships/footer" Target="footer17.xml"/><Relationship Id="rId45" Type="http://schemas.openxmlformats.org/officeDocument/2006/relationships/image" Target="media/image14.jpeg"/><Relationship Id="rId46" Type="http://schemas.openxmlformats.org/officeDocument/2006/relationships/image" Target="media/image14.jpeg"/><Relationship Id="rId47" Type="http://schemas.openxmlformats.org/officeDocument/2006/relationships/footer" Target="footer18.xml"/><Relationship Id="rId48" Type="http://schemas.openxmlformats.org/officeDocument/2006/relationships/image" Target="media/image15.jpeg"/><Relationship Id="rId49" Type="http://schemas.openxmlformats.org/officeDocument/2006/relationships/image" Target="media/image15.jpeg"/><Relationship Id="rId50" Type="http://schemas.openxmlformats.org/officeDocument/2006/relationships/footer" Target="footer19.xml"/><Relationship Id="rId51" Type="http://schemas.openxmlformats.org/officeDocument/2006/relationships/image" Target="media/image16.jpeg"/><Relationship Id="rId52" Type="http://schemas.openxmlformats.org/officeDocument/2006/relationships/image" Target="media/image16.jpeg"/><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06.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24861</Words>
  <Characters>92160</Characters>
  <CharactersWithSpaces>116646</CharactersWithSpaces>
  <Paragraphs>453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2026-08-17T20:58:27Z</dcterms:created>
  <dc:creator>ghaemiyeh.com</dc:creator>
  <dc:description/>
  <dc:language>en-US</dc:language>
  <cp:lastModifiedBy/>
  <dcterms:modified xsi:type="dcterms:W3CDTF">2026-08-18T00:28:40Z</dcterms:modified>
  <cp:revision>1</cp:revision>
  <dc:subject/>
  <dc:title>مقباس المصابیح در تعقیبات نماز و آثار آن</dc:title>
</cp:coreProperties>
</file>

<file path=docProps/custom.xml><?xml version="1.0" encoding="utf-8"?>
<Properties xmlns="http://schemas.openxmlformats.org/officeDocument/2006/custom-properties" xmlns:vt="http://schemas.openxmlformats.org/officeDocument/2006/docPropsVTypes"/>
</file>