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باب فاطمه صلوات الله وسلامه علیها بین سلطه الشریعه وشریعه السلطه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2159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82161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82163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282165_1395250215">
            <w:r>
              <w:rPr>
                <w:webHidden/>
                <w:rStyle w:val="IndexLink"/>
                <w:rtl w:val="true"/>
              </w:rPr>
              <w:t>مقدمة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282167_1395250215">
            <w:r>
              <w:rPr>
                <w:webHidden/>
                <w:rStyle w:val="IndexLink"/>
                <w:rtl w:val="true"/>
              </w:rPr>
              <w:t>الفصل الأول</w:t>
            </w:r>
            <w:r>
              <w:rPr>
                <w:rStyle w:val="IndexLink"/>
                <w:rtl w:val="true"/>
              </w:rPr>
              <w:t xml:space="preserve">: </w:t>
            </w:r>
            <w:r>
              <w:rPr>
                <w:rStyle w:val="IndexLink"/>
                <w:rtl w:val="true"/>
              </w:rPr>
              <w:t>باب فاطمة علیها السلام تحت سلطة الشریعة</w:t>
            </w:r>
            <w:r>
              <w:rPr>
                <w:rStyle w:val="IndexLink"/>
                <w:rtl w:val="true"/>
              </w:rPr>
              <w:tab/>
            </w:r>
            <w:r>
              <w:rPr>
                <w:rStyle w:val="IndexLink"/>
              </w:rPr>
              <w:t>13</w:t>
            </w:r>
          </w:hyperlink>
        </w:p>
        <w:p>
          <w:pPr>
            <w:pStyle w:val="Contents3"/>
            <w:tabs>
              <w:tab w:val="clear" w:pos="8459"/>
              <w:tab w:val="right" w:pos="9026" w:leader="dot"/>
            </w:tabs>
            <w:rPr/>
          </w:pPr>
          <w:hyperlink w:anchor="__RefHeading___Toc2282169_139525021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282171_1395250215">
            <w:r>
              <w:rPr>
                <w:webHidden/>
                <w:rStyle w:val="IndexLink"/>
                <w:rtl w:val="true"/>
              </w:rPr>
              <w:t>المبحث الأول</w:t>
            </w:r>
            <w:r>
              <w:rPr>
                <w:rStyle w:val="IndexLink"/>
                <w:rtl w:val="true"/>
              </w:rPr>
              <w:t xml:space="preserve">: </w:t>
            </w:r>
            <w:r>
              <w:rPr>
                <w:rStyle w:val="IndexLink"/>
                <w:rtl w:val="true"/>
              </w:rPr>
              <w:t>السلطة والشریعة أین یلتقیان وبمَ یفترقان؟</w:t>
            </w:r>
            <w:r>
              <w:rPr>
                <w:rStyle w:val="IndexLink"/>
                <w:rtl w:val="true"/>
              </w:rPr>
              <w:tab/>
            </w:r>
            <w:r>
              <w:rPr>
                <w:rStyle w:val="IndexLink"/>
              </w:rPr>
              <w:t>14</w:t>
            </w:r>
          </w:hyperlink>
        </w:p>
        <w:p>
          <w:pPr>
            <w:pStyle w:val="Contents4"/>
            <w:tabs>
              <w:tab w:val="clear" w:pos="8176"/>
              <w:tab w:val="right" w:pos="9026" w:leader="dot"/>
            </w:tabs>
            <w:rPr/>
          </w:pPr>
          <w:hyperlink w:anchor="__RefHeading___Toc2282173_1395250215">
            <w:r>
              <w:rPr>
                <w:webHidden/>
                <w:rStyle w:val="IndexLink"/>
                <w:rtl w:val="true"/>
              </w:rPr>
              <w:t>المسألة الأولی</w:t>
            </w:r>
            <w:r>
              <w:rPr>
                <w:rStyle w:val="IndexLink"/>
                <w:rtl w:val="true"/>
              </w:rPr>
              <w:t xml:space="preserve">: </w:t>
            </w:r>
            <w:r>
              <w:rPr>
                <w:rStyle w:val="IndexLink"/>
                <w:rtl w:val="true"/>
              </w:rPr>
              <w:t>الجذور التاریخیة لمفردة السلطة فی الإسلام</w:t>
            </w:r>
            <w:r>
              <w:rPr>
                <w:rStyle w:val="IndexLink"/>
                <w:rtl w:val="true"/>
              </w:rPr>
              <w:tab/>
            </w:r>
            <w:r>
              <w:rPr>
                <w:rStyle w:val="IndexLink"/>
              </w:rPr>
              <w:t>14</w:t>
            </w:r>
          </w:hyperlink>
        </w:p>
        <w:p>
          <w:pPr>
            <w:pStyle w:val="Contents4"/>
            <w:tabs>
              <w:tab w:val="clear" w:pos="8176"/>
              <w:tab w:val="right" w:pos="9026" w:leader="dot"/>
            </w:tabs>
            <w:rPr/>
          </w:pPr>
          <w:hyperlink w:anchor="__RefHeading___Toc2282175_1395250215">
            <w:r>
              <w:rPr>
                <w:webHidden/>
                <w:rStyle w:val="IndexLink"/>
                <w:rtl w:val="true"/>
              </w:rPr>
              <w:t>المسألة الثانیة</w:t>
            </w:r>
            <w:r>
              <w:rPr>
                <w:rStyle w:val="IndexLink"/>
                <w:rtl w:val="true"/>
              </w:rPr>
              <w:t xml:space="preserve">: </w:t>
            </w:r>
            <w:r>
              <w:rPr>
                <w:rStyle w:val="IndexLink"/>
                <w:rtl w:val="true"/>
              </w:rPr>
              <w:t>معنی السلطة والشریعة</w:t>
            </w:r>
            <w:r>
              <w:rPr>
                <w:rStyle w:val="IndexLink"/>
                <w:rtl w:val="true"/>
              </w:rPr>
              <w:tab/>
            </w:r>
            <w:r>
              <w:rPr>
                <w:rStyle w:val="IndexLink"/>
              </w:rPr>
              <w:t>19</w:t>
            </w:r>
          </w:hyperlink>
        </w:p>
        <w:p>
          <w:pPr>
            <w:pStyle w:val="Contents5"/>
            <w:tabs>
              <w:tab w:val="clear" w:pos="7892"/>
              <w:tab w:val="right" w:pos="9026" w:leader="dot"/>
            </w:tabs>
            <w:rPr/>
          </w:pPr>
          <w:hyperlink w:anchor="__RefHeading___Toc2282177_1395250215">
            <w:r>
              <w:rPr>
                <w:webHidden/>
                <w:rStyle w:val="IndexLink"/>
                <w:rtl w:val="true"/>
              </w:rPr>
              <w:t>أولاً</w:t>
            </w:r>
            <w:r>
              <w:rPr>
                <w:rStyle w:val="IndexLink"/>
                <w:rtl w:val="true"/>
              </w:rPr>
              <w:t xml:space="preserve">: </w:t>
            </w:r>
            <w:r>
              <w:rPr>
                <w:rStyle w:val="IndexLink"/>
                <w:rtl w:val="true"/>
              </w:rPr>
              <w:t>معنی السلطة فی اللغة</w:t>
            </w:r>
            <w:r>
              <w:rPr>
                <w:rStyle w:val="IndexLink"/>
                <w:rtl w:val="true"/>
              </w:rPr>
              <w:tab/>
            </w:r>
            <w:r>
              <w:rPr>
                <w:rStyle w:val="IndexLink"/>
              </w:rPr>
              <w:t>19</w:t>
            </w:r>
          </w:hyperlink>
        </w:p>
        <w:p>
          <w:pPr>
            <w:pStyle w:val="Contents5"/>
            <w:tabs>
              <w:tab w:val="clear" w:pos="7892"/>
              <w:tab w:val="right" w:pos="9026" w:leader="dot"/>
            </w:tabs>
            <w:rPr/>
          </w:pPr>
          <w:hyperlink w:anchor="__RefHeading___Toc2282179_1395250215">
            <w:r>
              <w:rPr>
                <w:webHidden/>
                <w:rStyle w:val="IndexLink"/>
                <w:rtl w:val="true"/>
              </w:rPr>
              <w:t>ثانیاً</w:t>
            </w:r>
            <w:r>
              <w:rPr>
                <w:rStyle w:val="IndexLink"/>
                <w:rtl w:val="true"/>
              </w:rPr>
              <w:t xml:space="preserve">: </w:t>
            </w:r>
            <w:r>
              <w:rPr>
                <w:rStyle w:val="IndexLink"/>
                <w:rtl w:val="true"/>
              </w:rPr>
              <w:t>معنی الشریعة</w:t>
            </w:r>
            <w:r>
              <w:rPr>
                <w:rStyle w:val="IndexLink"/>
                <w:rtl w:val="true"/>
              </w:rPr>
              <w:tab/>
            </w:r>
            <w:r>
              <w:rPr>
                <w:rStyle w:val="IndexLink"/>
              </w:rPr>
              <w:t>19</w:t>
            </w:r>
          </w:hyperlink>
        </w:p>
        <w:p>
          <w:pPr>
            <w:pStyle w:val="Contents3"/>
            <w:tabs>
              <w:tab w:val="clear" w:pos="8459"/>
              <w:tab w:val="right" w:pos="9026" w:leader="dot"/>
            </w:tabs>
            <w:rPr/>
          </w:pPr>
          <w:hyperlink w:anchor="__RefHeading___Toc2282181_1395250215">
            <w:r>
              <w:rPr>
                <w:webHidden/>
                <w:rStyle w:val="IndexLink"/>
                <w:rtl w:val="true"/>
              </w:rPr>
              <w:t>المبحث الثانی</w:t>
            </w:r>
            <w:r>
              <w:rPr>
                <w:rStyle w:val="IndexLink"/>
                <w:rtl w:val="true"/>
              </w:rPr>
              <w:t xml:space="preserve">: </w:t>
            </w:r>
            <w:r>
              <w:rPr>
                <w:rStyle w:val="IndexLink"/>
                <w:rtl w:val="true"/>
              </w:rPr>
              <w:t>موقع بیت فاطمة علیها السلام الجغرافی</w:t>
            </w:r>
            <w:r>
              <w:rPr>
                <w:rStyle w:val="IndexLink"/>
                <w:rtl w:val="true"/>
              </w:rPr>
              <w:tab/>
            </w:r>
            <w:r>
              <w:rPr>
                <w:rStyle w:val="IndexLink"/>
              </w:rPr>
              <w:t>23</w:t>
            </w:r>
          </w:hyperlink>
        </w:p>
        <w:p>
          <w:pPr>
            <w:pStyle w:val="Contents4"/>
            <w:tabs>
              <w:tab w:val="clear" w:pos="8176"/>
              <w:tab w:val="right" w:pos="9026" w:leader="dot"/>
            </w:tabs>
            <w:rPr/>
          </w:pPr>
          <w:hyperlink w:anchor="__RefHeading___Toc2282183_139525021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282185_1395250215">
            <w:r>
              <w:rPr>
                <w:webHidden/>
                <w:rStyle w:val="IndexLink"/>
                <w:rtl w:val="true"/>
              </w:rPr>
              <w:t>المسألة الأولی</w:t>
            </w:r>
            <w:r>
              <w:rPr>
                <w:rStyle w:val="IndexLink"/>
                <w:rtl w:val="true"/>
              </w:rPr>
              <w:t xml:space="preserve">: </w:t>
            </w:r>
            <w:r>
              <w:rPr>
                <w:rStyle w:val="IndexLink"/>
                <w:rtl w:val="true"/>
              </w:rPr>
              <w:t>تحدید بیت فاطمة علیها السلام فی مسجد رسول الله صلی الله علیه وآله وسلم</w:t>
            </w:r>
            <w:r>
              <w:rPr>
                <w:rStyle w:val="IndexLink"/>
                <w:rtl w:val="true"/>
              </w:rPr>
              <w:tab/>
            </w:r>
            <w:r>
              <w:rPr>
                <w:rStyle w:val="IndexLink"/>
              </w:rPr>
              <w:t>24</w:t>
            </w:r>
          </w:hyperlink>
        </w:p>
        <w:p>
          <w:pPr>
            <w:pStyle w:val="Contents5"/>
            <w:tabs>
              <w:tab w:val="clear" w:pos="7892"/>
              <w:tab w:val="right" w:pos="9026" w:leader="dot"/>
            </w:tabs>
            <w:rPr/>
          </w:pPr>
          <w:hyperlink w:anchor="__RefHeading___Toc2282187_1395250215">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2282189_1395250215">
            <w:r>
              <w:rPr>
                <w:webHidden/>
                <w:rStyle w:val="IndexLink"/>
                <w:rtl w:val="true"/>
              </w:rPr>
              <w:t>أولا</w:t>
            </w:r>
            <w:r>
              <w:rPr>
                <w:rStyle w:val="IndexLink"/>
                <w:rtl w:val="true"/>
              </w:rPr>
              <w:t xml:space="preserve">: </w:t>
            </w:r>
            <w:r>
              <w:rPr>
                <w:rStyle w:val="IndexLink"/>
                <w:rtl w:val="true"/>
              </w:rPr>
              <w:t>انه مابین البیت الذی فیه دفن النبی صلی الله علیه وآله إلی الباب الذی یحاذی الزقاق إلی البقیع</w:t>
            </w:r>
            <w:r>
              <w:rPr>
                <w:rStyle w:val="IndexLink"/>
                <w:rtl w:val="true"/>
              </w:rPr>
              <w:tab/>
            </w:r>
            <w:r>
              <w:rPr>
                <w:rStyle w:val="IndexLink"/>
              </w:rPr>
              <w:t>24</w:t>
            </w:r>
          </w:hyperlink>
        </w:p>
        <w:p>
          <w:pPr>
            <w:pStyle w:val="Contents5"/>
            <w:tabs>
              <w:tab w:val="clear" w:pos="7892"/>
              <w:tab w:val="right" w:pos="9026" w:leader="dot"/>
            </w:tabs>
            <w:rPr/>
          </w:pPr>
          <w:hyperlink w:anchor="__RefHeading___Toc2282191_1395250215">
            <w:r>
              <w:rPr>
                <w:webHidden/>
                <w:rStyle w:val="IndexLink"/>
                <w:rtl w:val="true"/>
              </w:rPr>
              <w:t>ثانیا</w:t>
            </w:r>
            <w:r>
              <w:rPr>
                <w:rStyle w:val="IndexLink"/>
                <w:rtl w:val="true"/>
              </w:rPr>
              <w:t xml:space="preserve">: </w:t>
            </w:r>
            <w:r>
              <w:rPr>
                <w:rStyle w:val="IndexLink"/>
                <w:rtl w:val="true"/>
              </w:rPr>
              <w:t>أنه فی ما بین مربعة القبر ــ النبوی ــ واسطوانة التهجد</w:t>
            </w:r>
            <w:r>
              <w:rPr>
                <w:rStyle w:val="IndexLink"/>
                <w:rtl w:val="true"/>
              </w:rPr>
              <w:tab/>
            </w:r>
            <w:r>
              <w:rPr>
                <w:rStyle w:val="IndexLink"/>
              </w:rPr>
              <w:t>25</w:t>
            </w:r>
          </w:hyperlink>
        </w:p>
        <w:p>
          <w:pPr>
            <w:pStyle w:val="Contents5"/>
            <w:tabs>
              <w:tab w:val="clear" w:pos="7892"/>
              <w:tab w:val="right" w:pos="9026" w:leader="dot"/>
            </w:tabs>
            <w:rPr/>
          </w:pPr>
          <w:hyperlink w:anchor="__RefHeading___Toc2282193_1395250215">
            <w:r>
              <w:rPr>
                <w:webHidden/>
                <w:rStyle w:val="IndexLink"/>
                <w:rtl w:val="true"/>
              </w:rPr>
              <w:t>ثالثا</w:t>
            </w:r>
            <w:r>
              <w:rPr>
                <w:rStyle w:val="IndexLink"/>
                <w:rtl w:val="true"/>
              </w:rPr>
              <w:t xml:space="preserve">: </w:t>
            </w:r>
            <w:r>
              <w:rPr>
                <w:rStyle w:val="IndexLink"/>
                <w:rtl w:val="true"/>
              </w:rPr>
              <w:t>إنه بجانب البیت الذی سکنت فیه عائشة</w:t>
            </w:r>
            <w:r>
              <w:rPr>
                <w:rStyle w:val="IndexLink"/>
                <w:rtl w:val="true"/>
              </w:rPr>
              <w:tab/>
            </w:r>
            <w:r>
              <w:rPr>
                <w:rStyle w:val="IndexLink"/>
              </w:rPr>
              <w:t>25</w:t>
            </w:r>
          </w:hyperlink>
        </w:p>
        <w:p>
          <w:pPr>
            <w:pStyle w:val="Contents5"/>
            <w:tabs>
              <w:tab w:val="clear" w:pos="7892"/>
              <w:tab w:val="right" w:pos="9026" w:leader="dot"/>
            </w:tabs>
            <w:rPr/>
          </w:pPr>
          <w:hyperlink w:anchor="__RefHeading___Toc2282195_1395250215">
            <w:r>
              <w:rPr>
                <w:webHidden/>
                <w:rStyle w:val="IndexLink"/>
                <w:rtl w:val="true"/>
              </w:rPr>
              <w:t>رابعا</w:t>
            </w:r>
            <w:r>
              <w:rPr>
                <w:rStyle w:val="IndexLink"/>
                <w:rtl w:val="true"/>
              </w:rPr>
              <w:t xml:space="preserve">: </w:t>
            </w:r>
            <w:r>
              <w:rPr>
                <w:rStyle w:val="IndexLink"/>
                <w:rtl w:val="true"/>
              </w:rPr>
              <w:t>انه داخل المقصورة التی من جهة الزور</w:t>
            </w:r>
            <w:r>
              <w:rPr>
                <w:rStyle w:val="IndexLink"/>
                <w:rtl w:val="true"/>
              </w:rPr>
              <w:tab/>
            </w:r>
            <w:r>
              <w:rPr>
                <w:rStyle w:val="IndexLink"/>
              </w:rPr>
              <w:t>26</w:t>
            </w:r>
          </w:hyperlink>
        </w:p>
        <w:p>
          <w:pPr>
            <w:pStyle w:val="Contents5"/>
            <w:tabs>
              <w:tab w:val="clear" w:pos="7892"/>
              <w:tab w:val="right" w:pos="9026" w:leader="dot"/>
            </w:tabs>
            <w:rPr/>
          </w:pPr>
          <w:hyperlink w:anchor="__RefHeading___Toc2282197_1395250215">
            <w:r>
              <w:rPr>
                <w:webHidden/>
                <w:rStyle w:val="IndexLink"/>
                <w:rtl w:val="true"/>
              </w:rPr>
              <w:t>خامسا</w:t>
            </w:r>
            <w:r>
              <w:rPr>
                <w:rStyle w:val="IndexLink"/>
                <w:rtl w:val="true"/>
              </w:rPr>
              <w:t xml:space="preserve">: </w:t>
            </w:r>
            <w:r>
              <w:rPr>
                <w:rStyle w:val="IndexLink"/>
                <w:rtl w:val="true"/>
              </w:rPr>
              <w:t>انه فی المربعة التی فی القبر</w:t>
            </w:r>
            <w:r>
              <w:rPr>
                <w:rStyle w:val="IndexLink"/>
                <w:rtl w:val="true"/>
              </w:rPr>
              <w:tab/>
            </w:r>
            <w:r>
              <w:rPr>
                <w:rStyle w:val="IndexLink"/>
              </w:rPr>
              <w:t>26</w:t>
            </w:r>
          </w:hyperlink>
        </w:p>
        <w:p>
          <w:pPr>
            <w:pStyle w:val="Contents4"/>
            <w:tabs>
              <w:tab w:val="clear" w:pos="8176"/>
              <w:tab w:val="right" w:pos="9026" w:leader="dot"/>
            </w:tabs>
            <w:rPr/>
          </w:pPr>
          <w:hyperlink w:anchor="__RefHeading___Toc2282199_1395250215">
            <w:r>
              <w:rPr>
                <w:webHidden/>
                <w:rStyle w:val="IndexLink"/>
                <w:rtl w:val="true"/>
              </w:rPr>
              <w:t>المسألة الثانیة</w:t>
            </w:r>
            <w:r>
              <w:rPr>
                <w:rStyle w:val="IndexLink"/>
                <w:rtl w:val="true"/>
              </w:rPr>
              <w:t xml:space="preserve">: </w:t>
            </w:r>
            <w:r>
              <w:rPr>
                <w:rStyle w:val="IndexLink"/>
                <w:rtl w:val="true"/>
              </w:rPr>
              <w:t>لماذا جعل النبی صلی الله علیه وآله وسلم بیت فاطمة علیها السلام بین أسطوانة التهجد واسطوانة مربعة القبر الشریف</w:t>
            </w:r>
            <w:r>
              <w:rPr>
                <w:rStyle w:val="IndexLink"/>
                <w:rtl w:val="true"/>
              </w:rPr>
              <w:t>!!</w:t>
            </w:r>
            <w:r>
              <w:rPr>
                <w:rStyle w:val="IndexLink"/>
                <w:rtl w:val="true"/>
              </w:rPr>
              <w:t>؟</w:t>
            </w:r>
            <w:r>
              <w:rPr>
                <w:rStyle w:val="IndexLink"/>
                <w:rtl w:val="true"/>
              </w:rPr>
              <w:tab/>
            </w:r>
            <w:r>
              <w:rPr>
                <w:rStyle w:val="IndexLink"/>
              </w:rPr>
              <w:t>26</w:t>
            </w:r>
          </w:hyperlink>
        </w:p>
        <w:p>
          <w:pPr>
            <w:pStyle w:val="Contents5"/>
            <w:tabs>
              <w:tab w:val="clear" w:pos="7892"/>
              <w:tab w:val="right" w:pos="9026" w:leader="dot"/>
            </w:tabs>
            <w:rPr/>
          </w:pPr>
          <w:hyperlink w:anchor="__RefHeading___Toc2282201_139525021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2282203_1395250215">
            <w:r>
              <w:rPr>
                <w:webHidden/>
                <w:rStyle w:val="IndexLink"/>
                <w:rtl w:val="true"/>
              </w:rPr>
              <w:t>أولا</w:t>
            </w:r>
            <w:r>
              <w:rPr>
                <w:rStyle w:val="IndexLink"/>
                <w:rtl w:val="true"/>
              </w:rPr>
              <w:t xml:space="preserve">: </w:t>
            </w:r>
            <w:r>
              <w:rPr>
                <w:rStyle w:val="IndexLink"/>
                <w:rtl w:val="true"/>
              </w:rPr>
              <w:t>أسطوان مربعة القبر</w:t>
            </w:r>
            <w:r>
              <w:rPr>
                <w:rStyle w:val="IndexLink"/>
                <w:rtl w:val="true"/>
              </w:rPr>
              <w:tab/>
            </w:r>
            <w:r>
              <w:rPr>
                <w:rStyle w:val="IndexLink"/>
              </w:rPr>
              <w:t>27</w:t>
            </w:r>
          </w:hyperlink>
        </w:p>
        <w:p>
          <w:pPr>
            <w:pStyle w:val="Contents5"/>
            <w:tabs>
              <w:tab w:val="clear" w:pos="7892"/>
              <w:tab w:val="right" w:pos="9026" w:leader="dot"/>
            </w:tabs>
            <w:rPr/>
          </w:pPr>
          <w:hyperlink w:anchor="__RefHeading___Toc2282205_1395250215">
            <w:r>
              <w:rPr>
                <w:webHidden/>
                <w:rStyle w:val="IndexLink"/>
                <w:rtl w:val="true"/>
              </w:rPr>
              <w:t>ثانیا</w:t>
            </w:r>
            <w:r>
              <w:rPr>
                <w:rStyle w:val="IndexLink"/>
                <w:rtl w:val="true"/>
              </w:rPr>
              <w:t xml:space="preserve">: </w:t>
            </w:r>
            <w:r>
              <w:rPr>
                <w:rStyle w:val="IndexLink"/>
                <w:rtl w:val="true"/>
              </w:rPr>
              <w:t>أسطوان التهجد</w:t>
            </w:r>
            <w:r>
              <w:rPr>
                <w:rStyle w:val="IndexLink"/>
                <w:rtl w:val="true"/>
              </w:rPr>
              <w:tab/>
            </w:r>
            <w:r>
              <w:rPr>
                <w:rStyle w:val="IndexLink"/>
              </w:rPr>
              <w:t>28</w:t>
            </w:r>
          </w:hyperlink>
        </w:p>
        <w:p>
          <w:pPr>
            <w:pStyle w:val="Contents5"/>
            <w:tabs>
              <w:tab w:val="clear" w:pos="7892"/>
              <w:tab w:val="right" w:pos="9026" w:leader="dot"/>
            </w:tabs>
            <w:rPr/>
          </w:pPr>
          <w:hyperlink w:anchor="__RefHeading___Toc2282207_1395250215">
            <w:r>
              <w:rPr>
                <w:webHidden/>
                <w:rStyle w:val="IndexLink"/>
                <w:rtl w:val="true"/>
              </w:rPr>
              <w:t>ثالثا</w:t>
            </w:r>
            <w:r>
              <w:rPr>
                <w:rStyle w:val="IndexLink"/>
                <w:rtl w:val="true"/>
              </w:rPr>
              <w:t xml:space="preserve">: </w:t>
            </w:r>
            <w:r>
              <w:rPr>
                <w:rStyle w:val="IndexLink"/>
                <w:rtl w:val="true"/>
              </w:rPr>
              <w:t>ما ورد فی فضلها</w:t>
            </w:r>
            <w:r>
              <w:rPr>
                <w:rStyle w:val="IndexLink"/>
                <w:rtl w:val="true"/>
              </w:rPr>
              <w:tab/>
            </w:r>
            <w:r>
              <w:rPr>
                <w:rStyle w:val="IndexLink"/>
              </w:rPr>
              <w:t>29</w:t>
            </w:r>
          </w:hyperlink>
        </w:p>
        <w:p>
          <w:pPr>
            <w:pStyle w:val="Contents3"/>
            <w:tabs>
              <w:tab w:val="clear" w:pos="8459"/>
              <w:tab w:val="right" w:pos="9026" w:leader="dot"/>
            </w:tabs>
            <w:rPr/>
          </w:pPr>
          <w:hyperlink w:anchor="__RefHeading___Toc2282209_1395250215">
            <w:r>
              <w:rPr>
                <w:webHidden/>
                <w:rStyle w:val="IndexLink"/>
                <w:rtl w:val="true"/>
              </w:rPr>
              <w:t>المبحث الثالث</w:t>
            </w:r>
            <w:r>
              <w:rPr>
                <w:rStyle w:val="IndexLink"/>
                <w:rtl w:val="true"/>
              </w:rPr>
              <w:t xml:space="preserve">: </w:t>
            </w:r>
            <w:r>
              <w:rPr>
                <w:rStyle w:val="IndexLink"/>
                <w:rtl w:val="true"/>
              </w:rPr>
              <w:t>موقع بیت فاطمة فی الإسلام</w:t>
            </w:r>
            <w:r>
              <w:rPr>
                <w:rStyle w:val="IndexLink"/>
                <w:rtl w:val="true"/>
              </w:rPr>
              <w:tab/>
            </w:r>
            <w:r>
              <w:rPr>
                <w:rStyle w:val="IndexLink"/>
              </w:rPr>
              <w:t>31</w:t>
            </w:r>
          </w:hyperlink>
        </w:p>
        <w:p>
          <w:pPr>
            <w:pStyle w:val="Contents4"/>
            <w:tabs>
              <w:tab w:val="clear" w:pos="8176"/>
              <w:tab w:val="right" w:pos="9026" w:leader="dot"/>
            </w:tabs>
            <w:rPr/>
          </w:pPr>
          <w:hyperlink w:anchor="__RefHeading___Toc2282211_139525021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282213_1395250215">
            <w:r>
              <w:rPr>
                <w:webHidden/>
                <w:rStyle w:val="IndexLink"/>
                <w:rtl w:val="true"/>
              </w:rPr>
              <w:t>المسألة الأولی</w:t>
            </w:r>
            <w:r>
              <w:rPr>
                <w:rStyle w:val="IndexLink"/>
                <w:rtl w:val="true"/>
              </w:rPr>
              <w:t xml:space="preserve">: </w:t>
            </w:r>
            <w:r>
              <w:rPr>
                <w:rStyle w:val="IndexLink"/>
                <w:rtl w:val="true"/>
              </w:rPr>
              <w:t>موقع بیت فاطمة علیها السلام فی القرآن</w:t>
            </w:r>
            <w:r>
              <w:rPr>
                <w:rStyle w:val="IndexLink"/>
                <w:rtl w:val="true"/>
              </w:rPr>
              <w:tab/>
            </w:r>
            <w:r>
              <w:rPr>
                <w:rStyle w:val="IndexLink"/>
              </w:rPr>
              <w:t>32</w:t>
            </w:r>
          </w:hyperlink>
        </w:p>
        <w:p>
          <w:pPr>
            <w:pStyle w:val="Contents5"/>
            <w:tabs>
              <w:tab w:val="clear" w:pos="7892"/>
              <w:tab w:val="right" w:pos="9026" w:leader="dot"/>
            </w:tabs>
            <w:rPr/>
          </w:pPr>
          <w:hyperlink w:anchor="__RefHeading___Toc2282215_1395250215">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282217_1395250215">
            <w:r>
              <w:rPr>
                <w:webHidden/>
                <w:rStyle w:val="IndexLink"/>
                <w:rtl w:val="true"/>
              </w:rPr>
              <w:t>أولا</w:t>
            </w:r>
            <w:r>
              <w:rPr>
                <w:rStyle w:val="IndexLink"/>
                <w:rtl w:val="true"/>
              </w:rPr>
              <w:t xml:space="preserve">: </w:t>
            </w:r>
            <w:r>
              <w:rPr>
                <w:rStyle w:val="IndexLink"/>
                <w:rtl w:val="true"/>
              </w:rPr>
              <w:t>ما رسمته آیة التطهیر من حدود شرعیة</w:t>
            </w:r>
            <w:r>
              <w:rPr>
                <w:rStyle w:val="IndexLink"/>
                <w:rtl w:val="true"/>
              </w:rPr>
              <w:tab/>
            </w:r>
            <w:r>
              <w:rPr>
                <w:rStyle w:val="IndexLink"/>
              </w:rPr>
              <w:t>32</w:t>
            </w:r>
          </w:hyperlink>
        </w:p>
        <w:p>
          <w:pPr>
            <w:pStyle w:val="Contents5"/>
            <w:tabs>
              <w:tab w:val="clear" w:pos="7892"/>
              <w:tab w:val="right" w:pos="9026" w:leader="dot"/>
            </w:tabs>
            <w:rPr/>
          </w:pPr>
          <w:hyperlink w:anchor="__RefHeading___Toc2282219_1395250215">
            <w:r>
              <w:rPr>
                <w:webHidden/>
                <w:rStyle w:val="IndexLink"/>
                <w:rtl w:val="true"/>
              </w:rPr>
              <w:t>ثانیا</w:t>
            </w:r>
            <w:r>
              <w:rPr>
                <w:rStyle w:val="IndexLink"/>
                <w:rtl w:val="true"/>
              </w:rPr>
              <w:t xml:space="preserve">: </w:t>
            </w:r>
            <w:r>
              <w:rPr>
                <w:rStyle w:val="IndexLink"/>
                <w:rtl w:val="true"/>
              </w:rPr>
              <w:t>علوه ورفعته التی حددتها آیة</w:t>
            </w:r>
            <w:r>
              <w:rPr>
                <w:rStyle w:val="IndexLink"/>
                <w:rtl w:val="true"/>
              </w:rPr>
              <w:t xml:space="preserve">: ( </w:t>
            </w:r>
            <w:r>
              <w:rPr>
                <w:rStyle w:val="IndexLink"/>
                <w:rtl w:val="true"/>
              </w:rPr>
              <w:t>فِی بُیُوتٍ أَذِنَ اللَّهُ أَن تُرْفَعَ</w:t>
            </w:r>
            <w:r>
              <w:rPr>
                <w:rStyle w:val="IndexLink"/>
                <w:rtl w:val="true"/>
              </w:rPr>
              <w:t>...)</w:t>
              <w:tab/>
            </w:r>
            <w:r>
              <w:rPr>
                <w:rStyle w:val="IndexLink"/>
              </w:rPr>
              <w:t>34</w:t>
            </w:r>
          </w:hyperlink>
        </w:p>
        <w:p>
          <w:pPr>
            <w:pStyle w:val="Contents5"/>
            <w:tabs>
              <w:tab w:val="clear" w:pos="7892"/>
              <w:tab w:val="right" w:pos="9026" w:leader="dot"/>
            </w:tabs>
            <w:rPr/>
          </w:pPr>
          <w:hyperlink w:anchor="__RefHeading___Toc2282221_1395250215">
            <w:r>
              <w:rPr>
                <w:webHidden/>
                <w:rStyle w:val="IndexLink"/>
                <w:rtl w:val="true"/>
              </w:rPr>
              <w:t>ثالثا</w:t>
            </w:r>
            <w:r>
              <w:rPr>
                <w:rStyle w:val="IndexLink"/>
                <w:rtl w:val="true"/>
              </w:rPr>
              <w:t xml:space="preserve">: </w:t>
            </w:r>
            <w:r>
              <w:rPr>
                <w:rStyle w:val="IndexLink"/>
                <w:rtl w:val="true"/>
              </w:rPr>
              <w:t>إن الصلاة فیه أفضل من الصلاة فی الروضة التی بین قبر النبی صلی الله علیه وآله ومنبره</w:t>
            </w:r>
            <w:r>
              <w:rPr>
                <w:rStyle w:val="IndexLink"/>
                <w:rtl w:val="true"/>
              </w:rPr>
              <w:tab/>
            </w:r>
            <w:r>
              <w:rPr>
                <w:rStyle w:val="IndexLink"/>
              </w:rPr>
              <w:t>35</w:t>
            </w:r>
          </w:hyperlink>
        </w:p>
        <w:p>
          <w:pPr>
            <w:pStyle w:val="Contents4"/>
            <w:tabs>
              <w:tab w:val="clear" w:pos="8176"/>
              <w:tab w:val="right" w:pos="9026" w:leader="dot"/>
            </w:tabs>
            <w:rPr/>
          </w:pPr>
          <w:hyperlink w:anchor="__RefHeading___Toc2282223_1395250215">
            <w:r>
              <w:rPr>
                <w:webHidden/>
                <w:rStyle w:val="IndexLink"/>
                <w:rtl w:val="true"/>
              </w:rPr>
              <w:t>المسألة الثانیة</w:t>
            </w:r>
            <w:r>
              <w:rPr>
                <w:rStyle w:val="IndexLink"/>
                <w:rtl w:val="true"/>
              </w:rPr>
              <w:t xml:space="preserve">: </w:t>
            </w:r>
            <w:r>
              <w:rPr>
                <w:rStyle w:val="IndexLink"/>
                <w:rtl w:val="true"/>
              </w:rPr>
              <w:t>موقع بیت فاطمة التشریعی</w:t>
            </w:r>
            <w:r>
              <w:rPr>
                <w:rStyle w:val="IndexLink"/>
                <w:rtl w:val="true"/>
              </w:rPr>
              <w:tab/>
            </w:r>
            <w:r>
              <w:rPr>
                <w:rStyle w:val="IndexLink"/>
              </w:rPr>
              <w:t>36</w:t>
            </w:r>
          </w:hyperlink>
        </w:p>
        <w:p>
          <w:pPr>
            <w:pStyle w:val="Contents4"/>
            <w:tabs>
              <w:tab w:val="clear" w:pos="8176"/>
              <w:tab w:val="right" w:pos="9026" w:leader="dot"/>
            </w:tabs>
            <w:rPr/>
          </w:pPr>
          <w:hyperlink w:anchor="__RefHeading___Toc2282225_1395250215">
            <w:r>
              <w:rPr>
                <w:webHidden/>
                <w:rStyle w:val="IndexLink"/>
                <w:rtl w:val="true"/>
              </w:rPr>
              <w:t>المسألة الثالثة</w:t>
            </w:r>
            <w:r>
              <w:rPr>
                <w:rStyle w:val="IndexLink"/>
                <w:rtl w:val="true"/>
              </w:rPr>
              <w:t xml:space="preserve">: </w:t>
            </w:r>
            <w:r>
              <w:rPr>
                <w:rStyle w:val="IndexLink"/>
                <w:rtl w:val="true"/>
              </w:rPr>
              <w:t>الموقع الروحی لبیت فاطمة علیها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2282227_1395250215">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2282229_1395250215">
            <w:r>
              <w:rPr>
                <w:webHidden/>
                <w:rStyle w:val="IndexLink"/>
                <w:rtl w:val="true"/>
              </w:rPr>
              <w:t>الفعل النبوی الأول</w:t>
            </w:r>
            <w:r>
              <w:rPr>
                <w:rStyle w:val="IndexLink"/>
                <w:rtl w:val="true"/>
              </w:rPr>
              <w:t xml:space="preserve">: </w:t>
            </w:r>
            <w:r>
              <w:rPr>
                <w:rStyle w:val="IndexLink"/>
                <w:rtl w:val="true"/>
              </w:rPr>
              <w:t>النبی یجعل بیت فاطمة آخر محطة للخروج من المدینة</w:t>
            </w:r>
            <w:r>
              <w:rPr>
                <w:rStyle w:val="IndexLink"/>
                <w:rtl w:val="true"/>
              </w:rPr>
              <w:tab/>
            </w:r>
            <w:r>
              <w:rPr>
                <w:rStyle w:val="IndexLink"/>
              </w:rPr>
              <w:t>39</w:t>
            </w:r>
          </w:hyperlink>
        </w:p>
        <w:p>
          <w:pPr>
            <w:pStyle w:val="Contents5"/>
            <w:tabs>
              <w:tab w:val="clear" w:pos="7892"/>
              <w:tab w:val="right" w:pos="9026" w:leader="dot"/>
            </w:tabs>
            <w:rPr/>
          </w:pPr>
          <w:hyperlink w:anchor="__RefHeading___Toc2282231_1395250215">
            <w:r>
              <w:rPr>
                <w:webHidden/>
                <w:rStyle w:val="IndexLink"/>
                <w:rtl w:val="true"/>
              </w:rPr>
              <w:t>الفعل النبوی الثانی</w:t>
            </w:r>
            <w:r>
              <w:rPr>
                <w:rStyle w:val="IndexLink"/>
                <w:rtl w:val="true"/>
              </w:rPr>
              <w:t xml:space="preserve">: </w:t>
            </w:r>
            <w:r>
              <w:rPr>
                <w:rStyle w:val="IndexLink"/>
                <w:rtl w:val="true"/>
              </w:rPr>
              <w:t>ما کان النبی صلی الله علیه وآله وسلم لیدخل علی فاطمة علیها السلام حتی یستأذن</w:t>
            </w:r>
            <w:r>
              <w:rPr>
                <w:rStyle w:val="IndexLink"/>
                <w:rtl w:val="true"/>
              </w:rPr>
              <w:tab/>
            </w:r>
            <w:r>
              <w:rPr>
                <w:rStyle w:val="IndexLink"/>
              </w:rPr>
              <w:t>42</w:t>
            </w:r>
          </w:hyperlink>
        </w:p>
        <w:p>
          <w:pPr>
            <w:pStyle w:val="Contents3"/>
            <w:tabs>
              <w:tab w:val="clear" w:pos="8459"/>
              <w:tab w:val="right" w:pos="9026" w:leader="dot"/>
            </w:tabs>
            <w:rPr/>
          </w:pPr>
          <w:hyperlink w:anchor="__RefHeading___Toc2282233_1395250215">
            <w:r>
              <w:rPr>
                <w:webHidden/>
                <w:rStyle w:val="IndexLink"/>
                <w:rtl w:val="true"/>
              </w:rPr>
              <w:t>المبحث الرابع</w:t>
            </w:r>
            <w:r>
              <w:rPr>
                <w:rStyle w:val="IndexLink"/>
                <w:rtl w:val="true"/>
              </w:rPr>
              <w:t xml:space="preserve">: </w:t>
            </w:r>
            <w:r>
              <w:rPr>
                <w:rStyle w:val="IndexLink"/>
                <w:rtl w:val="true"/>
              </w:rPr>
              <w:t>صفة باب فاطمة علیها السلام وموقعه</w:t>
            </w:r>
            <w:r>
              <w:rPr>
                <w:rStyle w:val="IndexLink"/>
                <w:rtl w:val="true"/>
              </w:rPr>
              <w:tab/>
            </w:r>
            <w:r>
              <w:rPr>
                <w:rStyle w:val="IndexLink"/>
              </w:rPr>
              <w:t>44</w:t>
            </w:r>
          </w:hyperlink>
        </w:p>
        <w:p>
          <w:pPr>
            <w:pStyle w:val="Contents4"/>
            <w:tabs>
              <w:tab w:val="clear" w:pos="8176"/>
              <w:tab w:val="right" w:pos="9026" w:leader="dot"/>
            </w:tabs>
            <w:rPr/>
          </w:pPr>
          <w:hyperlink w:anchor="__RefHeading___Toc2282235_139525021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282237_1395250215">
            <w:r>
              <w:rPr>
                <w:webHidden/>
                <w:rStyle w:val="IndexLink"/>
                <w:rtl w:val="true"/>
              </w:rPr>
              <w:t>المسألة الأولی</w:t>
            </w:r>
            <w:r>
              <w:rPr>
                <w:rStyle w:val="IndexLink"/>
                <w:rtl w:val="true"/>
              </w:rPr>
              <w:t xml:space="preserve">: </w:t>
            </w:r>
            <w:r>
              <w:rPr>
                <w:rStyle w:val="IndexLink"/>
                <w:rtl w:val="true"/>
              </w:rPr>
              <w:t>إن باب فاطمة علیها السلام کان من خشب الساج أو العرعر وانه کان بمصراعین</w:t>
            </w:r>
            <w:r>
              <w:rPr>
                <w:rStyle w:val="IndexLink"/>
                <w:rtl w:val="true"/>
              </w:rPr>
              <w:tab/>
            </w:r>
            <w:r>
              <w:rPr>
                <w:rStyle w:val="IndexLink"/>
              </w:rPr>
              <w:t>45</w:t>
            </w:r>
          </w:hyperlink>
        </w:p>
        <w:p>
          <w:pPr>
            <w:pStyle w:val="Contents5"/>
            <w:tabs>
              <w:tab w:val="clear" w:pos="7892"/>
              <w:tab w:val="right" w:pos="9026" w:leader="dot"/>
            </w:tabs>
            <w:rPr/>
          </w:pPr>
          <w:hyperlink w:anchor="__RefHeading___Toc2282239_139525021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282241_1395250215">
            <w:r>
              <w:rPr>
                <w:webHidden/>
                <w:rStyle w:val="IndexLink"/>
                <w:rtl w:val="true"/>
              </w:rPr>
              <w:t>أولا</w:t>
            </w:r>
            <w:r>
              <w:rPr>
                <w:rStyle w:val="IndexLink"/>
                <w:rtl w:val="true"/>
              </w:rPr>
              <w:t xml:space="preserve">: </w:t>
            </w:r>
            <w:r>
              <w:rPr>
                <w:rStyle w:val="IndexLink"/>
                <w:rtl w:val="true"/>
              </w:rPr>
              <w:t>أن باب فاطمة کان من خشب الساج أو العرعر</w:t>
            </w:r>
            <w:r>
              <w:rPr>
                <w:rStyle w:val="IndexLink"/>
                <w:rtl w:val="true"/>
              </w:rPr>
              <w:tab/>
            </w:r>
            <w:r>
              <w:rPr>
                <w:rStyle w:val="IndexLink"/>
              </w:rPr>
              <w:t>45</w:t>
            </w:r>
          </w:hyperlink>
        </w:p>
        <w:p>
          <w:pPr>
            <w:pStyle w:val="Contents5"/>
            <w:tabs>
              <w:tab w:val="clear" w:pos="7892"/>
              <w:tab w:val="right" w:pos="9026" w:leader="dot"/>
            </w:tabs>
            <w:rPr/>
          </w:pPr>
          <w:hyperlink w:anchor="__RefHeading___Toc2282243_1395250215">
            <w:r>
              <w:rPr>
                <w:webHidden/>
                <w:rStyle w:val="IndexLink"/>
                <w:rtl w:val="true"/>
              </w:rPr>
              <w:t>ثانیا</w:t>
            </w:r>
            <w:r>
              <w:rPr>
                <w:rStyle w:val="IndexLink"/>
                <w:rtl w:val="true"/>
              </w:rPr>
              <w:t xml:space="preserve">: </w:t>
            </w:r>
            <w:r>
              <w:rPr>
                <w:rStyle w:val="IndexLink"/>
                <w:rtl w:val="true"/>
              </w:rPr>
              <w:t>أن باب فاطمة کان بمصراعین</w:t>
            </w:r>
            <w:r>
              <w:rPr>
                <w:rStyle w:val="IndexLink"/>
                <w:rtl w:val="true"/>
              </w:rPr>
              <w:tab/>
            </w:r>
            <w:r>
              <w:rPr>
                <w:rStyle w:val="IndexLink"/>
              </w:rPr>
              <w:t>49</w:t>
            </w:r>
          </w:hyperlink>
        </w:p>
        <w:p>
          <w:pPr>
            <w:pStyle w:val="Contents4"/>
            <w:tabs>
              <w:tab w:val="clear" w:pos="8176"/>
              <w:tab w:val="right" w:pos="9026" w:leader="dot"/>
            </w:tabs>
            <w:rPr/>
          </w:pPr>
          <w:hyperlink w:anchor="__RefHeading___Toc2282245_1395250215">
            <w:r>
              <w:rPr>
                <w:webHidden/>
                <w:rStyle w:val="IndexLink"/>
                <w:rtl w:val="true"/>
              </w:rPr>
              <w:t>المسألة الثانیة</w:t>
            </w:r>
            <w:r>
              <w:rPr>
                <w:rStyle w:val="IndexLink"/>
                <w:rtl w:val="true"/>
              </w:rPr>
              <w:t xml:space="preserve">: </w:t>
            </w:r>
            <w:r>
              <w:rPr>
                <w:rStyle w:val="IndexLink"/>
                <w:rtl w:val="true"/>
              </w:rPr>
              <w:t>موقع باب فاطمة علیها السلام من المسجد النبوی</w:t>
            </w:r>
            <w:r>
              <w:rPr>
                <w:rStyle w:val="IndexLink"/>
                <w:rtl w:val="true"/>
              </w:rPr>
              <w:tab/>
            </w:r>
            <w:r>
              <w:rPr>
                <w:rStyle w:val="IndexLink"/>
              </w:rPr>
              <w:t>51</w:t>
            </w:r>
          </w:hyperlink>
        </w:p>
        <w:p>
          <w:pPr>
            <w:pStyle w:val="Contents5"/>
            <w:tabs>
              <w:tab w:val="clear" w:pos="7892"/>
              <w:tab w:val="right" w:pos="9026" w:leader="dot"/>
            </w:tabs>
            <w:rPr/>
          </w:pPr>
          <w:hyperlink w:anchor="__RefHeading___Toc2282247_1395250215">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2282249_1395250215">
            <w:r>
              <w:rPr>
                <w:webHidden/>
                <w:rStyle w:val="IndexLink"/>
                <w:rtl w:val="true"/>
              </w:rPr>
              <w:t>أولا</w:t>
            </w:r>
            <w:r>
              <w:rPr>
                <w:rStyle w:val="IndexLink"/>
                <w:rtl w:val="true"/>
              </w:rPr>
              <w:t xml:space="preserve">: </w:t>
            </w:r>
            <w:r>
              <w:rPr>
                <w:rStyle w:val="IndexLink"/>
                <w:rtl w:val="true"/>
              </w:rPr>
              <w:t>تحدید موقع باب فاطمة علیها السلام بشکل دقیق</w:t>
            </w:r>
            <w:r>
              <w:rPr>
                <w:rStyle w:val="IndexLink"/>
                <w:rtl w:val="true"/>
              </w:rPr>
              <w:tab/>
            </w:r>
            <w:r>
              <w:rPr>
                <w:rStyle w:val="IndexLink"/>
              </w:rPr>
              <w:t>51</w:t>
            </w:r>
          </w:hyperlink>
        </w:p>
        <w:p>
          <w:pPr>
            <w:pStyle w:val="Contents5"/>
            <w:tabs>
              <w:tab w:val="clear" w:pos="7892"/>
              <w:tab w:val="right" w:pos="9026" w:leader="dot"/>
            </w:tabs>
            <w:rPr/>
          </w:pPr>
          <w:hyperlink w:anchor="__RefHeading___Toc2282251_1395250215">
            <w:r>
              <w:rPr>
                <w:webHidden/>
                <w:rStyle w:val="IndexLink"/>
                <w:rtl w:val="true"/>
              </w:rPr>
              <w:t>ثانیا</w:t>
            </w:r>
            <w:r>
              <w:rPr>
                <w:rStyle w:val="IndexLink"/>
                <w:rtl w:val="true"/>
              </w:rPr>
              <w:t xml:space="preserve">: </w:t>
            </w:r>
            <w:r>
              <w:rPr>
                <w:rStyle w:val="IndexLink"/>
                <w:rtl w:val="true"/>
              </w:rPr>
              <w:t>الحکمة فی جعل باب فاطمة علیها السلام فی هذا الموقع من المسجد وما ترتب علی ذلک من آثار عقدیة</w:t>
            </w:r>
            <w:r>
              <w:rPr>
                <w:rStyle w:val="IndexLink"/>
                <w:rtl w:val="true"/>
              </w:rPr>
              <w:tab/>
            </w:r>
            <w:r>
              <w:rPr>
                <w:rStyle w:val="IndexLink"/>
              </w:rPr>
              <w:t>53</w:t>
            </w:r>
          </w:hyperlink>
        </w:p>
        <w:p>
          <w:pPr>
            <w:pStyle w:val="Contents6"/>
            <w:tabs>
              <w:tab w:val="clear" w:pos="7609"/>
              <w:tab w:val="right" w:pos="9026" w:leader="dot"/>
            </w:tabs>
            <w:rPr/>
          </w:pPr>
          <w:hyperlink w:anchor="__RefHeading___Toc2282253_1395250215">
            <w:r>
              <w:rPr>
                <w:webHidden/>
                <w:rStyle w:val="IndexLink"/>
                <w:rtl w:val="true"/>
              </w:rPr>
              <w:t>ألف</w:t>
            </w:r>
            <w:r>
              <w:rPr>
                <w:rStyle w:val="IndexLink"/>
                <w:rtl w:val="true"/>
              </w:rPr>
              <w:t xml:space="preserve">: </w:t>
            </w:r>
            <w:r>
              <w:rPr>
                <w:rStyle w:val="IndexLink"/>
                <w:rtl w:val="true"/>
              </w:rPr>
              <w:t>الآثار المتعلقة بوجود باب فاطمة علیها السلام عند محل نزول جبرائیل علیه السلام</w:t>
            </w:r>
            <w:r>
              <w:rPr>
                <w:rStyle w:val="IndexLink"/>
                <w:rtl w:val="true"/>
              </w:rPr>
              <w:tab/>
            </w:r>
            <w:r>
              <w:rPr>
                <w:rStyle w:val="IndexLink"/>
              </w:rPr>
              <w:t>53</w:t>
            </w:r>
          </w:hyperlink>
        </w:p>
        <w:p>
          <w:pPr>
            <w:pStyle w:val="Contents6"/>
            <w:tabs>
              <w:tab w:val="clear" w:pos="7609"/>
              <w:tab w:val="right" w:pos="9026" w:leader="dot"/>
            </w:tabs>
            <w:rPr/>
          </w:pPr>
          <w:hyperlink w:anchor="__RefHeading___Toc2282255_1395250215">
            <w:r>
              <w:rPr>
                <w:webHidden/>
                <w:rStyle w:val="IndexLink"/>
                <w:rtl w:val="true"/>
              </w:rPr>
              <w:t>باء</w:t>
            </w:r>
            <w:r>
              <w:rPr>
                <w:rStyle w:val="IndexLink"/>
                <w:rtl w:val="true"/>
              </w:rPr>
              <w:t xml:space="preserve">: </w:t>
            </w:r>
            <w:r>
              <w:rPr>
                <w:rStyle w:val="IndexLink"/>
                <w:rtl w:val="true"/>
              </w:rPr>
              <w:t>الحکمة فی وجود باب فاطمة علیها السلام فی هذا الموقع من القبر النبوی</w:t>
            </w:r>
            <w:r>
              <w:rPr>
                <w:rStyle w:val="IndexLink"/>
                <w:rtl w:val="true"/>
              </w:rPr>
              <w:tab/>
            </w:r>
            <w:r>
              <w:rPr>
                <w:rStyle w:val="IndexLink"/>
              </w:rPr>
              <w:t>55</w:t>
            </w:r>
          </w:hyperlink>
        </w:p>
        <w:p>
          <w:pPr>
            <w:pStyle w:val="Contents4"/>
            <w:tabs>
              <w:tab w:val="clear" w:pos="8176"/>
              <w:tab w:val="right" w:pos="9026" w:leader="dot"/>
            </w:tabs>
            <w:rPr/>
          </w:pPr>
          <w:hyperlink w:anchor="__RefHeading___Toc2282257_1395250215">
            <w:r>
              <w:rPr>
                <w:webHidden/>
                <w:rStyle w:val="IndexLink"/>
                <w:rtl w:val="true"/>
              </w:rPr>
              <w:t>المسألة الثالثة</w:t>
            </w:r>
            <w:r>
              <w:rPr>
                <w:rStyle w:val="IndexLink"/>
                <w:rtl w:val="true"/>
              </w:rPr>
              <w:t xml:space="preserve">: </w:t>
            </w:r>
            <w:r>
              <w:rPr>
                <w:rStyle w:val="IndexLink"/>
                <w:rtl w:val="true"/>
              </w:rPr>
              <w:t>علاقة النبی صلی الله علیه وآله وسلم بباب فاطمة علیها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2282259_1395250215">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2282261_1395250215">
            <w:r>
              <w:rPr>
                <w:webHidden/>
                <w:rStyle w:val="IndexLink"/>
                <w:rtl w:val="true"/>
              </w:rPr>
              <w:t>أولا</w:t>
            </w:r>
            <w:r>
              <w:rPr>
                <w:rStyle w:val="IndexLink"/>
                <w:rtl w:val="true"/>
              </w:rPr>
              <w:t xml:space="preserve">: </w:t>
            </w:r>
            <w:r>
              <w:rPr>
                <w:rStyle w:val="IndexLink"/>
                <w:rtl w:val="true"/>
              </w:rPr>
              <w:t>رسول الله صلی الله علیه وآله وسلم یعلن عن مصیر الأمة عند باب فاطمة علیها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2282263_1395250215">
            <w:r>
              <w:rPr>
                <w:webHidden/>
                <w:rStyle w:val="IndexLink"/>
                <w:rtl w:val="true"/>
              </w:rPr>
              <w:t>ثانیا</w:t>
            </w:r>
            <w:r>
              <w:rPr>
                <w:rStyle w:val="IndexLink"/>
                <w:rtl w:val="true"/>
              </w:rPr>
              <w:t xml:space="preserve">: </w:t>
            </w:r>
            <w:r>
              <w:rPr>
                <w:rStyle w:val="IndexLink"/>
                <w:rtl w:val="true"/>
              </w:rPr>
              <w:t>النبی صلی الله علیه وآله وسلم یعلن عن المصدر الثانی للتشریع فی الإسلام عند باب فاطمة علیها السلام</w:t>
            </w:r>
            <w:r>
              <w:rPr>
                <w:rStyle w:val="IndexLink"/>
                <w:rtl w:val="true"/>
              </w:rPr>
              <w:tab/>
            </w:r>
            <w:r>
              <w:rPr>
                <w:rStyle w:val="IndexLink"/>
              </w:rPr>
              <w:t>60</w:t>
            </w:r>
          </w:hyperlink>
        </w:p>
        <w:p>
          <w:pPr>
            <w:pStyle w:val="Contents6"/>
            <w:tabs>
              <w:tab w:val="clear" w:pos="7609"/>
              <w:tab w:val="right" w:pos="9026" w:leader="dot"/>
            </w:tabs>
            <w:rPr/>
          </w:pPr>
          <w:hyperlink w:anchor="__RefHeading___Toc2282265_1395250215">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282267_1395250215">
            <w:r>
              <w:rPr>
                <w:webHidden/>
                <w:rStyle w:val="IndexLink"/>
              </w:rPr>
              <w:t>1</w:t>
            </w:r>
            <w:r>
              <w:rPr>
                <w:rStyle w:val="IndexLink"/>
                <w:rtl w:val="true"/>
              </w:rPr>
              <w:t xml:space="preserve">. </w:t>
            </w:r>
            <w:r>
              <w:rPr>
                <w:rStyle w:val="IndexLink"/>
                <w:rtl w:val="true"/>
              </w:rPr>
              <w:t>الفترة الأولی</w:t>
            </w:r>
            <w:r>
              <w:rPr>
                <w:rStyle w:val="IndexLink"/>
                <w:rtl w:val="true"/>
              </w:rPr>
              <w:t xml:space="preserve">: </w:t>
            </w:r>
            <w:r>
              <w:rPr>
                <w:rStyle w:val="IndexLink"/>
                <w:rtl w:val="true"/>
              </w:rPr>
              <w:t>وهی أربعون صباحا</w:t>
            </w:r>
            <w:r>
              <w:rPr>
                <w:rStyle w:val="IndexLink"/>
                <w:rtl w:val="true"/>
              </w:rPr>
              <w:tab/>
            </w:r>
            <w:r>
              <w:rPr>
                <w:rStyle w:val="IndexLink"/>
              </w:rPr>
              <w:t>62</w:t>
            </w:r>
          </w:hyperlink>
        </w:p>
        <w:p>
          <w:pPr>
            <w:pStyle w:val="Contents6"/>
            <w:tabs>
              <w:tab w:val="clear" w:pos="7609"/>
              <w:tab w:val="right" w:pos="9026" w:leader="dot"/>
            </w:tabs>
            <w:rPr/>
          </w:pPr>
          <w:hyperlink w:anchor="__RefHeading___Toc2282269_1395250215">
            <w:r>
              <w:rPr>
                <w:webHidden/>
                <w:rStyle w:val="IndexLink"/>
              </w:rPr>
              <w:t>2</w:t>
            </w:r>
            <w:r>
              <w:rPr>
                <w:rStyle w:val="IndexLink"/>
                <w:rtl w:val="true"/>
              </w:rPr>
              <w:t xml:space="preserve">. </w:t>
            </w:r>
            <w:r>
              <w:rPr>
                <w:rStyle w:val="IndexLink"/>
                <w:rtl w:val="true"/>
              </w:rPr>
              <w:t>الفترة الثانیة</w:t>
            </w:r>
            <w:r>
              <w:rPr>
                <w:rStyle w:val="IndexLink"/>
                <w:rtl w:val="true"/>
              </w:rPr>
              <w:t xml:space="preserve">: </w:t>
            </w:r>
            <w:r>
              <w:rPr>
                <w:rStyle w:val="IndexLink"/>
                <w:rtl w:val="true"/>
              </w:rPr>
              <w:t>وهی ستة أشهر</w:t>
            </w:r>
            <w:r>
              <w:rPr>
                <w:rStyle w:val="IndexLink"/>
                <w:rtl w:val="true"/>
              </w:rPr>
              <w:tab/>
            </w:r>
            <w:r>
              <w:rPr>
                <w:rStyle w:val="IndexLink"/>
              </w:rPr>
              <w:t>63</w:t>
            </w:r>
          </w:hyperlink>
        </w:p>
        <w:p>
          <w:pPr>
            <w:pStyle w:val="Contents6"/>
            <w:tabs>
              <w:tab w:val="clear" w:pos="7609"/>
              <w:tab w:val="right" w:pos="9026" w:leader="dot"/>
            </w:tabs>
            <w:rPr/>
          </w:pPr>
          <w:hyperlink w:anchor="__RefHeading___Toc2282271_1395250215">
            <w:r>
              <w:rPr>
                <w:webHidden/>
                <w:rStyle w:val="IndexLink"/>
              </w:rPr>
              <w:t>3</w:t>
            </w:r>
            <w:r>
              <w:rPr>
                <w:rStyle w:val="IndexLink"/>
                <w:rtl w:val="true"/>
              </w:rPr>
              <w:t xml:space="preserve">. </w:t>
            </w:r>
            <w:r>
              <w:rPr>
                <w:rStyle w:val="IndexLink"/>
                <w:rtl w:val="true"/>
              </w:rPr>
              <w:t>الفترة الثالثة</w:t>
            </w:r>
            <w:r>
              <w:rPr>
                <w:rStyle w:val="IndexLink"/>
                <w:rtl w:val="true"/>
              </w:rPr>
              <w:t xml:space="preserve">: </w:t>
            </w:r>
            <w:r>
              <w:rPr>
                <w:rStyle w:val="IndexLink"/>
                <w:rtl w:val="true"/>
              </w:rPr>
              <w:t>وهی سبعة أشهر</w:t>
            </w:r>
            <w:r>
              <w:rPr>
                <w:rStyle w:val="IndexLink"/>
                <w:rtl w:val="true"/>
              </w:rPr>
              <w:tab/>
            </w:r>
            <w:r>
              <w:rPr>
                <w:rStyle w:val="IndexLink"/>
              </w:rPr>
              <w:t>64</w:t>
            </w:r>
          </w:hyperlink>
        </w:p>
        <w:p>
          <w:pPr>
            <w:pStyle w:val="Contents6"/>
            <w:tabs>
              <w:tab w:val="clear" w:pos="7609"/>
              <w:tab w:val="right" w:pos="9026" w:leader="dot"/>
            </w:tabs>
            <w:rPr/>
          </w:pPr>
          <w:hyperlink w:anchor="__RefHeading___Toc2282273_1395250215">
            <w:r>
              <w:rPr>
                <w:webHidden/>
                <w:rStyle w:val="IndexLink"/>
              </w:rPr>
              <w:t>4</w:t>
            </w:r>
            <w:r>
              <w:rPr>
                <w:rStyle w:val="IndexLink"/>
                <w:rtl w:val="true"/>
              </w:rPr>
              <w:t xml:space="preserve">. </w:t>
            </w:r>
            <w:r>
              <w:rPr>
                <w:rStyle w:val="IndexLink"/>
                <w:rtl w:val="true"/>
              </w:rPr>
              <w:t>الفترة الرابعة</w:t>
            </w:r>
            <w:r>
              <w:rPr>
                <w:rStyle w:val="IndexLink"/>
                <w:rtl w:val="true"/>
              </w:rPr>
              <w:t xml:space="preserve">: </w:t>
            </w:r>
            <w:r>
              <w:rPr>
                <w:rStyle w:val="IndexLink"/>
                <w:rtl w:val="true"/>
              </w:rPr>
              <w:t>وهی تسعة أشهر</w:t>
            </w:r>
            <w:r>
              <w:rPr>
                <w:rStyle w:val="IndexLink"/>
                <w:rtl w:val="true"/>
              </w:rPr>
              <w:tab/>
            </w:r>
            <w:r>
              <w:rPr>
                <w:rStyle w:val="IndexLink"/>
              </w:rPr>
              <w:t>64</w:t>
            </w:r>
          </w:hyperlink>
        </w:p>
        <w:p>
          <w:pPr>
            <w:pStyle w:val="Contents6"/>
            <w:tabs>
              <w:tab w:val="clear" w:pos="7609"/>
              <w:tab w:val="right" w:pos="9026" w:leader="dot"/>
            </w:tabs>
            <w:rPr/>
          </w:pPr>
          <w:hyperlink w:anchor="__RefHeading___Toc2282275_1395250215">
            <w:r>
              <w:rPr>
                <w:webHidden/>
                <w:rStyle w:val="IndexLink"/>
              </w:rPr>
              <w:t>5</w:t>
            </w:r>
            <w:r>
              <w:rPr>
                <w:rStyle w:val="IndexLink"/>
                <w:rtl w:val="true"/>
              </w:rPr>
              <w:t xml:space="preserve">. </w:t>
            </w:r>
            <w:r>
              <w:rPr>
                <w:rStyle w:val="IndexLink"/>
                <w:rtl w:val="true"/>
              </w:rPr>
              <w:t>الفترة الخامسة</w:t>
            </w:r>
            <w:r>
              <w:rPr>
                <w:rStyle w:val="IndexLink"/>
                <w:rtl w:val="true"/>
              </w:rPr>
              <w:t xml:space="preserve">: </w:t>
            </w:r>
            <w:r>
              <w:rPr>
                <w:rStyle w:val="IndexLink"/>
                <w:rtl w:val="true"/>
              </w:rPr>
              <w:t>وهی سبعة عشر شهرا</w:t>
            </w:r>
            <w:r>
              <w:rPr>
                <w:rStyle w:val="IndexLink"/>
                <w:rtl w:val="true"/>
              </w:rPr>
              <w:tab/>
            </w:r>
            <w:r>
              <w:rPr>
                <w:rStyle w:val="IndexLink"/>
              </w:rPr>
              <w:t>64</w:t>
            </w:r>
          </w:hyperlink>
        </w:p>
        <w:p>
          <w:pPr>
            <w:pStyle w:val="Contents5"/>
            <w:tabs>
              <w:tab w:val="clear" w:pos="7892"/>
              <w:tab w:val="right" w:pos="9026" w:leader="dot"/>
            </w:tabs>
            <w:rPr/>
          </w:pPr>
          <w:hyperlink w:anchor="__RefHeading___Toc2282277_1395250215">
            <w:r>
              <w:rPr>
                <w:webHidden/>
                <w:rStyle w:val="IndexLink"/>
                <w:rtl w:val="true"/>
              </w:rPr>
              <w:t>ثالثا</w:t>
            </w:r>
            <w:r>
              <w:rPr>
                <w:rStyle w:val="IndexLink"/>
                <w:rtl w:val="true"/>
              </w:rPr>
              <w:t xml:space="preserve">: </w:t>
            </w:r>
            <w:r>
              <w:rPr>
                <w:rStyle w:val="IndexLink"/>
                <w:rtl w:val="true"/>
              </w:rPr>
              <w:t>لماذا کان النبی صلی الله علیه وآله وسلم یأخذ بعضادتی الباب؟</w:t>
            </w:r>
            <w:r>
              <w:rPr>
                <w:rStyle w:val="IndexLink"/>
                <w:rtl w:val="true"/>
              </w:rPr>
              <w:t xml:space="preserve">! </w:t>
            </w:r>
            <w:r>
              <w:rPr>
                <w:rStyle w:val="IndexLink"/>
                <w:rtl w:val="true"/>
              </w:rPr>
              <w:t>ولماذا وقت الصلاة؟</w:t>
            </w:r>
            <w:r>
              <w:rPr>
                <w:rStyle w:val="IndexLink"/>
                <w:rtl w:val="true"/>
              </w:rPr>
              <w:t>!</w:t>
              <w:tab/>
            </w:r>
            <w:r>
              <w:rPr>
                <w:rStyle w:val="IndexLink"/>
              </w:rPr>
              <w:t>66</w:t>
            </w:r>
          </w:hyperlink>
        </w:p>
        <w:p>
          <w:pPr>
            <w:pStyle w:val="Contents4"/>
            <w:tabs>
              <w:tab w:val="clear" w:pos="8176"/>
              <w:tab w:val="right" w:pos="9026" w:leader="dot"/>
            </w:tabs>
            <w:rPr/>
          </w:pPr>
          <w:hyperlink w:anchor="__RefHeading___Toc2282279_1395250215">
            <w:r>
              <w:rPr>
                <w:webHidden/>
                <w:rStyle w:val="IndexLink"/>
                <w:rtl w:val="true"/>
              </w:rPr>
              <w:t>المسألة الرابعة</w:t>
            </w:r>
            <w:r>
              <w:rPr>
                <w:rStyle w:val="IndexLink"/>
                <w:rtl w:val="true"/>
              </w:rPr>
              <w:t xml:space="preserve">: </w:t>
            </w:r>
            <w:r>
              <w:rPr>
                <w:rStyle w:val="IndexLink"/>
                <w:rtl w:val="true"/>
              </w:rPr>
              <w:t>باب فاطمة هو باب علی الذی سد النبی من دونه أبواب جمیع الصحابة</w:t>
            </w:r>
            <w:r>
              <w:rPr>
                <w:rStyle w:val="IndexLink"/>
                <w:rtl w:val="true"/>
              </w:rPr>
              <w:tab/>
            </w:r>
            <w:r>
              <w:rPr>
                <w:rStyle w:val="IndexLink"/>
              </w:rPr>
              <w:t>68</w:t>
            </w:r>
          </w:hyperlink>
        </w:p>
        <w:p>
          <w:pPr>
            <w:pStyle w:val="Contents4"/>
            <w:tabs>
              <w:tab w:val="clear" w:pos="8176"/>
              <w:tab w:val="right" w:pos="9026" w:leader="dot"/>
            </w:tabs>
            <w:rPr/>
          </w:pPr>
          <w:hyperlink w:anchor="__RefHeading___Toc2282281_1395250215">
            <w:r>
              <w:rPr>
                <w:webHidden/>
                <w:rStyle w:val="IndexLink"/>
                <w:rtl w:val="true"/>
              </w:rPr>
              <w:t>المسألة الخامسة</w:t>
            </w:r>
            <w:r>
              <w:rPr>
                <w:rStyle w:val="IndexLink"/>
                <w:rtl w:val="true"/>
              </w:rPr>
              <w:t xml:space="preserve">: </w:t>
            </w:r>
            <w:r>
              <w:rPr>
                <w:rStyle w:val="IndexLink"/>
                <w:rtl w:val="true"/>
              </w:rPr>
              <w:t>تبرک الناس بموضع باب فاطمة علیها السلام واتخاذه محلا للصلاة والدعاء</w:t>
            </w:r>
            <w:r>
              <w:rPr>
                <w:rStyle w:val="IndexLink"/>
                <w:rtl w:val="true"/>
              </w:rPr>
              <w:tab/>
            </w:r>
            <w:r>
              <w:rPr>
                <w:rStyle w:val="IndexLink"/>
              </w:rPr>
              <w:t>75</w:t>
            </w:r>
          </w:hyperlink>
        </w:p>
        <w:p>
          <w:pPr>
            <w:pStyle w:val="Contents2"/>
            <w:tabs>
              <w:tab w:val="clear" w:pos="8743"/>
              <w:tab w:val="right" w:pos="9026" w:leader="dot"/>
            </w:tabs>
            <w:rPr/>
          </w:pPr>
          <w:hyperlink w:anchor="__RefHeading___Toc2282283_1395250215">
            <w:r>
              <w:rPr>
                <w:webHidden/>
                <w:rStyle w:val="IndexLink"/>
                <w:rtl w:val="true"/>
              </w:rPr>
              <w:t>الفصل الثانی</w:t>
            </w:r>
            <w:r>
              <w:rPr>
                <w:rStyle w:val="IndexLink"/>
                <w:rtl w:val="true"/>
              </w:rPr>
              <w:t xml:space="preserve">: </w:t>
            </w:r>
            <w:r>
              <w:rPr>
                <w:rStyle w:val="IndexLink"/>
                <w:rtl w:val="true"/>
              </w:rPr>
              <w:t>باب فاطمة علیها السلام تحت شریعة السلطة</w:t>
            </w:r>
            <w:r>
              <w:rPr>
                <w:rStyle w:val="IndexLink"/>
                <w:rtl w:val="true"/>
              </w:rPr>
              <w:tab/>
            </w:r>
            <w:r>
              <w:rPr>
                <w:rStyle w:val="IndexLink"/>
              </w:rPr>
              <w:t>78</w:t>
            </w:r>
          </w:hyperlink>
        </w:p>
        <w:p>
          <w:pPr>
            <w:pStyle w:val="Contents3"/>
            <w:tabs>
              <w:tab w:val="clear" w:pos="8459"/>
              <w:tab w:val="right" w:pos="9026" w:leader="dot"/>
            </w:tabs>
            <w:rPr/>
          </w:pPr>
          <w:hyperlink w:anchor="__RefHeading___Toc2282285_1395250215">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282287_1395250215">
            <w:r>
              <w:rPr>
                <w:webHidden/>
                <w:rStyle w:val="IndexLink"/>
                <w:rtl w:val="true"/>
              </w:rPr>
              <w:t>المبحث الأول</w:t>
            </w:r>
            <w:r>
              <w:rPr>
                <w:rStyle w:val="IndexLink"/>
                <w:rtl w:val="true"/>
              </w:rPr>
              <w:t xml:space="preserve">: </w:t>
            </w:r>
            <w:r>
              <w:rPr>
                <w:rStyle w:val="IndexLink"/>
                <w:rtl w:val="true"/>
              </w:rPr>
              <w:t>إعلان الحرب علی بیت فاطمة بعد وفاة رسول الله صلی الله علیه وآله</w:t>
            </w:r>
            <w:r>
              <w:rPr>
                <w:rStyle w:val="IndexLink"/>
                <w:rtl w:val="true"/>
              </w:rPr>
              <w:tab/>
            </w:r>
            <w:r>
              <w:rPr>
                <w:rStyle w:val="IndexLink"/>
              </w:rPr>
              <w:t>79</w:t>
            </w:r>
          </w:hyperlink>
        </w:p>
        <w:p>
          <w:pPr>
            <w:pStyle w:val="Contents4"/>
            <w:tabs>
              <w:tab w:val="clear" w:pos="8176"/>
              <w:tab w:val="right" w:pos="9026" w:leader="dot"/>
            </w:tabs>
            <w:rPr/>
          </w:pPr>
          <w:hyperlink w:anchor="__RefHeading___Toc2282289_139525021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282291_1395250215">
            <w:r>
              <w:rPr>
                <w:webHidden/>
                <w:rStyle w:val="IndexLink"/>
                <w:rtl w:val="true"/>
              </w:rPr>
              <w:t>المسألة الأولی</w:t>
            </w:r>
            <w:r>
              <w:rPr>
                <w:rStyle w:val="IndexLink"/>
                <w:rtl w:val="true"/>
              </w:rPr>
              <w:t xml:space="preserve">: </w:t>
            </w:r>
            <w:r>
              <w:rPr>
                <w:rStyle w:val="IndexLink"/>
                <w:rtl w:val="true"/>
              </w:rPr>
              <w:t>جمع الحطب حول بیت فاطمة علیها السلام وإضرام النار فیه لإحراق البیت بمن فیه</w:t>
            </w:r>
            <w:r>
              <w:rPr>
                <w:rStyle w:val="IndexLink"/>
                <w:rtl w:val="true"/>
              </w:rPr>
              <w:tab/>
            </w:r>
            <w:r>
              <w:rPr>
                <w:rStyle w:val="IndexLink"/>
              </w:rPr>
              <w:t>85</w:t>
            </w:r>
          </w:hyperlink>
        </w:p>
        <w:p>
          <w:pPr>
            <w:pStyle w:val="Contents5"/>
            <w:tabs>
              <w:tab w:val="clear" w:pos="7892"/>
              <w:tab w:val="right" w:pos="9026" w:leader="dot"/>
            </w:tabs>
            <w:rPr/>
          </w:pPr>
          <w:hyperlink w:anchor="__RefHeading___Toc2282293_1395250215">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282295_1395250215">
            <w:r>
              <w:rPr>
                <w:webHidden/>
                <w:rStyle w:val="IndexLink"/>
                <w:rtl w:val="true"/>
              </w:rPr>
              <w:t>أولاً</w:t>
            </w:r>
            <w:r>
              <w:rPr>
                <w:rStyle w:val="IndexLink"/>
                <w:rtl w:val="true"/>
              </w:rPr>
              <w:t xml:space="preserve">: </w:t>
            </w:r>
            <w:r>
              <w:rPr>
                <w:rStyle w:val="IndexLink"/>
                <w:rtl w:val="true"/>
              </w:rPr>
              <w:t>کیف جرت الحادثة وما هی المرحلة الأولی من جریمة قتل فاطمة علیها 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2282297_139525021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2282299_1395250215">
            <w:r>
              <w:rPr>
                <w:webHidden/>
                <w:rStyle w:val="IndexLink"/>
                <w:rtl w:val="true"/>
              </w:rPr>
              <w:t>ألف</w:t>
            </w:r>
            <w:r>
              <w:rPr>
                <w:rStyle w:val="IndexLink"/>
                <w:rtl w:val="true"/>
              </w:rPr>
              <w:t xml:space="preserve">: </w:t>
            </w:r>
            <w:r>
              <w:rPr>
                <w:rStyle w:val="IndexLink"/>
                <w:rtl w:val="true"/>
              </w:rPr>
              <w:t>ما روته أتباع مدرسة أهل البیت علیهم السلام فی جمع الحطب حول بیت فاطمة علیها السلام</w:t>
            </w:r>
            <w:r>
              <w:rPr>
                <w:rStyle w:val="IndexLink"/>
                <w:rtl w:val="true"/>
              </w:rPr>
              <w:tab/>
            </w:r>
            <w:r>
              <w:rPr>
                <w:rStyle w:val="IndexLink"/>
              </w:rPr>
              <w:t>92</w:t>
            </w:r>
          </w:hyperlink>
        </w:p>
        <w:p>
          <w:pPr>
            <w:pStyle w:val="Contents6"/>
            <w:tabs>
              <w:tab w:val="clear" w:pos="7609"/>
              <w:tab w:val="right" w:pos="9026" w:leader="dot"/>
            </w:tabs>
            <w:rPr/>
          </w:pPr>
          <w:hyperlink w:anchor="__RefHeading___Toc2282301_1395250215">
            <w:r>
              <w:rPr>
                <w:webHidden/>
                <w:rStyle w:val="IndexLink"/>
                <w:rtl w:val="true"/>
              </w:rPr>
              <w:t>باء</w:t>
            </w:r>
            <w:r>
              <w:rPr>
                <w:rStyle w:val="IndexLink"/>
                <w:rtl w:val="true"/>
              </w:rPr>
              <w:t xml:space="preserve">: </w:t>
            </w:r>
            <w:r>
              <w:rPr>
                <w:rStyle w:val="IndexLink"/>
                <w:rtl w:val="true"/>
              </w:rPr>
              <w:t>ما روته أبناء العامة فی جمع الحطب حول بیت فاطمة علیها السلام والتهدید بالحرق</w:t>
            </w:r>
            <w:r>
              <w:rPr>
                <w:rStyle w:val="IndexLink"/>
                <w:rtl w:val="true"/>
              </w:rPr>
              <w:tab/>
            </w:r>
            <w:r>
              <w:rPr>
                <w:rStyle w:val="IndexLink"/>
              </w:rPr>
              <w:t>94</w:t>
            </w:r>
          </w:hyperlink>
        </w:p>
        <w:p>
          <w:pPr>
            <w:pStyle w:val="Contents6"/>
            <w:tabs>
              <w:tab w:val="clear" w:pos="7609"/>
              <w:tab w:val="right" w:pos="9026" w:leader="dot"/>
            </w:tabs>
            <w:rPr/>
          </w:pPr>
          <w:hyperlink w:anchor="__RefHeading___Toc2282303_1395250215">
            <w:r>
              <w:rPr>
                <w:webHidden/>
                <w:rStyle w:val="IndexLink"/>
                <w:rtl w:val="true"/>
              </w:rPr>
              <w:t>جیم</w:t>
            </w:r>
            <w:r>
              <w:rPr>
                <w:rStyle w:val="IndexLink"/>
                <w:rtl w:val="true"/>
              </w:rPr>
              <w:t xml:space="preserve">: </w:t>
            </w:r>
            <w:r>
              <w:rPr>
                <w:rStyle w:val="IndexLink"/>
                <w:rtl w:val="true"/>
              </w:rPr>
              <w:t>قراءة الحدیث فی جمع الحطب وتحلیله</w:t>
            </w:r>
            <w:r>
              <w:rPr>
                <w:rStyle w:val="IndexLink"/>
                <w:rtl w:val="true"/>
              </w:rPr>
              <w:tab/>
            </w:r>
            <w:r>
              <w:rPr>
                <w:rStyle w:val="IndexLink"/>
              </w:rPr>
              <w:t>96</w:t>
            </w:r>
          </w:hyperlink>
        </w:p>
        <w:p>
          <w:pPr>
            <w:pStyle w:val="Contents5"/>
            <w:tabs>
              <w:tab w:val="clear" w:pos="7892"/>
              <w:tab w:val="right" w:pos="9026" w:leader="dot"/>
            </w:tabs>
            <w:rPr/>
          </w:pPr>
          <w:hyperlink w:anchor="__RefHeading___Toc2282305_1395250215">
            <w:r>
              <w:rPr>
                <w:webHidden/>
                <w:rStyle w:val="IndexLink"/>
                <w:rtl w:val="true"/>
              </w:rPr>
              <w:t>ثانیاً</w:t>
            </w:r>
            <w:r>
              <w:rPr>
                <w:rStyle w:val="IndexLink"/>
                <w:rtl w:val="true"/>
              </w:rPr>
              <w:t xml:space="preserve">: </w:t>
            </w:r>
            <w:r>
              <w:rPr>
                <w:rStyle w:val="IndexLink"/>
                <w:rtl w:val="true"/>
              </w:rPr>
              <w:t xml:space="preserve">المرحلة الثانیة من جریمة قتل فاطمة علیها السلام </w:t>
            </w:r>
            <w:r>
              <w:rPr>
                <w:rStyle w:val="IndexLink"/>
                <w:rtl w:val="true"/>
              </w:rPr>
              <w:t>(</w:t>
            </w:r>
            <w:r>
              <w:rPr>
                <w:rStyle w:val="IndexLink"/>
                <w:rtl w:val="true"/>
              </w:rPr>
              <w:t>حرق بیتها بمن فیه</w:t>
            </w:r>
            <w:r>
              <w:rPr>
                <w:rStyle w:val="IndexLink"/>
                <w:rtl w:val="true"/>
              </w:rPr>
              <w:t>)</w:t>
              <w:tab/>
            </w:r>
            <w:r>
              <w:rPr>
                <w:rStyle w:val="IndexLink"/>
              </w:rPr>
              <w:t>102</w:t>
            </w:r>
          </w:hyperlink>
        </w:p>
        <w:p>
          <w:pPr>
            <w:pStyle w:val="Contents6"/>
            <w:tabs>
              <w:tab w:val="clear" w:pos="7609"/>
              <w:tab w:val="right" w:pos="9026" w:leader="dot"/>
            </w:tabs>
            <w:rPr/>
          </w:pPr>
          <w:hyperlink w:anchor="__RefHeading___Toc2282307_1395250215">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2282309_1395250215">
            <w:r>
              <w:rPr>
                <w:webHidden/>
                <w:rStyle w:val="IndexLink"/>
                <w:rtl w:val="true"/>
              </w:rPr>
              <w:t>ألف</w:t>
            </w:r>
            <w:r>
              <w:rPr>
                <w:rStyle w:val="IndexLink"/>
                <w:rtl w:val="true"/>
              </w:rPr>
              <w:t xml:space="preserve">: </w:t>
            </w:r>
            <w:r>
              <w:rPr>
                <w:rStyle w:val="IndexLink"/>
                <w:rtl w:val="true"/>
              </w:rPr>
              <w:t>ما ورد فی مدرسة العترة النبویة فی إضرام عمر بن الخطاب النار فی الحطب لحرق بیت فاطمة بمن فیه</w:t>
            </w:r>
            <w:r>
              <w:rPr>
                <w:rStyle w:val="IndexLink"/>
                <w:rtl w:val="true"/>
              </w:rPr>
              <w:tab/>
            </w:r>
            <w:r>
              <w:rPr>
                <w:rStyle w:val="IndexLink"/>
              </w:rPr>
              <w:t>103</w:t>
            </w:r>
          </w:hyperlink>
        </w:p>
        <w:p>
          <w:pPr>
            <w:pStyle w:val="Contents6"/>
            <w:tabs>
              <w:tab w:val="clear" w:pos="7609"/>
              <w:tab w:val="right" w:pos="9026" w:leader="dot"/>
            </w:tabs>
            <w:rPr/>
          </w:pPr>
          <w:hyperlink w:anchor="__RefHeading___Toc2282311_1395250215">
            <w:r>
              <w:rPr>
                <w:webHidden/>
                <w:rStyle w:val="IndexLink"/>
                <w:rtl w:val="true"/>
              </w:rPr>
              <w:t>باء</w:t>
            </w:r>
            <w:r>
              <w:rPr>
                <w:rStyle w:val="IndexLink"/>
                <w:rtl w:val="true"/>
              </w:rPr>
              <w:t xml:space="preserve">: </w:t>
            </w:r>
            <w:r>
              <w:rPr>
                <w:rStyle w:val="IndexLink"/>
                <w:rtl w:val="true"/>
              </w:rPr>
              <w:t>ما ورد فی کتب العامة من إضرام النار فی الحطب الذی وضع حول بیت فاطمة علیها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282313_1395250215">
            <w:r>
              <w:rPr>
                <w:webHidden/>
                <w:rStyle w:val="IndexLink"/>
                <w:rtl w:val="true"/>
              </w:rPr>
              <w:t>المسألة الثانیة</w:t>
            </w:r>
            <w:r>
              <w:rPr>
                <w:rStyle w:val="IndexLink"/>
                <w:rtl w:val="true"/>
              </w:rPr>
              <w:t xml:space="preserve">: </w:t>
            </w:r>
            <w:r>
              <w:rPr>
                <w:rStyle w:val="IndexLink"/>
                <w:rtl w:val="true"/>
              </w:rPr>
              <w:t>هجوم عمر بن الخطاب وعصابته علی بیت فاطمة علیها السلام واقتحامه وما وقع علیها من الأضرار</w:t>
            </w:r>
            <w:r>
              <w:rPr>
                <w:rStyle w:val="IndexLink"/>
                <w:rtl w:val="true"/>
              </w:rPr>
              <w:tab/>
            </w:r>
            <w:r>
              <w:rPr>
                <w:rStyle w:val="IndexLink"/>
              </w:rPr>
              <w:t>108</w:t>
            </w:r>
          </w:hyperlink>
        </w:p>
        <w:p>
          <w:pPr>
            <w:pStyle w:val="Contents5"/>
            <w:tabs>
              <w:tab w:val="clear" w:pos="7892"/>
              <w:tab w:val="right" w:pos="9026" w:leader="dot"/>
            </w:tabs>
            <w:rPr/>
          </w:pPr>
          <w:hyperlink w:anchor="__RefHeading___Toc2282315_1395250215">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2282317_1395250215">
            <w:r>
              <w:rPr>
                <w:webHidden/>
                <w:rStyle w:val="IndexLink"/>
                <w:rtl w:val="true"/>
              </w:rPr>
              <w:t>أولاً</w:t>
            </w:r>
            <w:r>
              <w:rPr>
                <w:rStyle w:val="IndexLink"/>
                <w:rtl w:val="true"/>
              </w:rPr>
              <w:t xml:space="preserve">: </w:t>
            </w:r>
            <w:r>
              <w:rPr>
                <w:rStyle w:val="IndexLink"/>
                <w:rtl w:val="true"/>
              </w:rPr>
              <w:t>ما ورد فی کتب مدرسة أهل البیت علیهم السلام حول اقتحام بیت فاطمة علیها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2282319_1395250215">
            <w:r>
              <w:rPr>
                <w:webHidden/>
                <w:rStyle w:val="IndexLink"/>
                <w:rtl w:val="true"/>
              </w:rPr>
              <w:t>ثانیاً</w:t>
            </w:r>
            <w:r>
              <w:rPr>
                <w:rStyle w:val="IndexLink"/>
                <w:rtl w:val="true"/>
              </w:rPr>
              <w:t xml:space="preserve">: </w:t>
            </w:r>
            <w:r>
              <w:rPr>
                <w:rStyle w:val="IndexLink"/>
                <w:rtl w:val="true"/>
              </w:rPr>
              <w:t>ما ورد فی کتب أهل السنة والجماعة فی اقتحام عمر بن الخطاب لبیت فاطمة علیها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282321_1395250215">
            <w:r>
              <w:rPr>
                <w:webHidden/>
                <w:rStyle w:val="IndexLink"/>
                <w:rtl w:val="true"/>
              </w:rPr>
              <w:t>المسألة الثالثة</w:t>
            </w:r>
            <w:r>
              <w:rPr>
                <w:rStyle w:val="IndexLink"/>
                <w:rtl w:val="true"/>
              </w:rPr>
              <w:t xml:space="preserve">: </w:t>
            </w:r>
            <w:r>
              <w:rPr>
                <w:rStyle w:val="IndexLink"/>
                <w:rtl w:val="true"/>
              </w:rPr>
              <w:t>الآثار التی خلفها اقتحام بیت فاطمة علیها السلام علی الإسلام وما لحق فاطمة من الأضرار</w:t>
            </w:r>
            <w:r>
              <w:rPr>
                <w:rStyle w:val="IndexLink"/>
                <w:rtl w:val="true"/>
              </w:rPr>
              <w:tab/>
            </w:r>
            <w:r>
              <w:rPr>
                <w:rStyle w:val="IndexLink"/>
              </w:rPr>
              <w:t>128</w:t>
            </w:r>
          </w:hyperlink>
        </w:p>
        <w:p>
          <w:pPr>
            <w:pStyle w:val="Contents5"/>
            <w:tabs>
              <w:tab w:val="clear" w:pos="7892"/>
              <w:tab w:val="right" w:pos="9026" w:leader="dot"/>
            </w:tabs>
            <w:rPr/>
          </w:pPr>
          <w:hyperlink w:anchor="__RefHeading___Toc2282323_139525021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282325_1395250215">
            <w:r>
              <w:rPr>
                <w:webHidden/>
                <w:rStyle w:val="IndexLink"/>
                <w:rtl w:val="true"/>
              </w:rPr>
              <w:t>أولاً</w:t>
            </w:r>
            <w:r>
              <w:rPr>
                <w:rStyle w:val="IndexLink"/>
                <w:rtl w:val="true"/>
              </w:rPr>
              <w:t xml:space="preserve">: </w:t>
            </w:r>
            <w:r>
              <w:rPr>
                <w:rStyle w:val="IndexLink"/>
                <w:rtl w:val="true"/>
              </w:rPr>
              <w:t>التأسیس لظلم آل محمد صلی الله علیه وآله وسلم وانتهاک حرمتهم</w:t>
            </w:r>
            <w:r>
              <w:rPr>
                <w:rStyle w:val="IndexLink"/>
                <w:rtl w:val="true"/>
              </w:rPr>
              <w:tab/>
            </w:r>
            <w:r>
              <w:rPr>
                <w:rStyle w:val="IndexLink"/>
              </w:rPr>
              <w:t>129</w:t>
            </w:r>
          </w:hyperlink>
        </w:p>
        <w:p>
          <w:pPr>
            <w:pStyle w:val="Contents5"/>
            <w:tabs>
              <w:tab w:val="clear" w:pos="7892"/>
              <w:tab w:val="right" w:pos="9026" w:leader="dot"/>
            </w:tabs>
            <w:rPr/>
          </w:pPr>
          <w:hyperlink w:anchor="__RefHeading___Toc2282327_1395250215">
            <w:r>
              <w:rPr>
                <w:webHidden/>
                <w:rStyle w:val="IndexLink"/>
                <w:rtl w:val="true"/>
              </w:rPr>
              <w:t>ثانیاً</w:t>
            </w:r>
            <w:r>
              <w:rPr>
                <w:rStyle w:val="IndexLink"/>
                <w:rtl w:val="true"/>
              </w:rPr>
              <w:t xml:space="preserve">: </w:t>
            </w:r>
            <w:r>
              <w:rPr>
                <w:rStyle w:val="IndexLink"/>
                <w:rtl w:val="true"/>
              </w:rPr>
              <w:t>کسر ضلع فاطمة علیها السلام أثناء اقتحام عمر بن الخطاب وعصابته بیتها بعد حرقه</w:t>
            </w:r>
            <w:r>
              <w:rPr>
                <w:rStyle w:val="IndexLink"/>
                <w:rtl w:val="true"/>
              </w:rPr>
              <w:tab/>
            </w:r>
            <w:r>
              <w:rPr>
                <w:rStyle w:val="IndexLink"/>
              </w:rPr>
              <w:t>130</w:t>
            </w:r>
          </w:hyperlink>
        </w:p>
        <w:p>
          <w:pPr>
            <w:pStyle w:val="Contents5"/>
            <w:tabs>
              <w:tab w:val="clear" w:pos="7892"/>
              <w:tab w:val="right" w:pos="9026" w:leader="dot"/>
            </w:tabs>
            <w:rPr/>
          </w:pPr>
          <w:hyperlink w:anchor="__RefHeading___Toc2282329_1395250215">
            <w:r>
              <w:rPr>
                <w:webHidden/>
                <w:rStyle w:val="IndexLink"/>
                <w:rtl w:val="true"/>
              </w:rPr>
              <w:t>ثالثا</w:t>
            </w:r>
            <w:r>
              <w:rPr>
                <w:rStyle w:val="IndexLink"/>
                <w:rtl w:val="true"/>
              </w:rPr>
              <w:t xml:space="preserve">: </w:t>
            </w:r>
            <w:r>
              <w:rPr>
                <w:rStyle w:val="IndexLink"/>
                <w:rtl w:val="true"/>
              </w:rPr>
              <w:t>إسقاط جنینها المسمی بـ</w:t>
            </w:r>
            <w:r>
              <w:rPr>
                <w:rStyle w:val="IndexLink"/>
                <w:rtl w:val="true"/>
              </w:rPr>
              <w:t>(</w:t>
            </w:r>
            <w:r>
              <w:rPr>
                <w:rStyle w:val="IndexLink"/>
                <w:rtl w:val="true"/>
              </w:rPr>
              <w:t>المحسن</w:t>
            </w:r>
            <w:r>
              <w:rPr>
                <w:rStyle w:val="IndexLink"/>
                <w:rtl w:val="true"/>
              </w:rPr>
              <w:t xml:space="preserve">) </w:t>
            </w:r>
            <w:r>
              <w:rPr>
                <w:rStyle w:val="IndexLink"/>
                <w:rtl w:val="true"/>
              </w:rPr>
              <w:t>بفعل هجوم عمر بن الخطاب وعصابته علی بیت فاطمة علیها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2282331_1395250215">
            <w:r>
              <w:rPr>
                <w:webHidden/>
                <w:rStyle w:val="IndexLink"/>
                <w:rtl w:val="true"/>
              </w:rPr>
              <w:t>رابعاً</w:t>
            </w:r>
            <w:r>
              <w:rPr>
                <w:rStyle w:val="IndexLink"/>
                <w:rtl w:val="true"/>
              </w:rPr>
              <w:t xml:space="preserve">: </w:t>
            </w:r>
            <w:r>
              <w:rPr>
                <w:rStyle w:val="IndexLink"/>
                <w:rtl w:val="true"/>
              </w:rPr>
              <w:t>أسماء الذین اقتحموا بیت فاطمة علیها السلام حجة علی منکری استشهاد فاطمة وقتلها</w:t>
            </w:r>
            <w:r>
              <w:rPr>
                <w:rStyle w:val="IndexLink"/>
                <w:rtl w:val="true"/>
              </w:rPr>
              <w:tab/>
            </w:r>
            <w:r>
              <w:rPr>
                <w:rStyle w:val="IndexLink"/>
              </w:rPr>
              <w:t>140</w:t>
            </w:r>
          </w:hyperlink>
        </w:p>
        <w:p>
          <w:pPr>
            <w:pStyle w:val="Contents5"/>
            <w:tabs>
              <w:tab w:val="clear" w:pos="7892"/>
              <w:tab w:val="right" w:pos="9026" w:leader="dot"/>
            </w:tabs>
            <w:rPr/>
          </w:pPr>
          <w:hyperlink w:anchor="__RefHeading___Toc2282333_1395250215">
            <w:r>
              <w:rPr>
                <w:webHidden/>
                <w:rStyle w:val="IndexLink"/>
                <w:rtl w:val="true"/>
              </w:rPr>
              <w:t>خامساً</w:t>
            </w:r>
            <w:r>
              <w:rPr>
                <w:rStyle w:val="IndexLink"/>
                <w:rtl w:val="true"/>
              </w:rPr>
              <w:t xml:space="preserve">: </w:t>
            </w:r>
            <w:r>
              <w:rPr>
                <w:rStyle w:val="IndexLink"/>
                <w:rtl w:val="true"/>
              </w:rPr>
              <w:t>محاولات یائسة من ابن أبی الحدید المعتزلی وغیره فی دفع جریمة قتل فاطمة علیها السلام وإحراق بیتها عن أبی بکر وعمر وغیرهما</w:t>
            </w:r>
            <w:r>
              <w:rPr>
                <w:rStyle w:val="IndexLink"/>
                <w:rtl w:val="true"/>
              </w:rPr>
              <w:tab/>
            </w:r>
            <w:r>
              <w:rPr>
                <w:rStyle w:val="IndexLink"/>
              </w:rPr>
              <w:t>147</w:t>
            </w:r>
          </w:hyperlink>
        </w:p>
        <w:p>
          <w:pPr>
            <w:pStyle w:val="Contents4"/>
            <w:tabs>
              <w:tab w:val="clear" w:pos="8176"/>
              <w:tab w:val="right" w:pos="9026" w:leader="dot"/>
            </w:tabs>
            <w:rPr/>
          </w:pPr>
          <w:hyperlink w:anchor="__RefHeading___Toc2282335_1395250215">
            <w:r>
              <w:rPr>
                <w:webHidden/>
                <w:rStyle w:val="IndexLink"/>
                <w:rtl w:val="true"/>
              </w:rPr>
              <w:t>المسألة الخامسة</w:t>
            </w:r>
            <w:r>
              <w:rPr>
                <w:rStyle w:val="IndexLink"/>
                <w:rtl w:val="true"/>
              </w:rPr>
              <w:t xml:space="preserve">: </w:t>
            </w:r>
            <w:r>
              <w:rPr>
                <w:rStyle w:val="IndexLink"/>
                <w:rtl w:val="true"/>
              </w:rPr>
              <w:t>اعتراف أبی بکر باقتحام بیت فاطمة علیها السلام بعد حرقه</w:t>
            </w:r>
            <w:r>
              <w:rPr>
                <w:rStyle w:val="IndexLink"/>
                <w:rtl w:val="true"/>
              </w:rPr>
              <w:tab/>
            </w:r>
            <w:r>
              <w:rPr>
                <w:rStyle w:val="IndexLink"/>
              </w:rPr>
              <w:t>156</w:t>
            </w:r>
          </w:hyperlink>
        </w:p>
        <w:p>
          <w:pPr>
            <w:pStyle w:val="Contents4"/>
            <w:tabs>
              <w:tab w:val="clear" w:pos="8176"/>
              <w:tab w:val="right" w:pos="9026" w:leader="dot"/>
            </w:tabs>
            <w:rPr/>
          </w:pPr>
          <w:hyperlink w:anchor="__RefHeading___Toc2282337_1395250215">
            <w:r>
              <w:rPr>
                <w:webHidden/>
                <w:rStyle w:val="IndexLink"/>
                <w:rtl w:val="true"/>
              </w:rPr>
              <w:t>المسألة سادسة</w:t>
            </w:r>
            <w:r>
              <w:rPr>
                <w:rStyle w:val="IndexLink"/>
                <w:rtl w:val="true"/>
              </w:rPr>
              <w:t xml:space="preserve">: </w:t>
            </w:r>
            <w:r>
              <w:rPr>
                <w:rStyle w:val="IndexLink"/>
                <w:rtl w:val="true"/>
              </w:rPr>
              <w:t>حکم الشریعة المقدسة فیمن آذی فاطمة وأغضبها</w:t>
            </w:r>
            <w:r>
              <w:rPr>
                <w:rStyle w:val="IndexLink"/>
                <w:rtl w:val="true"/>
              </w:rPr>
              <w:tab/>
            </w:r>
            <w:r>
              <w:rPr>
                <w:rStyle w:val="IndexLink"/>
              </w:rPr>
              <w:t>161</w:t>
            </w:r>
          </w:hyperlink>
        </w:p>
        <w:p>
          <w:pPr>
            <w:pStyle w:val="Contents5"/>
            <w:tabs>
              <w:tab w:val="clear" w:pos="7892"/>
              <w:tab w:val="right" w:pos="9026" w:leader="dot"/>
            </w:tabs>
            <w:rPr/>
          </w:pPr>
          <w:hyperlink w:anchor="__RefHeading___Toc2282339_139525021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282341_1395250215">
            <w:r>
              <w:rPr>
                <w:webHidden/>
                <w:rStyle w:val="IndexLink"/>
                <w:rtl w:val="true"/>
              </w:rPr>
              <w:t>أولاً</w:t>
            </w:r>
            <w:r>
              <w:rPr>
                <w:rStyle w:val="IndexLink"/>
                <w:rtl w:val="true"/>
              </w:rPr>
              <w:t xml:space="preserve">: </w:t>
            </w:r>
            <w:r>
              <w:rPr>
                <w:rStyle w:val="IndexLink"/>
                <w:rtl w:val="true"/>
              </w:rPr>
              <w:t>حکم الشریعة المقدسة فیمن آذی عترة النبی صلی الله علیه وآله وسلم دون تخصیص لأحد منهم فما یصیب أحدهم یصیب الجمیع</w:t>
            </w:r>
            <w:r>
              <w:rPr>
                <w:rStyle w:val="IndexLink"/>
                <w:rtl w:val="true"/>
              </w:rPr>
              <w:tab/>
            </w:r>
            <w:r>
              <w:rPr>
                <w:rStyle w:val="IndexLink"/>
              </w:rPr>
              <w:t>161</w:t>
            </w:r>
          </w:hyperlink>
        </w:p>
        <w:p>
          <w:pPr>
            <w:pStyle w:val="Contents5"/>
            <w:tabs>
              <w:tab w:val="clear" w:pos="7892"/>
              <w:tab w:val="right" w:pos="9026" w:leader="dot"/>
            </w:tabs>
            <w:rPr/>
          </w:pPr>
          <w:hyperlink w:anchor="__RefHeading___Toc2282343_1395250215">
            <w:r>
              <w:rPr>
                <w:webHidden/>
                <w:rStyle w:val="IndexLink"/>
                <w:rtl w:val="true"/>
              </w:rPr>
              <w:t>ثانیا</w:t>
            </w:r>
            <w:r>
              <w:rPr>
                <w:rStyle w:val="IndexLink"/>
                <w:rtl w:val="true"/>
              </w:rPr>
              <w:t xml:space="preserve">: </w:t>
            </w:r>
            <w:r>
              <w:rPr>
                <w:rStyle w:val="IndexLink"/>
                <w:rtl w:val="true"/>
              </w:rPr>
              <w:t>حکم الشریعة فیمن سب فاطمة علیها السلام أو شتمها</w:t>
            </w:r>
            <w:r>
              <w:rPr>
                <w:rStyle w:val="IndexLink"/>
                <w:rtl w:val="true"/>
              </w:rPr>
              <w:tab/>
            </w:r>
            <w:r>
              <w:rPr>
                <w:rStyle w:val="IndexLink"/>
              </w:rPr>
              <w:t>166</w:t>
            </w:r>
          </w:hyperlink>
        </w:p>
        <w:p>
          <w:pPr>
            <w:pStyle w:val="Contents5"/>
            <w:tabs>
              <w:tab w:val="clear" w:pos="7892"/>
              <w:tab w:val="right" w:pos="9026" w:leader="dot"/>
            </w:tabs>
            <w:rPr/>
          </w:pPr>
          <w:hyperlink w:anchor="__RefHeading___Toc2282345_1395250215">
            <w:r>
              <w:rPr>
                <w:webHidden/>
                <w:rStyle w:val="IndexLink"/>
                <w:rtl w:val="true"/>
              </w:rPr>
              <w:t>ثالثا</w:t>
            </w:r>
            <w:r>
              <w:rPr>
                <w:rStyle w:val="IndexLink"/>
                <w:rtl w:val="true"/>
              </w:rPr>
              <w:t xml:space="preserve">: </w:t>
            </w:r>
            <w:r>
              <w:rPr>
                <w:rStyle w:val="IndexLink"/>
                <w:rtl w:val="true"/>
              </w:rPr>
              <w:t>حکم الشریعة فیمن آذی فاطمة علیها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2282347_1395250215">
            <w:r>
              <w:rPr>
                <w:webHidden/>
                <w:rStyle w:val="IndexLink"/>
                <w:rtl w:val="true"/>
              </w:rPr>
              <w:t>رابعاً</w:t>
            </w:r>
            <w:r>
              <w:rPr>
                <w:rStyle w:val="IndexLink"/>
                <w:rtl w:val="true"/>
              </w:rPr>
              <w:t xml:space="preserve">: </w:t>
            </w:r>
            <w:r>
              <w:rPr>
                <w:rStyle w:val="IndexLink"/>
                <w:rtl w:val="true"/>
              </w:rPr>
              <w:t>حکم من آذی فاطمة علیها السلام عند أئمة أهل البیت علیهم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282349_1395250215">
            <w:r>
              <w:rPr>
                <w:webHidden/>
                <w:rStyle w:val="IndexLink"/>
                <w:rtl w:val="true"/>
              </w:rPr>
              <w:t>المبحث الثانی</w:t>
            </w:r>
            <w:r>
              <w:rPr>
                <w:rStyle w:val="IndexLink"/>
                <w:rtl w:val="true"/>
              </w:rPr>
              <w:t xml:space="preserve">: </w:t>
            </w:r>
            <w:r>
              <w:rPr>
                <w:rStyle w:val="IndexLink"/>
                <w:rtl w:val="true"/>
              </w:rPr>
              <w:t>هدم بیت فاطمة علیها السلام علی من فیه بتشریعات السلطة الأمویة</w:t>
            </w:r>
            <w:r>
              <w:rPr>
                <w:rStyle w:val="IndexLink"/>
                <w:rtl w:val="true"/>
              </w:rPr>
              <w:tab/>
            </w:r>
            <w:r>
              <w:rPr>
                <w:rStyle w:val="IndexLink"/>
              </w:rPr>
              <w:t>179</w:t>
            </w:r>
          </w:hyperlink>
        </w:p>
        <w:p>
          <w:pPr>
            <w:pStyle w:val="Contents4"/>
            <w:tabs>
              <w:tab w:val="clear" w:pos="8176"/>
              <w:tab w:val="right" w:pos="9026" w:leader="dot"/>
            </w:tabs>
            <w:rPr/>
          </w:pPr>
          <w:hyperlink w:anchor="__RefHeading___Toc2282351_1395250215">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282353_1395250215">
            <w:r>
              <w:rPr>
                <w:webHidden/>
                <w:rStyle w:val="IndexLink"/>
                <w:rtl w:val="true"/>
              </w:rPr>
              <w:t>المسألة الأولی</w:t>
            </w:r>
            <w:r>
              <w:rPr>
                <w:rStyle w:val="IndexLink"/>
                <w:rtl w:val="true"/>
              </w:rPr>
              <w:t xml:space="preserve">: </w:t>
            </w:r>
            <w:r>
              <w:rPr>
                <w:rStyle w:val="IndexLink"/>
                <w:rtl w:val="true"/>
              </w:rPr>
              <w:t>الأسباب التی دعت الولید بن عبد الملک لهدم بیت فاطمة علیها السلام علی من فیه</w:t>
            </w:r>
            <w:r>
              <w:rPr>
                <w:rStyle w:val="IndexLink"/>
                <w:rtl w:val="true"/>
              </w:rPr>
              <w:tab/>
            </w:r>
            <w:r>
              <w:rPr>
                <w:rStyle w:val="IndexLink"/>
              </w:rPr>
              <w:t>180</w:t>
            </w:r>
          </w:hyperlink>
        </w:p>
        <w:p>
          <w:pPr>
            <w:pStyle w:val="Contents4"/>
            <w:tabs>
              <w:tab w:val="clear" w:pos="8176"/>
              <w:tab w:val="right" w:pos="9026" w:leader="dot"/>
            </w:tabs>
            <w:rPr/>
          </w:pPr>
          <w:hyperlink w:anchor="__RefHeading___Toc2282355_1395250215">
            <w:r>
              <w:rPr>
                <w:webHidden/>
                <w:rStyle w:val="IndexLink"/>
                <w:rtl w:val="true"/>
              </w:rPr>
              <w:t>المسألة الثانیة</w:t>
            </w:r>
            <w:r>
              <w:rPr>
                <w:rStyle w:val="IndexLink"/>
                <w:rtl w:val="true"/>
              </w:rPr>
              <w:t xml:space="preserve">: </w:t>
            </w:r>
            <w:r>
              <w:rPr>
                <w:rStyle w:val="IndexLink"/>
                <w:rtl w:val="true"/>
              </w:rPr>
              <w:t>العلة التی من أجلها قام الولید بن عبد الملک ببناء الحائز المثلث حول قبر النبی صلی الله علیه وآله وسلم</w:t>
            </w:r>
            <w:r>
              <w:rPr>
                <w:rStyle w:val="IndexLink"/>
                <w:rtl w:val="true"/>
              </w:rPr>
              <w:tab/>
            </w:r>
            <w:r>
              <w:rPr>
                <w:rStyle w:val="IndexLink"/>
              </w:rPr>
              <w:t>184</w:t>
            </w:r>
          </w:hyperlink>
        </w:p>
        <w:p>
          <w:pPr>
            <w:pStyle w:val="Contents2"/>
            <w:tabs>
              <w:tab w:val="clear" w:pos="8743"/>
              <w:tab w:val="right" w:pos="9026" w:leader="dot"/>
            </w:tabs>
            <w:rPr/>
          </w:pPr>
          <w:hyperlink w:anchor="__RefHeading___Toc2282357_1395250215">
            <w:r>
              <w:rPr>
                <w:webHidden/>
                <w:rStyle w:val="IndexLink"/>
                <w:rtl w:val="true"/>
              </w:rPr>
              <w:t>المصادر</w:t>
            </w:r>
            <w:r>
              <w:rPr>
                <w:rStyle w:val="IndexLink"/>
                <w:rtl w:val="true"/>
              </w:rPr>
              <w:tab/>
            </w:r>
            <w:r>
              <w:rPr>
                <w:rStyle w:val="IndexLink"/>
              </w:rPr>
              <w:t>186</w:t>
            </w:r>
          </w:hyperlink>
        </w:p>
        <w:p>
          <w:pPr>
            <w:pStyle w:val="Contents2"/>
            <w:tabs>
              <w:tab w:val="clear" w:pos="8743"/>
              <w:tab w:val="right" w:pos="9026" w:leader="dot"/>
            </w:tabs>
            <w:rPr/>
          </w:pPr>
          <w:hyperlink w:anchor="__RefHeading___Toc2282359_1395250215">
            <w:r>
              <w:rPr>
                <w:webHidden/>
                <w:rStyle w:val="IndexLink"/>
                <w:rtl w:val="true"/>
              </w:rPr>
              <w:t>المحتویات</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4_23311"/>
      <w:bookmarkStart w:id="1" w:name="pg2804_23311"/>
      <w:bookmarkEnd w:id="1"/>
    </w:p>
    <w:p>
      <w:pPr>
        <w:pStyle w:val="Heading2"/>
        <w:numPr>
          <w:ilvl w:val="1"/>
          <w:numId w:val="1"/>
        </w:numPr>
        <w:rPr/>
      </w:pPr>
      <w:bookmarkStart w:id="2" w:name="pg2804_23311"/>
      <w:bookmarkStart w:id="3" w:name="__RefHeading___Toc2282159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p>
    <w:p>
      <w:pPr>
        <w:pStyle w:val="BookText"/>
        <w:rPr/>
      </w:pPr>
      <w:r>
        <w:rPr>
          <w:rFonts w:ascii="IRNazanin" w:hAnsi="IRNazanin" w:eastAsia="IRNazanin"/>
          <w:color w:val="111111"/>
          <w:sz w:val="28"/>
          <w:sz w:val="28"/>
          <w:szCs w:val="28"/>
          <w:rtl w:val="true"/>
          <w:lang w:bidi="fa-IR"/>
        </w:rPr>
        <w:t xml:space="preserve">الحسنی، نبیل قدوری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فاطمة صلوات الله وسلامه علیها بین سلطة الشریعة وشریعة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وتحلیل وتحقیق نبیل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الشؤون الفکریة والثقافیة فی العتبة الحسینیة المقدسة؛</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ISBN: 9789933489663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وإیذاء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إحراق باب دار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 واقعة إحراق باب دار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الشیعة – 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 بنی ساعدة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 تاریخ – عصر الخلفاء الأوائل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80.  F36  H3764  2013</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2161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باب فاطمة صلوات الله وسلامه علیها</w:t>
      </w:r>
    </w:p>
    <w:p>
      <w:pPr>
        <w:pStyle w:val="BookText"/>
        <w:rPr/>
      </w:pPr>
      <w:r>
        <w:rPr>
          <w:rFonts w:ascii="IRNazanin" w:hAnsi="IRNazanin" w:eastAsia="IRNazanin"/>
          <w:color w:val="111111"/>
          <w:sz w:val="28"/>
          <w:sz w:val="28"/>
          <w:szCs w:val="28"/>
          <w:rtl w:val="true"/>
          <w:lang w:bidi="fa-IR"/>
        </w:rPr>
        <w:t>بین سلطة الشریعة وشریعة السلطة</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04_23315"/>
    </w:p>
    <w:p>
      <w:pPr>
        <w:pStyle w:val="Heading2"/>
        <w:numPr>
          <w:ilvl w:val="1"/>
          <w:numId w:val="1"/>
        </w:numPr>
        <w:rPr/>
      </w:pPr>
      <w:bookmarkStart w:id="8" w:name="__RefHeading___Toc2282163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أول شهید من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المقتول ظلما فذهب إلی جده رسول الله صلی الله علیه وآله وسلم یشکو ما جری علی أمه وأبیه وأخویه من إرهاب وترویع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 مضی معه ثلث نسل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الموءودة التی تسأل یوم القیامة بأی ذنب 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سیدی المحسن بن 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هذا الجهد لیشفع لی عند جده وأمه وأبیه وأخویه صلوات الله علیهم أجمعین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 وولدکم نبیل</w:t>
      </w:r>
      <w:bookmarkStart w:id="10" w:name="pg2804_23316"/>
    </w:p>
    <w:p>
      <w:pPr>
        <w:pStyle w:val="Heading2"/>
        <w:numPr>
          <w:ilvl w:val="1"/>
          <w:numId w:val="1"/>
        </w:numPr>
        <w:rPr/>
      </w:pPr>
      <w:bookmarkStart w:id="11" w:name="__RefHeading___Toc2282165_1395250215"/>
      <w:bookmarkStart w:id="12" w:name="_Toc4"/>
      <w:bookmarkEnd w:id="10"/>
      <w:bookmarkEnd w:id="11"/>
      <w:r>
        <w:rPr>
          <w:rtl w:val="true"/>
        </w:rPr>
        <w:t>مقدمة الکتاب</w:t>
      </w:r>
      <w:bookmarkEnd w:id="12"/>
    </w:p>
    <w:p>
      <w:pPr>
        <w:pStyle w:val="BookText"/>
        <w:rPr/>
      </w:pPr>
      <w:r>
        <w:rPr>
          <w:rFonts w:ascii="IRNazanin" w:hAnsi="IRNazanin" w:eastAsia="IRNazanin"/>
          <w:color w:val="111111"/>
          <w:sz w:val="28"/>
          <w:sz w:val="28"/>
          <w:szCs w:val="28"/>
          <w:rtl w:val="true"/>
          <w:lang w:bidi="fa-IR"/>
        </w:rPr>
        <w:t>قد یتبادر إلی ذهن القارئ الکریم الاستفسار عن جدوی البحث والدراسة لباب بیت فاطمة صلوات الله علیها، وهل للباب هذه المکانة فی التراث الإسلامی کی تستحق القراءة والاهتمام؟</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سریعة لواقع المسلمین وما یتعرضون له من تفرق واختلاف وتکفیر واقتتال فیما بینهم؛ فضلا عن نهب خیرات بلادهم وتسلط الحکام الجائرین علیهم لتدفع بالعاقل إلی التأمل فی ذلک الوضع وقراءة الأسباب التی أدت بهم إلی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المسلم الیوم یدور بین سلطتین وشریعتین، سلطة الشریعة التی آمن بها وهی ما جاء به القرآن والنبی الأعظم صلی الله علیه وآله وسلم؛ وبین شریعة ا لسلطة الحاکمة التی سنت له أحکاماً وقوانین تفرض علیه الالتزام بها کحق مشروع للمواطنة ومستلزمات قیامها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السلطة لها جذور تاریخیة تحددت عندها معالم الهویة</w:t>
      </w:r>
    </w:p>
    <w:p>
      <w:pPr>
        <w:pStyle w:val="BookText"/>
        <w:rPr/>
      </w:pPr>
      <w:r>
        <w:rPr>
          <w:rFonts w:ascii="IRNazanin" w:hAnsi="IRNazanin" w:eastAsia="IRNazanin"/>
          <w:color w:val="111111"/>
          <w:sz w:val="28"/>
          <w:sz w:val="28"/>
          <w:szCs w:val="28"/>
          <w:rtl w:val="true"/>
          <w:lang w:bidi="fa-IR"/>
        </w:rPr>
        <w:t>الإسلامیة فکانت معطیات سلطة الشریعة المحمدیة شیئاً، ومعطیات شریعة السلطة الحاکمة شیئاً آخر؛ وإن الفاصل بین الهویتین والمحدد لکلتا الشریعتین هو باب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لباب فاطمة صلوات الله علیها من الأهمیة ما تجعله مفصلا من مفاصل العقیدة الإسلامیة، وملمحا من ملامح الهویة الفکریة، التی یبرز بها المسلم أمام المنظومات الثقافیة، فضلا عن أن لباب فاطمة موقعا فی الشریعة ما جعلته من أقدس الآثار فیها، فهو بین مقابض جبرائیل، ونفحات التنزیل، وموضع نظر الرب الجلیل؛ وذلک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تصعد منه الأعمال، وإلیه تنزل الآجال، وبه یسلک إلی الرب المتعال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بأهله یعرف القرآن وبهم یصل السالک إلی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الموصل إلی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باب علی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باب حرب النبی صلی الله علیه وآله وسلم وسلمه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سد من دونه النبی صلی الله علیه وآله وسلم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حددت به هویة الصحابة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افترقت عنده الأمة إلی ثلاث وسبعین 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به عرفت الفرقة الناجیة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التجأت إلیه البتول علیها السلام وهی تستغیث بأبیها الرسول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إنّه الباب الذی تسأل عنده الموءودة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الباب الذی یقتص عنده الإمام المهدی عجل الله تعالی فرجه الشریف ممن ظلم أمه فاطمة صلوات الله علیها وعلی أبیها وبعلها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هذه الدراسة هو تحدید الهویة العقدیة للسالک لإحدی الشریعتین والمنقاد لإحدی السلطتین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بیان حقیقة التغییر الجذری للمفاهیم والمعطیات القرآنیة والمحمدیة بعد وفاة رسول الله صلی الله علیه وآله وسلم مباشرة وظهور التصدع فی البنیة الفکریة للمسلمین لتتشظی إلی ثلاث وسبعین فرقة کلها هالکة إلا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القارئ لهذه الدراسة یتمکن من الوصول إلی الفرقة الناجیة فیعتصم بها من الغرق؛ والله المسدد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یوم الحادی عشر من شهر جمادی الأولی لسنة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الموافق لیوم الأحد </w:t>
      </w:r>
      <w:r>
        <w:rPr>
          <w:rFonts w:eastAsia="IRNazanin" w:cs="IRNazanin"/>
          <w:color w:val="111111"/>
          <w:sz w:val="28"/>
          <w:szCs w:val="28"/>
          <w:lang w:bidi="fa-IR"/>
        </w:rPr>
        <w:t>24/3/2013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فی مکتبة الروضة الحسینیة المقدسة ـ کربلاء المقدسة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نبیل بن السید قدری بن السید حسن بن السید علوان الحسنی</w:t>
      </w:r>
      <w:bookmarkStart w:id="13" w:name="pg2804_23319"/>
    </w:p>
    <w:p>
      <w:pPr>
        <w:pStyle w:val="Heading2"/>
        <w:numPr>
          <w:ilvl w:val="1"/>
          <w:numId w:val="1"/>
        </w:numPr>
        <w:rPr/>
      </w:pPr>
      <w:bookmarkStart w:id="14" w:name="__RefHeading___Toc2282167_1395250215"/>
      <w:bookmarkStart w:id="15" w:name="_Toc5"/>
      <w:bookmarkEnd w:id="13"/>
      <w:bookmarkEnd w:id="14"/>
      <w:r>
        <w:rPr>
          <w:rtl w:val="true"/>
        </w:rPr>
        <w:t>الفصل الأول</w:t>
      </w:r>
      <w:r>
        <w:rPr>
          <w:rtl w:val="true"/>
        </w:rPr>
        <w:t xml:space="preserve">: </w:t>
      </w:r>
      <w:r>
        <w:rPr>
          <w:rtl w:val="true"/>
        </w:rPr>
        <w:t>باب فاطمة علیها السلام تحت سلطة الشریعة</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82169_1395250215"/>
      <w:bookmarkStart w:id="17" w:name="_Toc6"/>
      <w:bookmarkEnd w:id="16"/>
      <w:r>
        <w:rPr>
          <w:rtl w:val="true"/>
        </w:rPr>
        <w:t>اشارة</w:t>
      </w:r>
      <w:bookmarkStart w:id="18" w:name="pg2804_23321"/>
      <w:bookmarkEnd w:id="17"/>
    </w:p>
    <w:p>
      <w:pPr>
        <w:pStyle w:val="Heading3"/>
        <w:numPr>
          <w:ilvl w:val="2"/>
          <w:numId w:val="1"/>
        </w:numPr>
        <w:rPr/>
      </w:pPr>
      <w:bookmarkStart w:id="19" w:name="__RefHeading___Toc2282171_1395250215"/>
      <w:bookmarkStart w:id="20" w:name="_Toc7"/>
      <w:bookmarkEnd w:id="18"/>
      <w:bookmarkEnd w:id="19"/>
      <w:r>
        <w:rPr>
          <w:rtl w:val="true"/>
        </w:rPr>
        <w:t>المبحث الأول</w:t>
      </w:r>
      <w:r>
        <w:rPr>
          <w:rtl w:val="true"/>
        </w:rPr>
        <w:t xml:space="preserve">: </w:t>
      </w:r>
      <w:r>
        <w:rPr>
          <w:rtl w:val="true"/>
        </w:rPr>
        <w:t>السلطة والشریعة أین یلتقیان وبمَ یفترقان؟</w:t>
      </w:r>
      <w:bookmarkEnd w:id="20"/>
    </w:p>
    <w:p>
      <w:pPr>
        <w:pStyle w:val="Heading4"/>
        <w:numPr>
          <w:ilvl w:val="3"/>
          <w:numId w:val="1"/>
        </w:numPr>
        <w:rPr/>
      </w:pPr>
      <w:bookmarkStart w:id="21" w:name="__RefHeading___Toc2282173_1395250215"/>
      <w:bookmarkStart w:id="22" w:name="_Toc8"/>
      <w:bookmarkEnd w:id="21"/>
      <w:r>
        <w:rPr>
          <w:rtl w:val="true"/>
        </w:rPr>
        <w:t>المسألة الأولی</w:t>
      </w:r>
      <w:r>
        <w:rPr>
          <w:rtl w:val="true"/>
        </w:rPr>
        <w:t xml:space="preserve">: </w:t>
      </w:r>
      <w:r>
        <w:rPr>
          <w:rtl w:val="true"/>
        </w:rPr>
        <w:t>الجذور التاریخیة لمفردة السلطة فی الإسلام</w:t>
      </w:r>
      <w:bookmarkEnd w:id="22"/>
    </w:p>
    <w:p>
      <w:pPr>
        <w:pStyle w:val="BookText"/>
        <w:rPr/>
      </w:pPr>
      <w:r>
        <w:rPr>
          <w:rFonts w:ascii="IRNazanin" w:hAnsi="IRNazanin" w:eastAsia="IRNazanin"/>
          <w:color w:val="111111"/>
          <w:sz w:val="28"/>
          <w:sz w:val="28"/>
          <w:szCs w:val="28"/>
          <w:rtl w:val="true"/>
          <w:lang w:bidi="fa-IR"/>
        </w:rPr>
        <w:t>إن دراسة حیاة النبی الأکرم صلی الله علیه وآله وسلم وما تبعها من مراحل السلطة والإمارة التی بدأت من الساعات الأولی لما بعد وفاة رسول الله صلی الله علیه وآله وسلم فی سقیفة بنی ساعدة وقد اجتمع الصحابة لتجاذب مقومات تولی الجلوس فی مجلس قیادة المسلمین بعد رحیل القائد والزعیم لهم علی الرغم من تنصیب النبی صلی الله علیه وآله وسلم لهذه الأمة من یتولی أمرها وصلاحها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الصحابة ومن خلال ما کشفته الأحداث لم یکونوا لینقادوا لهذا القائد ویسلّموا إلیه أمرهم لاسیما وأن العرب لم تنقَدْ إلا لزعیم واحد وهو الذی</w:t>
      </w:r>
    </w:p>
    <w:p>
      <w:pPr>
        <w:pStyle w:val="BookText"/>
        <w:rPr/>
      </w:pPr>
      <w:r>
        <w:rPr>
          <w:rFonts w:ascii="IRNazanin" w:hAnsi="IRNazanin" w:eastAsia="IRNazanin"/>
          <w:color w:val="111111"/>
          <w:sz w:val="28"/>
          <w:sz w:val="28"/>
          <w:szCs w:val="28"/>
          <w:rtl w:val="true"/>
          <w:lang w:bidi="fa-IR"/>
        </w:rPr>
        <w:t>حارب جهلهم ونزاعاتهم فمنهم من آمن به نبیا ورسولا من عند الله تعالی، ومنهم من لم یؤمن فاستسلم؛ ومنهم من وجد أن هذا الجمع فرصته الذهبیة للزعامة والریاسة والسلطة والإمارة وهی مفردات طرقت مسامع الصحابة من المهاجرین والأنصار فی سقیفة بنی ساعدة ورسول الله صلی الله علیه وسلم لم یوارَ الثری بعد</w:t>
      </w:r>
      <w:r>
        <w:rPr>
          <w:rStyle w:val="FootnoteAnchor"/>
          <w:rtl w:val="true"/>
        </w:rPr>
        <w:footnoteReference w:id="3"/>
      </w:r>
      <w:r>
        <w:rPr>
          <w:rFonts w:ascii="IRNazanin" w:hAnsi="IRNazanin" w:eastAsia="IRNazanin"/>
          <w:color w:val="111111"/>
          <w:sz w:val="28"/>
          <w:sz w:val="28"/>
          <w:szCs w:val="28"/>
          <w:rtl w:val="true"/>
          <w:lang w:bidi="fa-IR"/>
        </w:rPr>
        <w:t>، فقد ترکه أصحابه وهم یتنازلون صراعاً علی السلطة والحکم کنزال الجند فی ساحة الوغی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مفردات الصراع فی ساحة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أبو بکر فی استحقاق المهاجرین فی الإمارة علی الناس مخاطباً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أول من عبد الله فی الأرض وآمن بالله وبالرسول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أولیاؤه وعشیرته وأحق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ینازعهم ذلک إلا ظالم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أبو بکر أیضاً وهو یخاطب الأنصار فی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بعد المهاجرین الأولین عندنا بمنزلتکم فنحن الأمراء وأنتم الوزراء</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حباب بن المنذر یخاطب المجتمعین فی السقیفة وهو یرد علی أبی بکر فکان من مفردات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ومما رد به عمر بن الخطاب علی تقسیم الإمارة التی اقترحها حباب 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ینازعنا سلطان محمد وإمارته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تعالت فی السقیفة مفردات جدیدة تؤسس لعهد جدید للعرب فهم الیوم بحاجة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محمد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إمارة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المفردات تکشف عن خروج کثیر من المسلمین عن سلطة الشریعة المحمدیة ودخولها فی شریعة السلطة الحاکمة التی بایعت أمیراً وسلطاناً جدیداً یتولی الإمارة علیهم بعد ذهاب السلطان وبقاء السلطنة خالیة منه کما 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ینازعنا سلطان محمد وإمارته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عهد جدید وعلی الناس الامتثال لتشریعاته الجدیدة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وفی لفظ آخر أخرجه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وإنکم إن کلفتمونی أن أعمل فیکم بمثل عمل رسول الله صلی الله علیه وآله وسلم لم أقم به کان رسول الله صلی الله علیه وآله وسلم عبداً أکرمه الله بالوحی وعصمه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الکبری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قول سیاسی ولیس شرعیاً؛ فمن من الناس بعد النبی صلی الله علیه وآله وسلم مسدد من الوحی؛ ومن ثم کیف بالقرآن الذی یطالب بالعمل بشریعة النبی صلی الله علیه وآله وسلم وإطاعته وإتباعه والتأسی به، أی العمل بسنته بقوله وفعله؛ بل هی شریعة جدیدة تفرض علی الناس منذ اللحظات الأولی سلطتها ومن لم یمتثل فمصیره قطع الرأس وسلخ الجلد وهو ما صرح به أبو بکر محذراً الناس بمخالفته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رأیتمونی غضبت فاجتنبونی لا أؤثر فی أشعارکم وابشارکم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تخریج الأحادیث للزیلعی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تشریعات</w:t>
      </w:r>
    </w:p>
    <w:p>
      <w:pPr>
        <w:pStyle w:val="BookText"/>
        <w:rPr/>
      </w:pPr>
      <w:r>
        <w:rPr>
          <w:rFonts w:ascii="IRNazanin" w:hAnsi="IRNazanin" w:eastAsia="IRNazanin"/>
          <w:color w:val="111111"/>
          <w:sz w:val="28"/>
          <w:sz w:val="28"/>
          <w:szCs w:val="28"/>
          <w:rtl w:val="true"/>
          <w:lang w:bidi="fa-IR"/>
        </w:rPr>
        <w:t>العهد السابق فیأخذ منها ما یخدم السلطة الجدیدة ویقوی الإمارة وما عدا ذلک فیجب محاربته، ومحوه</w:t>
      </w:r>
      <w:r>
        <w:rPr>
          <w:rStyle w:val="FootnoteAnchor"/>
          <w:rtl w:val="true"/>
        </w:rPr>
        <w:footnoteReference w:id="9"/>
      </w:r>
      <w:r>
        <w:rPr>
          <w:rFonts w:ascii="IRNazanin" w:hAnsi="IRNazanin" w:eastAsia="IRNazanin"/>
          <w:color w:val="111111"/>
          <w:sz w:val="28"/>
          <w:sz w:val="28"/>
          <w:szCs w:val="28"/>
          <w:rtl w:val="true"/>
          <w:lang w:bidi="fa-IR"/>
        </w:rPr>
        <w:t>، وحرقه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 صلی الله علیه ــ وآله ــ وسلم وکانت خمس مائة حدیث، فبات لیلته یتقلب کثیراً، قالت 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لشیء بلغک؟</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الریاض النضرة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ظهرت فی أیدی الصحابة، کتب استنکرها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بلغنی أنه قد ظهرت فی أیدیکم کتب، فأحبها علی الله أعدلها وأقومها، فلا یبقین أحد عنده کتابا إلا أتانی به فأری فیه رأیی 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للذهب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الطبقات الکبری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ومحاسبة من یتحدث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ضبیع،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 الله،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 حتی دمی رأسه، فقال ــ ضبیع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أمیر المؤمنین، فقد ذهب الذی کنت أجده فی رأسی، ثم نفاه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عمر فضرب مائة سوط، فلما برئ دعاه فضربه مائة أخری، ثم حمله علی قتب، وکتب إلی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الناس مجالسته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السائب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ــ عمر ــ إلی أبی موسی، یأمره أن یحرم علی الناس مجالسته، وإن یقوم فی الناس خطیبا،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ضبیعا قد ابتغی العلم فأخطأه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ــ الرجل ــ وضیعا فی قومه حتی هلک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والغریب فی الأمر أن هذه الحقائق لم تکن غائبة عن الفکر الإسلامی، ولیست غریبة علی مسامع کثیر من المسلمین، إلا أنها غریبة عن موروثهم الأسری والنشوئی والقبلی فکرهوها،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أَکْثَرَکُمْ لِلْحَقِّ کَارِهُونَ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ضرورة الوقوف عند باب فاطمة علیها السلام ودراسة ما جری عنده من الأحداث وبیان دوره فی کاشفیة سلطة الشریعة المحمدیة التی أنزلها الله للناس وأمرهم باتباعها ومدی هذا الالتزام؛ فضلاً عن دور الباب فی کاشفیة شریعة السلطة الحاکمة فکان المرشد الفصل فی تحدید الشریعتین والسلطتین هو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 وعلی أبیها وبعلها وبنیها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ستظهره الدراسة</w:t>
      </w:r>
      <w:r>
        <w:rPr>
          <w:rFonts w:eastAsia="IRNazanin" w:cs="IRNazanin"/>
          <w:color w:val="111111"/>
          <w:sz w:val="28"/>
          <w:szCs w:val="28"/>
          <w:rtl w:val="true"/>
          <w:lang w:bidi="fa-IR"/>
        </w:rPr>
        <w:t>.</w:t>
      </w:r>
      <w:bookmarkStart w:id="23" w:name="pg2804_23326"/>
    </w:p>
    <w:p>
      <w:pPr>
        <w:pStyle w:val="Heading4"/>
        <w:numPr>
          <w:ilvl w:val="3"/>
          <w:numId w:val="1"/>
        </w:numPr>
        <w:rPr/>
      </w:pPr>
      <w:bookmarkStart w:id="24" w:name="__RefHeading___Toc2282175_1395250215"/>
      <w:bookmarkStart w:id="25" w:name="_Toc9"/>
      <w:bookmarkEnd w:id="23"/>
      <w:bookmarkEnd w:id="24"/>
      <w:r>
        <w:rPr>
          <w:rtl w:val="true"/>
        </w:rPr>
        <w:t>المسألة الثانیة</w:t>
      </w:r>
      <w:r>
        <w:rPr>
          <w:rtl w:val="true"/>
        </w:rPr>
        <w:t xml:space="preserve">: </w:t>
      </w:r>
      <w:r>
        <w:rPr>
          <w:rtl w:val="true"/>
        </w:rPr>
        <w:t>معنی السلطة والشریعة</w:t>
      </w:r>
      <w:bookmarkEnd w:id="25"/>
    </w:p>
    <w:p>
      <w:pPr>
        <w:pStyle w:val="Heading5"/>
        <w:numPr>
          <w:ilvl w:val="4"/>
          <w:numId w:val="1"/>
        </w:numPr>
        <w:rPr/>
      </w:pPr>
      <w:bookmarkStart w:id="26" w:name="__RefHeading___Toc2282177_1395250215"/>
      <w:bookmarkStart w:id="27" w:name="_Toc10"/>
      <w:bookmarkEnd w:id="26"/>
      <w:r>
        <w:rPr>
          <w:rtl w:val="true"/>
        </w:rPr>
        <w:t>أولاً</w:t>
      </w:r>
      <w:r>
        <w:rPr>
          <w:rtl w:val="true"/>
        </w:rPr>
        <w:t xml:space="preserve">: </w:t>
      </w:r>
      <w:r>
        <w:rPr>
          <w:rtl w:val="true"/>
        </w:rPr>
        <w:t>معنی السلطة فی اللغة</w:t>
      </w:r>
      <w:bookmarkEnd w:id="27"/>
    </w:p>
    <w:p>
      <w:p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مصدر السلیط من الرجال، والسلیطة من النساء، والفعل سلطت إذا طال لسانها واشتد صخبها، ورجل 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والسلطان فی معنی الحجة،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والسلطان قدرة الملک، وقدرة من جعل ذلک له وإن لم یکن ملکا،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له سلطانا علی أخذ حقی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والنون فی السلطان زائدة، وأصله من التسلیط</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 وقد سلطه الله فتسلط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وهو فعلان یذکر ویؤنّث، والجمع السلاطین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282179_1395250215"/>
      <w:bookmarkStart w:id="29" w:name="_Toc11"/>
      <w:bookmarkEnd w:id="28"/>
      <w:r>
        <w:rPr>
          <w:rtl w:val="true"/>
        </w:rPr>
        <w:t>ثانیاً</w:t>
      </w:r>
      <w:r>
        <w:rPr>
          <w:rtl w:val="true"/>
        </w:rPr>
        <w:t xml:space="preserve">: </w:t>
      </w:r>
      <w:r>
        <w:rPr>
          <w:rtl w:val="true"/>
        </w:rPr>
        <w:t>معنی الشریعة</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مشرعة الماء، وهو مورد الشاربة،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شرع الله لعباده من الدین؛ وقد شرع لهم یشرع شرعاً،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الشرعةُ والشِّرعةُ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 الله من الدین وأمر به کالصوم والصلاة والحج والزکاة وسائر أعمال البر مشتق من شاطئ البحر؛ عن کراع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الشرعة الدین، والمنهاج الطریق، وقیل الشرعة والمنهاج جمیعاً الطریق</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معنی الشریعة قال السید العلامة الطباطبائی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هی الطریقة الممهدة لأمة من الأمم أو لنبی من الأنبیاء الذین بعثوا بها کشریعة نوح وشریعة إبراهیم وشریعة موسی وشریعة عیسی وشریعة محمد صلی الله علیه وآله وسلم؛ والدین هو السنة والطریقة الإلهیة العامة لجمیع الأمم؛ فالشریعة تقبل النسخ دون الدین بمعناه الوسیع؛ وهناک فرق آخر، وهو أن الدین ینسب إلی الواحد والجماعة کیفما کانا، ولکن الشریعة لا تنسب إلی الواحد إلا إذا کان واضعها أو القائم بأمرها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المسلمین ودین الیهود، وشریعتهم، ویقال دین الله وشریعته، ودین محمد صلی الله علیه وآله وسلم وشریعته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فالسلطة مدلولها ومفهومها متلازمٌ مع السلطان والوالی والملک، وقدرة من جعل ذلک له وإن لم یکن ملکاً؛ وبهذا تکون للشریعة سلطة بما تفرضه علی المؤمن بها من أحکام تلزمه بالعمل بأحکامها وعدم التعدی علی حدودها فیأتمر بأوامرها وینتهی بنواهیها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الأحکام والقوانین والحدود التی جاءت بها الشریعة المحمدیة سلطاناً علی من آمن بالله ورسوله والیوم الآخر فتنقهر بذلک النفس وتنقاد لهذه الشریعة فیتحقق عند ذلک النسبة لهذه الشریعة فهذا محمدی؛ وذاک یهودی؛ وهکذا؛ حتی أصبحت الانتماءات للجماعات فی الوقت الحاضر عنوانا ینتسب إلیه الفرد بما تفرضه علیه الجماعة من 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السلطان، والوالی، والملک، فله مجموعة من الأحکام والقوانین والحدود یشرّعها بحسب ما یراه صحیحا لقیام الملک وثبوته وفرض طاعته، وبما یحقق له فرض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یوکل الأمر إلی مجموعة من المستشارین أو النواب أو النخبة فیشرعون للحاکم أو الملک أحکاماً وقوانین لقیادة الناس وهو ما یعرف الیوم بالسلطة التشریعیة التی یراد بها مجلس النواب، أو البرلمان، أو مجلس الشعب، أو مجلس الأمة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أمام سلطتین وشریعتین، السلطة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أحکام الشریعة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أحکام السلطان، والأمیر، والحاکم الذی حکم المسلمین وتسلط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شریعة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شریعة السلطان والحاکم والأمیر والخلیفة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الدراسة تبحث منزلة باب فاطمة وشأنه فی شریعة الله ورسوله صلی الله علیه وآله وسلم؛ وما فرضته هذه الشریعة علی المسلمین من حدود للتعامل مع من کانوا خلف هذا الباب، وهذا أولاً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فرضته شریعة السلطان أو السلطة من أحکام جدیدة ومخالفة للشریعة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الباب ومن یسکن خلفه، فکان رمزا لوجودهم، وعنوانا لمقامهم ومنزلتهم وشأنهم فی الإسلام</w:t>
      </w:r>
      <w:r>
        <w:rPr>
          <w:rFonts w:eastAsia="IRNazanin" w:cs="IRNazanin"/>
          <w:color w:val="111111"/>
          <w:sz w:val="28"/>
          <w:szCs w:val="28"/>
          <w:rtl w:val="true"/>
          <w:lang w:bidi="fa-IR"/>
        </w:rPr>
        <w:t>.</w:t>
      </w:r>
      <w:bookmarkStart w:id="30" w:name="pg2804_23330"/>
    </w:p>
    <w:p>
      <w:pPr>
        <w:pStyle w:val="Heading3"/>
        <w:numPr>
          <w:ilvl w:val="2"/>
          <w:numId w:val="1"/>
        </w:numPr>
        <w:rPr/>
      </w:pPr>
      <w:bookmarkStart w:id="31" w:name="__RefHeading___Toc2282181_1395250215"/>
      <w:bookmarkStart w:id="32" w:name="_Toc12"/>
      <w:bookmarkEnd w:id="30"/>
      <w:bookmarkEnd w:id="31"/>
      <w:r>
        <w:rPr>
          <w:rtl w:val="true"/>
        </w:rPr>
        <w:t>المبحث الثانی</w:t>
      </w:r>
      <w:r>
        <w:rPr>
          <w:rtl w:val="true"/>
        </w:rPr>
        <w:t xml:space="preserve">: </w:t>
      </w:r>
      <w:r>
        <w:rPr>
          <w:rtl w:val="true"/>
        </w:rPr>
        <w:t>موقع بیت فاطمة علیها السلام الجغرافی</w:t>
      </w:r>
      <w:bookmarkEnd w:id="32"/>
    </w:p>
    <w:p>
      <w:pPr>
        <w:pStyle w:val="Heading4"/>
        <w:numPr>
          <w:ilvl w:val="3"/>
          <w:numId w:val="1"/>
        </w:numPr>
        <w:rPr/>
      </w:pPr>
      <w:bookmarkStart w:id="33" w:name="__RefHeading___Toc2282183_1395250215"/>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للوقوف علی موقع باب بیت فاطمة علیها السلام فلا بد من الرجوع إلی الروایات التی ذکرت موقع البیت الجغرافی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یقودنا إلی معرفة تلک العناوین والمساحة التی شغلها بیت فاطمة علیها السلام فی التراث الإسلامی فکرا وعقیدة وان اختلفت الروایات علی رغم کثرتها فی تحدید موقع بیت فاطمة علیها السلام جغرافیا وبشکل دقیق، ونقصد به موضعه وحدوده ومساحته داخل مسجد رسول الله صلی الله علیه وآله وسلم فی الشکل الحالی للمسجد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اختلاف هذه الروایات من تحدیدها لبیت فاطمة علیها السلام بشکل دقیق هو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لهدم بیت فاطمة علیها السلام وبیوت النبی صلی الله علیه وآله وسلم التی سکن فیها أزواجه وذلک بأمر الولید بن عبد الملک بن مروان، علی ید عمر بن عبد العزیز، والیه علی المدینة آنذاک، ولم یر أکثر باکیا وباکیة من ذلک الیوم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35" w:name="pg2804_23331"/>
    </w:p>
    <w:p>
      <w:pPr>
        <w:pStyle w:val="BookText"/>
        <w:rPr/>
      </w:pPr>
      <w:bookmarkEnd w:id="35"/>
      <w:r>
        <w:rPr>
          <w:rFonts w:ascii="IRNazanin" w:hAnsi="IRNazanin" w:eastAsia="IRNazanin"/>
          <w:color w:val="111111"/>
          <w:sz w:val="28"/>
          <w:sz w:val="28"/>
          <w:szCs w:val="28"/>
          <w:rtl w:val="true"/>
          <w:lang w:bidi="fa-IR"/>
        </w:rPr>
        <w:t>وکان نفر من أبناء الصحابة لیبکون حتی أخضل لحاهم الدمع</w:t>
      </w:r>
      <w:r>
        <w:rPr>
          <w:rStyle w:val="FootnoteAnchor"/>
          <w:rtl w:val="true"/>
        </w:rPr>
        <w:footnoteReference w:id="21"/>
      </w:r>
      <w:r>
        <w:rPr>
          <w:rFonts w:ascii="IRNazanin" w:hAnsi="IRNazanin" w:eastAsia="IRNazanin"/>
          <w:color w:val="111111"/>
          <w:sz w:val="28"/>
          <w:sz w:val="28"/>
          <w:szCs w:val="28"/>
          <w:rtl w:val="true"/>
          <w:lang w:bidi="fa-IR"/>
        </w:rPr>
        <w:t>، وهم ینظرون إلی بیوت النبی صلی الله علیه وآله وسلم وبیت بضعته فاطمة علیها السلام تهدم، وعلی أثر هذه الحادثة خلطت بیوت النبی صلی الله علیه وآله بالمسجد وأدخلت فیه، ــ کما سیمر بیانه مع بیان السبب الحقیقی الذی دفع الولید بن عبد الملک لهدم بیت فاطمة علیها السلام وبیوت النبی صلی الله علیه وآله وسلم والسبب الذی جعل الناس یبکون هذا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استلزم تحدید موقع بیت فاطمة علیها السلام الجغرافی المزید من البحث والمراجعة والتدقیق وذلک لما یترتب علیه من عناوین عقائدیة وتاریخیة فکانت کالآتی</w:t>
      </w:r>
      <w:r>
        <w:rPr>
          <w:rFonts w:eastAsia="IRNazanin" w:cs="IRNazanin"/>
          <w:color w:val="111111"/>
          <w:sz w:val="28"/>
          <w:szCs w:val="28"/>
          <w:rtl w:val="true"/>
          <w:lang w:bidi="fa-IR"/>
        </w:rPr>
        <w:t>:</w:t>
      </w:r>
    </w:p>
    <w:p>
      <w:pPr>
        <w:pStyle w:val="Heading4"/>
        <w:numPr>
          <w:ilvl w:val="3"/>
          <w:numId w:val="1"/>
        </w:numPr>
        <w:rPr/>
      </w:pPr>
      <w:bookmarkStart w:id="36" w:name="__RefHeading___Toc2282185_1395250215"/>
      <w:bookmarkStart w:id="37" w:name="_Toc14"/>
      <w:bookmarkEnd w:id="36"/>
      <w:r>
        <w:rPr>
          <w:rtl w:val="true"/>
        </w:rPr>
        <w:t>المسألة الأولی</w:t>
      </w:r>
      <w:r>
        <w:rPr>
          <w:rtl w:val="true"/>
        </w:rPr>
        <w:t xml:space="preserve">: </w:t>
      </w:r>
      <w:r>
        <w:rPr>
          <w:rtl w:val="true"/>
        </w:rPr>
        <w:t>تحدید بیت فاطمة علیها السلام فی مسجد رسول الله صلی الله علیه وآله وسلم</w:t>
      </w:r>
      <w:bookmarkEnd w:id="37"/>
    </w:p>
    <w:p>
      <w:pPr>
        <w:pStyle w:val="Heading5"/>
        <w:numPr>
          <w:ilvl w:val="4"/>
          <w:numId w:val="1"/>
        </w:numPr>
        <w:rPr/>
      </w:pPr>
      <w:bookmarkStart w:id="38" w:name="__RefHeading___Toc2282187_1395250215"/>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یمکن لنا تحدید بیت فاطمة صلوات الله علیها وعلی أبیها وبعلها وبنیها ومعرفة موقعه فی المسجد من خلال الأقوال التالیة</w:t>
      </w:r>
      <w:r>
        <w:rPr>
          <w:rFonts w:eastAsia="IRNazanin" w:cs="IRNazanin"/>
          <w:color w:val="111111"/>
          <w:sz w:val="28"/>
          <w:szCs w:val="28"/>
          <w:rtl w:val="true"/>
          <w:lang w:bidi="fa-IR"/>
        </w:rPr>
        <w:t>:</w:t>
      </w:r>
    </w:p>
    <w:p>
      <w:pPr>
        <w:pStyle w:val="Heading5"/>
        <w:numPr>
          <w:ilvl w:val="4"/>
          <w:numId w:val="1"/>
        </w:numPr>
        <w:rPr/>
      </w:pPr>
      <w:bookmarkStart w:id="40" w:name="__RefHeading___Toc2282189_1395250215"/>
      <w:bookmarkStart w:id="41" w:name="_Toc16"/>
      <w:bookmarkEnd w:id="40"/>
      <w:r>
        <w:rPr>
          <w:rtl w:val="true"/>
        </w:rPr>
        <w:t>أولا</w:t>
      </w:r>
      <w:r>
        <w:rPr>
          <w:rtl w:val="true"/>
        </w:rPr>
        <w:t xml:space="preserve">: </w:t>
      </w:r>
      <w:r>
        <w:rPr>
          <w:rtl w:val="true"/>
        </w:rPr>
        <w:t>انه مابین البیت الذی فیه دفن النبی صلی الله علیه وآله إلی الباب الذی یحاذی الزقاق إلی البقیع</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أخرج الشیخ الکلینی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 وفاطمة علیهما السلام ما بین البیت الذی فیه النبی صلی الله علیه وآله وسلم إلی الباب الذی یحاذی الزقاق إلی البقیع</w:t>
      </w:r>
      <w:r>
        <w:rPr>
          <w:rFonts w:eastAsia="IRNazanin" w:cs="IRNazanin"/>
          <w:color w:val="111111"/>
          <w:sz w:val="28"/>
          <w:szCs w:val="28"/>
          <w:rtl w:val="true"/>
          <w:lang w:bidi="fa-IR"/>
        </w:rPr>
        <w:t>».</w:t>
      </w:r>
      <w:bookmarkStart w:id="42" w:name="pg2804_23332"/>
    </w:p>
    <w:p>
      <w:pPr>
        <w:pStyle w:val="BookText"/>
        <w:rPr/>
      </w:pPr>
      <w:bookmarkEnd w:id="42"/>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دخلت من ذلک الباب والحائط مکانه أصاب منکبک الأیسر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وأخرج الکلینی أیضاً عن الإمام الصادق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من باب البقیع فبیت علی علیه السلام علی یسارک قدر ممر عن الباب، وهو إلی جانب بیت رسول الله صلی الله علیه وآله وسلم وباباهما جمیعا مقرونان</w:t>
      </w:r>
      <w:r>
        <w:rPr>
          <w:rFonts w:eastAsia="Times New Roman" w:cs="Times New Roman" w:ascii="Times New Roman" w:hAnsi="Times New Roman"/>
          <w:color w:val="111111"/>
          <w:sz w:val="28"/>
          <w:szCs w:val="28"/>
          <w:lang w:val="en-US" w:bidi="en-US"/>
        </w:rPr>
        <w:t>R</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2282191_1395250215"/>
      <w:bookmarkStart w:id="44" w:name="_Toc17"/>
      <w:bookmarkEnd w:id="43"/>
      <w:r>
        <w:rPr>
          <w:rtl w:val="true"/>
        </w:rPr>
        <w:t>ثانیا</w:t>
      </w:r>
      <w:r>
        <w:rPr>
          <w:rtl w:val="true"/>
        </w:rPr>
        <w:t xml:space="preserve">: </w:t>
      </w:r>
      <w:r>
        <w:rPr>
          <w:rtl w:val="true"/>
        </w:rPr>
        <w:t>أنه فی ما بین مربعة القبر ــ النبوی ــ واسطوانة التهجد</w:t>
      </w:r>
      <w:bookmarkEnd w:id="44"/>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ما بین مربعة القبر ــ النبوی ــ واسطوانة التهجد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وهذا التحدید لموقع بیت فاطمة علیها السلام ذکره السمهودی فی الوفا</w:t>
      </w:r>
      <w:r>
        <w:rPr>
          <w:rFonts w:eastAsia="IRNazanin" w:cs="IRNazanin"/>
          <w:color w:val="111111"/>
          <w:sz w:val="28"/>
          <w:szCs w:val="28"/>
          <w:rtl w:val="true"/>
          <w:lang w:bidi="fa-IR"/>
        </w:rPr>
        <w:t>.</w:t>
      </w:r>
    </w:p>
    <w:p>
      <w:pPr>
        <w:pStyle w:val="Heading5"/>
        <w:numPr>
          <w:ilvl w:val="4"/>
          <w:numId w:val="1"/>
        </w:numPr>
        <w:rPr/>
      </w:pPr>
      <w:bookmarkStart w:id="45" w:name="__RefHeading___Toc2282193_1395250215"/>
      <w:bookmarkStart w:id="46" w:name="_Toc18"/>
      <w:bookmarkEnd w:id="45"/>
      <w:r>
        <w:rPr>
          <w:rtl w:val="true"/>
        </w:rPr>
        <w:t>ثالثا</w:t>
      </w:r>
      <w:r>
        <w:rPr>
          <w:rtl w:val="true"/>
        </w:rPr>
        <w:t xml:space="preserve">: </w:t>
      </w:r>
      <w:r>
        <w:rPr>
          <w:rtl w:val="true"/>
        </w:rPr>
        <w:t>إنه بجانب البیت الذی سکنت فیه عائشة</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بجانب بیت النبی صلی الله علیه وآله وسلم والمراد به البیت الذی تسکنه عائشة عن یسار المصلی إلی الکعبة وکان فیه خوخة إلی بیت النبی صلی الله علیه وآله وسلم کان رسول الله إذا قام من اللیل إلی المخرج اطلع منها یعلم خبرهم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47" w:name="pg2804_23333"/>
    </w:p>
    <w:p>
      <w:pPr>
        <w:pStyle w:val="BookText"/>
        <w:rPr/>
      </w:pPr>
      <w:bookmarkEnd w:id="47"/>
      <w:r>
        <w:rPr>
          <w:rFonts w:ascii="IRNazanin" w:hAnsi="IRNazanin" w:eastAsia="IRNazanin"/>
          <w:color w:val="111111"/>
          <w:sz w:val="28"/>
          <w:sz w:val="28"/>
          <w:szCs w:val="28"/>
          <w:rtl w:val="true"/>
          <w:lang w:bidi="fa-IR"/>
        </w:rPr>
        <w:t>وکان یأتی بابها کل صباح فیأخذ بعضادتیه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2282195_1395250215"/>
      <w:bookmarkStart w:id="49" w:name="_Toc19"/>
      <w:bookmarkEnd w:id="48"/>
      <w:r>
        <w:rPr>
          <w:rtl w:val="true"/>
        </w:rPr>
        <w:t>رابعا</w:t>
      </w:r>
      <w:r>
        <w:rPr>
          <w:rtl w:val="true"/>
        </w:rPr>
        <w:t xml:space="preserve">: </w:t>
      </w:r>
      <w:r>
        <w:rPr>
          <w:rtl w:val="true"/>
        </w:rPr>
        <w:t>انه داخل المقصورة التی من جهة الزور</w:t>
      </w:r>
      <w:bookmarkEnd w:id="49"/>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وبیت فاطمة الیوم حوله مقصورة وفیه محراب، وقال السید السمهودی مبینا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المقصورة الیوم دائرة علیه وعلی حجرة عائشة من جهة الزور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2282197_1395250215"/>
      <w:bookmarkStart w:id="51" w:name="_Toc20"/>
      <w:bookmarkEnd w:id="50"/>
      <w:r>
        <w:rPr>
          <w:rtl w:val="true"/>
        </w:rPr>
        <w:t>خامسا</w:t>
      </w:r>
      <w:r>
        <w:rPr>
          <w:rtl w:val="true"/>
        </w:rPr>
        <w:t xml:space="preserve">: </w:t>
      </w:r>
      <w:r>
        <w:rPr>
          <w:rtl w:val="true"/>
        </w:rPr>
        <w:t>انه فی المربعة التی فی القبر</w:t>
      </w:r>
      <w:bookmarkEnd w:id="51"/>
    </w:p>
    <w:p>
      <w:pPr>
        <w:pStyle w:val="BookText"/>
        <w:rPr/>
      </w:pPr>
      <w:r>
        <w:rPr>
          <w:rFonts w:ascii="IRNazanin" w:hAnsi="IRNazanin" w:eastAsia="IRNazanin"/>
          <w:color w:val="111111"/>
          <w:sz w:val="28"/>
          <w:sz w:val="28"/>
          <w:szCs w:val="28"/>
          <w:rtl w:val="true"/>
          <w:lang w:bidi="fa-IR"/>
        </w:rPr>
        <w:t>قال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سالم، عن مسلم بن أبی مریم،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عرّس علی علیه السلام بفاطمة بنت رسول الله صلی الله علیه وآله وسلم إلی الأسطوان التی خلف الأسطوان المواجهة للزور، وکانت داره فی المربعة التی فی القبر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282199_1395250215"/>
      <w:bookmarkStart w:id="53" w:name="_Toc21"/>
      <w:bookmarkEnd w:id="52"/>
      <w:r>
        <w:rPr>
          <w:rtl w:val="true"/>
        </w:rPr>
        <w:t>المسألة الثانیة</w:t>
      </w:r>
      <w:r>
        <w:rPr>
          <w:rtl w:val="true"/>
        </w:rPr>
        <w:t xml:space="preserve">: </w:t>
      </w:r>
      <w:r>
        <w:rPr>
          <w:rtl w:val="true"/>
        </w:rPr>
        <w:t>لماذا جعل النبی صلی الله علیه وآله وسلم بیت فاطمة علیها السلام بین أسطوانة التهجد واسطوانة مربعة القبر الشریف</w:t>
      </w:r>
      <w:r>
        <w:rPr>
          <w:rtl w:val="true"/>
        </w:rPr>
        <w:t>!!</w:t>
      </w:r>
      <w:r>
        <w:rPr>
          <w:rtl w:val="true"/>
        </w:rPr>
        <w:t>؟</w:t>
      </w:r>
      <w:bookmarkEnd w:id="53"/>
    </w:p>
    <w:p>
      <w:pPr>
        <w:pStyle w:val="Heading5"/>
        <w:numPr>
          <w:ilvl w:val="4"/>
          <w:numId w:val="1"/>
        </w:numPr>
        <w:rPr/>
      </w:pPr>
      <w:bookmarkStart w:id="54" w:name="__RefHeading___Toc2282201_1395250215"/>
      <w:bookmarkStart w:id="55" w:name="_Toc22"/>
      <w:bookmarkEnd w:id="54"/>
      <w:r>
        <w:rPr>
          <w:rtl w:val="true"/>
        </w:rPr>
        <w:t>اشارة</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 نصل إلی غایة رسول الله صلی الله علیه وآله وسلم فی جعل بیت البضعة النبویة فاطمة علیها السلام فی هذا الموضع من المسجد ــ ولو ظاهریا ــ فینبغی معرفة ما لهذین الأسطوانتین من الفضل</w:t>
      </w:r>
      <w:r>
        <w:rPr>
          <w:rFonts w:eastAsia="IRNazanin" w:cs="IRNazanin"/>
          <w:color w:val="111111"/>
          <w:sz w:val="28"/>
          <w:szCs w:val="28"/>
          <w:rtl w:val="true"/>
          <w:lang w:bidi="fa-IR"/>
        </w:rPr>
        <w:t>.</w:t>
      </w:r>
      <w:bookmarkStart w:id="56" w:name="pg2804_23334"/>
    </w:p>
    <w:p>
      <w:pPr>
        <w:pStyle w:val="Heading5"/>
        <w:numPr>
          <w:ilvl w:val="4"/>
          <w:numId w:val="1"/>
        </w:numPr>
        <w:rPr/>
      </w:pPr>
      <w:bookmarkStart w:id="57" w:name="__RefHeading___Toc2282203_1395250215"/>
      <w:bookmarkStart w:id="58" w:name="_Toc23"/>
      <w:bookmarkEnd w:id="56"/>
      <w:bookmarkEnd w:id="57"/>
      <w:r>
        <w:rPr>
          <w:rtl w:val="true"/>
        </w:rPr>
        <w:t>أولا</w:t>
      </w:r>
      <w:r>
        <w:rPr>
          <w:rtl w:val="true"/>
        </w:rPr>
        <w:t xml:space="preserve">: </w:t>
      </w:r>
      <w:r>
        <w:rPr>
          <w:rtl w:val="true"/>
        </w:rPr>
        <w:t>أسطوان مربعة القبر</w:t>
      </w:r>
      <w:bookmarkEnd w:id="58"/>
    </w:p>
    <w:p>
      <w:pPr>
        <w:pStyle w:val="BookText"/>
        <w:rPr/>
      </w:pPr>
      <w:r>
        <w:rPr>
          <w:rFonts w:ascii="IRNazanin" w:hAnsi="IRNazanin" w:eastAsia="IRNazanin"/>
          <w:color w:val="111111"/>
          <w:sz w:val="28"/>
          <w:sz w:val="28"/>
          <w:szCs w:val="28"/>
          <w:rtl w:val="true"/>
          <w:lang w:bidi="fa-IR"/>
        </w:rPr>
        <w:t>ویقال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جبرائیل، وهی حائز الحجرة الشریفة عند منحرف صفحته الغربیة إلی الشمال، بینها وبین أسطوانة الوفود إنک إذا عددت الأسطوانة التی فیها مقام جبرائیل کانت هی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أسطوانة مربعة القبر؟ لأنها فی رکنی المربعة الغربیة الشمالیة التی بنیت علیها القبة الصغیرة، التی علی الحجرة الشریفة المحیطة بالقبور ــ الثلاثة ــ داخل الحائز المثلث، وکان عندها باب بیت فاطمة علیها السلام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مقدم بیت فاطمة علیها السلام یکون عند أسطوان مربعة القبر النبوی المقدس، وهذا یشیر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بیت فاطمة علیها السلام فی الروضة المقدسة التی ورد فیها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بیتی ومنبری روضة من ریاض الجنة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بل قد ورد عن الإمام الصادق علیه السلام بسند صحیح أخرجه الشیخ الکلینی رحمه الله ما یثبت أن بیت فاطمة علیها السلام فی الروضة المقدسة التی هی من ریاض الجنة، عندما سأله جمیل بن دارج عن بیت علی هل 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9" w:name="pg2804_23335"/>
    </w:p>
    <w:p>
      <w:pPr>
        <w:pStyle w:val="BookText"/>
        <w:rPr/>
      </w:pPr>
      <w:bookmarkEnd w:id="59"/>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مقام جبرائیل علیه السلام یحد بیت فاطمة من الجهة الأمامیة، أی إنه فی مقدمة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السبب فی تسمیة هذا الموضع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نزوله علیه السلام فی هذا المکان حاملا للوحی وان عروجه یکون منه</w:t>
      </w:r>
      <w:r>
        <w:rPr>
          <w:rFonts w:eastAsia="IRNazanin" w:cs="IRNazanin"/>
          <w:color w:val="111111"/>
          <w:sz w:val="28"/>
          <w:szCs w:val="28"/>
          <w:rtl w:val="true"/>
          <w:lang w:bidi="fa-IR"/>
        </w:rPr>
        <w:t>.</w:t>
      </w:r>
    </w:p>
    <w:p>
      <w:pPr>
        <w:pStyle w:val="Heading5"/>
        <w:numPr>
          <w:ilvl w:val="4"/>
          <w:numId w:val="1"/>
        </w:numPr>
        <w:rPr/>
      </w:pPr>
      <w:bookmarkStart w:id="60" w:name="__RefHeading___Toc2282205_1395250215"/>
      <w:bookmarkStart w:id="61" w:name="_Toc24"/>
      <w:bookmarkEnd w:id="60"/>
      <w:r>
        <w:rPr>
          <w:rtl w:val="true"/>
        </w:rPr>
        <w:t>ثانیا</w:t>
      </w:r>
      <w:r>
        <w:rPr>
          <w:rtl w:val="true"/>
        </w:rPr>
        <w:t xml:space="preserve">: </w:t>
      </w:r>
      <w:r>
        <w:rPr>
          <w:rtl w:val="true"/>
        </w:rPr>
        <w:t>أسطوان التهجد</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المطری فی بیان موضع هذه الأسطوانة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خلف بیت فاطمة علیها السلام والواقف إلیها یکون باب جبرائیل علی یساره، وحولها الدرابزین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لاصقا بها یمینا وشمالا ــ وهو الشباک الدائر علی الحجرة الشریفة وعلی بیت فاطمة علیها السلام، وقد کتب فیها بالرخام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متهجد النبی صلی الله علیه وآله وسلم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ابن البخار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الأسطوانة وراء بیت فاطمة من جهة الشمال وفیها محراب إذا توجه المصلی إلیه کان یساره إلی باب عثمان المعروف الیوم بباب جبرائیل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62" w:name="pg2804_23336"/>
    </w:p>
    <w:p>
      <w:pPr>
        <w:pStyle w:val="BookText"/>
        <w:rPr/>
      </w:pPr>
      <w:bookmarkEnd w:id="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جدد محرابها فی هذه العمارة التی أدرکناها أولا، وزید فی رخامه فی المحراب الأول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2282207_1395250215"/>
      <w:bookmarkStart w:id="64" w:name="_Toc25"/>
      <w:bookmarkEnd w:id="63"/>
      <w:r>
        <w:rPr>
          <w:rtl w:val="true"/>
        </w:rPr>
        <w:t>ثالثا</w:t>
      </w:r>
      <w:r>
        <w:rPr>
          <w:rtl w:val="true"/>
        </w:rPr>
        <w:t xml:space="preserve">: </w:t>
      </w:r>
      <w:r>
        <w:rPr>
          <w:rtl w:val="true"/>
        </w:rPr>
        <w:t>ما ورد فی فضلها</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أسند یحیی عن عیسی بن عبد الله عن أبیه،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یخرج حصیرا کل لیلة إذا أنکفت الناس، فیطرح وراء بیت علی، ثم یصلی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فرآه رجل فصلی بصلاته، ثم آخر فصلی بصلاته، ثم آخر بصلاته، حتی کثروا، فالتفت رسول الله صلی الله علیه وآله وسلم فإذا بهم، فأمر بالحصیر فطوی ثم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جاءوه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کنت تصلی اللیل فنصلی بصلاتک؟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خشیت أن تنزل علیکم صلاة اللیل ثم لا تقوون علیها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 عیسی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عبد الله 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محمد بن الحنفیة وأنا أصلی إلیها،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تلتزم هذه الأسطوانة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جاءک فیها أثر؟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فالزمها فإنها کانت مصلی رسول الله صلی الله علیه وآله وسلم من اللیل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بیت فاطمة علیها السلام محصور بین محل نزول جبرائیل علیه السلام فی المقدمة، وبین محل تهجد سید الأنبیاء صلی الله علیه وآله وسلم عند المؤخرة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بالک أیها القارئ الکریم ببیت أوله جبرائیل علیه السلام، وأوسطه علی وفاطمة والحسن والحسین صلوات الله علیهم أجمعین، وآخره رسول الله صلی الله علیه وآله وسلم</w:t>
      </w:r>
      <w:r>
        <w:rPr>
          <w:rFonts w:eastAsia="IRNazanin" w:cs="IRNazanin"/>
          <w:color w:val="111111"/>
          <w:sz w:val="28"/>
          <w:szCs w:val="28"/>
          <w:rtl w:val="true"/>
          <w:lang w:bidi="fa-IR"/>
        </w:rPr>
        <w:t>.</w:t>
      </w:r>
      <w:bookmarkStart w:id="65" w:name="pg2804_23338"/>
    </w:p>
    <w:p>
      <w:pPr>
        <w:pStyle w:val="Heading3"/>
        <w:numPr>
          <w:ilvl w:val="2"/>
          <w:numId w:val="1"/>
        </w:numPr>
        <w:rPr/>
      </w:pPr>
      <w:bookmarkStart w:id="66" w:name="__RefHeading___Toc2282209_1395250215"/>
      <w:bookmarkStart w:id="67" w:name="_Toc26"/>
      <w:bookmarkEnd w:id="65"/>
      <w:bookmarkEnd w:id="66"/>
      <w:r>
        <w:rPr>
          <w:rtl w:val="true"/>
        </w:rPr>
        <w:t>المبحث الثالث</w:t>
      </w:r>
      <w:r>
        <w:rPr>
          <w:rtl w:val="true"/>
        </w:rPr>
        <w:t xml:space="preserve">: </w:t>
      </w:r>
      <w:r>
        <w:rPr>
          <w:rtl w:val="true"/>
        </w:rPr>
        <w:t>موقع بیت فاطمة فی الإسلام</w:t>
      </w:r>
      <w:bookmarkEnd w:id="67"/>
    </w:p>
    <w:p>
      <w:pPr>
        <w:pStyle w:val="Heading4"/>
        <w:numPr>
          <w:ilvl w:val="3"/>
          <w:numId w:val="1"/>
        </w:numPr>
        <w:rPr/>
      </w:pPr>
      <w:bookmarkStart w:id="68" w:name="__RefHeading___Toc2282211_1395250215"/>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لیس هناک بیت فی الإسلام احتل کل هذه المساحة الشرعیة والتشریعیة والروحیة کبیت الزهراء فاطمة البتول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بیت التشریع والشریعة، وبیت روح الإسلام، وکیف لا یکون کذلک وهو بیت النبوة، والرسالة، والإمامة، ومهبط الوحی والتنزیل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البیت الذی علق فی کل موضع منه زغب جبرائیل ومیکائیل وإسرافیل وملائکة الرب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قول یکون أبلغ فی بیت الزهراء وقد قال الله تعالی فیه آیات محکمات تتلی آناء اللیل وأطراف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سبحانه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70" w:name="pg2804_23339"/>
    </w:p>
    <w:p>
      <w:pPr>
        <w:pStyle w:val="BookText"/>
        <w:rPr/>
      </w:pPr>
      <w:bookmarkEnd w:id="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قلنا ما بالک أیها القارئ الکریم ببیت أوله جبرائیل وأوسطه علی وفاطمة والحسن والحسین وآخره رسول الله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71" w:name="__RefHeading___Toc2282213_1395250215"/>
      <w:bookmarkStart w:id="72" w:name="_Toc28"/>
      <w:bookmarkEnd w:id="71"/>
      <w:r>
        <w:rPr>
          <w:rtl w:val="true"/>
        </w:rPr>
        <w:t>المسألة الأولی</w:t>
      </w:r>
      <w:r>
        <w:rPr>
          <w:rtl w:val="true"/>
        </w:rPr>
        <w:t xml:space="preserve">: </w:t>
      </w:r>
      <w:r>
        <w:rPr>
          <w:rtl w:val="true"/>
        </w:rPr>
        <w:t>موقع بیت فاطمة علیها السلام فی القرآن</w:t>
      </w:r>
      <w:bookmarkEnd w:id="72"/>
    </w:p>
    <w:p>
      <w:pPr>
        <w:pStyle w:val="Heading5"/>
        <w:numPr>
          <w:ilvl w:val="4"/>
          <w:numId w:val="1"/>
        </w:numPr>
        <w:rPr/>
      </w:pPr>
      <w:bookmarkStart w:id="73" w:name="__RefHeading___Toc2282215_1395250215"/>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إن أول من وضع حدود بیت فاطمة علیها السلام فی الشریعة، وحد تلک الحدود هو القرآن الکریم، ورسمه الوحی، وبینه الحبیب المصطفی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75" w:name="__RefHeading___Toc2282217_1395250215"/>
      <w:bookmarkStart w:id="76" w:name="_Toc30"/>
      <w:bookmarkEnd w:id="75"/>
      <w:r>
        <w:rPr>
          <w:rtl w:val="true"/>
        </w:rPr>
        <w:t>أولا</w:t>
      </w:r>
      <w:r>
        <w:rPr>
          <w:rtl w:val="true"/>
        </w:rPr>
        <w:t xml:space="preserve">: </w:t>
      </w:r>
      <w:r>
        <w:rPr>
          <w:rtl w:val="true"/>
        </w:rPr>
        <w:t>ما رسمته آیة التطهیر من حدود شرعیة</w:t>
      </w:r>
      <w:bookmarkEnd w:id="76"/>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البیت وأهله، قد أعطاهم الباری عزّ وجل هذا المقام الشرعی، وهو الذی حصرهم بالطهر والتطهیر من قبل أن یخلق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معنی الرجس عند اللغویین وعند المفسرین هو الذنب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الإرادة الإلهیة هنا إرادة تکوینیة ولیست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کونهم طاهرین من الذنوب فلا تقع منهم المعصیة، لکنه سبحانه وتعالی لم یسلبهم الإرادة فی الاختیار وإنما کان سبحانه بعلمه السابق بخلقه وباطلاعه علیهم وجدهم أی محمداً وعترته أهل بیته علیهم السلام أطوع الخلق إلیه وأخوفهم منه وأعبده له فاصطفاهم لشرعه وجعلهم حجة علی خلقه کما اصطفی الأنبیاء والمرسلین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النبی الأکرم صلی الله علیه وآله علم ان هناک من ینکر علی القرآن وعلی اختصاص الآیة وحصرها فی أهل البیت علیهم السلام ولذا قام ومرارا بجمع فاطمة وعلی والحسن والحسین علیهم السلام وتجلیلهم بالکساء وجمع أطرافه وتلاوته لآیة التطهیر ومنعه أم سلمة وعائشة من الدخول تحت الکساء کی یقطع الطریق ــ ما استطاع ــ علی المنافقین فی تأویل الآیة بحسب ما تهواه أنفسهم ومصالحهم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للقارئ مراجعة صحیح مسلم، ومسند احمد، ومستدرک الحاکم، وصحیح الترمذی، وسنن النسائی، وغیره فی الوقوف علی فعل النبی صلی الله علیه وآله الذی ذکرناه وقوله لفاطمة وعلی والحسن والحسین علیهم السلام بـ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وخاصتی فأذهب عنهم الرجس وطهرهم تطهیرا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77" w:name="pg2804_23341"/>
    </w:p>
    <w:p>
      <w:pPr>
        <w:pStyle w:val="Heading5"/>
        <w:numPr>
          <w:ilvl w:val="4"/>
          <w:numId w:val="1"/>
        </w:numPr>
        <w:rPr/>
      </w:pPr>
      <w:bookmarkStart w:id="78" w:name="__RefHeading___Toc2282219_1395250215"/>
      <w:bookmarkStart w:id="79" w:name="_Toc31"/>
      <w:bookmarkEnd w:id="77"/>
      <w:bookmarkEnd w:id="78"/>
      <w:r>
        <w:rPr>
          <w:rtl w:val="true"/>
        </w:rPr>
        <w:t>ثانیا</w:t>
      </w:r>
      <w:r>
        <w:rPr>
          <w:rtl w:val="true"/>
        </w:rPr>
        <w:t xml:space="preserve">: </w:t>
      </w:r>
      <w:r>
        <w:rPr>
          <w:rtl w:val="true"/>
        </w:rPr>
        <w:t>علوه ورفعته التی حددتها آیة</w:t>
      </w:r>
      <w:r>
        <w:rPr>
          <w:rtl w:val="true"/>
        </w:rPr>
        <w:t xml:space="preserve">: ( </w:t>
      </w:r>
      <w:r>
        <w:rPr>
          <w:rtl w:val="true"/>
        </w:rPr>
        <w:t>فِی بُیُوتٍ أَذِنَ اللَّهُ أَن تُرْفَعَ</w:t>
      </w:r>
      <w:r>
        <w:rPr>
          <w:rtl w:val="true"/>
        </w:rPr>
        <w:t>...)</w:t>
      </w:r>
      <w:bookmarkEnd w:id="79"/>
    </w:p>
    <w:p>
      <w:pPr>
        <w:pStyle w:val="BookText"/>
        <w:rPr/>
      </w:pPr>
      <w:r>
        <w:rPr>
          <w:rFonts w:ascii="IRNazanin" w:hAnsi="IRNazanin" w:eastAsia="IRNazanin"/>
          <w:color w:val="111111"/>
          <w:sz w:val="28"/>
          <w:sz w:val="28"/>
          <w:szCs w:val="28"/>
          <w:rtl w:val="true"/>
          <w:lang w:bidi="fa-IR"/>
        </w:rPr>
        <w:t>وقد أظهر القرآن الکریم علو بیت فاطمة ورفعته عند الله عزّ وجل وفی الشریعة بمحل لم ینلْهُ بیت من بیوت الله عزّ وجل غیر بیت فاطمة علیها السلام،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أخرج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وبریرة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وأشار إلی بیت علی وفاطمة علیهما السلام</w:t>
      </w:r>
      <w:r>
        <w:rPr>
          <w:rFonts w:eastAsia="IRNazanin" w:cs="IRNazanin"/>
          <w:color w:val="111111"/>
          <w:sz w:val="28"/>
          <w:szCs w:val="28"/>
          <w:rtl w:val="true"/>
          <w:lang w:bidi="fa-IR"/>
        </w:rPr>
        <w:t>.</w:t>
      </w:r>
      <w:bookmarkStart w:id="80" w:name="pg2804_23342"/>
    </w:p>
    <w:p>
      <w:pPr>
        <w:pStyle w:val="BookText"/>
        <w:rPr/>
      </w:pPr>
      <w:bookmarkEnd w:id="80"/>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2282221_1395250215"/>
      <w:bookmarkStart w:id="82" w:name="_Toc32"/>
      <w:bookmarkEnd w:id="81"/>
      <w:r>
        <w:rPr>
          <w:rtl w:val="true"/>
        </w:rPr>
        <w:t>ثالثا</w:t>
      </w:r>
      <w:r>
        <w:rPr>
          <w:rtl w:val="true"/>
        </w:rPr>
        <w:t xml:space="preserve">: </w:t>
      </w:r>
      <w:r>
        <w:rPr>
          <w:rtl w:val="true"/>
        </w:rPr>
        <w:t>إن الصلاة فیه أفضل من الصلاة فی الروضة التی بین قبر النبی صلی الله علیه وآله ومنبره</w:t>
      </w:r>
      <w:bookmarkEnd w:id="82"/>
    </w:p>
    <w:p>
      <w:pPr>
        <w:pStyle w:val="BookText"/>
        <w:rPr/>
      </w:pPr>
      <w:r>
        <w:rPr>
          <w:rFonts w:ascii="IRNazanin" w:hAnsi="IRNazanin" w:eastAsia="IRNazanin"/>
          <w:color w:val="111111"/>
          <w:sz w:val="28"/>
          <w:sz w:val="28"/>
          <w:szCs w:val="28"/>
          <w:rtl w:val="true"/>
          <w:lang w:bidi="fa-IR"/>
        </w:rPr>
        <w:t xml:space="preserve">وقد دلّ علی هذه الحقیقة وأکدها قول رسول الله صلی الله علیه وآله وسلم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بیت علی وفاطمة علیها السلام أفضل من بیوت الأنبیاء علیهم السلام فمن البدیهی أن یکون أفضل من الروضة التی هی ما بین المنبر والقبر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جعفر بن محمد الصادق علیهما السلام عن الصلاة فی بیت فاطمة أفضل أو فی الروضة؟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فاطمة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رسول الله صلی الله علیه وآله وسلم موضع تهجده وتعبده فی اللیل خلف بیت فاطمة علیه السلام، ولو کان ما بین المنبر والقبر أفضل من بیت فاطمة علیها السلام لاتخذه رسول الله صلی الله علیه وآله وسلم موضعا</w:t>
      </w:r>
      <w:bookmarkStart w:id="83" w:name="pg2804_23343"/>
    </w:p>
    <w:p>
      <w:pPr>
        <w:pStyle w:val="BookText"/>
        <w:rPr/>
      </w:pPr>
      <w:bookmarkEnd w:id="83"/>
      <w:r>
        <w:rPr>
          <w:rFonts w:ascii="IRNazanin" w:hAnsi="IRNazanin" w:eastAsia="IRNazanin"/>
          <w:color w:val="111111"/>
          <w:sz w:val="28"/>
          <w:sz w:val="28"/>
          <w:szCs w:val="28"/>
          <w:rtl w:val="true"/>
          <w:lang w:bidi="fa-IR"/>
        </w:rPr>
        <w:t>لتهجده، لیرشد الناس إلی منزلة بیت فاطمة عند الله تعالی، ولولا أن لأهل هذا البیت احتیاجاتهم الخاصة لکان تهجد رسول الله صلی الله علیه وآله وسلم فی داخله لکن حکمته صلی الله علیه وآله وسلم اقتضت أن یدرک الناس ما لهذا البیت وأهله من الشأن والمنزلة عند الله تعالی</w:t>
      </w:r>
      <w:r>
        <w:rPr>
          <w:rFonts w:eastAsia="IRNazanin" w:cs="IRNazanin"/>
          <w:color w:val="111111"/>
          <w:sz w:val="28"/>
          <w:szCs w:val="28"/>
          <w:rtl w:val="true"/>
          <w:lang w:bidi="fa-IR"/>
        </w:rPr>
        <w:t>.</w:t>
      </w:r>
    </w:p>
    <w:p>
      <w:pPr>
        <w:pStyle w:val="Heading4"/>
        <w:numPr>
          <w:ilvl w:val="3"/>
          <w:numId w:val="1"/>
        </w:numPr>
        <w:rPr/>
      </w:pPr>
      <w:bookmarkStart w:id="84" w:name="__RefHeading___Toc2282223_1395250215"/>
      <w:bookmarkStart w:id="85" w:name="_Toc33"/>
      <w:bookmarkEnd w:id="84"/>
      <w:r>
        <w:rPr>
          <w:rtl w:val="true"/>
        </w:rPr>
        <w:t>المسألة الثانیة</w:t>
      </w:r>
      <w:r>
        <w:rPr>
          <w:rtl w:val="true"/>
        </w:rPr>
        <w:t xml:space="preserve">: </w:t>
      </w:r>
      <w:r>
        <w:rPr>
          <w:rtl w:val="true"/>
        </w:rPr>
        <w:t>موقع بیت فاطمة التشریعی</w:t>
      </w:r>
      <w:bookmarkEnd w:id="85"/>
    </w:p>
    <w:p>
      <w:pPr>
        <w:pStyle w:val="BookText"/>
        <w:rPr/>
      </w:pPr>
      <w:r>
        <w:rPr>
          <w:rFonts w:ascii="IRNazanin" w:hAnsi="IRNazanin" w:eastAsia="IRNazanin"/>
          <w:color w:val="111111"/>
          <w:sz w:val="28"/>
          <w:sz w:val="28"/>
          <w:szCs w:val="28"/>
          <w:rtl w:val="true"/>
          <w:lang w:bidi="fa-IR"/>
        </w:rPr>
        <w:t>قبل أن نشیر إلی موقع بیت فاطمة التشریعی فلابد أن نضع أمام عین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 رأس هذا البیت وسنامه وقلبه وأساسه هو رسول الله صلی الله علیه وآله وسلم، وإن قلب رسول الله صلی الله علیه وآله وسلم هی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البیت، هو البیت الأول الذی صدر منه التشریع الإسلامی، وإلیه ینتهی علم الحلال والحرام، ومنه یتفجر العدل والإحسان والصدق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وإلیهم ونحوهم یشد الرحال لأنهم أهل الذکر، ومن کانوا بنص القرآن أهل الذکر فهم أهل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نص رسول الله صلی الله علیه وآله وسلم علی بیت فاطمة علیها السلام بأنه المصدر الثانی للتشریع الإسلامی، فقال رسول الله صلی الله علیه وآله وسلم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w:t>
      </w:r>
    </w:p>
    <w:p>
      <w:pPr>
        <w:pStyle w:val="BookText"/>
        <w:rPr/>
      </w:pPr>
      <w:r>
        <w:rPr>
          <w:rFonts w:ascii="IRNazanin" w:hAnsi="IRNazanin" w:eastAsia="IRNazanin"/>
          <w:color w:val="111111"/>
          <w:sz w:val="28"/>
          <w:sz w:val="28"/>
          <w:szCs w:val="28"/>
          <w:rtl w:val="true"/>
          <w:lang w:bidi="fa-IR"/>
        </w:rPr>
        <w:t>ولن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الحدیث بألفاظ أخری وطرق عدیدة متواترة</w:t>
      </w:r>
      <w:r>
        <w:rPr>
          <w:rStyle w:val="FootnoteAnchor"/>
          <w:rtl w:val="true"/>
        </w:rPr>
        <w:footnoteReference w:id="46"/>
      </w:r>
      <w:r>
        <w:rPr>
          <w:rFonts w:ascii="IRNazanin" w:hAnsi="IRNazanin" w:eastAsia="IRNazanin"/>
          <w:color w:val="111111"/>
          <w:sz w:val="28"/>
          <w:sz w:val="28"/>
          <w:szCs w:val="28"/>
          <w:rtl w:val="true"/>
          <w:lang w:bidi="fa-IR"/>
        </w:rPr>
        <w:t>، والنبی الأکرم صلی الله علیه وآله وسلم فی هذا الحدیث قد ضمن عدم الضلال لمن أخذ بحجزتهم وطاعتهم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أفصح عن أهل بیته من هم؟</w:t>
      </w:r>
    </w:p>
    <w:p>
      <w:pPr>
        <w:pStyle w:val="BookText"/>
        <w:rPr/>
      </w:pPr>
      <w:r>
        <w:rPr>
          <w:rFonts w:ascii="IRNazanin" w:hAnsi="IRNazanin" w:eastAsia="IRNazanin"/>
          <w:color w:val="111111"/>
          <w:sz w:val="28"/>
          <w:sz w:val="28"/>
          <w:szCs w:val="28"/>
          <w:rtl w:val="true"/>
          <w:lang w:bidi="fa-IR"/>
        </w:rPr>
        <w:t>فأشار إلی علی وفاطمة والحسن والحسین علیهم السلام وهو بیت فاطمة علیها السلام، قائلا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86" w:name="pg2804_23345"/>
    </w:p>
    <w:p>
      <w:pPr>
        <w:pStyle w:val="BookText"/>
        <w:rPr/>
      </w:pPr>
      <w:bookmarkEnd w:id="86"/>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 صلی الله علیه وآله وسلم لم یکن لیأمر بالتمسک بأهل بیته،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فاطمة ما لم یکونوا مصدرا للتشریع بعد القرآن، وما نفی الافتراق بین القرآن وأهل بیته إلا لتلازم الحکم الشرعی بینهما حتی یردا علی سید الأنبیاء والمرسلین صلی الله علیه وآله وسلم الحوض</w:t>
      </w:r>
      <w:r>
        <w:rPr>
          <w:rFonts w:eastAsia="IRNazanin" w:cs="IRNazanin"/>
          <w:color w:val="111111"/>
          <w:sz w:val="28"/>
          <w:szCs w:val="28"/>
          <w:rtl w:val="true"/>
          <w:lang w:bidi="fa-IR"/>
        </w:rPr>
        <w:t>.</w:t>
      </w:r>
    </w:p>
    <w:p>
      <w:pPr>
        <w:pStyle w:val="Heading4"/>
        <w:numPr>
          <w:ilvl w:val="3"/>
          <w:numId w:val="1"/>
        </w:numPr>
        <w:rPr/>
      </w:pPr>
      <w:bookmarkStart w:id="87" w:name="__RefHeading___Toc2282225_1395250215"/>
      <w:bookmarkStart w:id="88" w:name="_Toc34"/>
      <w:bookmarkEnd w:id="87"/>
      <w:r>
        <w:rPr>
          <w:rtl w:val="true"/>
        </w:rPr>
        <w:t>المسألة الثالثة</w:t>
      </w:r>
      <w:r>
        <w:rPr>
          <w:rtl w:val="true"/>
        </w:rPr>
        <w:t xml:space="preserve">: </w:t>
      </w:r>
      <w:r>
        <w:rPr>
          <w:rtl w:val="true"/>
        </w:rPr>
        <w:t>الموقع الروحی لبیت فاطمة علیها السلام</w:t>
      </w:r>
      <w:bookmarkEnd w:id="88"/>
    </w:p>
    <w:p>
      <w:pPr>
        <w:pStyle w:val="Heading5"/>
        <w:numPr>
          <w:ilvl w:val="4"/>
          <w:numId w:val="1"/>
        </w:numPr>
        <w:rPr/>
      </w:pPr>
      <w:bookmarkStart w:id="89" w:name="__RefHeading___Toc2282227_1395250215"/>
      <w:bookmarkStart w:id="90" w:name="_Toc35"/>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اتخذ النبی المصطفی صلی الله علیه وآله وسلم منهجا خاصا کی یظهر للناس مکانة بیت فاطمة الروحیة عنده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صلی الله علیه وآله وسلم جعل من هذا المنهاج ما یبین للناس الموقع الروحی لبیت فاطمة فی الشریعة الإسلامیة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والمنهاج الذی اتخذه النبی صلی الله علیه وآله وسلم فی إظهار موقع بیت فاطمة الروحی للمسلمین کان من خلال فعلین، وهما</w:t>
      </w:r>
      <w:r>
        <w:rPr>
          <w:rFonts w:eastAsia="IRNazanin" w:cs="IRNazanin"/>
          <w:color w:val="111111"/>
          <w:sz w:val="28"/>
          <w:szCs w:val="28"/>
          <w:rtl w:val="true"/>
          <w:lang w:bidi="fa-IR"/>
        </w:rPr>
        <w:t>:</w:t>
      </w:r>
      <w:bookmarkStart w:id="91" w:name="pg2804_23346"/>
    </w:p>
    <w:p>
      <w:pPr>
        <w:pStyle w:val="Heading5"/>
        <w:numPr>
          <w:ilvl w:val="4"/>
          <w:numId w:val="1"/>
        </w:numPr>
        <w:rPr/>
      </w:pPr>
      <w:bookmarkStart w:id="92" w:name="__RefHeading___Toc2282229_1395250215"/>
      <w:bookmarkStart w:id="93" w:name="_Toc36"/>
      <w:bookmarkEnd w:id="91"/>
      <w:bookmarkEnd w:id="92"/>
      <w:r>
        <w:rPr>
          <w:rtl w:val="true"/>
        </w:rPr>
        <w:t>الفعل النبوی الأول</w:t>
      </w:r>
      <w:r>
        <w:rPr>
          <w:rtl w:val="true"/>
        </w:rPr>
        <w:t xml:space="preserve">: </w:t>
      </w:r>
      <w:r>
        <w:rPr>
          <w:rtl w:val="true"/>
        </w:rPr>
        <w:t>النبی یجعل بیت فاطمة آخر محطة للخروج من المدینة</w:t>
      </w:r>
      <w:bookmarkEnd w:id="93"/>
    </w:p>
    <w:p>
      <w:pPr>
        <w:pStyle w:val="BookText"/>
        <w:rPr/>
      </w:pPr>
      <w:r>
        <w:rPr>
          <w:rFonts w:ascii="IRNazanin" w:hAnsi="IRNazanin" w:eastAsia="IRNazanin"/>
          <w:color w:val="111111"/>
          <w:sz w:val="28"/>
          <w:sz w:val="28"/>
          <w:szCs w:val="28"/>
          <w:rtl w:val="true"/>
          <w:lang w:bidi="fa-IR"/>
        </w:rPr>
        <w:t>لقد نصت الروایات التاریخیة والحدیثیة المتتبعة لسیرة رسول الله صلی الله علیه وآله وسلم انه ما خرج لسفر إلا وکانت فاطمة وبیتها آخر من یفارق، وما قدم من سفر أو غزوة إلا وکان بیت فاطمة هو المحل الثانی الذی تطأه قدماه بعد أن یبتدئ بالمسجد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فی الأثر عن أبی ثعلبة الخشنی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إذا رجع من غزاة أو سفر، أتی المسجد فصلی فیه رکعتین، ثم ثنی بفاطمة علیها السلام ثم یأتی أزواجه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المنهاج النبوی صلی الله علیه وآله وسلم أمور عدة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المراد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خروج للنبی صلی الله علیه وآله وسلم خارج المدینة سواء کان ذلک لغزوة أو لغیره من الشؤون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الرؤساء والقادة، وأصحاب المصالح المختلفة عندما یترکون أماکنهم ومراکزهم ومحل ارتباطاتهم فإنهم أول ما یبدؤون عند عودتهم بأهم المراکز والأشخاص الذین یتوقف علیهم قیامهم کدولة أو مؤسسة أو حتی کبیت، وأن آخر من یودعون هم أولئک الأشخاص أو الفرد الذی ترتبط أهمیته</w:t>
      </w:r>
    </w:p>
    <w:p>
      <w:pPr>
        <w:pStyle w:val="BookText"/>
        <w:rPr/>
      </w:pPr>
      <w:r>
        <w:rPr>
          <w:rFonts w:ascii="IRNazanin" w:hAnsi="IRNazanin" w:eastAsia="IRNazanin"/>
          <w:color w:val="111111"/>
          <w:sz w:val="28"/>
          <w:sz w:val="28"/>
          <w:szCs w:val="28"/>
          <w:rtl w:val="true"/>
          <w:lang w:bidi="fa-IR"/>
        </w:rPr>
        <w:t>بأهمیة القائد والقیادة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النبی الأکرم صلی الله علیه وآله وسلم أراد أن یظهر للناس جمیعا من خلال هذا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بیت علی وفاطمة علیهما السلام، هو النواة التی یدور من حولها الإسلام بعد رسول الله صلی الله علیه وآله وسلم، وهو المحل الذی ترتکز علیه قیام الأمة الإسلامیة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خروج النبی صلی الله علیه وآله وسلم من المدینة کان یترک فراغا روحیا کبیرا، مما یجعل الأنظار تشخص إلیه ترقب خروجه وتترقب قدومه وقد لفها الشوق والحنین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الأکرم صلی الله علیه وآله وسلم قد استوظف هذه الحالة، أی تحرک العاطفة والحس الوجدانی فجعل هذه الأنظار تدون فی أذهان أصحابها أن هذا البیت، بیت فاطمة هو الذی یحیی لکم أرواحکم، فحافظوا علیه، لأنه أهم ما یملک الإسلام بعد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هذا المنهاج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منهاج تربوی لحفظ الروح العائلیة، بین الأب والأبناء، فلذا کان آخر من یودع ابنته فاطمة وولدیها وأول من یری بعد رجوعه فاطمة علیها السلام ثم یثنی بأزواجه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جعل النبی بیت فاطمة من حیث المکانة الشرعیة والروحیة بعد بیت الله ــ أی المسجد ــ لأنه کان یبتدئ بالمسجد فیصلی فیه رکعتین ثم یثنی ببیت فاطمة علیها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والصلاة وبیت فاطمة لهما عند الله تعالی من الخصوصیة والشأنیة المشترکة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المکانة الروحیة والآثار التی یحرکها المسجد والصلاة فی الإسلام هی نفسها التی یحرکها بیت فاطمة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ترک بیت فاطمة والاکتفاء فی المسجد یجعل النمو الروحی والإیمانی خداجاً غیر مکتمل ان لم یکن علیلا لا یزید المتخلف عن بیت فاطمة إلا بعدا عن الله تعالی ولا یزید الروح إلا سقما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الصلاة بدون بیت فاطمة غیر تامة مرهونة القبول عند الله تعالی وخیر بیان لهذه الحقیقة قول إمام المذهب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p>
    <w:p>
      <w:pPr>
        <w:pStyle w:val="BookText"/>
        <w:rPr/>
      </w:pPr>
      <w:r>
        <w:rPr>
          <w:rFonts w:ascii="IRNazanin" w:hAnsi="IRNazanin" w:eastAsia="IRNazanin"/>
          <w:color w:val="111111"/>
          <w:sz w:val="28"/>
          <w:sz w:val="28"/>
          <w:szCs w:val="28"/>
          <w:rtl w:val="true"/>
          <w:lang w:bidi="fa-IR"/>
        </w:rPr>
        <w:t>من لم یصلّ علیکم لا صلاة له</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ضیع بیت فاطمة علیها السلام فقد أضاع المسجد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لکل شیء روحاً، وروح المسجد والصلاة هم فاطمة وأبوها صلی الله علیه وآله وسلم وبعلها وبنوها صلوات الله علیهم أجمعین</w:t>
      </w:r>
      <w:r>
        <w:rPr>
          <w:rFonts w:eastAsia="IRNazanin" w:cs="IRNazanin"/>
          <w:color w:val="111111"/>
          <w:sz w:val="28"/>
          <w:szCs w:val="28"/>
          <w:rtl w:val="true"/>
          <w:lang w:bidi="fa-IR"/>
        </w:rPr>
        <w:t>.</w:t>
      </w:r>
      <w:bookmarkStart w:id="94" w:name="pg2804_23349"/>
    </w:p>
    <w:p>
      <w:pPr>
        <w:pStyle w:val="Heading5"/>
        <w:numPr>
          <w:ilvl w:val="4"/>
          <w:numId w:val="1"/>
        </w:numPr>
        <w:rPr/>
      </w:pPr>
      <w:bookmarkStart w:id="95" w:name="__RefHeading___Toc2282231_1395250215"/>
      <w:bookmarkStart w:id="96" w:name="_Toc37"/>
      <w:bookmarkEnd w:id="94"/>
      <w:bookmarkEnd w:id="95"/>
      <w:r>
        <w:rPr>
          <w:rtl w:val="true"/>
        </w:rPr>
        <w:t>الفعل النبوی الثانی</w:t>
      </w:r>
      <w:r>
        <w:rPr>
          <w:rtl w:val="true"/>
        </w:rPr>
        <w:t xml:space="preserve">: </w:t>
      </w:r>
      <w:r>
        <w:rPr>
          <w:rtl w:val="true"/>
        </w:rPr>
        <w:t>ما کان النبی صلی الله علیه وآله وسلم لیدخل علی فاطمة علیها السلام حتی یستأذن</w:t>
      </w:r>
      <w:bookmarkEnd w:id="96"/>
    </w:p>
    <w:p>
      <w:pPr>
        <w:pStyle w:val="BookText"/>
        <w:rPr/>
      </w:pPr>
      <w:r>
        <w:rPr>
          <w:rFonts w:ascii="IRNazanin" w:hAnsi="IRNazanin" w:eastAsia="IRNazanin"/>
          <w:color w:val="111111"/>
          <w:sz w:val="28"/>
          <w:sz w:val="28"/>
          <w:szCs w:val="28"/>
          <w:rtl w:val="true"/>
          <w:lang w:bidi="fa-IR"/>
        </w:rPr>
        <w:t>ومن المنهاج الذی اتبعه النبی المصطفی صلی الله علیه وآله وسلم هو استئذانه علی فاطمة قبل الدخول علیها، وقد تناقلت کتب المسلمین من العامة والخاصة هذه السنة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حفاظ المسلمین أنه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یرید بیت فاطمة لیعودها، وکانت تشتکی مرضا فاصطحب عمران بن حصین معه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إن فاطمة مریضة، فهل لک أن تعودها؟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فداک أبی وأمی، وأی شرف أشرف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فانطلق رسول الله صلی الله علیه وآله وسلم وانطلقت معه، حتی أتی الباب،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أدخل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یدخل النبی حتی استأذن أیضا لدخول عمران بن حصین، وهذا الفعل النبوی له من الدلالات الکبیرة علی العقیدة لدی المسلمین حینما یرون ان رسول الله صلی الله علیه وآله وسلم لا یدخل علی فاطمة علیها السلام حتی</w:t>
      </w:r>
    </w:p>
    <w:p>
      <w:pPr>
        <w:pStyle w:val="BookText"/>
        <w:rPr/>
      </w:pPr>
      <w:r>
        <w:rPr>
          <w:rFonts w:ascii="IRNazanin" w:hAnsi="IRNazanin" w:eastAsia="IRNazanin"/>
          <w:color w:val="111111"/>
          <w:sz w:val="28"/>
          <w:sz w:val="28"/>
          <w:szCs w:val="28"/>
          <w:rtl w:val="true"/>
          <w:lang w:bidi="fa-IR"/>
        </w:rPr>
        <w:t>یستأذن علیها 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الإستئذان کان لوجود عمران بن حصین معه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بالإمکان ان یدخل النبی علیها بدون استئذان فیطلب منها فسح المجال لدخول عمران بن حصین فمثل النبی وهو الداخل علی ابنته لا یحتاج إلی إذن منها فالدار داره والمرأة کریمته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أراد بهذا الفعل ان یؤسس لقاعدة شرعیة للمسلمین فی التعامل مع أهل هذا البیت وبیان شأنیته عند الله تعالی فما من فعل یقوم النبی صلی الله علیه وآله وسلم إلا وهو سنة یلزم إتباعها؛ فضلا عن ان ذلک کاشف عن الحدود الشرعیة لهذا البیت وأهله وتعظیمه فکیف بالداخلین علیها عنوة وقد لوعوها وولدیها</w:t>
      </w:r>
      <w:r>
        <w:rPr>
          <w:rFonts w:eastAsia="IRNazanin" w:cs="IRNazanin"/>
          <w:color w:val="111111"/>
          <w:sz w:val="28"/>
          <w:szCs w:val="28"/>
          <w:rtl w:val="true"/>
          <w:lang w:bidi="fa-IR"/>
        </w:rPr>
        <w:t>.</w:t>
      </w:r>
      <w:bookmarkStart w:id="97" w:name="pg2804_23351"/>
    </w:p>
    <w:p>
      <w:pPr>
        <w:pStyle w:val="Heading3"/>
        <w:numPr>
          <w:ilvl w:val="2"/>
          <w:numId w:val="1"/>
        </w:numPr>
        <w:rPr/>
      </w:pPr>
      <w:bookmarkStart w:id="98" w:name="__RefHeading___Toc2282233_1395250215"/>
      <w:bookmarkStart w:id="99" w:name="_Toc38"/>
      <w:bookmarkEnd w:id="97"/>
      <w:bookmarkEnd w:id="98"/>
      <w:r>
        <w:rPr>
          <w:rtl w:val="true"/>
        </w:rPr>
        <w:t>المبحث الرابع</w:t>
      </w:r>
      <w:r>
        <w:rPr>
          <w:rtl w:val="true"/>
        </w:rPr>
        <w:t xml:space="preserve">: </w:t>
      </w:r>
      <w:r>
        <w:rPr>
          <w:rtl w:val="true"/>
        </w:rPr>
        <w:t>صفة باب فاطمة علیها السلام وموقعه</w:t>
      </w:r>
      <w:bookmarkEnd w:id="99"/>
    </w:p>
    <w:p>
      <w:pPr>
        <w:pStyle w:val="Heading4"/>
        <w:numPr>
          <w:ilvl w:val="3"/>
          <w:numId w:val="1"/>
        </w:numPr>
        <w:rPr/>
      </w:pPr>
      <w:bookmarkStart w:id="100" w:name="__RefHeading___Toc2282235_1395250215"/>
      <w:bookmarkStart w:id="101" w:name="_Toc39"/>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للحدیث عن باب فاطمة علیها السلام شجون وشجون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کم أخذ من رسول الله صلی الله علیه وآله وسلم من ألم؟ وکم أدخل علیه من الأذی فکونه سید الخلق کان بلاؤه عظیما کعظم بلاء باب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فإن باب فاطمة علیها السلام قد نال من اهتمام الوحی والنبی صلی الله علیه وآله وسلم والعترة الطاهرة علیهم السلام والصحابة النجباء ما لم ینلْهُ موضع علی الأرض ما عدا یوم عاشوراء،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باب فاطمة نال کل هذا الشأن، فقد أفردنا له کتابا خاصا، فمنذ أن بنی بیت فاطمة  علیها السلام وإلی وقت خروجها شهیدة منه، بل وحتی بعد وفاتها ــ کما سیمر ــ کان لباب فاطمة دور فی هذه السنین الطویلة وما زال له صوت مدوٍّ، وصدی یقرع الأسماع فترتعد منه الفرائص، حتی خروج ولدها الإمام المهدی عجل الله تعالی فرجه الشریف لیملأ الأرض قسطا وعدلا کما ملئت ظلما وجورا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02" w:name="pg2804_23352"/>
    </w:p>
    <w:p>
      <w:pPr>
        <w:pStyle w:val="Heading4"/>
        <w:numPr>
          <w:ilvl w:val="3"/>
          <w:numId w:val="1"/>
        </w:numPr>
        <w:rPr/>
      </w:pPr>
      <w:bookmarkStart w:id="103" w:name="__RefHeading___Toc2282237_1395250215"/>
      <w:bookmarkStart w:id="104" w:name="_Toc40"/>
      <w:bookmarkEnd w:id="102"/>
      <w:bookmarkEnd w:id="103"/>
      <w:r>
        <w:rPr>
          <w:rtl w:val="true"/>
        </w:rPr>
        <w:t>المسألة الأولی</w:t>
      </w:r>
      <w:r>
        <w:rPr>
          <w:rtl w:val="true"/>
        </w:rPr>
        <w:t xml:space="preserve">: </w:t>
      </w:r>
      <w:r>
        <w:rPr>
          <w:rtl w:val="true"/>
        </w:rPr>
        <w:t>إن باب فاطمة علیها السلام کان من خشب الساج أو العرعر وانه کان بمصراعین</w:t>
      </w:r>
      <w:bookmarkEnd w:id="104"/>
    </w:p>
    <w:p>
      <w:pPr>
        <w:pStyle w:val="Heading5"/>
        <w:numPr>
          <w:ilvl w:val="4"/>
          <w:numId w:val="1"/>
        </w:numPr>
        <w:rPr/>
      </w:pPr>
      <w:bookmarkStart w:id="105" w:name="__RefHeading___Toc2282239_1395250215"/>
      <w:bookmarkStart w:id="106" w:name="_Toc41"/>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ربما یتساءل القارئ الکریم عن جدوی معرفة صفة باب فاطمة علیها السلام، ولماذا ینبغی الکتابة عن تکوینه، وهل ستضیف إلی ذهن القارئ معلومة غنیة بمحتواها الروحی والعقائدی، وهل هذه المعلومة محرکة للوجدان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الأسئلة فی حقیقة الأمر کانت هی الدافع فی البحث وراء معرفة صفة باب فاطمة علیها السلام، بل إن هذه الأسئلة وأجوبتها لکفیلة برفع المستوی الروحی والعقائدی للقارئ المسلم ومحرکة للوجدان الإنسانی بغض النظر عن مشرب هذا الإنسان العقائدی والفقهی وثقافته ومعطیاته الفکریة وطریقة تعامله مع الأحداث فباب فاطمة علیها السلام هو قضیة إنسانیة ووجدانیة ترتکز علی الفطرة السلیمة والذوق الرفیع، فی نبذ الظلم وبسط العدل وحفظ الحقوق، فضلا عن ارتباطها بالوحی والنبی صلی الله علیه وآله وسلم، ولاسیما عندما یری القارئ الکریم ما لهذا الباب من دور مهم فی العقیدة والفکر الإسلامی وهو یتابع مجریات الأحداث بعد وفاة رسول الله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107" w:name="__RefHeading___Toc2282241_1395250215"/>
      <w:bookmarkStart w:id="108" w:name="_Toc42"/>
      <w:bookmarkEnd w:id="107"/>
      <w:r>
        <w:rPr>
          <w:rtl w:val="true"/>
        </w:rPr>
        <w:t>أولا</w:t>
      </w:r>
      <w:r>
        <w:rPr>
          <w:rtl w:val="true"/>
        </w:rPr>
        <w:t xml:space="preserve">: </w:t>
      </w:r>
      <w:r>
        <w:rPr>
          <w:rtl w:val="true"/>
        </w:rPr>
        <w:t>أن باب فاطمة کان من خشب الساج أو العرعر</w:t>
      </w:r>
      <w:bookmarkEnd w:id="1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مما ذکره المؤرخون، والمهتمون بالعمارة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أظهر أول بناء له فی المدینة حینما قدم إلیها هو بناؤه المسجد النبوی، ثم بنی بیتین وأنهما کانا علی نعت بناء المسجد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یفرضه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استخدم رسول الله فی بنائه لهذه البیوت عمارة خاصة تتناغم مع ما هو سائد فی المدینة أی استخدم مواد وإشکالا لهذین البیتین کما کانت تقام الدور فی المدینة أم أنه یختلف عنها لأنها کانت بسیطة کما یصورها البعض مجردة من الأبواب ولاسیما بیت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له باب وإنما کان له ستار مما یستخدمه الأعراب الرحل فی إقامة خیامهم فی الصحراء، محاولا دفع التهمة عن قتلة فاطمة علیها السلام ودفع الجریمة عنهم ولو من باب وضع الشبهة فی أذهان الناس بأن حادثة الباب لم تقع او أنها موضع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هذا السؤال من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محمد بن إسماعیل البخاری فی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بیانه لصفة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المسجد علی عهد رسول الله مبنیا باللبن وسقفه الجرید وعمده خشب النخل</w:t>
      </w:r>
      <w:r>
        <w:rPr>
          <w:rStyle w:val="FootnoteAnchor"/>
          <w:rtl w:val="true"/>
        </w:rPr>
        <w:footnoteReference w:id="55"/>
      </w:r>
      <w:r>
        <w:rPr>
          <w:rFonts w:ascii="IRNazanin" w:hAnsi="IRNazanin" w:eastAsia="IRNazanin"/>
          <w:color w:val="111111"/>
          <w:sz w:val="28"/>
          <w:sz w:val="28"/>
          <w:szCs w:val="28"/>
          <w:rtl w:val="true"/>
          <w:lang w:bidi="fa-IR"/>
        </w:rPr>
        <w:t>، وأنهم جعلوا عضادیته 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فجعلوا ینقلون ذلک الصخر وهم یرتجزون ورسول الله صلی الله علیه وآله وسلم معهم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لا خیر إلا خیر الآخرة</w:t>
      </w:r>
    </w:p>
    <w:p>
      <w:pPr>
        <w:pStyle w:val="BookText"/>
        <w:rPr/>
      </w:pPr>
      <w:r>
        <w:rPr>
          <w:rFonts w:ascii="Amiri" w:hAnsi="Amiri" w:eastAsia="Amiri" w:cs="Amiri"/>
          <w:color w:val="111111"/>
          <w:sz w:val="28"/>
          <w:sz w:val="28"/>
          <w:szCs w:val="28"/>
          <w:rtl w:val="true"/>
          <w:lang w:bidi="ar-SA"/>
        </w:rPr>
        <w:t>فانصر الأنصار والمهاجرة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ومما یدل علی أن النبی صلی الله علیه وآله وسلم بنی مسجده باللبن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جاء فی صحیح البخاری، ومسند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عن أبی سعید ــ فی</w:t>
      </w:r>
    </w:p>
    <w:p>
      <w:pPr>
        <w:pStyle w:val="BookText"/>
        <w:rPr/>
      </w:pPr>
      <w:r>
        <w:rPr>
          <w:rFonts w:ascii="IRNazanin" w:hAnsi="IRNazanin" w:eastAsia="IRNazanin"/>
          <w:color w:val="111111"/>
          <w:sz w:val="28"/>
          <w:sz w:val="28"/>
          <w:szCs w:val="28"/>
          <w:rtl w:val="true"/>
          <w:lang w:bidi="fa-IR"/>
        </w:rPr>
        <w:t>ذکر بناء المسجد ــ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نحمل لبنة لبنة وعمار لبنتین لبنتین، فرآه النبی صلی الله علیه ــ وآله ــ وسلم فجعل ینفض التراب عنه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ألا تحمل لبنة کما یحمل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الأجر من الله تعالی، فجعل ینفض التراب عنه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 یدعوهم إلی الجنة ویدعونه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بالرحمن من الفتن</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قتل عمار بن یاسر رضی الله عنه فی معرکة صفین قتله جیش معاویة زعیم الفئة الباغیة فکان هذا الحدیث أحد دلائل النبوة التی أخبر عن المغیبات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بعد أن بنی رسول الله صلی الله علیه وآله وسلم المسجد بنی حجرتین وجعلها علی نعت بناء المسجد من لبن وجرید النخل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أسند یحیی عن طریق الواقدی عن عبد الله بن یزید الهذلی،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بیوت أزواج النبی صلی الله علیه وآله وسلم حین هدمها عمر بن عبد العزیز، کانت من لبن ولها حجر من جرید مطرورة بالطین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الحسن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أدخل بیوت رسول الله صلی الله علیه وآله وسلم وأنا غلام مراهق، وکان لکل بیت حجرة وکانت حجره من أکسیة من شعر مربوطة فی خشب عرعر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لبیت عائشة مصراع واحد من عرعر أوساج</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مساکنه مبنیة من جرید علیه طین بعضها من حجارة مرضومة وکانت حجره من شعر مربوطة بخشب من عرعر وسقوفها کلها جرید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الحجر لأزواجه بجانب المسجد وجعلها تسعا بعضها بنی بحجارة قد رصت وسقفها من جرید مطین بطین، ولکل بیت حجرة وکانت حجرته أکسیة من شعر مربوطة فی خشب عرعر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لهذه الأقوال هی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بیوت النبی صلی الله علیه وآله وسلم کانت مبنیة من اللِبن وأن حجره الداخلیة من جرید النخل مطرورة بالطین</w:t>
      </w:r>
      <w:r>
        <w:rPr>
          <w:rStyle w:val="FootnoteAnchor"/>
          <w:rtl w:val="true"/>
        </w:rPr>
        <w:footnoteReference w:id="64"/>
      </w:r>
      <w:r>
        <w:rPr>
          <w:rFonts w:ascii="IRNazanin" w:hAnsi="IRNazanin" w:eastAsia="IRNazanin"/>
          <w:color w:val="111111"/>
          <w:sz w:val="28"/>
          <w:sz w:val="28"/>
          <w:szCs w:val="28"/>
          <w:rtl w:val="true"/>
          <w:lang w:bidi="fa-IR"/>
        </w:rPr>
        <w:t>وفوقها مسوح الشعر وأنها مربوطة بخشب العرعر، وقد أشارت الروایة إلی صفة تکوین الأبواب لهذه البیوت</w:t>
      </w:r>
      <w:bookmarkStart w:id="109" w:name="pg2804_23356"/>
    </w:p>
    <w:p>
      <w:pPr>
        <w:pStyle w:val="BookText"/>
        <w:rPr/>
      </w:pPr>
      <w:bookmarkEnd w:id="109"/>
      <w:r>
        <w:rPr>
          <w:rFonts w:ascii="IRNazanin" w:hAnsi="IRNazanin" w:eastAsia="IRNazanin"/>
          <w:color w:val="111111"/>
          <w:sz w:val="28"/>
          <w:sz w:val="28"/>
          <w:szCs w:val="28"/>
          <w:rtl w:val="true"/>
          <w:lang w:bidi="fa-IR"/>
        </w:rPr>
        <w:t>عندما ذکرت باب عائشة وأنه کان بمصراع واحد وانه من خشب العرعر أو الساج</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بیت فاطمة علیها السلام الذی کان إلی جانب بیت عائشة</w:t>
      </w:r>
      <w:r>
        <w:rPr>
          <w:rStyle w:val="FootnoteAnchor"/>
          <w:rtl w:val="true"/>
        </w:rPr>
        <w:footnoteReference w:id="66"/>
      </w:r>
      <w:r>
        <w:rPr>
          <w:rFonts w:ascii="IRNazanin" w:hAnsi="IRNazanin" w:eastAsia="IRNazanin"/>
          <w:color w:val="111111"/>
          <w:sz w:val="28"/>
          <w:sz w:val="28"/>
          <w:szCs w:val="28"/>
          <w:rtl w:val="true"/>
          <w:lang w:bidi="fa-IR"/>
        </w:rPr>
        <w:t>قد بنی من اللِبن وأن حجره الداخلیة من جرید النخل مطرورة بالطین علی نعت بناء حجر أزواجه صلی الله علیه وآله وسلم، وإن باب فاطمة علیها السلام یتکون من خشب العرعر أو الساج، کما کانت أبواب بیوت النبی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110" w:name="__RefHeading___Toc2282243_1395250215"/>
      <w:bookmarkStart w:id="111" w:name="_Toc43"/>
      <w:bookmarkEnd w:id="110"/>
      <w:r>
        <w:rPr>
          <w:rtl w:val="true"/>
        </w:rPr>
        <w:t>ثانیا</w:t>
      </w:r>
      <w:r>
        <w:rPr>
          <w:rtl w:val="true"/>
        </w:rPr>
        <w:t xml:space="preserve">: </w:t>
      </w:r>
      <w:r>
        <w:rPr>
          <w:rtl w:val="true"/>
        </w:rPr>
        <w:t>أن باب فاطمة کان بمصراعین</w:t>
      </w:r>
      <w:bookmarkEnd w:id="111"/>
    </w:p>
    <w:p>
      <w:pPr>
        <w:pStyle w:val="BookText"/>
        <w:rPr/>
      </w:pPr>
      <w:r>
        <w:rPr>
          <w:rFonts w:ascii="IRNazanin" w:hAnsi="IRNazanin" w:eastAsia="IRNazanin"/>
          <w:color w:val="111111"/>
          <w:sz w:val="28"/>
          <w:sz w:val="28"/>
          <w:szCs w:val="28"/>
          <w:rtl w:val="true"/>
          <w:lang w:bidi="fa-IR"/>
        </w:rPr>
        <w:t>ذکر السید السمهودی مؤرخ المدینة فی مخطوط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أبی طالب ما عمل مصراعی داره إلا بالمناطع</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یدل علی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إیراد الروایة لذکر الإمام علی علیه السلام وانه هو الذی عمل مصراعی داره یدل علی أن هذا العمل کان بعد حادثة حرق باب فاطمة علیها السلام وذلک أن أول من قام ببناء بیت فاطمة هو رسول الله صلی الله علیه وآله وسلم حینما بنی المسجد – کما مر بیانه – وإن فاطمة انتقلت الی هذا البیت بعد بناء النبی صلی الله علیه وآله وسلم وقد تزوجت فیه فی السنة الثانیة للهجرة؛ ومن</w:t>
      </w:r>
    </w:p>
    <w:p>
      <w:pPr>
        <w:pStyle w:val="BookText"/>
        <w:rPr/>
      </w:pPr>
      <w:r>
        <w:rPr>
          <w:rFonts w:ascii="IRNazanin" w:hAnsi="IRNazanin" w:eastAsia="IRNazanin"/>
          <w:color w:val="111111"/>
          <w:sz w:val="28"/>
          <w:sz w:val="28"/>
          <w:szCs w:val="28"/>
          <w:rtl w:val="true"/>
          <w:lang w:bidi="fa-IR"/>
        </w:rPr>
        <w:t xml:space="preserve">ثم فتولی الإمام علی علیه السلام لإعادة تصنیع باب داره کما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مصراعی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بعد حادثة حرق الباب واحتیاجه الی باب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 لماذا بالمناطع، أی بالجلد وذلک لتذکیر الناس بجریمة اقتحام عمر ابن الخطاب وعصابته – کما سیمر من خلال الدراسة – فاستعاض عن المسامیر فی عمل مصراعی الباب بالمناطع، أی شدها الی بعضها بالجلد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الباء التی تفید الوسیلة، ولو کان المراد ان الباب مکون من المناطع أی الجلد لاقتضی اللفظ استخدام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مصراعی داره إلا من المناطع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باب فاطمة علیها السلام کان من الخشب ونوعه أما من الساج أو العرعر لورود هذین النوعین فی بیوت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باب فاطمة علیها السلام کان بمصراعین، وکونه کذلک فإنه یقتضی أن یکون من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حجمه کان أکبر وأوسع لأنه من مصراعین والعادة إذا کان الباب کذلک فإنه یأخذ حیزا أکبر ووزنه یکون أثقل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الدخول من خلاله فی الحالات الطبیعیة یکون من مصراع واحد وهو المتحرک بینما یکون الثانی ثابتاً، أما فی حالة الهجوم والاقتحام فإن کلا المصراعین یتحرکان باتجاه الحائط، کما حدث بعد وفاة رسول الله صلی الله علیه وآله وسلم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فاطمة وقفت فی الجهة الیمنی للباب وخلف المصراع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bookmarkStart w:id="112" w:name="pg2804_23358"/>
    </w:p>
    <w:p>
      <w:pPr>
        <w:pStyle w:val="BookText"/>
        <w:rPr/>
      </w:pPr>
      <w:bookmarkEnd w:id="112"/>
      <w:r>
        <w:rPr>
          <w:rFonts w:ascii="IRNazanin" w:hAnsi="IRNazanin" w:eastAsia="IRNazanin"/>
          <w:color w:val="111111"/>
          <w:sz w:val="28"/>
          <w:sz w:val="28"/>
          <w:szCs w:val="28"/>
          <w:rtl w:val="true"/>
          <w:lang w:bidi="fa-IR"/>
        </w:rPr>
        <w:t>الثابت فی تصمیم الأبواب أن الجهة الیمنی للباب هی المتحرکة وأن الدخول والخروج یکون منها، بینما الجهة الیسری تکون ثابتة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فاطمة علیها السلام لما اقتحم القوم علیها الدار فإنها تلقت الباب من جانبها الأیمن فأصاب هذه الجهة من صدرها وأن جنبها الأیسر هو الذی تلقی الحائط فیکون ضلعها الأیمن الذی کسر فإنا لله وإنا إلیه راجعون</w:t>
      </w:r>
      <w:r>
        <w:rPr>
          <w:rFonts w:eastAsia="IRNazanin" w:cs="IRNazanin"/>
          <w:color w:val="111111"/>
          <w:sz w:val="28"/>
          <w:szCs w:val="28"/>
          <w:rtl w:val="true"/>
          <w:lang w:bidi="fa-IR"/>
        </w:rPr>
        <w:t>.</w:t>
      </w:r>
    </w:p>
    <w:p>
      <w:pPr>
        <w:pStyle w:val="Heading4"/>
        <w:numPr>
          <w:ilvl w:val="3"/>
          <w:numId w:val="1"/>
        </w:numPr>
        <w:rPr/>
      </w:pPr>
      <w:bookmarkStart w:id="113" w:name="__RefHeading___Toc2282245_1395250215"/>
      <w:bookmarkStart w:id="114" w:name="_Toc44"/>
      <w:bookmarkEnd w:id="113"/>
      <w:r>
        <w:rPr>
          <w:rtl w:val="true"/>
        </w:rPr>
        <w:t>المسألة الثانیة</w:t>
      </w:r>
      <w:r>
        <w:rPr>
          <w:rtl w:val="true"/>
        </w:rPr>
        <w:t xml:space="preserve">: </w:t>
      </w:r>
      <w:r>
        <w:rPr>
          <w:rtl w:val="true"/>
        </w:rPr>
        <w:t>موقع باب فاطمة علیها السلام من المسجد النبوی</w:t>
      </w:r>
      <w:bookmarkEnd w:id="114"/>
    </w:p>
    <w:p>
      <w:pPr>
        <w:pStyle w:val="Heading5"/>
        <w:numPr>
          <w:ilvl w:val="4"/>
          <w:numId w:val="1"/>
        </w:numPr>
        <w:rPr/>
      </w:pPr>
      <w:bookmarkStart w:id="115" w:name="__RefHeading___Toc2282247_1395250215"/>
      <w:bookmarkStart w:id="116" w:name="_Toc45"/>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قد تناولنا فی المبحث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موقع بیت فاطمة علیها السلام ضمن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یحده من جهة الأمام مقام جبرائیل علیه السلام، ومن الخلف متهجد النبی صلی الله علیه وآله وسلم 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بیت فاطمة علیها السلام بین الوحی والنبی صلی الله علیه وآله، إلا أن السؤال المهم فی البحث هو تحدید موقع باب فاطمة علیها السلام بشکل دقیق من المسجد النبوی ومن ثم معرفة ما یترتب علی هذا الموقع من آثار عقائدیة تکشف عن الحکمة فی وجود باب فاطمة علیها الصلاة والسلام فی هذا الموقع</w:t>
      </w:r>
      <w:r>
        <w:rPr>
          <w:rFonts w:eastAsia="IRNazanin" w:cs="IRNazanin"/>
          <w:color w:val="111111"/>
          <w:sz w:val="28"/>
          <w:szCs w:val="28"/>
          <w:rtl w:val="true"/>
          <w:lang w:bidi="fa-IR"/>
        </w:rPr>
        <w:t>.</w:t>
      </w:r>
    </w:p>
    <w:p>
      <w:pPr>
        <w:pStyle w:val="Heading5"/>
        <w:numPr>
          <w:ilvl w:val="4"/>
          <w:numId w:val="1"/>
        </w:numPr>
        <w:rPr/>
      </w:pPr>
      <w:bookmarkStart w:id="117" w:name="__RefHeading___Toc2282249_1395250215"/>
      <w:bookmarkStart w:id="118" w:name="_Toc46"/>
      <w:bookmarkEnd w:id="117"/>
      <w:r>
        <w:rPr>
          <w:rtl w:val="true"/>
        </w:rPr>
        <w:t>أولا</w:t>
      </w:r>
      <w:r>
        <w:rPr>
          <w:rtl w:val="true"/>
        </w:rPr>
        <w:t xml:space="preserve">: </w:t>
      </w:r>
      <w:r>
        <w:rPr>
          <w:rtl w:val="true"/>
        </w:rPr>
        <w:t>تحدید موقع باب فاطمة علیها السلام بشکل دقیق</w:t>
      </w:r>
      <w:bookmarkEnd w:id="118"/>
    </w:p>
    <w:p>
      <w:pPr>
        <w:pStyle w:val="BookText"/>
        <w:rPr/>
      </w:pPr>
      <w:r>
        <w:rPr>
          <w:rFonts w:ascii="IRNazanin" w:hAnsi="IRNazanin" w:eastAsia="IRNazanin"/>
          <w:color w:val="111111"/>
          <w:sz w:val="28"/>
          <w:sz w:val="28"/>
          <w:szCs w:val="28"/>
          <w:rtl w:val="true"/>
          <w:lang w:bidi="fa-IR"/>
        </w:rPr>
        <w:t>یمکن لنا تحدید موقع باب بیت فاطمة علیها السلام بشکل دقیق من خلال أقوال المؤرخین وهی کالآتی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هو فی رکن الجهة الغربیة الشمالیة التی بنیت علیها القبة الصغیرة التی علی الحجرة الشریفة المحیطة بقبر النبی صلی الله علیه وآله وسلم داخل الحائز</w:t>
      </w:r>
    </w:p>
    <w:p>
      <w:pPr>
        <w:pStyle w:val="BookText"/>
        <w:rPr/>
      </w:pPr>
      <w:r>
        <w:rPr>
          <w:rFonts w:ascii="IRNazanin" w:hAnsi="IRNazanin" w:eastAsia="IRNazanin"/>
          <w:color w:val="111111"/>
          <w:sz w:val="28"/>
          <w:sz w:val="28"/>
          <w:szCs w:val="28"/>
          <w:rtl w:val="true"/>
          <w:lang w:bidi="fa-IR"/>
        </w:rPr>
        <w:t>المثلث</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وقد حدد موقع الباب مؤرخ المدینة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بابه ــ أی باب بیت فاطمة علیها السلام ــ فی المربعة التی فی القبر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بینما حدد موقعه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بجانب باب الحجرة التی دفن فیها النبی صلی الله علیه وآله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وباباهما جمیعا مقرونان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ومما جاء فی وصف الحجرة الشریفة التی تشرفت بضم بدن سید الأنبیاء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کانت تسمی قدیما بالمقصورة وموقعها ــ فی زاویة المسجد الجنوبیة الشرقیة، جزء فصل من المسجد بسور من النحاس الأصفر طول کل من ضلعه الجنوبیة والشمالیة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وکل من الشرقیة و الغربیة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ویقال له المقصورة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المقصورة الحالی من آثار الملک الأشرف قاتیبار، من سورها الخارجی المعروف بالشباک علی قبته الخضراء، علی دائرها المخمس، إلی القبة الداخلیة المبنیة بحجر أسود وأبیض الکائنة فوق الحجرة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وللسور الخارجی المعروف بالشباک أربعة أبواب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باب قبلی یسمی باب التوبة، وعلیه صفیحة فضیة مرقوم فیها تاریخ</w:t>
      </w:r>
      <w:bookmarkStart w:id="119" w:name="pg2804_23360"/>
    </w:p>
    <w:p>
      <w:pPr>
        <w:pStyle w:val="BookText"/>
        <w:rPr/>
      </w:pPr>
      <w:bookmarkEnd w:id="119"/>
      <w:r>
        <w:rPr>
          <w:rFonts w:ascii="Amiri" w:hAnsi="Amiri" w:eastAsia="Amiri" w:cs="Amiri"/>
          <w:color w:val="111111"/>
          <w:sz w:val="28"/>
          <w:sz w:val="28"/>
          <w:szCs w:val="28"/>
          <w:rtl w:val="true"/>
          <w:lang w:bidi="ar-SA"/>
        </w:rPr>
        <w:t xml:space="preserve">صنعتها سنة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باب فی الشمال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باب فی الشرق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باب فی الغرب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باب فاطمة علیها السلام یقع عند القبر النبوی الشریف داخل الحائز المثلث الذی بناه الولید بن عبد الملک عند توسعة المسجد فی رکن المربعة الغربیة الشمالیة التی بنیت علیها القبة الصغیرة علی الحجرة الشریفة المحیطة بقبر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جعل الولید بن عبد الملک هذا الحائز المثلث عند القبر الشریف، وتحدیدا حول بیت فاطمة علیها السلام، وجعل بابها داخل هذا الحائز؟ فسیمر جوابه بعون الله تعالی</w:t>
      </w:r>
      <w:r>
        <w:rPr>
          <w:rFonts w:eastAsia="IRNazanin" w:cs="IRNazanin"/>
          <w:color w:val="111111"/>
          <w:sz w:val="28"/>
          <w:szCs w:val="28"/>
          <w:rtl w:val="true"/>
          <w:lang w:bidi="fa-IR"/>
        </w:rPr>
        <w:t>.</w:t>
      </w:r>
    </w:p>
    <w:p>
      <w:pPr>
        <w:pStyle w:val="Heading5"/>
        <w:numPr>
          <w:ilvl w:val="4"/>
          <w:numId w:val="1"/>
        </w:numPr>
        <w:rPr/>
      </w:pPr>
      <w:bookmarkStart w:id="120" w:name="__RefHeading___Toc2282251_1395250215"/>
      <w:bookmarkStart w:id="121" w:name="_Toc47"/>
      <w:bookmarkEnd w:id="120"/>
      <w:r>
        <w:rPr>
          <w:rtl w:val="true"/>
        </w:rPr>
        <w:t>ثانیا</w:t>
      </w:r>
      <w:r>
        <w:rPr>
          <w:rtl w:val="true"/>
        </w:rPr>
        <w:t xml:space="preserve">: </w:t>
      </w:r>
      <w:r>
        <w:rPr>
          <w:rtl w:val="true"/>
        </w:rPr>
        <w:t>الحکمة فی جعل باب فاطمة علیها السلام فی هذا الموقع من المسجد وما ترتب علی ذلک من آثار عقدیة</w:t>
      </w:r>
      <w:bookmarkEnd w:id="121"/>
    </w:p>
    <w:p>
      <w:pPr>
        <w:pStyle w:val="Heading6"/>
        <w:numPr>
          <w:ilvl w:val="5"/>
          <w:numId w:val="1"/>
        </w:numPr>
        <w:rPr/>
      </w:pPr>
      <w:bookmarkStart w:id="122" w:name="__RefHeading___Toc2282253_1395250215"/>
      <w:bookmarkStart w:id="123" w:name="_Toc48"/>
      <w:bookmarkEnd w:id="122"/>
      <w:r>
        <w:rPr>
          <w:rtl w:val="true"/>
        </w:rPr>
        <w:t>ألف</w:t>
      </w:r>
      <w:r>
        <w:rPr>
          <w:rtl w:val="true"/>
        </w:rPr>
        <w:t xml:space="preserve">: </w:t>
      </w:r>
      <w:r>
        <w:rPr>
          <w:rtl w:val="true"/>
        </w:rPr>
        <w:t>الآثار المتعلقة بوجود باب فاطمة علیها السلام عند محل نزول جبرائیل علیه السلام</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اتخاذ روح القدس علیه السلام هذا الموضع لنزوله إنما کان لغرض الاستئذان قبل الدخول إلی بیت فاطمة علیها السلام، ولا عجب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یستأذن قبل الدخول علی فاطمة من هو أعظم من روح القدس، والخلق أجمعین وهو رسول الله صلی الله علیه وآله وسلم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المحل هو موضع لعروج جبرائیل علیه السلام وهذا یعنی أن باب السماء التی خرج منها جبرائیل وولج فیها کانت تشرف علی باب فاطمة علیها السلام وهی متصلة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باب فاطمة علیها السلام عند موضع هبوط جبرائیل یکشف عن أن هذا الباب کان محلا لنزول الفیض الأقدس ومحل خروج الخیر إلی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الباب محلٌّ لنزول الملائکة والروح فی لیلة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أنها لا تسلک طریقا آخر للنزول أو تتخذ مهبطا مغایرا لما کان یسلکه روح القدس فی النزول إلی هذا البیت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لا شک إن نزول الملائکة فی لیلة القدر لم یکن محصورا فی حیاة رسول الله صلی الله علیه وآله وسلم وإنما دائم بدوام اللیل والنهار وبدوام شهر رمضان فعلی من تنزل الملائکة بعد النبی صلی الله علیه وآله؟ وعن أی طریق تنزل الملائکة والروح؟ وهل لها غیر باب فاطمة علیها السلام محلا للهبوط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والعروج بکل أمر مما یتعلق بالخلق إلی الخالق جل شأنه؟</w:t>
      </w:r>
      <w:bookmarkStart w:id="124" w:name="pg2804_23362"/>
    </w:p>
    <w:p>
      <w:pPr>
        <w:pStyle w:val="Heading6"/>
        <w:numPr>
          <w:ilvl w:val="5"/>
          <w:numId w:val="1"/>
        </w:numPr>
        <w:rPr/>
      </w:pPr>
      <w:bookmarkStart w:id="125" w:name="__RefHeading___Toc2282255_1395250215"/>
      <w:bookmarkStart w:id="126" w:name="_Toc49"/>
      <w:bookmarkEnd w:id="124"/>
      <w:bookmarkEnd w:id="125"/>
      <w:r>
        <w:rPr>
          <w:rtl w:val="true"/>
        </w:rPr>
        <w:t>باء</w:t>
      </w:r>
      <w:r>
        <w:rPr>
          <w:rtl w:val="true"/>
        </w:rPr>
        <w:t xml:space="preserve">: </w:t>
      </w:r>
      <w:r>
        <w:rPr>
          <w:rtl w:val="true"/>
        </w:rPr>
        <w:t>الحکمة فی وجود باب فاطمة علیها السلام فی هذا الموقع من القبر النبوی</w:t>
      </w:r>
      <w:bookmarkEnd w:id="126"/>
    </w:p>
    <w:p>
      <w:pPr>
        <w:pStyle w:val="BookText"/>
        <w:rPr/>
      </w:pPr>
      <w:r>
        <w:rPr>
          <w:rFonts w:ascii="IRNazanin" w:hAnsi="IRNazanin" w:eastAsia="IRNazanin"/>
          <w:color w:val="111111"/>
          <w:sz w:val="28"/>
          <w:sz w:val="28"/>
          <w:szCs w:val="28"/>
          <w:rtl w:val="true"/>
          <w:lang w:bidi="fa-IR"/>
        </w:rPr>
        <w:t>یمکن لنا الوقوف عند بعض مظاهر الحکمة فی وجود باب فاطمة علیها السلام فی هذا الموقع من القبر النبوی من خلال النقاط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فی موضع خاص من الروضة القدسیة التی نص علیها الحدیث الشریف بین بیتی ومنبری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باب هذه الروضة، أی من أراد الدخول إلی الروضة الفردوسیة فلابد له من قصد الباب، وباب الروضة هی باب فاطمة لقول الإمام الصادق علیه السلام أن بیت فاطمة من الروضة</w:t>
      </w:r>
      <w:r>
        <w:rPr>
          <w:rStyle w:val="FootnoteAnchor"/>
          <w:rtl w:val="true"/>
        </w:rPr>
        <w:footnoteReference w:id="73"/>
      </w:r>
      <w:r>
        <w:rPr>
          <w:rFonts w:ascii="IRNazanin" w:hAnsi="IRNazanin" w:eastAsia="IRNazanin"/>
          <w:color w:val="111111"/>
          <w:sz w:val="28"/>
          <w:sz w:val="28"/>
          <w:szCs w:val="28"/>
          <w:rtl w:val="true"/>
          <w:lang w:bidi="fa-IR"/>
        </w:rPr>
        <w:t>، وأن الصلاة فی بیتها أفضل من الروضة</w:t>
      </w:r>
      <w:r>
        <w:rPr>
          <w:rStyle w:val="FootnoteAnchor"/>
          <w:rtl w:val="true"/>
        </w:rPr>
        <w:footnoteReference w:id="74"/>
      </w:r>
      <w:r>
        <w:rPr>
          <w:rFonts w:ascii="IRNazanin" w:hAnsi="IRNazanin" w:eastAsia="IRNazanin"/>
          <w:color w:val="111111"/>
          <w:sz w:val="28"/>
          <w:sz w:val="28"/>
          <w:szCs w:val="28"/>
          <w:rtl w:val="true"/>
          <w:lang w:bidi="fa-IR"/>
        </w:rPr>
        <w:t>، والمراد بالأفضل هو الأعظم ثوابا،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 المصلی فی بیت فاطمة أعظم من أجره فی الروضة، لأن فی ذلک إدخال السرور علی قلب رسول الله صلی الله علیه وآله وسلم، ورعایة لأهل بیته، فضلاً عن أنه مخصوص بالفضل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الکعبة المشرفة أعزها الله أن الرکن الیمانی لأعظم من غیره، فی حال أن الکعبة جمیعا عظیمة عند الله، وکذلک الحال فی الروضة المقدسة التی نص علیها الحدیث الشریف وتفضیل الصلاة فیها وما یفاضلها من الصلاة فی بیت فاطمة صلوات الله علیها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موضع لدخول وخروج الملائکة الحافین بقبر رسول الله صلی الله علیه وآله وسلم والمتشرفین بین یدیه فی عرض الأعمال، أعمال أمته علیه لقوله تعالی</w:t>
      </w:r>
      <w:r>
        <w:rPr>
          <w:rFonts w:eastAsia="IRNazanin" w:cs="IRNazanin"/>
          <w:color w:val="111111"/>
          <w:sz w:val="28"/>
          <w:szCs w:val="28"/>
          <w:rtl w:val="true"/>
          <w:lang w:bidi="fa-IR"/>
        </w:rPr>
        <w:t>:</w:t>
      </w:r>
      <w:bookmarkStart w:id="127" w:name="pg2804_23363"/>
    </w:p>
    <w:p>
      <w:pPr>
        <w:pStyle w:val="BookText"/>
        <w:rPr/>
      </w:pPr>
      <w:bookmarkEnd w:id="1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من خلال باب بیت فاطمة علیها السلام یخرج الفیض الأقدس حاملا تلک الفیوضات الإلهیة إلی أمة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کی یکون باب فاطمة قریباً جدا من رسول الله صلی الله علیه وآله وسلم وهو فی قبره الشریف ینظر بضعته فی دخولها وخروجها من الباب وینظر إلی ولدیه الحسن والحسین علیهما السلام، وهما واقفان عند باب أمهما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هذا الموقع الخاص لباب فاطمة علیها السلام من القبر الشریف یکشف عن الألم الذی ألم بسید الأنبیاء وهو ینظر إلی الحطب قد جمع عند الباب، وینظر إلی ابنته فاطمة وهی تستغیث بین الحائط، أی حائط القبر الشریف والباب لیکون أول الشاهدین علی ما جری لبضعته وابنته فاطمة علیها السلام</w:t>
      </w:r>
      <w:r>
        <w:rPr>
          <w:rFonts w:eastAsia="IRNazanin" w:cs="IRNazanin"/>
          <w:color w:val="111111"/>
          <w:sz w:val="28"/>
          <w:szCs w:val="28"/>
          <w:rtl w:val="true"/>
          <w:lang w:bidi="fa-IR"/>
        </w:rPr>
        <w:t>.</w:t>
      </w:r>
    </w:p>
    <w:p>
      <w:pPr>
        <w:pStyle w:val="Heading4"/>
        <w:numPr>
          <w:ilvl w:val="3"/>
          <w:numId w:val="1"/>
        </w:numPr>
        <w:rPr/>
      </w:pPr>
      <w:bookmarkStart w:id="128" w:name="__RefHeading___Toc2282257_1395250215"/>
      <w:bookmarkStart w:id="129" w:name="_Toc50"/>
      <w:bookmarkEnd w:id="128"/>
      <w:r>
        <w:rPr>
          <w:rtl w:val="true"/>
        </w:rPr>
        <w:t>المسألة الثالثة</w:t>
      </w:r>
      <w:r>
        <w:rPr>
          <w:rtl w:val="true"/>
        </w:rPr>
        <w:t xml:space="preserve">: </w:t>
      </w:r>
      <w:r>
        <w:rPr>
          <w:rtl w:val="true"/>
        </w:rPr>
        <w:t>علاقة النبی صلی الله علیه وآله وسلم بباب فاطمة علیها السلام</w:t>
      </w:r>
      <w:bookmarkEnd w:id="129"/>
    </w:p>
    <w:p>
      <w:pPr>
        <w:pStyle w:val="Heading5"/>
        <w:numPr>
          <w:ilvl w:val="4"/>
          <w:numId w:val="1"/>
        </w:numPr>
        <w:rPr/>
      </w:pPr>
      <w:bookmarkStart w:id="130" w:name="__RefHeading___Toc2282259_1395250215"/>
      <w:bookmarkStart w:id="131" w:name="_Toc51"/>
      <w:bookmarkEnd w:id="130"/>
      <w:r>
        <w:rPr>
          <w:rtl w:val="true"/>
        </w:rPr>
        <w:t>اشارة</w:t>
      </w:r>
      <w:bookmarkEnd w:id="1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النبی الأکرم صلی الله علیه وآله وسلم یتعامل مع الناس والأشیاء علی أسس عاطفیة أو سیاسیة کما یصورها البعض لغرض تحقیق مکاسب شخصیة حتی وإن کان ذلک علی حساب حرمة رسول الله صلی الله علیه وآله وسلم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کان تعامله صلی الله علیه وآله وسلم علی أسس شرعیة مرتبطة بالله تعالی وشرعه، وشرع الله هو کل ما أراده الله تعالی من خلقه، ولخلقه، فأراد منهم اتباع الرسول صلی الله علیه وآله وسلم، وأراد لهم بذلک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یتحقق إتباع الرسول صلی الله علیه وآله وسلم فإن ذلک یلزم من التابع ــ أی المعتقد بنوبته صلی الله علیه وآله وسلم ــ أن یعلم ویؤمن أن فعل النبی کاشف عن شرع الله عزّ وجل، وأن تعامله مع باب فاطمة مصدره الوحی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الأمر هو مخاطبة هذه الأعضاد الخشبیة وإنما هو بیان للتکالیف الشرعیة بین المسلم ومن یسکن خلف هذا الباب، باب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یظهر للمسلمین عن وجود تکالیف شرعیة منعقدة فی ذمتهم ومرتبطة بحقیقة إیمانهم من خلال تعامله مع بیت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 یعلم الجمیع صغارا کانوا وکبارا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باجتماع علی بن أبی طالب وفاطمة بنت رسول الله صلی الله علیه وآله وسلم فی بیت واحد عند زواجهما، إن هذا البیت هو البیت الذی یلزم التمسک به کما کان یصنع النبی صلی الله علیه وآله وسلم عندما یقف ویمسک عضادتیه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 لا یبقی للناس علی الله حجة فقد کشف النبی صلی الله علیه وآله وسلم عن حق أهل هذا البیت علی الأمة، وأظهر لهم تکلیفهم منذ اللحظة الأولی التی تأسس فیها هذا البیت</w:t>
      </w:r>
      <w:r>
        <w:rPr>
          <w:rFonts w:eastAsia="IRNazanin" w:cs="IRNazanin"/>
          <w:color w:val="111111"/>
          <w:sz w:val="28"/>
          <w:szCs w:val="28"/>
          <w:rtl w:val="true"/>
          <w:lang w:bidi="fa-IR"/>
        </w:rPr>
        <w:t>.</w:t>
      </w:r>
      <w:bookmarkStart w:id="132" w:name="pg2804_23365"/>
    </w:p>
    <w:p>
      <w:pPr>
        <w:pStyle w:val="Heading5"/>
        <w:numPr>
          <w:ilvl w:val="4"/>
          <w:numId w:val="1"/>
        </w:numPr>
        <w:rPr/>
      </w:pPr>
      <w:bookmarkStart w:id="133" w:name="__RefHeading___Toc2282261_1395250215"/>
      <w:bookmarkStart w:id="134" w:name="_Toc52"/>
      <w:bookmarkEnd w:id="132"/>
      <w:bookmarkEnd w:id="133"/>
      <w:r>
        <w:rPr>
          <w:rtl w:val="true"/>
        </w:rPr>
        <w:t>أولا</w:t>
      </w:r>
      <w:r>
        <w:rPr>
          <w:rtl w:val="true"/>
        </w:rPr>
        <w:t xml:space="preserve">: </w:t>
      </w:r>
      <w:r>
        <w:rPr>
          <w:rtl w:val="true"/>
        </w:rPr>
        <w:t>رسول الله صلی الله علیه وآله وسلم یعلن عن مصیر الأمة عند باب فاطمة علیها السلام</w:t>
      </w:r>
      <w:bookmarkEnd w:id="134"/>
    </w:p>
    <w:p>
      <w:pPr>
        <w:pStyle w:val="BookText"/>
        <w:rPr/>
      </w:pPr>
      <w:r>
        <w:rPr>
          <w:rFonts w:ascii="IRNazanin" w:hAnsi="IRNazanin" w:eastAsia="IRNazanin"/>
          <w:color w:val="111111"/>
          <w:sz w:val="28"/>
          <w:sz w:val="28"/>
          <w:szCs w:val="28"/>
          <w:rtl w:val="true"/>
          <w:lang w:bidi="fa-IR"/>
        </w:rPr>
        <w:t>أول إعلان لرسول الله صلی الله علیه وآله وسلم یکشف فیه عن مصیر المسلمین کان عند باب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هذا الإعلان کشف فیه النبی ا لأکرم عن موقفه صلی الله علیه وآله وسلم مع کل من نطق الشهادتین إلی قیام یوم الدین وأن هذا الإعلان هو قانون ثابت قد شرعه الله تعالی وبینه النبی صلی الله علیه وآله وسلم للناس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یعلم الجمیع ما یریده الله تعالی من عباده وما أعد لهم بذلک الإتباع من الثواب الجزیل، فقد قام النبی المصطفی صلی الله علیه وآله وسلم بکشف هذا القانون عند زواج فاطمة وعلی علیهما السلام وتحدیدا فی صبیحة عرسهما وعند باب دارهما، منادیا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سعید الخدری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علی بفاطمة جاز النبی صلی الله علیه وآله وسلم أربعین صباحا علی بابها فیقول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فمنذ هذه اللحظة ولمدة أربعین صباحا کان النبی الأعظم صلی الله علیه وآله ینادی عند باب فاطمة علیها السلام ویعلن عن موقفه وعلاقته مع أهل هذا البیت فیعلن الحرب علی من حاربهم والسلم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یخفی علی ذوی المعرفة أن التقدیم فی کلام النبی صلی الله علیه وآله وسلم کاشف عن التفاضل والأهمیة فی الحکم، فتقدیمه صلی الله علیه وآله وسلم الحرب علی السلم مع ما هو علیه من تفضیله لدی الناس ــ أی السلم ــ إلا أنه ای هذا التقدیم کاشف عن أمور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النبی الأعظم صلی الله علیه وآله بهذا القانون یکشف للناس بأنه واحد من أهل هذا البیت وموقفهم جمیعا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إعلان الحرب منه صلی الله علیه وآله وسلم علی من أراد الحرب لأهل البیت علیهم السلام لأنهم لا یحاربون إلا من حاربهم وهم المنافقون والکفار، ومن ثم فهم أهل الشریعة ومن سجیتهم عدم الابتداء بالحرب لکن رسول الله صلی الله علیه وآله وسلم یقدم الحرب علی السلم تعظیما لمقام أهل البیت وأنه لا یتهاون ولا یتوانی عن حرب من حاربوا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النبی یعلن فی ذلک أنه المسؤول عن أمته وان أعمالهم تعرض علیه وحسابهم لدیه فی أخذ الخصومة</w:t>
      </w:r>
      <w:r>
        <w:rPr>
          <w:rFonts w:eastAsia="IRNazanin" w:cs="IRNazanin"/>
          <w:color w:val="111111"/>
          <w:sz w:val="28"/>
          <w:szCs w:val="28"/>
          <w:rtl w:val="true"/>
          <w:lang w:bidi="fa-IR"/>
        </w:rPr>
        <w:t>.</w:t>
      </w:r>
      <w:bookmarkStart w:id="135" w:name="pg2804_23367"/>
    </w:p>
    <w:p>
      <w:pPr>
        <w:pStyle w:val="BookText"/>
        <w:rPr/>
      </w:pPr>
      <w:bookmarkEnd w:id="13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تقدیم الحرب علی السلم کاشف عن ما یقع من الظلم علیهم وأن أهل بیته سیتعرضون لحرب بکل ما تحمل الکلمة من معنی، وأن هذه الحرب سیلقونها من بعض الناس قبل أن یلقوا السلم والسلام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النبی الأعظم صلی الله علیه وآله وسلم یعلن عن هذا الشعار مرارا، وفی أوقات مختلفة مما یدل علی انه لم یزل ینادی فی الأمة ویحذرها من مخاطر التعرض لأهل بیته وانتهاک حرمته فضلا عن بیانه عن أشخاص أهل بیته وأسمائهم وتحدیده کی لا یحتج محتج ویتعذر متعذر وینکر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فقد أعلن صلی الله علیه وآله وسلم عن هذا القانون فی أوقات أخری،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ولادة الإمام الحسن وأخیه الإمام الحسین علیهما السلام، کی یعلم الجمیع شمول الإمامین بهذا القانون وأن هؤلاء هم أهل بیته الذین یحارب من یحاربهم، وان أمره وأمرهم واحد وهو أمر الله عز وجل فمن حاربهم إنما حارب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هو الإعلان الأول الکاشف عن علاقة النبی المصطفی صلی الله علیه وآله وسلم بباب فاطمة صلوات الله علیها</w:t>
      </w:r>
      <w:r>
        <w:rPr>
          <w:rFonts w:eastAsia="IRNazanin" w:cs="IRNazanin"/>
          <w:color w:val="111111"/>
          <w:sz w:val="28"/>
          <w:szCs w:val="28"/>
          <w:rtl w:val="true"/>
          <w:lang w:bidi="fa-IR"/>
        </w:rPr>
        <w:t>.</w:t>
      </w:r>
    </w:p>
    <w:p>
      <w:pPr>
        <w:pStyle w:val="Heading5"/>
        <w:numPr>
          <w:ilvl w:val="4"/>
          <w:numId w:val="1"/>
        </w:numPr>
        <w:rPr/>
      </w:pPr>
      <w:bookmarkStart w:id="136" w:name="__RefHeading___Toc2282263_1395250215"/>
      <w:bookmarkStart w:id="137" w:name="_Toc53"/>
      <w:bookmarkEnd w:id="136"/>
      <w:r>
        <w:rPr>
          <w:rtl w:val="true"/>
        </w:rPr>
        <w:t>ثانیا</w:t>
      </w:r>
      <w:r>
        <w:rPr>
          <w:rtl w:val="true"/>
        </w:rPr>
        <w:t xml:space="preserve">: </w:t>
      </w:r>
      <w:r>
        <w:rPr>
          <w:rtl w:val="true"/>
        </w:rPr>
        <w:t>النبی صلی الله علیه وآله وسلم یعلن عن المصدر الثانی للتشریع فی الإسلام عند باب فاطمة علیها السلام</w:t>
      </w:r>
      <w:bookmarkEnd w:id="137"/>
    </w:p>
    <w:p>
      <w:pPr>
        <w:pStyle w:val="Heading6"/>
        <w:numPr>
          <w:ilvl w:val="5"/>
          <w:numId w:val="1"/>
        </w:numPr>
        <w:rPr/>
      </w:pPr>
      <w:bookmarkStart w:id="138" w:name="__RefHeading___Toc2282265_1395250215"/>
      <w:bookmarkStart w:id="139" w:name="_Toc54"/>
      <w:bookmarkEnd w:id="138"/>
      <w:r>
        <w:rPr>
          <w:rtl w:val="true"/>
        </w:rPr>
        <w:t>اشارة</w:t>
      </w:r>
      <w:bookmarkEnd w:id="1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ابتدأ النبی المصطفی بالخطوة الأولی فی بیان مصیر الأمة وإعلان الحرب لمن حارب أهل بیته، قام صلی الله علیه وآله وسلم بالخطوة الثانیة لبیان مصیر الأمة الإسلامیة، فکان بیانه صلی الله علیه وآله وسلم عند باب فاطمة علیها</w:t>
      </w:r>
    </w:p>
    <w:p>
      <w:pPr>
        <w:pStyle w:val="BookText"/>
        <w:rPr/>
      </w:pPr>
      <w:r>
        <w:rPr>
          <w:rFonts w:ascii="IRNazanin" w:hAnsi="IRNazanin" w:eastAsia="IRNazanin"/>
          <w:color w:val="111111"/>
          <w:sz w:val="28"/>
          <w:sz w:val="28"/>
          <w:szCs w:val="28"/>
          <w:rtl w:val="true"/>
          <w:lang w:bidi="fa-IR"/>
        </w:rPr>
        <w:t>السلام وأن أهل هذا البیت هم المصدر الثانی للتشریع بعد أن کان القرآن هو المصدر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ولکونه صلی الله علیه وآله وسلم کما أسلفنا رأس هذا البیت وعموده وسنامه وأساسه فلم یفصل بینه وبینهم، بل قد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البدء أنه منهم وهم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قد أعلن للمسلمین عن موقفه ممن یرید بأهله السوء، لا لاعتبارات عاطفیة أو نسبیة لأنهم لحمه ودمه، وإنما کان ذلک لأنهم مصادر الشریعة التی وضعها الله عزّ وجل فکانوا المبینین والمبلغین لهذه الشریعة، مع کونهم لحمه ودمه یؤلمه ما یؤلمهم ویفرحه ما یفرحهم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الشریعة هی أغلی وأثمن وأقدس من الولد والمال فقد کان رسول الله حرباً لمن حارب أهل شرع الله عزّ وجل وهم أهل بیته، فمن حاربهم إنما حارب الشریعة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الحرب علی السلم فضلا عن کونهم أهل بیته الذین طهرهم الله تطهیرا فکان ذلک کخطوة أولی لمنهاج قوام الملة وانتظام الأمة وحفظ الشریعة من الفتن والأهواء والبدع التی یحدثها أئمة الضلال وسلاطین الجور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لیتبعها بالخطوة الثانیة وهی الإعلان عن منزلتهم الشرعیة بکونهم</w:t>
      </w:r>
      <w:bookmarkStart w:id="140" w:name="pg2804_23369"/>
    </w:p>
    <w:p>
      <w:pPr>
        <w:pStyle w:val="BookText"/>
        <w:rPr/>
      </w:pPr>
      <w:bookmarkEnd w:id="140"/>
      <w:r>
        <w:rPr>
          <w:rFonts w:ascii="IRNazanin" w:hAnsi="IRNazanin" w:eastAsia="IRNazanin"/>
          <w:color w:val="111111"/>
          <w:sz w:val="28"/>
          <w:sz w:val="28"/>
          <w:szCs w:val="28"/>
          <w:rtl w:val="true"/>
          <w:lang w:bidi="fa-IR"/>
        </w:rPr>
        <w:t>المصدر الثانی للتشریع الذی وضعه الله عزّ وجل، فأنزله فی محکم کتابه، ثم أطلعهم علی ظاهره وباطنه، وما احتواه ما بین دفتیه فکانوا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ولکونهم أهل الذکر، فإن هذا المقام یلزم التجانس فیما بینهما، أی ان یکون هناک تجانس بین القرآن والعترة علیهم السلام ولذا 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طهارة القرآن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ولأهمیة هذا المقام وحرمته العظیمة عند الله عزّ وجل ولضمان هدایة الأمة، وعدم انزلاقها فی الضلال أخذ النبی صلی الله علیه وآله وسلم بالإعلان عن هذه المنزلة ولفترات طویلة من الزمن، فکانت علی النحو التالی</w:t>
      </w:r>
      <w:r>
        <w:rPr>
          <w:rFonts w:eastAsia="IRNazanin" w:cs="IRNazanin"/>
          <w:color w:val="111111"/>
          <w:sz w:val="28"/>
          <w:szCs w:val="28"/>
          <w:rtl w:val="true"/>
          <w:lang w:bidi="fa-IR"/>
        </w:rPr>
        <w:t>:</w:t>
      </w:r>
    </w:p>
    <w:p>
      <w:pPr>
        <w:pStyle w:val="Heading6"/>
        <w:numPr>
          <w:ilvl w:val="5"/>
          <w:numId w:val="1"/>
        </w:numPr>
        <w:rPr/>
      </w:pPr>
      <w:bookmarkStart w:id="141" w:name="__RefHeading___Toc2282267_1395250215"/>
      <w:bookmarkStart w:id="142" w:name="_Toc55"/>
      <w:bookmarkEnd w:id="141"/>
      <w:r>
        <w:rPr/>
        <w:t>1</w:t>
      </w:r>
      <w:r>
        <w:rPr>
          <w:rtl w:val="true"/>
        </w:rPr>
        <w:t xml:space="preserve">. </w:t>
      </w:r>
      <w:r>
        <w:rPr>
          <w:rtl w:val="true"/>
        </w:rPr>
        <w:t>الفترة الأولی</w:t>
      </w:r>
      <w:r>
        <w:rPr>
          <w:rtl w:val="true"/>
        </w:rPr>
        <w:t xml:space="preserve">: </w:t>
      </w:r>
      <w:r>
        <w:rPr>
          <w:rtl w:val="true"/>
        </w:rPr>
        <w:t>وهی أربعون صباحا</w:t>
      </w:r>
      <w:bookmarkEnd w:id="142"/>
    </w:p>
    <w:p>
      <w:pPr>
        <w:pStyle w:val="BookText"/>
        <w:rPr/>
      </w:pPr>
      <w:r>
        <w:rPr>
          <w:rFonts w:ascii="IRNazanin" w:hAnsi="IRNazanin" w:eastAsia="IRNazanin"/>
          <w:color w:val="111111"/>
          <w:sz w:val="28"/>
          <w:sz w:val="28"/>
          <w:szCs w:val="28"/>
          <w:rtl w:val="true"/>
          <w:lang w:bidi="fa-IR"/>
        </w:rPr>
        <w:t>فعن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جاء إلی باب علی علیه السلام أربعین صباحا بعدما دخل علی علی فاطمة علیهما السلام فقال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ورحمة الله وبرکاته،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43" w:name="pg2804_23370"/>
    </w:p>
    <w:p>
      <w:pPr>
        <w:pStyle w:val="Heading6"/>
        <w:numPr>
          <w:ilvl w:val="5"/>
          <w:numId w:val="1"/>
        </w:numPr>
        <w:rPr/>
      </w:pPr>
      <w:bookmarkStart w:id="144" w:name="__RefHeading___Toc2282269_1395250215"/>
      <w:bookmarkStart w:id="145" w:name="_Toc56"/>
      <w:bookmarkEnd w:id="143"/>
      <w:bookmarkEnd w:id="144"/>
      <w:r>
        <w:rPr/>
        <w:t>2</w:t>
      </w:r>
      <w:r>
        <w:rPr>
          <w:rtl w:val="true"/>
        </w:rPr>
        <w:t xml:space="preserve">. </w:t>
      </w:r>
      <w:r>
        <w:rPr>
          <w:rtl w:val="true"/>
        </w:rPr>
        <w:t>الفترة الثانیة</w:t>
      </w:r>
      <w:r>
        <w:rPr>
          <w:rtl w:val="true"/>
        </w:rPr>
        <w:t xml:space="preserve">: </w:t>
      </w:r>
      <w:r>
        <w:rPr>
          <w:rtl w:val="true"/>
        </w:rPr>
        <w:t>وهی ستة أشهر</w:t>
      </w:r>
      <w:bookmarkEnd w:id="145"/>
    </w:p>
    <w:p>
      <w:pPr>
        <w:pStyle w:val="BookText"/>
        <w:rPr/>
      </w:pPr>
      <w:r>
        <w:rPr>
          <w:rFonts w:ascii="IRNazanin" w:hAnsi="IRNazanin" w:eastAsia="IRNazanin"/>
          <w:color w:val="111111"/>
          <w:sz w:val="28"/>
          <w:sz w:val="28"/>
          <w:szCs w:val="28"/>
          <w:rtl w:val="true"/>
          <w:lang w:bidi="fa-IR"/>
        </w:rPr>
        <w:t>فعن أبی الحمراء</w:t>
      </w:r>
      <w:r>
        <w:rPr>
          <w:rStyle w:val="FootnoteAnchor"/>
          <w:rtl w:val="true"/>
        </w:rPr>
        <w:footnoteReference w:id="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یأتی باب فاطمة ستة أشهر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یأخذ بعضادتی الباب، ویقول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46" w:name="pg2804_23371"/>
    </w:p>
    <w:p>
      <w:pPr>
        <w:pStyle w:val="Heading6"/>
        <w:numPr>
          <w:ilvl w:val="5"/>
          <w:numId w:val="1"/>
        </w:numPr>
        <w:rPr/>
      </w:pPr>
      <w:bookmarkStart w:id="147" w:name="__RefHeading___Toc2282271_1395250215"/>
      <w:bookmarkStart w:id="148" w:name="_Toc57"/>
      <w:bookmarkEnd w:id="146"/>
      <w:bookmarkEnd w:id="147"/>
      <w:r>
        <w:rPr/>
        <w:t>3</w:t>
      </w:r>
      <w:r>
        <w:rPr>
          <w:rtl w:val="true"/>
        </w:rPr>
        <w:t xml:space="preserve">. </w:t>
      </w:r>
      <w:r>
        <w:rPr>
          <w:rtl w:val="true"/>
        </w:rPr>
        <w:t>الفترة الثالثة</w:t>
      </w:r>
      <w:r>
        <w:rPr>
          <w:rtl w:val="true"/>
        </w:rPr>
        <w:t xml:space="preserve">: </w:t>
      </w:r>
      <w:r>
        <w:rPr>
          <w:rtl w:val="true"/>
        </w:rPr>
        <w:t>وهی سبعة أشهر</w:t>
      </w:r>
      <w:bookmarkEnd w:id="148"/>
    </w:p>
    <w:p>
      <w:pPr>
        <w:pStyle w:val="BookText"/>
        <w:rPr/>
      </w:pPr>
      <w:r>
        <w:rPr>
          <w:rFonts w:ascii="IRNazanin" w:hAnsi="IRNazanin" w:eastAsia="IRNazanin"/>
          <w:color w:val="111111"/>
          <w:sz w:val="28"/>
          <w:sz w:val="28"/>
          <w:szCs w:val="28"/>
          <w:rtl w:val="true"/>
          <w:lang w:bidi="fa-IR"/>
        </w:rPr>
        <w:t>وعن أبی الحمراء أیضا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رابطت بالمدینة سبعة أشهر کیوم واحد، وکان رسول الله صلی الله علیه وآله وسلم یأتی باب علی ــ علیه الصلاة والسلام ــ کل یوم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الصلاة، ــ ثلاث مرات ــ،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2282273_1395250215"/>
      <w:bookmarkStart w:id="150" w:name="_Toc58"/>
      <w:bookmarkEnd w:id="149"/>
      <w:r>
        <w:rPr/>
        <w:t>4</w:t>
      </w:r>
      <w:r>
        <w:rPr>
          <w:rtl w:val="true"/>
        </w:rPr>
        <w:t xml:space="preserve">. </w:t>
      </w:r>
      <w:r>
        <w:rPr>
          <w:rtl w:val="true"/>
        </w:rPr>
        <w:t>الفترة الرابعة</w:t>
      </w:r>
      <w:r>
        <w:rPr>
          <w:rtl w:val="true"/>
        </w:rPr>
        <w:t xml:space="preserve">: </w:t>
      </w:r>
      <w:r>
        <w:rPr>
          <w:rtl w:val="true"/>
        </w:rPr>
        <w:t>وهی تسعة أشهر</w:t>
      </w:r>
      <w:bookmarkEnd w:id="150"/>
    </w:p>
    <w:p>
      <w:pPr>
        <w:pStyle w:val="BookText"/>
        <w:rPr/>
      </w:pPr>
      <w:r>
        <w:rPr>
          <w:rFonts w:ascii="IRNazanin" w:hAnsi="IRNazanin" w:eastAsia="IRNazanin"/>
          <w:color w:val="111111"/>
          <w:sz w:val="28"/>
          <w:sz w:val="28"/>
          <w:szCs w:val="28"/>
          <w:rtl w:val="true"/>
          <w:lang w:bidi="fa-IR"/>
        </w:rPr>
        <w:t>وفی روایة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رسول الله تسعة أشهر فکان إذا أصبح أتی باب فاطمة ــ علیها السلام ــ ،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2282275_1395250215"/>
      <w:bookmarkStart w:id="152" w:name="_Toc59"/>
      <w:bookmarkEnd w:id="151"/>
      <w:r>
        <w:rPr/>
        <w:t>5</w:t>
      </w:r>
      <w:r>
        <w:rPr>
          <w:rtl w:val="true"/>
        </w:rPr>
        <w:t xml:space="preserve">. </w:t>
      </w:r>
      <w:r>
        <w:rPr>
          <w:rtl w:val="true"/>
        </w:rPr>
        <w:t>الفترة الخامسة</w:t>
      </w:r>
      <w:r>
        <w:rPr>
          <w:rtl w:val="true"/>
        </w:rPr>
        <w:t xml:space="preserve">: </w:t>
      </w:r>
      <w:r>
        <w:rPr>
          <w:rtl w:val="true"/>
        </w:rPr>
        <w:t>وهی سبعة عشر شهرا</w:t>
      </w:r>
      <w:bookmarkEnd w:id="152"/>
    </w:p>
    <w:p>
      <w:pPr>
        <w:pStyle w:val="BookText"/>
        <w:rPr/>
      </w:pPr>
      <w:r>
        <w:rPr>
          <w:rFonts w:ascii="IRNazanin" w:hAnsi="IRNazanin" w:eastAsia="IRNazanin"/>
          <w:color w:val="111111"/>
          <w:sz w:val="28"/>
          <w:sz w:val="28"/>
          <w:szCs w:val="28"/>
          <w:rtl w:val="true"/>
          <w:lang w:bidi="fa-IR"/>
        </w:rPr>
        <w:t>عن أبی برزة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رسول الله سبعة عشر شهرا، فإذا خرج من بیته أتی باب فاطمة ــ علیها السلام ــ فقال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رحمکم الله إنما یرید الله لیذهب عنکم الرجس أهل البیت</w:t>
      </w:r>
    </w:p>
    <w:p>
      <w:pPr>
        <w:pStyle w:val="BookText"/>
        <w:rPr/>
      </w:pP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یدل وقوف رسول الله صلی الله علیه وآله وسلم عند باب فاطمة علیها السلام کل هذه الأشهر؟</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رسول الله صلی الله علیه وآله وسلم فی الناس کمثل الحکیم الحاذق والطبیب الماهر الذی یسعی لوقایة الناس من الإصابة بالأوبئة ومعالجة من أصیب منهم، ولأجل وقایة الأمة وسلامتها قام النبی صلی الله علیه وآله وسلم بهذا العمل الوقائی من خلال وقوفه عند باب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یتلو هذه الآیة ابتداءً بفترة أربعین یوما وهی نفس الفترة التی شملت المرحلة الأولی والتی کانت الجرعة الأولی من دواء وقایة الأمة فکان النبی صلی الله علیه وآله وسلم خلالها 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اتبعها بجرعات أخری بتلاوة آیة التطهیر فکان صلی الله علیه وآله وسلم یتلوها بتلک الأشهر وفی کل یوم وعند اجتماع المسلمین للصلاة لغرض وقایة المسلمین من الهلاک ونجاة الأمة من الضلال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الظاهر من خلال الروایة الأخیرة التی أظهرت تلاوة النبی الأکرم صلی الله علیه وآله وسلم لآیة التطهیر مدة سبعة عشر شهرا، أن النبی صلی الله علیه وآله وسلم کان قد استمر بهذا العمل لفترة أطول مما ذکر لعله سنین والله العالم، بدلیل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مع رسول الله سبعة عشر شهرا</w:t>
      </w:r>
      <w:r>
        <w:rPr>
          <w:rFonts w:eastAsia="IRNazanin" w:cs="IRNazanin"/>
          <w:color w:val="111111"/>
          <w:sz w:val="28"/>
          <w:szCs w:val="28"/>
          <w:rtl w:val="true"/>
          <w:lang w:bidi="fa-IR"/>
        </w:rPr>
        <w:t>.</w:t>
      </w:r>
      <w:bookmarkStart w:id="153" w:name="pg2804_23373"/>
    </w:p>
    <w:p>
      <w:pPr>
        <w:pStyle w:val="BookText"/>
        <w:rPr/>
      </w:pPr>
      <w:bookmarkEnd w:id="153"/>
      <w:r>
        <w:rPr>
          <w:rFonts w:ascii="IRNazanin" w:hAnsi="IRNazanin" w:eastAsia="IRNazanin"/>
          <w:color w:val="111111"/>
          <w:sz w:val="28"/>
          <w:sz w:val="28"/>
          <w:szCs w:val="28"/>
          <w:rtl w:val="true"/>
          <w:lang w:bidi="fa-IR"/>
        </w:rPr>
        <w:t>فهذا یدل علی مقدار صحبة الراوی لرسول الله صلی الله علیه وآله وسلم فی الصلاة، وأنه طیل هذه الفترة التی صحب بها النبی کان یری هذا الصنع من الحضرة النبویة صلی الله علیه وآله وسلم، ولو کان قد صحب النبی لفترة أطول لجاءت الروایة بذکر هذه المدة التی قد تکون سنین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هذه الروایات تدل علی أن النبی صلی الله علیه وآله وسلم لم یقتصر علی تلاوة الآیة فی خروجه لصلاة الصبح کما نصت علی هذا الوقت الروایة الأولی، وإنما کان یذکر هذه الآیة کلما خرج إلی المسجد لتأدیة الفریضة بدلیل خلو الروایات الأخری عن تحدید الوقت، وإنها جاءت مطلقة</w:t>
      </w:r>
      <w:r>
        <w:rPr>
          <w:rFonts w:eastAsia="IRNazanin" w:cs="IRNazanin"/>
          <w:color w:val="111111"/>
          <w:sz w:val="28"/>
          <w:szCs w:val="28"/>
          <w:rtl w:val="true"/>
          <w:lang w:bidi="fa-IR"/>
        </w:rPr>
        <w:t>.</w:t>
      </w:r>
    </w:p>
    <w:p>
      <w:pPr>
        <w:pStyle w:val="Heading5"/>
        <w:numPr>
          <w:ilvl w:val="4"/>
          <w:numId w:val="1"/>
        </w:numPr>
        <w:rPr/>
      </w:pPr>
      <w:bookmarkStart w:id="154" w:name="__RefHeading___Toc2282277_1395250215"/>
      <w:bookmarkStart w:id="155" w:name="_Toc60"/>
      <w:bookmarkEnd w:id="154"/>
      <w:r>
        <w:rPr>
          <w:rtl w:val="true"/>
        </w:rPr>
        <w:t>ثالثا</w:t>
      </w:r>
      <w:r>
        <w:rPr>
          <w:rtl w:val="true"/>
        </w:rPr>
        <w:t xml:space="preserve">: </w:t>
      </w:r>
      <w:r>
        <w:rPr>
          <w:rtl w:val="true"/>
        </w:rPr>
        <w:t>لماذا کان النبی صلی الله علیه وآله وسلم یأخذ بعضادتی الباب؟</w:t>
      </w:r>
      <w:r>
        <w:rPr>
          <w:rtl w:val="true"/>
        </w:rPr>
        <w:t xml:space="preserve">! </w:t>
      </w:r>
      <w:r>
        <w:rPr>
          <w:rtl w:val="true"/>
        </w:rPr>
        <w:t>ولماذا وقت الصلاة؟</w:t>
      </w:r>
      <w:r>
        <w:rPr>
          <w:rtl w:val="true"/>
        </w:rPr>
        <w:t>!</w:t>
      </w:r>
      <w:bookmarkEnd w:id="155"/>
    </w:p>
    <w:p>
      <w:pPr>
        <w:pStyle w:val="BookText"/>
        <w:rPr/>
      </w:pPr>
      <w:r>
        <w:rPr>
          <w:rFonts w:ascii="IRNazanin" w:hAnsi="IRNazanin" w:eastAsia="IRNazanin"/>
          <w:color w:val="111111"/>
          <w:sz w:val="28"/>
          <w:sz w:val="28"/>
          <w:szCs w:val="28"/>
          <w:rtl w:val="true"/>
          <w:lang w:bidi="fa-IR"/>
        </w:rPr>
        <w:t>قد ورد فی بیان معنی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فعل النبی وقوله وتقریره، والنبی صلی الله علیه وآله وسلم ما کان یقوم بهذا الفعل فیأخذ بعضادتی الباب، باب فاطمة ـ وما یقول، هذا القول إلا لکونه تشریعاً من الله وسنة لأمته یلزم الأخذ بها ویؤثم تارکها، ولکن ما معنی هذا الفعل النبوی والسنة المحمدیة؟</w:t>
      </w:r>
    </w:p>
    <w:p>
      <w:pPr>
        <w:pStyle w:val="BookText"/>
        <w:rPr/>
      </w:pPr>
      <w:r>
        <w:rPr>
          <w:rFonts w:ascii="IRNazanin" w:hAnsi="IRNazanin" w:eastAsia="IRNazanin"/>
          <w:color w:val="111111"/>
          <w:sz w:val="28"/>
          <w:sz w:val="28"/>
          <w:szCs w:val="28"/>
          <w:rtl w:val="true"/>
          <w:lang w:bidi="fa-IR"/>
        </w:rPr>
        <w:t>أهو عضادتا باب فاطمة لیقف عندها المسلمون قبل الصلاة أم أنه أمر آخر؟</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عضادتا الباب ــ بکسر أوله ــ خشبتان من جانبیه یعلق علیها الباب ولولاهما لم یثبت ولم یعمل، وأخذ النبی صلی الله علیه وآله وسلم لهما،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مسکهما عند تلاوة الآیة یدل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المراد بأهل البیت هم الذین خلف هذا الباب الذی حدده النبی وحصره بین یدیه من بین بیوت نسائه کی لا یشتبه الناظر من هم أهل البیت ولمن ینادی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صلی الله علیه وآله وسلم یخاطبهم بهذا الفعل عندما یأخذ بعضادتی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خذوا مثلی بأهل هذا البیت وتمسکوا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الباب لا یقوم إلا بعضادیته، وکذلک الصلاة لا تقوم إلا بأهل هذا البیت، فالصلاة وأهل البیت عضادتا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موضعهم من الدین کموضع عضادتی الباب فلا یستطیع الدین أن یقف إلا بهم کما لا تستطیع الباب أن تعمل بدون عضادتیه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موضعهم من الکفر والإیمان کموضع الصلاة</w:t>
      </w:r>
      <w:r>
        <w:rPr>
          <w:rStyle w:val="FootnoteAnchor"/>
          <w:rtl w:val="true"/>
        </w:rPr>
        <w:footnoteReference w:id="85"/>
      </w:r>
      <w:r>
        <w:rPr>
          <w:rFonts w:ascii="IRNazanin" w:hAnsi="IRNazanin" w:eastAsia="IRNazanin"/>
          <w:color w:val="111111"/>
          <w:sz w:val="28"/>
          <w:sz w:val="28"/>
          <w:szCs w:val="28"/>
          <w:rtl w:val="true"/>
          <w:lang w:bidi="fa-IR"/>
        </w:rPr>
        <w:t>، لقوله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الکفر والإیمان إلا ترک الصلاة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ذلک یدل بوضوح علی أن باب فاطمة مصنوع من الخشب وأن إنکار حقیقة کونه خشبیا لتبریر فعل الظالمین هو خلاف للحقیقة المرة بقتل بضعة النبی صلی الله علیه وآله وسلم</w:t>
      </w:r>
      <w:r>
        <w:rPr>
          <w:rFonts w:eastAsia="IRNazanin" w:cs="IRNazanin"/>
          <w:color w:val="111111"/>
          <w:sz w:val="28"/>
          <w:szCs w:val="28"/>
          <w:rtl w:val="true"/>
          <w:lang w:bidi="fa-IR"/>
        </w:rPr>
        <w:t>.</w:t>
      </w:r>
      <w:bookmarkStart w:id="156" w:name="pg2804_23375"/>
    </w:p>
    <w:p>
      <w:pPr>
        <w:pStyle w:val="Heading4"/>
        <w:numPr>
          <w:ilvl w:val="3"/>
          <w:numId w:val="1"/>
        </w:numPr>
        <w:rPr/>
      </w:pPr>
      <w:bookmarkStart w:id="157" w:name="__RefHeading___Toc2282279_1395250215"/>
      <w:bookmarkStart w:id="158" w:name="_Toc61"/>
      <w:bookmarkEnd w:id="156"/>
      <w:bookmarkEnd w:id="157"/>
      <w:r>
        <w:rPr>
          <w:rtl w:val="true"/>
        </w:rPr>
        <w:t>المسألة الرابعة</w:t>
      </w:r>
      <w:r>
        <w:rPr>
          <w:rtl w:val="true"/>
        </w:rPr>
        <w:t xml:space="preserve">: </w:t>
      </w:r>
      <w:r>
        <w:rPr>
          <w:rtl w:val="true"/>
        </w:rPr>
        <w:t>باب فاطمة هو باب علی الذی سد النبی من دونه أبواب جمیع الصحابة</w:t>
      </w:r>
      <w:bookmarkEnd w:id="158"/>
    </w:p>
    <w:p>
      <w:pPr>
        <w:pStyle w:val="BookText"/>
        <w:rPr/>
      </w:pPr>
      <w:r>
        <w:rPr>
          <w:rFonts w:ascii="IRNazanin" w:hAnsi="IRNazanin" w:eastAsia="IRNazanin"/>
          <w:color w:val="111111"/>
          <w:sz w:val="28"/>
          <w:sz w:val="28"/>
          <w:szCs w:val="28"/>
          <w:rtl w:val="true"/>
          <w:lang w:bidi="fa-IR"/>
        </w:rPr>
        <w:t>إن من الخصائص التی اختصت بباب فاطمة علیها السلام انه هو الباب الذی استثناه النبی صلی الله علیه وآله وسلم من السد حینما أمره الله تعالی بسد أبواب الصحابة التی کانت شارعة فی المسجد فکان باب علی علیه السلام الذی تضافرت فیه النصوص هو نفسه باب فاطمة علیها السلام، وهذا یکشف عن المنزلة التی شغلها باب فاطمة علیها السلام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تلک النصوص التی أشارت إلی سد أبواب الصحابة واستثناء باب علی وفاطمة علیهما السلام من الإغلاق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الشیخ الکلینی عن الإمام الباقر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الغرباء ممن یدخل الإسلام من أهل الحاجة بالمدینة وضاق بهم المسجد فأوحی الله عزّ وجل إلی نبیه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 مسجدک وأخرج من المسجد من یرقد فیه باللیل ومر بسد أبواب کل من کان له فی مسجدک باب إلا باب علی ومسکن فاطمة علیهما السلام ولا یمرن فیه جنب ولا یرقد فیه غریب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وآله وسلم بسد أبوابهم إلا باب علی علیه السلام، واقر مسکن فاطمة علیها السلام علی حاله ثم إن رسول الله أمر ان یتخذ للمسلمین سقیفة فعملت وهی الصفة، ثم أمر الغرباء والمساکین ان یظلوا فیها نهارهم ولیلهم فنزلوها واجتمعوا فیها فکان رسول الله صلی الله علیه وآله یتعاهدهم بالبر والتمر والشعیر والزبیب إذا کان عنده</w:t>
      </w:r>
    </w:p>
    <w:p>
      <w:pPr>
        <w:pStyle w:val="BookText"/>
        <w:rPr/>
      </w:pPr>
      <w:r>
        <w:rPr>
          <w:rFonts w:ascii="IRNazanin" w:hAnsi="IRNazanin" w:eastAsia="IRNazanin"/>
          <w:color w:val="111111"/>
          <w:sz w:val="28"/>
          <w:sz w:val="28"/>
          <w:szCs w:val="28"/>
          <w:rtl w:val="true"/>
          <w:lang w:bidi="fa-IR"/>
        </w:rPr>
        <w:t>وکان المسلمون یتعاهدونهم ویرقدونهم لرقة رسول الله صلی الله علیه وآله وسلم ویصرفون صدقاتهم إلیهم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أحمد والنسائی والحاکم وصححه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لنفر من أصحاب النبی صلی الله علیه وآله ابوب شارعة فی المسجد، فقال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أناس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 صلی الله علیه وآله فحمد الله وأثنی علیه،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أمرت بسد هذه الأبواب غیر باب علی، فقال فیه قائلکم، وأنی والله ما سددت ولا فتحته، ولکنی أمرت بشیء فاتبعته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أحمد، والنسائی، وأبو یعلی، والبزار، والطبرانی فی الأوسط بسند حسن</w:t>
      </w:r>
      <w:r>
        <w:rPr>
          <w:rStyle w:val="FootnoteAnchor"/>
          <w:rtl w:val="true"/>
        </w:rPr>
        <w:footnoteReference w:id="8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Style w:val="FootnoteAnchor"/>
          <w:rtl w:val="true"/>
        </w:rPr>
        <w:footnoteReference w:id="90"/>
      </w:r>
      <w:r>
        <w:rPr>
          <w:rFonts w:ascii="IRNazanin" w:hAnsi="IRNazanin" w:eastAsia="IRNazanin"/>
          <w:color w:val="111111"/>
          <w:sz w:val="28"/>
          <w:sz w:val="28"/>
          <w:szCs w:val="28"/>
          <w:rtl w:val="true"/>
          <w:lang w:bidi="fa-IR"/>
        </w:rPr>
        <w:t>، عن سعد بن أبی وقاص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 الله علیه ــ وآله ــ وسلم بسد الأبواب الشارعة فی المسجد، وترک باب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ولکن الله سدّها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الترمذی، والنسائی، وأحمد،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النبی صلی الله علیه ــ وآله ــ وسلم بأبواب المسجد فسدّت إلا باب علی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الطبرانی عن ابن عباس نحوه،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الناس فی ذلک، فبلغ النبی صلی الله علیه ــ وآله ــ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أخرجتکم من قبل نفسی، ولا أنا ترکته، ولکن الله أخرجکم وترکه، إنما أنا عبد مأمور، ما أمرت به فعلت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وأخرج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بیدی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سأل ربه أن یطهّر مسجده بهارون، وإنی سألت ربی أن یطهر مسجدی بک وبذریتک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سد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ثم أرسل إلی عمر، ثم أرسل إلی العباس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وفتحت باب علی، ولکنّ الله فتح باب علی وسد أبوابکم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أخرج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فمرهم فلیسدوا أبوابهم، فانطلقت فقلت لهم، ففعلوا إلا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قد فعلوا إلا حمزة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لحمزة فلیحول بابه،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یأمرک أن تحول بابک، فحوله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أحمد والترمذی والنسائی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رسول الله صلی الله علیه ــ وآله ــ وسلم أبواب المسجد غیر باب علی، وکان یدخل المسجد وهو جنب، وهو طریقه، لیس له طریق غیره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الطبرانی 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النبی صلی الله علیه ــ وآله ــ وسلم بسدّ الأبواب کلها غیر باب علی، فقال العباس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أدخل أنا وحدی وأخرج،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فسدها کلها غیر باب علی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النسائی بسند صحیح عن ابن عمر أن سئل عن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إلی منزل رسول الله صلی الله علیه ــ وآله ــ وسلم فإنه سدّ أبوابنا فی</w:t>
      </w:r>
    </w:p>
    <w:p>
      <w:pPr>
        <w:pStyle w:val="BookText"/>
        <w:rPr/>
      </w:pPr>
      <w:r>
        <w:rPr>
          <w:rFonts w:ascii="IRNazanin" w:hAnsi="IRNazanin" w:eastAsia="IRNazanin"/>
          <w:color w:val="111111"/>
          <w:sz w:val="28"/>
          <w:sz w:val="28"/>
          <w:szCs w:val="28"/>
          <w:rtl w:val="true"/>
          <w:lang w:bidi="fa-IR"/>
        </w:rPr>
        <w:t>المسجد وأقرّ بابه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أحمد من وجه آخر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علی ثلاث خصال لا یکون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النبیّ بابنته وولدت له، وسدّ الأبواب إلا بابه فی المسجد، وأعطاه الرایة یوم خیبر</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تنصّ علی أن باب علی هو باب فاطمة علیهما السلام الذی استثناه الله تعالی من السد من بین جمیع الصحابة، ویکشف عن المکانة الروحیة والشرعیة لهذا الباب فی الإسلام وانه من المواضع المقدسة التی ینبغی صونها وتعظیمها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الله سبحانه وتعالی قد جعل جبلی الصفا والمروة من شعائر الله وأمر بتعظیمهما علی الرغم من وجود صنمین علی رأس کل منهما واعتراض المسلمین علی السعی بینهما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 واساف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تتحدث أسباب النزول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شَعَآئِرِ اللّهِ فَمَنْ حَجَّ الْبَیْتَ أَوِ اعْتَمَرَ فَلاَ جُنَاحَ عَلَیْهِ أَن یَطَّوَّفَ بِهِمَا وَمَن تَطَوَّعَ خَیْرًا فَإِنَّ اللّهَ شَاکِرٌ عَلِیمٌ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سبحانه بالسعی بینهما وأظهرت الآیة بأن الله تعالی هو من یقرر شریعته لخلقه وعباده لا الناس فیقررون ما هو جائز أو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مقدس أو مدنس فسبحان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الله سبحانه وتعالی یعظم جبل عرفة والمشعر الحرام وحجر إسماعیل ومقام إبراهیم فجعله من الآیات البینات، فقال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بَیِّـنَاتٌ مَّقَامُ إِبْرَاهِیمَ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ببیت هو من بیوت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اللَّهُ أَن تُرْفَعَ وَیُذْکَرَ فِیهَا اسْمُهُ یُسَبِّحُ لَهُ فِیهَا بِالْغُدُوِّ وَالْآصَالِ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لا یعظم ویقدس ویصان وأی حرمة أعظم من بیت الوحی والتنزیل ومهبط الملائکة وصدور الشریعة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أفیکون فصیل ناقة صالح أعظم عند الله تعالی وهو دابة من بیت القرآن</w:t>
      </w:r>
      <w:bookmarkStart w:id="159" w:name="pg2804_23382"/>
    </w:p>
    <w:p>
      <w:pPr>
        <w:pStyle w:val="BookText"/>
        <w:rPr/>
      </w:pPr>
      <w:bookmarkEnd w:id="159"/>
      <w:r>
        <w:rPr>
          <w:rFonts w:ascii="Amiri" w:hAnsi="Amiri" w:eastAsia="Amiri" w:cs="Amiri"/>
          <w:color w:val="111111"/>
          <w:sz w:val="28"/>
          <w:sz w:val="28"/>
          <w:szCs w:val="28"/>
          <w:rtl w:val="true"/>
          <w:lang w:bidi="ar-SA"/>
        </w:rPr>
        <w:t>والرسالة والنبوة والإمامة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2282281_1395250215"/>
      <w:bookmarkStart w:id="161" w:name="_Toc62"/>
      <w:bookmarkEnd w:id="160"/>
      <w:r>
        <w:rPr>
          <w:rtl w:val="true"/>
        </w:rPr>
        <w:t>المسألة الخامسة</w:t>
      </w:r>
      <w:r>
        <w:rPr>
          <w:rtl w:val="true"/>
        </w:rPr>
        <w:t xml:space="preserve">: </w:t>
      </w:r>
      <w:r>
        <w:rPr>
          <w:rtl w:val="true"/>
        </w:rPr>
        <w:t>تبرک الناس بموضع باب فاطمة علیها السلام واتخاذه محلا للصلاة والدعاء</w:t>
      </w:r>
      <w:bookmarkEnd w:id="161"/>
    </w:p>
    <w:p>
      <w:pPr>
        <w:pStyle w:val="BookText"/>
        <w:rPr/>
      </w:pPr>
      <w:r>
        <w:rPr>
          <w:rFonts w:ascii="IRNazanin" w:hAnsi="IRNazanin" w:eastAsia="IRNazanin"/>
          <w:color w:val="111111"/>
          <w:sz w:val="28"/>
          <w:sz w:val="28"/>
          <w:szCs w:val="28"/>
          <w:rtl w:val="true"/>
          <w:lang w:bidi="fa-IR"/>
        </w:rPr>
        <w:t>قبل أن نشیر إلی کیفیة تبرک الناس بباب فاطمة علیها السلام واتخاذه محلا للصلاة والدعاء إلی الله فی قضاء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الإشارة إلی أن باب فاطمة علیها السلام قد مر بحوادث کثیرة بعد وفاة رسول الله صلی الله علیه وآله وسلم إلی الوقت الذی تم فیه هدم هذا البیت، کما سیمر إن شاء الله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فخلال هذه السنین تعرض بیت فاطمة صلوات الله علیها وعلی أبیها وبعلها وبنیها لحرب ضروس خلفت جرحا عمیقا فی قلب الإسلام لما یلتئم، فبقتل بضعة النبی صلی الله علیه وآله وسلم وقتل ولدها المحسن، وعزل هذا البیت وأهله ومحاصرتهم اقتصادیا وعسکریا وإعلامیا واجتماعیا بفعل السیاسات الحاکمة التی توالت للجلوس فی مجلس النبی صلی الله علیه وآله تشرع بما یحلو لها، وتحدث ما یروق لها، وتبتدع ما یطیب لها، فتسمی ما تشاء بدعة حسنة وتلک بدعة ضلال مستنة فی الحسن والسیئ والهدی والضلال ما ینسجم مع الحاکم فإذا خالفت أهواء الحاکم تصبح ظلالاً اما ما وافق هوی الحاکم فهو حسن ممدوح ینال التعظیم والتقدیس، فضلاً عن أصحاب الأغراض والمصالح وبقایا حزب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هذا وذاک فإن التاریخ لیحدثنا عن نخبة مؤمنة لم تتخلَّ عن القیم التی جاء بها رسول الله صلی الله علیه وآله وسلم وآمنوا بها، ولم ینسوا وقوف نبیهم أیاماً کثیرة وشهوراً عدیدة ماسکا بکلتا یدیه المقدستین عضادتی باب فاطمة وهو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وأیقنوا أن لهذا الباب منزلة عظیمة عند الله عزّ وجل وموضعا کانت تطأه أقدام أشرف خلق الله، أقدام سید الأنبیاء وبضعته وأخیه علی بن أبی طالب وأبی ولدیه 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علقت فیه زغب الملائکة المکرمین، ووقفت عنده أقدام صحابة النبی الأمین کعمار بن یاسر  وسلمان المحمدی، وأبی ذر الغفاری، وأمثالهم ومن سار بنهجهم وتمسک بالصراط الذی لزموه وبه اهتدوا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النخبة قد أعادت إلی الناس بعض الحرمة التی لهذا البیت الذی انتهکت حرمته وتُعدّی علیه لفترات طویلة فقاموا وهم یوصی بعضهم بعضا بأن هذا الموضع هو موضع باب فاطمة وعلی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اغتنم الفرصة وخذ لنفسک ما تبتغیه عند الله عزّ وجل من قضاء الحوائج المعسرة والأمور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الفیروز آبادی، والسمهودی، وهما من مؤرخی المدینة المنورة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سلیمان بن سالم</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مسلم ــ بن أبی مریم ــ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 حظک من الصلاة إلیها، فإنه باب فاطمة التی کان علی یدخل إلیها منه، وقد رأیت حسن بن</w:t>
      </w:r>
    </w:p>
    <w:p>
      <w:pPr>
        <w:pStyle w:val="BookText"/>
        <w:rPr/>
      </w:pPr>
      <w:r>
        <w:rPr>
          <w:rFonts w:ascii="IRNazanin" w:hAnsi="IRNazanin" w:eastAsia="IRNazanin"/>
          <w:color w:val="111111"/>
          <w:sz w:val="28"/>
          <w:sz w:val="28"/>
          <w:szCs w:val="28"/>
          <w:rtl w:val="true"/>
          <w:lang w:bidi="fa-IR"/>
        </w:rPr>
        <w:t>زید یصلی إلیها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 الناسُ الصلاة إلی هذه الأسطوانة لإدارة الشباک الدائر علی الحجرة الشریفة وغلق أبوابه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فبهذا الشکل کانت الناس توصی بعضها بعضا بالصلاة إلی باب فاطمة لأنها الموضع الذی کان یدخل منه أمیر المؤمنین علی بن أبی طالب إلی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الباب هو الباب الذی استثناه الله عزّ وجل لعلی بن أبی طالب عندما أمرهم النبی عن الله بسدّ أبوابهم الشارعة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فالراوی کان یؤکد علی هذه الخاصیة التی کانت لباب فاطمة علیها السلام، فکیف بمن کان یدخل علی فاطمة من هذا الباب من هو أشرف من علی وفاطمة صلوات الله علیهما، وهو رسول الله صلی الله علیه وآله وسلم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ان هذا الباب کان عنده اسطوانة مربعة القبر التی عندها باب جبرائیل علیه السلام، وإن الناس کانت تتخذه موضعاً للصلاة والدعاء إلاّ أنهم حرموا من الصلاة عند باب فاطمة وأسطوانة مربعة القبر کما نص علی ذلک السمهودی ولم یدم هذا الأمر طویلا، أی لم تستمر الناس بالتبرک والدعاء إلی الله تعالی والصلاة عند باب فاطمة صلوات الله علیها، فقد أعلنت الحرب المفتوحة علی هذه الباب ومن ینتمی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سنتناوله فی الفصل القادم</w:t>
      </w:r>
      <w:r>
        <w:rPr>
          <w:rFonts w:eastAsia="IRNazanin" w:cs="IRNazanin"/>
          <w:color w:val="111111"/>
          <w:sz w:val="28"/>
          <w:szCs w:val="28"/>
          <w:rtl w:val="true"/>
          <w:lang w:bidi="fa-IR"/>
        </w:rPr>
        <w:t>.</w:t>
      </w:r>
      <w:bookmarkStart w:id="162" w:name="pg2804_23385"/>
    </w:p>
    <w:p>
      <w:pPr>
        <w:pStyle w:val="Heading2"/>
        <w:numPr>
          <w:ilvl w:val="1"/>
          <w:numId w:val="1"/>
        </w:numPr>
        <w:rPr/>
      </w:pPr>
      <w:bookmarkStart w:id="163" w:name="__RefHeading___Toc2282283_1395250215"/>
      <w:bookmarkStart w:id="164" w:name="_Toc63"/>
      <w:bookmarkEnd w:id="162"/>
      <w:bookmarkEnd w:id="163"/>
      <w:r>
        <w:rPr>
          <w:rtl w:val="true"/>
        </w:rPr>
        <w:t>الفصل الثانی</w:t>
      </w:r>
      <w:r>
        <w:rPr>
          <w:rtl w:val="true"/>
        </w:rPr>
        <w:t xml:space="preserve">: </w:t>
      </w:r>
      <w:r>
        <w:rPr>
          <w:rtl w:val="true"/>
        </w:rPr>
        <w:t>باب فاطمة علیها السلام تحت شریعة السلطة</w:t>
      </w:r>
      <w:bookmarkEnd w:id="1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282285_1395250215"/>
      <w:bookmarkStart w:id="166" w:name="_Toc64"/>
      <w:bookmarkEnd w:id="165"/>
      <w:r>
        <w:rPr>
          <w:rtl w:val="true"/>
        </w:rPr>
        <w:t>اشارة</w:t>
      </w:r>
      <w:bookmarkStart w:id="167" w:name="pg2804_23387"/>
      <w:bookmarkEnd w:id="166"/>
    </w:p>
    <w:p>
      <w:pPr>
        <w:pStyle w:val="Heading3"/>
        <w:numPr>
          <w:ilvl w:val="2"/>
          <w:numId w:val="1"/>
        </w:numPr>
        <w:rPr/>
      </w:pPr>
      <w:bookmarkStart w:id="168" w:name="__RefHeading___Toc2282287_1395250215"/>
      <w:bookmarkStart w:id="169" w:name="_Toc65"/>
      <w:bookmarkEnd w:id="167"/>
      <w:bookmarkEnd w:id="168"/>
      <w:r>
        <w:rPr>
          <w:rtl w:val="true"/>
        </w:rPr>
        <w:t>المبحث الأول</w:t>
      </w:r>
      <w:r>
        <w:rPr>
          <w:rtl w:val="true"/>
        </w:rPr>
        <w:t xml:space="preserve">: </w:t>
      </w:r>
      <w:r>
        <w:rPr>
          <w:rtl w:val="true"/>
        </w:rPr>
        <w:t>إعلان الحرب علی بیت فاطمة بعد وفاة رسول الله صلی الله علیه وآله</w:t>
      </w:r>
      <w:bookmarkEnd w:id="169"/>
    </w:p>
    <w:p>
      <w:pPr>
        <w:pStyle w:val="Heading4"/>
        <w:numPr>
          <w:ilvl w:val="3"/>
          <w:numId w:val="1"/>
        </w:numPr>
        <w:rPr/>
      </w:pPr>
      <w:bookmarkStart w:id="170" w:name="__RefHeading___Toc2282289_1395250215"/>
      <w:bookmarkStart w:id="171" w:name="_Toc66"/>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إن المتتبع للتاریخ الإسلامی والسیرة النبویة یتضح لدیه مجموعة من الحقائق التی تمخضت بعد وفاة رسول الله صلی الله علیه وآله وسلم بمدّة وجیزة تکاد لا تتجاوز الوقت المستغرق فی مواراة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اللحظات الأولی لرحیل رسول الله صلی الله علیه وآله بدء عصر جدید من السلطة الحاکمة التی أخذت علی عاتقها تغییر ما جاءت به الشریعة المحمدیة من تشریعات متعلقة بأهل هذا البیت علیهم السلام وذلک ان هذا البیت وأهله هو المنافس الوحید إنْ لم یکن هو المانع الوحید من الوصول إلی السلطة والجلوس علی کرسی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عهد جدید، وشریعة جدیدة سرعان ما أظهرت تشریعاتها مع أهل هذا البیت والتی بدأت مع الیوم الأول لظهور السلطة فکانت کالآتی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التصریح أمام المسلمین بهذا العهد الجدید الذی یحمل تشریعات</w:t>
      </w:r>
    </w:p>
    <w:p>
      <w:pPr>
        <w:pStyle w:val="BookText"/>
        <w:rPr/>
      </w:pPr>
      <w:r>
        <w:rPr>
          <w:rFonts w:ascii="IRNazanin" w:hAnsi="IRNazanin" w:eastAsia="IRNazanin"/>
          <w:color w:val="111111"/>
          <w:sz w:val="28"/>
          <w:sz w:val="28"/>
          <w:szCs w:val="28"/>
          <w:rtl w:val="true"/>
          <w:lang w:bidi="fa-IR"/>
        </w:rPr>
        <w:t>جدیدة وهو ما أظهره ابو بکر بعد أن بایعه الناس فخاطبهم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یقولن لی أمرؤٌ قد کان محمد ألا أن محمداً مسدد من السماء وأن لی شیطاناً یعترینی فإذا غضبت فتنحوا عنی، لا أوثر فی أشعارکم ولا أبشارکم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التهدید بممارسة أشد العقوبات علی من یعترض علی هذه السلطة الجدیدة وتشریعاتها واجتناب التعرض لها وانتقادها أو مطالبتها بالعمل بسنة رسول الله صلی الله علیه وآله فإن ذلک سیؤجج غضب السلطة وحینها فإن قطع رأس المعترض الذی أثار غضب السلطة سیکون أول ما یلاقیه من شریعة السلطة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نص علیه أبو بکر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رأیتمونی غضبت فاجتنبونی لا أوثر شعورکم وأبشارکم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تتراوح العقوبة فی شریعة السلطة الجدیدة بین الشعر وهو کنایة عن الرأس، والأبشار وهو کنایة عن البشرة،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العقوبة بین الإعدام أو قطع البشرة کالید، أو الرجل، أو الحرق، أو الجلد، أو غیر ذلک مما یتعلق بالبشرة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إعلان الحرب المفتوحة علی بیت فاطمة علیها السلام ومن فیه وبمختلف الوسائل والأنواع کالعسکریة والاقتصادیة والاجتماعیة والعقدیة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الصعید العسکری فقد حورب بیت فاطمة علیها السلام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الترهیب بالإحراق لهذا البیت ومن فیه بعد جمع الحطب من حوله وإضرام النار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بیت فاطمة علیها السلام والهجوم علیه فکسروا ضلع فاطمة واسقطوا جنینها وضربوا وجهها ویدها بالسوط، حتی توفیت وکان أثره کالدملج فی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ترهیب الحسن والحسین وکان لهما من العمر سبع سنوات وثمان فضلا عن ترهیب زینب وأم کلثوم وهما بین الخامسة والرابعة فی تحریق دارهما وضرب أمهما وإخراج أبیهما عنوة من داره وقد تکالبوا علیه وتکاثروا فضلاً عن تعالی الأصوات واستغاثات فاطمة بأبیها رسول الله صلی الله علیه وآله وسلم کما سیمر علینا بیانه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الصعید الاقتصادی فقد حورب بیت فاطمة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أرض فدک التی وهبها رسول الله صلی الله علیه وآله بأمر من الله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فنحلها رسول الله صلی الله علیه وآله إیاها، وقد حصل علیها رسول الله علیه وآله حینما حاصر النبی حصون الیهود وبعد أن فتح الله علیه خیبر؛ فکانت أرض فدک مما لم یوجف علیها رسول الله صلی الله علیه وآله بخیل ولم یشترک فی حصولها ای مقاتل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خالصة لرسول الله صلی الله علیه وآله، ولیس لأحد من المسلمین ای حق فیها لأنها لم تأتِ إلی المسلمین من خلال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خالصة لفاطمة بعد أن نحلها رسول الله صلی الله علیه وآله، لها وقد صادرتها السلطة الجدیدة بحسب تشریعاتها فقد عدها أبو بکر من بیت المال وأنها من صدقات النبی صلی الله علیه وآله وسلم، فی حین أنها لم تکن ضمن عنوان الإرث، وذلک لأن فاطمة علیها السلام قبضتها من رسول الله صلی الله علیه وآله فی حیاته وبأمر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وولدیها من حقهما فی الخمس فقد منع أبو بکر سهمها الذی فرضه رسول الله لها من الخمس، فهو بحسب التشریعات الجدیدة للسلطة الحاکمة التی شرعت الحرب الاقتصادیة علی بیت فاطمة أن لیس لها خمس من الغنائم</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من الإرث ففی الشریعة الجدیدة فاطمة علیها السلام لا ترث أباها لکونه نبیا، ومن ثم فان الأنبیاء لا یتوارثون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الشریعة المحمدیة التی جاء بها الوحی فالأنبیاء یتوارثون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منعت فاطمة علیها السلام من مال رسول الله صلی الله علیه وآله وسلم الذی خلفه وهو کالآتی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الحوائط السبعة التی تسمی بالعوالی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أرضه من أموال بنی النضیر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ثلاثة حصون من أرض خیبر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أرض 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الثلث من وادی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موضع سوق بالمدینة یقال له مهروذ أو مهروز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صعید الحرب الاجتماعیة فقد حورب بیت فاطمة علیها السلام، فکانت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مقاطعة أهل هذا البیت فلا من أحد یدخل أو یخرج فلقد جفوا ابنت رسول الله صلی الله علیه وآله حتی عاتبت فاطمة علیها السلام سلمان الفارسی فی انقطاعه من زیارة هذا البیت الذی کان یزهر برسول الله صلی الله علیه وآله ویعج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قاطعت الإمام علیّاً علیه السلام بعد وفاة فاطمة وتغیرت وجوههم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الصعید العقدی فکانت الحرب علی بیت فاطمة علیها السلام کما یلی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حاجز القداسة لأهل هذا البیت، وذلک من خلال تحریق هذا البیت بمن فیه أمام مرأی ومسمع من المهاجرین والأنصار، ولا من معترض وکأنهم من الروم أو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تحطیم هذه الباب التی أولاها النبی صلی الله علیه وآله جل عنایته واهتمامه بأمر من الله تعالی فقد أزیلت هذه المکانة والشأنیة بحرقه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فاطمة صلوات الله علیها وعلی أبیها وبعلها وبنیها بغمد السیف وتلویعها بالسوط علی یدها وسماع صراخها واستغاثتها بأبیها، مما ترک أثرا علی نفوس الناس فهم بین الحیرة وبین عدم التصدیق أیکون هذا حال من یرضی الله لرضاها ویغضب لغضبها؟</w:t>
      </w:r>
    </w:p>
    <w:p>
      <w:pPr>
        <w:pStyle w:val="BookText"/>
        <w:rPr/>
      </w:pPr>
      <w:r>
        <w:rPr>
          <w:rFonts w:ascii="IRNazanin" w:hAnsi="IRNazanin" w:eastAsia="IRNazanin"/>
          <w:color w:val="111111"/>
          <w:sz w:val="28"/>
          <w:sz w:val="28"/>
          <w:szCs w:val="28"/>
          <w:rtl w:val="true"/>
          <w:lang w:bidi="fa-IR"/>
        </w:rPr>
        <w:t>فقد أسست هذه السلطة شریعة جدیدة تقوم علی التجری علی الله تعالی ومنع جمیع المظاهر التی تؤسس للتقوی والخوف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البدء بمحاربة أعظم الحرمات فی الإسلام وهو رسول الله صلی الله علیه وعلی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التأسیس لهذه الشریعة القائمة علی ظلم أهل هذا البیت بشتی الوسائل وشمول من یوالی أهله ویشایعهم ویحبهم، فحکمه بحکمهم، ومعاقبته کمعاقبتهم؛ ولقد سرت هذه الشریعة من حین الهجوم علی بیت فاطمة علیها السلام وإلی یومنا هذا، بل وإلی ظهور ولدها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شمل التحریق کلا من سلمان وعمار وأبی ذر والمقداد وغیرهم حتی مضوا الی ربهم شهداء، بعد طول معاناة مع أزلام هذه السلطة، کما ملئت بذلک کتب الحدیث والتاریخ والتراجم والرجال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 باب بیت فاطمة علیها السلام تحت شریعة السلطة یئنّ من الظلم والتجری والتعدی والاضطهاد کما کان حال أهله، وهو ما سنتناوله فی المسائل القادمة</w:t>
      </w:r>
      <w:r>
        <w:rPr>
          <w:rFonts w:eastAsia="IRNazanin" w:cs="IRNazanin"/>
          <w:color w:val="111111"/>
          <w:sz w:val="28"/>
          <w:szCs w:val="28"/>
          <w:rtl w:val="true"/>
          <w:lang w:bidi="fa-IR"/>
        </w:rPr>
        <w:t>.</w:t>
      </w:r>
      <w:bookmarkStart w:id="172" w:name="pg2804_23393"/>
    </w:p>
    <w:p>
      <w:pPr>
        <w:pStyle w:val="Heading4"/>
        <w:numPr>
          <w:ilvl w:val="3"/>
          <w:numId w:val="1"/>
        </w:numPr>
        <w:rPr/>
      </w:pPr>
      <w:bookmarkStart w:id="173" w:name="__RefHeading___Toc2282291_1395250215"/>
      <w:bookmarkStart w:id="174" w:name="_Toc67"/>
      <w:bookmarkEnd w:id="172"/>
      <w:bookmarkEnd w:id="173"/>
      <w:r>
        <w:rPr>
          <w:rtl w:val="true"/>
        </w:rPr>
        <w:t>المسألة الأولی</w:t>
      </w:r>
      <w:r>
        <w:rPr>
          <w:rtl w:val="true"/>
        </w:rPr>
        <w:t xml:space="preserve">: </w:t>
      </w:r>
      <w:r>
        <w:rPr>
          <w:rtl w:val="true"/>
        </w:rPr>
        <w:t>جمع الحطب حول بیت فاطمة علیها السلام وإضرام النار فیه لإحراق البیت بمن فیه</w:t>
      </w:r>
      <w:bookmarkEnd w:id="174"/>
    </w:p>
    <w:p>
      <w:pPr>
        <w:pStyle w:val="Heading5"/>
        <w:numPr>
          <w:ilvl w:val="4"/>
          <w:numId w:val="1"/>
        </w:numPr>
        <w:rPr/>
      </w:pPr>
      <w:bookmarkStart w:id="175" w:name="__RefHeading___Toc2282293_1395250215"/>
      <w:bookmarkStart w:id="176" w:name="_Toc68"/>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النبی صلی الله علیه وآله وسلم ببناء المسجد وبناء حجر من حوله کانت إحداها لفاطمة صلوات الله علیها فجعلها النبی صلی الله علیه وآله وسلم فی داخل المسجد وجعل لبیتها باباً؛ ومن ثم فبیت فاطمة هو داخل المسجد ــ کما مرّ بیانه سابقاً فی مبحث تحدید موقع بیت فاطمة الجغرافی ــ</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فبیت فاطمة وعلی صلوات الله علیهما هو فی داخل المسجد، ولا یبتعد عن القبر النبوی الشریف سوی بضع سنتمترات، فضلاً عن أنه من ضمن الروضة التی بین بیت النبی صلی الله علیه وآله وسلم وبین المنبر، مما یکشف عن أن هذا البیت له من الحرمة ما للمسجد، والروضة، والقبر النبوی الشریف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لأهله من الحرمة والقداسة والشأنیة عند الله تعالی ورسوله صلی الله علیه وآله وسلم والذی لم یزل یظهرها للناس قولاً وفعلاً فقد حدد النبی صلی الله علیه وآله وسلم ما لهذا البیت من الحدود الشرعیة وفرضها علی الأمة من خلال کیفیة التعامل مع أهل بیته منذ أن جمع تحت سقفه علیاً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رسول الله صلی الله علیه وآله وسلم یأتی إلی هذا البیت ویقف عند بابه فی کل صباح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فقد رسم النبی الأعظم صلی الله علیه وآله وسلم تلک الحدود الشرعیة لأهل هذا البیت وأظهر التکالیف التی فرضت علی الأمة فی التعامل مع عترته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هؤلاء الذین أعلنوا الحرب علی هذا البیت وأهله فقد أعلنوا الحرب علی الله ورسوله صلی الله علیه وآله وسلم، هذا من جانب، ومن جانب آخر کان</w:t>
      </w:r>
    </w:p>
    <w:p>
      <w:pPr>
        <w:pStyle w:val="BookText"/>
        <w:rPr/>
      </w:pPr>
      <w:r>
        <w:rPr>
          <w:rFonts w:ascii="IRNazanin" w:hAnsi="IRNazanin" w:eastAsia="IRNazanin"/>
          <w:color w:val="111111"/>
          <w:sz w:val="28"/>
          <w:sz w:val="28"/>
          <w:szCs w:val="28"/>
          <w:rtl w:val="true"/>
          <w:lang w:bidi="fa-IR"/>
        </w:rPr>
        <w:t>النبی صلی الله علیه وآله وسلم قد أخبر فاطمة وعلیاً وولدیه الحسن والحسین صلوات الله علیهم أجمعین بما یجری علیهم من بعده ولقد ذکرنا فی بدایة هذا الجزء بعض الأحادیث النبویة الشریفة التی أظهرت بیان رسول الله صلی الله علیه وآله وسلم لهذه الابتلاءات التی سیبتلی بها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الملاحظ فی تلک السیرة النبویة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متابعة رسول الله صلی الله علیه وآله وسلم لبیان هذه الأحداث وما سیلقی أهل بیته من بعده کی یهیئهم لتلقی البلاء، فمما جاء 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هؤلاء سیلقون من بعدی تشریداً وتطریداً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المعتزلی فی شرح النهج عن أبی جعفر الإسکافی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وآله وسلم دخل علی فاطمة علیها السلام فوجد علیا نائماً فذهبت تنبهه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دعیه فرب سهر له بعدی طویل، ورب جفوة لأهل بیتی من أجله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تبکی فإنکما معی وفی موقف الکرامة عندی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کل هذا الکم من الأحادیث والنهی والتحذیر لم تکن بمانعة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السقیفة وأشیاعهم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المضی فی حرب الله ورسوله صلی الله علیه وآله</w:t>
      </w:r>
      <w:bookmarkStart w:id="177" w:name="pg2804_23396"/>
    </w:p>
    <w:p>
      <w:pPr>
        <w:pStyle w:val="BookText"/>
        <w:rPr/>
      </w:pPr>
      <w:bookmarkEnd w:id="177"/>
      <w:r>
        <w:rPr>
          <w:rFonts w:ascii="IRNazanin" w:hAnsi="IRNazanin" w:eastAsia="IRNazanin"/>
          <w:color w:val="111111"/>
          <w:sz w:val="28"/>
          <w:sz w:val="28"/>
          <w:szCs w:val="28"/>
          <w:rtl w:val="true"/>
          <w:lang w:bidi="fa-IR"/>
        </w:rPr>
        <w:t>وسلم وتحت غطاء شرعی فقد هبوا لدرء الفتنة، ولکن هیهات فقد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ائْذَن لِّی وَلاَ تَفْتِنِّی أَلاَ فِی الْفِتْنَةِ سَقَطُواْ وَإِنَّ جَهَنَّمَ لَمُحِیطَةٌ بِالْکَافِرِینَ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2282295_1395250215"/>
      <w:bookmarkStart w:id="179" w:name="_Toc69"/>
      <w:bookmarkEnd w:id="178"/>
      <w:r>
        <w:rPr>
          <w:rtl w:val="true"/>
        </w:rPr>
        <w:t>أولاً</w:t>
      </w:r>
      <w:r>
        <w:rPr>
          <w:rtl w:val="true"/>
        </w:rPr>
        <w:t xml:space="preserve">: </w:t>
      </w:r>
      <w:r>
        <w:rPr>
          <w:rtl w:val="true"/>
        </w:rPr>
        <w:t>کیف جرت الحادثة وما هی المرحلة الأولی من جریمة قتل فاطمة علیها السلام</w:t>
      </w:r>
      <w:bookmarkEnd w:id="179"/>
    </w:p>
    <w:p>
      <w:pPr>
        <w:pStyle w:val="Heading6"/>
        <w:numPr>
          <w:ilvl w:val="5"/>
          <w:numId w:val="1"/>
        </w:numPr>
        <w:rPr/>
      </w:pPr>
      <w:bookmarkStart w:id="180" w:name="__RefHeading___Toc2282297_1395250215"/>
      <w:bookmarkStart w:id="181" w:name="_Toc70"/>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إنّ من البداهة بمکان أن یتم التعتیم علی حادثة جمع الحطب حول بیت فاطمة وعلی والحسن والحسین صلوات الله علیهم أجمعین وإحراقه ومن ثم اقتحامه بشتی الطرق، وذلک أن حادثة بمثل هذا التجری علی الله تعالی لا تختلف من حیث الجرم عن قتل الأنبیاء علیهم السلام لاسیما والقرآن الکریم یستعرض فی بیانه لتعظیم حرمة الأنبیاء وحلول نقمته علی الظالمین فی حادثة قتل ناقة صالح وفصیلها؛ فکیف یکون غضب الله فی تلک الجریمة التی هتکت فیها حرمة الله وحرمة سید الخلق أجمعین صلی الله علیه وآله وسلم، وقتلت فیها فاطمة وابنها المحسن، فمضت إلی ربها وأبیها شهیدة</w:t>
      </w:r>
      <w:r>
        <w:rPr>
          <w:rStyle w:val="FootnoteAnchor"/>
          <w:rtl w:val="true"/>
        </w:rPr>
        <w:footnoteReference w:id="119"/>
      </w:r>
      <w:r>
        <w:rPr>
          <w:rFonts w:ascii="IRNazanin" w:hAnsi="IRNazanin" w:eastAsia="IRNazanin"/>
          <w:color w:val="111111"/>
          <w:sz w:val="28"/>
          <w:sz w:val="28"/>
          <w:szCs w:val="28"/>
          <w:rtl w:val="true"/>
          <w:lang w:bidi="fa-IR"/>
        </w:rPr>
        <w:t>، وهو القائل 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أول من یلحقنی من أهل بیتی، وأنت سیدة نساء أهل الجنة، وسترین بعدی ظلماً وغیظاً، حتی تضربی، ویکسر ضلع من أضلاعک، لعن الله قاتلک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تأت الحادثة ضمن تفاصیلها الدقیقة فی کتب أهل العامة من المخالفین لمدرسة عترة النبی المصطفی صلی الله علیه وآله وسلم وإنما وردت ضمن إشارات قلیلة فیما لو قورنت مع روایات أهل البیت علیهم السلام؛ إلاّ أن هذه الإشارات علی قلتها إلاّ أنها دقیقة وفیها الکفایة لثبوت هذه الجریمة فی هتک حرمة الله وحرمة رسول الله صلی الله علیه وآله وسلم حتی أصبحت من المسلمات فی الفکر الإسلامی وإن اختلفت فی الحادثة الأقوال بین محب ومبررٍ لما فعله أبو بکر وعمر بن الخطاب ومن تشیع لهما، وبین متبرئ منهم ومما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هذه الأقوال سنورد تلک النصوص والشواهد علی وقوع هذه الجریمة ونتوقف إن أسعفنا الشاهد عند تسلسل الحدث وتداعیاته، فمما کان فی مقدمات الحادثة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ذکرنا فیما مضی آنفاً إن القوم ترکوا جسد النبی صلی الله علیه وآله وسلم وهو لم یبرد بعد وتسارعوا للاجتماع فی السقیفة، وبعد أن جرت فیها المناورات فی کسب الجولة والفوز بکرسی الریاسة فی الیوم الأول فسیق الناس إلی بیعة أبی بکر فی الیوم التالی بعد أن کان صاحب الصولة فی سقیفة الانقلاب عمر بن الخطاب الذی نال من الخلافة بعد صاحبه الحظ الأوفر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وقد رأینا فیما رسمته لنا النصوص من تفرغ أمیر المؤمنین علی علیه السلام وفاطمة والحسن والحسین علیهم السلام وبعض وجوه بنی هاشم وعمار</w:t>
      </w:r>
    </w:p>
    <w:p>
      <w:pPr>
        <w:pStyle w:val="BookText"/>
        <w:rPr/>
      </w:pPr>
      <w:r>
        <w:rPr>
          <w:rFonts w:ascii="IRNazanin" w:hAnsi="IRNazanin" w:eastAsia="IRNazanin"/>
          <w:color w:val="111111"/>
          <w:sz w:val="28"/>
          <w:sz w:val="28"/>
          <w:szCs w:val="28"/>
          <w:rtl w:val="true"/>
          <w:lang w:bidi="fa-IR"/>
        </w:rPr>
        <w:t>وسلمان وأبی ذر فی تجهیز رسول الله صلی الله علیه وآله وسلم ومواراته فی روضته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یحضروا تلک الحلبة التی بایع فیها عمر بن الخطاب والأوس لأبی بکر ومن ثم بایع المهاجرون کی لا یفوتهم نصیب من کعکة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أصبح هناک مجموعة من المعارضة التی برزت بشکل واضح من خلال خروج أمیر المؤمنین علیه السلام حاملاً الزهراء وولدیها وهو یطلب النصرة من المهاجرین والأنصار علی أقطاب السقیفة ومن شایعهم من الأعراب والمنافقین الذین نکثوا بیعة الله 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الرد السریع من أقطاب السقیفة ورموزها فی قمع الاحتجاجات ورأسها وهم آل محمد صلی الله علیه وآله وسلم لاسیما وهم ینظرون إلی اختلاف ورود بعض الصحابة إلی دار فاطمة علیها السلام یدخلون علی علی علیه السلام یتشاورون فیما حدث وکیف لهم المخرج منه فی إرجاع الحق إلی أهله الذین اختصبه هؤلاء النفر وساقوا الناس عنوة إلی بیعة أبی بکر فی المسجد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بیت فاطمة علیها السلام حینما بناه رسول الله صلی الله علیه وآله وسلم عند قدومه للمدینة وشروعه ببناء مسجده بنی من حوله حجرات ثلاث وذلک قبل أن تنتقل إلیه عائشة، فکان منها، أی من هذه البیوت، بیت فاطمة علیها السلام الذی بناه داخل المسجد بین المنبر والحجرة التی دفن فیها صلی الله علیه</w:t>
      </w:r>
    </w:p>
    <w:p>
      <w:pPr>
        <w:pStyle w:val="BookText"/>
        <w:rPr/>
      </w:pPr>
      <w:r>
        <w:rPr>
          <w:rFonts w:ascii="IRNazanin" w:hAnsi="IRNazanin" w:eastAsia="IRNazanin"/>
          <w:color w:val="111111"/>
          <w:sz w:val="28"/>
          <w:sz w:val="28"/>
          <w:szCs w:val="28"/>
          <w:rtl w:val="true"/>
          <w:lang w:bidi="fa-IR"/>
        </w:rPr>
        <w:t>وآله وسلم</w:t>
      </w:r>
      <w:r>
        <w:rPr>
          <w:rStyle w:val="FootnoteAnchor"/>
          <w:rtl w:val="true"/>
        </w:rPr>
        <w:footnoteReference w:id="121"/>
      </w:r>
      <w:r>
        <w:rPr>
          <w:rFonts w:ascii="IRNazanin" w:hAnsi="IRNazanin" w:eastAsia="IRNazanin"/>
          <w:color w:val="111111"/>
          <w:sz w:val="28"/>
          <w:sz w:val="28"/>
          <w:szCs w:val="28"/>
          <w:rtl w:val="true"/>
          <w:lang w:bidi="fa-IR"/>
        </w:rPr>
        <w:t>، أی إنه کان من ضمن حدود الروضة، وهو أشرف موضع فیها کما فی الروایة عن الإمام الصادق علیه السلام حینما سئل عن الصلاة فی بیت فاطمة علیها السلام أفضل أم فی الروضة،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فاطمة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دخول بعض الصحابة المعارضین لانقلاب السقیفة إلی بیت فاطمة علیها السلام واضحاً بیناً لأبی بکر وعمر؛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موقع بیت الزهراء علیها السلام فی المسجد یجعل جمیع تحرکات أهل هذا البیت ظاهرة وأمام نظر أبی بکر وعمر؛ ومن ثم فقد شهد دخول هؤلاء واجتماعهم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 البدء فی المعرکة مع أهل هذا البیت علانیة وبمختلف الوسائل لأنهم یشکلون الخطر العظیم علی الخلافة والسلطة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یروی سلیم بن قیس الهلالی الکوفی الشیعی بعض أجزاء هذا التحرک الحربی علی بیت فاطمة علیها السلام ومن ثم نورد ما رواه أهل السنة والجماعة من إشارات لهذه الحرب التی قادها أبو بکر ونفذها عمر بن الخطاب مع مجموعة من أشیاعه</w:t>
      </w:r>
      <w:r>
        <w:rPr>
          <w:rFonts w:eastAsia="IRNazanin" w:cs="IRNazanin"/>
          <w:color w:val="111111"/>
          <w:sz w:val="28"/>
          <w:szCs w:val="28"/>
          <w:rtl w:val="true"/>
          <w:lang w:bidi="fa-IR"/>
        </w:rPr>
        <w:t>.</w:t>
      </w:r>
      <w:bookmarkStart w:id="182" w:name="pg2804_23400"/>
    </w:p>
    <w:p>
      <w:pPr>
        <w:pStyle w:val="Heading6"/>
        <w:numPr>
          <w:ilvl w:val="5"/>
          <w:numId w:val="1"/>
        </w:numPr>
        <w:rPr/>
      </w:pPr>
      <w:bookmarkStart w:id="183" w:name="__RefHeading___Toc2282299_1395250215"/>
      <w:bookmarkStart w:id="184" w:name="_Toc71"/>
      <w:bookmarkEnd w:id="182"/>
      <w:bookmarkEnd w:id="183"/>
      <w:r>
        <w:rPr>
          <w:rtl w:val="true"/>
        </w:rPr>
        <w:t>ألف</w:t>
      </w:r>
      <w:r>
        <w:rPr>
          <w:rtl w:val="true"/>
        </w:rPr>
        <w:t xml:space="preserve">: </w:t>
      </w:r>
      <w:r>
        <w:rPr>
          <w:rtl w:val="true"/>
        </w:rPr>
        <w:t>ما روته أتباع مدرسة أهل البیت علیهم السلام فی جمع الحطب حول بیت فاطمة علیها السلام</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الأول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علی علیه السلام خذلان الناس إیاه وترکهم نصرته واجتماع کلمتهم مع أبی بکر وطاعتهم له وتعظیمهم إیاه لزم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تبعث إلیه فیبایع، فإنه لم یبق أحد إلا وقد بایع غیره وغیر هؤلاء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بکر أرق الرجلین وأرفقهما وأدهاهما وأبعدهما غورا، والآخر أفضَّهما وأغلظهما وأجفاهما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نرسل إلیه؟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 إلیه قنفذا، وهو رجل فض غلیظ جاف من الطلقاء أحد بنی عدی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فأرسله إلیه وأرسل معه أعوانا وانطلق فاستأذن علی علی علیه السلام، فأبی أن یأذن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أصحاب قنفذ إلی أبی بکر وعمر ــ وهما جالسان فی المسجد والناس حولهما ــ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یؤذن لنا،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فإن أذن لکم وإلا فادخلوا علیه بغیر إذن فانطلقوا فاستأذنوا، فقالت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أحرج علیکم أن تدخلوا علی بیتی بغیر إذن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فرجعوا وثبت قنفذ الملعون،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کذا وکذا فتحرجنا أن ندخل بیتها بغیر إذن، 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وللنساء، ثم أمر أناسا حوله أن یحملوا الحطب فحملوا الحطب وحمل معهم عمر، فجعلوه حول منزل علی</w:t>
      </w:r>
    </w:p>
    <w:p>
      <w:pPr>
        <w:pStyle w:val="BookText"/>
        <w:rPr/>
      </w:pPr>
      <w:r>
        <w:rPr>
          <w:rFonts w:ascii="IRNazanin" w:hAnsi="IRNazanin" w:eastAsia="IRNazanin"/>
          <w:color w:val="111111"/>
          <w:sz w:val="28"/>
          <w:sz w:val="28"/>
          <w:szCs w:val="28"/>
          <w:rtl w:val="true"/>
          <w:lang w:bidi="fa-IR"/>
        </w:rPr>
        <w:t>وفاطمة وابنیهما علیهم السلام، ثم نادی عمر حتی أسمع علیا وفاطمة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لتخرجن یا علی ولتبایعن خلیفة رسول الله وإلا أضرمت علیک بیتک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ما لنا 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 وإلا أحرقنا علیکم بیتکم،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أما تتقی الله تدخل علی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أن ینصرف</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 الله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احتزم بإزاره وجعل یطوف بالمدینة وینادی ألا إن أبا بکر قد بویع له فهلموا إلی البیعة فینثال الناس یبایعون فعرف أن جماعة فی بیوت مستترون فکان یقصدهم فی جمع کثیر ویکسبهم ویحضرهم المسجد فیبایعون حتی إذا مضت أیام أقبل فی جمع کثیر إلی منزل علی علیه السلام فطالبه بالخروج فأبی،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عمر بحطب ونار،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لیخرجن أو لأحرقنه علی ما فیه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وولد رسول الله، وآثار رسول الله صلی الله علیه وآله وسلم فیه؛ وأنکر الناس ذلک من قوله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85" w:name="pg2804_23402"/>
    </w:p>
    <w:p>
      <w:pPr>
        <w:pStyle w:val="BookText"/>
        <w:rPr/>
      </w:pPr>
      <w:bookmarkEnd w:id="18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وروی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ابن جیرانة فی غرره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حمل الحطب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فاطمة حین امتنع علی وأصحابه عن البیعة أن یبایعوا،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من فی البیت وإلاّ أحرقته ومن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 علی والحسن والحسین، وجماعة من أصحاب النبی فقالت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أفتحرق علی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أو لیخرجن ولیبایعن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2282301_1395250215"/>
      <w:bookmarkStart w:id="187" w:name="_Toc72"/>
      <w:bookmarkEnd w:id="186"/>
      <w:r>
        <w:rPr>
          <w:rtl w:val="true"/>
        </w:rPr>
        <w:t>باء</w:t>
      </w:r>
      <w:r>
        <w:rPr>
          <w:rtl w:val="true"/>
        </w:rPr>
        <w:t xml:space="preserve">: </w:t>
      </w:r>
      <w:r>
        <w:rPr>
          <w:rtl w:val="true"/>
        </w:rPr>
        <w:t>ما روته أبناء العامة فی جمع الحطب حول بیت فاطمة علیها السلام والتهدید بالحرق</w:t>
      </w:r>
      <w:bookmarkEnd w:id="187"/>
    </w:p>
    <w:p>
      <w:pPr>
        <w:pStyle w:val="BookText"/>
        <w:rPr/>
      </w:pPr>
      <w:r>
        <w:rPr>
          <w:rFonts w:ascii="IRNazanin" w:hAnsi="IRNazanin" w:eastAsia="IRNazanin"/>
          <w:color w:val="111111"/>
          <w:sz w:val="28"/>
          <w:sz w:val="28"/>
          <w:szCs w:val="28"/>
          <w:rtl w:val="true"/>
          <w:lang w:bidi="fa-IR"/>
        </w:rPr>
        <w:t>أما ما ورد فی کتب أهل السنة والجماعة فی بیان حادثة الهجوم علی بیت النبوة وحرقه فقد جاء بالکیفیة الآتیة التی تظهر استخدام الراوی أسلوب التلطیف فی الحدث والتخفیف من بشاعته وذلک من خلال تحسین صورة عمر بن الخطاب ببعض الملامح التی قد تساعد علی قبول الحدث، أو علی الأقل التماس العذر لوقوع الجریمة، فکان بالکیفیة الآتیة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فقد روی ابن أبی شیبة الکوفی، وابن عبد البر، وابن أبی عاصم وإمام الحنابلة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أسلم عن أبیه أسلم أنه حین بویع لأبی بکر بعد رسول الله صلی الله علیه ــ وآله ــ وسلم کان علی والزبیر یدخلان علی فاطمة بنت رسول الله صلی الله علیه ــ وآله ــ وسلم فیشاورونها ویرتجعون فی أمرهم فلما بلغ</w:t>
      </w:r>
    </w:p>
    <w:p>
      <w:pPr>
        <w:pStyle w:val="BookText"/>
        <w:rPr/>
      </w:pPr>
      <w:r>
        <w:rPr>
          <w:rFonts w:ascii="IRNazanin" w:hAnsi="IRNazanin" w:eastAsia="IRNazanin"/>
          <w:color w:val="111111"/>
          <w:sz w:val="28"/>
          <w:sz w:val="28"/>
          <w:szCs w:val="28"/>
          <w:rtl w:val="true"/>
          <w:lang w:bidi="fa-IR"/>
        </w:rPr>
        <w:t>ذلک عمر بن الخطاب خرج حتی 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ــ وآله ــ وسلم ما من أحد أحب إلینا من أبیک وما من أحد أحب إلینا بعد أبیک منک وأیم الله ما ذاک بمانعی إن اجتمع هؤلاء النفر عندک إن أمرتهم أن یحرق علیهم البیت، قال فلما خرج عمر جاؤوها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عمر قد جاءنی وقد حلف بالله لئن عدتم لیحرقن علیکم البیت وأیم الله لیمضین لما حلف علیه فانصرفوا راشدین فروا رأیکم ولا ترجعوا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عنها فلم یرجعوا إلیها حتی بایعوا لأبی بکر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الطبری، والجوهری وابن أبی الحدید المعتزلی، عن زیاد بن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عمر بن الخطاب إلی منزل علی وفیه طلحة والزبیر ورجال من المهاجرین، فقال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لأحرقن علیکم أو لتخرجن إلی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علیه الزبیر مصلتاً بالسیف فعثر فسقط السیف من یده فوثبوا علیه فأخذوه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ابن قتیبة الدینوری فی الإمامة فقال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أبا بکر تفقد قوماً تخلفوا عن بیعته عند علی ــ علیه السلام ــ، فبعث</w:t>
      </w:r>
      <w:bookmarkStart w:id="188" w:name="pg2804_23404"/>
    </w:p>
    <w:p>
      <w:pPr>
        <w:pStyle w:val="BookText"/>
        <w:rPr/>
      </w:pPr>
      <w:bookmarkEnd w:id="188"/>
      <w:r>
        <w:rPr>
          <w:rFonts w:ascii="IRNazanin" w:hAnsi="IRNazanin" w:eastAsia="IRNazanin"/>
          <w:color w:val="111111"/>
          <w:sz w:val="28"/>
          <w:sz w:val="28"/>
          <w:szCs w:val="28"/>
          <w:rtl w:val="true"/>
          <w:lang w:bidi="fa-IR"/>
        </w:rPr>
        <w:t xml:space="preserve">إلیهم عمر، فجاء فناداهم وهم فی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أن یخرجوا فدعا بالحطب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لتخرجن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لأحرقنها علی 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فقیل له یا أبا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2282303_1395250215"/>
      <w:bookmarkStart w:id="190" w:name="_Toc73"/>
      <w:bookmarkEnd w:id="189"/>
      <w:r>
        <w:rPr>
          <w:rtl w:val="true"/>
        </w:rPr>
        <w:t>جیم</w:t>
      </w:r>
      <w:r>
        <w:rPr>
          <w:rtl w:val="true"/>
        </w:rPr>
        <w:t xml:space="preserve">: </w:t>
      </w:r>
      <w:r>
        <w:rPr>
          <w:rtl w:val="true"/>
        </w:rPr>
        <w:t>قراءة الحدیث فی جمع الحطب وتحلیله</w:t>
      </w:r>
      <w:bookmarkEnd w:id="190"/>
    </w:p>
    <w:p>
      <w:pPr>
        <w:pStyle w:val="BookText"/>
        <w:rPr/>
      </w:pPr>
      <w:r>
        <w:rPr>
          <w:rFonts w:ascii="IRNazanin" w:hAnsi="IRNazanin" w:eastAsia="IRNazanin"/>
          <w:color w:val="111111"/>
          <w:sz w:val="28"/>
          <w:sz w:val="28"/>
          <w:szCs w:val="28"/>
          <w:rtl w:val="true"/>
          <w:lang w:bidi="fa-IR"/>
        </w:rPr>
        <w:t>إن قراءة الحدیث الذی أوردته کتب الفریقین ودراسته وتحلیله ترسم لنا صورة واضحة عن مجریات هذه الجریمة العظمی فی الإسلام وبیان تفاصیل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وکما أسلفنا أن القوم قد حاولوا التضلیل والتغییر والتعتیم علی هذه الحادثة بشتی الصور ولذا وردت بصورة مختلفة عن الواقع فضلاً عن حذف کثیرٍ من التفاصیل حتی فی المرحلة الواحدة من مراحل وقوع جریمة الهجوم علی بیت النبوة وموضع الرسالة ومهبط الوحی ونزول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المرحلة الأولی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الحطب حول بیت فاطمة وعلی وولدیهما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ضمن اختصارات کثیرة فی روایات أهل السنة والجماعة یمکن ملاحظتها، أی هذه الاختصارات من خلال المقارنة فیما بینها وبین الروایات الواردة فی مدرسة العترة النبویة من جهة، ومن جهة أخری مقارنتها فیما بینها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هذه الروایات فی نفس مصادر أهل السنة والجماعة لاسیما</w:t>
      </w:r>
    </w:p>
    <w:p>
      <w:pPr>
        <w:pStyle w:val="BookText"/>
        <w:rPr/>
      </w:pPr>
      <w:r>
        <w:rPr>
          <w:rFonts w:ascii="IRNazanin" w:hAnsi="IRNazanin" w:eastAsia="IRNazanin"/>
          <w:color w:val="111111"/>
          <w:sz w:val="28"/>
          <w:sz w:val="28"/>
          <w:szCs w:val="28"/>
          <w:rtl w:val="true"/>
          <w:lang w:bidi="fa-IR"/>
        </w:rPr>
        <w:t>الحدیث الأول فقد اتضح من خلال دراسته وتحلیله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أورده ابن أبی شیبة الکوفی فی مصنفه وابن أبی الحدید المعتزلی بصورة کاملة فی حین حذف منه التهدید بحرق البیت بمن فیه کلٌّ من ابن عبد البر، والصفدی، والنویری، فبدلا قول عمر بن الخطاب لفاطمة صلوات الله وسلامه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ما ذاک بمانعی إن اجتمع هؤلاء النفر عندک إن أمرتهم أن یحرق علیهم البیت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 آخر نسبوه لعمر بن الخطاب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ولإن بلغنی أن هؤلاء من النفر یدخلون علیک، ولإن بلغنی لأفعلن وأفعلن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واستبدلوا قول فاطمة علیها السلام الذی أخرجه ابن أبی شیبة، وابن أبی عاصم، والمعتزلی لهؤلاء الصحابة الذین التجوؤا إلی دارها من قولها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عمر قد جاءنی وقد حلف بالله لإن عدتم لیحرقن علیکم البیت وأیم الله لیمضین لما حلف علیه، فانصرفوا راشدین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 آخر، فقالت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جاءنی وحلف لإن عدتم لیفعلنّ، وأیم الله لیفعلنّ بها، فانظروا فی أمرکم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قام الخطیب البغدادی بحذف جمیع الحادثة فی تهدید عمر لفاطمة علیها السلام بحرق بیتها بمن فیه وجوابها له، فقال مختصراً الأمر ومظهراً له بحلة جدیدة،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ما کان أحد أحب من الناس إلینا من أبیک، وما أحد بعد أبیک أحب إلینا منک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أن القارئ لهذا الحدیث یجد صورة جمیلة جداً عن إیمان عمر ابن الخطاب وذلک لمقدار حبه لرسول الله صلی الله علیه وآله وسلم وابنته من بعده، ومن ثم لا وجود لحادثة حرق بیت فاطمة بید عمر بن الخطاب ولا أثر لخروج عمر بن الخطاب عن سنة رسول الله صلی الله علیه وآله وسلم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هو أحب الناس إلیه وهو أکثر الصحابة وبفضل جهود الخطیب البغدادی إتباعاً لهذه السنة فقد صان عترة النبی صلی الله علیه وآله وسلم من بعده، ومن ثم یخرج القارئ لا یعلم شیئاً عن سنة رسول الله صلی الله علیه وآله وسلم، أو أنه یجد سنة متضاربة ومتناقضة، وذلک بفضل تلک الجهود التی بذلها أولئک فی إخراج المرویات بحسب المقاسات التی ترتضیها الساسة والدراهم والدنانیر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مما لا شک ولا ریب ولا شبهة فیه أن هذا الخطاب الذی توجه به عمر بن الخطاب لبضعة رسول الله صلی الله علیه وآله وسلم سواء بالکیفیة التی أخرجها ابن أبی شیبة، وابن أبی عاصم من التهدید الصریح بحرق دارها بمن فیه، وفیه فاطمة وعلی والحسن والحسین وبعض من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سواء بالکیفیة التی أخرجها ابن عبد البر، أو الصفدی؛ ففی کلتا الکیفیتین فإن عمر بن الخطاب قد أرعب بنت رسول الله صلی الله علیه وآله وسلم وأولادها واذاهم أشد الأذی، وأرعب الصحابة من المهاجرین والأنصار وأدخل علیهم الذعر والخوف، وأنه آلم بضعة رسول الله صلی الله علیه وآله وسلم، وهو بهذا الصنیع یکون قد ارتکب مجموعة من الجرائم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آذی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بضعة منی یریبنی ما أرابها، ویؤذینی ما آذاها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آذاها فقد آذانی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تعالی یقول فی محکم کتابه الکریم فی بیان جریمة من یؤذی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شأنه ومنزلته وعقابه اللعن فی الحیاة الدنیا وفی الآخرة کذاک تکون عقوبته اللعن والعذاب المهین کما هو واضح وصریح فی</w:t>
      </w:r>
    </w:p>
    <w:p>
      <w:pPr>
        <w:pStyle w:val="BookText"/>
        <w:rPr/>
      </w:pPr>
      <w:r>
        <w:rPr>
          <w:rFonts w:ascii="IRNazanin" w:hAnsi="IRNazanin" w:eastAsia="IRNazanin"/>
          <w:color w:val="111111"/>
          <w:sz w:val="28"/>
          <w:sz w:val="28"/>
          <w:szCs w:val="28"/>
          <w:rtl w:val="true"/>
          <w:lang w:bidi="fa-IR"/>
        </w:rPr>
        <w:t>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عقوبة من یرعب أهل المدینة أو یحدث فیها حدثاً أو یخیف أهلها قد أظهره رسول الله صلی الله علیه وآله وسلم للناس، وقد أخرجه أئمة الحدیث فی صحاحهم،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البخاری ومسلم، عن أمیر المؤمنین علی بن أبی طالب علیه السلام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حرم ما بین عیر إلی ثور؛ فمن أحدث فیها حدثاً، أو آوی محدثاً، فعلیه لعنة الله والملائکة والناس أجمعین؛ لا یقبل الله منه یوم القیامة صرفاً ولا عدلاً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أبو داود فی السنن، من حدیث علی بن أبی طالب علیه السلام، عن النبی صلی الله علیه وآله وسلم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حرام ما بین عافر إلی ثور؛ فمن أحدث حدثاً أو آوی محدثاً، فعلیه لعنة الله والملائکة والناس أجمعین؛ لا یقبل الله منه صرفاً ولا عدلاً، لا یختلی خلالها، ولا ینفر صیدها، ولا تلفظ لفظها إلا لمن أنشد بها، ولا یصلح لرجل</w:t>
      </w:r>
    </w:p>
    <w:p>
      <w:pPr>
        <w:pStyle w:val="BookText"/>
        <w:rPr/>
      </w:pPr>
      <w:r>
        <w:rPr>
          <w:rFonts w:ascii="IRNazanin" w:hAnsi="IRNazanin" w:eastAsia="IRNazanin"/>
          <w:color w:val="111111"/>
          <w:sz w:val="28"/>
          <w:sz w:val="28"/>
          <w:szCs w:val="28"/>
          <w:rtl w:val="true"/>
          <w:lang w:bidi="fa-IR"/>
        </w:rPr>
        <w:t>أن یحمل فیها السلاح لقتال، ولا یصلح أن یقطع منها شجرة إلا أن یعلف رجلاً بعیره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ذکر إمام المذهب الحنبلی فی مسنده، عن ابن صعصعة، عن عطاء بن یسار، عن السائب بن خلاد، إن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المدینة ظلماً، أخافه الله، وعلیه لعنة الله والملائکة أجمعین؛ لا یقبل الله منه یوم القیامة صرفاً ولا عدلاً</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أی لا نفلاً ولا فرضاً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العباسی والجنیدی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المدینة فعلیه لعنة الله والملائکة والناس أجمعین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تغییر الحقائق أو تحسین الجرائم أو تبریر الآثام لاسیما وأن الأمر متعلق بالله ورسوله صلی الله علیه وآله وسلم فکیف یمکنهم أن یطفئوا نور الله</w:t>
      </w:r>
      <w:r>
        <w:rPr>
          <w:rFonts w:eastAsia="IRNazanin" w:cs="IRNazanin"/>
          <w:color w:val="111111"/>
          <w:sz w:val="28"/>
          <w:szCs w:val="28"/>
          <w:rtl w:val="true"/>
          <w:lang w:bidi="fa-IR"/>
        </w:rPr>
        <w:t>:</w:t>
      </w:r>
      <w:bookmarkStart w:id="191" w:name="pg2804_23410"/>
    </w:p>
    <w:p>
      <w:pPr>
        <w:pStyle w:val="BookText"/>
        <w:rPr/>
      </w:pPr>
      <w:bookmarkEnd w:id="1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الذی أعطی لعمر بن الخطاب الحق فی منع الناس من التصرف فی بیوتهم فیحدد لهم من یدخل إلیهم ومن یخرج، فیمنع من یشاء ویسمح لمن یشاء؛ ألیس هذا الفعل تدخلاً سافراً فی حقوق الناس؟</w:t>
      </w:r>
    </w:p>
    <w:p>
      <w:pPr>
        <w:pStyle w:val="BookText"/>
        <w:rPr/>
      </w:pPr>
      <w:r>
        <w:rPr>
          <w:rFonts w:ascii="IRNazanin" w:hAnsi="IRNazanin" w:eastAsia="IRNazanin"/>
          <w:color w:val="111111"/>
          <w:sz w:val="28"/>
          <w:sz w:val="28"/>
          <w:szCs w:val="28"/>
          <w:rtl w:val="true"/>
          <w:lang w:bidi="fa-IR"/>
        </w:rPr>
        <w:t>ألیس هذا الفعل لو حدث الیوم مع أحد فی المجتمعات المدنیة لقیل لصاحب هذا الفعل دکتاتور إن کان فی هرم السلطة ولو کان فرداً فی المجتمع لألقی فی السجن أو لقیل عنه ما یناسبه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قدوم عمر إلی بیت النبوة وفیه بضعة رسول الله صلی الله علیه وآله وسلم التی یؤلمه ما یؤلمها، والتی یرضی الله لرضاها ویغضب لغضبها، وتهدیدها بحرق بیتها بمن فیه، وجمع الحطب من حوله لسبب واحد وهو أن علی بن أبی طالب، وبعض المهاجرین والأنصار لم یبایعوا أبا بکر لیکون من حیث التسلسل الحدثی لجریمة قتل بضعة رسول الله صلی الله علیه وآله وسلم هو المرحلة الأولی من الجریمة</w:t>
      </w:r>
      <w:r>
        <w:rPr>
          <w:rFonts w:eastAsia="IRNazanin" w:cs="IRNazanin"/>
          <w:color w:val="111111"/>
          <w:sz w:val="28"/>
          <w:szCs w:val="28"/>
          <w:rtl w:val="true"/>
          <w:lang w:bidi="fa-IR"/>
        </w:rPr>
        <w:t>.</w:t>
      </w:r>
    </w:p>
    <w:p>
      <w:pPr>
        <w:pStyle w:val="Heading5"/>
        <w:numPr>
          <w:ilvl w:val="4"/>
          <w:numId w:val="1"/>
        </w:numPr>
        <w:rPr/>
      </w:pPr>
      <w:bookmarkStart w:id="192" w:name="__RefHeading___Toc2282305_1395250215"/>
      <w:bookmarkStart w:id="193" w:name="_Toc74"/>
      <w:bookmarkEnd w:id="192"/>
      <w:r>
        <w:rPr>
          <w:rtl w:val="true"/>
        </w:rPr>
        <w:t>ثانیاً</w:t>
      </w:r>
      <w:r>
        <w:rPr>
          <w:rtl w:val="true"/>
        </w:rPr>
        <w:t xml:space="preserve">: </w:t>
      </w:r>
      <w:r>
        <w:rPr>
          <w:rtl w:val="true"/>
        </w:rPr>
        <w:t xml:space="preserve">المرحلة الثانیة من جریمة قتل فاطمة علیها السلام </w:t>
      </w:r>
      <w:r>
        <w:rPr>
          <w:rtl w:val="true"/>
        </w:rPr>
        <w:t>(</w:t>
      </w:r>
      <w:r>
        <w:rPr>
          <w:rtl w:val="true"/>
        </w:rPr>
        <w:t>حرق بیتها بمن فیه</w:t>
      </w:r>
      <w:r>
        <w:rPr>
          <w:rtl w:val="true"/>
        </w:rPr>
        <w:t>)</w:t>
      </w:r>
      <w:bookmarkEnd w:id="193"/>
    </w:p>
    <w:p>
      <w:pPr>
        <w:pStyle w:val="Heading6"/>
        <w:numPr>
          <w:ilvl w:val="5"/>
          <w:numId w:val="1"/>
        </w:numPr>
        <w:rPr/>
      </w:pPr>
      <w:bookmarkStart w:id="194" w:name="__RefHeading___Toc2282307_1395250215"/>
      <w:bookmarkStart w:id="195" w:name="_Toc75"/>
      <w:bookmarkEnd w:id="194"/>
      <w:r>
        <w:rPr>
          <w:rtl w:val="true"/>
        </w:rPr>
        <w:t>اشارة</w:t>
      </w:r>
      <w:bookmarkEnd w:id="1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قام عمر وعصابته بجمع الحطب حول بیت علی وفاطمة والحسن والحسین صلوات الله وسلامه علیهم أجمعین وبعد تهدیده لهم بحرق البیت بمن</w:t>
      </w:r>
      <w:bookmarkStart w:id="196" w:name="pg2804_23411"/>
    </w:p>
    <w:p>
      <w:pPr>
        <w:pStyle w:val="BookText"/>
        <w:rPr/>
      </w:pPr>
      <w:bookmarkEnd w:id="196"/>
      <w:r>
        <w:rPr>
          <w:rFonts w:ascii="IRNazanin" w:hAnsi="IRNazanin" w:eastAsia="IRNazanin"/>
          <w:color w:val="111111"/>
          <w:sz w:val="28"/>
          <w:sz w:val="28"/>
          <w:szCs w:val="28"/>
          <w:rtl w:val="true"/>
          <w:lang w:bidi="fa-IR"/>
        </w:rPr>
        <w:t>فیه إن لم یخرجوا لیبایعوا أبا بکر وبعد أن رأی امتناعهم ومواجهة بضعة رسول الله صلی الله علیه وآله وسلم له عله یستحی ومن معه فیکفون بأسهم وغیهم عنها ولو من قبیل أنها امرأة لا حول لها ولا قوة وأنها أم لأربعة أولاد ومن حقها أن تدافع عنهم؛ إلاّ أنهم مع کل هذه الموانع الإنسانیة والتی تتقاطع مع الشیم والأعراف العشائریة فضلاً عن شینها لصفة الرجولة وخزیها لمن کان فی أصله حراً یأبی علی نفسه الاستذلال فیقاتل امرأة وأطفالها مع کل هذه الموانع والحواجز وبغض النظر عن الحرمات والقیم الأخلاقیة والإنسانیة إلاّ أن عمر بن الخطاب وعصابته یقدمون علی إضرام النار فی هذا الحطب ومن ثم یقومون بالهجوم علی بیت فاطمة وأطفالها یقاتلونهم علی کرسی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کیف أضرموا النار فی الحطب؟</w:t>
      </w:r>
    </w:p>
    <w:p>
      <w:pPr>
        <w:pStyle w:val="Heading6"/>
        <w:numPr>
          <w:ilvl w:val="5"/>
          <w:numId w:val="1"/>
        </w:numPr>
        <w:rPr/>
      </w:pPr>
      <w:bookmarkStart w:id="197" w:name="__RefHeading___Toc2282309_1395250215"/>
      <w:bookmarkStart w:id="198" w:name="_Toc76"/>
      <w:bookmarkEnd w:id="197"/>
      <w:r>
        <w:rPr>
          <w:rtl w:val="true"/>
        </w:rPr>
        <w:t>ألف</w:t>
      </w:r>
      <w:r>
        <w:rPr>
          <w:rtl w:val="true"/>
        </w:rPr>
        <w:t xml:space="preserve">: </w:t>
      </w:r>
      <w:r>
        <w:rPr>
          <w:rtl w:val="true"/>
        </w:rPr>
        <w:t>ما ورد فی مدرسة العترة النبویة فی إضرام عمر بن الخطاب النار فی الحطب لحرق بیت فاطمة بمن فیه</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سلیم بن قیس الهلالی الکوفی الکیفیة التی جمع فیها الحطب ووضعه حول بیت فاطمة علیها السلام ومناداته لفاطمة وعلی ومن کان فی دارهما من الصحابة وتهدیده لهم بالحرق إذا لم یخرجوا لبیعة أبی بکر فلم یخرج أحد منهم وأبوا البیعة لأبی بکر،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عمر بالنار فأضرمها فی الباب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الشیخ المفید فی إضرام عمر النار فی الحطب حول بیت فاطمة علیها السلام فقال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بایع الناس أبا بکر دخل علی علیه السلام والزبیر والمقداد بیت فاطمة</w:t>
      </w:r>
      <w:bookmarkStart w:id="199" w:name="pg2804_23412"/>
    </w:p>
    <w:p>
      <w:pPr>
        <w:pStyle w:val="BookText"/>
        <w:rPr/>
      </w:pPr>
      <w:bookmarkEnd w:id="199"/>
      <w:r>
        <w:rPr>
          <w:rFonts w:ascii="IRNazanin" w:hAnsi="IRNazanin" w:eastAsia="IRNazanin"/>
          <w:color w:val="111111"/>
          <w:sz w:val="28"/>
          <w:sz w:val="28"/>
          <w:szCs w:val="28"/>
          <w:rtl w:val="true"/>
          <w:lang w:bidi="fa-IR"/>
        </w:rPr>
        <w:t>وأبوا أن یخرجوا، فقال عمر بن الخطاب أضرموا علیهم البیت نارا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الدیلمی فی الإرشاد عن أمیر المؤمنین علیه السلام فی بیان اقتصاص الإمام المهدی عجل الله تعالی فرجه الشریف من أبی بکر وعمر وعصابتهما التی اقتحمت دار فاطمة علیها السلام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یؤمر بالنار التی أضرمتموها علی باب داری لتحرقونی وفاطمة بنت رسول الله صلی الله علیه وآله وسلم وابنی الحسن والحسین وابنتی زینب وأم کلثوم، حتی تحرقا بها، ویرسل علیکما ریح مرة فتنسفکما فی الیم نسفا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2282311_1395250215"/>
      <w:bookmarkStart w:id="201" w:name="_Toc77"/>
      <w:bookmarkEnd w:id="200"/>
      <w:r>
        <w:rPr>
          <w:rtl w:val="true"/>
        </w:rPr>
        <w:t>باء</w:t>
      </w:r>
      <w:r>
        <w:rPr>
          <w:rtl w:val="true"/>
        </w:rPr>
        <w:t xml:space="preserve">: </w:t>
      </w:r>
      <w:r>
        <w:rPr>
          <w:rtl w:val="true"/>
        </w:rPr>
        <w:t>ما ورد فی کتب العامة من إضرام النار فی الحطب الذی وضع حول بیت فاطمة علیها السلام</w:t>
      </w:r>
      <w:bookmarkEnd w:id="201"/>
    </w:p>
    <w:p>
      <w:pPr>
        <w:pStyle w:val="BookText"/>
        <w:rPr/>
      </w:pPr>
      <w:r>
        <w:rPr>
          <w:rFonts w:ascii="IRNazanin" w:hAnsi="IRNazanin" w:eastAsia="IRNazanin"/>
          <w:color w:val="111111"/>
          <w:sz w:val="28"/>
          <w:sz w:val="28"/>
          <w:szCs w:val="28"/>
          <w:rtl w:val="true"/>
          <w:lang w:bidi="fa-IR"/>
        </w:rPr>
        <w:t>إن المرحلة الثانیة من جریمة قتل فاطمة صلوات الله علیها وهی إضرام النار فی الحطب الذی جمع حول بیت الزهراء علیها السلام جاءت فی کتب العامة بتعتیم شدید خوفاً من إظهار حجم الجرأة علی الله ورسوله فی إحراق بیت النبوة من جهة، ومن جهة أخری محاولة تلمیع صورة تلک الرموز التی قادت هذا الهجوم وارتکبت الجریمة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 أهل الاختصاص فی علم القانون ومکافحة الجریمة وعلم النفس أن التهدید بالقتل أخف حکما وعقوبة من الشروع فی التهدید وتنفیذ الفعل وذلک لأنه یکشف ــ أی الإقدام علی تنفیذ التهدید ــ رسوخ الجریمة وانحراف الفاعل وتردیه واتصافه بالجرم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نجد القرآن الکریم والسنة النبویة تجعل إثم المؤسس لکل عمل سیّئ أعظم إثماً من نفس الفعل وذلک منعا لحدوث الانحرافات أو التهاون فی الآثام لما یترتب علیها من التهاون والتغافل والاستقلال فی حجم الجریمة فتعد صغیرة وهی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تجنبت مصادر أبناء العامة من إیراد حرق باب فاطمة علیها السلام الذی تولاه عمر بن الخطاب بیده حینما حمل قبساً من النار وأخذ ینادی فی أهل بیت النبوة وقد جلس أبو بکر علی المنبر یشرف بنفسه علی هذه الحرب التی تشن علی بیت فاطمة وعلی علیهما السلام وذلک أن بیت فاطمة فی الروضة لا یفصل بینه وبین المنبر سوی أمتار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المسجد له حرمة، ولا الروضة، ولا القبر النبوی، ولا صاحبه، وذلک أن لا حرمة لله وشریعته من الأساس فی معتقدات هؤلاء الذین جاءوا بالحطب والنار لیحرقوا بیت فاطمة علیها السلام بمن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أبو الفداء فی تاریخه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 بکر بعث عمر بن الخطاب إلی علی ومن معه لیخرجهم من بیت فاطمة ــ رضی الله عنها ــ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علیک فقاتلهم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عمر بشیء من نار علی أن یضرم الدار، فلقیته فاطمة ــ رضی الله عنها ــ وقالت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یابن الخطاب؟ أجئت لتحرق دارنا؟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ابن عبد ربه الأندلسی فی حادثة حرق بیت فاطمة علیها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تخلفوا عن بیعة أبی بکر علی والعباس والزبیر وسعد بن عُبادة، فأما علی والعباس والزبیر، فقعدوا فی بیت فاطمة حتی بعث إلیهم أبو بکر عمر بن الخطاب لیخرجهم من بیت فاطمة،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بقَبس من نار علی أن یُضرم علیهم الدار، فلقیته فاطمة،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الخطاب، أجئت لتُحرق دارنا؟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فیما دخلت فیه الأمة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قراءة الحدث بالکیفیة التی نقله رواة مدرسة أهل السنة والجماعة بأن الحادثة بمجریاتها ومراحلها کانت تتداول فیما بین الرواة والمصنفین، وفی المجالس شفاهة لا کتابة وتدوینا إلی الحد الذی أصبحت هذه الحادثة متواترة عند أبناء العامة لاسیما تلک الطبقة التی اشتغلت فی الکتابة والروایة والتصنیف فی مختلف التخصصات کالحدیثیة والتأریخیة والفقهیة والأدبیة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تناولها شاعر النیل المعاصر والمتأخر عن الحادثة بأربعة عشر قرناً إلاّ</w:t>
      </w:r>
    </w:p>
    <w:p>
      <w:pPr>
        <w:pStyle w:val="BookText"/>
        <w:rPr/>
      </w:pPr>
      <w:r>
        <w:rPr>
          <w:rFonts w:ascii="IRNazanin" w:hAnsi="IRNazanin" w:eastAsia="IRNazanin"/>
          <w:color w:val="111111"/>
          <w:sz w:val="28"/>
          <w:sz w:val="28"/>
          <w:szCs w:val="28"/>
          <w:rtl w:val="true"/>
          <w:lang w:bidi="fa-IR"/>
        </w:rPr>
        <w:t>أن تلک القرون الماضیة لم تجعله فی غفلة عن حادثة قتل الزهراء علیها السلام وحرق دارها بید عمر بن الخطاب مما یکشف عن أن الحادثة متواترة شفاهة لا کتابة وتدویناً وأنها مشهورة عند القوم تتناقلها الألسن فی العراق والشام وأرض مصر إلی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شاعر النیل فی قصیدته العمریة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وقولة لعلی قالها عمر</w:t>
      </w:r>
    </w:p>
    <w:p>
      <w:pPr>
        <w:pStyle w:val="BookText"/>
        <w:rPr/>
      </w:pPr>
      <w:r>
        <w:rPr>
          <w:rFonts w:ascii="IRNazanin" w:hAnsi="IRNazanin" w:eastAsia="IRNazanin"/>
          <w:color w:val="111111"/>
          <w:sz w:val="28"/>
          <w:sz w:val="28"/>
          <w:szCs w:val="28"/>
          <w:rtl w:val="true"/>
          <w:lang w:bidi="fa-IR"/>
        </w:rPr>
        <w:t>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w:t>
      </w:r>
    </w:p>
    <w:p>
      <w:pPr>
        <w:pStyle w:val="BookText"/>
        <w:rPr/>
      </w:pPr>
      <w:r>
        <w:rPr>
          <w:rFonts w:ascii="IRNazanin" w:hAnsi="IRNazanin" w:eastAsia="IRNazanin"/>
          <w:color w:val="111111"/>
          <w:sz w:val="28"/>
          <w:sz w:val="28"/>
          <w:szCs w:val="28"/>
          <w:rtl w:val="true"/>
          <w:lang w:bidi="fa-IR"/>
        </w:rPr>
        <w:t>إن لم تبایع وبنت المصطفی فیها</w:t>
      </w:r>
    </w:p>
    <w:p>
      <w:pPr>
        <w:pStyle w:val="BookText"/>
        <w:rPr/>
      </w:pPr>
      <w:r>
        <w:rPr>
          <w:rFonts w:ascii="IRNazanin" w:hAnsi="IRNazanin" w:eastAsia="IRNazanin"/>
          <w:color w:val="111111"/>
          <w:sz w:val="28"/>
          <w:sz w:val="28"/>
          <w:szCs w:val="28"/>
          <w:rtl w:val="true"/>
          <w:lang w:bidi="fa-IR"/>
        </w:rPr>
        <w:t>ما کان غیر أبی حفص یفوه بها</w:t>
      </w:r>
    </w:p>
    <w:p>
      <w:pPr>
        <w:pStyle w:val="BookText"/>
        <w:rPr/>
      </w:pPr>
      <w:r>
        <w:rPr>
          <w:rFonts w:ascii="IRNazanin" w:hAnsi="IRNazanin" w:eastAsia="IRNazanin"/>
          <w:color w:val="111111"/>
          <w:sz w:val="28"/>
          <w:sz w:val="28"/>
          <w:szCs w:val="28"/>
          <w:rtl w:val="true"/>
          <w:lang w:bidi="fa-IR"/>
        </w:rPr>
        <w:t>أمام فارس عدنان وحامیها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وإن کان حافظ إبراهیم یتغزل بعمره وإمامه ویتفاخر به، إلاّ أن المقایسة هنا باطلة مما أعطت أبیاتاً موزونة لکنها مختلفة ومضطربة فی الحس الجمالی فضلاً عن العقدی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لم تکن المقایسة بین من یستطیع أن یهدد فارس عدنان وحامیها فمن قبل خرج له صنادید العرب فی بدر وأحد والأحزاب، وبرز له أسطورة الیهود فی خیبر وغیرها؛ فهنا تصح المقایسة فی مواجهة الفرسان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هنا عند حافظ إبراهیم فالمقایسة سمجة ولزجة کلزوجة ماء فم المحتضر؛ وذلک أن المحل فی هذه المقولة محل تجرٍ علی الله ورسوله صلی الله</w:t>
      </w:r>
      <w:bookmarkStart w:id="202" w:name="pg2804_23416"/>
    </w:p>
    <w:p>
      <w:pPr>
        <w:pStyle w:val="BookText"/>
        <w:rPr/>
      </w:pPr>
      <w:bookmarkEnd w:id="202"/>
      <w:r>
        <w:rPr>
          <w:rFonts w:ascii="IRNazanin" w:hAnsi="IRNazanin" w:eastAsia="IRNazanin"/>
          <w:color w:val="111111"/>
          <w:sz w:val="28"/>
          <w:sz w:val="28"/>
          <w:szCs w:val="28"/>
          <w:rtl w:val="true"/>
          <w:lang w:bidi="fa-IR"/>
        </w:rPr>
        <w:t>علیه وآله وسلم، فمن أعظم من أبی حفص جرأة علی الله ورسوله صلی الله علیه وآله وسلم فی حرق بیته وقتل ابنته وریحانتیه وحرقهم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أدرک أدباء مصر والمشتغلون به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کأحمد أمین، وأحمد الزین، وإبراهیم الابیاری، وعلی جارم، وعلی أمین، وخلیل مطران، ومصطفی الدمیاطی بک، وغیرهم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لما اعتنوا بنشر هذه الأبیات والتفاخر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رب ضارة نافعة، إذ لو کان هؤلاء قد أدرکوا سماجة هذه الأبیات وتجریها علی الله تعالی ورسوله صلی الله علیه وآله وسلم لما قاموا بنشرها ولضاع بیان الصورة التأریخیة التی تنطق بها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أبا حفص أشد الناس أذی لله ورسوله صلی الله علیه وآله وسلم؛ أفهناک أذی أکبر من حرق بیت بنت المصطفی علی قلب المصطفی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203" w:name="__RefHeading___Toc2282313_1395250215"/>
      <w:bookmarkStart w:id="204" w:name="_Toc78"/>
      <w:bookmarkEnd w:id="203"/>
      <w:r>
        <w:rPr>
          <w:rtl w:val="true"/>
        </w:rPr>
        <w:t>المسألة الثانیة</w:t>
      </w:r>
      <w:r>
        <w:rPr>
          <w:rtl w:val="true"/>
        </w:rPr>
        <w:t xml:space="preserve">: </w:t>
      </w:r>
      <w:r>
        <w:rPr>
          <w:rtl w:val="true"/>
        </w:rPr>
        <w:t>هجوم عمر بن الخطاب وعصابته علی بیت فاطمة علیها السلام واقتحامه وما وقع علیها من الأضرار</w:t>
      </w:r>
      <w:bookmarkEnd w:id="204"/>
    </w:p>
    <w:p>
      <w:pPr>
        <w:pStyle w:val="Heading5"/>
        <w:numPr>
          <w:ilvl w:val="4"/>
          <w:numId w:val="1"/>
        </w:numPr>
        <w:rPr/>
      </w:pPr>
      <w:bookmarkStart w:id="205" w:name="__RefHeading___Toc2282315_1395250215"/>
      <w:bookmarkStart w:id="206" w:name="_Toc79"/>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قبل المضی فی بیان مجریات الحدث فقد أفردت لهذه المرحلة من قتل فاطمة علیها السلام مسألة مستقلة وذلک لتفرع الحدث وما لحقه من تبعات ونتائج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مرحلة الهجوم علی بیت فاطمة علیها السلام واقتحامه والدخول إلی بیتها هو من أکثر المراحل دمویة؛ وذلک أن المرحلتین السابقتین وهما جمع الحطب حول بیت الزهراء علیها السلام، وإضرام النار فیه؛ إنما کانتا مقدمة للقضاء</w:t>
      </w:r>
    </w:p>
    <w:p>
      <w:pPr>
        <w:pStyle w:val="BookText"/>
        <w:rPr/>
      </w:pPr>
      <w:r>
        <w:rPr>
          <w:rFonts w:ascii="IRNazanin" w:hAnsi="IRNazanin" w:eastAsia="IRNazanin"/>
          <w:color w:val="111111"/>
          <w:sz w:val="28"/>
          <w:sz w:val="28"/>
          <w:szCs w:val="28"/>
          <w:rtl w:val="true"/>
          <w:lang w:bidi="fa-IR"/>
        </w:rPr>
        <w:t>علی بضعة النبی صلی الله علیه وآله وسلم وولدیها وزوجها، لیتم بذلک إنهاء کل ما له علاقة بالعهد القدیم، عهد رسول الله صلی الله علیه وآله وسلم وحرق 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وأن التأریخ یحدثنا عن تلک الخطة والهدف المنشود من هذه العصابة وهو القضاء علی کل ما یمت بصلة لرسول الله صلی الله علیه وآله وسلم والبدء بعهد جدید اسمه سنة الشیخین بعد أن تهیأت لهما الفرصة فی جمع العرب تحت لواء واحد بعد تفرق وشتات لیشکلا بذلک أکبر دولة فی الجزیرة العربیة ولیعیدا بذلک ما کانا یسمعانه من أمجاد دولة النعمان بن المنذر ملک العرب، أو فخامة سلطان الفرس، أو إمبراطوریة الروم وثراء قصورها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کانت هذه الخطة أن تبدأ بحرق هذا البیت بمن فیه بحجة الدخول فیما دخلت فیه الأمة من الانقیاد للسلطة الجدیدة وقیاداتها وحکامها الجدد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حرق أحادیث رسول الله صلی الله علیه وآله وسلم کما فعل أبو بکر وهو ما تحدثت به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 وکانت خمس مائة حدیث، فبات لیلته یتقلب کثیرا، قالت تغمنی،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لشیء بلغک؟</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بنیة، هلمی الأحادیث التی عندک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فجئته بها، فدعا بنار فحرقها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خشیت أن أموت وهی عندی فیکون فیها أحادیث عن رجل قد ائتمنته ووثقت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حدثنی فأکون قد تقلدت ذلک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حجة أخری تتماشی مع حجة حرق بیت النبی بمن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یدخلوا فیما دخلت فیه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الحکومة الجدیدة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منع روایة حدیث رسول الله صلی الله علیه وآله وسلم والتحدث به وهو ما قام به أبو بکر أیضاً؛ فعن أبی ملیکة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أحادیث تختلفون فیها والناس بعدکم أشد اختلافا، فلا 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إمحاء أحادیث رسول الله صلی الله علیه وآله وسلم، فعن یحیی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یکتب السنة، ثم بدا له أن لا یکتبها، 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شیء فلیمحه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معاقبة من یتحدث بحدیث لرسول الله صلی الله علیه وآله وسلم ومما یدل علیه ما أخرجه الدارمی فی سننه عن سلیمان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قدم المدینة یقال له ضبیع ــ وهو من أهل البصرة ــ فجعل یسأل عن تشابه القرآن، فأرسل إلیه عمر ــ بن الخطاب ــ فأعد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ضبیع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 الله،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فضربه حتی دمی رأسه، فقال ــ ضبیع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أمیر المؤمنین، فقد ذهب الذی کنت أجده فی رأسی، ثم نفاه إلی البصرة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المسیب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به عمر فضرب مائة سوط، فلما برئ دعاه فضربه مائة أخری، ثم حمله علی قتب، وکتب إلی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الناس مجالسته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السائب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ــ عمر ــ إلی أبی موسی، یأمره أن یحرم علی الناس مجالسته، وإن یقوم فی الناس خطیباً،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ضبیعاً قد ابتغی العلم فأخطأه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ــ الرجل ــ وضیعا فی قومه حتی هلک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حبس الصحابة ومنعهم من الخروج من المدینة کی لا یتحدث الناس بما فعله قادة العهد الجدید فضلاً عن منع الرواة من تحدیث الناس بسیرة رسول الله وسننه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عهد جدید وسنة جدیدة لم تحمل من الإسلام إلا اسمه مما دعا بعلی علیه السلام أن یرفض البیعة والخلافة علی شرط السیر بسنة الشیخین</w:t>
      </w:r>
      <w:r>
        <w:rPr>
          <w:rStyle w:val="FootnoteAnchor"/>
          <w:rtl w:val="true"/>
        </w:rPr>
        <w:footnoteReference w:id="156"/>
      </w:r>
      <w:r>
        <w:rPr>
          <w:rFonts w:ascii="IRNazanin" w:hAnsi="IRNazanin" w:eastAsia="IRNazanin"/>
          <w:color w:val="111111"/>
          <w:sz w:val="28"/>
          <w:sz w:val="28"/>
          <w:szCs w:val="28"/>
          <w:rtl w:val="true"/>
          <w:lang w:bidi="fa-IR"/>
        </w:rPr>
        <w:t>وقبلها عثمان الذی عمل بسنة جدیدة مما دفع الصحابة علی محاربته والاعتراض علیه ومجابهته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الهجوم علی بیت الله، بیت النبوة والرسالة، بیت علی وفاطمة والحسن والحسین علیهم السلام، هو نقطة النهایة بل هو نقطة البدایة من القضاء علی الإسلام ومحوه؛ إلاّ أن الفارق بین جمیع هذه المراحل لمحو الإسلام هو اقتحام بیت النبوة والرسالة، بیت علی وفاطمة والحسن والحسین علیهم السلام، فکان کالآتی</w:t>
      </w:r>
      <w:r>
        <w:rPr>
          <w:rFonts w:eastAsia="IRNazanin" w:cs="IRNazanin"/>
          <w:color w:val="111111"/>
          <w:sz w:val="28"/>
          <w:szCs w:val="28"/>
          <w:rtl w:val="true"/>
          <w:lang w:bidi="fa-IR"/>
        </w:rPr>
        <w:t>:</w:t>
      </w:r>
      <w:bookmarkStart w:id="207" w:name="pg2804_23421"/>
    </w:p>
    <w:p>
      <w:pPr>
        <w:pStyle w:val="Heading5"/>
        <w:numPr>
          <w:ilvl w:val="4"/>
          <w:numId w:val="1"/>
        </w:numPr>
        <w:rPr/>
      </w:pPr>
      <w:bookmarkStart w:id="208" w:name="__RefHeading___Toc2282317_1395250215"/>
      <w:bookmarkStart w:id="209" w:name="_Toc80"/>
      <w:bookmarkEnd w:id="207"/>
      <w:bookmarkEnd w:id="208"/>
      <w:r>
        <w:rPr>
          <w:rtl w:val="true"/>
        </w:rPr>
        <w:t>أولاً</w:t>
      </w:r>
      <w:r>
        <w:rPr>
          <w:rtl w:val="true"/>
        </w:rPr>
        <w:t xml:space="preserve">: </w:t>
      </w:r>
      <w:r>
        <w:rPr>
          <w:rtl w:val="true"/>
        </w:rPr>
        <w:t>ما ورد فی کتب مدرسة أهل البیت علیهم السلام حول اقتحام بیت فاطمة علیها السلام</w:t>
      </w:r>
      <w:bookmarkEnd w:id="209"/>
    </w:p>
    <w:p>
      <w:pPr>
        <w:pStyle w:val="BookText"/>
        <w:rPr/>
      </w:pPr>
      <w:r>
        <w:rPr>
          <w:rFonts w:ascii="IRNazanin" w:hAnsi="IRNazanin" w:eastAsia="IRNazanin"/>
          <w:color w:val="111111"/>
          <w:sz w:val="28"/>
          <w:sz w:val="28"/>
          <w:szCs w:val="28"/>
          <w:rtl w:val="true"/>
          <w:lang w:bidi="fa-IR"/>
        </w:rPr>
        <w:t>وردت روایات کثیرة فی کتب مدرسة أهل البیت علیهم السلام حول اقتحام بیت فاطمة علیها السلام،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 کان بلسان عمر بن الخطاب فی رسالة بعث بها إلی معاویة ونقلها المجلسی عن الطبری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عمر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فوقفت من وراء الباب،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وأی شیء تریدون وما تشاء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ابن عمک قد أوردک للجواب، وجلس من وراء الحجاب؟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طغیانک یا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وألزمک الحجة، وکل ضال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عنک الأباطیل وأساطیر النساء، وقولی لعلی یخرج،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 ولا کرامة، أبحزب الشیطان تخوّفنی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کید الشیطان ضعیفاً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یخرج جئت بالحطب الجزل، وأضرمتها ناراً علی أهل هذا البیت، وأحرق من فیه، أو یقاد إلی البیعة، وضربت وأخذت سوط قنفذ، 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ورجالنا هلموا فی جمع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مضرمها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وعدوّ رسوله، وعدوّ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فضربت فاطمة یدیها من الباب تمنعنی من فتحه، فرمته، فتصعّب علیّ، فضربت کفّیها بالسوط، فألّمها، فسمعت لها زفیرا وبکاء، فکدت أن ألین وانقلب عن الباب، فذکرت أحقاد علی، وولوعه فی دماء صنادید العرب، وکید محمد وسحره، فرکلت الباب وقد ألصقت أحشاءها بالباب تترسه، وسمعتها قد صرخت صرخة حسبتها قد جعلت أعلی المدینة أسفلها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هکذا یفعل بحبیبتک وابنتک، آه یا فضة، إلیک، فخذینی، فقد والله قتل ما فی أحشائی من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وسمعتها تمخض وهی مستندة إلی الجدار فدفعت الباب ودخلت، فأقبلت إلیّ بوجه أغشی بصری، فصفقت صفقة علی خدّیها من ظاهر الخمار، فانقطع قرطها، وتناثرت إلی الأرض، وخرج علی فلما أحسست به، أسرعت إلی خارج الدار، وقلت لخالد وقنفذ ومن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من أمر عظیم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سلیم بن قیس الهلالی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عبد الله بن عباس فی بیته ومعنا جماعة من شیعة علی علیه السلام فحدثنا فکان فیما حدثنا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إخوتی توفی رسول الله صلی الله علیه وآله وسلم یوم توفی فلم یوضع فی حفرته حتی نکث الناس وارتدوا وأجمعوا علی الخلاف واشتغل علی بن أبی طالب علیه السلام برسول الله صلی الله علیه وآله وسلم حتی فرغ من غسله وتکفینه وتحنیطه ووضعه فی حفرته ثم أقبل علی تألیف القرآن وشغل عنهم بوصیة رسول الله صلی الله علیه وآله وسلم ولم یکن همته الملک لما کان رسول الله صلی الله علیه وآله وسلم أخبره عن القوم فلما افتتن الناس بالذی افتتنوا به من الرجلین فلم یبق إلا علی وبنو هاشم وأبو ذر والمقداد وسلمان فی أناس معهم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الناس أجمعین قد بایعوک ما خلا هذا الرجل وأهل بیته وهؤلاء النفر فابعث إلیه، 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لعمر یقال له قنفذ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یا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علی فقل له أجب خلیفة رسول الله، فانطلق فأبلغه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أسرع ما کذبتم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وارتددتم والله ما استخلف رسول الله غیری، فارجع یا قنفذ فإنما أنت رسول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استخلفک رسول الله، وإنک لتعلم من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قنفذ إلی أبی بکر فبلغه الرسالة،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ما استخلفنی رسول الله، فغضب عمر ووثب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ثم قال لقنفذ أذهب إلیه فقل له أجب أمیر المؤمنین أبا بکر، فأقبل قنفذ حتی دخل علی علی علیه السلام فأبلغه الرسالة فقال 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والله، انطلق إلیه فقل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تسمیت باسم لیس لک فقد</w:t>
      </w:r>
    </w:p>
    <w:p>
      <w:pPr>
        <w:pStyle w:val="BookText"/>
        <w:rPr/>
      </w:pPr>
      <w:r>
        <w:rPr>
          <w:rFonts w:ascii="IRNazanin" w:hAnsi="IRNazanin" w:eastAsia="IRNazanin"/>
          <w:color w:val="111111"/>
          <w:sz w:val="28"/>
          <w:sz w:val="28"/>
          <w:szCs w:val="28"/>
          <w:rtl w:val="true"/>
          <w:lang w:bidi="fa-IR"/>
        </w:rPr>
        <w:t>علمت أن أمیر المؤمنین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قنفذ فأخبرهما فوثب عمر غضبان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لعارف بسخفه وضعف رأیه وإنه لا یستقیم لنا أمر حتی نقتله فخلنی آتک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فأبی؛ فأقسم علیه، فجلس،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قنفذ، انطلق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بکر فأقبل قنفذ 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بکر، فقال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لفی شغل عنه، وما کنت بالذی أترک وصیة خلیلی وأخی، وأنطلق إلی ابی بکر وما اجتمعتم علیه من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قنفذ فأخبر أبا بکر فوثب عمر غضبان فنادی خالد بن الولید وقنفذاً فأمرهما أن یحملا حطبا ونارا، ثم أقبل حتی انتهی إلی باب علی علیه السلام وفاطمة علیها السلام قاعدة خلف الباب قد عصبت رأسها ونحل جسمها فی وفاة رسول الله صلی الله علیه وآله وسلم فأقبل عمر حتی ضرب الباب ثم نادی یا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ما لنا ولک لا تدعنا وما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 وإلاّ أحرقناه علیکم،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أما تتقی الله عزّ وجل تدخل علی بیتی وتهجم علی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أن ینصرف، ثم دعا عمر بالنار فأضرمها فی الباب فأحرق الباب، ثم دفعه عمر فاستقبلته فاطمة علیها السلام وصاحت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السیف وهو فی غمده فوجأ به جنبها، فصرخت، فرفع السوط فضرب به ذراعها، فصاحت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علی بن أبی طالب علیه السلام فأخذ بتلابیب عمر ثم هزه فصرعه ووجأ أنفه ورقبته وهم بقتله فذکر قول رسول الله صلی الله علیه وآله وسلم وما أوصی به من الصبر والطاعة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کرم محمداً بالنبوة یا ابن صهاک لو لا کتاب من الله سبق لعلمت أنک لا تدخل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عمر یستغیث فأقبل الناس حتی دخلوا الدار وسل خالد بن الولید السیف لیضرب فاطمة علیها السلام فحمل علیه بسیفه فأقسم علی علی علیه السلام فکف وأقبل المقداد وسلمان وأبو ذر وعمار وبریدة الأسلمی حتی دخلوا الدار أعوانا لعلی علیه السلام حتی کادت تقع فتنة فأخرج علی علیه السلام واتبعه الناس واتبعه سلمان وأبو ذر والمقداد وعمار وبریدة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الأسلمی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خنتم رسول الله صلی الله علیه وآله وسلم وأخرجتم الضغائن التی فی صدورکم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بریدة بن الخصیب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أتثب علی أخی رسول الله ووصیه وعلی ابنته فتضربها وأنت الذی یعرفک قریش بما یعرفک به فرفع خالد بن الولید السیف لیضرب به بریدة وهو فی غمده فتعلق به عمر ومنعه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فانتهوا بعلی إلی أبی بکر ملبیاً فلما بصر به أبو بکر صاح خلوا سبیله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توثبتم علی أهل بیت نبیکم، یا أبا بکر بأی حق وبأی میراث وبأی سابقة تحث الناس إلی بیعتک ألم تبایعنی بالأمس بأمر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علی فو الله إن لم تبایع لنقتلنک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والله أکون عبد الله وأخا رسول الله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المقتول فنعم، وأما أخو رسول الله فلا،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لولا قضاء من الله سبق وعهد عهده إلیّ خلیلی لست أجوزه لعلمت أینا أضعف ناصراً وأقل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بکر ساکت لا یتکلم فقام بریدة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ألستما اللذین قال لکما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انطلقا إلی علی فسلما علیه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فقلتما أعن أمر الله وأمر رسوله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بریدة ولکنک غبت وشهدنا والأمر یحدث بعده الأمر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وهذا یا بریدة وما یدخلک فی هذا؟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سکنت فی بلدة أنتم فیها أمراء، فأمر به عمر فضرب وأخرج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اتق الله وقم عن هذا المجلس ودعه لأهله یأکلوا به رغدا إلی یوم القیامة لا یختلف علی هذه الأمة سیفان، فلم یجبه أبو بکر فأعاد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فانتهره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ولهذا الأمر وما یدخلک فیما ها 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 قم یا أبا بکر عن هذا المجلس ودعه لأهله یأکلوا به والله خضرا إلی یوم القیامة، وإن أبیتم لتحلبن به دما، ولیطمعن فیه الطلقاء والطرداء والمنافقون والله لو أعلم أنی أدفع ضیما أو أعز لله دینا لوضعت سیفی علی عاتقی ثم ضربت به قدما، أتثبون علی وصی رسول الله صلی الله علیه وآله وسلم فأبشروا بالبلاء واقنطوا من الرخاء ثم قام أبو ذر والمقداد وعمار فقالوا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 والله إن أمرتنا لنضربن بالسیف حتی نقتل؛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رحمکم الله واذکروا عهد رسول الله صلی الله علیه وآله وسلم وما أوصاکم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فکفوا؛ فقال عمر لأبی بکر وهو جالس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یجلسک فوق المنبر وهذا جالس محارب لا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فیبایعک، أو تأمر به فیضرب عنقه والحسن والحسین ــ علیهم السلام ــ قائمان علی رأس علی ــ علیه السلام ــ فلما سمعا مقالة عمر بکیا ورفعا أصواتهما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فضمهما علی إلی صدره وقال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تبکیا فو الله لا یقدران علی قتل أبیکم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وأذل وأدخر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أم أیمن النوبیة حاضنة رسول الله صلی الله علیه وآله وسلم، وأم سلمة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عتیق ما أسرع ما أبدیتم حسدکم لآل محمد؛ فأمر بهما عمر أن تخرجا من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وللنساء، ثم قال یا علی قم بایع، فقال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نضرب عنقک،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والله یا ابن صهاک لا تقدر علی ذلک أنت ألأم وأضعف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خالد بن الولید واخترط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لم تفعل لأقتلنک فقام إلیه علی علیه السلام وأخذ بمجامع ثوبه ثم دفعه حتی ألقاه علی قفاه ووقع السیف من یده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بن أبی طالب فبایع،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نقتلک واحتج علیهم علی علیه السلام ثلاث مرات ثم مد یده من غیر أن یفتح کفه فضرب علیها أبو بکر ورضی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ثم توجه إلی منزله وتبعه الناس</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الطبرسی فی حادثة اقتحام بیت فاطمة صلوات الله علیها بعد أن ذکر مجریات الحادثة من جمع الحطب وإضرام النار فیه فقال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قنفذ فاقتحم هو وأصحابه بغیر إذن، وبادر علی إلی سیفه لیأخذه</w:t>
      </w:r>
    </w:p>
    <w:p>
      <w:pPr>
        <w:pStyle w:val="BookText"/>
        <w:rPr/>
      </w:pPr>
      <w:r>
        <w:rPr>
          <w:rFonts w:ascii="IRNazanin" w:hAnsi="IRNazanin" w:eastAsia="IRNazanin"/>
          <w:color w:val="111111"/>
          <w:sz w:val="28"/>
          <w:sz w:val="28"/>
          <w:szCs w:val="28"/>
          <w:rtl w:val="true"/>
          <w:lang w:bidi="fa-IR"/>
        </w:rPr>
        <w:t>فسبقوه إلیه فتناول بعض سیوفهم، فکثروا علیه فضبطوه وألقوا علی عنقه حبلاً أسود، وحالت فاطمة علیها السلام بین زوجها وبینهم عند باب البیت فضربها قنفذ بالسوط علی عضدها فبقی أثره فی عضدها من ذلک مثل الدملوج من ضرب قنفذ إیاها فأرسل أبو بکر إلی قنفذ أضربها فألجأها إلی عضادة بیتها فدفعها ــ أی الباب ــ فکسر ضلعها من جنبها وألقت جنیناً من بطنها، فلم تزل صاحبة فراش حتی ماتت من ذلک شهیدة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العیاشی فی تفسیره عن عمرو بن أبی المقدام عن أبیه عن جده ما أتی علی یوم قط أعظم من یومین أتیا علی، فأما الیوم الأول فیوم قبض رسول الله صلی الله علیه وآله وسلم، وأما الیوم الثانی فو الله إنی لجالس فی سقیفة بنی ساعدة عن یمین أبی بکر والناس یبایعونه، إذ قال له عمر یا هذا لیس فی یدیک شیء مهما لم یبایعک علی، فابعث إلیه حتی یأتیک یبایعک، فإنما هؤلاء رعاع فبعث إلیه قنفذ فقال له اذهب فقل لعلی أجب خلیفة رسول الله صلی الله علیه وآله وسلم فذهب قنفذ فما لبث أن رجع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ما خلف رسول الله أحداً غیری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فقل أجب فإن الناس قد أجمعوا علی بیعتهم إیاه، وهؤلاء المهاجرون والأنصار یبایعونه وقریش، وإنما أنت رجل من المسلمین لک ما لهم وعلیک ما علیهم، فذهب إلیه قنفذ فما لبث أن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وأوصانی أن إذا واریته فی حفرته لا أخرج من</w:t>
      </w:r>
    </w:p>
    <w:p>
      <w:pPr>
        <w:pStyle w:val="BookText"/>
        <w:rPr/>
      </w:pPr>
      <w:r>
        <w:rPr>
          <w:rFonts w:ascii="IRNazanin" w:hAnsi="IRNazanin" w:eastAsia="IRNazanin"/>
          <w:color w:val="111111"/>
          <w:sz w:val="28"/>
          <w:sz w:val="28"/>
          <w:szCs w:val="28"/>
          <w:rtl w:val="true"/>
          <w:lang w:bidi="fa-IR"/>
        </w:rPr>
        <w:t>بیتی حتی أؤلف کتاب الله، فإنه فی جرائد النخل وفی أکتاف الإبل،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إلیه، فقام أبو بکر، وعمر، وعثمان وخالد بن الولید والمغیرة بن شعبة، وأبو عبیدة بن الجراح، وسالم مولی أبی حذیفة، وقنفذ، وقمت معهم، فلما انتهینا إلی الباب فرأتهم فاطمة علیها السلام أغلقت الباب فی وجوههم، وهی لا تشک أن لا یدخل علیها إلا بإذنها، فضرب عمر الباب برجله فکسره وکان من سعف ثم دخلوا فأخرجوا علیاً ملببا فخرجت فاطمة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أترید أن ترملنی من زوجی والله لئن لم تکف عنه لأنشرن شعری ولأشقن جیبی ولآتین قبر أبی ولأصیحن إلی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بید الحسن والحسین، وخرجت ترید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لسلمان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 ابنة محمد فإنی أری جنبتی المدینة تکفیان، والله إن نشرت شعرها وشقت جیبها وأتت قبر أبیها وصاحت علی ربها لا یناظر بالمدینة أن یخسف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فأدرکها سلمان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إن الله إنما بعث أباک رحمة فارجعی،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یریدون قتل علی، ما علی علی صبر، فدعنی حتی آتی قبر أبی فأنشر شعری وأشق جیبی وأصیح إلی ربی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تخسف بالمدینة، وعلی بعثنی إلیک ویأمرک أن</w:t>
      </w:r>
    </w:p>
    <w:p>
      <w:pPr>
        <w:pStyle w:val="BookText"/>
        <w:rPr/>
      </w:pPr>
      <w:r>
        <w:rPr>
          <w:rFonts w:ascii="IRNazanin" w:hAnsi="IRNazanin" w:eastAsia="IRNazanin"/>
          <w:color w:val="111111"/>
          <w:sz w:val="28"/>
          <w:sz w:val="28"/>
          <w:szCs w:val="28"/>
          <w:rtl w:val="true"/>
          <w:lang w:bidi="fa-IR"/>
        </w:rPr>
        <w:t>ترجعی إلی بیتک وتنصرفی،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أرجع وأصبر وأسمع له وأطیع</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الشیخ عباس القمی فی بیت الأحزان عن فاطمة علیها السلام،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الحطب الجزل علی بابی، وأتوا بالنار لیحرقوه، ویحرقونا، فوقفت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بعضادة الباب، وناشدتهم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وبأبی صلی الله علیه وآله وسلم أن یکفوا عنا وینصرونا، فأخذ عمر السوط من ید قنفذ ــ مولی أبی بکر ــ ، فضرب به علی عضدی،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فالتوی السوط علی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کالدملج، ورکل الباب برجله، فرده علیّ وأنا حامل، فسقطت لوجهی، والنار تسعر وتسقع فی وجهی، فضربنی بیده حتی انتشر قرطی من أذنی، وجاءنی المخاض، فأسقطت محسناً قتیلاً بغیر جرم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 عن ابی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بعلی علیه السلام خرجت فاطمة علیها السلام واضعة قمیص رسول الله صلی الله علیه وآله وسلم علی رأسها آخذة بیدی ابنیها فقالت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وما لک یا أبا بکر، ترید أن تؤتم ابنی وترملنی من زوجی، والله لولا أن تکون سیئة لنشرت شعری ولصرخت إلی ربی</w:t>
      </w:r>
      <w:r>
        <w:rPr>
          <w:rFonts w:eastAsia="IRNazanin" w:cs="IRNazanin"/>
          <w:color w:val="111111"/>
          <w:sz w:val="28"/>
          <w:szCs w:val="28"/>
          <w:rtl w:val="true"/>
          <w:lang w:bidi="fa-IR"/>
        </w:rPr>
        <w:t>».</w:t>
      </w:r>
      <w:bookmarkStart w:id="210" w:name="pg2804_23432"/>
    </w:p>
    <w:p>
      <w:pPr>
        <w:pStyle w:val="BookText"/>
        <w:rPr/>
      </w:pPr>
      <w:bookmarkEnd w:id="210"/>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إلی هذا ثم أخذت بیده فانطلقت به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أبو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الصادق علیه السلام، وعن سلمان،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أمیر المؤمنین من منزله خرجت فاطمة حتی انتهت إلی القبر،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عمی، فو الذی بعث محمدا بالحق، لئن لم تخلوا عنه لانشرن شعری، ولأضعن قمیص رسول الله صلی الله علیه وآله وسلم علی رأسی، ولأصرخن إلی الله، فما ناقة صالح بأکرم علی الله منی، ولا الفصیل بأکرم علی الله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والله أساس حیطان المسجد تقلّعت من أسفلها، حتّی لو أراد رجل أن ینفذ من تحتها لنفذ، فدنوت منها،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ومولاتی، إن الله تبارک وتعالی بعث أباک رحمة، فلا تکونی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الحیطان حتی سطعت الغبرة من أسفلها، فدخلت فی خیاشیمنا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282319_1395250215"/>
      <w:bookmarkStart w:id="212" w:name="_Toc81"/>
      <w:bookmarkEnd w:id="211"/>
      <w:r>
        <w:rPr>
          <w:rtl w:val="true"/>
        </w:rPr>
        <w:t>ثانیاً</w:t>
      </w:r>
      <w:r>
        <w:rPr>
          <w:rtl w:val="true"/>
        </w:rPr>
        <w:t xml:space="preserve">: </w:t>
      </w:r>
      <w:r>
        <w:rPr>
          <w:rtl w:val="true"/>
        </w:rPr>
        <w:t>ما ورد فی کتب أهل السنة والجماعة فی اقتحام عمر بن الخطاب لبیت فاطمة علیها السلام</w:t>
      </w:r>
      <w:bookmarkEnd w:id="2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هی العادة فی روایات أهل السنة والجماعة وکما مرّ علینا فی حدیث جمع الحطب حول بیت فاطمة علیها السلام ودخول عمر علیها یهددها بالإحراق إن اجتمع بعض صحابة رسول الله صلی الله علیه وآله وسلم عند علی علیه السلام</w:t>
      </w:r>
    </w:p>
    <w:p>
      <w:pPr>
        <w:pStyle w:val="BookText"/>
        <w:rPr/>
      </w:pPr>
      <w:r>
        <w:rPr>
          <w:rFonts w:ascii="IRNazanin" w:hAnsi="IRNazanin" w:eastAsia="IRNazanin"/>
          <w:color w:val="111111"/>
          <w:sz w:val="28"/>
          <w:sz w:val="28"/>
          <w:szCs w:val="28"/>
          <w:rtl w:val="true"/>
          <w:lang w:bidi="fa-IR"/>
        </w:rPr>
        <w:t>لیحرقن عمر بیت فاطمة بمن فیه وکیف أن القوم حذفوا قول عمر فی التهدید والإحراق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لیس الأمر ببعید عن ذلک المنهج الذی اعتمدوه لاسیما وأن مرحلة الاقتحام هی من أکثر المراحل خطورة لأنها تکشف عن دمویة الحدث فضلاً عن حجم الفتنة الذی أقدم علیها أبو بکر وعمر فی إرعاب فاطمة وولدیها وإرعاب أهل المدینة وما تبعها من قتل لفاطمة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بهم وأنی لهم أن یرووا تلک الجریمة کما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القوم قد أشاروا إلیها إشارة خفیفة هنا وهناک علهم بذلک یستطیعون أن یخفوا هذه الجریمة ویمحوا آثارها من أذهان الناس، ویأبی الله تعالی إلا أن یظهر الحق، وعلیه فلنر کیف أشار إلیها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أبا بکر وعمر أن جماعة من المهاجرین والأنصار قد اجتمعوا مع علی ابن أبی طالب فی منزل فاطمة بنت رسول الله، فأتوا فی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هجموا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علی ومعه السیف، فلقیه عمر، فصارعه عمر فصرعه، وکسر سیفه، ودخلوا الدار فخرجت فاطمة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لتخرجن أو لأکشفن شعری ولأعجن إلی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وخرج من کان فی الدار وأقام القوم أیاماً، ثم جعل الواحد بعد الواحد یبایع، ولم یبایع علی إلاّ بعد ستة اشهر وقیل أربعین یوماً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زید عمر بن شبة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إلی بیت فاطمة فی رجال من الأنصار ونفر قلیل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لتخرجن إلی البیعة أو لأحرقن البیت علیکم فخرج إلیه الزبیر مصلتا بالسیف فاعتنقه زیاد بن لبید الأنصاری ورجل آخر فندر السیف من یده فضرب به عمر الحجر فکسره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 بتلابیبهم یساقون سوقا عنیفا حتی بایعوا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زید وروی النضر بن شمیل قال حمل سیف الزبیر لما ندر من یده إلی أبی بکر وهو علی المنبر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به الحجر، قال أبو عمرو بن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 الحجر وفیه تلک الضربة والناس یقولون هذا أثر ضربة سیف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وأخبرنی أبو بکر الباهلی عن إسماعیل بن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أین خالد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 انطلقا إلیهما یعنی علیا والزبیر فأتیانی بهما؛ فانطلقا فدخل عمر ووقف خالد علی الباب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أعددته لأبایع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البیت ناس کثیر منهم المقداد بن الأسود، وجمهور الهاشمیین، فاخترط عمر السیف فضرب به صخرة فی البیت فکسره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 الزبیر فأقامه، ثم دفعه فأخرجه،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دونک هذا؛ فأمسکه خالد، وکان خارج البیت مع خالد جمع کثیر من الناس أرسلهم أبو بکر رداءً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عمر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فتلکأ واحتبس،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فأبی أن یقوم فحمله ودفعه کما دفع الزبیر، ثم أمسکهما خالد، وساقهما عمر ومن معه سوقاً عنیفا، واجتمع الناس ینظرون، وامتلأت شوارع المدینة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ورأت فاطمة ما صنع عمر فصرخت وولولت، واجتمع معها نساء کثیر من الهاشمیات وغیرهن، فخرجت علی باب حجرتها ونادت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ما أسرع ما أغرتم علی أهل بیت رسول الله، والله لا أکلم عمر حتی ألقی الله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وورد ذکر الحادثة کذلک فی أبحاث بعض المعاصرین، فمما جاء فی ذلک أن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بن أبی طالب فقد امتنع عن مبایعة أبی بکر هو وجماعة من الهاشمیین والزبیر بن العوام، وتخلفوا فی بیت فاطمة، فخرج إلیهم عمر بن الخطاب فی جماعة من الصحابة، وأرغموا بنی هاشم والزبیر علی مبایعة أبی بکر، ثم استقدم علی إلی أبی بکر وطلب منه أن یبایع، فامتنع بحجة أن أبا بکر اغتصب حقه فی خلافة النبی صلی الله علیه وآله وسلم</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یبایع علی أبا بکر بالخلافة إلا بعد أن توفیت فاطمة، أی بعد ستة أشهر من وفاة النبی صلی الله علیه وآله وسلم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213" w:name="pg2804_23436"/>
    </w:p>
    <w:p>
      <w:pPr>
        <w:pStyle w:val="Heading4"/>
        <w:numPr>
          <w:ilvl w:val="3"/>
          <w:numId w:val="1"/>
        </w:numPr>
        <w:rPr/>
      </w:pPr>
      <w:bookmarkStart w:id="214" w:name="__RefHeading___Toc2282321_1395250215"/>
      <w:bookmarkStart w:id="215" w:name="_Toc82"/>
      <w:bookmarkEnd w:id="213"/>
      <w:bookmarkEnd w:id="214"/>
      <w:r>
        <w:rPr>
          <w:rtl w:val="true"/>
        </w:rPr>
        <w:t>المسألة الثالثة</w:t>
      </w:r>
      <w:r>
        <w:rPr>
          <w:rtl w:val="true"/>
        </w:rPr>
        <w:t xml:space="preserve">: </w:t>
      </w:r>
      <w:r>
        <w:rPr>
          <w:rtl w:val="true"/>
        </w:rPr>
        <w:t>الآثار التی خلفها اقتحام بیت فاطمة علیها السلام علی الإسلام وما لحق فاطمة من الأضرار</w:t>
      </w:r>
      <w:bookmarkEnd w:id="215"/>
    </w:p>
    <w:p>
      <w:pPr>
        <w:pStyle w:val="Heading5"/>
        <w:numPr>
          <w:ilvl w:val="4"/>
          <w:numId w:val="1"/>
        </w:numPr>
        <w:rPr/>
      </w:pPr>
      <w:bookmarkStart w:id="216" w:name="__RefHeading___Toc2282323_1395250215"/>
      <w:bookmarkStart w:id="217" w:name="_Toc83"/>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إن المتتبع لمجریات الأحداث الإسلامیة منذ أن توفی رسول الله صلی الله علیه وآله وسلم یدرک بشکل یقینی أن الاختلافات التی وقعت فی الأمة إنما کانت لها جذورها التی انتشت علیها سیقان الفرقة والاختلاف فی الأمة حتی باتت أکثر الأمم تفرقاً فقد افترقت علی ثلاث وسبعین فرقة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لم یأت من فراغ، بل من واقع، وواقع مریر؛ ولعل حال المسلمین الیوم لم یکن بأفضل من أمسهم، ولا غدهم بأفضل من یومهم فمازالوا من سیئ إلی أسوأ فی حیاتهم الدنیویة، وأما فی الآخرة فأمر وأدهی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صلی الله علیه وآله وسلم عن هذه 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فی النار إلا واحدة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الذی نحن بصدده تلک الآثار التی خلفها اقتحام بیت الزهراء علیها السلام وما لحق بفاطمة علیها السلام من أضرار بالغة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کالآتی</w:t>
      </w:r>
      <w:r>
        <w:rPr>
          <w:rFonts w:eastAsia="IRNazanin" w:cs="IRNazanin"/>
          <w:color w:val="111111"/>
          <w:sz w:val="28"/>
          <w:szCs w:val="28"/>
          <w:rtl w:val="true"/>
          <w:lang w:bidi="fa-IR"/>
        </w:rPr>
        <w:t>:</w:t>
      </w:r>
      <w:bookmarkStart w:id="218" w:name="pg2804_23437"/>
    </w:p>
    <w:p>
      <w:pPr>
        <w:pStyle w:val="Heading5"/>
        <w:numPr>
          <w:ilvl w:val="4"/>
          <w:numId w:val="1"/>
        </w:numPr>
        <w:rPr/>
      </w:pPr>
      <w:bookmarkStart w:id="219" w:name="__RefHeading___Toc2282325_1395250215"/>
      <w:bookmarkStart w:id="220" w:name="_Toc84"/>
      <w:bookmarkEnd w:id="218"/>
      <w:bookmarkEnd w:id="219"/>
      <w:r>
        <w:rPr>
          <w:rtl w:val="true"/>
        </w:rPr>
        <w:t>أولاً</w:t>
      </w:r>
      <w:r>
        <w:rPr>
          <w:rtl w:val="true"/>
        </w:rPr>
        <w:t xml:space="preserve">: </w:t>
      </w:r>
      <w:r>
        <w:rPr>
          <w:rtl w:val="true"/>
        </w:rPr>
        <w:t>التأسیس لظلم آل محمد صلی الله علیه وآله وسلم وانتهاک حرمتهم</w:t>
      </w:r>
      <w:bookmarkEnd w:id="220"/>
    </w:p>
    <w:p>
      <w:pPr>
        <w:pStyle w:val="BookText"/>
        <w:rPr/>
      </w:pPr>
      <w:r>
        <w:rPr>
          <w:rFonts w:ascii="IRNazanin" w:hAnsi="IRNazanin" w:eastAsia="IRNazanin"/>
          <w:color w:val="111111"/>
          <w:sz w:val="28"/>
          <w:sz w:val="28"/>
          <w:szCs w:val="28"/>
          <w:rtl w:val="true"/>
          <w:lang w:bidi="fa-IR"/>
        </w:rPr>
        <w:t>إن من الأمور البدیهیة التی أصبحت ضمن معطیات المسلم الثقافیة أن ما نزل بآل محمد صلی الله علیه وآله وسلم من الظلم المنهج من القتل، والسلب، والتهجیر، والتکفیر، ومصادرة الأموال، وغیرها مما لا حصر له، وقد ملئت به کتب التاریخ، وصنفت فیه بعض الکتب والمقاتل، کمقاتل الطالبیین، لم یکن إلاّ لکثرة ما نزل بآل أبی طالب، وأبناء علی وفاطمة من القتل؛ حتی احتاجوا إلی إفراد کتاب خاص بمقاتلهم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جمیعه ثمرة من ثمار من أسس لظلم فاطمة وبنیها حینما جمع الحطب علی بابها ومن حول دارها علی الرغم من تضافر الآیات والأحادیث النبویة فی تعظیم هذا البیت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أبو بکر وعمر ومن جاء معه للهجوم علی دار فاطمة وولدیها هم أول من أسس الظلم لآل محمد صلی الله علیه وآله وسلم، فتبعه بعد ذلک من مأساة قتل علی فی محراب مسجد الکوفة، وسم ولدها الحسن فی المدینة، ورمی نعشه بالسهام، ومنعه من أن یدفن إلی جنب جده رسول الله صلی الله علیه وآله وسلم، لیصل بنا الأمر إلی قتل الحسین بن علی صلوات الله علیه وسبعة عشر نفساً من أحفاد أبی طالب، حتی بدت بیوتهم فی المدینة خالیة من الرجال، فبین یتیم صارخ، ومعولة ثکلی مذهولة لما نزل بها فی کربلاء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أذی أعظم مما نزل برسول الله صلی الله علیه وآله وسلم منذ أن اقتحم دار ابنته فاطمة لیحرق بالنار، فیکون أساساً لحرق بیوت بناته وأحفاده فی کربلاء،</w:t>
      </w:r>
      <w:bookmarkStart w:id="221" w:name="pg2804_23438"/>
    </w:p>
    <w:p>
      <w:pPr>
        <w:pStyle w:val="BookText"/>
        <w:rPr/>
      </w:pPr>
      <w:bookmarkEnd w:id="221"/>
      <w:r>
        <w:rPr>
          <w:rFonts w:ascii="IRNazanin" w:hAnsi="IRNazanin" w:eastAsia="IRNazanin"/>
          <w:color w:val="111111"/>
          <w:sz w:val="28"/>
          <w:sz w:val="28"/>
          <w:szCs w:val="28"/>
          <w:rtl w:val="true"/>
          <w:lang w:bidi="fa-IR"/>
        </w:rPr>
        <w:t>فهذه النار فی المدینة طار شررها إلی کربلاء فأحرق بیوت النساء والأطفال وأرعبتهم أشد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لحق بآل محمد صلی الله علیه وآله وسلم من الظلم إلی یوم خروج المهدی ابن فاطمة علیهما السلام، هو فی وزر من أساس الظلم والجور علی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222" w:name="__RefHeading___Toc2282327_1395250215"/>
      <w:bookmarkStart w:id="223" w:name="_Toc85"/>
      <w:bookmarkEnd w:id="222"/>
      <w:r>
        <w:rPr>
          <w:rtl w:val="true"/>
        </w:rPr>
        <w:t>ثانیاً</w:t>
      </w:r>
      <w:r>
        <w:rPr>
          <w:rtl w:val="true"/>
        </w:rPr>
        <w:t xml:space="preserve">: </w:t>
      </w:r>
      <w:r>
        <w:rPr>
          <w:rtl w:val="true"/>
        </w:rPr>
        <w:t>کسر ضلع فاطمة علیها السلام أثناء اقتحام عمر بن الخطاب وعصابته بیتها بعد حرقه</w:t>
      </w:r>
      <w:bookmarkEnd w:id="223"/>
    </w:p>
    <w:p>
      <w:pPr>
        <w:pStyle w:val="BookText"/>
        <w:rPr/>
      </w:pPr>
      <w:r>
        <w:rPr>
          <w:rFonts w:ascii="IRNazanin" w:hAnsi="IRNazanin" w:eastAsia="IRNazanin"/>
          <w:color w:val="111111"/>
          <w:sz w:val="28"/>
          <w:sz w:val="28"/>
          <w:szCs w:val="28"/>
          <w:rtl w:val="true"/>
          <w:lang w:bidi="fa-IR"/>
        </w:rPr>
        <w:t>ذکرنا خلال هذا المبحث أن الرواة جهدوا جهدهم فی التعتیم علی هذ الجریمة بشتی الصور، وبمختلف الأسالیب، فکان منها تکذیب کل من یتحدث ولو من قبیل الإشارة أو التلمیح إلی وجود هذه الجریمة العظمی؛ فضلاً عن اتهامه بالرفض، وعد کلامه من المثالب التی تقدح بسیرة عمر بن الخطاب؛ وذلک لقطع الطریق علی المتکلم والباحث، حتی ولو جاء بروایة صحیحة تنص علی إحراق بیت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یجد الباحث أو القارئ تفاصیل دقیقة فی کتب أهل الجماعة وهم یعتقدون بعدالة وأفضلیة عمر بن الخطاب علی الأمة؛ فضلاً عن أن الکتّاب ومن قبلهم الرواة یعدون ذلک من الجرائم العظمی التی توجب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أمام حالتین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لابد من الرجوع إلی مدرسة أهل البیت علیهم السلام فأهل مکة أدری بشعابها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السعی خلف تلک الشذرات المتناثرة هنا وهناک فی کتب أهل الجماعة، علنا من خلال الجمع لهذه القطرات المتناثرة أن نحصل علی شربة ماء نبل بها ظمأ الباحث أو القراء، فکان من هذه الشذرات أو القطرات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الفتح محمد بن کریم الشهرستانی، والخطیب البغدادی، والصفدی، فی بیان مقالات النظام</w:t>
      </w:r>
      <w:r>
        <w:rPr>
          <w:rStyle w:val="FootnoteAnchor"/>
          <w:rtl w:val="true"/>
        </w:rPr>
        <w:footnoteReference w:id="1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یوم البیعة حتی ألقت الجنین من بطنها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فیها، وما کان فی الدار غیر علی وفاطمة والحسن والحسین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الحافظ الذهبی وابن حجر العسقلانی فی ترجمة أحمد بن محمد بن السری بن أبی دارم المحدث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نعته، أی الذهبی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لکونه ممن قال فی ظلامة فاطمة وروایة ما نزل بها علی ید عمر بن الخطاب وعصابته الذین اقتحموا علیها دارها، فلاحظ قول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الحاکم وقال ثقة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أحمد بن حماد الکوفی الحافظ بعد أن أرخ موته کان مستقیم الأمر عامة دهره ثم فی آخر أیامه کان أکثر ما یقرأ علیه المثالب، حضرته</w:t>
      </w:r>
      <w:bookmarkStart w:id="224" w:name="pg2804_23440"/>
    </w:p>
    <w:p>
      <w:pPr>
        <w:pStyle w:val="BookText"/>
        <w:rPr/>
      </w:pPr>
      <w:bookmarkEnd w:id="224"/>
      <w:r>
        <w:rPr>
          <w:rFonts w:ascii="IRNazanin" w:hAnsi="IRNazanin" w:eastAsia="IRNazanin"/>
          <w:color w:val="111111"/>
          <w:sz w:val="28"/>
          <w:sz w:val="28"/>
          <w:szCs w:val="28"/>
          <w:rtl w:val="true"/>
          <w:lang w:bidi="fa-IR"/>
        </w:rPr>
        <w:t>ورجل یقرأ علیه أن عمر رفس فاطمة حتی أسقطت بمحسن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استخدام الذهبی، وابن حجر العسقلانی، وغیرهما لهذا المنهج فی تسقیط من یقول بتلک الجریمة بشکل خاص، وبالمثالب بشکل عام، هو لغرض منع القارئ أو الباحث من الأخذ بهذه الأقوال أو التصدیق بها ونشرها، ومن ثم فهم یمنعون ما أنزل الله من التکالیف فی انصاف المظلوم، وفضح الظالم، فهم هنا شرکاء فی هذه الجریمة</w:t>
      </w:r>
      <w:r>
        <w:rPr>
          <w:rFonts w:eastAsia="IRNazanin" w:cs="IRNazanin"/>
          <w:color w:val="111111"/>
          <w:sz w:val="28"/>
          <w:szCs w:val="28"/>
          <w:rtl w:val="true"/>
          <w:lang w:bidi="fa-IR"/>
        </w:rPr>
        <w:t>.</w:t>
      </w:r>
    </w:p>
    <w:p>
      <w:pPr>
        <w:pStyle w:val="Heading5"/>
        <w:numPr>
          <w:ilvl w:val="4"/>
          <w:numId w:val="1"/>
        </w:numPr>
        <w:rPr/>
      </w:pPr>
      <w:bookmarkStart w:id="225" w:name="__RefHeading___Toc2282329_1395250215"/>
      <w:bookmarkStart w:id="226" w:name="_Toc86"/>
      <w:bookmarkEnd w:id="225"/>
      <w:r>
        <w:rPr>
          <w:rtl w:val="true"/>
        </w:rPr>
        <w:t>ثالثا</w:t>
      </w:r>
      <w:r>
        <w:rPr>
          <w:rtl w:val="true"/>
        </w:rPr>
        <w:t xml:space="preserve">: </w:t>
      </w:r>
      <w:r>
        <w:rPr>
          <w:rtl w:val="true"/>
        </w:rPr>
        <w:t>إسقاط جنینها المسمی بـ</w:t>
      </w:r>
      <w:r>
        <w:rPr>
          <w:rtl w:val="true"/>
        </w:rPr>
        <w:t>(</w:t>
      </w:r>
      <w:r>
        <w:rPr>
          <w:rtl w:val="true"/>
        </w:rPr>
        <w:t>المحسن</w:t>
      </w:r>
      <w:r>
        <w:rPr>
          <w:rtl w:val="true"/>
        </w:rPr>
        <w:t xml:space="preserve">) </w:t>
      </w:r>
      <w:r>
        <w:rPr>
          <w:rtl w:val="true"/>
        </w:rPr>
        <w:t>بفعل هجوم عمر بن الخطاب وعصابته علی بیت فاطمة علیها السلام</w:t>
      </w:r>
      <w:bookmarkEnd w:id="226"/>
    </w:p>
    <w:p>
      <w:pPr>
        <w:pStyle w:val="BookText"/>
        <w:rPr/>
      </w:pPr>
      <w:r>
        <w:rPr>
          <w:rFonts w:ascii="IRNazanin" w:hAnsi="IRNazanin" w:eastAsia="IRNazanin"/>
          <w:color w:val="111111"/>
          <w:sz w:val="28"/>
          <w:sz w:val="28"/>
          <w:szCs w:val="28"/>
          <w:rtl w:val="true"/>
          <w:lang w:bidi="fa-IR"/>
        </w:rPr>
        <w:t xml:space="preserve">نورد هنا ما جمعه سماحة السید محمد مهدی الخرسان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السبط، مولود أم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لمجموعة من المؤرخین والنسابة والمتکلمین، فقد وجدنا فیها الکفایة والفائدة الکبیرة،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الحافظ السروری المعروف بابن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کتابة مناقب آل أبی طالب،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والمحسن سقط، وفی معارف القتیبی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محسناً فسد من زخم قنفذ العروی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مراجعة کتاب المعارف المطبوع لم نجد ذلک فیه، ولمّا کان الحافظ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أکّد حکایة ابن شهرآشوب لذلک عن ابن قتیبة</w:t>
      </w:r>
    </w:p>
    <w:p>
      <w:pPr>
        <w:pStyle w:val="BookText"/>
        <w:rPr/>
      </w:pPr>
      <w:r>
        <w:rPr>
          <w:rFonts w:ascii="IRNazanin" w:hAnsi="IRNazanin" w:eastAsia="IRNazanin"/>
          <w:color w:val="111111"/>
          <w:sz w:val="28"/>
          <w:sz w:val="28"/>
          <w:szCs w:val="28"/>
          <w:rtl w:val="true"/>
          <w:lang w:bidi="fa-IR"/>
        </w:rPr>
        <w:t>بعد أن ذکر أنّ فاطمة علیها السّلام أسقطت بعد النبی ذکراً کان سماه رسول الله صلّی الله علیه وآله وسلّم محسناً، فقال الکنجی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شیء لم یوجد عند أحد من أهل النقل إلا عند ابن قتیبة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النسابة الشیخ أبو الحسن العمری وکان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المجدی؛ بعد ذکر اختلاف النسابین فی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یحتسبوا بمحسن لأنّه ولد میتاً، وقد روت الشیعة خبر المحسن والرفسة، ووجدت بعض کتب أهل النسب یحتوی علی ذکر المحسن، ولم یذکر الرفسة من جهة أعوّل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النسابة محمد بن أسعد بن علی الحسینی الجوانی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المحسن فی الشجرة المحمدیة والنسبة الهاشمیة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صغیراً، والصحیح أنّ فاطمة علیها السّلام أسقطت جنیناً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کمال 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مطالب السؤول عند ذکر أولاد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أیّدک الله بروح منه، انّ أقوال الناس اختلفت فی عدد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وإناثاً، فمنهم من أکثر فعدّ فیهم السقط، ولم یسقط ذکر نسبه، ومنهم من أسقطه ولم یر أن یحتسب فی العدة، فجاء قول کل واحد بمقتضی ما اعتمده فی ذلک وبحسبه ثم نقل عن صفة الصفوة وغیرها ذکرهم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قوم آخرون زیادة علی ذلک، وذکروا فیهم محسناً شقیقاً للحسن والحسین علیهما السّلام وکان سقطاً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محمد بن یوسف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 فی</w:t>
      </w:r>
    </w:p>
    <w:p>
      <w:pPr>
        <w:pStyle w:val="BookText"/>
        <w:rPr/>
      </w:pPr>
      <w:r>
        <w:rPr>
          <w:rFonts w:ascii="IRNazanin" w:hAnsi="IRNazanin" w:eastAsia="IRNazanin"/>
          <w:color w:val="111111"/>
          <w:sz w:val="28"/>
          <w:sz w:val="28"/>
          <w:szCs w:val="28"/>
          <w:rtl w:val="true"/>
          <w:lang w:bidi="fa-IR"/>
        </w:rPr>
        <w:t>کتابه کفایة الطالب عند ذکر أولاد الإمام أمیر المؤمنین علیه السّلام قول المفید فی عددهم،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الجمهور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أسقطت بعد النبی صلّی الله علیه وسلّم ذکراً کان سمّاه رسول الله صلّی الله علیه وسلّم محسناً، وهذا شیء لم یوجد عند أحد من أهل النقل إلاّ عند ابن قتیبة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باسناده فی فرائد السمطین حدیثاً عن ابن عباس أنّ رسول الله صلّی الله علیه وآله وسلّم کان جالساً ذات یوم إذ أقبل الحسن علیه السّلام فلمّا رآه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إلیّ یا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زال یدنیه حتی أجلسه علی فخذه الیمنی، ثم أقبل الحسین علیه السّلام فلما رآه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إلیّ یا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زال یدنیه حتی أجلسه علی فخذه الیسری، ثم أقبلت فاطمة علیها السّلام، فلما رآها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إلیّ یا بنیة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فأجلسها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أمیر المؤمنین علی علیه السّلام، فلما رآه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إلیّ یا أخی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زال یدنیه حتی أجلسه إلی جنبه الأیمن،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w:t>
      </w:r>
    </w:p>
    <w:p>
      <w:pPr>
        <w:pStyle w:val="BookText"/>
        <w:rPr/>
      </w:pPr>
      <w:r>
        <w:rPr>
          <w:rFonts w:ascii="IRNazanin" w:hAnsi="IRNazanin" w:eastAsia="IRNazanin"/>
          <w:color w:val="111111"/>
          <w:sz w:val="28"/>
          <w:sz w:val="28"/>
          <w:szCs w:val="28"/>
          <w:rtl w:val="true"/>
          <w:lang w:bidi="fa-IR"/>
        </w:rPr>
        <w:t>تری واحداً من هؤلاء إلا بکیت، أوما فیهم مَن تسرّ برؤیته؟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بعثنی بالنبوة واصطفانی علی جمیع البریة، إنّی وإیاهم لأکرم الخلائق علی الله عزّ وجلّ، وما علی وجه الأرض نسمة أحبّ إلیّ منهم أما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فضله وما خصّه الله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ابنتی فاطمة فإنّها سیدة نساء العالمین من الأولین والآخرین، وهی بضعة منّی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وإنّی لما رأیتها ذکرت ما یصنع بها بعدی، کأنّی بها وقد دخل الذلّ بیتها، وانتهکت حرمتها، وغُصب حقها، ومُنعت إرثها، وکُسر جنبها، وأُسقطت جنینها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من ظلمها، وعاقب من غصبها، وذلّل کذا والصواب فأذل من أذلّها، وخلّد فی نارک من ضرب جنبها حتی ألقت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جمال الدین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کتابه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من الولد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لم یعقبوا محسن درج سقطاً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ذلک عنه الفاسی فی العقد الثمین أیضاً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الشیخ الإمام سعید بن محمد بن مسعود الکازرونی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w:t>
      </w:r>
    </w:p>
    <w:p>
      <w:pPr>
        <w:pStyle w:val="BookText"/>
        <w:rPr/>
      </w:pPr>
      <w:r>
        <w:rPr>
          <w:rFonts w:ascii="IRNazanin" w:hAnsi="IRNazanin" w:eastAsia="IRNazanin"/>
          <w:color w:val="111111"/>
          <w:sz w:val="28"/>
          <w:sz w:val="28"/>
          <w:szCs w:val="28"/>
          <w:rtl w:val="true"/>
          <w:lang w:bidi="fa-IR"/>
        </w:rPr>
        <w:t xml:space="preserve">فی کتابه مطالع الأنوار المصطفویة فی شرح مشارق الأنوار النبویة للصغانی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ذکره رواة الکتاب علی ترتیب حروف المعجم، فقال فی 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رسول الله صلّی الله علیه وآله وسلّم، کان من حقها أن تذکر فی أول الأسامی لکن ترتیب الکتاب اقتضی هذا التنسیق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ذکر شیء من 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لعلی الحسن والحسین والمحسن،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المحسن من بطنها میتاً بسبب أنّ عمر بن الخطاب دقّ الباب علی بطنها حین جاء لعلی أن یروح به إلی عند أبی بکر لأخذ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الصلاح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والمحسن طرح، وحکی ذلک من کتاب شیخه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المطالب فی فضل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نقف علی کتاب شیخه فاکتفینا بنقله عنه، وعددنا شیخه ممّن قال بأنّ المحسن سقط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التقی الفاسی الحسنی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 کتابه العقد الثمین فی تاریخ البلد الأمین فی ترجمة الإمام أمیر المؤمنین علیه السّلام أولاد الإمام، فحکی قول 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ولعلی رضی الله عنه من الولد الحسن والحسین ومحسناً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المحقق فؤاد سید علی اسم المحسن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من المعارف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ندری هل عدم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القلم، أم هو من الاسقاط المتعمد؟ ثم انّ الفاسی حکی أیضاً فی کتابه قول الحافظ المزی فی</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ومحسن درج 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یعقب علیه بشیء، فهو إمضاء منه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الفاسی أیضاً فی کتابه فی ترجمة الزهراء علیها السّلام قول أبی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له الحسن والحسین وأم کلثوم وزینب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فعلق المحقق علی ذلک فی الهامش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سیر أعلام النبلاء حکایة عن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الطناحی صحیح، فهو موجود فی سیر أعلام النبلاء، لکن إذا رجعنا إلی الاستیعاب وهو کتاب أبی عمر وهو ابن عبد البر، فلا نجد ذلک النص جملة وتفصیلاً، وبین یدی ثلاث طبعات من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طبعة حیدر آباد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طبعة مصطفی محمد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طبعة محققة بتحقیق علی محمد البجاوی بمطبعة نهضة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راجعت ترجمتی الإمام أمیر المؤمنین والزهراء علیهما السّلام، فلم أجد النص المذکور، فیا تری من الذی غصّ بذکر المحسن، فابتلعه علی مضض لیضیع ذکره کما خفی قبره، وعلی سنن الماضین جاء سیر الخالفین، وهکذا أضاع الخلف ما یدین السلف طمساً للحقائق، فالله حسیبهم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إبراهیم بن عبد الرحمن الحنفی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المشجرة التی صنعت للخلیفة الناصر وکتبت لخزانة صلاح الدین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فاطمة أسقط، وقیل درج صغیراً، والصحیح أن فاطمة أسقطت جنینها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ابن الصباغ المالکی الصفاقسی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الفصول المهمة فی ذکر أولاد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فیهم محسناً شقیقاً للحسن والحسین، ذکرته الشیعة وأنّه کان 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یعقب علی ذلک بشیء، فهو إمضاء منه لما قالته الشیعة، ولو لم یکن کذلک لردّ علیهم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أبو الفضیل محمد الکاظم بن أبی الفتوح،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 فی أنساب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والمحسن وأخوه ولدا میتین من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الصفوری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أول أولاد فاطمة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والمحسن کان سقطاً، وزینب الکبری، وزینب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المجتمعة فی 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الاستیعاب لابن عبد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وأسقطت فاطمة سقطاً سمّاه علی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فی الاستیعاب المطبوع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الشیخ جمال الدین یوسف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الشجرة النبویة فی نسب خیر البریة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درج صغیراً، والصحیح أنّ فاطمة أسقطت جنیناً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النسابة عمید الدین کان حیاً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ذکره فی المشجر الکشاف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والمحسن الذی أسقط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السید مرتضی الزبیدی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قال فی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بتشدید السین، ذهب أکثر الإمامیة من أنه کان حملاً فأسقطته فاطمة الزهراء لستة أشهر، وذلک بعد وفاة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یعقب علی قول الإمامیة برد علیه، فذلک السکوت رضیً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محمود بن وهیب الحنفی القراغولی قال فی جوهرة الکلام فی مدح السادة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محسّن فأدرج سقطاً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الشیخ محمد الصبان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کتابه اسعاف الراغبین بهامش مشارق الأنوار للحمزاوی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محسن فأدرج سقطاً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الشیخ حسن الحمزاوی المالکی قال فی کتابه مشارق الأنوار الذی فرغ من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آخره،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محسن فأدرج سقطاً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محمد بن محمد رفیع ملک الکتاب من علماء أواخر القرن الثالث عشر قال فی کتابه ریاض الأنساب ما تعریبه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 آخر معدود فی أولاده یعنی الإمام أمیر المؤمنین علیه السّلام کانت الزهراء علیها السّلام حاملاً به، فأسقطته قبل استکمال مدة الحمل، لأنّ قنفذاً ضربها وزحمها خلف الباب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المؤرّخ الفارسی الشهیر فی کتابه ناسخ التواریخ فی الجزء المختص بالزهراء قال ما تعریبه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المحسن الذی سماه رسول الله صلّی الله علیه وسلّم مات سقطاً، لأنّ قنفذاً والمغیرة بن شعبة مع غیرهما ضربوا الزهراء فأسقطوا جنینها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27" w:name="pg2804_23448"/>
    </w:p>
    <w:p>
      <w:pPr>
        <w:pStyle w:val="BookText"/>
        <w:rPr/>
      </w:pPr>
      <w:bookmarkEnd w:id="227"/>
      <w:r>
        <w:rPr>
          <w:rFonts w:ascii="IRNazanin" w:hAnsi="IRNazanin" w:eastAsia="IRNazanin"/>
          <w:color w:val="111111"/>
          <w:sz w:val="28"/>
          <w:sz w:val="28"/>
          <w:szCs w:val="28"/>
          <w:rtl w:val="true"/>
          <w:lang w:bidi="fa-IR"/>
        </w:rPr>
        <w:t>فهذه بعض مصادر أهل الجماعة التی تنص علی قتل المحسن ابن فاطمة صلوات الله علیها دون أن تذکر کثیراً منها العلة التی أدت إلی قتل هذا الجنین وکأنهن یدرکون أن البیان للقاتل لا یجدی نفعاً فی الحیاة الدنیا وذلک أن الله تعالی سیسئل المحسن عن قتلته یوم القیامة وهو القائل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282331_1395250215"/>
      <w:bookmarkStart w:id="229" w:name="_Toc87"/>
      <w:bookmarkEnd w:id="228"/>
      <w:r>
        <w:rPr>
          <w:rtl w:val="true"/>
        </w:rPr>
        <w:t>رابعاً</w:t>
      </w:r>
      <w:r>
        <w:rPr>
          <w:rtl w:val="true"/>
        </w:rPr>
        <w:t xml:space="preserve">: </w:t>
      </w:r>
      <w:r>
        <w:rPr>
          <w:rtl w:val="true"/>
        </w:rPr>
        <w:t>أسماء الذین اقتحموا بیت فاطمة علیها السلام حجة علی منکری استشهاد فاطمة وقتلها</w:t>
      </w:r>
      <w:bookmarkEnd w:id="229"/>
    </w:p>
    <w:p>
      <w:pPr>
        <w:pStyle w:val="BookText"/>
        <w:rPr/>
      </w:pPr>
      <w:r>
        <w:rPr>
          <w:rFonts w:ascii="IRNazanin" w:hAnsi="IRNazanin" w:eastAsia="IRNazanin"/>
          <w:color w:val="111111"/>
          <w:sz w:val="28"/>
          <w:sz w:val="28"/>
          <w:szCs w:val="28"/>
          <w:rtl w:val="true"/>
          <w:lang w:bidi="fa-IR"/>
        </w:rPr>
        <w:t>تناولت بعض المصادر التأریخیة وغیرها أسماء الذین انطووا تحت رایة عمر بن الخطاب فقادهم للهجوم علی بیت فاطمة صلوات الله علیها وهذه الأسماء وإن کانت لم تتحدث عن مجریات الجریمة وتفاصیلها إلاّ أنها حجة دامغة علی من أنکر قیام عمر بن الخطاب بهذه الجریمة البشعة فی حق رسول الله صلی الله علیه وآله وسلم وبضعته وقلبه وروحه التی بین جنبیه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قائلاً یقول لا دلیل علی قیام عمر وعصابته بهذه الجریمة،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جاء بعمر وعصابته لبیت فاطمة فیقتحمونه بعد أن جمعوا الحطب من حوله وأضرموا فیه النار؛ أتراهم جاءوا لولیمة دعاهم إلیها علی علیه السلام، أم لعیادة مریض فی بیت فاطمة علیها السلام، أم لتقدیم التعازی بوفاة رسول الله صلی الله علیه وآله وسلم لأنهم أهله، وذووه، وخاصته، وحامته، لحمهم لحمه، ودمهم دمه، یؤلمه ما یؤلمهم، ویبسطه ما یبسطهم، فجاءوا ـ لأجل ذلک ـ بالحطب والنار</w:t>
      </w:r>
    </w:p>
    <w:p>
      <w:pPr>
        <w:pStyle w:val="BookText"/>
        <w:rPr/>
      </w:pPr>
      <w:r>
        <w:rPr>
          <w:rFonts w:ascii="IRNazanin" w:hAnsi="IRNazanin" w:eastAsia="IRNazanin"/>
          <w:color w:val="111111"/>
          <w:sz w:val="28"/>
          <w:sz w:val="28"/>
          <w:szCs w:val="28"/>
          <w:rtl w:val="true"/>
          <w:lang w:bidi="fa-IR"/>
        </w:rPr>
        <w:t>والسیاط والسیوف؟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نورد بعض المصادر التی أوردت أسماء هذه العصابة التی اقتحمت بیت الزهراء علیها السلام وأخرجت منه بعض الصحابة الذین أنکروا بیعة أبی بکر،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عبد الله بن أحمد بن حنبل فی کتاب السنة فی باب بیعة أبی بکر عن ابن شهاب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وغضب رجال من المهاجرین فی بیعة أبی بکر منهم علی بن أبی طالب والزبیر بن العوام فدخلا بیت فاطمة بنت رسول الله صلی الله علیه وآله وسلم ومعهما السلاح فجاءهم عمر، فی عصابة من المسلمین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بن حضیر، وسلمة بن وقش، وهما من بنی عبد الأشهل، ویقال فیهم، ثابت ابن قیس بن شماس أخو بنی الحارث من بنی الخزرج، فأخذ أحدهم سیف الزبیر فضرب الحجر حتی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عقبة، قال سعید بن إبراهیم، حدثنی إبراهیم بن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بن عوف، ومحمد بن سلمة کانا مع عمر یومئذ، وإن محمد بن سلمة هو الذی کسر سیف الزبیر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والسیاسة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وأخرجه الجوهری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السقیفة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الکلاعی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بلفظ فیه اختلاف یسیر، فی الاکتفاء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لنهج البلاغة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ورواه المحب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الریاض النضرة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ورواه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سبل الهدی والرشاد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العاصمی فی سمط النجوم العوالی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خلال سیاق الروایة التی أوردها هؤلاء الحفاظ فی مصنفاتهم أن العصابة التی جاء بها عمر بن الخطاب لاقتحام بیت الزهراء علیها السلام کانوا کالآتی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عمر بن الخطاب وهو قائد هذه العصابة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أسید بن حضیر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سلمة بن وقش وهما من بنی عبد الأشهل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ثابت بن قیس بن شماس أخو بنی الحارث من بنی الخزرج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جاءت الروایات فی بیان أسماء أخری کـ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قنفذ العروی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خالد بن الولید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المغیرة بن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مولی أبی حذیفة وقد نص علیها الشیخ المفید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العدد الذی جاء به عمر بن الخطاب للهجوم علی بیت فاطمة أکثر بکثیر وذلک أن عدد الذین کانوا داخل بیت علی بن أبی طالب علیه السلام أکثر فقد قیل فی عددهم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جماعة من بنی هاشم ولم تذکر الروایات عددهم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الزبیر بن العوام خال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عتبة بن أبی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المقداد بن الأسود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أبو 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أبی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خالد بن سعید بن العاص، وهو الوحید من بنی أمیة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طلحة بن عبید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وجماعة آخرون لم یذکروا أسماءهم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القوة التی تستخدم فی الهجوم تلزم أن تکون أکثر عدداً من القوة المدافعة وذلک لغرض تحقیق الحسم والانتصار وهو ما قام به عمر بن الخطاب فبعد أن بایع أکثر المهاجرین وانحاز الأنصار إلی هذه البیعة فضلاً عن استخدام الأعراب کأداة ضاربة فی هذا الهجوم وهم المرتزقة الذین جندهم ابن الخطاب لتثبیت البیعة لأبی بکر وقد جاءوا إلی المدینة بحجة شراء التمر مما یکشف عن الإعداد المسبق لهذا الانقلاب الذی أخبر عنه القرآن والنبی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أورده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قائم فإذا زمرة حتی إذا عرفتهم، خرج رجل من بینی وبینهم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زمرة حتی إذا عرفتهم، خرج رجل من بینی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فلا أراه یخلص منهم إلاّ مثل همل النعم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وأخرج مسلم فی صحیحه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وسلم، یقول وهو بین ظهرانی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الحوض أنتظر من یرد علیّ منکم، فو الله لیقطعن دونی رجال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منی ومن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عملوا بعدک، ما زالوا یرجعون علی أعقابهم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وأخرج الدار قطنی عن سعید بن المسیب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ــ وآله ــ وسلم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من أصحابی 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أنهم ارتدوا علی أعقابهم القهقری</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30" w:name="pg2804_23455"/>
    </w:p>
    <w:p>
      <w:pPr>
        <w:pStyle w:val="Heading5"/>
        <w:numPr>
          <w:ilvl w:val="4"/>
          <w:numId w:val="1"/>
        </w:numPr>
        <w:rPr/>
      </w:pPr>
      <w:bookmarkStart w:id="231" w:name="__RefHeading___Toc2282333_1395250215"/>
      <w:bookmarkStart w:id="232" w:name="_Toc88"/>
      <w:bookmarkEnd w:id="230"/>
      <w:bookmarkEnd w:id="231"/>
      <w:r>
        <w:rPr>
          <w:rtl w:val="true"/>
        </w:rPr>
        <w:t>خامساً</w:t>
      </w:r>
      <w:r>
        <w:rPr>
          <w:rtl w:val="true"/>
        </w:rPr>
        <w:t xml:space="preserve">: </w:t>
      </w:r>
      <w:r>
        <w:rPr>
          <w:rtl w:val="true"/>
        </w:rPr>
        <w:t>محاولات یائسة من ابن أبی الحدید المعتزلی وغیره فی دفع جریمة قتل فاطمة علیها السلام وإحراق بیتها عن أبی بکر وعمر وغیرهما</w:t>
      </w:r>
      <w:bookmarkEnd w:id="232"/>
    </w:p>
    <w:p>
      <w:pPr>
        <w:pStyle w:val="BookText"/>
        <w:rPr/>
      </w:pPr>
      <w:r>
        <w:rPr>
          <w:rFonts w:ascii="IRNazanin" w:hAnsi="IRNazanin" w:eastAsia="IRNazanin"/>
          <w:color w:val="111111"/>
          <w:sz w:val="28"/>
          <w:sz w:val="28"/>
          <w:szCs w:val="28"/>
          <w:rtl w:val="true"/>
          <w:lang w:bidi="fa-IR"/>
        </w:rPr>
        <w:t>إن المتتبع لأقوال ابن أبی الحدید المعتزلی فی جریمة قتل فاطمة صلوات الله علیها بعد أن حرق بیتها بید عمر بن الخطاب وعصابته، یوقن ببعض الحقائق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التردد بین تصویب الحادثة والإقرار بوقوع الجریمة فی حرق بیت فاطمة علیها السلام وما تبعه من آثار أدت الی استشهادها وبین نفی هذه الحادثة أو تکذیبها أو الإقرار ببعض جزئیاتها سببه وجود روایات صحیحة، وأقوال صریحة لأئمة 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ثقل الحدیث وتأثیره علی المسلم وصعوبة استیعاب أن یقدم مجموعة من صحابة رسول الله صلی الله علیه وآله وسلم علی هتک حرمته والتجری علی الله بمثل هذا المستوی من الأفعال التی لا یقدم علیها یهودی أیقن أن لأهل هذا البیت حرمة کما لموسی علیه السلام وغیره، فکیف بمسلم یؤمن بالله وبمحمد صلی الله علیه وآله وسلم، أن یقدم علی حرق بیت نبیه وقتل ابنته وجنینها؟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التردد لم یقتصر فقط علی ابن أبی الحدید المعتزلی وحسب بل کل من أراد الانصاف عند قراءته التاریخ والوقوف عند حوادثه وأحداثه التی عصفت بالأمة منذ أن سجلت أقلام المؤرخین تاریخ الإسلام ورسوله 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التردد بین الإقرار بوقوع هذه الجریمة واستشهاد فاطمة علی ید عمر بن الخطاب وعصابته وبین نفی الحادثة وتکذیبها وتکفیر القائل بها لم یکن لیغیر من الواقع شیئاً فالحادثة واقعة کما وقع بعث النبی الأکرم صلی الله علیه وآله وسلم فقام یدعو إلی الإسلام فآمن به من آمن وکفر به من کفر؛ ومن ثم فإنکار وجود رسول الله صلی الله علیه وآله وسلم مع هذا الانتشار للإسلام لا یغیر من الواقع شیئاً ولا یضر إلاّ بالناکر له، وکذاک کان مقتل فاطمة وجنینها وحرق بیتها، فإنه لا یضر إلا الناکر له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التحزب للحق أو الباطل هو من السنن الکونیة التی أوجدها الله تعالی ومن ثم لا تنتهی بقول ابن أبی الحدید ومن قبله الشریف الرضی أو الشیخ الطوسی أو ابن تیمیة أو الألبانی أو قولنا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لیهلک من هلک عن بینة ولیحیا من حیا عن بینه، وعسی أن یهدی الله بهذا العمل امرءاً واحداً فهو خیر مما طلعت علیه الشمس کما ورد فی الحدیث الشریف عنه صلی الله علیه وآله وسلم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تردد ابن أبی الحدید ومحاولاته دفع الجرم عن المجرم إنما کان تبعاً</w:t>
      </w:r>
    </w:p>
    <w:p>
      <w:pPr>
        <w:pStyle w:val="BookText"/>
        <w:rPr/>
      </w:pPr>
      <w:r>
        <w:rPr>
          <w:rFonts w:ascii="IRNazanin" w:hAnsi="IRNazanin" w:eastAsia="IRNazanin"/>
          <w:color w:val="111111"/>
          <w:sz w:val="28"/>
          <w:sz w:val="28"/>
          <w:szCs w:val="28"/>
          <w:rtl w:val="true"/>
          <w:lang w:bidi="fa-IR"/>
        </w:rPr>
        <w:t>لما یخالط النفس من الإقرار للحق والإذعان إلیه وبین التمرد علیه والانزلاق إلی الباطل، فکان مما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جاء فی الجزء الثانی من شرح نهج البلاغة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قوم من المحدثین بعضه ورووا کثیراً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امتنع من البیعة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یتخلف إلا علی علیه السلام وحده فإنه اعتصم ببیت فاطمة فتحاموا إخراجه قسراً وقامت فاطمة إلی باب البیت فأسمعت من جاء یطلبه فتفرقوا وعلموا أنه بمفرده لا یضر شیئاً فترکوه، وقیل أخرجوه فیمن أخرج وحمل إلی أبی بکر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حدیث التحریق، وما جری مجراه من الأمور الفظیعة، وقول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أخذوا علیاً یقاد بعمامته والناس حوله؛ فأمر بعید، والشیعة تنفرد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جماعة من أهل الحدیث قد رووا نحوه وسنذکر ذلک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هذا النص ما أشرنا إلیه آنفاً من وجود حالة من التردد والتناقض بین الإقرار بالحدث ونفیه وبین أن الشیعة قد تفردوا به، وبین أن جماعة من أهل الحدیث قد رووا نحوه، والسبب فی ذلک هو إقراره بأن حدیث التحریق وما جری مجراه من الأمور الفظیعة لا یحتمله قلب کل مسلم یخاف یوم الحساب فکیف له أن یسلّم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فی الجزء السابع عشر من شرحه لنهج البلاغة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الهجوم علی بیت فاطمة علیها السلام فقد تقدم الکلام فیه،</w:t>
      </w:r>
    </w:p>
    <w:p>
      <w:pPr>
        <w:pStyle w:val="BookText"/>
        <w:rPr/>
      </w:pPr>
      <w:r>
        <w:rPr>
          <w:rFonts w:ascii="IRNazanin" w:hAnsi="IRNazanin" w:eastAsia="IRNazanin"/>
          <w:color w:val="111111"/>
          <w:sz w:val="28"/>
          <w:sz w:val="28"/>
          <w:szCs w:val="28"/>
          <w:rtl w:val="true"/>
          <w:lang w:bidi="fa-IR"/>
        </w:rPr>
        <w:t>والظاهر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یرویه المرتضی والشیعة، ولکن لا کل ما یزعمونه؛ بل کان بعض ذلک؛ وحق لأبی بکر أن یندم ویتأسف علی ذلک، وهذا یدل علی قوة دینه وخوفه من الله تعالی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وهذا النص أوضح من السابق فی حالة التردد التی کان یمر بها ابن أبی الحدید المعتزلی فهو بین ثبوت صحة ما وقع من جریمة تحریق بیت فاطمة وقتلها وجنینها فهذا الذی یرویه المرتضی والشیعة فضلاً عن کسر ضلعها ولطم خدها وضربها بالسوط؛ یعود ابن أبی الحدید فیحاول التنصل مما ثبت عنده من صحة هذه الأحداث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کل ما یزعمونه، بل کان 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یفصح لنا المعتزلی عن الکل الذی روته الشیعة وعن البعض الذی وجده من هذا الکل صحیحاً؟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لقد بدا واضحاً لدینا أن أحد أهم الأسباب التی جعلت ابن أبی الحدید یعتقد بصحة ما یرویه الشریف المرتضی والشیعة فی قتل فاطمة وإحراق بیتها هو اعتراف رأس هذه العصابة والموجه والمخطط لها، أی أبو بکر بن أبی قحافة وذلک من خلال ندمه وتأسفه علی ما فعل فی کشف بیت فاطمة وإحراقه والهجوم علیه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المعتزلی کعادته یضع القارئ فی حیرة ولم یلمس منه أی الأحداث ثبت لدیه واعتقد بصحته، هل ندم أبو بکر وتأسفه علی ما اقترفت یداه فی هذه</w:t>
      </w:r>
    </w:p>
    <w:p>
      <w:pPr>
        <w:pStyle w:val="BookText"/>
        <w:rPr/>
      </w:pPr>
      <w:r>
        <w:rPr>
          <w:rFonts w:ascii="IRNazanin" w:hAnsi="IRNazanin" w:eastAsia="IRNazanin"/>
          <w:color w:val="111111"/>
          <w:sz w:val="28"/>
          <w:sz w:val="28"/>
          <w:szCs w:val="28"/>
          <w:rtl w:val="true"/>
          <w:lang w:bidi="fa-IR"/>
        </w:rPr>
        <w:t xml:space="preserve">الفظائع؛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دینه وخوفه من الله تعالی ــ کما یزعم ابن أبی الحدید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دفعه لهذا الندم والتأسف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متی کان أبو بکر خائفاً من الله تعالی، هل کان خائفاً قبل اعطائه الأمر لعمر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بعد الهجوم علی عترة رسول الله صلی الله علیه وآله وسلم وحرق البیت بمن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خائفاً من الله قبل حرق بیت فاطمة وقتلها، فکیف یخاف الله من هتک أعظم حرمات الله ورسوله صلی الله علیه وآله وسلم؟</w:t>
      </w:r>
    </w:p>
    <w:p>
      <w:pPr>
        <w:pStyle w:val="BookText"/>
        <w:rPr/>
      </w:pPr>
      <w:r>
        <w:rPr>
          <w:rFonts w:ascii="IRNazanin" w:hAnsi="IRNazanin" w:eastAsia="IRNazanin"/>
          <w:color w:val="111111"/>
          <w:sz w:val="28"/>
          <w:sz w:val="28"/>
          <w:szCs w:val="28"/>
          <w:rtl w:val="true"/>
          <w:lang w:bidi="fa-IR"/>
        </w:rPr>
        <w:t>وإن کان بعد قتل فاطمة وجنینها وإرعاب الحسن والحسین علیهم السلام فهو لیس خوفاً من الله، بل من نار الله التی أعدها لمن آذی رسوله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یلعنه الله تعالی لا تدرکه الرحمة فحاله فی ذاک حال إبلیس الذی استحق العذاب والخلود فی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وَلَکِنَّ أَکْثَرَ النَّاسِ لَا یَعْلَمُونَ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فی الجزء العشرین من شرحه للنهج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ذکره ــ أی الشریف المرتضی رحمه الله ــ من الهجوم علی دار فاطمة علیها السلام وجمع الحطب لتحریقها فهو خبر واحد غیر موثوق به ولا معول علیه فی حق الصحابة، بل ولا فی حق أحد من المسلمین ممن ظهرت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نعم، فمن ظهرت عدالته من المسلمین لا یقدم علی أمر شنیع کهذا وأی ذنب أشنع من جمع الحطب حول دار فاطمة وإضرام النار فیه والهجوم علی أهله، ومن هم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محمد سید الأنبیاء والمرسلین صلی الله علیه وآله وسلم، فضلاً عما نزل فیهم من الذکر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أما کونه غیر معوّل علیه فی حق الصحابة؛ فهذا خلاف القرآن والسنة، وذلک لما یأتی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فقد نزلت سورة کاملة فی بیان صفات المنافقین، وقد ثبت عند أئمة الحدیث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شاهد رسول الله صلی الله علیه وآله وسلم وسمع منه حدیثاً؛ ولولا وجود المنافقین فیما بین الصحابة لما احتاج أهل السنة والجماعة إلی علم الجرح والتعدیل، کما لما کانوا قد احتاجوا إلی إفراد الأحادیث بین الصحیح والضعیف والمکذوب والمرسل فکانت الصحاح الستة والمستدرکات ولجمعت أحادیث النبی صلی الله علیه وآله وسلم کلها دون تمییز وتمحیص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وجود المنافقین والکذابین والمدلسین فیما بین الصحابة ینفی تحقق العدالة فیهم جمیعاً علی حد سواء، إلاّ من ثبتت عدالته بالدلیل القاطع؛ وإلاّ کان المعتقد بعدالة جمیع الصحابة لکونهم شاهدوا أو سمعوا رسول الله صلی الله علیه وآله وسلم معترضاً ومنکراً عمداً لکتاب الله تعالی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فی السنة فقد ذکر فیما مضی أحادیث رسول الله صلی الله علیه وآله وسلم التی أخرجها البخاری ومسلم وغیرهما، وهی تنص علی انقلاب الصحابة بعد وفاة رسول الله صلی الله علیه وآله وسلم وإنهم أحدثوا من بعده ورجعوا علی أعقابهم رجوعاً قهقریاً حتی لا یخلص ولا ینجو منهم إلاّ القلیل، وإن هؤلاء الذین انقلبوا من بعده وأحدثوا الفتنة فی الأمة یقادون بسیاط من نار إلی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 الحطب لتحریق بیت فاطمة علیها السلام غیر معول علیه فی حق الصحابة، کلام سخیف ومخالف للقرآن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أما قوله،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دار فاطمة وجمع الحطب لتحریقها فهو خبر واحد وغیر موثوق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الحدیث من الآحاد، بل ذکره أئمة الحدیث بسند صحیح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یوثق 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تناولنا فی مسألة إحراق بیت فاطمة علیها السلام بعض المصادر التی</w:t>
      </w:r>
    </w:p>
    <w:p>
      <w:pPr>
        <w:pStyle w:val="BookText"/>
        <w:rPr/>
      </w:pPr>
      <w:r>
        <w:rPr>
          <w:rFonts w:ascii="IRNazanin" w:hAnsi="IRNazanin" w:eastAsia="IRNazanin"/>
          <w:color w:val="111111"/>
          <w:sz w:val="28"/>
          <w:sz w:val="28"/>
          <w:szCs w:val="28"/>
          <w:rtl w:val="true"/>
          <w:lang w:bidi="fa-IR"/>
        </w:rPr>
        <w:t>اعتمد وثوقها أهل السنة والجماعة والتی أثبتت صحة حدیث التحریق لبیت فاطمة صلوات الله علیها بید عمر بن الخطاب وعصابته الذین اقتحموا بیت فاطمة علیها السلام مما أدی إلی قتلها وقتل جنینها المحسن وغیر ذلک من الفظائع؛ ونحن إذ نوردها هنا أی هذه الأحادیث تسهیلاً للقارئ وقطعاً للطریق علی المعترض والمعاند والمدلس</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أخرج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بشر، نا عبید الله بن عمر، حدثنا زید بن أسلم، عن أبیه أسلم، أنه حین بویع لأبی بکر بعد رسول الله صلی الله علیه ــ وآله ــ وسلم کان علی والزبیر یدخلان علی فاطمة بنت رسول الله صلی الله علیه وآله وسلم فیشاورونها ویرتجعون فی أمرهم، فلما بلغ ذلک عمر بن الخطاب خرج حتی دخل علی فاطمة فقال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بنت رسول الله ــ صلی الله علیه وآله وسلم ــ والله ما من أحد أحب إلینا</w:t>
      </w:r>
    </w:p>
    <w:p>
      <w:pPr>
        <w:pStyle w:val="BookText"/>
        <w:rPr/>
      </w:pPr>
      <w:r>
        <w:rPr>
          <w:rFonts w:ascii="IRNazanin" w:hAnsi="IRNazanin" w:eastAsia="IRNazanin"/>
          <w:color w:val="111111"/>
          <w:sz w:val="28"/>
          <w:sz w:val="28"/>
          <w:szCs w:val="28"/>
          <w:rtl w:val="true"/>
          <w:lang w:bidi="fa-IR"/>
        </w:rPr>
        <w:t>من أبیک، وما من أحد أحب إلینا من بعد أبیک منک، وأیم الله ما ذاک بمانعی إن اجتمع هؤلاء النفر عندک، أن أمرتهم أن یحرق علیهم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عمر قد جاءنی وقد حلف بالله لئن عدتم لیحرقن علیکم البیت، وأیم الله لیمضین لما حلف علیه، فانصرفوا راشدین، فروا رأیکم ولا ترجعوا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عنها فلم یرجعوا إلیها حتی بایعوا لأبی بکر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ورواه ابن ابی عاصم عن ابن أبی شیبة بسنده وساق الحدیث</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ورواه المعتزلی فی شرح النهج</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المقابل نجد أن بعض الحفاظ اتبعوا فی ذلک ما کان علیه ابن أبی الحدید فقد رواه إمام الحنابلة فی فضائل الصحابة وقد حذف تهدید عمر لفاطمة بتحریق بیتها بمن فیه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أخرجه الحاکم النیسابوری فی المستدرک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الصواعق المحرقة لابن حجر الهیثمی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33" w:name="pg2804_23464"/>
    </w:p>
    <w:p>
      <w:pPr>
        <w:pStyle w:val="BookText"/>
        <w:rPr/>
      </w:pPr>
      <w:bookmarkEnd w:id="233"/>
      <w:r>
        <w:rPr>
          <w:rFonts w:ascii="IRNazanin" w:hAnsi="IRNazanin" w:eastAsia="IRNazanin"/>
          <w:color w:val="111111"/>
          <w:sz w:val="28"/>
          <w:sz w:val="28"/>
          <w:szCs w:val="28"/>
          <w:rtl w:val="true"/>
          <w:lang w:bidi="fa-IR"/>
        </w:rPr>
        <w:t>وقد أخرجه ابن عبد البر بدون ذکر تهدید التحریق بالنار وإنما کان مطلق التهدید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یکشف عن وقوع هذه الفظائع ابتداءً من جمع الحطب والتحریق وقتل فاطمة وجنینها، وإن أولائک المدافعین عن الباطل سیلقون مصیر الظالمین لآل محمد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234" w:name="__RefHeading___Toc2282335_1395250215"/>
      <w:bookmarkStart w:id="235" w:name="_Toc89"/>
      <w:bookmarkEnd w:id="234"/>
      <w:r>
        <w:rPr>
          <w:rtl w:val="true"/>
        </w:rPr>
        <w:t>المسألة الخامسة</w:t>
      </w:r>
      <w:r>
        <w:rPr>
          <w:rtl w:val="true"/>
        </w:rPr>
        <w:t xml:space="preserve">: </w:t>
      </w:r>
      <w:r>
        <w:rPr>
          <w:rtl w:val="true"/>
        </w:rPr>
        <w:t>اعتراف أبی بکر باقتحام بیت فاطمة علیها السلام بعد حرقه</w:t>
      </w:r>
      <w:bookmarkEnd w:id="235"/>
    </w:p>
    <w:p>
      <w:pPr>
        <w:pStyle w:val="BookText"/>
        <w:rPr/>
      </w:pPr>
      <w:r>
        <w:rPr>
          <w:rFonts w:ascii="IRNazanin" w:hAnsi="IRNazanin" w:eastAsia="IRNazanin"/>
          <w:color w:val="111111"/>
          <w:sz w:val="28"/>
          <w:sz w:val="28"/>
          <w:szCs w:val="28"/>
          <w:rtl w:val="true"/>
          <w:lang w:bidi="fa-IR"/>
        </w:rPr>
        <w:t>قیل فی علم القانون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الاعتراف سید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یعد الاعتراف؛ کأحد أدلة الإثبات الجنائی بأنه إقرار المتهم علی نفسه بصحة الجرم المنسوب إلیه؛ وهو کذلک فیما وقع من جریمة قتل فاطمة بفعل الآثار التی خلفها حرق بیتها واقتحامه وما نجم عنه من أضرار علی بنت رسول الله صلی الله علیه وآله وسلم حیث کانت واقفة بین الحائط والباب وعصرها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دار جدل منذ زمن الواقعة بین شیعة فاطمة وشیعة أبی بکر فی إثبات هذه الجریمة ووقوعها وبین نفیها وتبرئة الجناة الذین مارسوا هذه الشنائع والفظائع بحق بیت النبوة، وبین هذا المدافع وذاک المناصر یبقی الاعتراف سید الأدلة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هو أبو بکر یعترف بجرمه باقتحام بیت فاطمة وندمه الشدید علی ما فعله فی حق بنت رسول الله صلی الله علیه وآله وسلم ولکن أنی للندم أن یصلح ما أفسده الظلم والجور والعدوان؛ وهل یدفع الندم عن القاتل إقامة الحد علیه أم یدفع عن السارق أو الزانی أو غیرها من الجرائم والآثام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عذر لمن اعتذر عن هذه الجریمة أو إلصاقها بظهر غیر جناتها وذلک أن الجناة والفاعلین الحقیقیین هم الذین أقروا بما فعلوا کما روی الطبرانی والطبری والذهبی وغیرهم عن حمید بن عبدا 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الرحمن بنعوف، دخل علی أبی بکر فی مرضه الذی قبض فیه، فرآه مفیقاً،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والحمد لله بارئا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ذلک لشدید الوجع، ولما لقیت منکم یا معشر المهاجرین أشد علیّ من وجعی، لأنی ولیت</w:t>
      </w:r>
      <w:r>
        <w:rPr>
          <w:rStyle w:val="FootnoteAnchor"/>
          <w:rtl w:val="true"/>
        </w:rPr>
        <w:footnoteReference w:id="204"/>
      </w:r>
      <w:r>
        <w:rPr>
          <w:rFonts w:ascii="IRNazanin" w:hAnsi="IRNazanin" w:eastAsia="IRNazanin"/>
          <w:color w:val="111111"/>
          <w:sz w:val="28"/>
          <w:sz w:val="28"/>
          <w:szCs w:val="28"/>
          <w:rtl w:val="true"/>
          <w:lang w:bidi="fa-IR"/>
        </w:rPr>
        <w:t>أمرکم خیرکم فی نفسی، وکلکم ورم من ذلک أنفه، یرید أن یکون الأمر دونه، ثم رأیتم الدنیا مقبلة، ولما تقبل وهی مقبلة، حتی تتخذوا ستور الحریر ونضائد الدیباج</w:t>
      </w:r>
      <w:r>
        <w:rPr>
          <w:rStyle w:val="FootnoteAnchor"/>
          <w:rtl w:val="true"/>
        </w:rPr>
        <w:footnoteReference w:id="205"/>
      </w:r>
      <w:r>
        <w:rPr>
          <w:rFonts w:ascii="IRNazanin" w:hAnsi="IRNazanin" w:eastAsia="IRNazanin"/>
          <w:color w:val="111111"/>
          <w:sz w:val="28"/>
          <w:sz w:val="28"/>
          <w:szCs w:val="28"/>
          <w:rtl w:val="true"/>
          <w:lang w:bidi="fa-IR"/>
        </w:rPr>
        <w:t>، وتأملون الاضطجاع علی الصوف الأذربی کما یألم أحدکم الیوم أن ینام علی شوک السعدان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لأن یقدم أحدکم، فتضرب عنقه فی غیر حد خیر له من أن یخوض</w:t>
      </w:r>
      <w:r>
        <w:rPr>
          <w:rStyle w:val="FootnoteAnchor"/>
          <w:rtl w:val="true"/>
        </w:rPr>
        <w:footnoteReference w:id="207"/>
      </w:r>
      <w:r>
        <w:rPr>
          <w:rFonts w:ascii="IRNazanin" w:hAnsi="IRNazanin" w:eastAsia="IRNazanin"/>
          <w:color w:val="111111"/>
          <w:sz w:val="28"/>
          <w:sz w:val="28"/>
          <w:szCs w:val="28"/>
          <w:rtl w:val="true"/>
          <w:lang w:bidi="fa-IR"/>
        </w:rPr>
        <w:t>غمرة الدنیا، وأنتم أول ضال بالناس غدا، تصفونهم عن الطریق یمینا وشمالا، یا هادی الطریق، إنما هو الفجر أو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رحمک فإن هذا یهیضک علی ما بک، إنما الناس فی أمرک بین رجلین، إما رجل رأی ما رأیت فهو معک، وإما رجل خالفک، فهو یشیر علیک برأیه، وصاحبک کما تحب، ولا نعلمک أردت إلا الخیر، وإن کنت لصالحا مصلحا،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والحمد لله ما تأسی علی شیء من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إنی لا آسی</w:t>
      </w:r>
      <w:r>
        <w:rPr>
          <w:rStyle w:val="FootnoteAnchor"/>
          <w:rtl w:val="true"/>
        </w:rPr>
        <w:footnoteReference w:id="208"/>
      </w:r>
      <w:r>
        <w:rPr>
          <w:rFonts w:ascii="IRNazanin" w:hAnsi="IRNazanin" w:eastAsia="IRNazanin"/>
          <w:color w:val="111111"/>
          <w:sz w:val="28"/>
          <w:sz w:val="28"/>
          <w:szCs w:val="28"/>
          <w:rtl w:val="true"/>
          <w:lang w:bidi="fa-IR"/>
        </w:rPr>
        <w:t>من الدنیا إلا علی ثلاث فعلتهن وددت أنی ترکتهن، وثلاث ترکتهن وددت أنی فعلتهن، وثلاث وددت أنی سألت عنهن رسول الله صلی الله علیه ـ وآله ـ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اللاتی وددت أنی ترکتهن، فوددت أنی لم أکن کشفت بیت فاطمة عن شیء، وإن کانوا قد أغلقوا علی الحرب وودت أنی لم أکن حرقت الفجاءة السلمی، لیتنی قتلته سریحا، أو خلیته نجیحا، ولم أحرقه بالنار، ووددت أنی یوم سقیفة بنی ساعدة، کنت قذفت الأمر فی عنق أحد الرجلین، عمر بن الخطاب أو أبی عبیدة بن الجراح، فکان أحدهما أمیراً، وکنت أنا وزیراً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اللاتی ترکتهن، فوددت أنی آتیتهن، فوددت یوم أتیت بالأشعث بن قیس الکندی أسیراً، کنت ضربت عنقه، فإنه یخیل إلیّ أنه لن یری شراً إلا أعان علیه، ووددت أنی حین سیرت خالد بن الولید إلی أهل الردة کنت أقمت بذی القصة، فإن ظفر المسلمون، ظفروا، وإن هزموا کنت بصدد لقاء أو مدد، ووددت أنی إذ وجهت خالداً إلی الشام وجهت عمر بن الخطاب إلی العراق، فکنت قد</w:t>
      </w:r>
    </w:p>
    <w:p>
      <w:pPr>
        <w:pStyle w:val="BookText"/>
        <w:rPr/>
      </w:pPr>
      <w:r>
        <w:rPr>
          <w:rFonts w:ascii="IRNazanin" w:hAnsi="IRNazanin" w:eastAsia="IRNazanin"/>
          <w:color w:val="111111"/>
          <w:sz w:val="28"/>
          <w:sz w:val="28"/>
          <w:szCs w:val="28"/>
          <w:rtl w:val="true"/>
          <w:lang w:bidi="fa-IR"/>
        </w:rPr>
        <w:t>بسطت یدی کلتیهما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اللاتی وددت أنی کنت سألت عنهن رسول الله صلی الله علیه ــ وآله ــ وسلم، فوددت أنی سألت رسول الله صلی الله علیه ــ وآله ــ وسلم لمن هذا الأمر، فلا ینازعه أحد، ووددت أنی کنت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فی هذا الأمر شیء؟ ووددت أنی کنت سألته عن میراث ابنة الأخ والعمة، فإن فی نفسی منها شیئاً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هذا الأسی والندم والاعتراف الصریح بجریمة کشف بیت فاطمة صلوات الله علیها واقتحامه وحرقه کما هدد عمر بن الخطاب وأخرجه ابن أبی شیبة وابن أبی عاصم وغیرهما کما مرّ سابقا، یبقی البعض کابن أبی الحدید یدافع بشکل بائس عن دفع هذه الجریمة علی الرغم من اعتراف أبی بکر بثقلها علی نفسه وإن لا مهرب لدیه مما جنت یداه بحق رسول الله صلی الله علیه وآله وسلم فقد قتلت ابنته وحفیده المحسن وأرعب الحسن والحسین ولوّعت قلوبهما فیقول</w:t>
      </w:r>
    </w:p>
    <w:p>
      <w:pPr>
        <w:pStyle w:val="BookText"/>
        <w:rPr/>
      </w:pPr>
      <w:r>
        <w:rPr>
          <w:rFonts w:ascii="IRNazanin" w:hAnsi="IRNazanin" w:eastAsia="IRNazanin"/>
          <w:color w:val="111111"/>
          <w:sz w:val="28"/>
          <w:sz w:val="28"/>
          <w:szCs w:val="28"/>
          <w:rtl w:val="true"/>
          <w:lang w:bidi="fa-IR"/>
        </w:rPr>
        <w:t>ابن أبی الحدید فی دفاعه عن هذه الجریمة واعتراف صاحبها،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الهجوم علی بیت فاطمة علیها السلام فقد تقدم الکلام فیه، والظاهر عندی صحة ما یرویه المرتضی والشیعة، ولکن لا کل ما یزعمونه، بل کان بعض ذلک وحق لأبی بکر أن یندم ویتأسف علی ذلک وهذا یدل علی قوة دینه وخوفه من الله تعالی فهو بأن یکون منقبة له أولی من کونه طعناً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بحمد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الحمد لله الذی ثبت عند ابن ابی الحدید المعتزلی خبر الهجوم لکن بالشکل الذی یتناسب مع بصیرته وما انطوی علیه قلبه وهو مع هذا حجة بالغة إذ لیس الملاک فی الکبر والصغر فی حجم الاثم إنما الملاک لمن عصیت کما أخبر به 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لأبی بکر أن یندم ویتأسف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یحق له ذلک لأن الهجوم کان علی قلب رسول الله صلی الله علیه وآله وسلم ولأن الهجوم کان علی روح رسول الله ولأن الهجوم کان علی بیت فاطمة فبعد هذا أی ندم یوازی حجم انتهاک حرمة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إذا کان الدین والخوف من الله یحسب علی اساس التعرض لرسول الله صلی الله علیه وآله وسلم فإن أبا لهب أقوی الناس دیناً وإذا کانت هناک منقبة فأبو جهل أرفع منقبة وذلک تبعاً لمنهج ابن ابی الحدید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أما بخصوص الندم الذی یأتی للإنسان عند لحظات الموت فهو الندم الذی أخبر عنه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فرعون</w:t>
      </w:r>
      <w:r>
        <w:rPr>
          <w:rFonts w:eastAsia="IRNazanin" w:cs="IRNazanin"/>
          <w:color w:val="111111"/>
          <w:sz w:val="28"/>
          <w:szCs w:val="28"/>
          <w:rtl w:val="true"/>
          <w:lang w:bidi="fa-IR"/>
        </w:rPr>
        <w:t>).</w:t>
      </w:r>
      <w:bookmarkStart w:id="236" w:name="pg2804_23469"/>
    </w:p>
    <w:p>
      <w:pPr>
        <w:pStyle w:val="BookText"/>
        <w:rPr/>
      </w:pPr>
      <w:bookmarkEnd w:id="236"/>
      <w:r>
        <w:rPr>
          <w:rFonts w:ascii="IRNazanin" w:hAnsi="IRNazanin" w:eastAsia="IRNazanin"/>
          <w:color w:val="111111"/>
          <w:sz w:val="28"/>
          <w:sz w:val="28"/>
          <w:szCs w:val="28"/>
          <w:rtl w:val="true"/>
          <w:lang w:bidi="fa-IR"/>
        </w:rPr>
        <w:t>وهل نفع فرعون ندمه شیئاً حینما حضره الموت،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إِلِـهَ إِلاَّ الَّذِی آمَنَتْ بِهِ بَنُو إِسْرَائِیلَ وَأَنَاْ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عَصَیْتَ قَبْلُ وَکُنتَ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وَإِنَّ کَثِیرًا مِّنَ النَّاسِ عَنْ آیَاتِنَا لَغَافِلُونَ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282337_1395250215"/>
      <w:bookmarkStart w:id="238" w:name="_Toc90"/>
      <w:bookmarkEnd w:id="237"/>
      <w:r>
        <w:rPr>
          <w:rtl w:val="true"/>
        </w:rPr>
        <w:t>المسألة سادسة</w:t>
      </w:r>
      <w:r>
        <w:rPr>
          <w:rtl w:val="true"/>
        </w:rPr>
        <w:t xml:space="preserve">: </w:t>
      </w:r>
      <w:r>
        <w:rPr>
          <w:rtl w:val="true"/>
        </w:rPr>
        <w:t>حکم الشریعة المقدسة فیمن آذی فاطمة وأغضبها</w:t>
      </w:r>
      <w:bookmarkEnd w:id="238"/>
    </w:p>
    <w:p>
      <w:pPr>
        <w:pStyle w:val="Heading5"/>
        <w:numPr>
          <w:ilvl w:val="4"/>
          <w:numId w:val="1"/>
        </w:numPr>
        <w:rPr/>
      </w:pPr>
      <w:bookmarkStart w:id="239" w:name="__RefHeading___Toc2282339_1395250215"/>
      <w:bookmarkStart w:id="240" w:name="_Toc91"/>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لعل الجواب علی هذا العنوان لا یحتاج إلی بیان عند کثیر من القراء والباحثین لاسیما بعد هذه المباحث التی تم عرضها فی الکتاب ولله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فلنر أقوال علماء المسلمین فی هذه المسألة کی لا یبقی عذر لدی المعتذرین عن جرم الظالمین ویکون الأمر أبلغ فی الحجة والبیان والله المستعان</w:t>
      </w:r>
      <w:r>
        <w:rPr>
          <w:rFonts w:eastAsia="IRNazanin" w:cs="IRNazanin"/>
          <w:color w:val="111111"/>
          <w:sz w:val="28"/>
          <w:szCs w:val="28"/>
          <w:rtl w:val="true"/>
          <w:lang w:bidi="fa-IR"/>
        </w:rPr>
        <w:t>.</w:t>
      </w:r>
    </w:p>
    <w:p>
      <w:pPr>
        <w:pStyle w:val="Heading5"/>
        <w:numPr>
          <w:ilvl w:val="4"/>
          <w:numId w:val="1"/>
        </w:numPr>
        <w:rPr/>
      </w:pPr>
      <w:bookmarkStart w:id="241" w:name="__RefHeading___Toc2282341_1395250215"/>
      <w:bookmarkStart w:id="242" w:name="_Toc92"/>
      <w:bookmarkEnd w:id="241"/>
      <w:r>
        <w:rPr>
          <w:rtl w:val="true"/>
        </w:rPr>
        <w:t>أولاً</w:t>
      </w:r>
      <w:r>
        <w:rPr>
          <w:rtl w:val="true"/>
        </w:rPr>
        <w:t xml:space="preserve">: </w:t>
      </w:r>
      <w:r>
        <w:rPr>
          <w:rtl w:val="true"/>
        </w:rPr>
        <w:t>حکم الشریعة المقدسة فیمن آذی عترة النبی صلی الله علیه وآله وسلم دون تخصیص لأحد منهم فما یصیب أحدهم یصیب الجمیع</w:t>
      </w:r>
      <w:bookmarkEnd w:id="2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المتتبع لأحادیث رسول الله صلی الله علیه وآله وسلم یجد هناک کماً کبیراً منها قد خصص لبیان حرمة رسول الله صلی الله علیه وآله وسلم وحرمة عترته وبیان علاقتهم ومکانتهم منه صلی الله علیه وآله وسلم وأن التعرض لهم هو فی الأساس تعرض لله ولرسوله صلی الله علیه وآله وسلم کما نصت علیه</w:t>
      </w:r>
    </w:p>
    <w:p>
      <w:pPr>
        <w:pStyle w:val="BookText"/>
        <w:rPr/>
      </w:pPr>
      <w:r>
        <w:rPr>
          <w:rFonts w:ascii="IRNazanin" w:hAnsi="IRNazanin" w:eastAsia="IRNazanin"/>
          <w:color w:val="111111"/>
          <w:sz w:val="28"/>
          <w:sz w:val="28"/>
          <w:szCs w:val="28"/>
          <w:rtl w:val="true"/>
          <w:lang w:bidi="fa-IR"/>
        </w:rPr>
        <w:t>الأحادیث النبویة التی إلیها استند علماء المسلمین فی بیان حکم الشریعة الإسلامیة لمن تعرض لهم جمیعاً صلوات الله وسلام علیهم؛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أحمد فی المسند، عن عبد المطلب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العبا س ابن عبد المطلب علی رسول الله صلی الله علیه ــ وآله ــ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لنخرج فنری قریشاً تحدث فإذا رأونا 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 صلی الله علیه ـ وآله ـ وسلم ودر عرق بین عینیه،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یدخل قلب امرئ إیمان حتی یحبکم لله ولقرابتی</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ابن أبی شیبة فی المصنف عن أبی الضحی مسلم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لنری وجوه قوم من وقائع أوقعتها فیهم؟ فقال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یصیبوا خیراً حتی یحبوکم لله ولقرابتی، ترجو سلهف شفاعتی ولا یرجوها بنو عبد المطلب</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ابن عساکر والخطیب الخوارزمی، والحاکم الحسکانی وغیرهم عن زید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 طالب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 صلی الله علیه ــ وآله ــ وسلم وهو آخذ بشعره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شعرة منکم فقد آذی الله ومن آذی الله فعلیه لعنة الله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الشیخ الصدوق رحمه الله وقریباً منه الزیلعی والثعلبی والزمخشری وغیرهم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علی من ظلم أهل بیتی وقاتلهم وسبهم والمعین علیهم أولائک لا خلاق لهم فی الآخرة ولا یکلمهم الله یوم القیامة ولا یزکیهم ولهم عذاب ألیم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ابن المغازی والسیوطی 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تعالی وغضبی علی من اهراق دمی أو آذانی فی عترتی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ابن أبی عاصم، وابن حبان، والحاکم النیسابوری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لعنتهم ولعنهم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المکذب بقدر الله، والزائد فی</w:t>
      </w:r>
    </w:p>
    <w:p>
      <w:pPr>
        <w:pStyle w:val="BookText"/>
        <w:rPr/>
      </w:pPr>
      <w:r>
        <w:rPr>
          <w:rFonts w:ascii="IRNazanin" w:hAnsi="IRNazanin" w:eastAsia="IRNazanin"/>
          <w:color w:val="111111"/>
          <w:sz w:val="28"/>
          <w:sz w:val="28"/>
          <w:szCs w:val="28"/>
          <w:rtl w:val="true"/>
          <w:lang w:bidi="fa-IR"/>
        </w:rPr>
        <w:t>کتاب الله، والمتسلط بالجبروت لیذل ما أعز الله ویعز ما أذل الله، واسمتحل لحرم الله، والمستحل من عترتی ما حرم الله، والتارک لسنتی</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الهیثمی والطبرانی وغیرهما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حفظهن حفظ الله له دینه ودنیاه، ومن ضیعهنّ لم یحفظ الله له أمر دینه ودنیاه ومن لم یحفظهن لم یحفظ الله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الإسلام، وحرمتی، وحرمة رحمی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الأحادیث وغیرها تشدد علی حرمة الله ورسوله صلی الله علیه وآله وسلم وحرمة عترته علیهم السلام وأن هذه الحرمات متلازمة مع بعضها وأن التعرض لإحداهن یعد تعرضاً لها جمیعاً وأن المنتهک لها علیه اللعنة وسوء العذاب وأن من یتولاه ویحبه ویشایعه یحشر معه یوم القیامة ویحمل وزره وهو من أخطر</w:t>
      </w:r>
    </w:p>
    <w:p>
      <w:pPr>
        <w:pStyle w:val="BookText"/>
        <w:rPr/>
      </w:pPr>
      <w:r>
        <w:rPr>
          <w:rFonts w:ascii="IRNazanin" w:hAnsi="IRNazanin" w:eastAsia="IRNazanin"/>
          <w:color w:val="111111"/>
          <w:sz w:val="28"/>
          <w:sz w:val="28"/>
          <w:szCs w:val="28"/>
          <w:rtl w:val="true"/>
          <w:lang w:bidi="fa-IR"/>
        </w:rPr>
        <w:t>الأمور لأن فیه ضیاع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علماء المسلمین ینطلقون فی حکمهم علی من تعرض لآل محمد باللعن ویضرب ویسجن وغیر ذلک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القاضی عیاض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انتقصهم أو سبهم فهو ملعون</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مالک بن أنس إمام المالکیة، فیمن سب آل بیت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ضرباً وجیعاً ویشهّر، ویحبس طویلاً حتی تظهر توبته لأنه استخفاف بحق رسول الله صلی الله علیه وآله وسلم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فیما یختص بهم جمیعاً فمن سبهم أو انتقصهم فهو ملعون ویضرب ضربا وجیعاً ویشهّر ویحبس طویلاً حتی تظهر توبته فإن لم تظهر توبته یبقی مسجوناً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من تعرض لفاطمة وعلی والحسن والحسین علیهم السلام بحسب رأی مالک والقاضی عیاض ما مرّ أما ما ورد فی الأحادیث الشریفة فهو لأعظم بکثیر کما مرّ آنفاً</w:t>
      </w:r>
      <w:r>
        <w:rPr>
          <w:rFonts w:eastAsia="IRNazanin" w:cs="IRNazanin"/>
          <w:color w:val="111111"/>
          <w:sz w:val="28"/>
          <w:szCs w:val="28"/>
          <w:rtl w:val="true"/>
          <w:lang w:bidi="fa-IR"/>
        </w:rPr>
        <w:t>.</w:t>
      </w:r>
      <w:bookmarkStart w:id="243" w:name="pg2804_23474"/>
    </w:p>
    <w:p>
      <w:pPr>
        <w:pStyle w:val="Heading5"/>
        <w:numPr>
          <w:ilvl w:val="4"/>
          <w:numId w:val="1"/>
        </w:numPr>
        <w:rPr/>
      </w:pPr>
      <w:bookmarkStart w:id="244" w:name="__RefHeading___Toc2282343_1395250215"/>
      <w:bookmarkStart w:id="245" w:name="_Toc93"/>
      <w:bookmarkEnd w:id="243"/>
      <w:bookmarkEnd w:id="244"/>
      <w:r>
        <w:rPr>
          <w:rtl w:val="true"/>
        </w:rPr>
        <w:t>ثانیا</w:t>
      </w:r>
      <w:r>
        <w:rPr>
          <w:rtl w:val="true"/>
        </w:rPr>
        <w:t xml:space="preserve">: </w:t>
      </w:r>
      <w:r>
        <w:rPr>
          <w:rtl w:val="true"/>
        </w:rPr>
        <w:t>حکم الشریعة فیمن سب فاطمة علیها السلام أو شتمها</w:t>
      </w:r>
      <w:bookmarkEnd w:id="245"/>
    </w:p>
    <w:p>
      <w:pPr>
        <w:pStyle w:val="BookText"/>
        <w:rPr/>
      </w:pPr>
      <w:r>
        <w:rPr>
          <w:rFonts w:ascii="IRNazanin" w:hAnsi="IRNazanin" w:eastAsia="IRNazanin"/>
          <w:color w:val="111111"/>
          <w:sz w:val="28"/>
          <w:sz w:val="28"/>
          <w:szCs w:val="28"/>
          <w:rtl w:val="true"/>
          <w:lang w:bidi="fa-IR"/>
        </w:rPr>
        <w:t>ذهب بعض علماء أهل السنة والجماعة فی بیان حکمهم علی من سب فاطمة علیها السلام، بالکفر وقد استندوا فی الحکم هذا إلی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لحق بها لحق به صلی الله علیه وآله وسلم، وهذه جملة من أقوالهم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سبها فقد کفر، وإن من صلی علیها فقد صلی علی أبیها رسول الله صلی الله علیه وآله وسلم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أغضبها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السهیلی علی أن من سبها فإنه یکفر، وتوجیهه إنها تغضب ممن سبها وقد سوی بین غضبها وغضبه ومن أغضبه صلی الله علیه وآله وسلم یکفر وفی هذا التوجیه نظر لا یخفی</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هذا النظر یخفی، فأی نظر هذا مقابل غضب رسول الله صلی الله علیه وآله وسلم مع تضافر الآیات والأحادیث الشریفة التی قرنت طاعة الله بطاعة رسوله صلی الله علیه وآله وسلم ومعصیتهما واحدة، وهل هناک إنسان علی وجه الأرض لا یؤذیه الغضب ولا یؤلمه، فضلاً عن تصریحه صلی الله علیه وآله وسلم بأن غضبه غضب الله تعالی؛ وإذا کان القرآن یکفر المنافقین لأنهم یهزأون</w:t>
      </w:r>
    </w:p>
    <w:p>
      <w:pPr>
        <w:pStyle w:val="BookText"/>
        <w:rPr/>
      </w:pPr>
      <w:r>
        <w:rPr>
          <w:rFonts w:ascii="IRNazanin" w:hAnsi="IRNazanin" w:eastAsia="IRNazanin"/>
          <w:color w:val="111111"/>
          <w:sz w:val="28"/>
          <w:sz w:val="28"/>
          <w:szCs w:val="28"/>
          <w:rtl w:val="true"/>
          <w:lang w:bidi="fa-IR"/>
        </w:rPr>
        <w:t>بالله ورسوله صلی الله علیه وآله وسلم فکیف بحال یسب رسول الله صلی الله علیه وآله وسلم علماً أن الآثار التی خلفها السب والشتم علی الإنسان إن لم تکن أعظم غضباً لدی الإنسان من الاهتزاء فهی لا تکون دونه،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لَیَقُولُنَّ إِنَّمَا کُنَّا نَخُوضُ وَنَلْعَبُ قُلْ أَبِاللّهِ وَآیَاتِهِ وَرَسُولِهِ کُنتُمْ تَسْتَهْزِؤُونَ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عذر لمن اعتذر فی سب فاطمة وحرق دارها وضربها وکسر ضلعها وإسقاط جنینها ونهب مالها وهل هناک عاقل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هذا لم یؤذِ الله ورسوله ویغضبهما ویوجب لعن الفاعل وکفره مع صریح القرآن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الحافظ النووی علی شرحه علی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لقسمة ما عدل فیها وما أرید فیها وجه 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عیاض حکم الشرع أن من سب النبی صلی الله علیه ــ وآله ــ وسلم کفر وقتل، ولم یذکر فی هذا الحدیث أن هذا الرجل قتل، 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لم یفهم منه الطعن فی النبوة، وإنما نسبه إلی ترک العدل فی القسمة، والمعاصی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وصغائر، فهو صلی الله علیه ــ وآله ــ وسلم معصوم من الکبائر بالإجماع، واختلفوا فی إمکان وقوع الصغائر، ومن جوّزها منع من إضافتها إلی الأنبیاء علی طریق التنقیص، وحینئذ فلعله صلی الله علیه ــ وآله ــ وسلم لم یعاقب هذا القائل؛ لأنه لم یثبت علیه ذلک، وإنما نقله عنه واحد، وشهادة الواحد لا یراق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التأویل باطل یدفعه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یا محمد، واتقِ الله یا محمد، وخاطبه خطاب المواجهة بحضرة الملأ حتی استأذن عمر وخالد النبی صلی الله علیه ــ وآله ــ وسلم فی قتله،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یتحدث الناس أن محمدا یقتل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العلة، وسلک معه مسلکه مع غیره من المنافقین الذین آذوه، وسمع منهم فی غیر موطن ما کرهه، لکنه صبر استبقاء لانقیادهم وتألیفا لغیرهم، لئلا یتحدث الناس أنّه یقتل أصحابه فینفروا، وقد رأی الناس هذا الصنف فی جماعتهم وعدوّه من جملتهم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 إلیه القاضی عیاض فی امتناعه صلی الله علیه وآله وسلم من قتل من تطاول أو قل أدبه بمحضره صلی الله علیه وآله وسلم أو استهزأ کی لا یقول الناس إن محمداً قتل أصحابه هو ما منعه من قتل کثیر من المنافقین وغیرهم مما آذوه فی حیاته صلی الله علیه وآله وسلم وقد اکتفی النبی صلی الله علیه وآله وسلم ببیان القرآن لمنزلة هؤلاء وموقعهم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المعاصی ضربان کبائر وصغائر فهو صلی الله علیه وآله وسلم معصوم من الکبائر بالإجماع واختلفوا فی إمکان وقوع الصغائر، ومن جوزها منع من اضافتها إلی الأنبیاء علی طریق التشخیص، کلام لا معنی له ولا یستقیم مع القرآن الکریم وذلک أن المنافقین یتربصون به صلی الله علیه وآله وسلم الدوائر ومن ثم</w:t>
      </w:r>
    </w:p>
    <w:p>
      <w:pPr>
        <w:pStyle w:val="BookText"/>
        <w:rPr/>
      </w:pPr>
      <w:r>
        <w:rPr>
          <w:rFonts w:ascii="IRNazanin" w:hAnsi="IRNazanin" w:eastAsia="IRNazanin"/>
          <w:color w:val="111111"/>
          <w:sz w:val="28"/>
          <w:sz w:val="28"/>
          <w:szCs w:val="28"/>
          <w:rtl w:val="true"/>
          <w:lang w:bidi="fa-IR"/>
        </w:rPr>
        <w:t>أی صغیرة والعیاذ بالله هی کبیرة لدیهم یشهرونها ضده صلی الله علیه وآله وسلم ومن ثم کیف للوحی أن یحکم علیهم بالکفر لاستهزائهم به صلی الله علیه وآله وسلم ومن ثم یمکن أن تقع منه صلی الله علیه وآله وسلم والعیاذ بالله وبحسب مذهب أهل السنة والجماعة معصیة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تکشف عن البؤس فی منهجیة التفکیر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الحکم الشرعی قائماً علی أساس أن ما یصیب الجزء یصیب الکل فمن أصاب عضواً من أعضاء النبی صلی الله علیه وآله وسلم فقد أصاب النبی صلی الله علیه وآله وسلم ومن أصاب بضعاً منه أصابه ومن سب فاطمة بضعته فقد سبه ومن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بمن طعنه فی قلبه وروحه التی بین جنبیه؟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التهناوی فی إعلاء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عبد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قتل امرئ مسلم یسب أحداً من الناس، إلاّ رجل سب رسول الله صلی الله علیه وآله وسلم؛ وذهب أبو حنیفة، ومالک، والشافعی، وأحمد بن حنبل، وإسحاق بن راهویه، وأصحاب الحدیث وأصحابهم إلی أنه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مرتد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246" w:name="pg2804_23478"/>
    </w:p>
    <w:p>
      <w:pPr>
        <w:pStyle w:val="BookText"/>
        <w:rPr/>
      </w:pPr>
      <w:bookmarkEnd w:id="24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الشیخ الطوسی عن ابن خشیش إن المنتصر العباسی سمع أباه المتوکل العباسی یشتم فاطمة علیها السلام فسأل رجلاً من الناس عن ذلک؟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وجب علیه القتل، إلاّ أنه من قتل أباه لم یطل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أبالی إذا أطعت الله بقتله أن لا یطول لی عمر، فقتله وعاش بعده سبعة أشهر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282345_1395250215"/>
      <w:bookmarkStart w:id="248" w:name="_Toc94"/>
      <w:bookmarkEnd w:id="247"/>
      <w:r>
        <w:rPr>
          <w:rtl w:val="true"/>
        </w:rPr>
        <w:t>ثالثا</w:t>
      </w:r>
      <w:r>
        <w:rPr>
          <w:rtl w:val="true"/>
        </w:rPr>
        <w:t xml:space="preserve">: </w:t>
      </w:r>
      <w:r>
        <w:rPr>
          <w:rtl w:val="true"/>
        </w:rPr>
        <w:t>حکم الشریعة فیمن آذی فاطمة علیها السلام</w:t>
      </w:r>
      <w:bookmarkEnd w:id="248"/>
    </w:p>
    <w:p>
      <w:pPr>
        <w:pStyle w:val="BookText"/>
        <w:rPr/>
      </w:pPr>
      <w:r>
        <w:rPr>
          <w:rFonts w:ascii="IRNazanin" w:hAnsi="IRNazanin" w:eastAsia="IRNazanin"/>
          <w:color w:val="111111"/>
          <w:sz w:val="28"/>
          <w:sz w:val="28"/>
          <w:szCs w:val="28"/>
          <w:rtl w:val="true"/>
          <w:lang w:bidi="fa-IR"/>
        </w:rPr>
        <w:t>یستند علماء أهل السنة والجماعة فی إصدار حکمهم الشرعی فی حق من آذی فاطمة صلوات الله علیها إلی حادثة خطبة أمیر المؤمنین علی بن أبی طالب علیه السلام من ابنة أبی جهل التی أخرجها البخاری ومسلم فی صحیحیهما ورد النبی صلی الله علیه وآله وسلم لهذه الخطبة 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لست أحرم حلالاً ولا أحل حراماً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أخرجه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فاطمة بنت محمد بضعة منی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فی حکمهم علی من آذی فاطمة صلوات الله علیها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القیم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تحریم أذی النبی صلی الله علیه وآله وسلم بکل وجه من الوجوه،</w:t>
      </w:r>
    </w:p>
    <w:p>
      <w:pPr>
        <w:pStyle w:val="BookText"/>
        <w:rPr/>
      </w:pPr>
      <w:r>
        <w:rPr>
          <w:rFonts w:ascii="IRNazanin" w:hAnsi="IRNazanin" w:eastAsia="IRNazanin"/>
          <w:color w:val="111111"/>
          <w:sz w:val="28"/>
          <w:sz w:val="28"/>
          <w:szCs w:val="28"/>
          <w:rtl w:val="true"/>
          <w:lang w:bidi="fa-IR"/>
        </w:rPr>
        <w:t>وإن کان بفعل مباح، فإذا تأذی به رسول الله صلی الله علیه وآله وسلم لم یجز فعله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أذی أهل بیته وإرابتهم</w:t>
      </w:r>
      <w:r>
        <w:rPr>
          <w:rStyle w:val="FootnoteAnchor"/>
          <w:rtl w:val="true"/>
        </w:rPr>
        <w:footnoteReference w:id="230"/>
      </w:r>
      <w:r>
        <w:rPr>
          <w:rFonts w:ascii="IRNazanin" w:hAnsi="IRNazanin" w:eastAsia="IRNazanin"/>
          <w:color w:val="111111"/>
          <w:sz w:val="28"/>
          <w:sz w:val="28"/>
          <w:szCs w:val="28"/>
          <w:rtl w:val="true"/>
          <w:lang w:bidi="fa-IR"/>
        </w:rPr>
        <w:t>أذی 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الزرقانی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حکم ابنته فاطمة حکمه فی أنه لا یجوز أن تؤذی بمباح واحتج علی ذلک بقوله تعالی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الجمع بینها وبین بنته فاطمة ــ صلوات الله علیها ــ لأن ذلک یؤذیها وأذاها یؤذیه صلی الله علیه ــ وآله ــ وسلم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حجر العسقلانی، والمبارکفوری، والعظیم آبادی، والمناوی، واللفظ لابن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الحدیث تحریم أذی من یتأذی النبی صلی الله علیه ــ وآله ــ وسلم بتأذیه لأن أذی النبی صلی الله علیه ــ وآله ــ وسلم حرام اتفاقاً، قلیله وکثیره، وقد جزم بأنه یؤذیه ما یؤذی فاطمة ــ علیها الصلاة والسلام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وقع منه فی حق فاطمة شیء فتأذت به فهو یؤذی النبی صلی الله علیه وآله وسلم بشهادة هذا الخبر الصحیح ولا شیء أعظم فی إدخال الأذی علیها من قتل ولدها؛ ولهذا عرف بالاستقراء معاجلة من تعاطی ذلک بالعقوبة فی الدنیا ولعذاب الآخرة أشد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العینی فی شرح الصحیح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تحریم أدنی أذی من یتأذی النبی صلی الله علیه ــ وآله ــ وسلم بتأذیه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وولدها وذریتها فهم ذریته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نووی فی شرح صحیح مسلم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الجمع بینهما لعلتین منصوصتین أحدهما أن ذلک یؤدی إلی أذی</w:t>
      </w:r>
    </w:p>
    <w:p>
      <w:pPr>
        <w:pStyle w:val="BookText"/>
        <w:rPr/>
      </w:pPr>
      <w:r>
        <w:rPr>
          <w:rFonts w:ascii="IRNazanin" w:hAnsi="IRNazanin" w:eastAsia="IRNazanin"/>
          <w:color w:val="111111"/>
          <w:sz w:val="28"/>
          <w:sz w:val="28"/>
          <w:szCs w:val="28"/>
          <w:rtl w:val="true"/>
          <w:lang w:bidi="fa-IR"/>
        </w:rPr>
        <w:t>فاطمة فیتأذی حینئذ النبی صلی الله علیه ــ وآله ــ وسلم فیهلک من أذاه، فنهی عن ذلک لکمال شفقته علی علی وعلی فاطمة ــ صلوات الله علیها ــ</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السیوطی نقلاً عن البابجی فی شرح الموطأ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العلم أنه لا یجوز أن یؤذی النبی ــ صلی الله علیه وآله وسلم ــ بفعل مباح ولا غیره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حکمها فی ذلک أنه لا یجوز أن یؤذی بمباح واحتج علی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القاضی عیاض فی الشفا بحقوق 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غیره فیجوز بفعل مباح ما لا یجوز للإنسان فعله وإن تأذی به غیره واحتج بعموم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وبقوله صلی الله علیه ــ وآله ــ وسلم فی حدیث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بضعة منی یؤذینی ما یؤذیها ألا وإنی لا أحرم ما أحل الله ولکن لا تجتمع ابنة رسول الله وابنة عدو الله عند رجل أبدا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هذا مما آذاه به کافر وجاء بعد ذلک إسلامه کعفوه عن الیهودی الذی</w:t>
      </w:r>
    </w:p>
    <w:p>
      <w:pPr>
        <w:pStyle w:val="BookText"/>
        <w:rPr/>
      </w:pPr>
      <w:r>
        <w:rPr>
          <w:rFonts w:ascii="IRNazanin" w:hAnsi="IRNazanin" w:eastAsia="IRNazanin"/>
          <w:color w:val="111111"/>
          <w:sz w:val="28"/>
          <w:sz w:val="28"/>
          <w:szCs w:val="28"/>
          <w:rtl w:val="true"/>
          <w:lang w:bidi="fa-IR"/>
        </w:rPr>
        <w:t>سحره وعن الأعرابی الذی أراد قتله وعن الیهودیة التی سمته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الشیخ أبو علی السنجی</w:t>
      </w:r>
      <w:r>
        <w:rPr>
          <w:rStyle w:val="FootnoteAnchor"/>
          <w:rtl w:val="true"/>
        </w:rPr>
        <w:footnoteReference w:id="24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یحرم التزویج علی بنات النبی صلی الله علیه ــ وآله ــ وسلم ویحتمل أن یکون ذلک خاصة بفاطمة ــ علیها السلام ــ وقد علّل علیه الصلاة والسلام بأن ذلک یؤذیه، وأذیته علیه الصلاة والسلام حرام بالاتفاق، وفی هذا تحریم أذی من یتأذی النبی صلی الله علیه ــ وآله ــ وسلم بإیذائه، لأن إیذاء النبی صلی الله علیه ــ وآله ــ وسلم حرام اتفاقاً قلیله وکثیره، وقد جزم علیه الصلاة والسلام بأنه یؤذیه ما آذی فاطمة، فکل ما وقع منه فی حق فاطمة ــ علیها السلام ــ شیء فتأذت به فهو یؤذی النبی ــ صلی الله علیه وآله وسلم ــ بشهادة هذا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اختصاص فاطمة بذلک مع أن الغیرة علی النبی صلی الله علیه ــ وآله ــ وسلم أقرب إلی خشیة الافتتان فی الدین، ومع ذلک فکان ــ صلی الله علیه وآله وسلم ــ یستکثر من الزوجات، وتوجد منهن الغیرة، ومع ذلک ما راعی ــ صلی الله علیه وآله وسلم ــ ذلک فی حقهن کما راعاه فی حق فاطمة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القسطلانی رداً علی ما استشکله الشیخ السنجی فی اختصاص فاطمة ــ علیها السلام ــ بهذا الأمر ورعایة النبی ــ صلی الله علیه وآله وسلم ــ حقها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فاطمة کانت إذ ذاک فاقدة من ترکن إلیه مم یؤنّسها، یزیل وحشتها من أم، أو أخت بخلاف أمهات المؤمنین، فإن کل واحدة منهن کانت ترجع إلی</w:t>
      </w:r>
    </w:p>
    <w:p>
      <w:pPr>
        <w:pStyle w:val="BookText"/>
        <w:rPr/>
      </w:pPr>
      <w:r>
        <w:rPr>
          <w:rFonts w:ascii="IRNazanin" w:hAnsi="IRNazanin" w:eastAsia="IRNazanin"/>
          <w:color w:val="111111"/>
          <w:sz w:val="28"/>
          <w:sz w:val="28"/>
          <w:szCs w:val="28"/>
          <w:rtl w:val="true"/>
          <w:lang w:bidi="fa-IR"/>
        </w:rPr>
        <w:t>من یحصل لها مع ذلک، وزیادة علیه وهو زوجهن ــ صلی الله علیه وآله وسلم ــ لما کان عنده من الملاطفة وتطییب القلوب، وجبر الخواطر، بحیث أن کل واحدة منهن ترضی منه لحسن خلقه، وجمیل خلقه، جمیع ما یصدر منه بحیث لو وجد ما یخشی وجوده من الغیرة لزال عن قرب</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فاقدة عن ترکن إلیه فهذا غیر صحیح لأن رکنها الموثوق رسول الله صلی الله علیه وآله وسلم وکما هو معروف أن النبی صلی الله علیه وآله وسلم کان یولیها عنایة خاصة، فإذا دخلت علیه کان یقوم إجلالاً لها، ویأخذ بیدها ویقبلها وهو صلی الله علیه وآله وسلم ما قبل ید أحد من الناس قط وإذا سافر کان آخر من یراه، وإذا أقدم کانت أول من یقصده فکیف یمکن أن تکون فاقدة عن ترکن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فقدان الأم فقد عوضها النبی صلی الله علیه وآله وسلم عن الدنیا وما فیها، وأما فقدان الأخت فهذه حقیقة لا یمکن نکرانها لأنها وحیدة أبیها ویبدو أن هذا هو الذی اعتمده القسطلانی لأن فاطمة علیها السلام لم تفقد اللواتی رباهن رسول الله صلی الله علیه وآله وسلم سریعاً وبخاصةً أم کلثوم فإنها توفیت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وأما زین فقد توفیت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فهی إذ ذاک لدیها من ترجع إلیه وإن لم یکنّ شقیقاتها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عند النبی صلی الله علیه وآله وسلم من الملاطفة وتطییب القلوب وجبر الخواطر ما هو مسلم فیه عند کل من عرف رسول الله صلی الله علیه</w:t>
      </w:r>
    </w:p>
    <w:p>
      <w:pPr>
        <w:pStyle w:val="BookText"/>
        <w:rPr/>
      </w:pPr>
      <w:r>
        <w:rPr>
          <w:rFonts w:ascii="IRNazanin" w:hAnsi="IRNazanin" w:eastAsia="IRNazanin"/>
          <w:color w:val="111111"/>
          <w:sz w:val="28"/>
          <w:sz w:val="28"/>
          <w:szCs w:val="28"/>
          <w:rtl w:val="true"/>
          <w:lang w:bidi="fa-IR"/>
        </w:rPr>
        <w:t>وآله وسلم أو سمع منه لکن هذه الأمور کانت ابنته فاطمة أحق بها؟ لأنها قلبه وروحه التی بین جنبیه لکن علی الرغم من وجود الملاطفة وتطییب القلوب وجبر الخواطر إلاّ أن الغیرة التی کانت تحدث عند عائشة لم یوجد لها مثیل بین نساء النبی صلی الله علیه وآله وسلم، حتی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أحد مثل ما غرت علی خدیجة لکثرة ما کان 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الغیرة ما کانت تنتهی بالملاطفة وتطییب القلوب وجبر الخواطر بل علی العکس کانت تنتهی بألم الرسول وغضبه وتأدیبه لها بشد صدغها وتحذیره صلی الله علیه وآله وسلم لها من العودة لهذه الغیرة علما أن التی تغار منها قد توفیت ولم تجتمع معها فی مکان وهذا إن دل علی شیء فإنه یدل علی عدالة النبی صلی الله علیه وآله وسلم فی حفظ الحقوق ویدل أیضاً علی مکانة السیدة خدیجة أم المؤمنین علیها السلام، إذ أنه لم یتزوج علیها طیل مدة حیاتها معه والبالغة خمس وعشرون سنة وهی مدة شبابه ولو کان احتیاجه إلی المرأة غریزیا لکان حریاً أن یتزوج من غیرها فی هذه المدة لکننا نری أنه تزوج إحدی عشرة امرأة بعد الهجرة؛ وتوفی عن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لم یکن منعه صلی الله علیه وآله وسلم لعلی من زواج ابنة أبی جهل خوفا من وقوع الغیرة فی بیت فاطمة فتفتن فی دینها فقد وقعت بین نسائه هذه الغیرة ولم یکن له مثل هذا الموقف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السبب فی منع الزواج علی فاطمة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لعظم مکانتها ومنزلتها عند الله ورسوله فلقد أخرج الدیلمی عن النبی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لما کان لها کفء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حکمة الله علی العباد أن جعل الأمور تجری بأسبابها، ومن هذا المنطلق فإن الحکمة الإلهیة کانت تقتضی أحیاناً أن یسبق نزول الوحی حادثة فینزل الوحی مبیننا ومفصلا لهذه الحادثة وهذا له فائدة عظیمة وهی أن الحادثة إذا ترافقت مع الوحی فإن ذلک له تأثیر علی النفوس فی أن الله شاهد علیهم ومحیط بهم ومطلع نبیه علی أسرارهم هذا من جهة أما الجهة الأخری التی فیها فائدة فهی أن الناس إذا رأت هناک حادثة ترافق معها نزول الوحی فإن ذلک یؤدی إلی حفظ هذه الحادثة وما نزل فیها من القرآن فیکون ذلک أشهد وأحفظ، ومن هنا فإن حدیث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الحکمة هی أن یترافق هذا الحدیث مع الفعل لکی یتناقله الناس ویبقی راسخاً فی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الإمام علی علیه السلام لم یقدم علی خطبة هذه المرأة، ولکن أهل النفاق أشاعوا ذلک لغرض تقلیب الأمور وانزال الأذی بفاطمة علیها السلام کما یظنون من انها ستغار من ابنت ابی جهل؛ وما ذاک الا لجهلهم بأهل البیت علیهم السلام؛ ولکنم نسوا ان الله أشد مکراً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الأمر هو الذی دعی بالإمام علی إلی القیام بهذا الأمر لا عن رغبة فی الزواج وهو عنده فاطمة الحوراء الأنسیة علیها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علی ذلک کله ذکره رسول الله صلی الله علیه وآله وسلم للناس لکی یعلم الناس جمیعاً أن إیذاءها هو إیذاء له ومن آذاها فقد آذی الله</w:t>
      </w:r>
      <w:r>
        <w:rPr>
          <w:rFonts w:eastAsia="IRNazanin" w:cs="IRNazanin"/>
          <w:color w:val="111111"/>
          <w:sz w:val="28"/>
          <w:szCs w:val="28"/>
          <w:rtl w:val="true"/>
          <w:lang w:bidi="fa-IR"/>
        </w:rPr>
        <w:t>.</w:t>
      </w:r>
      <w:bookmarkStart w:id="249" w:name="pg2804_23486"/>
    </w:p>
    <w:p>
      <w:pPr>
        <w:pStyle w:val="Heading5"/>
        <w:numPr>
          <w:ilvl w:val="4"/>
          <w:numId w:val="1"/>
        </w:numPr>
        <w:rPr/>
      </w:pPr>
      <w:bookmarkStart w:id="250" w:name="__RefHeading___Toc2282347_1395250215"/>
      <w:bookmarkStart w:id="251" w:name="_Toc95"/>
      <w:bookmarkEnd w:id="249"/>
      <w:bookmarkEnd w:id="250"/>
      <w:r>
        <w:rPr>
          <w:rtl w:val="true"/>
        </w:rPr>
        <w:t>رابعاً</w:t>
      </w:r>
      <w:r>
        <w:rPr>
          <w:rtl w:val="true"/>
        </w:rPr>
        <w:t xml:space="preserve">: </w:t>
      </w:r>
      <w:r>
        <w:rPr>
          <w:rtl w:val="true"/>
        </w:rPr>
        <w:t>حکم من آذی فاطمة علیها السلام عند أئمة أهل البیت علیهم السلام</w:t>
      </w:r>
      <w:bookmarkEnd w:id="251"/>
    </w:p>
    <w:p>
      <w:pPr>
        <w:pStyle w:val="BookText"/>
        <w:rPr/>
      </w:pPr>
      <w:r>
        <w:rPr>
          <w:rFonts w:ascii="IRNazanin" w:hAnsi="IRNazanin" w:eastAsia="IRNazanin"/>
          <w:color w:val="111111"/>
          <w:sz w:val="28"/>
          <w:sz w:val="28"/>
          <w:szCs w:val="28"/>
          <w:rtl w:val="true"/>
          <w:lang w:bidi="fa-IR"/>
        </w:rPr>
        <w:t>لا یختلف حکم أئمة أهل البیت علیهم السلام عن حکم علماء السنة والجماعة فیمن آذی فاطمة صلوات الله وسلامه علیها إلاّ أن الفارق بین الحکمین أن علماء أهل السنة ذکر والحکم ولم یذکروا الجناة؛ وأن أئمة أهل البیت علیهم السلام ذکروا الجناة والحکم فکان هذا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 بن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الله عزّ وجل منّ علینا بأن عرفنا توحیده ثم أن علینا بأن أقررنا بمحمد صلی الله علیه وآله وسلم بالرسالة ثم اختصنا بحبکم أهل البیت نتولاکم ونتبرأ من عدوکم وإنما نرید بذلک خلاص أنفسنا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ورققت فبکیت،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فو الله لا تسألنی عن شیء إلا أخبرتک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الملک بن أعین ما سمعته قالها لمخلوق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خبرنی عن الرجلین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ظلمانا حقنا فی کتاب الله عزّ وجل ومنعا فاطمة علیها السلام میراثها من أبیها وجری ظلمهما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خلفه ـ وقال ـ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ونبذا کتاب الله وراء ظهورهما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252" w:name="pg2804_23487"/>
    </w:p>
    <w:p>
      <w:pPr>
        <w:pStyle w:val="Heading3"/>
        <w:numPr>
          <w:ilvl w:val="2"/>
          <w:numId w:val="1"/>
        </w:numPr>
        <w:rPr/>
      </w:pPr>
      <w:bookmarkStart w:id="253" w:name="__RefHeading___Toc2282349_1395250215"/>
      <w:bookmarkStart w:id="254" w:name="_Toc96"/>
      <w:bookmarkEnd w:id="252"/>
      <w:bookmarkEnd w:id="253"/>
      <w:r>
        <w:rPr>
          <w:rtl w:val="true"/>
        </w:rPr>
        <w:t>المبحث الثانی</w:t>
      </w:r>
      <w:r>
        <w:rPr>
          <w:rtl w:val="true"/>
        </w:rPr>
        <w:t xml:space="preserve">: </w:t>
      </w:r>
      <w:r>
        <w:rPr>
          <w:rtl w:val="true"/>
        </w:rPr>
        <w:t>هدم بیت فاطمة علیها السلام علی من فیه بتشریعات السلطة الأمویة</w:t>
      </w:r>
      <w:bookmarkEnd w:id="254"/>
    </w:p>
    <w:p>
      <w:pPr>
        <w:pStyle w:val="Heading4"/>
        <w:numPr>
          <w:ilvl w:val="3"/>
          <w:numId w:val="1"/>
        </w:numPr>
        <w:rPr/>
      </w:pPr>
      <w:bookmarkStart w:id="255" w:name="__RefHeading___Toc2282351_1395250215"/>
      <w:bookmarkStart w:id="256" w:name="_Toc97"/>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لم یکن بیت فاطمة علیها السلام بالأوفر حظا مما کان علیه فی زمن أبی بکر وعمر وإنما کان نصیبه فی تشریعات السلطة الأمویة الهدم علی من فیه وبذلک یکون هذا التشریع الجدید قد أزال بیت فاطمة من الوجود العیانی للناس لکنه أثبته بهذا الظلم فی الوجود الروحی والعقدی وأعطاه ملمحا من ملامح الهویة الإسلامیة ومعطی من معطیاته الفکریة فی أن هذا البیت وأهله الذی أسس علی التقوی لم یزل یتلقی الظلم من السلطات التی جاءت بعد رسول الله صلی الله علیه وآله وتشریعاتها الجدیدة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جمع الحطب علی باب فاطمة علیها السلام وحرقه واقتحامه  بتشریعات سلطة الشیخین، إلی منع الناس وحرمانهم من الصلاة والتوسل إلی الله عند باب فاطمة علیها السلام بتشریعات السلطة الأمویة، لینتهی به الحال بالهدم علی من فیه بتشریعات سلطة الولید بن عبد الملک</w:t>
      </w:r>
      <w:r>
        <w:rPr>
          <w:rFonts w:eastAsia="IRNazanin" w:cs="IRNazanin"/>
          <w:color w:val="111111"/>
          <w:sz w:val="28"/>
          <w:szCs w:val="28"/>
          <w:rtl w:val="true"/>
          <w:lang w:bidi="fa-IR"/>
        </w:rPr>
        <w:t>.</w:t>
      </w:r>
      <w:bookmarkStart w:id="257" w:name="pg2804_23488"/>
    </w:p>
    <w:p>
      <w:pPr>
        <w:pStyle w:val="Heading4"/>
        <w:numPr>
          <w:ilvl w:val="3"/>
          <w:numId w:val="1"/>
        </w:numPr>
        <w:rPr/>
      </w:pPr>
      <w:bookmarkStart w:id="258" w:name="__RefHeading___Toc2282353_1395250215"/>
      <w:bookmarkStart w:id="259" w:name="_Toc98"/>
      <w:bookmarkEnd w:id="257"/>
      <w:bookmarkEnd w:id="258"/>
      <w:r>
        <w:rPr>
          <w:rtl w:val="true"/>
        </w:rPr>
        <w:t>المسألة الأولی</w:t>
      </w:r>
      <w:r>
        <w:rPr>
          <w:rtl w:val="true"/>
        </w:rPr>
        <w:t xml:space="preserve">: </w:t>
      </w:r>
      <w:r>
        <w:rPr>
          <w:rtl w:val="true"/>
        </w:rPr>
        <w:t>الأسباب التی دعت الولید بن عبد الملک لهدم بیت فاطمة علیها السلام علی من فیه</w:t>
      </w:r>
      <w:bookmarkEnd w:id="259"/>
    </w:p>
    <w:p>
      <w:pPr>
        <w:pStyle w:val="BookText"/>
        <w:rPr/>
      </w:pPr>
      <w:r>
        <w:rPr>
          <w:rFonts w:ascii="IRNazanin" w:hAnsi="IRNazanin" w:eastAsia="IRNazanin"/>
          <w:color w:val="111111"/>
          <w:sz w:val="28"/>
          <w:sz w:val="28"/>
          <w:szCs w:val="28"/>
          <w:rtl w:val="true"/>
          <w:lang w:bidi="fa-IR"/>
        </w:rPr>
        <w:t>لم تتمکن السلطة الأمویة الحاکمة آنذاک، أی فی زمن الولید بن عبد الملک من النظر إلی الناس وهم یأتون إلی باب فاطمة علیها السلام لیتوجهوا منه إلی الله عزّ وجل بالصلاة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لم یحتملوا وجود بیت فاطمة ککل لأنه یؤرّق مضاجعهم بما یحمل من مکانة مقدسة فی نفوس الناس، فضلاً عن موقعه من المسجد، کل ذلک جعل نار الحقد تتأجج فی نفوس السلطة الحاکمة، حتی جاء الولید بن عبد الملک بن مروان إلی المدینة فی موسم الحج فرأی حفید فاطمة علیها السلام جالسا بین أشراف المدینة وعلیه هیبة البیت الهاشمی وعزة البیت العلوی فکانت هذه النظرة هی القشة التی کسرت ظهر الجمل فأمر بهدم بیت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 یحفظ الولید بن عبد الملک علی نفسه الحکم وعدم قیام الناس علیه أشار علیه أحد المرتزقة الذی کان له عینا علی أهل المدینة بأن یهدم بیت فاطمة ومعه بیوت النبی صلی الله علیه وآله وسلم بحجة توسیع المسجد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فقد روی ابن زبالة عن منصور مولی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ابن عبد الملک یبعث کل عام رجلاً إلی المدینة یأتیه بأخبار الناس وما یحدث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فی عام من ذلک،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أمراً ــ لا والله ــ ما لک معه سلطان ولا رأیت 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النبی صلی الله علیه ــ</w:t>
      </w:r>
    </w:p>
    <w:p>
      <w:pPr>
        <w:pStyle w:val="BookText"/>
        <w:rPr/>
      </w:pPr>
      <w:r>
        <w:rPr>
          <w:rFonts w:ascii="IRNazanin" w:hAnsi="IRNazanin" w:eastAsia="IRNazanin"/>
          <w:color w:val="111111"/>
          <w:sz w:val="28"/>
          <w:sz w:val="28"/>
          <w:szCs w:val="28"/>
          <w:rtl w:val="true"/>
          <w:lang w:bidi="fa-IR"/>
        </w:rPr>
        <w:t>وآله ــ وسلم فإذا منزل علیه کلّة، فلما أقیمت الصلاة رفعت الکلّة وصلّی صاحبه فیه بصلاة الإمام هو ومن معه، ثم أرخیت الکلّة، وأتی بالغداء فتغدی هو وأصحابه، فلما أقیمت الصلاة فعل مثل ذلک، وإذا هو یأخذ المرآة والکحل وأنا أنظر، فسألت،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حسن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هو بیته وبیت أمه، فما الحیلة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فی المسجد وتدخل هذا البیت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عمر بن عبد العزیز یأمره بالزیادة فی المسجد ویشتری هذا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علیهم أن یبتاع منهم فأبوا، وقال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نأکل له ثمناً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وأعطاهم به سبعة آلاف أو ثمانیة آلاف، فأبوا، فکتب إلی الولید بن عبد الملک فی ذلک، فأمر بهدمه وإدخاله وطرح الثمن فی بیت المال، ففعل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انتقلت منه فاطمة بنت حسین بن علی إلی موضع دارها بالحرّة فابتنتها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زبالة مؤرخ المدینة الأول وعنه السید السمهودی، 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محمد عن بعض أهل العلم،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الولید بن عبد الملک حاجا، فبینا هو یخطب الناس علی منبر رسول الله صلی الله علیه وآله وسلم إذ حانت منه التفاتة فإذا بحسن بن حسن بن علی بن أبی طالب فی بیت فاطمة فی یده مرآة ینظر فیها، فلما نزل أرسل إلی عمر بن عبد العزیز ـ والیه علی المدینة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هذا قد بقی بعد، اشتر هذه المواضع، وأدخل بیت النبی فی المسجد وأسدده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الفعل یکون قد ضمن إسکات الصوت المعارض وإعطاء الأمر غطاءً شرعیا ظاهره الاهتمام بمسجد رسول الله صلی الله علیه وآله وسلم، وباطنه القضاء علی بیت فاطمة علیها السلام من الوجود العیانی للناس، وفی روایة أخری أنه هو الذی بادر إلی هذه الخدعة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لم یشهد التاریخ الإسلامی لبنی أمیة أنهم جاءوا ولو بحادثة کانت لله خالصة، فأین هم والاهتمام بمسجد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أحبوا المدینة وأهلها، وهم الذین یسمونها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 لا لشیء إلا لکونها ضمت جسد رسول الله صلی الله علیه وآله وسلم، ولکونهم لا یقدرون علی التصریح ببغضهم لرسول الله صلی الله علیه وآله وسلم عدلوا إلی أهل بیته علیهم السلام یذیقونهم الویلات، حتی المدینة لم تسلم من بغضهم وعدائهم للإسلام ونبیه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فهاهو عبد الملک بن مروان فی قصره بالشام وعنده عمه یحیی بن الحکم جالسا فیدخل علیهما عبد الله بن جعفر الطیار ابن أبی طالب رضی الله عنهما فالتفت إلیه یحیی بن الحکم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خبثة کان وجهک یا أبا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خبثة؟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یحیی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أرضک التی جئت منها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یسمیها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اختلفتما فی الدنیا وأظنکما فی الآخرة ستختلفان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شیء یختلف بنو أمیة مع رسول الله صلی الله علیه وآله وسلم علی مال أم علی دین وشریعة جاء بها؟ 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تلمس بعمق ومن خلال لسان التاریخ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لعنهم علی لسان رسول الله صلی الله علیه وآله وسلم کما جاء فی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عن عبد الله بن الزبیر یقول وهو مستند إلی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هذا البیت لقد لعن الله الحکم وما ولد علی لسان نبیه صلی الله علیه وآله وسلم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بأی شریعة یهدم بیت فاطمة علیها السلام علی من فیه وهم لا ذنب لهم سوی أنهم أحفاد رسول الله صلی الله علیه وآله وسلم، ولا ذنب لهم سوی أن المؤمنین یحبونهم لحب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المؤمنون لم یجدوا سوی الدموع معبرا عن الرفض لما ینزله هؤلاء بأهل بیت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یفصح التاریخ عن ذلک قائلا علی لسان رواته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ابن الإمام الحسن سبط رسول الله صلی الله علیه وآله وسلم کان یسکن فی بیت جدته فاطمة بنت رسول الله صلی الله علیه وآله وسلم مع زوجته فاطمة بنت الإمام الحسین سید الشهداء علیه السلام، فلما أمر الولید بهدم البیت أبوا أن یخرجوا منه فأرسل إلیهم الولید بن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تخرجوا</w:t>
      </w:r>
      <w:bookmarkStart w:id="260" w:name="pg2804_23492"/>
    </w:p>
    <w:p>
      <w:pPr>
        <w:pStyle w:val="BookText"/>
        <w:rPr/>
      </w:pPr>
      <w:bookmarkEnd w:id="260"/>
      <w:r>
        <w:rPr>
          <w:rFonts w:ascii="IRNazanin" w:hAnsi="IRNazanin" w:eastAsia="IRNazanin"/>
          <w:color w:val="111111"/>
          <w:sz w:val="28"/>
          <w:sz w:val="28"/>
          <w:szCs w:val="28"/>
          <w:rtl w:val="true"/>
          <w:lang w:bidi="fa-IR"/>
        </w:rPr>
        <w:t>منه هدمته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فأبوا أن یخرجوا فأمر بهدمه علیهم وهما فیه وولدهما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فنزع أساس البیت وهم فیه، فلما نزع أساس البیت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تخرجوا قوّضنا علیکم فخرجوا منه حتی أتوا دار علی علیه السلام التی فی البقیع نهارا</w:t>
      </w:r>
      <w:r>
        <w:rPr>
          <w:rStyle w:val="FootnoteAnchor"/>
          <w:rtl w:val="true"/>
        </w:rPr>
        <w:footnoteReference w:id="250"/>
      </w:r>
      <w:r>
        <w:rPr>
          <w:rFonts w:ascii="IRNazanin" w:hAnsi="IRNazanin" w:eastAsia="IRNazanin"/>
          <w:color w:val="111111"/>
          <w:sz w:val="28"/>
          <w:sz w:val="28"/>
          <w:szCs w:val="28"/>
          <w:rtl w:val="true"/>
          <w:lang w:bidi="fa-IR"/>
        </w:rPr>
        <w:t>، ولم یر أکثر باک وباکیة من ذلک الیوم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2282355_1395250215"/>
      <w:bookmarkStart w:id="262" w:name="_Toc99"/>
      <w:bookmarkEnd w:id="261"/>
      <w:r>
        <w:rPr>
          <w:rtl w:val="true"/>
        </w:rPr>
        <w:t>المسألة الثانیة</w:t>
      </w:r>
      <w:r>
        <w:rPr>
          <w:rtl w:val="true"/>
        </w:rPr>
        <w:t xml:space="preserve">: </w:t>
      </w:r>
      <w:r>
        <w:rPr>
          <w:rtl w:val="true"/>
        </w:rPr>
        <w:t>العلة التی من أجلها قام الولید بن عبد الملک ببناء الحائز المثلث حول قبر النبی صلی الله علیه وآله وسلم</w:t>
      </w:r>
      <w:bookmarkEnd w:id="262"/>
    </w:p>
    <w:p>
      <w:pPr>
        <w:pStyle w:val="BookText"/>
        <w:rPr/>
      </w:pPr>
      <w:r>
        <w:rPr>
          <w:rFonts w:ascii="IRNazanin" w:hAnsi="IRNazanin" w:eastAsia="IRNazanin"/>
          <w:color w:val="111111"/>
          <w:sz w:val="28"/>
          <w:sz w:val="28"/>
          <w:szCs w:val="28"/>
          <w:rtl w:val="true"/>
          <w:lang w:bidi="fa-IR"/>
        </w:rPr>
        <w:t xml:space="preserve">وکی یتحقق للولید بن عبد الملک ما ابتغاه من تضییع کل أثر لبیت فاطمة بنت رسول الله صلی الله علیه وآله وسلم وحرمان الناس من الصلاة إلی الأسطوان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أسطوانة مربعة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عند باب فاطمة علیها السلام، قام ببناء الحائز المثلث الذی أدخل فیه بیت فاطمة بحجرة النبی صلی الله علیه وآله وسلم وبذلک یکون قد حرم الناس من الصلاة إلی هذه الأسطوانة التی عند باب فاطمة، ومضیعا لکل أثر لبیت بضعة النبی صلی الله علیه وآله وسلم، وبحجة شرعیة أیضا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الصنیع أنه أراد منع الناس من اتخاذ قبر رسول الله قبلة للصلاة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إن البعض لیعجب من هذه الهندسة التی أقیم علیها بناء قبر النبی صلی</w:t>
      </w:r>
    </w:p>
    <w:p>
      <w:pPr>
        <w:pStyle w:val="BookText"/>
        <w:rPr/>
      </w:pPr>
      <w:r>
        <w:rPr>
          <w:rFonts w:ascii="IRNazanin" w:hAnsi="IRNazanin" w:eastAsia="IRNazanin"/>
          <w:color w:val="111111"/>
          <w:sz w:val="28"/>
          <w:sz w:val="28"/>
          <w:szCs w:val="28"/>
          <w:rtl w:val="true"/>
          <w:lang w:bidi="fa-IR"/>
        </w:rPr>
        <w:t>الله علیه وآله وسلم واتخاذه الشکل المخمس کی یحول ذلک دون استقبال القبر فی الصلاة</w:t>
      </w:r>
      <w:r>
        <w:rPr>
          <w:rStyle w:val="FootnoteAnchor"/>
          <w:rtl w:val="true"/>
        </w:rPr>
        <w:footnoteReference w:id="253"/>
      </w:r>
      <w:r>
        <w:rPr>
          <w:rFonts w:ascii="IRNazanin" w:hAnsi="IRNazanin" w:eastAsia="IRNazanin"/>
          <w:color w:val="111111"/>
          <w:sz w:val="28"/>
          <w:sz w:val="28"/>
          <w:szCs w:val="28"/>
          <w:rtl w:val="true"/>
          <w:lang w:bidi="fa-IR"/>
        </w:rPr>
        <w:t>، وسبب التخمیس هو إدخاله بیت فاطمة علیها السلام إلی الحجرة الشریفة التی فیها قبر رسول الله صلی الله علیه وآله وسلم؛ مستفیداً من المسافة القریبة لبیت فاطمة من الحجرة النبویة، ولیس منع الناس من استقبال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صحابة النبی صلی الله علیه وآله وسلم وهم أهل أفضل القرون یعبدون القبر حتی یأتی الولید سلیل من لعنه الله فیبین لهم شریعة الله صلی الله علیه وآله وسلم، أم هی الأحقاد الدفینة علی رسول الله وأهل بیته، والتی حرمت المؤمنین من الصلاة إلی تلک الأساطین الشریفة والتبرک بها وبالأخص أسطوان مربعة القبر الذی اکتسب فضیلته وکما یقول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وقوف النبی عنده، أی عند باب فاطمة منادیا الصلاة الصلاة 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حرم الناس الصلاة إلی هذه الأسطوانة لإدارة الشباک الدائر علی الحجرة الشریفة وغلق أبوابه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الصنیع یکون الولید بن عبد الملک قد حرم الناس من الصلاة إلی باب فاطمة بنت رسول الله صلی الله علیه وآله وسلم وأضاع علیهم أثر البیت کما أضاع أسلافه علی الناس أهل هذا البیت علیهم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وَیَأْبَی اللّهُ إِلاَّ أَن یُتِمَّ نُورَهُ </w:t>
      </w:r>
      <w:r>
        <w:rPr>
          <w:rFonts w:eastAsia="Amiri" w:cs="Amiri" w:ascii="Amiri" w:hAnsi="Amiri"/>
          <w:color w:val="111111"/>
          <w:sz w:val="28"/>
          <w:szCs w:val="28"/>
          <w:rtl w:val="true"/>
          <w:lang w:bidi="ar-SA"/>
        </w:rPr>
        <w:t>).</w:t>
      </w:r>
      <w:bookmarkStart w:id="263" w:name="pg2804_23494"/>
    </w:p>
    <w:p>
      <w:pPr>
        <w:pStyle w:val="Heading2"/>
        <w:numPr>
          <w:ilvl w:val="1"/>
          <w:numId w:val="1"/>
        </w:numPr>
        <w:rPr/>
      </w:pPr>
      <w:bookmarkStart w:id="264" w:name="__RefHeading___Toc2282357_1395250215"/>
      <w:bookmarkStart w:id="265" w:name="_Toc100"/>
      <w:bookmarkEnd w:id="263"/>
      <w:bookmarkEnd w:id="264"/>
      <w:r>
        <w:rPr>
          <w:rtl w:val="true"/>
        </w:rPr>
        <w:t>المصادر</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السائل بما لفاطمة من المناقب والفضائل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الأکراوی القلشقندی المناوی الشافعی الشهیر بالواعظ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الإتحاف بحب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بن محمد بن عامر الشبراوی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القدوس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لسنة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الواحد بن أحمد الحنبلی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بن دهیّس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الحدیثة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الأسروة للطباعة والنشر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وإزهاق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السید نور الله الحسینی المرعشی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بکر الرازی الجصاص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القمحاوی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لجنة مراجعة المصاحف بالأزهر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w:t>
      </w:r>
    </w:p>
    <w:p>
      <w:pPr>
        <w:pStyle w:val="BookText"/>
        <w:rPr/>
      </w:pPr>
      <w:r>
        <w:rPr>
          <w:rFonts w:ascii="IRNazanin" w:hAnsi="IRNazanin" w:eastAsia="IRNazanin"/>
          <w:color w:val="111111"/>
          <w:sz w:val="28"/>
          <w:sz w:val="28"/>
          <w:szCs w:val="28"/>
          <w:rtl w:val="true"/>
          <w:lang w:bidi="fa-IR"/>
        </w:rPr>
        <w:t xml:space="preserve">التراث العربی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الشریف الرضی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یوسف بن عبد الله بن محمد بن عبد البر بن عاصم النَمَرِیّ الأندلسی القرطبی المالکی المعروف بابن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محمد بن محمد بن عبد الکریم بن عبد الواحد الشیبانی الجزری، عز الدین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إسماعیلیات لسنة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إسعاف الراغبین بهامش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الصبان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المصورة علی طبعة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علی،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الطیب 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لسنة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إعلاء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أحمد العثمانی التهانوی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والعلوم الإسلامیة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کراتشی ـ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الاکتفاء بما تضمنه من مغازی رسول الله صلی الله علیه وآله وسلم والثلاثة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موسی الکلاعی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أسد الله بن الحافظ محمد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الالزامات والتتبع للدارقطنی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عمر بن أحمد بن مهدی بن مسعود بن النعمان بن دینر البغدادی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w:t>
      </w:r>
    </w:p>
    <w:p>
      <w:pPr>
        <w:pStyle w:val="BookText"/>
        <w:rPr/>
      </w:pPr>
      <w:r>
        <w:rPr>
          <w:rFonts w:ascii="IRNazanin" w:hAnsi="IRNazanin" w:eastAsia="IRNazanin"/>
          <w:color w:val="111111"/>
          <w:sz w:val="28"/>
          <w:sz w:val="28"/>
          <w:szCs w:val="28"/>
          <w:rtl w:val="true"/>
          <w:lang w:bidi="fa-IR"/>
        </w:rPr>
        <w:t xml:space="preserve">الرحمن مقبل بن هادی الوداعی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ـ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والتوزیع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عبد المجید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علی شیری ماجستیر فی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الشریف الرضی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المستبصر محمد بیومی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تاریخ مصر والشرق الأدنی بکلیة الآداب ـ جامعة الإسکندریة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العربیة للطباعة والنشر والتوزیع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بما للنبی من الأحوال والأموال والحفدة والمتاع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عبد القادر، أبو العباس الحسینی العبیدی، تقی الدین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مخلد زنجویة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شاکر ذیب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الملک فیصل للبحوث والدراسات الإسلامیة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الفداء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الأحزان فی ذکر أحوال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أبی الفداء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المؤید إسماعیل بن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اللبنانی 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المؤرخ، شمس الدین الذهبی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الجنس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عزة دروزة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العصریة للطباعة والنشر لسنة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الدولة العربیة تاریخ العرب منذ عصر الجاهلیة حتی سقوط الدولة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السید عبد العزیز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الهضة العربیة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ـ 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المدینة المنورة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أبو زید عمر بن شیبه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قدس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ابن واضح الکتاب العباسی المعروفة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ابن واضح الکتاب العباسی المعروفة بالعقوبی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وذیوله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بن ثابت بن أحمد بن مهدی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غریغوریوس الملطی المعروف بابن العبری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الکاثولیکیة لسنة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بشرح 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الرحمان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اللطیفة فی تاریخ المدینة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طرابزونی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لسنة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النصرة بتلخیص معالم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الحسین بن أبی الفخر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الجواد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لسنة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الأحادیث و الاثار الواقعة فی تفسیر الکشاف للزمخشری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محمد عبد الله بن یوسف بن محمد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خزیمة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أبو عبد الله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والترهیب من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زکی الدین عبد العظیم بن عبد القوی بن عبد الله، أبو محمد المنذری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مستو، سمیر أحمد العطار، یوسف علی بدیوی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الکلم الطیب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 بما أنست دار الهجرة من معالم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المطری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لسنة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الفداء ابن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لباب التأویل فی معانی التنزیل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بن إبراهیم بن عمر ابن خلیل الشیخی الصوفی البغدادی الشهیر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النصر محمد بن مسعود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العلمی للمطبوعات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فرات بن إبراهیم بن فرات الکوفی من علماء عهد الغیبة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والطبع بوزارة الثقافة والإرشاد الإسلامی لسنة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ثابت الخطیب البغدادی،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السنة النبویة لسنة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شمس الدین، أبو عبد الله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الأسماء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حزام أبو زکریا محی الدین یحیی بن شرق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المتقن جمال أبو الحجاج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الأصول فی أحادیث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السعادات المبارک بن محمد بن الأثیر الشیبانی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ـ دار الإعلام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من حدیث البشیر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بن محمد بن سابق الدین الخضیری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الأولیاء وأعلام أهل 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أبو الفیض المنوفی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الحلبی وشرکائه لسنة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الزرعی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عبد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شد الأثواب فی 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نیعم أحمد بن عبد الله الإصبهانی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المیت بفضائل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الخضیری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أحمد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المدینة المنورة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المیت بفضائل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الخضیری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زینهم محمد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الأقدم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w:t>
      </w:r>
    </w:p>
    <w:p>
      <w:pPr>
        <w:pStyle w:val="BookText"/>
        <w:rPr/>
      </w:pPr>
      <w:r>
        <w:rPr>
          <w:rFonts w:ascii="IRNazanin" w:hAnsi="IRNazanin" w:eastAsia="IRNazanin"/>
          <w:color w:val="111111"/>
          <w:sz w:val="28"/>
          <w:sz w:val="28"/>
          <w:szCs w:val="28"/>
          <w:rtl w:val="true"/>
          <w:lang w:bidi="fa-IR"/>
        </w:rPr>
        <w:t xml:space="preserve">الإسلامی التابعة لجماعة المدرسین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 بن أبی طالب ــ علیه السلام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الرحنم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المعلا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 بن أبی طالب ــ علیه السلام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الرحنم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السحابة فی مناقب القرابة والصحابة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عبد الله الشوکانی ثم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حسین بن عبد الله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أوفست فی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التأویل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دار الفکر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الدرایة فی تخریج أحادیث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هاشم الیمانی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الثمینة فی أخبار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محب الدین أبو عبد الله محمد بن محمود بن الحسن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 علی 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دار الأرقم بن أبی الأرقم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ومعرفة أحوال صاحب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علی بن موسی أبو بکر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لامعطی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أحمد أبیاری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الکتب المصریة لسنة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محب الدین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لسنة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المعانی فی تفسیر القرآن العظیم والسبع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p>
    <w:p>
      <w:pPr>
        <w:pStyle w:val="BookText"/>
        <w:rPr/>
      </w:pPr>
      <w:r>
        <w:rPr>
          <w:rFonts w:ascii="IRNazanin" w:hAnsi="IRNazanin" w:eastAsia="IRNazanin"/>
          <w:color w:val="111111"/>
          <w:sz w:val="28"/>
          <w:sz w:val="28"/>
          <w:szCs w:val="28"/>
          <w:rtl w:val="true"/>
          <w:lang w:bidi="fa-IR"/>
        </w:rPr>
        <w:t xml:space="preserve">الدین محمود بن عبد الله الحسینی الآلوسی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المحدث أبی القاسم عبد الرحمن بن عبد الله السهیلی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دار الفکر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الفردوسیة والحضرة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مات بالمدینة ودفن بالبقیع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الأقشهری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مخطوطة ترقد فی 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الزهور الندیة فی خصائص وأخلاق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بن محمد طاحون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عبد الله 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 الموجود، والشیخ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وجمع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الشیخ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للطباعة والنشر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سمط النجوم العوالی فی أنباء الأوائل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حسین بن عبد الملک المکی العصامی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عمرو بن أبی عاصم الضحاک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القحطانی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أبو عبد الله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سلیمان بن الأشعث أبو داود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عبد الرحمن بن المفضل بن بهرام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مصطفی دیب البغا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الحافظ أبی بکر أحمد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بشرح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لسنة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بهامش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زینی دحلان الحسنی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نعمان بن محمد بن منصور بن احمد بن حیون التمیمی المغربی المشهور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نعمان المغربی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الزرقانی علی 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الباقی بن یوسف الزرقانی المصری الأزهری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أبی زکریا یحیی بن شرف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مختصر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أبو الربیع سلیمان بن عبد القوی بن عبد الکریم بن سعید الطرفی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الله بن عبد المحسن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لسنة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بسیونی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صلی الله علیه ــ وآله ــ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عیاض بن موسی بن عیاض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الشهاب الثاقب فی بیان معنی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التنفضیل فی الآیات النازلة فی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الحذّاء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ـ العتبة الحسینیة المقدسة لسنة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ابن حبان بترتیب ابن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بلبان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فی الرد علی أهل البدع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الهیتمی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المیمنیة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فی الرد علی أهل البدع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الهیتمی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ضعفاء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المعطی أمین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عبد الوهاب بن علی الکافی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أحمد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سعد بن منیع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الخیام لسنة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عارضة الأحوذی بشرح صحیح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العربی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عمر أحمد بن محمد بن عبد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العمارة الإسلامیة 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الدکتورة سعاد ماهر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البیان العربی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الأخبار فی مدینة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الحمید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العاشر الهجری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الطیب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أسعد ورایزونی الحسینی لسنة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محمود بن أحمد بن موسی بن أحمد بدر الدین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البطریق، شمس الدین یحیی بن الحسن بن الحسین الأسدی الربعی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والأحوال من الآیات والأخبار والأقوال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البحرانی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الشریف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الخلیل بن أحمد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الأکبر أبی جعفر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وحجة الخصام فی تعیین الإمام من طریق 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الموسوی التویلی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أبو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بنت 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أبو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الأهلیة للطبع والترجمة والتألیف والنشر لسنة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عبد الله الشوکانی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الکلم الطیب لسة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سعید المفضل بن محمد بن إبراهیم الجندی الیمنی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الرؤوف بن تاج الدین بن علی بن زین العابدین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المسدد فی الذب عن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الیمامة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محمد بن محمد بن عبد الکریم الشیبانی الجزری، عز الدین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فی حرب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محمد بن النعمان بن عبد السلام بن جابر بن النعمان ابن سعید بن جبیر المروف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الأنصاری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بن عمر بن محمد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الأستار عن زوائد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بن سلیمان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ومزیل الإلباس عما اشتهر من الأحادیث علی ألسنة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إسماعیل بن محمد بن عبد الهادی الجراحی العجلونی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عن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الثعلبی،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علی بن أبی طالب علیه السلام ویلیه البیان فی أخبار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حسام الدین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الانصاری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أبو الفضل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أبی غدة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المطبوعات الإسلامیة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الاسکندریة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الحافظ أبو بکر أحمد بن 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صادق إیدن الحامدی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القادری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العزم الساکن إلی أشرف الأماکن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محمود المنصوری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عز العرب بن محمد ضبعون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فی زوائد المعجمین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الرشید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نور الدین علی بن أبی بکر بن سلیمان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الحسن المرندی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المحسن السبط مولود أم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نقارش ـ دار دلیل ما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المعروف بابن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النحاس، وریاض عبد الحمید مراد، ومحمد مطیع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المذکر والتذکیر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قاسم الردادی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عبد الحسین شرف الدین الموسوی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الأبصار فی ممالک الأمصار وعجائب الأخبار ومحاسن الأشعار وعیون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الحسن العصامی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الأکوع الجوالی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المسیرة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المسالک والممالک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البکری، ابو عبید عبد الله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بن حسن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الهیثم بن کلیب بن سریج بن معقل الشاشی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أبو یعلی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ــ علیها السلام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شیخ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الخطیب العمری، أبو عبد الله، ولی الدین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الطحاوی، أحمد بن محمد بن سلامة الأزدی المصری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الحسین بن مسعود ابن محمد الغراء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محمد سلیم إبراهیم سمارة، جمال حمدی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للنشر والتوزیع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فی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عبد الله بن محمد بن أبی شیبة إبراهیم بن عثمان أبی بکر الکوفی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ascii="IRNazanin" w:hAnsi="IRNazanin" w:eastAsia="IRNazanin"/>
          <w:color w:val="111111"/>
          <w:sz w:val="28"/>
          <w:sz w:val="28"/>
          <w:szCs w:val="28"/>
          <w:rtl w:val="true"/>
          <w:lang w:bidi="fa-IR"/>
        </w:rPr>
        <w:t xml:space="preserve">للطباعة والنشر والتوزیع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المعتصر من المختصر من 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خصّة القاضی أبو المحاسن یوسف بن موسی بن محمد، جمال الدین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سلیمان بن أحمد بن أیوب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الطبرانی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الوجیز من أحادیث الرسول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میرغنی الحنفی نزیل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والموازنة فی فضائل الامام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جعفر الاسکافی محمد بن عبد الله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المغانم المطابة من معالم 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الجاسر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الیمامة للبحث والترجمة والنشر لسنة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حیاة الخلیفة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أحمد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الإرشاد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الحج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المناسک وأماکن طرق الحج ومعالم الجزیرة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اسحاق الحربی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الجاسر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الیمامة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الفقیه الحافظ أبو الحسن علی بن محمد الواسطی الجلانی الشافعی الشهیر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العالمی للبحوث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الفقیه الحافظ أبو الحسن علی بن محمد الواسطی الجلانی الشافعی الشهیر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العالمی للبحوث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محمد عبد بن حمید المعروف بالکشی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إلی زوائد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الدارنی ـ عبده علی الکوشک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العربیة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اللدنیة بالمنح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 الإسلامی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أبو الفتح محمد بن عبد الکریم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ناصر للثقافة لسنة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حیاة الصحابة من کتب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مبیض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الریان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لسنة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الناظرین فی مسجد سید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بن السید إسماعیل المدنی البرزنجی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لسنة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الرایة لأحادیث الهدایة مع حاشیته بغیة الألمعی فی تخریج 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محمد عبد الله بن یوسف بن محمد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لعزیز الدیوبندی الفنجانی ـ محمد یوسف الکاملفوری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الرسالة للطباعة والنشر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بن الحسن بن محمد الزرندی المدنی الحنفی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بن عبد الوهاب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الهیئة المصریة للکتاب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السعادات المبارک بن محمد الجزری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عین الله الحسنی الأرموی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والنشر دار الهجرة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فی مناقب آل النبی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حسن الشبلنجی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السعیدیة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الباری مختصر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أیبک بن عبد الله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الوفا بما یجب لحضرة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علی بن عبد الله الحسنی السمهودی وهی رسالة طبعت مع مجموعة رسائل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علی طبه حمد الجاسر، دار الیمامة لسنة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 بأخبار دار المصطفی صلی الله علیه ــ وآله ــ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أحمد المصری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 بأخبار دار المصطفی صلی الله علیه ــ وآله ــ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أحمد المصری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قاسم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الفرقان للتراث الإسلامی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والمدینة المنورة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رسول الله صلی الله علیه وآله وسلم وموضع قبره وروضته بین اختلاف أصحابه واستملاک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إبراهیم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إبراهیم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اسلامبول</w:t>
      </w:r>
      <w:r>
        <w:rPr>
          <w:rFonts w:eastAsia="IRNazanin" w:cs="IRNazanin"/>
          <w:color w:val="111111"/>
          <w:sz w:val="28"/>
          <w:szCs w:val="28"/>
          <w:rtl w:val="true"/>
          <w:lang w:bidi="fa-IR"/>
        </w:rPr>
        <w:t>.</w:t>
      </w:r>
      <w:bookmarkStart w:id="266" w:name="pg2804_23515"/>
    </w:p>
    <w:p>
      <w:pPr>
        <w:pStyle w:val="Heading2"/>
        <w:numPr>
          <w:ilvl w:val="1"/>
          <w:numId w:val="1"/>
        </w:numPr>
        <w:rPr/>
      </w:pPr>
      <w:bookmarkStart w:id="267" w:name="__RefHeading___Toc2282359_1395250215"/>
      <w:bookmarkStart w:id="268" w:name="_Toc101"/>
      <w:bookmarkEnd w:id="266"/>
      <w:bookmarkEnd w:id="267"/>
      <w:r>
        <w:rPr>
          <w:rtl w:val="true"/>
        </w:rPr>
        <w:t>المحتویات</w:t>
      </w:r>
      <w:bookmarkEnd w:id="26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باب فاطمة علیها السلام تحت سلطة الشریعة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والشریعة أین یلتقیان وبمَ یفترقان؟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التاریخیة لمفردة السلطة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السلطة والشریعة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السلطة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بیت فاطمة علیها السلام الجغرافی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بیت فاطمة علیها السلام فی مسجد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مابین البیت الذی فیه دفن النبی صلی الله علیه وآله إلی الباب الذی یحاذی الزقاق إلی البقیع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ما بین مربعة القبر ــ النبوی ــ واسطوانة التهجد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بجانب البیت الذی سکنت فیه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داخل المقصورة التی من جهة 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المربعة التی فی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 النبی صلی الله علیه وآله وسلم بیت فاطمة علیها السلام بین أسطوانة التهجد واسطوانة مربعة القبر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أسطوان مربعة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أسطوان التهجد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فضلها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بیت فاطمة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بیت فاطمة علیها السلام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رسمته آیة التطهیر من حدود 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ورفعته التی حددتها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فیه أفضل من الصلاة فی الروضة التی بین قبر النبی صلی الله علیه وآله ومنبره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بیت فاطمة التشریعی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الروحی لبیت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الفعل النبوی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یجعل بیت فاطمة آخر محطة للخروج من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 النبوی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النبی صلی الله علیه وآله وسلم لیدخل علی فاطمة علیها السلام حتی یستأذن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باب فاطمة علیها السلام وموقعه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فاطمة علیها السلام کان من خشب الساج أو العرعر وانه کان بمصراعین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فاطمة کان من خشب الساج أو العرعر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فاطمة کان بمصراعین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باب فاطمة علیها السلام من المسجد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موقع باب فاطمة علیها السلام بشکل دقیق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فی جعل باب فاطمة علیها السلام فی هذا الموقع من المسجد وما ترتب علی ذلک من آثار عقدیة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المتعلقة بوجود باب فاطمة علیها السلام عند محل نزول جبرائیل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وجود باب فاطمة علیها السلام فی هذا الموقع من القبر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النبی صلی الله علیه وآله وسلم بباب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یعلن عن مصیر الأمة عند باب فاطمة علیها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یعلن عن المصدر الثانی للتشریع فی الإسلام عند باب فاطمة علیها السلام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أربعون صباحا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سبعة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تسعة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سبعة عشر شهرا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النبی صلی الله علیه وآله وسلم یأخذ بعضادتی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فاطمة هو باب علی الذی سد النبی من دونه أبواب جمیع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الناس بموضع باب فاطمة علیها السلام واتخاذه محلا للصلاة والدعاء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باب فاطمة علیها السلام تحت شریعة السلطة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الحرب علی بیت فاطمة بعد وفاة رسول الله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الحطب حول بیت فاطمة علیها السلام وإضرام النار فیه لإحراق البیت بمن فیه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جرت الحادثة وما هی المرحلة الأولی من جریمة قتل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أتباع مدرسة أهل البیت علیهم السلام فی جمع الحطب حول بیت فاطمة علیها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أبناء العامة فی جمع الحطب حول بیت فاطمة علیها السلام والتهدید بالحرق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الحدیث فی جمع الحطب وتحلیله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الثانیة من جریمة قتل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بیتها بمن فیه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مدرسة العترة النبویة فی إضرام عمر بن الخطاب النار فی الحطب لحرق بیت فاطمة بمن فیه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کتب العامة من إضرام النار فی الحطب الذی وضع حول بیت فاطمة علیها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عمر بن الخطاب وعصابته علی بیت فاطمة علیها السلام واقتحامه وما وقع علیها من الأضرار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کتب مدرسة أهل البیت علیهم السلام حول اقتحام بیت فاطمة علیها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کتب أهل السنة والجماعة فی اقتحام عمر بن الخطاب لبیت فاطمة علیها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التی خلفها اقتحام بیت فاطمة علیها السلام علی الإسلام وما لحق فاطمة من الأضرار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التأسیس لظلم آل محمد صلی الله علیه وآله وسلم وانتهاک حرمتهم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ضلع فاطمة علیها السلام أثناء اقتحام عمر بن الخطاب وعصابته بیتها بعد حرقه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جنینها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هجوم عمر بن الخطاب وعصابته علی بیت فاطمة علیها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الذین اقتحموا بیت فاطمة علیها السلام حجة علی منکری استشهاد فاطمة وقتلها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محاولات یائسة من ابن أبی الحدید المعتزلی وغیره فی دفع جریمة قتل فاطمة علیها السلام وإحراق بیتها عن أبی بکر وعمر وغیرهما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أبی بکر باقتحام بیت فاطمة علیها السلام بعد حرقه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المسألة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الشریعة المقدسة فیمن آذی فاطمة وأغضبها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الشریعة المقدسة فیمن آذی عترة النبی صلی الله علیه وآله وسلم دون تخصیص لأحد منهم فما یصیب أحدهم یصیب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الشریعة فیمن سب فاطمة علیها السلام أو شتمها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الشریعة فیمن آذی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آذی فاطمة علیها السلام عند أئمة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بیت فاطمة علیها السلام علی من فیه بتشریعات السلطة الأمویة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التی دعت الولید بن عبد الملک لهدم بیت فاطمة علیها السلام علی من فیه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أجلها قام الولید بن عبد الملک ببناء الحائز المثلث حول قبر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فضائل الصحابة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صحیح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بعد أن بایعه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تکلفونی سنة نبیکم محمد صلی الله علیه ــ وآله ــ وسلم، إن الله کان یعصم نبیه بالوحی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جعدة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بن الخطاب أراد أن یکتب السنة ثم بدا له أن لا یکتبها، ثم کتب فی الأمصار من کان عنده شیء فلیمحه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حرق أحادیث النبی صلی الله علیه وآله وسلم فی شریعة السلطة أنظر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المبشر والروضة،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المبشر والروضة،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بتحقیق السامرائی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الثمینة فی تاریخ المدینة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العمارة الإسلامیة علی مر العصور لسعاد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فی تاریخ المدینة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الروضة الفردوسیة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 من معالم طابة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مؤسسة الفرقان بالریاض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 صعب؛ المغانم المطابة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التعریف بما أنست دار الهجرة للمطری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العمارة الإسلامیة علی مر العصور لسعاد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أخبار مدینة الرسول لابن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والروضة ومقام جبرائیل،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 بما أنست دار الحجرة للمطری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مکتبة العلمیة بالمدینة المنورة؛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فی تاریخ المدینة لابن البخار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بتحقیق السامرائی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المراغی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الدرة الثمینة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التعریف بما أنست دارا لهجرة للمطری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المکتبة العلمیة؛ 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الدرة الثمینة لابن البخار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المصنف لابن ابی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 دار الفکر؛ تفسیر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النور؛ شواهد التنزیل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تفسیر روح المعانی للآلوسی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 ایران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والروضة برقم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التهذیب للشیخ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سیدنا رسول الله صلی الله علیه وآله وسلم برقم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ط دار الفکر؛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 بولاق بمصر؛ المعجم الصغیر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المحمدیة؛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ذخائر العقبی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الحیدریة؛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الثانیة؛ تفسیر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مصابیح السنة للبغوی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محمد علی صبیح؛ 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مشکاة المصابیح للعمری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منتخب التاریخ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 دمشق وغیرها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الألفاظ الأخری لحدیث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الفضائل، باب فضائل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 عیسی الحلبی؛ مصابیح السنة للبغوی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ط محمد علی صبیح؛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ط دار الفکر؛ 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 مصر؛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ط دار الفکر؛ شواهد التنزیل للحسکانی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مصر؛ خصائص أمیر المؤمنین علی بن أبی طالب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القاهرة؛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تلخیص المستدرک للذهبی مطبوع بهامش المستدرک؛ مناقب أمیر المؤمنین علی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إتحاف السائل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موسوعة حیاة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 دار المعرفة؛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علی بن أبی طالب علیه السلام، وهو عن زید بن أرقم؛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المحمدیة؛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ط الحیدریة؛ الإتحاف بحب الأشراف للبشراوی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نور الأبصار للشبلنجی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السعیدیة؛ إسعاف الراغبین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السیرة النبویة لدحلان، بهامش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للطحاوی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فضائل فاطمة لابن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إتحاف السائل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ط دار الجیل ــ بیروت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دار صعب؛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صحیح مسلم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المسالک والممالک لأبی عبد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استقبال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دلائل النبوة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فی تاریخ المدینة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للمقریزی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مملوجة عند العراقیین، أی مکسوة بالطین، أی أنها اصقلت أو غلقت بطبقة من الطین، 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عظیم جبلی لا یزال أخضر تسمیه الفرس السرو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بما یجب لحضرة المصطفی للسمهودی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علی طبعه حمد الجاسر مع رسائل أخری فسمیت هذه المجموعة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فی 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نشر دار الیمامة بالریاض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 صعب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والروضة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المدینة المنورة للأنصاری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 المکتبة العلمیة بالمدینة المنورة، نقلا عن کتاب مرآة الحرمین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للطهاوی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الحاکم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فضائل فاطمة لابن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إتحاف السائل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 الروضة والمنبر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بشرح السیوطی والسندی، تحقیق مکتب تحقیق التراث الإسلامی، وقد جاء فی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المقدمة ما ملخصة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ما قاله رسول الله صلی الله علیه وآله وسلم فی المنافقین إنما هو أجر وزکاة لهم بعلة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أنا بشر فأی المسلمین لعنته أو سببته فاجعله 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للحافظ المحدث 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مؤسسة الوفاء ــ بیروت؛ وقد ورد هذا الحدیث بطرق أخری وبألفاظ تدل علی أنه ذکر فی أوقات ومناسبات عدیدة، فراجع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برقم</w:t>
      </w:r>
      <w:r>
        <w:rPr>
          <w:rFonts w:eastAsia="IRNazanin" w:cs="IRNazanin"/>
          <w:b w:val="false"/>
          <w:bCs w:val="false"/>
          <w:i w:val="false"/>
          <w:iCs w:val="false"/>
          <w:color w:val="333333"/>
          <w:sz w:val="20"/>
          <w:szCs w:val="20"/>
        </w:rPr>
        <w:t>9698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ط مؤسسة الرسالة؛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14989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14990</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ترجمة تلید بن سلیمان؛ کفایة الطالب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الحارث، وقیل هلال بن مظفر مولی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وفیه عن أنس بن مالک؛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عن أنس أیضا؛ سنن الترمذی، کتاب التفسیر،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غریب من هذا الوجه، إنما نعرفه من حدیث حماد بن سلمة؛ وأخرجه الحاکم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 طریق حماد بن سلمة، بهذا الإسناد،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ولم یخرجاه، وأخرجه الذهبی فی التلخیص،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والطبری فی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فضائل فاطمة علیها السلام لابن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مختصر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المتفق والمفترق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جمهرة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در السحابة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الدرة الثمینة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 دار الأرقم؛ العمارة الإسلامیة علی مر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ط دار إحیاء التراث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عالم الکتب ــ بیروت؛ مشکل الآثار للطهمازی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14986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فی الحدیث الصحیح عن رسول الله صلی الله علیه وآله وسلم أنه قال لعلی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لا یحبک إلا مؤمن ولا یبغضک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فی ذلک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خصائص أمیر المؤمنین علی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التقدم العلمیة بمصر؛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الکفر والارتداد بترک الصلاة، برقم</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المؤمن کفؤ المؤمن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عالم الکتب بیروت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ط مؤسسة الرسالة لسنة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خصائص أمیر المؤمنین علی بن أبی طالب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دار المأمون للتراث؛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الخوخة عوض الباب؛ 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ط مکتبة المعارف بالریاض؛ کشف الأستار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مجمع البحرین لنور الدین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ط مکتبة الرشید بالریاض؛ شد الأثواب للحافظ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القول المسدد للحافظ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بشرح 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ط مؤسسة الرسالة لسنة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14677</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12594</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عالم الکتب؛ الخصائص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14722</w:t>
      </w:r>
      <w:r>
        <w:rPr>
          <w:rFonts w:ascii="IRNazanin" w:hAnsi="IRNazanin" w:eastAsia="IRNazanin"/>
          <w:b w:val="false"/>
          <w:b w:val="false"/>
          <w:bCs w:val="false"/>
          <w:i w:val="false"/>
          <w:i w:val="false"/>
          <w:iCs w:val="false"/>
          <w:color w:val="333333"/>
          <w:sz w:val="20"/>
          <w:sz w:val="20"/>
          <w:szCs w:val="20"/>
          <w:rtl w:val="true"/>
        </w:rPr>
        <w:t>، ط دار إحیاء التراث؛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14677</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عالم الکتب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14673</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عالم الکتب؛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الحادی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کشف الأستار بزوائد البزار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مؤسسة الفرقان بالریاض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عالم الکتب؛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14674</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الفرقان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ط مؤسسة الرسالة لسنة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صحیح الترمذی بشرح ابن عربی المسمی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عالم الکتب؛ مجمع البحرین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مختصر فتح الباری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دار الکتب العلمیة؛ 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مختصر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 طریق أحمد، وقال صحیح الإسناد ووافقه الذهبی؛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خصائص أمیر المؤمنین علی ابن أبی طالب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الفرقان؛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وأخرجه عن الطبرانی أیضا الحافظ السیوطی فی شد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الفصل الثانی، ط عالم الکتب؛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الفرقان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 بن أبی طالب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مکتبة المعلا بالکویت؛ المصنف للحافظ 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20408</w:t>
      </w:r>
      <w:r>
        <w:rPr>
          <w:rFonts w:ascii="IRNazanin" w:hAnsi="IRNazanin" w:eastAsia="IRNazanin"/>
          <w:b w:val="false"/>
          <w:b w:val="false"/>
          <w:bCs w:val="false"/>
          <w:i w:val="false"/>
          <w:i w:val="false"/>
          <w:iCs w:val="false"/>
          <w:color w:val="333333"/>
          <w:sz w:val="20"/>
          <w:sz w:val="20"/>
          <w:szCs w:val="20"/>
          <w:rtl w:val="true"/>
        </w:rPr>
        <w:t>، ط المکتب الإسلامیة؛ وأخرجه الطبرانی فی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مجمع البحرین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14675</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عالم الکتب؛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دار الکتب العلمیة وأعقبه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ورجاله رجال الصحیح غیر العلاء وقد وثقه یحیی بن معین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سالم العطار، أبو داود القرشی المدنی، ترجم له الذهبی 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ط دار إحیاء التراث؛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الفرقان؛ وحسن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ابن زید بن الإمام علی بن الحسین زین العابدین ابن الإمام السبط الحسین بن علی بن أبی طالب علیهم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 لأبی جعفر الإسکافی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الریاض النضرة فی مناقب العشرة للمحب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نهایة الأرب فی فنون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والمعرفة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کتابنا، وکتابنا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وفاة رسول الله صلی الله علیه وآله وسلم وموضع قبره وروضته بین اختلاف أصحابه واستملاک أزواجه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تهذیب الأحکام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المصنف لابن أبی شیبة الکوفی،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أحکام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موسی بن جعفر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صدّیقة شهیدة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النبی صلی الله علیه وآله وسلم بین اختلاف أصحابه واستملاک أزواجه للمؤلف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نهج الحق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الشهاب الثاقب للمحقق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المذکر والتذکیر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مؤسسة الرسالة؛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السقیفة وفدک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السقیفة وفدک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الإمامة وأهل البیت لمحمد بیومی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مسند فاطمة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المذکر والتذکیر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المذکر والتذکیر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فضائل المدینة،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المدینـة برقـم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کتاب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المدینة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باب تحریم المدینة،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مشیر العزم الساکن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الصحابة بجدة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فی مدینة المختار للعباسی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أسعد الحسینی، فضائل المدینة للجنیدی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سیلم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المصریة بالقاهرة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الشیخ عبد الحسین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الریاض النضرة للمحب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حیاة الخلیفة عمر بن الخطاب للبکری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الدرایة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دفن عمر بن الخطاب جاء أبو عبیدة إلی علی بن أبی طالب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أنت مبایعی علی کتاب الله وسنة نبیه وسنة الشیخین؟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کتاب الله وسنة نبیه فنعم؛ وأما سنة الشیخین فأجتهد رأیی؛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مختصر الدول لابن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لابن شبة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النورین للمرندی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بیت الأحزان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فاطمة الزهراء علیها السلام للسید حسین شیخ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علیها السلام للسید حسین شیخ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بیت الأحزان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للسید حسین شیخ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صادر؛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الأعلمی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غایة المرام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الدولة العربیة للدکتور عبد العزیز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ط دار النهضة العربیة بیروت؛ وقریب منه أورده محمد عزه فی تاریخ الجنس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المکتبة العصریة لبنان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افتراق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افتراق الأمة؛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کشف الخفاء للعجلونی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إبراهیم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شیخ الجاحظ، ومن شیوخ المعتزلة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المراجعات للسید عبد الحسین شرف الدین رحمه الله، المراجعة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الشیخ حسین الراضی؛ فاطمة علیها السلام لتوفیق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فاطمة بنت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أبو النصر، ط المکتبة الأهلیة بمصر لسنة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لسان المیزان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السبط مولود أم سقط للسید محمد مهدی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لعبد الله بن أحمد بن حنبل،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أبی بکر، حدیث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بما تضمنه من مغازی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دار القرب الإسلامی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الجمل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الالزامات والتتبع للدارقطنی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دار الکتب العلمیة؛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وآله وسلم للإمام علی بن أبی طالب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لئن یهدِ الله بک رجل واحد لخیر لک مما طلعت علیه الشمس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بتحقیق أبو الفضل إبراهیم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 ظاهرة التدلیس التی تضحک الثکلی ما ذکره علی محمد الصلابی فی کتابه الحسن بن علی فی تعلیقه علی حدیث دخول عمر إلی بیت فاطمة علیها السلام بعد أن أورد الحدیث المبتور الذی بتر منه تصریح عمر بأن الخطاب وتهدیده لفاطمة بحرق بیتها بمن فیه إن عاد بعض الصحابة إلی بیتها، ثم یرشد القارئ إلی أنه هو الحدیث الصحیح؛ والأعجب من ذلک إیراده فی هامش الکتاب تحت الرقم واحد الذی وضعه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الثابت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14/567</w:t>
      </w:r>
      <w:r>
        <w:rPr>
          <w:rFonts w:ascii="IRNazanin" w:hAnsi="IRNazanin" w:eastAsia="IRNazanin"/>
          <w:b w:val="false"/>
          <w:b w:val="false"/>
          <w:bCs w:val="false"/>
          <w:i w:val="false"/>
          <w:i w:val="false"/>
          <w:iCs w:val="false"/>
          <w:color w:val="333333"/>
          <w:sz w:val="20"/>
          <w:sz w:val="20"/>
          <w:szCs w:val="20"/>
          <w:rtl w:val="true"/>
        </w:rPr>
        <w:t>، إسناده صحیح؛ ضنناً منه أنه بهذا التدلیس علی القارئ إن لا یعود إلی مصنف ابن ابی شیبة فیکتشف کذبه وتدلیسه، فقد أورد ابن أبی شیبة فی مصنفه حدیث التحریق وتهدید عمر لفاطمة وحرق بیتها بمن فیه بسند صحیح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بتحقیق سعید اللحام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المذکر والتذکیر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ط دار الرسالة بیروت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 معافی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والنصرة والقیام بالأمر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الثّیاب المتّخذة من الإبریسم أی الحریر الرقیق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شوک، وهو من جیّد مراعی الإبل تسمن علیه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 ومشی فیه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زنجویه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الإکمال فی أسماء الرجال للخطیب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الخصائل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دار الکتب العلمیة؛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العقد الفرید لابن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القلم؛ اعجاز القرآن للباقلانی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ولم یورد کشف بیت فاطمة علیها السلام؛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المطلبعة السلفیة بالقاهرة؛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ضعفاء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لسان المیزان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الأحادیث المختارة للمقدسی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نظم درر السمطین للزرندی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تفسیر 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الأخبار للقاضی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شعب الإیمان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الترهیب والترغیب للمنذری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موارد الظمآن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سنن الترمذی، باب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مشکاة المصابیح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إحیاء الأموات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المعتصر للقاضی أبوالمحاسن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المعجم الوجیز للمیرغنی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تهذیب المال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طبقات الشافعیة للسبکی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سبل الهدی للشامی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إعلاء السنن للتهناوی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إدارة القرآن والعلوم الإسلامیة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 صلی الله علیه ــ وآله ــ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صلی الله علیه وآله وسلم فی فضل 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یریبنی ما یریبها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 علی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للعظیم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فی حقوق المصطفی صلی الله علیه ــ وآله ــ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شعیب من أجل أصحاب القفل، کان إمام زمانه فی الفقه، وهو أول من جمع بین طریقی العراق وخراسان، توفی سنة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للأسماء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الزهور الندیة للقسطلانی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وتعلیق أحمد بن محمد طاحون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 من معالم طابة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 للحربی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الأبصار للضعانی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دار السیرة ــ بیروت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الهیثمی فی 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 ألا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لعن الله الحکم وما ولد علی لسان نبیه صلی الله علیه وآله وسلم، والطبرانی بنحوه وعنده روایة کروایة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أحمد رجال الصحیح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مؤسسة الفرقان؛ المناسک للحربی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مثیر العزم الساکن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 الفرقان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 دار الفرقان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45414</Words>
  <Characters>198397</Characters>
  <CharactersWithSpaces>241492</CharactersWithSpaces>
  <Paragraphs>2747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2026-08-17T16:27:36Z</dcterms:created>
  <dc:creator>ghaemiyeh.com</dc:creator>
  <dc:description/>
  <dc:language>en-US</dc:language>
  <cp:lastModifiedBy/>
  <dcterms:modified xsi:type="dcterms:W3CDTF">2026-08-17T19:57:42Z</dcterms:modified>
  <cp:revision>1</cp:revision>
  <dc:subject/>
  <dc:title>باب فاطمه صلوات الله وسلامه علیها بین سلطه الشریعه وشریعه السلطه</dc:title>
</cp:coreProperties>
</file>

<file path=docProps/custom.xml><?xml version="1.0" encoding="utf-8"?>
<Properties xmlns="http://schemas.openxmlformats.org/officeDocument/2006/custom-properties" xmlns:vt="http://schemas.openxmlformats.org/officeDocument/2006/docPropsVTypes"/>
</file>