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پرسمان نماز پاسخ به پرسشهای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64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8066_3804643083">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218068_3804643083">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8070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11</w:t>
            </w:r>
          </w:hyperlink>
        </w:p>
        <w:p>
          <w:pPr>
            <w:pStyle w:val="Contents3"/>
            <w:tabs>
              <w:tab w:val="clear" w:pos="8459"/>
              <w:tab w:val="right" w:pos="9026" w:leader="dot"/>
            </w:tabs>
            <w:rPr/>
          </w:pPr>
          <w:hyperlink w:anchor="__RefHeading___Toc218072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8074_3804643083">
            <w:r>
              <w:rPr>
                <w:webHidden/>
                <w:rStyle w:val="IndexLink"/>
                <w:rtl w:val="true"/>
              </w:rPr>
              <w:t>پرسش اول</w:t>
            </w:r>
            <w:r>
              <w:rPr>
                <w:rStyle w:val="IndexLink"/>
                <w:rtl w:val="true"/>
              </w:rPr>
              <w:t xml:space="preserve">: </w:t>
            </w:r>
            <w:r>
              <w:rPr>
                <w:rStyle w:val="IndexLink"/>
                <w:rtl w:val="true"/>
              </w:rPr>
              <w:t xml:space="preserve">واژه </w:t>
            </w:r>
            <w:r>
              <w:rPr>
                <w:rStyle w:val="IndexLink"/>
                <w:rtl w:val="true"/>
              </w:rPr>
              <w:t>«</w:t>
            </w:r>
            <w:r>
              <w:rPr>
                <w:rStyle w:val="IndexLink"/>
                <w:rtl w:val="true"/>
              </w:rPr>
              <w:t>نماز</w:t>
            </w:r>
            <w:r>
              <w:rPr>
                <w:rStyle w:val="IndexLink"/>
                <w:rtl w:val="true"/>
              </w:rPr>
              <w:t xml:space="preserve">» </w:t>
            </w:r>
            <w:r>
              <w:rPr>
                <w:rStyle w:val="IndexLink"/>
                <w:rtl w:val="true"/>
              </w:rPr>
              <w:t xml:space="preserve">در فارسي به چه معناست؟ چرا در عربي آن را </w:t>
            </w:r>
            <w:r>
              <w:rPr>
                <w:rStyle w:val="IndexLink"/>
                <w:rtl w:val="true"/>
              </w:rPr>
              <w:t>«</w:t>
            </w:r>
            <w:r>
              <w:rPr>
                <w:rStyle w:val="IndexLink"/>
                <w:rtl w:val="true"/>
              </w:rPr>
              <w:t>صلاة</w:t>
            </w:r>
            <w:r>
              <w:rPr>
                <w:rStyle w:val="IndexLink"/>
                <w:rtl w:val="true"/>
              </w:rPr>
              <w:t xml:space="preserve">» </w:t>
            </w:r>
            <w:r>
              <w:rPr>
                <w:rStyle w:val="IndexLink"/>
                <w:rtl w:val="true"/>
              </w:rPr>
              <w:t>معنا مي كنند؟</w:t>
            </w:r>
            <w:r>
              <w:rPr>
                <w:rStyle w:val="IndexLink"/>
                <w:rtl w:val="true"/>
              </w:rPr>
              <w:tab/>
            </w:r>
            <w:r>
              <w:rPr>
                <w:rStyle w:val="IndexLink"/>
              </w:rPr>
              <w:t>11</w:t>
            </w:r>
          </w:hyperlink>
        </w:p>
        <w:p>
          <w:pPr>
            <w:pStyle w:val="Contents3"/>
            <w:tabs>
              <w:tab w:val="clear" w:pos="8459"/>
              <w:tab w:val="right" w:pos="9026" w:leader="dot"/>
            </w:tabs>
            <w:rPr/>
          </w:pPr>
          <w:hyperlink w:anchor="__RefHeading___Toc218076_3804643083">
            <w:r>
              <w:rPr>
                <w:webHidden/>
                <w:rStyle w:val="IndexLink"/>
                <w:rtl w:val="true"/>
              </w:rPr>
              <w:t>پرسش دوم</w:t>
            </w:r>
            <w:r>
              <w:rPr>
                <w:rStyle w:val="IndexLink"/>
                <w:rtl w:val="true"/>
              </w:rPr>
              <w:t xml:space="preserve">: </w:t>
            </w:r>
            <w:r>
              <w:rPr>
                <w:rStyle w:val="IndexLink"/>
                <w:rtl w:val="true"/>
              </w:rPr>
              <w:t>كلمه صلاة به چه معناست؟ آيا پيش از اسلام نيز اين واژه را به كار مي بردند؟</w:t>
            </w:r>
            <w:r>
              <w:rPr>
                <w:rStyle w:val="IndexLink"/>
                <w:rtl w:val="true"/>
              </w:rPr>
              <w:tab/>
            </w:r>
            <w:r>
              <w:rPr>
                <w:rStyle w:val="IndexLink"/>
              </w:rPr>
              <w:t>12</w:t>
            </w:r>
          </w:hyperlink>
        </w:p>
        <w:p>
          <w:pPr>
            <w:pStyle w:val="Contents3"/>
            <w:tabs>
              <w:tab w:val="clear" w:pos="8459"/>
              <w:tab w:val="right" w:pos="9026" w:leader="dot"/>
            </w:tabs>
            <w:rPr/>
          </w:pPr>
          <w:hyperlink w:anchor="__RefHeading___Toc218078_3804643083">
            <w:r>
              <w:rPr>
                <w:webHidden/>
                <w:rStyle w:val="IndexLink"/>
                <w:rtl w:val="true"/>
              </w:rPr>
              <w:t>پرسش سوم</w:t>
            </w:r>
            <w:r>
              <w:rPr>
                <w:rStyle w:val="IndexLink"/>
                <w:rtl w:val="true"/>
              </w:rPr>
              <w:t xml:space="preserve">: </w:t>
            </w:r>
            <w:r>
              <w:rPr>
                <w:rStyle w:val="IndexLink"/>
                <w:rtl w:val="true"/>
              </w:rPr>
              <w:t>نخستين نمازگزار، چه كسي بود؟</w:t>
            </w:r>
            <w:r>
              <w:rPr>
                <w:rStyle w:val="IndexLink"/>
                <w:rtl w:val="true"/>
              </w:rPr>
              <w:tab/>
            </w:r>
            <w:r>
              <w:rPr>
                <w:rStyle w:val="IndexLink"/>
              </w:rPr>
              <w:t>12</w:t>
            </w:r>
          </w:hyperlink>
        </w:p>
        <w:p>
          <w:pPr>
            <w:pStyle w:val="Contents3"/>
            <w:tabs>
              <w:tab w:val="clear" w:pos="8459"/>
              <w:tab w:val="right" w:pos="9026" w:leader="dot"/>
            </w:tabs>
            <w:rPr/>
          </w:pPr>
          <w:hyperlink w:anchor="__RefHeading___Toc218080_3804643083">
            <w:r>
              <w:rPr>
                <w:webHidden/>
                <w:rStyle w:val="IndexLink"/>
                <w:rtl w:val="true"/>
              </w:rPr>
              <w:t>پرسش چهارم</w:t>
            </w:r>
            <w:r>
              <w:rPr>
                <w:rStyle w:val="IndexLink"/>
                <w:rtl w:val="true"/>
              </w:rPr>
              <w:t xml:space="preserve">: </w:t>
            </w:r>
            <w:r>
              <w:rPr>
                <w:rStyle w:val="IndexLink"/>
                <w:rtl w:val="true"/>
              </w:rPr>
              <w:t>آيا نماز تنها در دين اسلام سفارش شده يا در ديگر دين ها نيز نماز وجود داشته است؟</w:t>
            </w:r>
            <w:r>
              <w:rPr>
                <w:rStyle w:val="IndexLink"/>
                <w:rtl w:val="true"/>
              </w:rPr>
              <w:tab/>
            </w:r>
            <w:r>
              <w:rPr>
                <w:rStyle w:val="IndexLink"/>
              </w:rPr>
              <w:t>13</w:t>
            </w:r>
          </w:hyperlink>
        </w:p>
        <w:p>
          <w:pPr>
            <w:pStyle w:val="Contents4"/>
            <w:tabs>
              <w:tab w:val="clear" w:pos="8176"/>
              <w:tab w:val="right" w:pos="9026" w:leader="dot"/>
            </w:tabs>
            <w:rPr/>
          </w:pPr>
          <w:hyperlink w:anchor="__RefHeading___Toc218082_380464308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18084_3804643083">
            <w:r>
              <w:rPr>
                <w:webHidden/>
                <w:rStyle w:val="IndexLink"/>
                <w:rtl w:val="true"/>
              </w:rPr>
              <w:t>نماز در دين هاي وحياني</w:t>
            </w:r>
            <w:r>
              <w:rPr>
                <w:rStyle w:val="IndexLink"/>
                <w:rtl w:val="true"/>
              </w:rPr>
              <w:tab/>
            </w:r>
            <w:r>
              <w:rPr>
                <w:rStyle w:val="IndexLink"/>
              </w:rPr>
              <w:t>14</w:t>
            </w:r>
          </w:hyperlink>
        </w:p>
        <w:p>
          <w:pPr>
            <w:pStyle w:val="Contents5"/>
            <w:tabs>
              <w:tab w:val="clear" w:pos="7892"/>
              <w:tab w:val="right" w:pos="9026" w:leader="dot"/>
            </w:tabs>
            <w:rPr/>
          </w:pPr>
          <w:hyperlink w:anchor="__RefHeading___Toc218086_3804643083">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218088_3804643083">
            <w:r>
              <w:rPr>
                <w:webHidden/>
                <w:rStyle w:val="IndexLink"/>
                <w:rtl w:val="true"/>
              </w:rPr>
              <w:t>نمازگزاري در آيين زرتشت</w:t>
            </w:r>
            <w:r>
              <w:rPr>
                <w:rStyle w:val="IndexLink"/>
                <w:rtl w:val="true"/>
              </w:rPr>
              <w:tab/>
            </w:r>
            <w:r>
              <w:rPr>
                <w:rStyle w:val="IndexLink"/>
              </w:rPr>
              <w:t>14</w:t>
            </w:r>
          </w:hyperlink>
        </w:p>
        <w:p>
          <w:pPr>
            <w:pStyle w:val="Contents5"/>
            <w:tabs>
              <w:tab w:val="clear" w:pos="7892"/>
              <w:tab w:val="right" w:pos="9026" w:leader="dot"/>
            </w:tabs>
            <w:rPr/>
          </w:pPr>
          <w:hyperlink w:anchor="__RefHeading___Toc218090_3804643083">
            <w:r>
              <w:rPr>
                <w:webHidden/>
                <w:rStyle w:val="IndexLink"/>
                <w:rtl w:val="true"/>
              </w:rPr>
              <w:t>نمازگزاري در آيين يهود</w:t>
            </w:r>
            <w:r>
              <w:rPr>
                <w:rStyle w:val="IndexLink"/>
                <w:rtl w:val="true"/>
              </w:rPr>
              <w:tab/>
            </w:r>
            <w:r>
              <w:rPr>
                <w:rStyle w:val="IndexLink"/>
              </w:rPr>
              <w:t>14</w:t>
            </w:r>
          </w:hyperlink>
        </w:p>
        <w:p>
          <w:pPr>
            <w:pStyle w:val="Contents5"/>
            <w:tabs>
              <w:tab w:val="clear" w:pos="7892"/>
              <w:tab w:val="right" w:pos="9026" w:leader="dot"/>
            </w:tabs>
            <w:rPr/>
          </w:pPr>
          <w:hyperlink w:anchor="__RefHeading___Toc218092_3804643083">
            <w:r>
              <w:rPr>
                <w:webHidden/>
                <w:rStyle w:val="IndexLink"/>
                <w:rtl w:val="true"/>
              </w:rPr>
              <w:t>نمازگزاري در آيين مسيحيت</w:t>
            </w:r>
            <w:r>
              <w:rPr>
                <w:rStyle w:val="IndexLink"/>
                <w:rtl w:val="true"/>
              </w:rPr>
              <w:tab/>
            </w:r>
            <w:r>
              <w:rPr>
                <w:rStyle w:val="IndexLink"/>
              </w:rPr>
              <w:t>15</w:t>
            </w:r>
          </w:hyperlink>
        </w:p>
        <w:p>
          <w:pPr>
            <w:pStyle w:val="Contents5"/>
            <w:tabs>
              <w:tab w:val="clear" w:pos="7892"/>
              <w:tab w:val="right" w:pos="9026" w:leader="dot"/>
            </w:tabs>
            <w:rPr/>
          </w:pPr>
          <w:hyperlink w:anchor="__RefHeading___Toc218094_3804643083">
            <w:r>
              <w:rPr>
                <w:webHidden/>
                <w:rStyle w:val="IndexLink"/>
                <w:rtl w:val="true"/>
              </w:rPr>
              <w:t>نماز در ديگر دين هاي الهي</w:t>
            </w:r>
            <w:r>
              <w:rPr>
                <w:rStyle w:val="IndexLink"/>
                <w:rtl w:val="true"/>
              </w:rPr>
              <w:tab/>
            </w:r>
            <w:r>
              <w:rPr>
                <w:rStyle w:val="IndexLink"/>
              </w:rPr>
              <w:t>16</w:t>
            </w:r>
          </w:hyperlink>
        </w:p>
        <w:p>
          <w:pPr>
            <w:pStyle w:val="Contents4"/>
            <w:tabs>
              <w:tab w:val="clear" w:pos="8176"/>
              <w:tab w:val="right" w:pos="9026" w:leader="dot"/>
            </w:tabs>
            <w:rPr/>
          </w:pPr>
          <w:hyperlink w:anchor="__RefHeading___Toc218096_3804643083">
            <w:r>
              <w:rPr>
                <w:webHidden/>
                <w:rStyle w:val="IndexLink"/>
                <w:rtl w:val="true"/>
              </w:rPr>
              <w:t>نماز در دين هاي غير وحياني</w:t>
            </w:r>
            <w:r>
              <w:rPr>
                <w:rStyle w:val="IndexLink"/>
                <w:rtl w:val="true"/>
              </w:rPr>
              <w:tab/>
            </w:r>
            <w:r>
              <w:rPr>
                <w:rStyle w:val="IndexLink"/>
              </w:rPr>
              <w:t>17</w:t>
            </w:r>
          </w:hyperlink>
        </w:p>
        <w:p>
          <w:pPr>
            <w:pStyle w:val="Contents2"/>
            <w:tabs>
              <w:tab w:val="clear" w:pos="8743"/>
              <w:tab w:val="right" w:pos="9026" w:leader="dot"/>
            </w:tabs>
            <w:rPr/>
          </w:pPr>
          <w:hyperlink w:anchor="__RefHeading___Toc218098_3804643083">
            <w:r>
              <w:rPr>
                <w:webHidden/>
                <w:rStyle w:val="IndexLink"/>
                <w:rtl w:val="true"/>
              </w:rPr>
              <w:t>فصل دوم</w:t>
            </w:r>
            <w:r>
              <w:rPr>
                <w:rStyle w:val="IndexLink"/>
                <w:rtl w:val="true"/>
              </w:rPr>
              <w:t xml:space="preserve">: </w:t>
            </w:r>
            <w:r>
              <w:rPr>
                <w:rStyle w:val="IndexLink"/>
                <w:rtl w:val="true"/>
              </w:rPr>
              <w:t>اهميت و جايگاه نماز</w:t>
            </w:r>
            <w:r>
              <w:rPr>
                <w:rStyle w:val="IndexLink"/>
                <w:rtl w:val="true"/>
              </w:rPr>
              <w:tab/>
            </w:r>
            <w:r>
              <w:rPr>
                <w:rStyle w:val="IndexLink"/>
              </w:rPr>
              <w:t>18</w:t>
            </w:r>
          </w:hyperlink>
        </w:p>
        <w:p>
          <w:pPr>
            <w:pStyle w:val="Contents3"/>
            <w:tabs>
              <w:tab w:val="clear" w:pos="8459"/>
              <w:tab w:val="right" w:pos="9026" w:leader="dot"/>
            </w:tabs>
            <w:rPr/>
          </w:pPr>
          <w:hyperlink w:anchor="__RefHeading___Toc218100_380464308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8102_3804643083">
            <w:r>
              <w:rPr>
                <w:webHidden/>
                <w:rStyle w:val="IndexLink"/>
                <w:rtl w:val="true"/>
              </w:rPr>
              <w:t>پرسش پنجم</w:t>
            </w:r>
            <w:r>
              <w:rPr>
                <w:rStyle w:val="IndexLink"/>
                <w:rtl w:val="true"/>
              </w:rPr>
              <w:t xml:space="preserve">: </w:t>
            </w:r>
            <w:r>
              <w:rPr>
                <w:rStyle w:val="IndexLink"/>
                <w:rtl w:val="true"/>
              </w:rPr>
              <w:t>نماز در قرآن از چه اهميتي برخوردار است؟</w:t>
            </w:r>
            <w:r>
              <w:rPr>
                <w:rStyle w:val="IndexLink"/>
                <w:rtl w:val="true"/>
              </w:rPr>
              <w:tab/>
            </w:r>
            <w:r>
              <w:rPr>
                <w:rStyle w:val="IndexLink"/>
              </w:rPr>
              <w:t>18</w:t>
            </w:r>
          </w:hyperlink>
        </w:p>
        <w:p>
          <w:pPr>
            <w:pStyle w:val="Contents4"/>
            <w:tabs>
              <w:tab w:val="clear" w:pos="8176"/>
              <w:tab w:val="right" w:pos="9026" w:leader="dot"/>
            </w:tabs>
            <w:rPr/>
          </w:pPr>
          <w:hyperlink w:anchor="__RefHeading___Toc218104_380464308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18106_3804643083">
            <w:r>
              <w:rPr>
                <w:webHidden/>
                <w:rStyle w:val="IndexLink"/>
                <w:rtl w:val="true"/>
              </w:rPr>
              <w:t>پي آمدهاي نماز</w:t>
            </w:r>
            <w:r>
              <w:rPr>
                <w:rStyle w:val="IndexLink"/>
                <w:rtl w:val="true"/>
              </w:rPr>
              <w:tab/>
            </w:r>
            <w:r>
              <w:rPr>
                <w:rStyle w:val="IndexLink"/>
              </w:rPr>
              <w:t>18</w:t>
            </w:r>
          </w:hyperlink>
        </w:p>
        <w:p>
          <w:pPr>
            <w:pStyle w:val="Contents4"/>
            <w:tabs>
              <w:tab w:val="clear" w:pos="8176"/>
              <w:tab w:val="right" w:pos="9026" w:leader="dot"/>
            </w:tabs>
            <w:rPr/>
          </w:pPr>
          <w:hyperlink w:anchor="__RefHeading___Toc218108_3804643083">
            <w:r>
              <w:rPr>
                <w:webHidden/>
                <w:rStyle w:val="IndexLink"/>
                <w:rtl w:val="true"/>
              </w:rPr>
              <w:t>آداب نماز</w:t>
            </w:r>
            <w:r>
              <w:rPr>
                <w:rStyle w:val="IndexLink"/>
                <w:rtl w:val="true"/>
              </w:rPr>
              <w:tab/>
            </w:r>
            <w:r>
              <w:rPr>
                <w:rStyle w:val="IndexLink"/>
              </w:rPr>
              <w:t>20</w:t>
            </w:r>
          </w:hyperlink>
        </w:p>
        <w:p>
          <w:pPr>
            <w:pStyle w:val="Contents4"/>
            <w:tabs>
              <w:tab w:val="clear" w:pos="8176"/>
              <w:tab w:val="right" w:pos="9026" w:leader="dot"/>
            </w:tabs>
            <w:rPr/>
          </w:pPr>
          <w:hyperlink w:anchor="__RefHeading___Toc218110_3804643083">
            <w:r>
              <w:rPr>
                <w:webHidden/>
                <w:rStyle w:val="IndexLink"/>
                <w:rtl w:val="true"/>
              </w:rPr>
              <w:t>پي آمدهاي ترك نماز و سهل انگاري در برپايي نماز</w:t>
            </w:r>
            <w:r>
              <w:rPr>
                <w:rStyle w:val="IndexLink"/>
                <w:rtl w:val="true"/>
              </w:rPr>
              <w:tab/>
            </w:r>
            <w:r>
              <w:rPr>
                <w:rStyle w:val="IndexLink"/>
              </w:rPr>
              <w:t>20</w:t>
            </w:r>
          </w:hyperlink>
        </w:p>
        <w:p>
          <w:pPr>
            <w:pStyle w:val="Contents4"/>
            <w:tabs>
              <w:tab w:val="clear" w:pos="8176"/>
              <w:tab w:val="right" w:pos="9026" w:leader="dot"/>
            </w:tabs>
            <w:rPr/>
          </w:pPr>
          <w:hyperlink w:anchor="__RefHeading___Toc218112_3804643083">
            <w:r>
              <w:rPr>
                <w:webHidden/>
                <w:rStyle w:val="IndexLink"/>
                <w:rtl w:val="true"/>
              </w:rPr>
              <w:t>مسجد</w:t>
            </w:r>
            <w:r>
              <w:rPr>
                <w:rStyle w:val="IndexLink"/>
                <w:rtl w:val="true"/>
              </w:rPr>
              <w:tab/>
            </w:r>
            <w:r>
              <w:rPr>
                <w:rStyle w:val="IndexLink"/>
              </w:rPr>
              <w:t>21</w:t>
            </w:r>
          </w:hyperlink>
        </w:p>
        <w:p>
          <w:pPr>
            <w:pStyle w:val="Contents3"/>
            <w:tabs>
              <w:tab w:val="clear" w:pos="8459"/>
              <w:tab w:val="right" w:pos="9026" w:leader="dot"/>
            </w:tabs>
            <w:rPr/>
          </w:pPr>
          <w:hyperlink w:anchor="__RefHeading___Toc218114_3804643083">
            <w:r>
              <w:rPr>
                <w:webHidden/>
                <w:rStyle w:val="IndexLink"/>
                <w:rtl w:val="true"/>
              </w:rPr>
              <w:t>پرسش ششم</w:t>
            </w:r>
            <w:r>
              <w:rPr>
                <w:rStyle w:val="IndexLink"/>
                <w:rtl w:val="true"/>
              </w:rPr>
              <w:t xml:space="preserve">: </w:t>
            </w:r>
            <w:r>
              <w:rPr>
                <w:rStyle w:val="IndexLink"/>
                <w:rtl w:val="true"/>
              </w:rPr>
              <w:t>نماز در روايات ائمه عليهم السلام چه جايگاهي دارد؟</w:t>
            </w:r>
            <w:r>
              <w:rPr>
                <w:rStyle w:val="IndexLink"/>
                <w:rtl w:val="true"/>
              </w:rPr>
              <w:tab/>
            </w:r>
            <w:r>
              <w:rPr>
                <w:rStyle w:val="IndexLink"/>
              </w:rPr>
              <w:t>21</w:t>
            </w:r>
          </w:hyperlink>
        </w:p>
        <w:p>
          <w:pPr>
            <w:pStyle w:val="Contents4"/>
            <w:tabs>
              <w:tab w:val="clear" w:pos="8176"/>
              <w:tab w:val="right" w:pos="9026" w:leader="dot"/>
            </w:tabs>
            <w:rPr/>
          </w:pPr>
          <w:hyperlink w:anchor="__RefHeading___Toc218116_380464308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18118_3804643083">
            <w:r>
              <w:rPr>
                <w:webHidden/>
                <w:rStyle w:val="IndexLink"/>
                <w:rtl w:val="true"/>
              </w:rPr>
              <w:t>اسرار نماز</w:t>
            </w:r>
            <w:r>
              <w:rPr>
                <w:rStyle w:val="IndexLink"/>
                <w:rtl w:val="true"/>
              </w:rPr>
              <w:tab/>
            </w:r>
            <w:r>
              <w:rPr>
                <w:rStyle w:val="IndexLink"/>
              </w:rPr>
              <w:t>21</w:t>
            </w:r>
          </w:hyperlink>
        </w:p>
        <w:p>
          <w:pPr>
            <w:pStyle w:val="Contents4"/>
            <w:tabs>
              <w:tab w:val="clear" w:pos="8176"/>
              <w:tab w:val="right" w:pos="9026" w:leader="dot"/>
            </w:tabs>
            <w:rPr/>
          </w:pPr>
          <w:hyperlink w:anchor="__RefHeading___Toc218120_3804643083">
            <w:r>
              <w:rPr>
                <w:webHidden/>
                <w:rStyle w:val="IndexLink"/>
                <w:rtl w:val="true"/>
              </w:rPr>
              <w:t>نماز و گناه</w:t>
            </w:r>
            <w:r>
              <w:rPr>
                <w:rStyle w:val="IndexLink"/>
                <w:rtl w:val="true"/>
              </w:rPr>
              <w:tab/>
            </w:r>
            <w:r>
              <w:rPr>
                <w:rStyle w:val="IndexLink"/>
              </w:rPr>
              <w:t>22</w:t>
            </w:r>
          </w:hyperlink>
        </w:p>
        <w:p>
          <w:pPr>
            <w:pStyle w:val="Contents4"/>
            <w:tabs>
              <w:tab w:val="clear" w:pos="8176"/>
              <w:tab w:val="right" w:pos="9026" w:leader="dot"/>
            </w:tabs>
            <w:rPr/>
          </w:pPr>
          <w:hyperlink w:anchor="__RefHeading___Toc218122_3804643083">
            <w:r>
              <w:rPr>
                <w:webHidden/>
                <w:rStyle w:val="IndexLink"/>
                <w:rtl w:val="true"/>
              </w:rPr>
              <w:t>نماز و شيطان</w:t>
            </w:r>
            <w:r>
              <w:rPr>
                <w:rStyle w:val="IndexLink"/>
                <w:rtl w:val="true"/>
              </w:rPr>
              <w:tab/>
            </w:r>
            <w:r>
              <w:rPr>
                <w:rStyle w:val="IndexLink"/>
              </w:rPr>
              <w:t>23</w:t>
            </w:r>
          </w:hyperlink>
        </w:p>
        <w:p>
          <w:pPr>
            <w:pStyle w:val="Contents4"/>
            <w:tabs>
              <w:tab w:val="clear" w:pos="8176"/>
              <w:tab w:val="right" w:pos="9026" w:leader="dot"/>
            </w:tabs>
            <w:rPr/>
          </w:pPr>
          <w:hyperlink w:anchor="__RefHeading___Toc218124_3804643083">
            <w:r>
              <w:rPr>
                <w:webHidden/>
                <w:rStyle w:val="IndexLink"/>
                <w:rtl w:val="true"/>
              </w:rPr>
              <w:t>نماز در قيامت</w:t>
            </w:r>
            <w:r>
              <w:rPr>
                <w:rStyle w:val="IndexLink"/>
                <w:rtl w:val="true"/>
              </w:rPr>
              <w:tab/>
            </w:r>
            <w:r>
              <w:rPr>
                <w:rStyle w:val="IndexLink"/>
              </w:rPr>
              <w:t>24</w:t>
            </w:r>
          </w:hyperlink>
        </w:p>
        <w:p>
          <w:pPr>
            <w:pStyle w:val="Contents4"/>
            <w:tabs>
              <w:tab w:val="clear" w:pos="8176"/>
              <w:tab w:val="right" w:pos="9026" w:leader="dot"/>
            </w:tabs>
            <w:rPr/>
          </w:pPr>
          <w:hyperlink w:anchor="__RefHeading___Toc218126_3804643083">
            <w:r>
              <w:rPr>
                <w:webHidden/>
                <w:rStyle w:val="IndexLink"/>
                <w:rtl w:val="true"/>
              </w:rPr>
              <w:t>ترك نماز</w:t>
            </w:r>
            <w:r>
              <w:rPr>
                <w:rStyle w:val="IndexLink"/>
                <w:rtl w:val="true"/>
              </w:rPr>
              <w:tab/>
            </w:r>
            <w:r>
              <w:rPr>
                <w:rStyle w:val="IndexLink"/>
              </w:rPr>
              <w:t>24</w:t>
            </w:r>
          </w:hyperlink>
        </w:p>
        <w:p>
          <w:pPr>
            <w:pStyle w:val="Contents4"/>
            <w:tabs>
              <w:tab w:val="clear" w:pos="8176"/>
              <w:tab w:val="right" w:pos="9026" w:leader="dot"/>
            </w:tabs>
            <w:rPr/>
          </w:pPr>
          <w:hyperlink w:anchor="__RefHeading___Toc218128_3804643083">
            <w:r>
              <w:rPr>
                <w:webHidden/>
                <w:rStyle w:val="IndexLink"/>
                <w:rtl w:val="true"/>
              </w:rPr>
              <w:t>آداب و مستحبات نماز</w:t>
            </w:r>
            <w:r>
              <w:rPr>
                <w:rStyle w:val="IndexLink"/>
                <w:rtl w:val="true"/>
              </w:rPr>
              <w:tab/>
            </w:r>
            <w:r>
              <w:rPr>
                <w:rStyle w:val="IndexLink"/>
              </w:rPr>
              <w:t>25</w:t>
            </w:r>
          </w:hyperlink>
        </w:p>
        <w:p>
          <w:pPr>
            <w:pStyle w:val="Contents4"/>
            <w:tabs>
              <w:tab w:val="clear" w:pos="8176"/>
              <w:tab w:val="right" w:pos="9026" w:leader="dot"/>
            </w:tabs>
            <w:rPr/>
          </w:pPr>
          <w:hyperlink w:anchor="__RefHeading___Toc218130_3804643083">
            <w:r>
              <w:rPr>
                <w:webHidden/>
                <w:rStyle w:val="IndexLink"/>
                <w:rtl w:val="true"/>
              </w:rPr>
              <w:t>نمازگزاري خردسالان و جوانان</w:t>
            </w:r>
            <w:r>
              <w:rPr>
                <w:rStyle w:val="IndexLink"/>
                <w:rtl w:val="true"/>
              </w:rPr>
              <w:tab/>
            </w:r>
            <w:r>
              <w:rPr>
                <w:rStyle w:val="IndexLink"/>
              </w:rPr>
              <w:t>26</w:t>
            </w:r>
          </w:hyperlink>
        </w:p>
        <w:p>
          <w:pPr>
            <w:pStyle w:val="Contents3"/>
            <w:tabs>
              <w:tab w:val="clear" w:pos="8459"/>
              <w:tab w:val="right" w:pos="9026" w:leader="dot"/>
            </w:tabs>
            <w:rPr/>
          </w:pPr>
          <w:hyperlink w:anchor="__RefHeading___Toc218132_3804643083">
            <w:r>
              <w:rPr>
                <w:webHidden/>
                <w:rStyle w:val="IndexLink"/>
                <w:rtl w:val="true"/>
              </w:rPr>
              <w:t>پرسش هفتم</w:t>
            </w:r>
            <w:r>
              <w:rPr>
                <w:rStyle w:val="IndexLink"/>
                <w:rtl w:val="true"/>
              </w:rPr>
              <w:t xml:space="preserve">: </w:t>
            </w:r>
            <w:r>
              <w:rPr>
                <w:rStyle w:val="IndexLink"/>
                <w:rtl w:val="true"/>
              </w:rPr>
              <w:t>جايگاه نمازهاي مستحب چگونه است؟</w:t>
            </w:r>
            <w:r>
              <w:rPr>
                <w:rStyle w:val="IndexLink"/>
                <w:rtl w:val="true"/>
              </w:rPr>
              <w:tab/>
            </w:r>
            <w:r>
              <w:rPr>
                <w:rStyle w:val="IndexLink"/>
              </w:rPr>
              <w:t>26</w:t>
            </w:r>
          </w:hyperlink>
        </w:p>
        <w:p>
          <w:pPr>
            <w:pStyle w:val="Contents3"/>
            <w:tabs>
              <w:tab w:val="clear" w:pos="8459"/>
              <w:tab w:val="right" w:pos="9026" w:leader="dot"/>
            </w:tabs>
            <w:rPr/>
          </w:pPr>
          <w:hyperlink w:anchor="__RefHeading___Toc218134_3804643083">
            <w:r>
              <w:rPr>
                <w:webHidden/>
                <w:rStyle w:val="IndexLink"/>
                <w:rtl w:val="true"/>
              </w:rPr>
              <w:t>پرسش هشتم</w:t>
            </w:r>
            <w:r>
              <w:rPr>
                <w:rStyle w:val="IndexLink"/>
                <w:rtl w:val="true"/>
              </w:rPr>
              <w:t xml:space="preserve">: </w:t>
            </w:r>
            <w:r>
              <w:rPr>
                <w:rStyle w:val="IndexLink"/>
                <w:rtl w:val="true"/>
              </w:rPr>
              <w:t>آيا نماز ويژه انسان هاست يا در موجودات ديگر نيز وجود دارد؟</w:t>
            </w:r>
            <w:r>
              <w:rPr>
                <w:rStyle w:val="IndexLink"/>
                <w:rtl w:val="true"/>
              </w:rPr>
              <w:tab/>
            </w:r>
            <w:r>
              <w:rPr>
                <w:rStyle w:val="IndexLink"/>
              </w:rPr>
              <w:t>27</w:t>
            </w:r>
          </w:hyperlink>
        </w:p>
        <w:p>
          <w:pPr>
            <w:pStyle w:val="Contents3"/>
            <w:tabs>
              <w:tab w:val="clear" w:pos="8459"/>
              <w:tab w:val="right" w:pos="9026" w:leader="dot"/>
            </w:tabs>
            <w:rPr/>
          </w:pPr>
          <w:hyperlink w:anchor="__RefHeading___Toc218136_3804643083">
            <w:r>
              <w:rPr>
                <w:webHidden/>
                <w:rStyle w:val="IndexLink"/>
                <w:rtl w:val="true"/>
              </w:rPr>
              <w:t>پرسش نهم</w:t>
            </w:r>
            <w:r>
              <w:rPr>
                <w:rStyle w:val="IndexLink"/>
                <w:rtl w:val="true"/>
              </w:rPr>
              <w:t xml:space="preserve">: </w:t>
            </w:r>
            <w:r>
              <w:rPr>
                <w:rStyle w:val="IndexLink"/>
                <w:rtl w:val="true"/>
              </w:rPr>
              <w:t>چرا خدا را عبادت كنيم در صورتي كه خدا به پرستش كسي نياز ندارد؟ او از همگان بي نياز است و همگان به او نيازمندند</w:t>
            </w:r>
            <w:r>
              <w:rPr>
                <w:rStyle w:val="IndexLink"/>
                <w:rtl w:val="true"/>
              </w:rPr>
              <w:t xml:space="preserve">. </w:t>
            </w:r>
            <w:r>
              <w:rPr>
                <w:rStyle w:val="IndexLink"/>
                <w:rtl w:val="true"/>
              </w:rPr>
              <w:t>نياز خدا به عبادت هاي ما، با مقام خداوندي او سازگار نيست</w:t>
            </w:r>
            <w:r>
              <w:rPr>
                <w:rStyle w:val="IndexLink"/>
                <w:rtl w:val="true"/>
              </w:rPr>
              <w:t>!</w:t>
              <w:tab/>
            </w:r>
            <w:r>
              <w:rPr>
                <w:rStyle w:val="IndexLink"/>
              </w:rPr>
              <w:t>28</w:t>
            </w:r>
          </w:hyperlink>
        </w:p>
        <w:p>
          <w:pPr>
            <w:pStyle w:val="Contents3"/>
            <w:tabs>
              <w:tab w:val="clear" w:pos="8459"/>
              <w:tab w:val="right" w:pos="9026" w:leader="dot"/>
            </w:tabs>
            <w:rPr/>
          </w:pPr>
          <w:hyperlink w:anchor="__RefHeading___Toc218138_3804643083">
            <w:r>
              <w:rPr>
                <w:webHidden/>
                <w:rStyle w:val="IndexLink"/>
                <w:rtl w:val="true"/>
              </w:rPr>
              <w:t>پرسش دهم</w:t>
            </w:r>
            <w:r>
              <w:rPr>
                <w:rStyle w:val="IndexLink"/>
                <w:rtl w:val="true"/>
              </w:rPr>
              <w:t xml:space="preserve">: </w:t>
            </w:r>
            <w:r>
              <w:rPr>
                <w:rStyle w:val="IndexLink"/>
                <w:rtl w:val="true"/>
              </w:rPr>
              <w:t>آيا تنها راه عبادت خدا، نماز است؟</w:t>
            </w:r>
            <w:r>
              <w:rPr>
                <w:rStyle w:val="IndexLink"/>
                <w:rtl w:val="true"/>
              </w:rPr>
              <w:tab/>
            </w:r>
            <w:r>
              <w:rPr>
                <w:rStyle w:val="IndexLink"/>
              </w:rPr>
              <w:t>30</w:t>
            </w:r>
          </w:hyperlink>
        </w:p>
        <w:p>
          <w:pPr>
            <w:pStyle w:val="Contents3"/>
            <w:tabs>
              <w:tab w:val="clear" w:pos="8459"/>
              <w:tab w:val="right" w:pos="9026" w:leader="dot"/>
            </w:tabs>
            <w:rPr/>
          </w:pPr>
          <w:hyperlink w:anchor="__RefHeading___Toc218140_3804643083">
            <w:r>
              <w:rPr>
                <w:webHidden/>
                <w:rStyle w:val="IndexLink"/>
                <w:rtl w:val="true"/>
              </w:rPr>
              <w:t>پرسش يازدهم</w:t>
            </w:r>
            <w:r>
              <w:rPr>
                <w:rStyle w:val="IndexLink"/>
                <w:rtl w:val="true"/>
              </w:rPr>
              <w:t xml:space="preserve">: </w:t>
            </w:r>
            <w:r>
              <w:rPr>
                <w:rStyle w:val="IndexLink"/>
                <w:rtl w:val="true"/>
              </w:rPr>
              <w:t>با توجه به اينكه فاصله بين كفر و اسلام، نماز است، آيا تارك نماز، كافر است؟</w:t>
            </w:r>
            <w:r>
              <w:rPr>
                <w:rStyle w:val="IndexLink"/>
                <w:rtl w:val="true"/>
              </w:rPr>
              <w:tab/>
            </w:r>
            <w:r>
              <w:rPr>
                <w:rStyle w:val="IndexLink"/>
              </w:rPr>
              <w:t>32</w:t>
            </w:r>
          </w:hyperlink>
        </w:p>
        <w:p>
          <w:pPr>
            <w:pStyle w:val="Contents3"/>
            <w:tabs>
              <w:tab w:val="clear" w:pos="8459"/>
              <w:tab w:val="right" w:pos="9026" w:leader="dot"/>
            </w:tabs>
            <w:rPr/>
          </w:pPr>
          <w:hyperlink w:anchor="__RefHeading___Toc218142_3804643083">
            <w:r>
              <w:rPr>
                <w:webHidden/>
                <w:rStyle w:val="IndexLink"/>
                <w:rtl w:val="true"/>
              </w:rPr>
              <w:t>پرسش دوازدهم</w:t>
            </w:r>
            <w:r>
              <w:rPr>
                <w:rStyle w:val="IndexLink"/>
                <w:rtl w:val="true"/>
              </w:rPr>
              <w:t xml:space="preserve">: </w:t>
            </w:r>
            <w:r>
              <w:rPr>
                <w:rStyle w:val="IndexLink"/>
                <w:rtl w:val="true"/>
              </w:rPr>
              <w:t>با توجه به اهميت نماز، چرا در قرآن درباره كيفيت نماز خواندن مطلبي به چشم نمي خورد و درباره چگونگي نماز اختلاف نظر وجود دارد؟</w:t>
            </w:r>
            <w:r>
              <w:rPr>
                <w:rStyle w:val="IndexLink"/>
                <w:rtl w:val="true"/>
              </w:rPr>
              <w:tab/>
            </w:r>
            <w:r>
              <w:rPr>
                <w:rStyle w:val="IndexLink"/>
              </w:rPr>
              <w:t>33</w:t>
            </w:r>
          </w:hyperlink>
        </w:p>
        <w:p>
          <w:pPr>
            <w:pStyle w:val="Contents3"/>
            <w:tabs>
              <w:tab w:val="clear" w:pos="8459"/>
              <w:tab w:val="right" w:pos="9026" w:leader="dot"/>
            </w:tabs>
            <w:rPr/>
          </w:pPr>
          <w:hyperlink w:anchor="__RefHeading___Toc218144_3804643083">
            <w:r>
              <w:rPr>
                <w:webHidden/>
                <w:rStyle w:val="IndexLink"/>
                <w:rtl w:val="true"/>
              </w:rPr>
              <w:t>پرسش سيزدهم</w:t>
            </w:r>
            <w:r>
              <w:rPr>
                <w:rStyle w:val="IndexLink"/>
                <w:rtl w:val="true"/>
              </w:rPr>
              <w:t xml:space="preserve">: </w:t>
            </w:r>
            <w:r>
              <w:rPr>
                <w:rStyle w:val="IndexLink"/>
                <w:rtl w:val="true"/>
              </w:rPr>
              <w:t>چرا نماز ستون دين است؟</w:t>
            </w:r>
            <w:r>
              <w:rPr>
                <w:rStyle w:val="IndexLink"/>
                <w:rtl w:val="true"/>
              </w:rPr>
              <w:tab/>
            </w:r>
            <w:r>
              <w:rPr>
                <w:rStyle w:val="IndexLink"/>
              </w:rPr>
              <w:t>33</w:t>
            </w:r>
          </w:hyperlink>
        </w:p>
        <w:p>
          <w:pPr>
            <w:pStyle w:val="Contents3"/>
            <w:tabs>
              <w:tab w:val="clear" w:pos="8459"/>
              <w:tab w:val="right" w:pos="9026" w:leader="dot"/>
            </w:tabs>
            <w:rPr/>
          </w:pPr>
          <w:hyperlink w:anchor="__RefHeading___Toc218146_3804643083">
            <w:r>
              <w:rPr>
                <w:webHidden/>
                <w:rStyle w:val="IndexLink"/>
                <w:rtl w:val="true"/>
              </w:rPr>
              <w:t>پرسش چهاردهم</w:t>
            </w:r>
            <w:r>
              <w:rPr>
                <w:rStyle w:val="IndexLink"/>
                <w:rtl w:val="true"/>
              </w:rPr>
              <w:t xml:space="preserve">: </w:t>
            </w:r>
            <w:r>
              <w:rPr>
                <w:rStyle w:val="IndexLink"/>
                <w:rtl w:val="true"/>
              </w:rPr>
              <w:t>اگر نماز ستون دين است، چرا در فروع دين مطرح شده است؟</w:t>
            </w:r>
            <w:r>
              <w:rPr>
                <w:rStyle w:val="IndexLink"/>
                <w:rtl w:val="true"/>
              </w:rPr>
              <w:tab/>
            </w:r>
            <w:r>
              <w:rPr>
                <w:rStyle w:val="IndexLink"/>
              </w:rPr>
              <w:t>34</w:t>
            </w:r>
          </w:hyperlink>
        </w:p>
        <w:p>
          <w:pPr>
            <w:pStyle w:val="Contents3"/>
            <w:tabs>
              <w:tab w:val="clear" w:pos="8459"/>
              <w:tab w:val="right" w:pos="9026" w:leader="dot"/>
            </w:tabs>
            <w:rPr/>
          </w:pPr>
          <w:hyperlink w:anchor="__RefHeading___Toc218148_3804643083">
            <w:r>
              <w:rPr>
                <w:webHidden/>
                <w:rStyle w:val="IndexLink"/>
                <w:rtl w:val="true"/>
              </w:rPr>
              <w:t>پرسش پانزدهم</w:t>
            </w:r>
            <w:r>
              <w:rPr>
                <w:rStyle w:val="IndexLink"/>
                <w:rtl w:val="true"/>
              </w:rPr>
              <w:t xml:space="preserve">: </w:t>
            </w:r>
            <w:r>
              <w:rPr>
                <w:rStyle w:val="IndexLink"/>
                <w:rtl w:val="true"/>
              </w:rPr>
              <w:t>شرايط پذيرفته شدن نماز چيست؟</w:t>
            </w:r>
            <w:r>
              <w:rPr>
                <w:rStyle w:val="IndexLink"/>
                <w:rtl w:val="true"/>
              </w:rPr>
              <w:tab/>
            </w:r>
            <w:r>
              <w:rPr>
                <w:rStyle w:val="IndexLink"/>
              </w:rPr>
              <w:t>35</w:t>
            </w:r>
          </w:hyperlink>
        </w:p>
        <w:p>
          <w:pPr>
            <w:pStyle w:val="Contents3"/>
            <w:tabs>
              <w:tab w:val="clear" w:pos="8459"/>
              <w:tab w:val="right" w:pos="9026" w:leader="dot"/>
            </w:tabs>
            <w:rPr/>
          </w:pPr>
          <w:hyperlink w:anchor="__RefHeading___Toc218150_3804643083">
            <w:r>
              <w:rPr>
                <w:webHidden/>
                <w:rStyle w:val="IndexLink"/>
                <w:rtl w:val="true"/>
              </w:rPr>
              <w:t>پرسش شانزدهم</w:t>
            </w:r>
            <w:r>
              <w:rPr>
                <w:rStyle w:val="IndexLink"/>
                <w:rtl w:val="true"/>
              </w:rPr>
              <w:t xml:space="preserve">: </w:t>
            </w:r>
            <w:r>
              <w:rPr>
                <w:rStyle w:val="IndexLink"/>
                <w:rtl w:val="true"/>
              </w:rPr>
              <w:t>در آخرت، پذيرفته شدن همه اعمال در گرو پذيرفته شدن نماز است</w:t>
            </w:r>
            <w:r>
              <w:rPr>
                <w:rStyle w:val="IndexLink"/>
                <w:rtl w:val="true"/>
              </w:rPr>
              <w:t xml:space="preserve">. </w:t>
            </w:r>
            <w:r>
              <w:rPr>
                <w:rStyle w:val="IndexLink"/>
                <w:rtl w:val="true"/>
              </w:rPr>
              <w:t>آيا اين امر با عدالت خداوند سازگار است؟</w:t>
            </w:r>
            <w:r>
              <w:rPr>
                <w:rStyle w:val="IndexLink"/>
                <w:rtl w:val="true"/>
              </w:rPr>
              <w:tab/>
            </w:r>
            <w:r>
              <w:rPr>
                <w:rStyle w:val="IndexLink"/>
              </w:rPr>
              <w:t>37</w:t>
            </w:r>
          </w:hyperlink>
        </w:p>
        <w:p>
          <w:pPr>
            <w:pStyle w:val="Contents3"/>
            <w:tabs>
              <w:tab w:val="clear" w:pos="8459"/>
              <w:tab w:val="right" w:pos="9026" w:leader="dot"/>
            </w:tabs>
            <w:rPr/>
          </w:pPr>
          <w:hyperlink w:anchor="__RefHeading___Toc218152_3804643083">
            <w:r>
              <w:rPr>
                <w:webHidden/>
                <w:rStyle w:val="IndexLink"/>
                <w:rtl w:val="true"/>
              </w:rPr>
              <w:t>پرسش هفدهم</w:t>
            </w:r>
            <w:r>
              <w:rPr>
                <w:rStyle w:val="IndexLink"/>
                <w:rtl w:val="true"/>
              </w:rPr>
              <w:t xml:space="preserve">: </w:t>
            </w:r>
            <w:r>
              <w:rPr>
                <w:rStyle w:val="IndexLink"/>
                <w:rtl w:val="true"/>
              </w:rPr>
              <w:t>با توجه به دو آيه آخر سوره زلزال مبني بر اينكه هر كس ذره اي كار نيك كند وارد بهشت مي شود، چگونه مي توان گفت نماز كليد بهشت است و بدون نماز، كسي وارد بهشت نمي شود؟</w:t>
            </w:r>
            <w:r>
              <w:rPr>
                <w:rStyle w:val="IndexLink"/>
                <w:rtl w:val="true"/>
              </w:rPr>
              <w:tab/>
            </w:r>
            <w:r>
              <w:rPr>
                <w:rStyle w:val="IndexLink"/>
              </w:rPr>
              <w:t>38</w:t>
            </w:r>
          </w:hyperlink>
        </w:p>
        <w:p>
          <w:pPr>
            <w:pStyle w:val="Contents3"/>
            <w:tabs>
              <w:tab w:val="clear" w:pos="8459"/>
              <w:tab w:val="right" w:pos="9026" w:leader="dot"/>
            </w:tabs>
            <w:rPr/>
          </w:pPr>
          <w:hyperlink w:anchor="__RefHeading___Toc218154_3804643083">
            <w:r>
              <w:rPr>
                <w:webHidden/>
                <w:rStyle w:val="IndexLink"/>
                <w:rtl w:val="true"/>
              </w:rPr>
              <w:t>پرسش هجدهم</w:t>
            </w:r>
            <w:r>
              <w:rPr>
                <w:rStyle w:val="IndexLink"/>
                <w:rtl w:val="true"/>
              </w:rPr>
              <w:t xml:space="preserve">: </w:t>
            </w:r>
            <w:r>
              <w:rPr>
                <w:rStyle w:val="IndexLink"/>
                <w:rtl w:val="true"/>
              </w:rPr>
              <w:t>مي دانيم كه اگر نماز پذيرفته نشود، ديگر اعمال پذيرفته نمي شود، ولي با توجه به اينكه خداوند از حقش در روز قيامت مي گذرد، پس چرا اعمال نيك تارك الصلاة، پذيرفته شده نيست؟</w:t>
            </w:r>
            <w:r>
              <w:rPr>
                <w:rStyle w:val="IndexLink"/>
                <w:rtl w:val="true"/>
              </w:rPr>
              <w:tab/>
            </w:r>
            <w:r>
              <w:rPr>
                <w:rStyle w:val="IndexLink"/>
              </w:rPr>
              <w:t>40</w:t>
            </w:r>
          </w:hyperlink>
        </w:p>
        <w:p>
          <w:pPr>
            <w:pStyle w:val="Contents3"/>
            <w:tabs>
              <w:tab w:val="clear" w:pos="8459"/>
              <w:tab w:val="right" w:pos="9026" w:leader="dot"/>
            </w:tabs>
            <w:rPr/>
          </w:pPr>
          <w:hyperlink w:anchor="__RefHeading___Toc218156_3804643083">
            <w:r>
              <w:rPr>
                <w:webHidden/>
                <w:rStyle w:val="IndexLink"/>
                <w:rtl w:val="true"/>
              </w:rPr>
              <w:t>پرسش نوزدهم</w:t>
            </w:r>
            <w:r>
              <w:rPr>
                <w:rStyle w:val="IndexLink"/>
                <w:rtl w:val="true"/>
              </w:rPr>
              <w:t xml:space="preserve">: </w:t>
            </w:r>
            <w:r>
              <w:rPr>
                <w:rStyle w:val="IndexLink"/>
                <w:rtl w:val="true"/>
              </w:rPr>
              <w:t>همان گونه كه مي دانيم تا نماز پذيرفته نشود، ديگر اعمال پذيرفته نمي شود</w:t>
            </w:r>
            <w:r>
              <w:rPr>
                <w:rStyle w:val="IndexLink"/>
                <w:rtl w:val="true"/>
              </w:rPr>
              <w:t xml:space="preserve">. </w:t>
            </w:r>
            <w:r>
              <w:rPr>
                <w:rStyle w:val="IndexLink"/>
                <w:rtl w:val="true"/>
              </w:rPr>
              <w:t>با توجه به اينكه شرايط سختي براي پذيرفته شدن نماز قرار داده شده است، عبادت ها و كارها پذيرفته خواهد شد؟</w:t>
            </w:r>
            <w:r>
              <w:rPr>
                <w:rStyle w:val="IndexLink"/>
                <w:rtl w:val="true"/>
              </w:rPr>
              <w:tab/>
            </w:r>
            <w:r>
              <w:rPr>
                <w:rStyle w:val="IndexLink"/>
              </w:rPr>
              <w:t>41</w:t>
            </w:r>
          </w:hyperlink>
        </w:p>
        <w:p>
          <w:pPr>
            <w:pStyle w:val="Contents3"/>
            <w:tabs>
              <w:tab w:val="clear" w:pos="8459"/>
              <w:tab w:val="right" w:pos="9026" w:leader="dot"/>
            </w:tabs>
            <w:rPr/>
          </w:pPr>
          <w:hyperlink w:anchor="__RefHeading___Toc218158_3804643083">
            <w:r>
              <w:rPr>
                <w:webHidden/>
                <w:rStyle w:val="IndexLink"/>
                <w:rtl w:val="true"/>
              </w:rPr>
              <w:t>پرسش بيستم</w:t>
            </w:r>
            <w:r>
              <w:rPr>
                <w:rStyle w:val="IndexLink"/>
                <w:rtl w:val="true"/>
              </w:rPr>
              <w:t xml:space="preserve">: </w:t>
            </w:r>
            <w:r>
              <w:rPr>
                <w:rStyle w:val="IndexLink"/>
                <w:rtl w:val="true"/>
              </w:rPr>
              <w:t xml:space="preserve">مسئله وجوب اقامه نماز چگونه با مفاد آيه </w:t>
            </w:r>
            <w:r>
              <w:rPr>
                <w:rStyle w:val="IndexLink"/>
                <w:rtl w:val="true"/>
              </w:rPr>
              <w:t>«</w:t>
            </w:r>
            <w:r>
              <w:rPr>
                <w:rStyle w:val="IndexLink"/>
                <w:rtl w:val="true"/>
              </w:rPr>
              <w:t>لاَ إِكْرَاهَ فِي الدِّينِ</w:t>
            </w:r>
            <w:r>
              <w:rPr>
                <w:rStyle w:val="IndexLink"/>
                <w:rtl w:val="true"/>
              </w:rPr>
              <w:t xml:space="preserve">» </w:t>
            </w:r>
            <w:r>
              <w:rPr>
                <w:rStyle w:val="IndexLink"/>
                <w:rtl w:val="true"/>
              </w:rPr>
              <w:t>سازگار است؟</w:t>
            </w:r>
            <w:r>
              <w:rPr>
                <w:rStyle w:val="IndexLink"/>
                <w:rtl w:val="true"/>
              </w:rPr>
              <w:tab/>
            </w:r>
            <w:r>
              <w:rPr>
                <w:rStyle w:val="IndexLink"/>
              </w:rPr>
              <w:t>41</w:t>
            </w:r>
          </w:hyperlink>
        </w:p>
        <w:p>
          <w:pPr>
            <w:pStyle w:val="Contents3"/>
            <w:tabs>
              <w:tab w:val="clear" w:pos="8459"/>
              <w:tab w:val="right" w:pos="9026" w:leader="dot"/>
            </w:tabs>
            <w:rPr/>
          </w:pPr>
          <w:hyperlink w:anchor="__RefHeading___Toc218160_3804643083">
            <w:r>
              <w:rPr>
                <w:webHidden/>
                <w:rStyle w:val="IndexLink"/>
                <w:rtl w:val="true"/>
              </w:rPr>
              <w:t>پرسش بيست و يكم</w:t>
            </w:r>
            <w:r>
              <w:rPr>
                <w:rStyle w:val="IndexLink"/>
                <w:rtl w:val="true"/>
              </w:rPr>
              <w:t xml:space="preserve">: </w:t>
            </w:r>
            <w:r>
              <w:rPr>
                <w:rStyle w:val="IndexLink"/>
                <w:rtl w:val="true"/>
              </w:rPr>
              <w:t>در احاديث، سفارش شده كه از تارك نماز دوري و از سوي ديگر با مردم با روي گشاده برخورد كنيم</w:t>
            </w:r>
            <w:r>
              <w:rPr>
                <w:rStyle w:val="IndexLink"/>
                <w:rtl w:val="true"/>
              </w:rPr>
              <w:t xml:space="preserve">. </w:t>
            </w:r>
            <w:r>
              <w:rPr>
                <w:rStyle w:val="IndexLink"/>
                <w:rtl w:val="true"/>
              </w:rPr>
              <w:t>اين دو مطلب چگونه توجيه پذير است؟</w:t>
            </w:r>
            <w:r>
              <w:rPr>
                <w:rStyle w:val="IndexLink"/>
                <w:rtl w:val="true"/>
              </w:rPr>
              <w:tab/>
            </w:r>
            <w:r>
              <w:rPr>
                <w:rStyle w:val="IndexLink"/>
              </w:rPr>
              <w:t>42</w:t>
            </w:r>
          </w:hyperlink>
        </w:p>
        <w:p>
          <w:pPr>
            <w:pStyle w:val="Contents3"/>
            <w:tabs>
              <w:tab w:val="clear" w:pos="8459"/>
              <w:tab w:val="right" w:pos="9026" w:leader="dot"/>
            </w:tabs>
            <w:rPr/>
          </w:pPr>
          <w:hyperlink w:anchor="__RefHeading___Toc218162_3804643083">
            <w:r>
              <w:rPr>
                <w:webHidden/>
                <w:rStyle w:val="IndexLink"/>
                <w:rtl w:val="true"/>
              </w:rPr>
              <w:t>پرسش بيست و دوم</w:t>
            </w:r>
            <w:r>
              <w:rPr>
                <w:rStyle w:val="IndexLink"/>
                <w:rtl w:val="true"/>
              </w:rPr>
              <w:t xml:space="preserve">: </w:t>
            </w:r>
            <w:r>
              <w:rPr>
                <w:rStyle w:val="IndexLink"/>
                <w:rtl w:val="true"/>
              </w:rPr>
              <w:t>خواندن نماز در اول وقت، چه اهميتي دارد؟</w:t>
            </w:r>
            <w:r>
              <w:rPr>
                <w:rStyle w:val="IndexLink"/>
                <w:rtl w:val="true"/>
              </w:rPr>
              <w:tab/>
            </w:r>
            <w:r>
              <w:rPr>
                <w:rStyle w:val="IndexLink"/>
              </w:rPr>
              <w:t>43</w:t>
            </w:r>
          </w:hyperlink>
        </w:p>
        <w:p>
          <w:pPr>
            <w:pStyle w:val="Contents3"/>
            <w:tabs>
              <w:tab w:val="clear" w:pos="8459"/>
              <w:tab w:val="right" w:pos="9026" w:leader="dot"/>
            </w:tabs>
            <w:rPr/>
          </w:pPr>
          <w:hyperlink w:anchor="__RefHeading___Toc218164_3804643083">
            <w:r>
              <w:rPr>
                <w:webHidden/>
                <w:rStyle w:val="IndexLink"/>
                <w:rtl w:val="true"/>
              </w:rPr>
              <w:t>پرسش بيست و سوم</w:t>
            </w:r>
            <w:r>
              <w:rPr>
                <w:rStyle w:val="IndexLink"/>
                <w:rtl w:val="true"/>
              </w:rPr>
              <w:t xml:space="preserve">: </w:t>
            </w:r>
            <w:r>
              <w:rPr>
                <w:rStyle w:val="IndexLink"/>
                <w:rtl w:val="true"/>
              </w:rPr>
              <w:t>اگر نماز غيبت كننده يا شراب خوار تا چهل روز پذيرفته نشود، پس خواندن آن چه اثري دارد؟</w:t>
            </w:r>
            <w:r>
              <w:rPr>
                <w:rStyle w:val="IndexLink"/>
                <w:rtl w:val="true"/>
              </w:rPr>
              <w:tab/>
            </w:r>
            <w:r>
              <w:rPr>
                <w:rStyle w:val="IndexLink"/>
              </w:rPr>
              <w:t>44</w:t>
            </w:r>
          </w:hyperlink>
        </w:p>
        <w:p>
          <w:pPr>
            <w:pStyle w:val="Contents3"/>
            <w:tabs>
              <w:tab w:val="clear" w:pos="8459"/>
              <w:tab w:val="right" w:pos="9026" w:leader="dot"/>
            </w:tabs>
            <w:rPr/>
          </w:pPr>
          <w:hyperlink w:anchor="__RefHeading___Toc218166_3804643083">
            <w:r>
              <w:rPr>
                <w:webHidden/>
                <w:rStyle w:val="IndexLink"/>
                <w:rtl w:val="true"/>
              </w:rPr>
              <w:t>پرسش بيست و چهارم</w:t>
            </w:r>
            <w:r>
              <w:rPr>
                <w:rStyle w:val="IndexLink"/>
                <w:rtl w:val="true"/>
              </w:rPr>
              <w:t xml:space="preserve">: </w:t>
            </w:r>
            <w:r>
              <w:rPr>
                <w:rStyle w:val="IndexLink"/>
                <w:rtl w:val="true"/>
              </w:rPr>
              <w:t>نظر انديشمندان غير مسلمان درباره نماز چيست؟</w:t>
            </w:r>
            <w:r>
              <w:rPr>
                <w:rStyle w:val="IndexLink"/>
                <w:rtl w:val="true"/>
              </w:rPr>
              <w:tab/>
            </w:r>
            <w:r>
              <w:rPr>
                <w:rStyle w:val="IndexLink"/>
              </w:rPr>
              <w:t>45</w:t>
            </w:r>
          </w:hyperlink>
        </w:p>
        <w:p>
          <w:pPr>
            <w:pStyle w:val="Contents2"/>
            <w:tabs>
              <w:tab w:val="clear" w:pos="8743"/>
              <w:tab w:val="right" w:pos="9026" w:leader="dot"/>
            </w:tabs>
            <w:rPr/>
          </w:pPr>
          <w:hyperlink w:anchor="__RefHeading___Toc218168_3804643083">
            <w:r>
              <w:rPr>
                <w:webHidden/>
                <w:rStyle w:val="IndexLink"/>
                <w:rtl w:val="true"/>
              </w:rPr>
              <w:t>فصل سوم</w:t>
            </w:r>
            <w:r>
              <w:rPr>
                <w:rStyle w:val="IndexLink"/>
                <w:rtl w:val="true"/>
              </w:rPr>
              <w:t xml:space="preserve">: </w:t>
            </w:r>
            <w:r>
              <w:rPr>
                <w:rStyle w:val="IndexLink"/>
                <w:rtl w:val="true"/>
              </w:rPr>
              <w:t>فلسفه و اسرار نماز</w:t>
            </w:r>
            <w:r>
              <w:rPr>
                <w:rStyle w:val="IndexLink"/>
                <w:rtl w:val="true"/>
              </w:rPr>
              <w:tab/>
            </w:r>
            <w:r>
              <w:rPr>
                <w:rStyle w:val="IndexLink"/>
              </w:rPr>
              <w:t>48</w:t>
            </w:r>
          </w:hyperlink>
        </w:p>
        <w:p>
          <w:pPr>
            <w:pStyle w:val="Contents3"/>
            <w:tabs>
              <w:tab w:val="clear" w:pos="8459"/>
              <w:tab w:val="right" w:pos="9026" w:leader="dot"/>
            </w:tabs>
            <w:rPr/>
          </w:pPr>
          <w:hyperlink w:anchor="__RefHeading___Toc218170_380464308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18172_3804643083">
            <w:r>
              <w:rPr>
                <w:webHidden/>
                <w:rStyle w:val="IndexLink"/>
                <w:rtl w:val="true"/>
              </w:rPr>
              <w:t>پرسش بيست و پنجم</w:t>
            </w:r>
            <w:r>
              <w:rPr>
                <w:rStyle w:val="IndexLink"/>
                <w:rtl w:val="true"/>
              </w:rPr>
              <w:t xml:space="preserve">: </w:t>
            </w:r>
            <w:r>
              <w:rPr>
                <w:rStyle w:val="IndexLink"/>
                <w:rtl w:val="true"/>
              </w:rPr>
              <w:t>آيا مي توانيم از فلسفه احكام نماز بپرسيم، يا بايد بدون دانستن آنها نماز بخوانيم؟</w:t>
            </w:r>
            <w:r>
              <w:rPr>
                <w:rStyle w:val="IndexLink"/>
                <w:rtl w:val="true"/>
              </w:rPr>
              <w:tab/>
            </w:r>
            <w:r>
              <w:rPr>
                <w:rStyle w:val="IndexLink"/>
              </w:rPr>
              <w:t>48</w:t>
            </w:r>
          </w:hyperlink>
        </w:p>
        <w:p>
          <w:pPr>
            <w:pStyle w:val="Contents3"/>
            <w:tabs>
              <w:tab w:val="clear" w:pos="8459"/>
              <w:tab w:val="right" w:pos="9026" w:leader="dot"/>
            </w:tabs>
            <w:rPr/>
          </w:pPr>
          <w:hyperlink w:anchor="__RefHeading___Toc218174_3804643083">
            <w:r>
              <w:rPr>
                <w:webHidden/>
                <w:rStyle w:val="IndexLink"/>
                <w:rtl w:val="true"/>
              </w:rPr>
              <w:t>پرسش بيست و ششم</w:t>
            </w:r>
            <w:r>
              <w:rPr>
                <w:rStyle w:val="IndexLink"/>
                <w:rtl w:val="true"/>
              </w:rPr>
              <w:t xml:space="preserve">: </w:t>
            </w:r>
            <w:r>
              <w:rPr>
                <w:rStyle w:val="IndexLink"/>
                <w:rtl w:val="true"/>
              </w:rPr>
              <w:t>در وضو چه اسراري نهفته است؟</w:t>
            </w:r>
            <w:r>
              <w:rPr>
                <w:rStyle w:val="IndexLink"/>
                <w:rtl w:val="true"/>
              </w:rPr>
              <w:tab/>
            </w:r>
            <w:r>
              <w:rPr>
                <w:rStyle w:val="IndexLink"/>
              </w:rPr>
              <w:t>49</w:t>
            </w:r>
          </w:hyperlink>
        </w:p>
        <w:p>
          <w:pPr>
            <w:pStyle w:val="Contents3"/>
            <w:tabs>
              <w:tab w:val="clear" w:pos="8459"/>
              <w:tab w:val="right" w:pos="9026" w:leader="dot"/>
            </w:tabs>
            <w:rPr/>
          </w:pPr>
          <w:hyperlink w:anchor="__RefHeading___Toc218176_3804643083">
            <w:r>
              <w:rPr>
                <w:webHidden/>
                <w:rStyle w:val="IndexLink"/>
                <w:rtl w:val="true"/>
              </w:rPr>
              <w:t>پرسش بيست و هفتم</w:t>
            </w:r>
            <w:r>
              <w:rPr>
                <w:rStyle w:val="IndexLink"/>
                <w:rtl w:val="true"/>
              </w:rPr>
              <w:t xml:space="preserve">: </w:t>
            </w:r>
            <w:r>
              <w:rPr>
                <w:rStyle w:val="IndexLink"/>
                <w:rtl w:val="true"/>
              </w:rPr>
              <w:t>فلسفه قيام در نماز چيست؟</w:t>
            </w:r>
            <w:r>
              <w:rPr>
                <w:rStyle w:val="IndexLink"/>
                <w:rtl w:val="true"/>
              </w:rPr>
              <w:tab/>
            </w:r>
            <w:r>
              <w:rPr>
                <w:rStyle w:val="IndexLink"/>
              </w:rPr>
              <w:t>50</w:t>
            </w:r>
          </w:hyperlink>
        </w:p>
        <w:p>
          <w:pPr>
            <w:pStyle w:val="Contents3"/>
            <w:tabs>
              <w:tab w:val="clear" w:pos="8459"/>
              <w:tab w:val="right" w:pos="9026" w:leader="dot"/>
            </w:tabs>
            <w:rPr/>
          </w:pPr>
          <w:hyperlink w:anchor="__RefHeading___Toc218178_3804643083">
            <w:r>
              <w:rPr>
                <w:webHidden/>
                <w:rStyle w:val="IndexLink"/>
                <w:rtl w:val="true"/>
              </w:rPr>
              <w:t>پرسش بيست و هشتم</w:t>
            </w:r>
            <w:r>
              <w:rPr>
                <w:rStyle w:val="IndexLink"/>
                <w:rtl w:val="true"/>
              </w:rPr>
              <w:t xml:space="preserve">: </w:t>
            </w:r>
            <w:r>
              <w:rPr>
                <w:rStyle w:val="IndexLink"/>
                <w:rtl w:val="true"/>
              </w:rPr>
              <w:t>فلسفه نيت در نماز چيست؟</w:t>
            </w:r>
            <w:r>
              <w:rPr>
                <w:rStyle w:val="IndexLink"/>
                <w:rtl w:val="true"/>
              </w:rPr>
              <w:tab/>
            </w:r>
            <w:r>
              <w:rPr>
                <w:rStyle w:val="IndexLink"/>
              </w:rPr>
              <w:t>53</w:t>
            </w:r>
          </w:hyperlink>
        </w:p>
        <w:p>
          <w:pPr>
            <w:pStyle w:val="Contents3"/>
            <w:tabs>
              <w:tab w:val="clear" w:pos="8459"/>
              <w:tab w:val="right" w:pos="9026" w:leader="dot"/>
            </w:tabs>
            <w:rPr/>
          </w:pPr>
          <w:hyperlink w:anchor="__RefHeading___Toc218180_3804643083">
            <w:r>
              <w:rPr>
                <w:webHidden/>
                <w:rStyle w:val="IndexLink"/>
                <w:rtl w:val="true"/>
              </w:rPr>
              <w:t>پرسش بيست و نهم</w:t>
            </w:r>
            <w:r>
              <w:rPr>
                <w:rStyle w:val="IndexLink"/>
                <w:rtl w:val="true"/>
              </w:rPr>
              <w:t xml:space="preserve">: </w:t>
            </w:r>
            <w:r>
              <w:rPr>
                <w:rStyle w:val="IndexLink"/>
                <w:rtl w:val="true"/>
              </w:rPr>
              <w:t>ركوع چه فلسفه اي دارد؟</w:t>
            </w:r>
            <w:r>
              <w:rPr>
                <w:rStyle w:val="IndexLink"/>
                <w:rtl w:val="true"/>
              </w:rPr>
              <w:tab/>
            </w:r>
            <w:r>
              <w:rPr>
                <w:rStyle w:val="IndexLink"/>
              </w:rPr>
              <w:t>53</w:t>
            </w:r>
          </w:hyperlink>
        </w:p>
        <w:p>
          <w:pPr>
            <w:pStyle w:val="Contents3"/>
            <w:tabs>
              <w:tab w:val="clear" w:pos="8459"/>
              <w:tab w:val="right" w:pos="9026" w:leader="dot"/>
            </w:tabs>
            <w:rPr/>
          </w:pPr>
          <w:hyperlink w:anchor="__RefHeading___Toc218182_3804643083">
            <w:r>
              <w:rPr>
                <w:webHidden/>
                <w:rStyle w:val="IndexLink"/>
                <w:rtl w:val="true"/>
              </w:rPr>
              <w:t>پرسش سي ام</w:t>
            </w:r>
            <w:r>
              <w:rPr>
                <w:rStyle w:val="IndexLink"/>
                <w:rtl w:val="true"/>
              </w:rPr>
              <w:t xml:space="preserve">: </w:t>
            </w:r>
            <w:r>
              <w:rPr>
                <w:rStyle w:val="IndexLink"/>
                <w:rtl w:val="true"/>
              </w:rPr>
              <w:t>اسرار سجده را برشماريد</w:t>
            </w:r>
            <w:r>
              <w:rPr>
                <w:rStyle w:val="IndexLink"/>
                <w:rtl w:val="true"/>
              </w:rPr>
              <w:t>.</w:t>
              <w:tab/>
            </w:r>
            <w:r>
              <w:rPr>
                <w:rStyle w:val="IndexLink"/>
              </w:rPr>
              <w:t>56</w:t>
            </w:r>
          </w:hyperlink>
        </w:p>
        <w:p>
          <w:pPr>
            <w:pStyle w:val="Contents3"/>
            <w:tabs>
              <w:tab w:val="clear" w:pos="8459"/>
              <w:tab w:val="right" w:pos="9026" w:leader="dot"/>
            </w:tabs>
            <w:rPr/>
          </w:pPr>
          <w:hyperlink w:anchor="__RefHeading___Toc218184_3804643083">
            <w:r>
              <w:rPr>
                <w:webHidden/>
                <w:rStyle w:val="IndexLink"/>
                <w:rtl w:val="true"/>
              </w:rPr>
              <w:t>پرسش سي و يكم</w:t>
            </w:r>
            <w:r>
              <w:rPr>
                <w:rStyle w:val="IndexLink"/>
                <w:rtl w:val="true"/>
              </w:rPr>
              <w:t xml:space="preserve">: </w:t>
            </w:r>
            <w:r>
              <w:rPr>
                <w:rStyle w:val="IndexLink"/>
                <w:rtl w:val="true"/>
              </w:rPr>
              <w:t>فلسفه قنوت و آثار آن چيست؟</w:t>
            </w:r>
            <w:r>
              <w:rPr>
                <w:rStyle w:val="IndexLink"/>
                <w:rtl w:val="true"/>
              </w:rPr>
              <w:tab/>
            </w:r>
            <w:r>
              <w:rPr>
                <w:rStyle w:val="IndexLink"/>
              </w:rPr>
              <w:t>59</w:t>
            </w:r>
          </w:hyperlink>
        </w:p>
        <w:p>
          <w:pPr>
            <w:pStyle w:val="Contents3"/>
            <w:tabs>
              <w:tab w:val="clear" w:pos="8459"/>
              <w:tab w:val="right" w:pos="9026" w:leader="dot"/>
            </w:tabs>
            <w:rPr/>
          </w:pPr>
          <w:hyperlink w:anchor="__RefHeading___Toc218186_3804643083">
            <w:r>
              <w:rPr>
                <w:webHidden/>
                <w:rStyle w:val="IndexLink"/>
                <w:rtl w:val="true"/>
              </w:rPr>
              <w:t>پرسش سي و دوم</w:t>
            </w:r>
            <w:r>
              <w:rPr>
                <w:rStyle w:val="IndexLink"/>
                <w:rtl w:val="true"/>
              </w:rPr>
              <w:t xml:space="preserve">: </w:t>
            </w:r>
            <w:r>
              <w:rPr>
                <w:rStyle w:val="IndexLink"/>
                <w:rtl w:val="true"/>
              </w:rPr>
              <w:t>فلسفه تشهد در نماز چيست؟</w:t>
            </w:r>
            <w:r>
              <w:rPr>
                <w:rStyle w:val="IndexLink"/>
                <w:rtl w:val="true"/>
              </w:rPr>
              <w:tab/>
            </w:r>
            <w:r>
              <w:rPr>
                <w:rStyle w:val="IndexLink"/>
              </w:rPr>
              <w:t>60</w:t>
            </w:r>
          </w:hyperlink>
        </w:p>
        <w:p>
          <w:pPr>
            <w:pStyle w:val="Contents3"/>
            <w:tabs>
              <w:tab w:val="clear" w:pos="8459"/>
              <w:tab w:val="right" w:pos="9026" w:leader="dot"/>
            </w:tabs>
            <w:rPr/>
          </w:pPr>
          <w:hyperlink w:anchor="__RefHeading___Toc218188_3804643083">
            <w:r>
              <w:rPr>
                <w:webHidden/>
                <w:rStyle w:val="IndexLink"/>
                <w:rtl w:val="true"/>
              </w:rPr>
              <w:t>پرسش سي و سوم</w:t>
            </w:r>
            <w:r>
              <w:rPr>
                <w:rStyle w:val="IndexLink"/>
                <w:rtl w:val="true"/>
              </w:rPr>
              <w:t xml:space="preserve">: </w:t>
            </w:r>
            <w:r>
              <w:rPr>
                <w:rStyle w:val="IndexLink"/>
                <w:rtl w:val="true"/>
              </w:rPr>
              <w:t>حكمت سلام پايان نماز در چيست؟</w:t>
            </w:r>
            <w:r>
              <w:rPr>
                <w:rStyle w:val="IndexLink"/>
                <w:rtl w:val="true"/>
              </w:rPr>
              <w:tab/>
            </w:r>
            <w:r>
              <w:rPr>
                <w:rStyle w:val="IndexLink"/>
              </w:rPr>
              <w:t>62</w:t>
            </w:r>
          </w:hyperlink>
        </w:p>
        <w:p>
          <w:pPr>
            <w:pStyle w:val="Contents3"/>
            <w:tabs>
              <w:tab w:val="clear" w:pos="8459"/>
              <w:tab w:val="right" w:pos="9026" w:leader="dot"/>
            </w:tabs>
            <w:rPr/>
          </w:pPr>
          <w:hyperlink w:anchor="__RefHeading___Toc218190_3804643083">
            <w:r>
              <w:rPr>
                <w:webHidden/>
                <w:rStyle w:val="IndexLink"/>
                <w:rtl w:val="true"/>
              </w:rPr>
              <w:t>پرسش سي و چهارم</w:t>
            </w:r>
            <w:r>
              <w:rPr>
                <w:rStyle w:val="IndexLink"/>
                <w:rtl w:val="true"/>
              </w:rPr>
              <w:t xml:space="preserve">: </w:t>
            </w:r>
            <w:r>
              <w:rPr>
                <w:rStyle w:val="IndexLink"/>
                <w:rtl w:val="true"/>
              </w:rPr>
              <w:t>چرا سلام در پايان نماز آمده است نه ابتداي آن؟</w:t>
            </w:r>
            <w:r>
              <w:rPr>
                <w:rStyle w:val="IndexLink"/>
                <w:rtl w:val="true"/>
              </w:rPr>
              <w:tab/>
            </w:r>
            <w:r>
              <w:rPr>
                <w:rStyle w:val="IndexLink"/>
              </w:rPr>
              <w:t>64</w:t>
            </w:r>
          </w:hyperlink>
        </w:p>
        <w:p>
          <w:pPr>
            <w:pStyle w:val="Contents3"/>
            <w:tabs>
              <w:tab w:val="clear" w:pos="8459"/>
              <w:tab w:val="right" w:pos="9026" w:leader="dot"/>
            </w:tabs>
            <w:rPr/>
          </w:pPr>
          <w:hyperlink w:anchor="__RefHeading___Toc218192_3804643083">
            <w:r>
              <w:rPr>
                <w:webHidden/>
                <w:rStyle w:val="IndexLink"/>
                <w:rtl w:val="true"/>
              </w:rPr>
              <w:t>پرسش سي و پنجم</w:t>
            </w:r>
            <w:r>
              <w:rPr>
                <w:rStyle w:val="IndexLink"/>
                <w:rtl w:val="true"/>
              </w:rPr>
              <w:t xml:space="preserve">: </w:t>
            </w:r>
            <w:r>
              <w:rPr>
                <w:rStyle w:val="IndexLink"/>
                <w:rtl w:val="true"/>
              </w:rPr>
              <w:t>آثار و فلسفه تسبيحات اربعه در نماز چيست؟</w:t>
            </w:r>
            <w:r>
              <w:rPr>
                <w:rStyle w:val="IndexLink"/>
                <w:rtl w:val="true"/>
              </w:rPr>
              <w:tab/>
            </w:r>
            <w:r>
              <w:rPr>
                <w:rStyle w:val="IndexLink"/>
              </w:rPr>
              <w:t>64</w:t>
            </w:r>
          </w:hyperlink>
        </w:p>
        <w:p>
          <w:pPr>
            <w:pStyle w:val="Contents3"/>
            <w:tabs>
              <w:tab w:val="clear" w:pos="8459"/>
              <w:tab w:val="right" w:pos="9026" w:leader="dot"/>
            </w:tabs>
            <w:rPr/>
          </w:pPr>
          <w:hyperlink w:anchor="__RefHeading___Toc218194_3804643083">
            <w:r>
              <w:rPr>
                <w:webHidden/>
                <w:rStyle w:val="IndexLink"/>
                <w:rtl w:val="true"/>
              </w:rPr>
              <w:t>پرسش سي و ششم</w:t>
            </w:r>
            <w:r>
              <w:rPr>
                <w:rStyle w:val="IndexLink"/>
                <w:rtl w:val="true"/>
              </w:rPr>
              <w:t xml:space="preserve">: </w:t>
            </w:r>
            <w:r>
              <w:rPr>
                <w:rStyle w:val="IndexLink"/>
                <w:rtl w:val="true"/>
              </w:rPr>
              <w:t>فلسفه خواندن نماز آيات، زماني كه نه زلزله را حس كرديم نه ترسيديم، چيست؟</w:t>
            </w:r>
            <w:r>
              <w:rPr>
                <w:rStyle w:val="IndexLink"/>
                <w:rtl w:val="true"/>
              </w:rPr>
              <w:tab/>
            </w:r>
            <w:r>
              <w:rPr>
                <w:rStyle w:val="IndexLink"/>
              </w:rPr>
              <w:t>66</w:t>
            </w:r>
          </w:hyperlink>
        </w:p>
        <w:p>
          <w:pPr>
            <w:pStyle w:val="Contents2"/>
            <w:tabs>
              <w:tab w:val="clear" w:pos="8743"/>
              <w:tab w:val="right" w:pos="9026" w:leader="dot"/>
            </w:tabs>
            <w:rPr/>
          </w:pPr>
          <w:hyperlink w:anchor="__RefHeading___Toc218196_3804643083">
            <w:r>
              <w:rPr>
                <w:webHidden/>
                <w:rStyle w:val="IndexLink"/>
                <w:rtl w:val="true"/>
              </w:rPr>
              <w:t>فصل چهارم</w:t>
            </w:r>
            <w:r>
              <w:rPr>
                <w:rStyle w:val="IndexLink"/>
                <w:rtl w:val="true"/>
              </w:rPr>
              <w:t xml:space="preserve">: </w:t>
            </w:r>
            <w:r>
              <w:rPr>
                <w:rStyle w:val="IndexLink"/>
                <w:rtl w:val="true"/>
              </w:rPr>
              <w:t>آداب و شرايط نماز</w:t>
            </w:r>
            <w:r>
              <w:rPr>
                <w:rStyle w:val="IndexLink"/>
                <w:rtl w:val="true"/>
              </w:rPr>
              <w:tab/>
            </w:r>
            <w:r>
              <w:rPr>
                <w:rStyle w:val="IndexLink"/>
              </w:rPr>
              <w:t>68</w:t>
            </w:r>
          </w:hyperlink>
        </w:p>
        <w:p>
          <w:pPr>
            <w:pStyle w:val="Contents3"/>
            <w:tabs>
              <w:tab w:val="clear" w:pos="8459"/>
              <w:tab w:val="right" w:pos="9026" w:leader="dot"/>
            </w:tabs>
            <w:rPr/>
          </w:pPr>
          <w:hyperlink w:anchor="__RefHeading___Toc218198_380464308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18200_3804643083">
            <w:r>
              <w:rPr>
                <w:webHidden/>
                <w:rStyle w:val="IndexLink"/>
                <w:rtl w:val="true"/>
              </w:rPr>
              <w:t>پرسش سي و هفتم</w:t>
            </w:r>
            <w:r>
              <w:rPr>
                <w:rStyle w:val="IndexLink"/>
                <w:rtl w:val="true"/>
              </w:rPr>
              <w:t xml:space="preserve">: </w:t>
            </w:r>
            <w:r>
              <w:rPr>
                <w:rStyle w:val="IndexLink"/>
                <w:rtl w:val="true"/>
              </w:rPr>
              <w:t>آيا نماز كه عالي ترين عبادت است، به مقدمات نياز دارد؟</w:t>
            </w:r>
            <w:r>
              <w:rPr>
                <w:rStyle w:val="IndexLink"/>
                <w:rtl w:val="true"/>
              </w:rPr>
              <w:tab/>
            </w:r>
            <w:r>
              <w:rPr>
                <w:rStyle w:val="IndexLink"/>
              </w:rPr>
              <w:t>68</w:t>
            </w:r>
          </w:hyperlink>
        </w:p>
        <w:p>
          <w:pPr>
            <w:pStyle w:val="Contents3"/>
            <w:tabs>
              <w:tab w:val="clear" w:pos="8459"/>
              <w:tab w:val="right" w:pos="9026" w:leader="dot"/>
            </w:tabs>
            <w:rPr/>
          </w:pPr>
          <w:hyperlink w:anchor="__RefHeading___Toc218202_3804643083">
            <w:r>
              <w:rPr>
                <w:webHidden/>
                <w:rStyle w:val="IndexLink"/>
                <w:rtl w:val="true"/>
              </w:rPr>
              <w:t>پرسش سي و هشتم</w:t>
            </w:r>
            <w:r>
              <w:rPr>
                <w:rStyle w:val="IndexLink"/>
                <w:rtl w:val="true"/>
              </w:rPr>
              <w:t xml:space="preserve">: </w:t>
            </w:r>
            <w:r>
              <w:rPr>
                <w:rStyle w:val="IndexLink"/>
                <w:rtl w:val="true"/>
              </w:rPr>
              <w:t>مقدمات شناختي و معرفتي براي اقامه نماز كامل و معنوي چيست؟</w:t>
            </w:r>
            <w:r>
              <w:rPr>
                <w:rStyle w:val="IndexLink"/>
                <w:rtl w:val="true"/>
              </w:rPr>
              <w:tab/>
            </w:r>
            <w:r>
              <w:rPr>
                <w:rStyle w:val="IndexLink"/>
              </w:rPr>
              <w:t>69</w:t>
            </w:r>
          </w:hyperlink>
        </w:p>
        <w:p>
          <w:pPr>
            <w:pStyle w:val="Contents4"/>
            <w:tabs>
              <w:tab w:val="clear" w:pos="8176"/>
              <w:tab w:val="right" w:pos="9026" w:leader="dot"/>
            </w:tabs>
            <w:rPr/>
          </w:pPr>
          <w:hyperlink w:anchor="__RefHeading___Toc218204_380464308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18206_3804643083">
            <w:r>
              <w:rPr>
                <w:webHidden/>
                <w:rStyle w:val="IndexLink"/>
              </w:rPr>
              <w:t>1</w:t>
            </w:r>
            <w:r>
              <w:rPr>
                <w:rStyle w:val="IndexLink"/>
                <w:rtl w:val="true"/>
              </w:rPr>
              <w:t xml:space="preserve">. </w:t>
            </w:r>
            <w:r>
              <w:rPr>
                <w:rStyle w:val="IndexLink"/>
                <w:rtl w:val="true"/>
              </w:rPr>
              <w:t>خودشناسي</w:t>
            </w:r>
            <w:r>
              <w:rPr>
                <w:rStyle w:val="IndexLink"/>
                <w:rtl w:val="true"/>
              </w:rPr>
              <w:tab/>
            </w:r>
            <w:r>
              <w:rPr>
                <w:rStyle w:val="IndexLink"/>
              </w:rPr>
              <w:t>69</w:t>
            </w:r>
          </w:hyperlink>
        </w:p>
        <w:p>
          <w:pPr>
            <w:pStyle w:val="Contents4"/>
            <w:tabs>
              <w:tab w:val="clear" w:pos="8176"/>
              <w:tab w:val="right" w:pos="9026" w:leader="dot"/>
            </w:tabs>
            <w:rPr/>
          </w:pPr>
          <w:hyperlink w:anchor="__RefHeading___Toc218208_3804643083">
            <w:r>
              <w:rPr>
                <w:webHidden/>
                <w:rStyle w:val="IndexLink"/>
              </w:rPr>
              <w:t>2</w:t>
            </w:r>
            <w:r>
              <w:rPr>
                <w:rStyle w:val="IndexLink"/>
                <w:rtl w:val="true"/>
              </w:rPr>
              <w:t xml:space="preserve">. </w:t>
            </w:r>
            <w:r>
              <w:rPr>
                <w:rStyle w:val="IndexLink"/>
                <w:rtl w:val="true"/>
              </w:rPr>
              <w:t>خداشناسي و توحيد</w:t>
            </w:r>
            <w:r>
              <w:rPr>
                <w:rStyle w:val="IndexLink"/>
                <w:rtl w:val="true"/>
              </w:rPr>
              <w:tab/>
            </w:r>
            <w:r>
              <w:rPr>
                <w:rStyle w:val="IndexLink"/>
              </w:rPr>
              <w:t>70</w:t>
            </w:r>
          </w:hyperlink>
        </w:p>
        <w:p>
          <w:pPr>
            <w:pStyle w:val="Contents4"/>
            <w:tabs>
              <w:tab w:val="clear" w:pos="8176"/>
              <w:tab w:val="right" w:pos="9026" w:leader="dot"/>
            </w:tabs>
            <w:rPr/>
          </w:pPr>
          <w:hyperlink w:anchor="__RefHeading___Toc218210_3804643083">
            <w:r>
              <w:rPr>
                <w:webHidden/>
                <w:rStyle w:val="IndexLink"/>
              </w:rPr>
              <w:t>3</w:t>
            </w:r>
            <w:r>
              <w:rPr>
                <w:rStyle w:val="IndexLink"/>
                <w:rtl w:val="true"/>
              </w:rPr>
              <w:t xml:space="preserve">. </w:t>
            </w:r>
            <w:r>
              <w:rPr>
                <w:rStyle w:val="IndexLink"/>
                <w:rtl w:val="true"/>
              </w:rPr>
              <w:t>معادشناسي</w:t>
            </w:r>
            <w:r>
              <w:rPr>
                <w:rStyle w:val="IndexLink"/>
                <w:rtl w:val="true"/>
              </w:rPr>
              <w:tab/>
            </w:r>
            <w:r>
              <w:rPr>
                <w:rStyle w:val="IndexLink"/>
              </w:rPr>
              <w:t>70</w:t>
            </w:r>
          </w:hyperlink>
        </w:p>
        <w:p>
          <w:pPr>
            <w:pStyle w:val="Contents4"/>
            <w:tabs>
              <w:tab w:val="clear" w:pos="8176"/>
              <w:tab w:val="right" w:pos="9026" w:leader="dot"/>
            </w:tabs>
            <w:rPr/>
          </w:pPr>
          <w:hyperlink w:anchor="__RefHeading___Toc218212_3804643083">
            <w:r>
              <w:rPr>
                <w:webHidden/>
                <w:rStyle w:val="IndexLink"/>
              </w:rPr>
              <w:t>4</w:t>
            </w:r>
            <w:r>
              <w:rPr>
                <w:rStyle w:val="IndexLink"/>
                <w:rtl w:val="true"/>
              </w:rPr>
              <w:t xml:space="preserve">. </w:t>
            </w:r>
            <w:r>
              <w:rPr>
                <w:rStyle w:val="IndexLink"/>
                <w:rtl w:val="true"/>
              </w:rPr>
              <w:t>امام شناسي</w:t>
            </w:r>
            <w:r>
              <w:rPr>
                <w:rStyle w:val="IndexLink"/>
                <w:rtl w:val="true"/>
              </w:rPr>
              <w:tab/>
            </w:r>
            <w:r>
              <w:rPr>
                <w:rStyle w:val="IndexLink"/>
              </w:rPr>
              <w:t>71</w:t>
            </w:r>
          </w:hyperlink>
        </w:p>
        <w:p>
          <w:pPr>
            <w:pStyle w:val="Contents3"/>
            <w:tabs>
              <w:tab w:val="clear" w:pos="8459"/>
              <w:tab w:val="right" w:pos="9026" w:leader="dot"/>
            </w:tabs>
            <w:rPr/>
          </w:pPr>
          <w:hyperlink w:anchor="__RefHeading___Toc218214_3804643083">
            <w:r>
              <w:rPr>
                <w:webHidden/>
                <w:rStyle w:val="IndexLink"/>
                <w:rtl w:val="true"/>
              </w:rPr>
              <w:t>پرسش سي و نهم</w:t>
            </w:r>
            <w:r>
              <w:rPr>
                <w:rStyle w:val="IndexLink"/>
                <w:rtl w:val="true"/>
              </w:rPr>
              <w:t xml:space="preserve">: </w:t>
            </w:r>
            <w:r>
              <w:rPr>
                <w:rStyle w:val="IndexLink"/>
                <w:rtl w:val="true"/>
              </w:rPr>
              <w:t>براي حضور قلب در نماز، چه بايد كرد؟</w:t>
            </w:r>
            <w:r>
              <w:rPr>
                <w:rStyle w:val="IndexLink"/>
                <w:rtl w:val="true"/>
              </w:rPr>
              <w:tab/>
            </w:r>
            <w:r>
              <w:rPr>
                <w:rStyle w:val="IndexLink"/>
              </w:rPr>
              <w:t>71</w:t>
            </w:r>
          </w:hyperlink>
        </w:p>
        <w:p>
          <w:pPr>
            <w:pStyle w:val="Contents3"/>
            <w:tabs>
              <w:tab w:val="clear" w:pos="8459"/>
              <w:tab w:val="right" w:pos="9026" w:leader="dot"/>
            </w:tabs>
            <w:rPr/>
          </w:pPr>
          <w:hyperlink w:anchor="__RefHeading___Toc218216_3804643083">
            <w:r>
              <w:rPr>
                <w:webHidden/>
                <w:rStyle w:val="IndexLink"/>
                <w:rtl w:val="true"/>
              </w:rPr>
              <w:t>پرسش چهلم</w:t>
            </w:r>
            <w:r>
              <w:rPr>
                <w:rStyle w:val="IndexLink"/>
                <w:rtl w:val="true"/>
              </w:rPr>
              <w:t xml:space="preserve">: </w:t>
            </w:r>
            <w:r>
              <w:rPr>
                <w:rStyle w:val="IndexLink"/>
                <w:rtl w:val="true"/>
              </w:rPr>
              <w:t>آيا نداشتن حضور قلب و خشوع در نماز مي تواند مجوزي براي ترك آن باشد؟</w:t>
            </w:r>
            <w:r>
              <w:rPr>
                <w:rStyle w:val="IndexLink"/>
                <w:rtl w:val="true"/>
              </w:rPr>
              <w:tab/>
            </w:r>
            <w:r>
              <w:rPr>
                <w:rStyle w:val="IndexLink"/>
              </w:rPr>
              <w:t>76</w:t>
            </w:r>
          </w:hyperlink>
        </w:p>
        <w:p>
          <w:pPr>
            <w:pStyle w:val="Contents3"/>
            <w:tabs>
              <w:tab w:val="clear" w:pos="8459"/>
              <w:tab w:val="right" w:pos="9026" w:leader="dot"/>
            </w:tabs>
            <w:rPr/>
          </w:pPr>
          <w:hyperlink w:anchor="__RefHeading___Toc218218_3804643083">
            <w:r>
              <w:rPr>
                <w:webHidden/>
                <w:rStyle w:val="IndexLink"/>
                <w:rtl w:val="true"/>
              </w:rPr>
              <w:t>پرسش چهل و يكم</w:t>
            </w:r>
            <w:r>
              <w:rPr>
                <w:rStyle w:val="IndexLink"/>
                <w:rtl w:val="true"/>
              </w:rPr>
              <w:t xml:space="preserve">: </w:t>
            </w:r>
            <w:r>
              <w:rPr>
                <w:rStyle w:val="IndexLink"/>
                <w:rtl w:val="true"/>
              </w:rPr>
              <w:t>نماز فرادا با حضور قلب بهتر است يا نماز جماعت با حضور قلب كمتر؟</w:t>
            </w:r>
            <w:r>
              <w:rPr>
                <w:rStyle w:val="IndexLink"/>
                <w:rtl w:val="true"/>
              </w:rPr>
              <w:tab/>
            </w:r>
            <w:r>
              <w:rPr>
                <w:rStyle w:val="IndexLink"/>
              </w:rPr>
              <w:t>77</w:t>
            </w:r>
          </w:hyperlink>
        </w:p>
        <w:p>
          <w:pPr>
            <w:pStyle w:val="Contents3"/>
            <w:tabs>
              <w:tab w:val="clear" w:pos="8459"/>
              <w:tab w:val="right" w:pos="9026" w:leader="dot"/>
            </w:tabs>
            <w:rPr/>
          </w:pPr>
          <w:hyperlink w:anchor="__RefHeading___Toc218220_3804643083">
            <w:r>
              <w:rPr>
                <w:webHidden/>
                <w:rStyle w:val="IndexLink"/>
                <w:rtl w:val="true"/>
              </w:rPr>
              <w:t>پرسش چهل و دوم</w:t>
            </w:r>
            <w:r>
              <w:rPr>
                <w:rStyle w:val="IndexLink"/>
                <w:rtl w:val="true"/>
              </w:rPr>
              <w:t xml:space="preserve">: </w:t>
            </w:r>
            <w:r>
              <w:rPr>
                <w:rStyle w:val="IndexLink"/>
                <w:rtl w:val="true"/>
              </w:rPr>
              <w:t>اگر فردي گرسنه باشد و هنگام نماز فرا رسد، در اين شرايط آيا بهتر است كه ابتدا نماز بخواند يا غذا بخورد؟</w:t>
            </w:r>
            <w:r>
              <w:rPr>
                <w:rStyle w:val="IndexLink"/>
                <w:rtl w:val="true"/>
              </w:rPr>
              <w:tab/>
            </w:r>
            <w:r>
              <w:rPr>
                <w:rStyle w:val="IndexLink"/>
              </w:rPr>
              <w:t>78</w:t>
            </w:r>
          </w:hyperlink>
        </w:p>
        <w:p>
          <w:pPr>
            <w:pStyle w:val="Contents3"/>
            <w:tabs>
              <w:tab w:val="clear" w:pos="8459"/>
              <w:tab w:val="right" w:pos="9026" w:leader="dot"/>
            </w:tabs>
            <w:rPr/>
          </w:pPr>
          <w:hyperlink w:anchor="__RefHeading___Toc218222_3804643083">
            <w:r>
              <w:rPr>
                <w:webHidden/>
                <w:rStyle w:val="IndexLink"/>
                <w:rtl w:val="true"/>
              </w:rPr>
              <w:t>پرسش چهل و سوم</w:t>
            </w:r>
            <w:r>
              <w:rPr>
                <w:rStyle w:val="IndexLink"/>
                <w:rtl w:val="true"/>
              </w:rPr>
              <w:t xml:space="preserve">: </w:t>
            </w:r>
            <w:r>
              <w:rPr>
                <w:rStyle w:val="IndexLink"/>
                <w:rtl w:val="true"/>
              </w:rPr>
              <w:t>چرا نماز بدون اعتقاد به ولايت، پذيرفته نيست؟</w:t>
            </w:r>
            <w:r>
              <w:rPr>
                <w:rStyle w:val="IndexLink"/>
                <w:rtl w:val="true"/>
              </w:rPr>
              <w:tab/>
            </w:r>
            <w:r>
              <w:rPr>
                <w:rStyle w:val="IndexLink"/>
              </w:rPr>
              <w:t>80</w:t>
            </w:r>
          </w:hyperlink>
        </w:p>
        <w:p>
          <w:pPr>
            <w:pStyle w:val="Contents3"/>
            <w:tabs>
              <w:tab w:val="clear" w:pos="8459"/>
              <w:tab w:val="right" w:pos="9026" w:leader="dot"/>
            </w:tabs>
            <w:rPr/>
          </w:pPr>
          <w:hyperlink w:anchor="__RefHeading___Toc218224_3804643083">
            <w:r>
              <w:rPr>
                <w:webHidden/>
                <w:rStyle w:val="IndexLink"/>
                <w:rtl w:val="true"/>
              </w:rPr>
              <w:t>پرسش چهل و چهارم</w:t>
            </w:r>
            <w:r>
              <w:rPr>
                <w:rStyle w:val="IndexLink"/>
                <w:rtl w:val="true"/>
              </w:rPr>
              <w:t xml:space="preserve">: </w:t>
            </w:r>
            <w:r>
              <w:rPr>
                <w:rStyle w:val="IndexLink"/>
                <w:rtl w:val="true"/>
              </w:rPr>
              <w:t>نمازي كه بدون حضور قلب و با بي توجهي خوانده مي شود، صحيح است؟ آيا حضور قلب در نماز الزامي است؟</w:t>
            </w:r>
            <w:r>
              <w:rPr>
                <w:rStyle w:val="IndexLink"/>
                <w:rtl w:val="true"/>
              </w:rPr>
              <w:tab/>
            </w:r>
            <w:r>
              <w:rPr>
                <w:rStyle w:val="IndexLink"/>
              </w:rPr>
              <w:t>80</w:t>
            </w:r>
          </w:hyperlink>
        </w:p>
        <w:p>
          <w:pPr>
            <w:pStyle w:val="Contents3"/>
            <w:tabs>
              <w:tab w:val="clear" w:pos="8459"/>
              <w:tab w:val="right" w:pos="9026" w:leader="dot"/>
            </w:tabs>
            <w:rPr/>
          </w:pPr>
          <w:hyperlink w:anchor="__RefHeading___Toc218226_3804643083">
            <w:r>
              <w:rPr>
                <w:webHidden/>
                <w:rStyle w:val="IndexLink"/>
                <w:rtl w:val="true"/>
              </w:rPr>
              <w:t>پرسش چهل و پنجم</w:t>
            </w:r>
            <w:r>
              <w:rPr>
                <w:rStyle w:val="IndexLink"/>
                <w:rtl w:val="true"/>
              </w:rPr>
              <w:t xml:space="preserve">: </w:t>
            </w:r>
            <w:r>
              <w:rPr>
                <w:rStyle w:val="IndexLink"/>
                <w:rtl w:val="true"/>
              </w:rPr>
              <w:t>چگونه هم زمان با حضور قلب به معاني كلمات نماز هم بينديشيم؟</w:t>
            </w:r>
            <w:r>
              <w:rPr>
                <w:rStyle w:val="IndexLink"/>
                <w:rtl w:val="true"/>
              </w:rPr>
              <w:tab/>
            </w:r>
            <w:r>
              <w:rPr>
                <w:rStyle w:val="IndexLink"/>
              </w:rPr>
              <w:t>81</w:t>
            </w:r>
          </w:hyperlink>
        </w:p>
        <w:p>
          <w:pPr>
            <w:pStyle w:val="Contents3"/>
            <w:tabs>
              <w:tab w:val="clear" w:pos="8459"/>
              <w:tab w:val="right" w:pos="9026" w:leader="dot"/>
            </w:tabs>
            <w:rPr/>
          </w:pPr>
          <w:hyperlink w:anchor="__RefHeading___Toc218228_3804643083">
            <w:r>
              <w:rPr>
                <w:webHidden/>
                <w:rStyle w:val="IndexLink"/>
                <w:rtl w:val="true"/>
              </w:rPr>
              <w:t>پرسش چهل و ششم</w:t>
            </w:r>
            <w:r>
              <w:rPr>
                <w:rStyle w:val="IndexLink"/>
                <w:rtl w:val="true"/>
              </w:rPr>
              <w:t xml:space="preserve">: </w:t>
            </w:r>
            <w:r>
              <w:rPr>
                <w:rStyle w:val="IndexLink"/>
                <w:rtl w:val="true"/>
              </w:rPr>
              <w:t>آيا مي توانيم به دليل اينكه چيزي از نماز نمي فهميم، نماز را ترك كنيم؟</w:t>
            </w:r>
            <w:r>
              <w:rPr>
                <w:rStyle w:val="IndexLink"/>
                <w:rtl w:val="true"/>
              </w:rPr>
              <w:tab/>
            </w:r>
            <w:r>
              <w:rPr>
                <w:rStyle w:val="IndexLink"/>
              </w:rPr>
              <w:t>82</w:t>
            </w:r>
          </w:hyperlink>
        </w:p>
        <w:p>
          <w:pPr>
            <w:pStyle w:val="Contents3"/>
            <w:tabs>
              <w:tab w:val="clear" w:pos="8459"/>
              <w:tab w:val="right" w:pos="9026" w:leader="dot"/>
            </w:tabs>
            <w:rPr/>
          </w:pPr>
          <w:hyperlink w:anchor="__RefHeading___Toc218230_3804643083">
            <w:r>
              <w:rPr>
                <w:webHidden/>
                <w:rStyle w:val="IndexLink"/>
                <w:rtl w:val="true"/>
              </w:rPr>
              <w:t>پرسش چهل و هفتم</w:t>
            </w:r>
            <w:r>
              <w:rPr>
                <w:rStyle w:val="IndexLink"/>
                <w:rtl w:val="true"/>
              </w:rPr>
              <w:t xml:space="preserve">: </w:t>
            </w:r>
            <w:r>
              <w:rPr>
                <w:rStyle w:val="IndexLink"/>
                <w:rtl w:val="true"/>
              </w:rPr>
              <w:t>موانع حضور قلب در نماز چيست؟ راه هاي رفع آنها را بيان كنيد؟</w:t>
            </w:r>
            <w:r>
              <w:rPr>
                <w:rStyle w:val="IndexLink"/>
                <w:rtl w:val="true"/>
              </w:rPr>
              <w:tab/>
            </w:r>
            <w:r>
              <w:rPr>
                <w:rStyle w:val="IndexLink"/>
              </w:rPr>
              <w:t>83</w:t>
            </w:r>
          </w:hyperlink>
        </w:p>
        <w:p>
          <w:pPr>
            <w:pStyle w:val="Contents4"/>
            <w:tabs>
              <w:tab w:val="clear" w:pos="8176"/>
              <w:tab w:val="right" w:pos="9026" w:leader="dot"/>
            </w:tabs>
            <w:rPr/>
          </w:pPr>
          <w:hyperlink w:anchor="__RefHeading___Toc218232_380464308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18234_3804643083">
            <w:r>
              <w:rPr>
                <w:webHidden/>
                <w:rStyle w:val="IndexLink"/>
              </w:rPr>
              <w:t>1</w:t>
            </w:r>
            <w:r>
              <w:rPr>
                <w:rStyle w:val="IndexLink"/>
                <w:rtl w:val="true"/>
              </w:rPr>
              <w:t xml:space="preserve">. </w:t>
            </w:r>
            <w:r>
              <w:rPr>
                <w:rStyle w:val="IndexLink"/>
                <w:rtl w:val="true"/>
              </w:rPr>
              <w:t>پراكندگي خيال</w:t>
            </w:r>
            <w:r>
              <w:rPr>
                <w:rStyle w:val="IndexLink"/>
                <w:rtl w:val="true"/>
              </w:rPr>
              <w:tab/>
            </w:r>
            <w:r>
              <w:rPr>
                <w:rStyle w:val="IndexLink"/>
              </w:rPr>
              <w:t>83</w:t>
            </w:r>
          </w:hyperlink>
        </w:p>
        <w:p>
          <w:pPr>
            <w:pStyle w:val="Contents5"/>
            <w:tabs>
              <w:tab w:val="clear" w:pos="7892"/>
              <w:tab w:val="right" w:pos="9026" w:leader="dot"/>
            </w:tabs>
            <w:rPr/>
          </w:pPr>
          <w:hyperlink w:anchor="__RefHeading___Toc218236_380464308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18238_3804643083">
            <w:r>
              <w:rPr>
                <w:webHidden/>
                <w:rStyle w:val="IndexLink"/>
                <w:rtl w:val="true"/>
              </w:rPr>
              <w:t>الف</w:t>
            </w:r>
            <w:r>
              <w:rPr>
                <w:rStyle w:val="IndexLink"/>
                <w:rtl w:val="true"/>
              </w:rPr>
              <w:t xml:space="preserve">) </w:t>
            </w:r>
            <w:r>
              <w:rPr>
                <w:rStyle w:val="IndexLink"/>
                <w:rtl w:val="true"/>
              </w:rPr>
              <w:t>عوامل دروني پراكندگي خيال</w:t>
            </w:r>
            <w:r>
              <w:rPr>
                <w:rStyle w:val="IndexLink"/>
                <w:rtl w:val="true"/>
              </w:rPr>
              <w:tab/>
            </w:r>
            <w:r>
              <w:rPr>
                <w:rStyle w:val="IndexLink"/>
              </w:rPr>
              <w:t>83</w:t>
            </w:r>
          </w:hyperlink>
        </w:p>
        <w:p>
          <w:pPr>
            <w:pStyle w:val="Contents5"/>
            <w:tabs>
              <w:tab w:val="clear" w:pos="7892"/>
              <w:tab w:val="right" w:pos="9026" w:leader="dot"/>
            </w:tabs>
            <w:rPr/>
          </w:pPr>
          <w:hyperlink w:anchor="__RefHeading___Toc218240_3804643083">
            <w:r>
              <w:rPr>
                <w:webHidden/>
                <w:rStyle w:val="IndexLink"/>
                <w:rtl w:val="true"/>
              </w:rPr>
              <w:t>ب</w:t>
            </w:r>
            <w:r>
              <w:rPr>
                <w:rStyle w:val="IndexLink"/>
                <w:rtl w:val="true"/>
              </w:rPr>
              <w:t xml:space="preserve">) </w:t>
            </w:r>
            <w:r>
              <w:rPr>
                <w:rStyle w:val="IndexLink"/>
                <w:rtl w:val="true"/>
              </w:rPr>
              <w:t>عوامل بيروني پراكندگي خيال</w:t>
            </w:r>
            <w:r>
              <w:rPr>
                <w:rStyle w:val="IndexLink"/>
                <w:rtl w:val="true"/>
              </w:rPr>
              <w:tab/>
            </w:r>
            <w:r>
              <w:rPr>
                <w:rStyle w:val="IndexLink"/>
              </w:rPr>
              <w:t>84</w:t>
            </w:r>
          </w:hyperlink>
        </w:p>
        <w:p>
          <w:pPr>
            <w:pStyle w:val="Contents4"/>
            <w:tabs>
              <w:tab w:val="clear" w:pos="8176"/>
              <w:tab w:val="right" w:pos="9026" w:leader="dot"/>
            </w:tabs>
            <w:rPr/>
          </w:pPr>
          <w:hyperlink w:anchor="__RefHeading___Toc218242_3804643083">
            <w:r>
              <w:rPr>
                <w:webHidden/>
                <w:rStyle w:val="IndexLink"/>
              </w:rPr>
              <w:t>2</w:t>
            </w:r>
            <w:r>
              <w:rPr>
                <w:rStyle w:val="IndexLink"/>
                <w:rtl w:val="true"/>
              </w:rPr>
              <w:t xml:space="preserve">. </w:t>
            </w:r>
            <w:r>
              <w:rPr>
                <w:rStyle w:val="IndexLink"/>
                <w:rtl w:val="true"/>
              </w:rPr>
              <w:t xml:space="preserve">وسواس در قرائت </w:t>
            </w:r>
            <w:r>
              <w:rPr>
                <w:rStyle w:val="IndexLink"/>
              </w:rPr>
              <w:t>3</w:t>
            </w:r>
            <w:r>
              <w:rPr>
                <w:rStyle w:val="IndexLink"/>
                <w:rtl w:val="true"/>
              </w:rPr>
              <w:t xml:space="preserve">. </w:t>
            </w:r>
            <w:r>
              <w:rPr>
                <w:rStyle w:val="IndexLink"/>
                <w:rtl w:val="true"/>
              </w:rPr>
              <w:t xml:space="preserve">خودنمايي </w:t>
            </w:r>
            <w:r>
              <w:rPr>
                <w:rStyle w:val="IndexLink"/>
              </w:rPr>
              <w:t>4</w:t>
            </w:r>
            <w:r>
              <w:rPr>
                <w:rStyle w:val="IndexLink"/>
                <w:rtl w:val="true"/>
              </w:rPr>
              <w:t xml:space="preserve">. </w:t>
            </w:r>
            <w:r>
              <w:rPr>
                <w:rStyle w:val="IndexLink"/>
                <w:rtl w:val="true"/>
              </w:rPr>
              <w:t>عادت در عبادت و بي توجهي به محتوا</w:t>
            </w:r>
            <w:r>
              <w:rPr>
                <w:rStyle w:val="IndexLink"/>
                <w:rtl w:val="true"/>
              </w:rPr>
              <w:tab/>
            </w:r>
            <w:r>
              <w:rPr>
                <w:rStyle w:val="IndexLink"/>
              </w:rPr>
              <w:t>85</w:t>
            </w:r>
          </w:hyperlink>
        </w:p>
        <w:p>
          <w:pPr>
            <w:pStyle w:val="Contents3"/>
            <w:tabs>
              <w:tab w:val="clear" w:pos="8459"/>
              <w:tab w:val="right" w:pos="9026" w:leader="dot"/>
            </w:tabs>
            <w:rPr/>
          </w:pPr>
          <w:hyperlink w:anchor="__RefHeading___Toc218244_3804643083">
            <w:r>
              <w:rPr>
                <w:webHidden/>
                <w:rStyle w:val="IndexLink"/>
                <w:rtl w:val="true"/>
              </w:rPr>
              <w:t>پرسش چهل و هشتم</w:t>
            </w:r>
            <w:r>
              <w:rPr>
                <w:rStyle w:val="IndexLink"/>
                <w:rtl w:val="true"/>
              </w:rPr>
              <w:t xml:space="preserve">: </w:t>
            </w:r>
            <w:r>
              <w:rPr>
                <w:rStyle w:val="IndexLink"/>
                <w:rtl w:val="true"/>
              </w:rPr>
              <w:t>موضوع زكات دادن حضرت علي عليه السلام در ركوع تا چه اندازه صحت دارد و آن حضرت چگونه يك بار در ركوع به فقير انگشتر مي دهد و زماني در حال نماز از پايش تير خارج مي كنند و ايشان متوجه نمي شود؟</w:t>
            </w:r>
            <w:r>
              <w:rPr>
                <w:rStyle w:val="IndexLink"/>
                <w:rtl w:val="true"/>
              </w:rPr>
              <w:tab/>
            </w:r>
            <w:r>
              <w:rPr>
                <w:rStyle w:val="IndexLink"/>
              </w:rPr>
              <w:t>85</w:t>
            </w:r>
          </w:hyperlink>
        </w:p>
        <w:p>
          <w:pPr>
            <w:pStyle w:val="Contents2"/>
            <w:tabs>
              <w:tab w:val="clear" w:pos="8743"/>
              <w:tab w:val="right" w:pos="9026" w:leader="dot"/>
            </w:tabs>
            <w:rPr/>
          </w:pPr>
          <w:hyperlink w:anchor="__RefHeading___Toc218246_3804643083">
            <w:r>
              <w:rPr>
                <w:webHidden/>
                <w:rStyle w:val="IndexLink"/>
                <w:rtl w:val="true"/>
              </w:rPr>
              <w:t>فصل پنجم</w:t>
            </w:r>
            <w:r>
              <w:rPr>
                <w:rStyle w:val="IndexLink"/>
                <w:rtl w:val="true"/>
              </w:rPr>
              <w:t xml:space="preserve">: </w:t>
            </w:r>
            <w:r>
              <w:rPr>
                <w:rStyle w:val="IndexLink"/>
                <w:rtl w:val="true"/>
              </w:rPr>
              <w:t>احكام نماز</w:t>
            </w:r>
            <w:r>
              <w:rPr>
                <w:rStyle w:val="IndexLink"/>
                <w:rtl w:val="true"/>
              </w:rPr>
              <w:tab/>
            </w:r>
            <w:r>
              <w:rPr>
                <w:rStyle w:val="IndexLink"/>
              </w:rPr>
              <w:t>88</w:t>
            </w:r>
          </w:hyperlink>
        </w:p>
        <w:p>
          <w:pPr>
            <w:pStyle w:val="Contents3"/>
            <w:tabs>
              <w:tab w:val="clear" w:pos="8459"/>
              <w:tab w:val="right" w:pos="9026" w:leader="dot"/>
            </w:tabs>
            <w:rPr/>
          </w:pPr>
          <w:hyperlink w:anchor="__RefHeading___Toc218248_380464308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18250_3804643083">
            <w:r>
              <w:rPr>
                <w:webHidden/>
                <w:rStyle w:val="IndexLink"/>
                <w:rtl w:val="true"/>
              </w:rPr>
              <w:t>پرسش چهل و نهم</w:t>
            </w:r>
            <w:r>
              <w:rPr>
                <w:rStyle w:val="IndexLink"/>
                <w:rtl w:val="true"/>
              </w:rPr>
              <w:t xml:space="preserve">: </w:t>
            </w:r>
            <w:r>
              <w:rPr>
                <w:rStyle w:val="IndexLink"/>
                <w:rtl w:val="true"/>
              </w:rPr>
              <w:t>چرا به طرف قبله نماز مي خوانيم، درحالي كه خداوند همه جا هست و جهت معيني ندارد؟</w:t>
            </w:r>
            <w:r>
              <w:rPr>
                <w:rStyle w:val="IndexLink"/>
                <w:rtl w:val="true"/>
              </w:rPr>
              <w:tab/>
            </w:r>
            <w:r>
              <w:rPr>
                <w:rStyle w:val="IndexLink"/>
              </w:rPr>
              <w:t>88</w:t>
            </w:r>
          </w:hyperlink>
        </w:p>
        <w:p>
          <w:pPr>
            <w:pStyle w:val="Contents3"/>
            <w:tabs>
              <w:tab w:val="clear" w:pos="8459"/>
              <w:tab w:val="right" w:pos="9026" w:leader="dot"/>
            </w:tabs>
            <w:rPr/>
          </w:pPr>
          <w:hyperlink w:anchor="__RefHeading___Toc218252_3804643083">
            <w:r>
              <w:rPr>
                <w:webHidden/>
                <w:rStyle w:val="IndexLink"/>
                <w:rtl w:val="true"/>
              </w:rPr>
              <w:t>پرسش پنجاهم</w:t>
            </w:r>
            <w:r>
              <w:rPr>
                <w:rStyle w:val="IndexLink"/>
                <w:rtl w:val="true"/>
              </w:rPr>
              <w:t xml:space="preserve">: </w:t>
            </w:r>
            <w:r>
              <w:rPr>
                <w:rStyle w:val="IndexLink"/>
                <w:rtl w:val="true"/>
              </w:rPr>
              <w:t>در زمان پيامبر اسلام، مدتي بيت المقدس قبله مسلمانان بود</w:t>
            </w:r>
            <w:r>
              <w:rPr>
                <w:rStyle w:val="IndexLink"/>
                <w:rtl w:val="true"/>
              </w:rPr>
              <w:t xml:space="preserve">. </w:t>
            </w:r>
            <w:r>
              <w:rPr>
                <w:rStyle w:val="IndexLink"/>
                <w:rtl w:val="true"/>
              </w:rPr>
              <w:t>چه عواملي سبب شد اين قبله به كعبه تغيير يابد؟</w:t>
            </w:r>
            <w:r>
              <w:rPr>
                <w:rStyle w:val="IndexLink"/>
                <w:rtl w:val="true"/>
              </w:rPr>
              <w:tab/>
            </w:r>
            <w:r>
              <w:rPr>
                <w:rStyle w:val="IndexLink"/>
              </w:rPr>
              <w:t>90</w:t>
            </w:r>
          </w:hyperlink>
        </w:p>
        <w:p>
          <w:pPr>
            <w:pStyle w:val="Contents3"/>
            <w:tabs>
              <w:tab w:val="clear" w:pos="8459"/>
              <w:tab w:val="right" w:pos="9026" w:leader="dot"/>
            </w:tabs>
            <w:rPr/>
          </w:pPr>
          <w:hyperlink w:anchor="__RefHeading___Toc218254_3804643083">
            <w:r>
              <w:rPr>
                <w:webHidden/>
                <w:rStyle w:val="IndexLink"/>
                <w:rtl w:val="true"/>
              </w:rPr>
              <w:t>پرسش پنجاه و يكم</w:t>
            </w:r>
            <w:r>
              <w:rPr>
                <w:rStyle w:val="IndexLink"/>
                <w:rtl w:val="true"/>
              </w:rPr>
              <w:t xml:space="preserve">: </w:t>
            </w:r>
            <w:r>
              <w:rPr>
                <w:rStyle w:val="IndexLink"/>
                <w:rtl w:val="true"/>
              </w:rPr>
              <w:t>چگونه تغيير قبله از بيت المقدس به سوي كعبه، در يك نماز انجام گرفته است؟</w:t>
            </w:r>
            <w:r>
              <w:rPr>
                <w:rStyle w:val="IndexLink"/>
                <w:rtl w:val="true"/>
              </w:rPr>
              <w:tab/>
            </w:r>
            <w:r>
              <w:rPr>
                <w:rStyle w:val="IndexLink"/>
              </w:rPr>
              <w:t>91</w:t>
            </w:r>
          </w:hyperlink>
        </w:p>
        <w:p>
          <w:pPr>
            <w:pStyle w:val="Contents3"/>
            <w:tabs>
              <w:tab w:val="clear" w:pos="8459"/>
              <w:tab w:val="right" w:pos="9026" w:leader="dot"/>
            </w:tabs>
            <w:rPr/>
          </w:pPr>
          <w:hyperlink w:anchor="__RefHeading___Toc218256_3804643083">
            <w:r>
              <w:rPr>
                <w:webHidden/>
                <w:rStyle w:val="IndexLink"/>
                <w:rtl w:val="true"/>
              </w:rPr>
              <w:t>پرسش پنجاه و دوم</w:t>
            </w:r>
            <w:r>
              <w:rPr>
                <w:rStyle w:val="IndexLink"/>
                <w:rtl w:val="true"/>
              </w:rPr>
              <w:t xml:space="preserve">: </w:t>
            </w:r>
            <w:r>
              <w:rPr>
                <w:rStyle w:val="IndexLink"/>
                <w:rtl w:val="true"/>
              </w:rPr>
              <w:t xml:space="preserve">چرا ما نماز </w:t>
            </w:r>
            <w:r>
              <w:rPr>
                <w:rStyle w:val="IndexLink"/>
                <w:rtl w:val="true"/>
              </w:rPr>
              <w:t>«</w:t>
            </w:r>
            <w:r>
              <w:rPr>
                <w:rStyle w:val="IndexLink"/>
                <w:rtl w:val="true"/>
              </w:rPr>
              <w:t>ظهر و عصر</w:t>
            </w:r>
            <w:r>
              <w:rPr>
                <w:rStyle w:val="IndexLink"/>
                <w:rtl w:val="true"/>
              </w:rPr>
              <w:t xml:space="preserve">» </w:t>
            </w:r>
            <w:r>
              <w:rPr>
                <w:rStyle w:val="IndexLink"/>
                <w:rtl w:val="true"/>
              </w:rPr>
              <w:t xml:space="preserve">يا </w:t>
            </w:r>
            <w:r>
              <w:rPr>
                <w:rStyle w:val="IndexLink"/>
                <w:rtl w:val="true"/>
              </w:rPr>
              <w:t>«</w:t>
            </w:r>
            <w:r>
              <w:rPr>
                <w:rStyle w:val="IndexLink"/>
                <w:rtl w:val="true"/>
              </w:rPr>
              <w:t>مغرب و عشا</w:t>
            </w:r>
            <w:r>
              <w:rPr>
                <w:rStyle w:val="IndexLink"/>
                <w:rtl w:val="true"/>
              </w:rPr>
              <w:t xml:space="preserve">» </w:t>
            </w:r>
            <w:r>
              <w:rPr>
                <w:rStyle w:val="IndexLink"/>
                <w:rtl w:val="true"/>
              </w:rPr>
              <w:t>را يك جا در يك زمان به جا مي آوريم، در صورتي كه هر يك از اين نمازها براي خود وقت خاصي دارد و پيشوايان بزرگ اسلام هر كدام را در وقت خود به جا مي آوردند؟</w:t>
            </w:r>
            <w:r>
              <w:rPr>
                <w:rStyle w:val="IndexLink"/>
                <w:rtl w:val="true"/>
              </w:rPr>
              <w:tab/>
            </w:r>
            <w:r>
              <w:rPr>
                <w:rStyle w:val="IndexLink"/>
              </w:rPr>
              <w:t>93</w:t>
            </w:r>
          </w:hyperlink>
        </w:p>
        <w:p>
          <w:pPr>
            <w:pStyle w:val="Contents4"/>
            <w:tabs>
              <w:tab w:val="clear" w:pos="8176"/>
              <w:tab w:val="right" w:pos="9026" w:leader="dot"/>
            </w:tabs>
            <w:rPr/>
          </w:pPr>
          <w:hyperlink w:anchor="__RefHeading___Toc218258_380464308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18260_3804643083">
            <w:r>
              <w:rPr>
                <w:webHidden/>
                <w:rStyle w:val="IndexLink"/>
                <w:rtl w:val="true"/>
              </w:rPr>
              <w:t>جايز بودن جمع ميان دو نماز</w:t>
            </w:r>
            <w:r>
              <w:rPr>
                <w:rStyle w:val="IndexLink"/>
                <w:rtl w:val="true"/>
              </w:rPr>
              <w:tab/>
            </w:r>
            <w:r>
              <w:rPr>
                <w:rStyle w:val="IndexLink"/>
              </w:rPr>
              <w:t>94</w:t>
            </w:r>
          </w:hyperlink>
        </w:p>
        <w:p>
          <w:pPr>
            <w:pStyle w:val="Contents3"/>
            <w:tabs>
              <w:tab w:val="clear" w:pos="8459"/>
              <w:tab w:val="right" w:pos="9026" w:leader="dot"/>
            </w:tabs>
            <w:rPr/>
          </w:pPr>
          <w:hyperlink w:anchor="__RefHeading___Toc218262_3804643083">
            <w:r>
              <w:rPr>
                <w:webHidden/>
                <w:rStyle w:val="IndexLink"/>
                <w:rtl w:val="true"/>
              </w:rPr>
              <w:t>پرسش پنجاه و سوم</w:t>
            </w:r>
            <w:r>
              <w:rPr>
                <w:rStyle w:val="IndexLink"/>
                <w:rtl w:val="true"/>
              </w:rPr>
              <w:t xml:space="preserve">: </w:t>
            </w:r>
            <w:r>
              <w:rPr>
                <w:rStyle w:val="IndexLink"/>
                <w:rtl w:val="true"/>
              </w:rPr>
              <w:t>چرا بايد نماز را به زبان عربي خواند؟ آيا نمي توان آن را به صورت فارسي به جا آورد؟</w:t>
            </w:r>
            <w:r>
              <w:rPr>
                <w:rStyle w:val="IndexLink"/>
                <w:rtl w:val="true"/>
              </w:rPr>
              <w:tab/>
            </w:r>
            <w:r>
              <w:rPr>
                <w:rStyle w:val="IndexLink"/>
              </w:rPr>
              <w:t>97</w:t>
            </w:r>
          </w:hyperlink>
        </w:p>
        <w:p>
          <w:pPr>
            <w:pStyle w:val="Contents3"/>
            <w:tabs>
              <w:tab w:val="clear" w:pos="8459"/>
              <w:tab w:val="right" w:pos="9026" w:leader="dot"/>
            </w:tabs>
            <w:rPr/>
          </w:pPr>
          <w:hyperlink w:anchor="__RefHeading___Toc218264_3804643083">
            <w:r>
              <w:rPr>
                <w:webHidden/>
                <w:rStyle w:val="IndexLink"/>
                <w:rtl w:val="true"/>
              </w:rPr>
              <w:t>پرسش پنجاه و چهارم</w:t>
            </w:r>
            <w:r>
              <w:rPr>
                <w:rStyle w:val="IndexLink"/>
                <w:rtl w:val="true"/>
              </w:rPr>
              <w:t xml:space="preserve">: </w:t>
            </w:r>
            <w:r>
              <w:rPr>
                <w:rStyle w:val="IndexLink"/>
                <w:rtl w:val="true"/>
              </w:rPr>
              <w:t>اگر افرادي كه به زبان عربي سخن نمي گويند، مسلمان شوند، بايد چگونه نماز بخوانند؟</w:t>
            </w:r>
            <w:r>
              <w:rPr>
                <w:rStyle w:val="IndexLink"/>
                <w:rtl w:val="true"/>
              </w:rPr>
              <w:tab/>
            </w:r>
            <w:r>
              <w:rPr>
                <w:rStyle w:val="IndexLink"/>
              </w:rPr>
              <w:t>98</w:t>
            </w:r>
          </w:hyperlink>
        </w:p>
        <w:p>
          <w:pPr>
            <w:pStyle w:val="Contents3"/>
            <w:tabs>
              <w:tab w:val="clear" w:pos="8459"/>
              <w:tab w:val="right" w:pos="9026" w:leader="dot"/>
            </w:tabs>
            <w:rPr/>
          </w:pPr>
          <w:hyperlink w:anchor="__RefHeading___Toc218266_3804643083">
            <w:r>
              <w:rPr>
                <w:webHidden/>
                <w:rStyle w:val="IndexLink"/>
                <w:rtl w:val="true"/>
              </w:rPr>
              <w:t>پرسش پنجاه و پنجم</w:t>
            </w:r>
            <w:r>
              <w:rPr>
                <w:rStyle w:val="IndexLink"/>
                <w:rtl w:val="true"/>
              </w:rPr>
              <w:t xml:space="preserve">: </w:t>
            </w:r>
            <w:r>
              <w:rPr>
                <w:rStyle w:val="IndexLink"/>
                <w:rtl w:val="true"/>
              </w:rPr>
              <w:t>چرا زنان بايد در حال نماز، بدن خود را بپوشانند؟</w:t>
            </w:r>
            <w:r>
              <w:rPr>
                <w:rStyle w:val="IndexLink"/>
                <w:rtl w:val="true"/>
              </w:rPr>
              <w:tab/>
            </w:r>
            <w:r>
              <w:rPr>
                <w:rStyle w:val="IndexLink"/>
              </w:rPr>
              <w:t>99</w:t>
            </w:r>
          </w:hyperlink>
        </w:p>
        <w:p>
          <w:pPr>
            <w:pStyle w:val="Contents3"/>
            <w:tabs>
              <w:tab w:val="clear" w:pos="8459"/>
              <w:tab w:val="right" w:pos="9026" w:leader="dot"/>
            </w:tabs>
            <w:rPr/>
          </w:pPr>
          <w:hyperlink w:anchor="__RefHeading___Toc218268_3804643083">
            <w:r>
              <w:rPr>
                <w:webHidden/>
                <w:rStyle w:val="IndexLink"/>
                <w:rtl w:val="true"/>
              </w:rPr>
              <w:t>پرسش پنجاه و ششم</w:t>
            </w:r>
            <w:r>
              <w:rPr>
                <w:rStyle w:val="IndexLink"/>
                <w:rtl w:val="true"/>
              </w:rPr>
              <w:t xml:space="preserve">: </w:t>
            </w:r>
            <w:r>
              <w:rPr>
                <w:rStyle w:val="IndexLink"/>
                <w:rtl w:val="true"/>
              </w:rPr>
              <w:t>فلسفه شكسته بودن نماز در مسافرت چيست؟</w:t>
            </w:r>
            <w:r>
              <w:rPr>
                <w:rStyle w:val="IndexLink"/>
                <w:rtl w:val="true"/>
              </w:rPr>
              <w:tab/>
            </w:r>
            <w:r>
              <w:rPr>
                <w:rStyle w:val="IndexLink"/>
              </w:rPr>
              <w:t>100</w:t>
            </w:r>
          </w:hyperlink>
        </w:p>
        <w:p>
          <w:pPr>
            <w:pStyle w:val="Contents3"/>
            <w:tabs>
              <w:tab w:val="clear" w:pos="8459"/>
              <w:tab w:val="right" w:pos="9026" w:leader="dot"/>
            </w:tabs>
            <w:rPr/>
          </w:pPr>
          <w:hyperlink w:anchor="__RefHeading___Toc218270_3804643083">
            <w:r>
              <w:rPr>
                <w:webHidden/>
                <w:rStyle w:val="IndexLink"/>
                <w:rtl w:val="true"/>
              </w:rPr>
              <w:t>پرسش پنجاه و هفتم</w:t>
            </w:r>
            <w:r>
              <w:rPr>
                <w:rStyle w:val="IndexLink"/>
                <w:rtl w:val="true"/>
              </w:rPr>
              <w:t xml:space="preserve">: </w:t>
            </w:r>
            <w:r>
              <w:rPr>
                <w:rStyle w:val="IndexLink"/>
                <w:rtl w:val="true"/>
              </w:rPr>
              <w:t>چرا شيعيان بر مهر سجده مي كنند؟</w:t>
            </w:r>
            <w:r>
              <w:rPr>
                <w:rStyle w:val="IndexLink"/>
                <w:rtl w:val="true"/>
              </w:rPr>
              <w:tab/>
            </w:r>
            <w:r>
              <w:rPr>
                <w:rStyle w:val="IndexLink"/>
              </w:rPr>
              <w:t>100</w:t>
            </w:r>
          </w:hyperlink>
        </w:p>
        <w:p>
          <w:pPr>
            <w:pStyle w:val="Contents3"/>
            <w:tabs>
              <w:tab w:val="clear" w:pos="8459"/>
              <w:tab w:val="right" w:pos="9026" w:leader="dot"/>
            </w:tabs>
            <w:rPr/>
          </w:pPr>
          <w:hyperlink w:anchor="__RefHeading___Toc218272_3804643083">
            <w:r>
              <w:rPr>
                <w:webHidden/>
                <w:rStyle w:val="IndexLink"/>
                <w:rtl w:val="true"/>
              </w:rPr>
              <w:t>پرسش پنجاه و هشتم</w:t>
            </w:r>
            <w:r>
              <w:rPr>
                <w:rStyle w:val="IndexLink"/>
                <w:rtl w:val="true"/>
              </w:rPr>
              <w:t xml:space="preserve">: </w:t>
            </w:r>
            <w:r>
              <w:rPr>
                <w:rStyle w:val="IndexLink"/>
                <w:rtl w:val="true"/>
              </w:rPr>
              <w:t>علت پهن كردن سجاده هنگام نماز خواندن چيست؟</w:t>
            </w:r>
            <w:r>
              <w:rPr>
                <w:rStyle w:val="IndexLink"/>
                <w:rtl w:val="true"/>
              </w:rPr>
              <w:tab/>
            </w:r>
            <w:r>
              <w:rPr>
                <w:rStyle w:val="IndexLink"/>
              </w:rPr>
              <w:t>102</w:t>
            </w:r>
          </w:hyperlink>
        </w:p>
        <w:p>
          <w:pPr>
            <w:pStyle w:val="Contents3"/>
            <w:tabs>
              <w:tab w:val="clear" w:pos="8459"/>
              <w:tab w:val="right" w:pos="9026" w:leader="dot"/>
            </w:tabs>
            <w:rPr/>
          </w:pPr>
          <w:hyperlink w:anchor="__RefHeading___Toc218274_3804643083">
            <w:r>
              <w:rPr>
                <w:webHidden/>
                <w:rStyle w:val="IndexLink"/>
                <w:rtl w:val="true"/>
              </w:rPr>
              <w:t>پرسش پنجاه و نهم</w:t>
            </w:r>
            <w:r>
              <w:rPr>
                <w:rStyle w:val="IndexLink"/>
                <w:rtl w:val="true"/>
              </w:rPr>
              <w:t xml:space="preserve">: </w:t>
            </w:r>
            <w:r>
              <w:rPr>
                <w:rStyle w:val="IndexLink"/>
                <w:rtl w:val="true"/>
              </w:rPr>
              <w:t>چرا اگر در لباس نمازگزار يك دكمه يا نخ غصبي باشد نمازش باطل است؟</w:t>
            </w:r>
            <w:r>
              <w:rPr>
                <w:rStyle w:val="IndexLink"/>
                <w:rtl w:val="true"/>
              </w:rPr>
              <w:tab/>
            </w:r>
            <w:r>
              <w:rPr>
                <w:rStyle w:val="IndexLink"/>
              </w:rPr>
              <w:t>102</w:t>
            </w:r>
          </w:hyperlink>
        </w:p>
        <w:p>
          <w:pPr>
            <w:pStyle w:val="Contents3"/>
            <w:tabs>
              <w:tab w:val="clear" w:pos="8459"/>
              <w:tab w:val="right" w:pos="9026" w:leader="dot"/>
            </w:tabs>
            <w:rPr/>
          </w:pPr>
          <w:hyperlink w:anchor="__RefHeading___Toc218276_3804643083">
            <w:r>
              <w:rPr>
                <w:webHidden/>
                <w:rStyle w:val="IndexLink"/>
                <w:rtl w:val="true"/>
              </w:rPr>
              <w:t>پرسش شصتم</w:t>
            </w:r>
            <w:r>
              <w:rPr>
                <w:rStyle w:val="IndexLink"/>
                <w:rtl w:val="true"/>
              </w:rPr>
              <w:t xml:space="preserve">: </w:t>
            </w:r>
            <w:r>
              <w:rPr>
                <w:rStyle w:val="IndexLink"/>
                <w:rtl w:val="true"/>
              </w:rPr>
              <w:t>آيا مي توان شخص خوابيده را براي اداي نماز بيدار كرد؟</w:t>
            </w:r>
            <w:r>
              <w:rPr>
                <w:rStyle w:val="IndexLink"/>
                <w:rtl w:val="true"/>
              </w:rPr>
              <w:tab/>
            </w:r>
            <w:r>
              <w:rPr>
                <w:rStyle w:val="IndexLink"/>
              </w:rPr>
              <w:t>103</w:t>
            </w:r>
          </w:hyperlink>
        </w:p>
        <w:p>
          <w:pPr>
            <w:pStyle w:val="Contents2"/>
            <w:tabs>
              <w:tab w:val="clear" w:pos="8743"/>
              <w:tab w:val="right" w:pos="9026" w:leader="dot"/>
            </w:tabs>
            <w:rPr/>
          </w:pPr>
          <w:hyperlink w:anchor="__RefHeading___Toc218278_3804643083">
            <w:r>
              <w:rPr>
                <w:webHidden/>
                <w:rStyle w:val="IndexLink"/>
                <w:rtl w:val="true"/>
              </w:rPr>
              <w:t>فصل ششم</w:t>
            </w:r>
            <w:r>
              <w:rPr>
                <w:rStyle w:val="IndexLink"/>
                <w:rtl w:val="true"/>
              </w:rPr>
              <w:t xml:space="preserve">: </w:t>
            </w:r>
            <w:r>
              <w:rPr>
                <w:rStyle w:val="IndexLink"/>
                <w:rtl w:val="true"/>
              </w:rPr>
              <w:t>نماز و مذاهب اسلامي</w:t>
            </w:r>
            <w:r>
              <w:rPr>
                <w:rStyle w:val="IndexLink"/>
                <w:rtl w:val="true"/>
              </w:rPr>
              <w:tab/>
            </w:r>
            <w:r>
              <w:rPr>
                <w:rStyle w:val="IndexLink"/>
              </w:rPr>
              <w:t>104</w:t>
            </w:r>
          </w:hyperlink>
        </w:p>
        <w:p>
          <w:pPr>
            <w:pStyle w:val="Contents3"/>
            <w:tabs>
              <w:tab w:val="clear" w:pos="8459"/>
              <w:tab w:val="right" w:pos="9026" w:leader="dot"/>
            </w:tabs>
            <w:rPr/>
          </w:pPr>
          <w:hyperlink w:anchor="__RefHeading___Toc218280_380464308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18282_3804643083">
            <w:r>
              <w:rPr>
                <w:webHidden/>
                <w:rStyle w:val="IndexLink"/>
                <w:rtl w:val="true"/>
              </w:rPr>
              <w:t>پرسش شصت و يكم</w:t>
            </w:r>
            <w:r>
              <w:rPr>
                <w:rStyle w:val="IndexLink"/>
                <w:rtl w:val="true"/>
              </w:rPr>
              <w:t xml:space="preserve">: </w:t>
            </w:r>
            <w:r>
              <w:rPr>
                <w:rStyle w:val="IndexLink"/>
                <w:rtl w:val="true"/>
              </w:rPr>
              <w:t>اختلاف هاي مذاهب اسلامي درباره وضو به چه تاريخي بازمي گردد؟</w:t>
            </w:r>
            <w:r>
              <w:rPr>
                <w:rStyle w:val="IndexLink"/>
                <w:rtl w:val="true"/>
              </w:rPr>
              <w:tab/>
            </w:r>
            <w:r>
              <w:rPr>
                <w:rStyle w:val="IndexLink"/>
              </w:rPr>
              <w:t>104</w:t>
            </w:r>
          </w:hyperlink>
        </w:p>
        <w:p>
          <w:pPr>
            <w:pStyle w:val="Contents3"/>
            <w:tabs>
              <w:tab w:val="clear" w:pos="8459"/>
              <w:tab w:val="right" w:pos="9026" w:leader="dot"/>
            </w:tabs>
            <w:rPr/>
          </w:pPr>
          <w:hyperlink w:anchor="__RefHeading___Toc218284_3804643083">
            <w:r>
              <w:rPr>
                <w:webHidden/>
                <w:rStyle w:val="IndexLink"/>
                <w:rtl w:val="true"/>
              </w:rPr>
              <w:t>پرسش شصت و دوم</w:t>
            </w:r>
            <w:r>
              <w:rPr>
                <w:rStyle w:val="IndexLink"/>
                <w:rtl w:val="true"/>
              </w:rPr>
              <w:t xml:space="preserve">: </w:t>
            </w:r>
            <w:r>
              <w:rPr>
                <w:rStyle w:val="IndexLink"/>
                <w:rtl w:val="true"/>
              </w:rPr>
              <w:t>با توجه به اينكه در رساله هاي عمليه، يكي از شرايط امام جماعت، شيعه دوازده امامي بودن است، چگونه اقتدا به اهل سنت صحيح است؟</w:t>
            </w:r>
            <w:r>
              <w:rPr>
                <w:rStyle w:val="IndexLink"/>
                <w:rtl w:val="true"/>
              </w:rPr>
              <w:tab/>
            </w:r>
            <w:r>
              <w:rPr>
                <w:rStyle w:val="IndexLink"/>
              </w:rPr>
              <w:t>105</w:t>
            </w:r>
          </w:hyperlink>
        </w:p>
        <w:p>
          <w:pPr>
            <w:pStyle w:val="Contents3"/>
            <w:tabs>
              <w:tab w:val="clear" w:pos="8459"/>
              <w:tab w:val="right" w:pos="9026" w:leader="dot"/>
            </w:tabs>
            <w:rPr/>
          </w:pPr>
          <w:hyperlink w:anchor="__RefHeading___Toc218286_3804643083">
            <w:r>
              <w:rPr>
                <w:webHidden/>
                <w:rStyle w:val="IndexLink"/>
                <w:rtl w:val="true"/>
              </w:rPr>
              <w:t>پرسش شصت و سوم</w:t>
            </w:r>
            <w:r>
              <w:rPr>
                <w:rStyle w:val="IndexLink"/>
                <w:rtl w:val="true"/>
              </w:rPr>
              <w:t xml:space="preserve">: </w:t>
            </w:r>
            <w:r>
              <w:rPr>
                <w:rStyle w:val="IndexLink"/>
                <w:rtl w:val="true"/>
              </w:rPr>
              <w:t>دلايل شيعه درباره روش وضو چيست؟</w:t>
            </w:r>
            <w:r>
              <w:rPr>
                <w:rStyle w:val="IndexLink"/>
                <w:rtl w:val="true"/>
              </w:rPr>
              <w:tab/>
            </w:r>
            <w:r>
              <w:rPr>
                <w:rStyle w:val="IndexLink"/>
              </w:rPr>
              <w:t>106</w:t>
            </w:r>
          </w:hyperlink>
        </w:p>
        <w:p>
          <w:pPr>
            <w:pStyle w:val="Contents3"/>
            <w:tabs>
              <w:tab w:val="clear" w:pos="8459"/>
              <w:tab w:val="right" w:pos="9026" w:leader="dot"/>
            </w:tabs>
            <w:rPr/>
          </w:pPr>
          <w:hyperlink w:anchor="__RefHeading___Toc218288_3804643083">
            <w:r>
              <w:rPr>
                <w:webHidden/>
                <w:rStyle w:val="IndexLink"/>
                <w:rtl w:val="true"/>
              </w:rPr>
              <w:t>پرسش شصت و چهارم</w:t>
            </w:r>
            <w:r>
              <w:rPr>
                <w:rStyle w:val="IndexLink"/>
                <w:rtl w:val="true"/>
              </w:rPr>
              <w:t xml:space="preserve">: </w:t>
            </w:r>
            <w:r>
              <w:rPr>
                <w:rStyle w:val="IndexLink"/>
                <w:rtl w:val="true"/>
              </w:rPr>
              <w:t xml:space="preserve">تاريخِ ذكر </w:t>
            </w:r>
            <w:r>
              <w:rPr>
                <w:rStyle w:val="IndexLink"/>
                <w:rtl w:val="true"/>
              </w:rPr>
              <w:t>«</w:t>
            </w:r>
            <w:r>
              <w:rPr>
                <w:rStyle w:val="IndexLink"/>
                <w:rtl w:val="true"/>
              </w:rPr>
              <w:t>الصلاةُ خَيْرٌ مِنَ النَّوْم</w:t>
            </w:r>
            <w:r>
              <w:rPr>
                <w:rStyle w:val="IndexLink"/>
                <w:rtl w:val="true"/>
              </w:rPr>
              <w:t xml:space="preserve">» </w:t>
            </w:r>
            <w:r>
              <w:rPr>
                <w:rStyle w:val="IndexLink"/>
                <w:rtl w:val="true"/>
              </w:rPr>
              <w:t>در اذان به چه زماني باز مي گردد؟</w:t>
            </w:r>
            <w:r>
              <w:rPr>
                <w:rStyle w:val="IndexLink"/>
                <w:rtl w:val="true"/>
              </w:rPr>
              <w:tab/>
            </w:r>
            <w:r>
              <w:rPr>
                <w:rStyle w:val="IndexLink"/>
              </w:rPr>
              <w:t>107</w:t>
            </w:r>
          </w:hyperlink>
        </w:p>
        <w:p>
          <w:pPr>
            <w:pStyle w:val="Contents3"/>
            <w:tabs>
              <w:tab w:val="clear" w:pos="8459"/>
              <w:tab w:val="right" w:pos="9026" w:leader="dot"/>
            </w:tabs>
            <w:rPr/>
          </w:pPr>
          <w:hyperlink w:anchor="__RefHeading___Toc218290_3804643083">
            <w:r>
              <w:rPr>
                <w:webHidden/>
                <w:rStyle w:val="IndexLink"/>
                <w:rtl w:val="true"/>
              </w:rPr>
              <w:t>پرسش شصت و پنجم</w:t>
            </w:r>
            <w:r>
              <w:rPr>
                <w:rStyle w:val="IndexLink"/>
                <w:rtl w:val="true"/>
              </w:rPr>
              <w:t xml:space="preserve">: </w:t>
            </w:r>
            <w:r>
              <w:rPr>
                <w:rStyle w:val="IndexLink"/>
                <w:rtl w:val="true"/>
              </w:rPr>
              <w:t>قرار دادن دست ها روي هم در نماز به چه تاريخي برمي گردد؟</w:t>
            </w:r>
            <w:r>
              <w:rPr>
                <w:rStyle w:val="IndexLink"/>
                <w:rtl w:val="true"/>
              </w:rPr>
              <w:tab/>
            </w:r>
            <w:r>
              <w:rPr>
                <w:rStyle w:val="IndexLink"/>
              </w:rPr>
              <w:t>108</w:t>
            </w:r>
          </w:hyperlink>
        </w:p>
        <w:p>
          <w:pPr>
            <w:pStyle w:val="Contents3"/>
            <w:tabs>
              <w:tab w:val="clear" w:pos="8459"/>
              <w:tab w:val="right" w:pos="9026" w:leader="dot"/>
            </w:tabs>
            <w:rPr/>
          </w:pPr>
          <w:hyperlink w:anchor="__RefHeading___Toc218292_3804643083">
            <w:r>
              <w:rPr>
                <w:webHidden/>
                <w:rStyle w:val="IndexLink"/>
                <w:rtl w:val="true"/>
              </w:rPr>
              <w:t>پرسش شصت و ششم</w:t>
            </w:r>
            <w:r>
              <w:rPr>
                <w:rStyle w:val="IndexLink"/>
                <w:rtl w:val="true"/>
              </w:rPr>
              <w:t xml:space="preserve">: </w:t>
            </w:r>
            <w:r>
              <w:rPr>
                <w:rStyle w:val="IndexLink"/>
                <w:rtl w:val="true"/>
              </w:rPr>
              <w:t>حكم گذاشتن دست راست روي دست چپ در حالت قيام نماز، در ميان مذاهب گوناگون اسلامي چيست؟</w:t>
            </w:r>
            <w:r>
              <w:rPr>
                <w:rStyle w:val="IndexLink"/>
                <w:rtl w:val="true"/>
              </w:rPr>
              <w:tab/>
            </w:r>
            <w:r>
              <w:rPr>
                <w:rStyle w:val="IndexLink"/>
              </w:rPr>
              <w:t>109</w:t>
            </w:r>
          </w:hyperlink>
        </w:p>
        <w:p>
          <w:pPr>
            <w:pStyle w:val="Contents3"/>
            <w:tabs>
              <w:tab w:val="clear" w:pos="8459"/>
              <w:tab w:val="right" w:pos="9026" w:leader="dot"/>
            </w:tabs>
            <w:rPr/>
          </w:pPr>
          <w:hyperlink w:anchor="__RefHeading___Toc218294_3804643083">
            <w:r>
              <w:rPr>
                <w:webHidden/>
                <w:rStyle w:val="IndexLink"/>
                <w:rtl w:val="true"/>
              </w:rPr>
              <w:t>پرسش شصت و هفتم</w:t>
            </w:r>
            <w:r>
              <w:rPr>
                <w:rStyle w:val="IndexLink"/>
                <w:rtl w:val="true"/>
              </w:rPr>
              <w:t xml:space="preserve">: </w:t>
            </w:r>
            <w:r>
              <w:rPr>
                <w:rStyle w:val="IndexLink"/>
                <w:rtl w:val="true"/>
              </w:rPr>
              <w:t>چگونه نماز، انسان را از گناه باز مي دارد؟</w:t>
            </w:r>
            <w:r>
              <w:rPr>
                <w:rStyle w:val="IndexLink"/>
                <w:rtl w:val="true"/>
              </w:rPr>
              <w:tab/>
            </w:r>
            <w:r>
              <w:rPr>
                <w:rStyle w:val="IndexLink"/>
              </w:rPr>
              <w:t>109</w:t>
            </w:r>
          </w:hyperlink>
        </w:p>
        <w:p>
          <w:pPr>
            <w:pStyle w:val="Contents4"/>
            <w:tabs>
              <w:tab w:val="clear" w:pos="8176"/>
              <w:tab w:val="right" w:pos="9026" w:leader="dot"/>
            </w:tabs>
            <w:rPr/>
          </w:pPr>
          <w:hyperlink w:anchor="__RefHeading___Toc218296_380464308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18298_3804643083">
            <w:r>
              <w:rPr>
                <w:webHidden/>
                <w:rStyle w:val="IndexLink"/>
                <w:rtl w:val="true"/>
              </w:rPr>
              <w:t>نماز، وسيله ياد خداست</w:t>
            </w:r>
            <w:r>
              <w:rPr>
                <w:rStyle w:val="IndexLink"/>
                <w:rtl w:val="true"/>
              </w:rPr>
              <w:tab/>
            </w:r>
            <w:r>
              <w:rPr>
                <w:rStyle w:val="IndexLink"/>
              </w:rPr>
              <w:t>110</w:t>
            </w:r>
          </w:hyperlink>
        </w:p>
        <w:p>
          <w:pPr>
            <w:pStyle w:val="Contents3"/>
            <w:tabs>
              <w:tab w:val="clear" w:pos="8459"/>
              <w:tab w:val="right" w:pos="9026" w:leader="dot"/>
            </w:tabs>
            <w:rPr/>
          </w:pPr>
          <w:hyperlink w:anchor="__RefHeading___Toc218300_3804643083">
            <w:r>
              <w:rPr>
                <w:webHidden/>
                <w:rStyle w:val="IndexLink"/>
                <w:rtl w:val="true"/>
              </w:rPr>
              <w:t>پرسش شصت و هشتم</w:t>
            </w:r>
            <w:r>
              <w:rPr>
                <w:rStyle w:val="IndexLink"/>
                <w:rtl w:val="true"/>
              </w:rPr>
              <w:t xml:space="preserve">: </w:t>
            </w:r>
            <w:r>
              <w:rPr>
                <w:rStyle w:val="IndexLink"/>
                <w:rtl w:val="true"/>
              </w:rPr>
              <w:t>تأخير انداختن نماز از اول وقت چه نتايجي دربردارد؟</w:t>
            </w:r>
            <w:r>
              <w:rPr>
                <w:rStyle w:val="IndexLink"/>
                <w:rtl w:val="true"/>
              </w:rPr>
              <w:tab/>
            </w:r>
            <w:r>
              <w:rPr>
                <w:rStyle w:val="IndexLink"/>
              </w:rPr>
              <w:t>115</w:t>
            </w:r>
          </w:hyperlink>
        </w:p>
        <w:p>
          <w:pPr>
            <w:pStyle w:val="Contents3"/>
            <w:tabs>
              <w:tab w:val="clear" w:pos="8459"/>
              <w:tab w:val="right" w:pos="9026" w:leader="dot"/>
            </w:tabs>
            <w:rPr/>
          </w:pPr>
          <w:hyperlink w:anchor="__RefHeading___Toc218302_3804643083">
            <w:r>
              <w:rPr>
                <w:webHidden/>
                <w:rStyle w:val="IndexLink"/>
                <w:rtl w:val="true"/>
              </w:rPr>
              <w:t>پرسش شصت و نهم</w:t>
            </w:r>
            <w:r>
              <w:rPr>
                <w:rStyle w:val="IndexLink"/>
                <w:rtl w:val="true"/>
              </w:rPr>
              <w:t xml:space="preserve">: </w:t>
            </w:r>
            <w:r>
              <w:rPr>
                <w:rStyle w:val="IndexLink"/>
                <w:rtl w:val="true"/>
              </w:rPr>
              <w:t>پيامدهاي ترك نماز چيست؟</w:t>
            </w:r>
            <w:r>
              <w:rPr>
                <w:rStyle w:val="IndexLink"/>
                <w:rtl w:val="true"/>
              </w:rPr>
              <w:tab/>
            </w:r>
            <w:r>
              <w:rPr>
                <w:rStyle w:val="IndexLink"/>
              </w:rPr>
              <w:t>116</w:t>
            </w:r>
          </w:hyperlink>
        </w:p>
        <w:p>
          <w:pPr>
            <w:pStyle w:val="Contents2"/>
            <w:tabs>
              <w:tab w:val="clear" w:pos="8743"/>
              <w:tab w:val="right" w:pos="9026" w:leader="dot"/>
            </w:tabs>
            <w:rPr/>
          </w:pPr>
          <w:hyperlink w:anchor="__RefHeading___Toc218304_3804643083">
            <w:r>
              <w:rPr>
                <w:webHidden/>
                <w:rStyle w:val="IndexLink"/>
                <w:rtl w:val="true"/>
              </w:rPr>
              <w:t>فصل هفتم</w:t>
            </w:r>
            <w:r>
              <w:rPr>
                <w:rStyle w:val="IndexLink"/>
                <w:rtl w:val="true"/>
              </w:rPr>
              <w:t xml:space="preserve">: </w:t>
            </w:r>
            <w:r>
              <w:rPr>
                <w:rStyle w:val="IndexLink"/>
                <w:rtl w:val="true"/>
              </w:rPr>
              <w:t>آسيب شناسي نمازگزاري</w:t>
            </w:r>
            <w:r>
              <w:rPr>
                <w:rStyle w:val="IndexLink"/>
                <w:rtl w:val="true"/>
              </w:rPr>
              <w:tab/>
            </w:r>
            <w:r>
              <w:rPr>
                <w:rStyle w:val="IndexLink"/>
              </w:rPr>
              <w:t>119</w:t>
            </w:r>
          </w:hyperlink>
        </w:p>
        <w:p>
          <w:pPr>
            <w:pStyle w:val="Contents3"/>
            <w:tabs>
              <w:tab w:val="clear" w:pos="8459"/>
              <w:tab w:val="right" w:pos="9026" w:leader="dot"/>
            </w:tabs>
            <w:rPr/>
          </w:pPr>
          <w:hyperlink w:anchor="__RefHeading___Toc218306_380464308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18308_3804643083">
            <w:r>
              <w:rPr>
                <w:webHidden/>
                <w:rStyle w:val="IndexLink"/>
                <w:rtl w:val="true"/>
              </w:rPr>
              <w:t>پرسش هفتادم</w:t>
            </w:r>
            <w:r>
              <w:rPr>
                <w:rStyle w:val="IndexLink"/>
                <w:rtl w:val="true"/>
              </w:rPr>
              <w:t xml:space="preserve">: </w:t>
            </w:r>
            <w:r>
              <w:rPr>
                <w:rStyle w:val="IndexLink"/>
                <w:rtl w:val="true"/>
              </w:rPr>
              <w:t>منظور از سبك شمردن نماز چيست؟</w:t>
            </w:r>
            <w:r>
              <w:rPr>
                <w:rStyle w:val="IndexLink"/>
                <w:rtl w:val="true"/>
              </w:rPr>
              <w:tab/>
            </w:r>
            <w:r>
              <w:rPr>
                <w:rStyle w:val="IndexLink"/>
              </w:rPr>
              <w:t>119</w:t>
            </w:r>
          </w:hyperlink>
        </w:p>
        <w:p>
          <w:pPr>
            <w:pStyle w:val="Contents3"/>
            <w:tabs>
              <w:tab w:val="clear" w:pos="8459"/>
              <w:tab w:val="right" w:pos="9026" w:leader="dot"/>
            </w:tabs>
            <w:rPr/>
          </w:pPr>
          <w:hyperlink w:anchor="__RefHeading___Toc218310_3804643083">
            <w:r>
              <w:rPr>
                <w:webHidden/>
                <w:rStyle w:val="IndexLink"/>
                <w:rtl w:val="true"/>
              </w:rPr>
              <w:t>پرسش هفتاد و يكم</w:t>
            </w:r>
            <w:r>
              <w:rPr>
                <w:rStyle w:val="IndexLink"/>
                <w:rtl w:val="true"/>
              </w:rPr>
              <w:t xml:space="preserve">: </w:t>
            </w:r>
            <w:r>
              <w:rPr>
                <w:rStyle w:val="IndexLink"/>
                <w:rtl w:val="true"/>
              </w:rPr>
              <w:t>نماز خواندن از روي عادت به چه معناست؟ آيا ارزش نماز را كاهش مي دهد؟</w:t>
            </w:r>
            <w:r>
              <w:rPr>
                <w:rStyle w:val="IndexLink"/>
                <w:rtl w:val="true"/>
              </w:rPr>
              <w:tab/>
            </w:r>
            <w:r>
              <w:rPr>
                <w:rStyle w:val="IndexLink"/>
              </w:rPr>
              <w:t>119</w:t>
            </w:r>
          </w:hyperlink>
        </w:p>
        <w:p>
          <w:pPr>
            <w:pStyle w:val="Contents3"/>
            <w:tabs>
              <w:tab w:val="clear" w:pos="8459"/>
              <w:tab w:val="right" w:pos="9026" w:leader="dot"/>
            </w:tabs>
            <w:rPr/>
          </w:pPr>
          <w:hyperlink w:anchor="__RefHeading___Toc218312_3804643083">
            <w:r>
              <w:rPr>
                <w:webHidden/>
                <w:rStyle w:val="IndexLink"/>
                <w:rtl w:val="true"/>
              </w:rPr>
              <w:t>پرسش هفتاد و دوم</w:t>
            </w:r>
            <w:r>
              <w:rPr>
                <w:rStyle w:val="IndexLink"/>
                <w:rtl w:val="true"/>
              </w:rPr>
              <w:t xml:space="preserve">: </w:t>
            </w:r>
            <w:r>
              <w:rPr>
                <w:rStyle w:val="IndexLink"/>
                <w:rtl w:val="true"/>
              </w:rPr>
              <w:t>در پاسخ به افرادي كه مي گويند نماز عملي تكراري است كه ما براي انجام آن شور و اشتياقي نداريم، چه بايد گفت؟</w:t>
            </w:r>
            <w:r>
              <w:rPr>
                <w:rStyle w:val="IndexLink"/>
                <w:rtl w:val="true"/>
              </w:rPr>
              <w:tab/>
            </w:r>
            <w:r>
              <w:rPr>
                <w:rStyle w:val="IndexLink"/>
              </w:rPr>
              <w:t>123</w:t>
            </w:r>
          </w:hyperlink>
        </w:p>
        <w:p>
          <w:pPr>
            <w:pStyle w:val="Contents3"/>
            <w:tabs>
              <w:tab w:val="clear" w:pos="8459"/>
              <w:tab w:val="right" w:pos="9026" w:leader="dot"/>
            </w:tabs>
            <w:rPr/>
          </w:pPr>
          <w:hyperlink w:anchor="__RefHeading___Toc218314_3804643083">
            <w:r>
              <w:rPr>
                <w:webHidden/>
                <w:rStyle w:val="IndexLink"/>
                <w:rtl w:val="true"/>
              </w:rPr>
              <w:t>پرسش هفتاد و سوم</w:t>
            </w:r>
            <w:r>
              <w:rPr>
                <w:rStyle w:val="IndexLink"/>
                <w:rtl w:val="true"/>
              </w:rPr>
              <w:t xml:space="preserve">: </w:t>
            </w:r>
            <w:r>
              <w:rPr>
                <w:rStyle w:val="IndexLink"/>
                <w:rtl w:val="true"/>
              </w:rPr>
              <w:t>علل بي توجهي برخي نوجوانان به نماز و راه درمان آن چيست؟</w:t>
            </w:r>
            <w:r>
              <w:rPr>
                <w:rStyle w:val="IndexLink"/>
                <w:rtl w:val="true"/>
              </w:rPr>
              <w:tab/>
            </w:r>
            <w:r>
              <w:rPr>
                <w:rStyle w:val="IndexLink"/>
              </w:rPr>
              <w:t>125</w:t>
            </w:r>
          </w:hyperlink>
        </w:p>
        <w:p>
          <w:pPr>
            <w:pStyle w:val="Contents3"/>
            <w:tabs>
              <w:tab w:val="clear" w:pos="8459"/>
              <w:tab w:val="right" w:pos="9026" w:leader="dot"/>
            </w:tabs>
            <w:rPr/>
          </w:pPr>
          <w:hyperlink w:anchor="__RefHeading___Toc218316_3804643083">
            <w:r>
              <w:rPr>
                <w:webHidden/>
                <w:rStyle w:val="IndexLink"/>
                <w:rtl w:val="true"/>
              </w:rPr>
              <w:t>پرسش هفتاد و چهارم</w:t>
            </w:r>
            <w:r>
              <w:rPr>
                <w:rStyle w:val="IndexLink"/>
                <w:rtl w:val="true"/>
              </w:rPr>
              <w:t xml:space="preserve">: </w:t>
            </w:r>
            <w:r>
              <w:rPr>
                <w:rStyle w:val="IndexLink"/>
                <w:rtl w:val="true"/>
              </w:rPr>
              <w:t>والدين چگونه مي توانند فرزندان خود را براي خواندن نماز آماده كنند؟</w:t>
            </w:r>
            <w:r>
              <w:rPr>
                <w:rStyle w:val="IndexLink"/>
                <w:rtl w:val="true"/>
              </w:rPr>
              <w:tab/>
            </w:r>
            <w:r>
              <w:rPr>
                <w:rStyle w:val="IndexLink"/>
              </w:rPr>
              <w:t>129</w:t>
            </w:r>
          </w:hyperlink>
        </w:p>
        <w:p>
          <w:pPr>
            <w:pStyle w:val="Contents2"/>
            <w:tabs>
              <w:tab w:val="clear" w:pos="8743"/>
              <w:tab w:val="right" w:pos="9026" w:leader="dot"/>
            </w:tabs>
            <w:rPr/>
          </w:pPr>
          <w:hyperlink w:anchor="__RefHeading___Toc218318_3804643083">
            <w:r>
              <w:rPr>
                <w:webHidden/>
                <w:rStyle w:val="IndexLink"/>
                <w:rtl w:val="true"/>
              </w:rPr>
              <w:t>كتاب نامه</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5_21922"/>
      <w:bookmarkStart w:id="1" w:name="pg2145_21922"/>
      <w:bookmarkEnd w:id="1"/>
    </w:p>
    <w:p>
      <w:pPr>
        <w:pStyle w:val="Heading2"/>
        <w:numPr>
          <w:ilvl w:val="1"/>
          <w:numId w:val="1"/>
        </w:numPr>
        <w:rPr/>
      </w:pPr>
      <w:bookmarkStart w:id="2" w:name="pg2145_21922"/>
      <w:bookmarkStart w:id="3" w:name="__RefHeading___Toc21806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محسن،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پرسمان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پرسشهاي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محمدي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۳۵۳۰۷۶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۲۱۸۲۷۴۶</w:t>
      </w:r>
    </w:p>
    <w:p>
      <w:pPr>
        <w:pStyle w:val="Heading2"/>
        <w:numPr>
          <w:ilvl w:val="1"/>
          <w:numId w:val="1"/>
        </w:numPr>
        <w:rPr/>
      </w:pPr>
      <w:bookmarkStart w:id="5" w:name="__RefHeading___Toc218066_3804643083"/>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انسان فطرتاً عبادت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پرستش و عبادت را در خميرمايه او قرار داده است تا در جريان پرتلاطم زندگي، دستگيره نجاتي داشته باشد و نماز، بهترين و عالي ترين تجلي اين خواست فطري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اوج عروج انسان خاكي به سوي معبود بي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سكوي پرتاب ذره اي ناچيز به سوي هستي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امانتي الهي از سوي ربّ بي همتاست براي انسان هايي كه خواستار قُرب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يادگار پيامبران و اولياي الهي از آدم تا خاتم اوصياء صلوات الله عليهم اجمعين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گاهي سياهي هاي شبهات جلوي تجلي فطرت و جذبه نماز را مي گيرد و آدمي را از اين نعمت محروم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شبهات در كنار زدودن زمينه هاي محيطي آسيب هاي نماز مي تواند در ترويج نماز در بين اقشار جامعه به خصوص جوانان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نيز كه رسالت فرهنگ سازي ديني در جامعه را به عهده دارد، مي تواند اين آسيب ها و شبهات را محور برنامه هاي خود قرار دهد و با روش هاي هنري و دراماتيك به رفع آنها بپردازد و نقش بسزايي در ترويج فرهنگ نماز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از پژوهشگر ارجمند، جناب حجت الاسلام محسن محمدي كه تلاش فراواني در خلق اين اثر داشتند، صميمانه تشكر مي كنيم و اميد داريم برنامه سازان استفاده فراواني از اين مجموعه داشته باشند و ما را از انتقادها و پيشنهادهاي خود بهره مند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كل پژوهش </w:t>
      </w:r>
      <w:bookmarkStart w:id="7" w:name="pg2145_21924"/>
    </w:p>
    <w:p>
      <w:pPr>
        <w:pStyle w:val="Heading2"/>
        <w:numPr>
          <w:ilvl w:val="1"/>
          <w:numId w:val="1"/>
        </w:numPr>
        <w:rPr/>
      </w:pPr>
      <w:bookmarkStart w:id="8" w:name="__RefHeading___Toc218068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نماز، ستون و مهم ترين ركن عبادي دين است كه با تمام معارف دين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نماز در برنامه عبادي مؤمنان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بار در طول شبانه روز نماز مي خوانند و با سرمنشأ هستي سخن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عبادتي چنين گسترده و پيوسته پرسش هاي فراواني را در ذهن نمازگزاران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خواهند از واقعيت نماز به درستي آگاه شوند و از ظرفيت هاي بي نظير آن در مسير خودسازي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گويي به اين گونه پرسش ها با توجه به روح كمال طلب و پرسش گر انسان، ضروري به نظر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نيز از پيروان خود مي خواهد در اصول دين و عقايد هرگز بدون دليل و برهان، سخني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اصول دين نيست و اعمال آن را بايد با تقليد از سنّت معصومان انجام داد، ولي پاسخگويي به مخاطبان، در ترويج و تعميق فرهنگ نماز نقش مهمي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جنبه هاي گوناگون معرفتي، فقهي، كلامي، تاريخي و عرفاني نماز مطرح و پرسش هايي در هر موضوع در سطح عموم بررسي شده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145_21926"/>
      <w:bookmarkStart w:id="11" w:name="pg2145_21926"/>
      <w:bookmarkEnd w:id="11"/>
    </w:p>
    <w:p>
      <w:pPr>
        <w:pStyle w:val="Heading2"/>
        <w:numPr>
          <w:ilvl w:val="1"/>
          <w:numId w:val="1"/>
        </w:numPr>
        <w:rPr/>
      </w:pPr>
      <w:bookmarkStart w:id="12" w:name="pg2145_21926"/>
      <w:bookmarkStart w:id="13" w:name="__RefHeading___Toc218070_3804643083"/>
      <w:bookmarkStart w:id="14" w:name="_Toc4"/>
      <w:bookmarkEnd w:id="12"/>
      <w:bookmarkEnd w:id="13"/>
      <w:r>
        <w:rPr>
          <w:rtl w:val="true"/>
        </w:rPr>
        <w:t>فصل اول</w:t>
      </w:r>
      <w:r>
        <w:rPr>
          <w:rtl w:val="true"/>
        </w:rPr>
        <w:t xml:space="preserve">: </w:t>
      </w:r>
      <w:r>
        <w:rPr>
          <w:rtl w:val="true"/>
        </w:rPr>
        <w:t>كليات</w:t>
      </w:r>
      <w:bookmarkEnd w:id="14"/>
    </w:p>
    <w:p>
      <w:pPr>
        <w:pStyle w:val="Heading3"/>
        <w:numPr>
          <w:ilvl w:val="2"/>
          <w:numId w:val="1"/>
        </w:numPr>
        <w:rPr/>
      </w:pPr>
      <w:bookmarkStart w:id="15" w:name="__RefHeading___Toc218072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به چه معناست؟ چرا در عربي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 كنند؟</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صلاة به چه معناست؟ آيا پيش از اسلام نيز اين واژه را به كار مي بردند؟</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نمازگزار، چه كسي بود؟</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تنها در دين اسلام سفارش شده يا در ديگر دين ها نيز نماز وجود داشته است؟</w:t>
      </w:r>
    </w:p>
    <w:p>
      <w:pPr>
        <w:pStyle w:val="Heading3"/>
        <w:numPr>
          <w:ilvl w:val="2"/>
          <w:numId w:val="1"/>
        </w:numPr>
        <w:rPr/>
      </w:pPr>
      <w:bookmarkStart w:id="17" w:name="__RefHeading___Toc218074_3804643083"/>
      <w:bookmarkStart w:id="18" w:name="_Toc6"/>
      <w:bookmarkEnd w:id="17"/>
      <w:r>
        <w:rPr>
          <w:rtl w:val="true"/>
        </w:rPr>
        <w:t>پرسش اول</w:t>
      </w:r>
      <w:r>
        <w:rPr>
          <w:rtl w:val="true"/>
        </w:rPr>
        <w:t xml:space="preserve">: </w:t>
      </w:r>
      <w:r>
        <w:rPr>
          <w:rtl w:val="true"/>
        </w:rPr>
        <w:t xml:space="preserve">واژه </w:t>
      </w:r>
      <w:r>
        <w:rPr>
          <w:rtl w:val="true"/>
        </w:rPr>
        <w:t>«</w:t>
      </w:r>
      <w:r>
        <w:rPr>
          <w:rtl w:val="true"/>
        </w:rPr>
        <w:t>نماز</w:t>
      </w:r>
      <w:r>
        <w:rPr>
          <w:rtl w:val="true"/>
        </w:rPr>
        <w:t xml:space="preserve">» </w:t>
      </w:r>
      <w:r>
        <w:rPr>
          <w:rtl w:val="true"/>
        </w:rPr>
        <w:t xml:space="preserve">در فارسي به چه معناست؟ چرا در عربي آن را </w:t>
      </w:r>
      <w:r>
        <w:rPr>
          <w:rtl w:val="true"/>
        </w:rPr>
        <w:t>«</w:t>
      </w:r>
      <w:r>
        <w:rPr>
          <w:rtl w:val="true"/>
        </w:rPr>
        <w:t>صلاة</w:t>
      </w:r>
      <w:r>
        <w:rPr>
          <w:rtl w:val="true"/>
        </w:rPr>
        <w:t xml:space="preserve">» </w:t>
      </w:r>
      <w:r>
        <w:rPr>
          <w:rtl w:val="true"/>
        </w:rPr>
        <w:t>معنا مي كنند؟</w:t>
      </w:r>
      <w:bookmarkEnd w:id="18"/>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به چه معناست؟ چرا در عربي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 كنند؟</w:t>
      </w:r>
    </w:p>
    <w:p>
      <w:pPr>
        <w:pStyle w:val="BookText"/>
        <w:rPr/>
      </w:pPr>
      <w:r>
        <w:rPr>
          <w:rFonts w:ascii="IRNazanin" w:hAnsi="IRNazanin" w:eastAsia="IRNazanin"/>
          <w:color w:val="111111"/>
          <w:sz w:val="28"/>
          <w:sz w:val="28"/>
          <w:szCs w:val="28"/>
          <w:rtl w:val="true"/>
          <w:lang w:bidi="fa-IR"/>
        </w:rPr>
        <w:t xml:space="preserve">واژه فارسي نماز، از واژه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نماك نيز از ريشه باستاني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خم شدن و كرنش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در ميان مسلمانان واژه هايي همچون صلات و عبادت، جاي آن را گرفتند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 اساس برخي اسناد تاريخي، گروهي از ايرانيان تازه مسلمان در سال هاي حكومت اعراب بر ايران، به جاي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فراخواندن مردم به سوي نماز،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سوي نِماك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 بردند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عميد، نماز را چنين معنا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نياز، سجود، بندگي و اطاعت، خم شدن براي اظهار بندگي و اطاعت و يكي از فرايض دين، عبادت مخصوص و واجب مسلمانان كه پنج بار در شبانه روز به جا مي آورند</w:t>
      </w:r>
      <w:r>
        <w:rPr>
          <w:rFonts w:eastAsia="IRNazanin" w:cs="IRNazanin"/>
          <w:color w:val="111111"/>
          <w:sz w:val="28"/>
          <w:szCs w:val="28"/>
          <w:rtl w:val="true"/>
          <w:lang w:bidi="fa-IR"/>
        </w:rPr>
        <w:t>».</w:t>
      </w:r>
      <w:r>
        <w:rPr>
          <w:rStyle w:val="FootnoteAnchor"/>
          <w:rtl w:val="true"/>
        </w:rPr>
        <w:footnoteReference w:id="4"/>
      </w:r>
      <w:bookmarkStart w:id="19" w:name="pg2145_21927"/>
    </w:p>
    <w:p>
      <w:pPr>
        <w:pStyle w:val="Heading3"/>
        <w:numPr>
          <w:ilvl w:val="2"/>
          <w:numId w:val="1"/>
        </w:numPr>
        <w:rPr/>
      </w:pPr>
      <w:bookmarkStart w:id="20" w:name="__RefHeading___Toc218076_3804643083"/>
      <w:bookmarkStart w:id="21" w:name="_Toc7"/>
      <w:bookmarkEnd w:id="19"/>
      <w:bookmarkEnd w:id="20"/>
      <w:r>
        <w:rPr>
          <w:rtl w:val="true"/>
        </w:rPr>
        <w:t>پرسش دوم</w:t>
      </w:r>
      <w:r>
        <w:rPr>
          <w:rtl w:val="true"/>
        </w:rPr>
        <w:t xml:space="preserve">: </w:t>
      </w:r>
      <w:r>
        <w:rPr>
          <w:rtl w:val="true"/>
        </w:rPr>
        <w:t>كلمه صلاة به چه معناست؟ آيا پيش از اسلام نيز اين واژه را به كار مي بردند؟</w:t>
      </w:r>
      <w:bookmarkEnd w:id="21"/>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صلاة به چه معناست؟ آيا پيش از اسلام نيز اين واژه را به كار مي بردند؟</w:t>
      </w:r>
    </w:p>
    <w:p>
      <w:pPr>
        <w:pStyle w:val="BookText"/>
        <w:rPr/>
      </w:pPr>
      <w:r>
        <w:rPr>
          <w:rFonts w:ascii="IRNazanin" w:hAnsi="IRNazanin" w:eastAsia="IRNazanin"/>
          <w:color w:val="111111"/>
          <w:sz w:val="28"/>
          <w:sz w:val="28"/>
          <w:szCs w:val="28"/>
          <w:rtl w:val="true"/>
          <w:lang w:bidi="fa-IR"/>
        </w:rPr>
        <w:t>بايد گفت ريشه هاي عبري، آرامي و سرياني نيز براي كلمه صلاة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اسلام، اين واژه را پرستش گاه و نيايش معنا مي كردند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اينجا به چند وجه تسميه صلاة اشاره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شايد نماز را به سبب دعاهايي كه در آن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اند،</w:t>
      </w:r>
      <w:r>
        <w:rPr>
          <w:rStyle w:val="FootnoteAnchor"/>
          <w:rtl w:val="true"/>
        </w:rPr>
        <w:footnoteReference w:id="6"/>
      </w:r>
      <w:r>
        <w:rPr>
          <w:rFonts w:ascii="IRNazanin" w:hAnsi="IRNazanin" w:eastAsia="IRNazanin"/>
          <w:color w:val="111111"/>
          <w:sz w:val="28"/>
          <w:sz w:val="28"/>
          <w:szCs w:val="28"/>
          <w:rtl w:val="true"/>
          <w:lang w:bidi="fa-IR"/>
        </w:rPr>
        <w:t xml:space="preserve">همان گونه كه در لغت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معنا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بركت از سوي خدا نيز آمده است و به دليل آنكه نماز رحمتي از سوي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به معناي بزرگداشت نيز آ 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نماز را صلاة ناميده اند؛ چون كه پيوند ميان بنده و پروردگار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افزون بر معناي عبادت ويژه به معناهاي ديگري نيز به كار رفته است كه مي 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Style w:val="FootnoteAnchor"/>
          <w:rtl w:val="true"/>
        </w:rPr>
        <w:footnoteReference w:id="9"/>
      </w:r>
      <w:r>
        <w:rPr>
          <w:rFonts w:ascii="IRNazanin" w:hAnsi="IRNazanin" w:eastAsia="IRNazanin"/>
          <w:color w:val="111111"/>
          <w:sz w:val="28"/>
          <w:sz w:val="28"/>
          <w:szCs w:val="28"/>
          <w:rtl w:val="true"/>
          <w:lang w:bidi="fa-IR"/>
        </w:rPr>
        <w:t>درود،</w:t>
      </w:r>
      <w:r>
        <w:rPr>
          <w:rStyle w:val="FootnoteAnchor"/>
          <w:rtl w:val="true"/>
        </w:rPr>
        <w:footnoteReference w:id="10"/>
      </w:r>
      <w:r>
        <w:rPr>
          <w:rFonts w:ascii="IRNazanin" w:hAnsi="IRNazanin" w:eastAsia="IRNazanin"/>
          <w:color w:val="111111"/>
          <w:sz w:val="28"/>
          <w:sz w:val="28"/>
          <w:szCs w:val="28"/>
          <w:rtl w:val="true"/>
          <w:lang w:bidi="fa-IR"/>
        </w:rPr>
        <w:t>آمرزش،</w:t>
      </w:r>
      <w:r>
        <w:rPr>
          <w:rStyle w:val="FootnoteAnchor"/>
          <w:rtl w:val="true"/>
        </w:rPr>
        <w:footnoteReference w:id="11"/>
      </w:r>
      <w:r>
        <w:rPr>
          <w:rFonts w:ascii="Amiri" w:hAnsi="Amiri" w:eastAsia="Amiri" w:cs="Amiri"/>
          <w:color w:val="111111"/>
          <w:sz w:val="28"/>
          <w:sz w:val="28"/>
          <w:szCs w:val="28"/>
          <w:rtl w:val="true"/>
          <w:lang w:bidi="ar-SA"/>
        </w:rPr>
        <w:t>وسيله دعاي خير و آمرزش خواهي،</w:t>
      </w:r>
      <w:r>
        <w:rPr>
          <w:rStyle w:val="FootnoteAnchor"/>
          <w:rtl w:val="true"/>
        </w:rPr>
        <w:footnoteReference w:id="12"/>
      </w:r>
      <w:r>
        <w:rPr>
          <w:rFonts w:ascii="Amiri" w:hAnsi="Amiri" w:eastAsia="Amiri" w:cs="Amiri"/>
          <w:color w:val="111111"/>
          <w:sz w:val="28"/>
          <w:sz w:val="28"/>
          <w:szCs w:val="28"/>
          <w:rtl w:val="true"/>
          <w:lang w:bidi="ar-SA"/>
        </w:rPr>
        <w:t>دين،</w:t>
      </w:r>
      <w:r>
        <w:rPr>
          <w:rStyle w:val="FootnoteAnchor"/>
          <w:rtl w:val="true"/>
        </w:rPr>
        <w:footnoteReference w:id="13"/>
      </w:r>
      <w:r>
        <w:rPr>
          <w:rFonts w:ascii="IRNazanin" w:hAnsi="IRNazanin" w:eastAsia="IRNazanin"/>
          <w:color w:val="111111"/>
          <w:sz w:val="28"/>
          <w:sz w:val="28"/>
          <w:szCs w:val="28"/>
          <w:rtl w:val="true"/>
          <w:lang w:bidi="fa-IR"/>
        </w:rPr>
        <w:t>و قرآن خواندن در نماز</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2" w:name="__RefHeading___Toc218078_3804643083"/>
      <w:bookmarkStart w:id="23" w:name="_Toc8"/>
      <w:bookmarkEnd w:id="22"/>
      <w:r>
        <w:rPr>
          <w:rtl w:val="true"/>
        </w:rPr>
        <w:t>پرسش سوم</w:t>
      </w:r>
      <w:r>
        <w:rPr>
          <w:rtl w:val="true"/>
        </w:rPr>
        <w:t xml:space="preserve">: </w:t>
      </w:r>
      <w:r>
        <w:rPr>
          <w:rtl w:val="true"/>
        </w:rPr>
        <w:t>نخستين نمازگزار، چه كسي بود؟</w:t>
      </w:r>
      <w:bookmarkEnd w:id="23"/>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نمازگزار، چه كسي بود؟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زمان حضرت آدم عليه السلام واجب شده است، ولي چگونگي به جا آوردن آن را نمي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نگاه اول بايد گفت نخستين نمازگزار، حضرت </w:t>
      </w:r>
      <w:bookmarkStart w:id="24" w:name="pg2145_21928"/>
    </w:p>
    <w:p>
      <w:pPr>
        <w:pStyle w:val="BookText"/>
        <w:rPr/>
      </w:pPr>
      <w:bookmarkEnd w:id="24"/>
      <w:r>
        <w:rPr>
          <w:rFonts w:ascii="IRNazanin" w:hAnsi="IRNazanin" w:eastAsia="IRNazanin"/>
          <w:color w:val="111111"/>
          <w:sz w:val="28"/>
          <w:sz w:val="28"/>
          <w:szCs w:val="28"/>
          <w:rtl w:val="true"/>
          <w:lang w:bidi="fa-IR"/>
        </w:rPr>
        <w:t>آدم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روزي كه پروردگار، پيامبراني را براي هدايت انسان و نجات او در دنيا و آخرت برانگيخت، به برپا داشتن نماز فرمان داد و آن را بهترين تكليف براي بندگان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هاي قرآني و روايت ها چنين برمي آيد كه همه پيامبران، اين عبادت بزرگ را به جاي مي آوردند و مردم را به آن سفارش مي كردند، چنان كه حضرت امام صادق عليه السلام دراين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اليّ الصلاة وَ هِيَ آخِرُ وَصايَا الْاَنْبِياءِ؛ محبوب ترين كارها نزد خدا نماز است و نماز آخرين وصيت و سفارش پيامبران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سرخسي، در كتاب المبسوط خود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از استادم شمس الائمه الحلواني كه در تأويل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لذكري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اينكه من آن را در هر كتاب آسماني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پيامبر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كردم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صُحُف حضرت ادريس عليه السلام چنين آ مده كه در نخستين روز اقامت حضرت آدم و حضرت حوا بر زمين، خداوند پنج ركعت نماز عصر، مغرب و عشا را بر حضرت آ دم واجب كرد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هنگامي كه حضرت آدم از دنيا رفت، حضرت شيث او را غسل داد و بر او نماز خواند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5" w:name="__RefHeading___Toc218080_3804643083"/>
      <w:bookmarkStart w:id="26" w:name="_Toc9"/>
      <w:bookmarkEnd w:id="25"/>
      <w:r>
        <w:rPr>
          <w:rtl w:val="true"/>
        </w:rPr>
        <w:t>پرسش چهارم</w:t>
      </w:r>
      <w:r>
        <w:rPr>
          <w:rtl w:val="true"/>
        </w:rPr>
        <w:t xml:space="preserve">: </w:t>
      </w:r>
      <w:r>
        <w:rPr>
          <w:rtl w:val="true"/>
        </w:rPr>
        <w:t>آيا نماز تنها در دين اسلام سفارش شده يا در ديگر دين ها نيز نماز وجود داشته است؟</w:t>
      </w:r>
      <w:bookmarkEnd w:id="26"/>
    </w:p>
    <w:p>
      <w:pPr>
        <w:pStyle w:val="Heading4"/>
        <w:numPr>
          <w:ilvl w:val="3"/>
          <w:numId w:val="1"/>
        </w:numPr>
        <w:rPr/>
      </w:pPr>
      <w:bookmarkStart w:id="27" w:name="__RefHeading___Toc218082_380464308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تنها در دين اسلام سفارش شده يا در ديگر دين ها نيز نماز وجود داشته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داستانِ عبادت، نماز كامل ترين ابزار سعادت بشر شناخته شد و در تمام اديان، پيامبران الهي آن را سفارش مي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هر يك از دين ها، نماز به شكل ها و در زمان ها و مكان هاي گوناگون بر پا مي شده است، در نفس نمازگزاردن، همه دين ها مشترك بوده اند</w:t>
      </w:r>
      <w:r>
        <w:rPr>
          <w:rFonts w:eastAsia="IRNazanin" w:cs="IRNazanin"/>
          <w:color w:val="111111"/>
          <w:sz w:val="28"/>
          <w:szCs w:val="28"/>
          <w:rtl w:val="true"/>
          <w:lang w:bidi="fa-IR"/>
        </w:rPr>
        <w:t xml:space="preserve">. </w:t>
      </w:r>
      <w:bookmarkStart w:id="29" w:name="pg2145_21929"/>
    </w:p>
    <w:p>
      <w:pPr>
        <w:pStyle w:val="Heading4"/>
        <w:numPr>
          <w:ilvl w:val="3"/>
          <w:numId w:val="1"/>
        </w:numPr>
        <w:rPr/>
      </w:pPr>
      <w:bookmarkStart w:id="30" w:name="__RefHeading___Toc218084_3804643083"/>
      <w:bookmarkStart w:id="31" w:name="_Toc11"/>
      <w:bookmarkEnd w:id="29"/>
      <w:bookmarkEnd w:id="30"/>
      <w:r>
        <w:rPr>
          <w:rtl w:val="true"/>
        </w:rPr>
        <w:t>نماز در دين هاي وحياني</w:t>
      </w:r>
      <w:bookmarkEnd w:id="31"/>
    </w:p>
    <w:p>
      <w:pPr>
        <w:pStyle w:val="Heading5"/>
        <w:numPr>
          <w:ilvl w:val="4"/>
          <w:numId w:val="1"/>
        </w:numPr>
        <w:rPr/>
      </w:pPr>
      <w:bookmarkStart w:id="32" w:name="__RefHeading___Toc218086_3804643083"/>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نماز در دين هاي وحياني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نمازگزاري در آيين زرتشت</w:t>
      </w:r>
    </w:p>
    <w:p>
      <w:pPr>
        <w:pStyle w:val="BookText"/>
        <w:rPr/>
      </w:pPr>
      <w:r>
        <w:rPr>
          <w:rFonts w:ascii="IRNazanin" w:hAnsi="IRNazanin" w:eastAsia="IRNazanin"/>
          <w:color w:val="111111"/>
          <w:sz w:val="28"/>
          <w:sz w:val="28"/>
          <w:szCs w:val="28"/>
          <w:rtl w:val="true"/>
          <w:lang w:bidi="fa-IR"/>
        </w:rPr>
        <w:t>نمازگزاري در آيين يهود</w:t>
      </w:r>
    </w:p>
    <w:p>
      <w:pPr>
        <w:pStyle w:val="BookText"/>
        <w:rPr/>
      </w:pPr>
      <w:r>
        <w:rPr>
          <w:rFonts w:ascii="IRNazanin" w:hAnsi="IRNazanin" w:eastAsia="IRNazanin"/>
          <w:color w:val="111111"/>
          <w:sz w:val="28"/>
          <w:sz w:val="28"/>
          <w:szCs w:val="28"/>
          <w:rtl w:val="true"/>
          <w:lang w:bidi="fa-IR"/>
        </w:rPr>
        <w:t>نمازگزاري در آيين مسيحيت</w:t>
      </w:r>
    </w:p>
    <w:p>
      <w:pPr>
        <w:pStyle w:val="BookText"/>
        <w:rPr/>
      </w:pPr>
      <w:r>
        <w:rPr>
          <w:rFonts w:ascii="IRNazanin" w:hAnsi="IRNazanin" w:eastAsia="IRNazanin"/>
          <w:color w:val="111111"/>
          <w:sz w:val="28"/>
          <w:sz w:val="28"/>
          <w:szCs w:val="28"/>
          <w:rtl w:val="true"/>
          <w:lang w:bidi="fa-IR"/>
        </w:rPr>
        <w:t>نماز در ديگر دين هاي الهي</w:t>
      </w:r>
    </w:p>
    <w:p>
      <w:pPr>
        <w:pStyle w:val="Heading5"/>
        <w:numPr>
          <w:ilvl w:val="4"/>
          <w:numId w:val="1"/>
        </w:numPr>
        <w:rPr/>
      </w:pPr>
      <w:bookmarkStart w:id="34" w:name="__RefHeading___Toc218088_3804643083"/>
      <w:bookmarkStart w:id="35" w:name="_Toc13"/>
      <w:bookmarkEnd w:id="34"/>
      <w:r>
        <w:rPr>
          <w:rtl w:val="true"/>
        </w:rPr>
        <w:t>نمازگزاري در آيين زرتشت</w:t>
      </w:r>
      <w:bookmarkEnd w:id="35"/>
    </w:p>
    <w:p>
      <w:pPr>
        <w:pStyle w:val="BookText"/>
        <w:rPr/>
      </w:pPr>
      <w:r>
        <w:rPr>
          <w:rFonts w:ascii="IRNazanin" w:hAnsi="IRNazanin" w:eastAsia="IRNazanin"/>
          <w:color w:val="111111"/>
          <w:sz w:val="28"/>
          <w:sz w:val="28"/>
          <w:szCs w:val="28"/>
          <w:rtl w:val="true"/>
          <w:lang w:bidi="fa-IR"/>
        </w:rPr>
        <w:t>نمازگزاري در آيين زرتشت</w:t>
      </w:r>
    </w:p>
    <w:p>
      <w:pPr>
        <w:pStyle w:val="BookText"/>
        <w:rPr/>
      </w:pPr>
      <w:r>
        <w:rPr>
          <w:rFonts w:ascii="IRNazanin" w:hAnsi="IRNazanin" w:eastAsia="IRNazanin"/>
          <w:color w:val="111111"/>
          <w:sz w:val="28"/>
          <w:sz w:val="28"/>
          <w:szCs w:val="28"/>
          <w:rtl w:val="true"/>
          <w:lang w:bidi="fa-IR"/>
        </w:rPr>
        <w:t>نماز، يكي از اركان مهم آيين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 در راه دين داري و رسيدن به كمال، به برپايي نماز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زرتشتيان، بسيار شبيه نماز مسلمانان بوده است كه در پنج نوبت بايد همراه با دعاهاي ويژه ادا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مقدماتي را نيز مانند نظافت و طهارت رعايت مي كنند كه بي شباهت به آموزه هاي اسلامي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احكام دين زرتشت آمده است كه در صورت نبودن آب، به جاي وضو بايد تيمم كرد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بخش هاي گوناگون اوستا، پيروان زرتشت به برپا داشتن نماز تشويق شده اند</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البته نه نمازي كه بدون روح و انس قلبي باشد</w:t>
      </w:r>
      <w:r>
        <w:rPr>
          <w:rFonts w:eastAsia="Amiri" w:cs="Amiri" w:ascii="Amiri" w:hAnsi="Amiri"/>
          <w:color w:val="111111"/>
          <w:sz w:val="28"/>
          <w:szCs w:val="28"/>
          <w:rtl w:val="true"/>
          <w:lang w:bidi="ar-SA"/>
        </w:rPr>
        <w:t>.</w:t>
      </w:r>
      <w:r>
        <w:rPr>
          <w:rStyle w:val="FootnoteAnchor"/>
          <w:rtl w:val="true"/>
        </w:rPr>
        <w:footnoteReference w:id="21"/>
      </w:r>
    </w:p>
    <w:p>
      <w:pPr>
        <w:pStyle w:val="Heading5"/>
        <w:numPr>
          <w:ilvl w:val="4"/>
          <w:numId w:val="1"/>
        </w:numPr>
        <w:rPr/>
      </w:pPr>
      <w:bookmarkStart w:id="36" w:name="__RefHeading___Toc218090_3804643083"/>
      <w:bookmarkStart w:id="37" w:name="_Toc14"/>
      <w:bookmarkEnd w:id="36"/>
      <w:r>
        <w:rPr>
          <w:rtl w:val="true"/>
        </w:rPr>
        <w:t>نمازگزاري در آيين يهود</w:t>
      </w:r>
      <w:bookmarkEnd w:id="37"/>
    </w:p>
    <w:p>
      <w:pPr>
        <w:pStyle w:val="BookText"/>
        <w:rPr/>
      </w:pPr>
      <w:r>
        <w:rPr>
          <w:rFonts w:ascii="IRNazanin" w:hAnsi="IRNazanin" w:eastAsia="IRNazanin"/>
          <w:color w:val="111111"/>
          <w:sz w:val="28"/>
          <w:sz w:val="28"/>
          <w:szCs w:val="28"/>
          <w:rtl w:val="true"/>
          <w:lang w:bidi="fa-IR"/>
        </w:rPr>
        <w:t>نمازگزاري در آيين يهود</w:t>
      </w:r>
    </w:p>
    <w:p>
      <w:pPr>
        <w:pStyle w:val="BookText"/>
        <w:rPr/>
      </w:pPr>
      <w:r>
        <w:rPr>
          <w:rFonts w:ascii="IRNazanin" w:hAnsi="IRNazanin" w:eastAsia="IRNazanin"/>
          <w:color w:val="111111"/>
          <w:sz w:val="28"/>
          <w:sz w:val="28"/>
          <w:szCs w:val="28"/>
          <w:rtl w:val="true"/>
          <w:lang w:bidi="fa-IR"/>
        </w:rPr>
        <w:t>خداوند خطاب به موسي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 لاَ إِلَهَ إِلاَّ أَنَا فَاعْبُدْنِي وَأَقِمِ الصَّلاَةَ لِذِكْرِي؛ همانا من اللّه هستم و معبودي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كن و نماز را براي ياد من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موسي عليه السلام براي تداوم رسالت الهي خود با برادرش، هارون عليه السلام به برپايي نماز امر مي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داشتن نماز يكي از اركان و مواد پيماني است كه خداوند با بني اسرائيل بسته است</w:t>
      </w:r>
      <w:r>
        <w:rPr>
          <w:rFonts w:eastAsia="IRNazanin" w:cs="IRNazanin"/>
          <w:color w:val="111111"/>
          <w:sz w:val="28"/>
          <w:szCs w:val="28"/>
          <w:rtl w:val="true"/>
          <w:lang w:bidi="fa-IR"/>
        </w:rPr>
        <w:t>.</w:t>
      </w:r>
      <w:r>
        <w:rPr>
          <w:rStyle w:val="FootnoteAnchor"/>
          <w:rtl w:val="true"/>
        </w:rPr>
        <w:footnoteReference w:id="23"/>
      </w:r>
      <w:bookmarkStart w:id="38" w:name="pg2145_21930"/>
    </w:p>
    <w:p>
      <w:pPr>
        <w:pStyle w:val="BookText"/>
        <w:rPr/>
      </w:pPr>
      <w:bookmarkEnd w:id="38"/>
      <w:r>
        <w:rPr>
          <w:rFonts w:ascii="IRNazanin" w:hAnsi="IRNazanin" w:eastAsia="IRNazanin"/>
          <w:color w:val="111111"/>
          <w:sz w:val="28"/>
          <w:sz w:val="28"/>
          <w:szCs w:val="28"/>
          <w:rtl w:val="true"/>
          <w:lang w:bidi="fa-IR"/>
        </w:rPr>
        <w:t xml:space="preserve">پاك بودن بدن و لباس،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نماز يهوديان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آيين يهود مانند اسلام، نماز به صورت جماعت هم برپا مي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در كتاب مقدس يهود درباره اصل وجوب</w:t>
      </w:r>
      <w:r>
        <w:rPr>
          <w:rStyle w:val="FootnoteAnchor"/>
          <w:rtl w:val="true"/>
        </w:rPr>
        <w:footnoteReference w:id="26"/>
      </w:r>
      <w:r>
        <w:rPr>
          <w:rFonts w:ascii="Amiri" w:hAnsi="Amiri" w:eastAsia="Amiri" w:cs="Amiri"/>
          <w:color w:val="111111"/>
          <w:sz w:val="28"/>
          <w:sz w:val="28"/>
          <w:szCs w:val="28"/>
          <w:rtl w:val="true"/>
          <w:lang w:bidi="ar-SA"/>
        </w:rPr>
        <w:t>اهميت نماز و دعا،</w:t>
      </w:r>
      <w:r>
        <w:rPr>
          <w:rStyle w:val="FootnoteAnchor"/>
          <w:rtl w:val="true"/>
        </w:rPr>
        <w:footnoteReference w:id="27"/>
      </w:r>
      <w:r>
        <w:rPr>
          <w:rFonts w:ascii="IRNazanin" w:hAnsi="IRNazanin" w:eastAsia="IRNazanin"/>
          <w:color w:val="111111"/>
          <w:sz w:val="28"/>
          <w:sz w:val="28"/>
          <w:szCs w:val="28"/>
          <w:rtl w:val="true"/>
          <w:lang w:bidi="fa-IR"/>
        </w:rPr>
        <w:t>چگونگي برپايي نماز،</w:t>
      </w:r>
      <w:r>
        <w:rPr>
          <w:rStyle w:val="FootnoteAnchor"/>
          <w:rtl w:val="true"/>
        </w:rPr>
        <w:footnoteReference w:id="28"/>
      </w:r>
      <w:r>
        <w:rPr>
          <w:rFonts w:ascii="Amiri" w:hAnsi="Amiri" w:eastAsia="Amiri" w:cs="Amiri"/>
          <w:color w:val="111111"/>
          <w:sz w:val="28"/>
          <w:sz w:val="28"/>
          <w:szCs w:val="28"/>
          <w:rtl w:val="true"/>
          <w:lang w:bidi="ar-SA"/>
        </w:rPr>
        <w:t>مكان</w:t>
      </w:r>
      <w:r>
        <w:rPr>
          <w:rStyle w:val="FootnoteAnchor"/>
          <w:rtl w:val="true"/>
        </w:rPr>
        <w:footnoteReference w:id="29"/>
      </w:r>
      <w:r>
        <w:rPr>
          <w:rFonts w:ascii="IRNazanin" w:hAnsi="IRNazanin" w:eastAsia="IRNazanin"/>
          <w:color w:val="111111"/>
          <w:sz w:val="28"/>
          <w:sz w:val="28"/>
          <w:szCs w:val="28"/>
          <w:rtl w:val="true"/>
          <w:lang w:bidi="fa-IR"/>
        </w:rPr>
        <w:t>و زمان نماز</w:t>
      </w:r>
      <w:r>
        <w:rPr>
          <w:rStyle w:val="FootnoteAnchor"/>
          <w:rtl w:val="true"/>
        </w:rPr>
        <w:footnoteReference w:id="30"/>
      </w:r>
      <w:r>
        <w:rPr>
          <w:rFonts w:ascii="Amiri" w:hAnsi="Amiri" w:eastAsia="Amiri" w:cs="Amiri"/>
          <w:color w:val="111111"/>
          <w:sz w:val="28"/>
          <w:sz w:val="28"/>
          <w:szCs w:val="28"/>
          <w:rtl w:val="true"/>
          <w:lang w:bidi="ar-SA"/>
        </w:rPr>
        <w:t>مطالبي بيان شده است</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18092_3804643083"/>
      <w:bookmarkStart w:id="40" w:name="_Toc15"/>
      <w:bookmarkEnd w:id="39"/>
      <w:r>
        <w:rPr>
          <w:rtl w:val="true"/>
        </w:rPr>
        <w:t>نمازگزاري در آيين مسيحيت</w:t>
      </w:r>
      <w:bookmarkEnd w:id="40"/>
    </w:p>
    <w:p>
      <w:pPr>
        <w:pStyle w:val="BookText"/>
        <w:rPr/>
      </w:pPr>
      <w:r>
        <w:rPr>
          <w:rFonts w:ascii="IRNazanin" w:hAnsi="IRNazanin" w:eastAsia="IRNazanin"/>
          <w:color w:val="111111"/>
          <w:sz w:val="28"/>
          <w:sz w:val="28"/>
          <w:szCs w:val="28"/>
          <w:rtl w:val="true"/>
          <w:lang w:bidi="fa-IR"/>
        </w:rPr>
        <w:t>نمازگزاري در آيين مسيحيت</w:t>
      </w:r>
    </w:p>
    <w:p>
      <w:pPr>
        <w:pStyle w:val="BookText"/>
        <w:rPr/>
      </w:pPr>
      <w:r>
        <w:rPr>
          <w:rFonts w:ascii="IRNazanin" w:hAnsi="IRNazanin" w:eastAsia="IRNazanin"/>
          <w:color w:val="111111"/>
          <w:sz w:val="28"/>
          <w:sz w:val="28"/>
          <w:szCs w:val="28"/>
          <w:rtl w:val="true"/>
          <w:lang w:bidi="fa-IR"/>
        </w:rPr>
        <w:t>در شريعت عيسي عليه السلام ، برپايي نماز از واجبات مهمي است كه خداوند، در همان آغاز تولد به او سفارش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 آتَانِي الْكِتَابَ وَجَعَلَنِي نَبِيّا وَجَعَلَنِي مُبَارَكاً أَيْنَ مَا كُنتُ وَأَوْصَانِي بِالصَّلاَةِ وَالزَّكَاةِ مَادُمْتُ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كتاب داده و مرا پيامبر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مايه بركت قرار داد، هر كجا كه باشيم و تا زنده ام به نماز و زكات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كتاب مقدس، نماز را در مسيحيت چنين معنا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نماز، گفت وگو كردن و صحبت داشتن با خدا، خواستن احتياجات و اظهار تشكر و امتنان براي الطاف و مراحم حق تعالي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در روز يك شنبه، نماز ويژه همان روز را دارند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از نظر آنها، نمازي ارزشمند است كه با حضور قلب و انس باشد</w:t>
      </w:r>
      <w:r>
        <w:rPr>
          <w:rFonts w:eastAsia="Amiri" w:cs="Amiri" w:ascii="Amiri" w:hAnsi="Amiri"/>
          <w:color w:val="111111"/>
          <w:sz w:val="28"/>
          <w:szCs w:val="28"/>
          <w:rtl w:val="true"/>
          <w:lang w:bidi="ar-SA"/>
        </w:rPr>
        <w:t>.</w:t>
      </w:r>
      <w:r>
        <w:rPr>
          <w:rStyle w:val="FootnoteAnchor"/>
          <w:rtl w:val="true"/>
        </w:rPr>
        <w:footnoteReference w:id="33"/>
      </w:r>
      <w:bookmarkStart w:id="41" w:name="pg2145_21931"/>
    </w:p>
    <w:p>
      <w:pPr>
        <w:pStyle w:val="BookText"/>
        <w:rPr/>
      </w:pPr>
      <w:bookmarkEnd w:id="41"/>
      <w:r>
        <w:rPr>
          <w:rFonts w:ascii="IRNazanin" w:hAnsi="IRNazanin" w:eastAsia="IRNazanin"/>
          <w:color w:val="111111"/>
          <w:sz w:val="28"/>
          <w:sz w:val="28"/>
          <w:szCs w:val="28"/>
          <w:rtl w:val="true"/>
          <w:lang w:bidi="fa-IR"/>
        </w:rPr>
        <w:t>نماز در آيين مسيحيت نيز يك فريضه است؛ هر چند اختلاف ها و حتي تناقض هايي در كتاب مقدس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بخشي از كتاب مقدس اصرار و تكرار در استجابت موثر است،</w:t>
      </w:r>
      <w:r>
        <w:rPr>
          <w:rStyle w:val="FootnoteAnchor"/>
          <w:rtl w:val="true"/>
        </w:rPr>
        <w:footnoteReference w:id="34"/>
      </w:r>
      <w:r>
        <w:rPr>
          <w:rFonts w:ascii="IRNazanin" w:hAnsi="IRNazanin" w:eastAsia="IRNazanin"/>
          <w:color w:val="111111"/>
          <w:sz w:val="28"/>
          <w:sz w:val="28"/>
          <w:szCs w:val="28"/>
          <w:rtl w:val="true"/>
          <w:lang w:bidi="fa-IR"/>
        </w:rPr>
        <w:t>ولي در قسمتي ديگر، از آن نهي شده و نماز و دعاي كوتاه و بدون تكرار را تأييد مي كند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42" w:name="__RefHeading___Toc218094_3804643083"/>
      <w:bookmarkStart w:id="43" w:name="_Toc16"/>
      <w:bookmarkEnd w:id="42"/>
      <w:r>
        <w:rPr>
          <w:rtl w:val="true"/>
        </w:rPr>
        <w:t>نماز در ديگر دين هاي الهي</w:t>
      </w:r>
      <w:bookmarkEnd w:id="43"/>
    </w:p>
    <w:p>
      <w:pPr>
        <w:pStyle w:val="BookText"/>
        <w:rPr/>
      </w:pPr>
      <w:r>
        <w:rPr>
          <w:rFonts w:ascii="IRNazanin" w:hAnsi="IRNazanin" w:eastAsia="IRNazanin"/>
          <w:color w:val="111111"/>
          <w:sz w:val="28"/>
          <w:sz w:val="28"/>
          <w:szCs w:val="28"/>
          <w:rtl w:val="true"/>
          <w:lang w:bidi="fa-IR"/>
        </w:rPr>
        <w:t>نماز در ديگر دين هاي الهي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پيامبران الهي نيز با تبيين احكام ويژه اي، نماز را برپا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پيامبران، به نام هاي آدم،</w:t>
      </w:r>
      <w:r>
        <w:rPr>
          <w:rStyle w:val="FootnoteAnchor"/>
          <w:rtl w:val="true"/>
        </w:rPr>
        <w:footnoteReference w:id="36"/>
      </w:r>
      <w:r>
        <w:rPr>
          <w:rFonts w:ascii="IRNazanin" w:hAnsi="IRNazanin" w:eastAsia="IRNazanin"/>
          <w:color w:val="111111"/>
          <w:sz w:val="28"/>
          <w:sz w:val="28"/>
          <w:szCs w:val="28"/>
          <w:rtl w:val="true"/>
          <w:lang w:bidi="fa-IR"/>
        </w:rPr>
        <w:t>نوح،</w:t>
      </w:r>
      <w:r>
        <w:rPr>
          <w:rStyle w:val="FootnoteAnchor"/>
          <w:rtl w:val="true"/>
        </w:rPr>
        <w:footnoteReference w:id="37"/>
      </w:r>
      <w:r>
        <w:rPr>
          <w:rFonts w:ascii="Amiri" w:hAnsi="Amiri" w:eastAsia="Amiri" w:cs="Amiri"/>
          <w:color w:val="111111"/>
          <w:sz w:val="28"/>
          <w:sz w:val="28"/>
          <w:szCs w:val="28"/>
          <w:rtl w:val="true"/>
          <w:lang w:bidi="ar-SA"/>
        </w:rPr>
        <w:t>ادريس،</w:t>
      </w:r>
      <w:r>
        <w:rPr>
          <w:rStyle w:val="FootnoteAnchor"/>
          <w:rtl w:val="true"/>
        </w:rPr>
        <w:footnoteReference w:id="38"/>
      </w:r>
      <w:r>
        <w:rPr>
          <w:rFonts w:ascii="Amiri" w:hAnsi="Amiri" w:eastAsia="Amiri" w:cs="Amiri"/>
          <w:color w:val="111111"/>
          <w:sz w:val="28"/>
          <w:sz w:val="28"/>
          <w:szCs w:val="28"/>
          <w:rtl w:val="true"/>
          <w:lang w:bidi="ar-SA"/>
        </w:rPr>
        <w:t>ابراهيم،</w:t>
      </w:r>
      <w:r>
        <w:rPr>
          <w:rStyle w:val="FootnoteAnchor"/>
          <w:rtl w:val="true"/>
        </w:rPr>
        <w:footnoteReference w:id="39"/>
      </w:r>
      <w:r>
        <w:rPr>
          <w:rFonts w:ascii="Amiri" w:hAnsi="Amiri" w:eastAsia="Amiri" w:cs="Amiri"/>
          <w:color w:val="111111"/>
          <w:sz w:val="28"/>
          <w:sz w:val="28"/>
          <w:szCs w:val="28"/>
          <w:rtl w:val="true"/>
          <w:lang w:bidi="ar-SA"/>
        </w:rPr>
        <w:t>اسماعيل،</w:t>
      </w:r>
      <w:r>
        <w:rPr>
          <w:rStyle w:val="FootnoteAnchor"/>
          <w:rtl w:val="true"/>
        </w:rPr>
        <w:footnoteReference w:id="40"/>
      </w:r>
      <w:r>
        <w:rPr>
          <w:rFonts w:ascii="IRNazanin" w:hAnsi="IRNazanin" w:eastAsia="IRNazanin"/>
          <w:color w:val="111111"/>
          <w:sz w:val="28"/>
          <w:sz w:val="28"/>
          <w:szCs w:val="28"/>
          <w:rtl w:val="true"/>
          <w:lang w:bidi="fa-IR"/>
        </w:rPr>
        <w:t>اسحاق،</w:t>
      </w:r>
      <w:r>
        <w:rPr>
          <w:rStyle w:val="FootnoteAnchor"/>
          <w:rtl w:val="true"/>
        </w:rPr>
        <w:footnoteReference w:id="41"/>
      </w:r>
      <w:r>
        <w:rPr>
          <w:rFonts w:ascii="Amiri" w:hAnsi="Amiri" w:eastAsia="Amiri" w:cs="Amiri"/>
          <w:color w:val="111111"/>
          <w:sz w:val="28"/>
          <w:sz w:val="28"/>
          <w:szCs w:val="28"/>
          <w:rtl w:val="true"/>
          <w:lang w:bidi="ar-SA"/>
        </w:rPr>
        <w:t>يعقوب،</w:t>
      </w:r>
      <w:r>
        <w:rPr>
          <w:rStyle w:val="FootnoteAnchor"/>
          <w:rtl w:val="true"/>
        </w:rPr>
        <w:footnoteReference w:id="42"/>
      </w:r>
      <w:r>
        <w:rPr>
          <w:rFonts w:ascii="IRNazanin" w:hAnsi="IRNazanin" w:eastAsia="IRNazanin"/>
          <w:color w:val="111111"/>
          <w:sz w:val="28"/>
          <w:sz w:val="28"/>
          <w:szCs w:val="28"/>
          <w:rtl w:val="true"/>
          <w:lang w:bidi="fa-IR"/>
        </w:rPr>
        <w:t>داوود،</w:t>
      </w:r>
      <w:r>
        <w:rPr>
          <w:rStyle w:val="FootnoteAnchor"/>
          <w:rtl w:val="true"/>
        </w:rPr>
        <w:footnoteReference w:id="43"/>
      </w:r>
      <w:r>
        <w:rPr>
          <w:rFonts w:ascii="Amiri" w:hAnsi="Amiri" w:eastAsia="Amiri" w:cs="Amiri"/>
          <w:color w:val="111111"/>
          <w:sz w:val="28"/>
          <w:sz w:val="28"/>
          <w:szCs w:val="28"/>
          <w:rtl w:val="true"/>
          <w:lang w:bidi="ar-SA"/>
        </w:rPr>
        <w:t>سليمان،</w:t>
      </w:r>
      <w:r>
        <w:rPr>
          <w:rStyle w:val="FootnoteAnchor"/>
          <w:rtl w:val="true"/>
        </w:rPr>
        <w:footnoteReference w:id="44"/>
      </w:r>
      <w:r>
        <w:rPr>
          <w:rFonts w:ascii="Amiri" w:hAnsi="Amiri" w:eastAsia="Amiri" w:cs="Amiri"/>
          <w:color w:val="111111"/>
          <w:sz w:val="28"/>
          <w:sz w:val="28"/>
          <w:szCs w:val="28"/>
          <w:rtl w:val="true"/>
          <w:lang w:bidi="ar-SA"/>
        </w:rPr>
        <w:t>يونس،</w:t>
      </w:r>
      <w:r>
        <w:rPr>
          <w:rStyle w:val="FootnoteAnchor"/>
          <w:rtl w:val="true"/>
        </w:rPr>
        <w:footnoteReference w:id="45"/>
      </w:r>
      <w:r>
        <w:rPr>
          <w:rFonts w:ascii="Amiri" w:hAnsi="Amiri" w:eastAsia="Amiri" w:cs="Amiri"/>
          <w:color w:val="111111"/>
          <w:sz w:val="28"/>
          <w:sz w:val="28"/>
          <w:szCs w:val="28"/>
          <w:rtl w:val="true"/>
          <w:lang w:bidi="ar-SA"/>
        </w:rPr>
        <w:t>شعيب،</w:t>
      </w:r>
      <w:r>
        <w:rPr>
          <w:rStyle w:val="FootnoteAnchor"/>
          <w:rtl w:val="true"/>
        </w:rPr>
        <w:footnoteReference w:id="46"/>
      </w:r>
      <w:r>
        <w:rPr>
          <w:rFonts w:ascii="Amiri" w:hAnsi="Amiri" w:eastAsia="Amiri" w:cs="Amiri"/>
          <w:color w:val="111111"/>
          <w:sz w:val="28"/>
          <w:sz w:val="28"/>
          <w:szCs w:val="28"/>
          <w:rtl w:val="true"/>
          <w:lang w:bidi="ar-SA"/>
        </w:rPr>
        <w:t>زكريا،</w:t>
      </w:r>
      <w:r>
        <w:rPr>
          <w:rStyle w:val="FootnoteAnchor"/>
          <w:rtl w:val="true"/>
        </w:rPr>
        <w:footnoteReference w:id="47"/>
      </w:r>
      <w:r>
        <w:rPr>
          <w:rFonts w:ascii="IRNazanin" w:hAnsi="IRNazanin" w:eastAsia="IRNazanin"/>
          <w:color w:val="111111"/>
          <w:sz w:val="28"/>
          <w:sz w:val="28"/>
          <w:szCs w:val="28"/>
          <w:rtl w:val="true"/>
          <w:lang w:bidi="fa-IR"/>
        </w:rPr>
        <w:t>لقمان،</w:t>
      </w:r>
      <w:r>
        <w:rPr>
          <w:rStyle w:val="FootnoteAnchor"/>
          <w:rtl w:val="true"/>
        </w:rPr>
        <w:footnoteReference w:id="48"/>
      </w:r>
      <w:r>
        <w:rPr>
          <w:rFonts w:ascii="IRNazanin" w:hAnsi="IRNazanin" w:eastAsia="IRNazanin"/>
          <w:color w:val="111111"/>
          <w:sz w:val="28"/>
          <w:sz w:val="28"/>
          <w:szCs w:val="28"/>
          <w:rtl w:val="true"/>
          <w:lang w:bidi="fa-IR"/>
        </w:rPr>
        <w:t>لوط،</w:t>
      </w:r>
      <w:r>
        <w:rPr>
          <w:rStyle w:val="FootnoteAnchor"/>
          <w:rtl w:val="true"/>
        </w:rPr>
        <w:footnoteReference w:id="49"/>
      </w:r>
      <w:r>
        <w:rPr>
          <w:rFonts w:ascii="Amiri" w:hAnsi="Amiri" w:eastAsia="Amiri" w:cs="Amiri"/>
          <w:color w:val="111111"/>
          <w:sz w:val="28"/>
          <w:sz w:val="28"/>
          <w:szCs w:val="28"/>
          <w:rtl w:val="true"/>
          <w:lang w:bidi="ar-SA"/>
        </w:rPr>
        <w:t>ايوب،</w:t>
      </w:r>
      <w:r>
        <w:rPr>
          <w:rStyle w:val="FootnoteAnchor"/>
          <w:rtl w:val="true"/>
        </w:rPr>
        <w:footnoteReference w:id="50"/>
      </w:r>
      <w:r>
        <w:rPr>
          <w:rFonts w:ascii="IRNazanin" w:hAnsi="IRNazanin" w:eastAsia="IRNazanin"/>
          <w:color w:val="111111"/>
          <w:sz w:val="28"/>
          <w:sz w:val="28"/>
          <w:szCs w:val="28"/>
          <w:rtl w:val="true"/>
          <w:lang w:bidi="fa-IR"/>
        </w:rPr>
        <w:t>خضر،</w:t>
      </w:r>
      <w:r>
        <w:rPr>
          <w:rStyle w:val="FootnoteAnchor"/>
          <w:rtl w:val="true"/>
        </w:rPr>
        <w:footnoteReference w:id="51"/>
      </w:r>
      <w:r>
        <w:rPr>
          <w:rFonts w:ascii="Amiri" w:hAnsi="Amiri" w:eastAsia="Amiri" w:cs="Amiri"/>
          <w:color w:val="111111"/>
          <w:sz w:val="28"/>
          <w:sz w:val="28"/>
          <w:szCs w:val="28"/>
          <w:rtl w:val="true"/>
          <w:lang w:bidi="ar-SA"/>
        </w:rPr>
        <w:t>ذوالكفل،</w:t>
      </w:r>
      <w:r>
        <w:rPr>
          <w:rStyle w:val="FootnoteAnchor"/>
          <w:rtl w:val="true"/>
        </w:rPr>
        <w:footnoteReference w:id="52"/>
      </w:r>
      <w:r>
        <w:rPr>
          <w:rFonts w:ascii="IRNazanin" w:hAnsi="IRNazanin" w:eastAsia="IRNazanin"/>
          <w:color w:val="111111"/>
          <w:sz w:val="28"/>
          <w:sz w:val="28"/>
          <w:szCs w:val="28"/>
          <w:rtl w:val="true"/>
          <w:lang w:bidi="fa-IR"/>
        </w:rPr>
        <w:t>صالح</w:t>
      </w:r>
      <w:r>
        <w:rPr>
          <w:rStyle w:val="FootnoteAnchor"/>
          <w:rtl w:val="true"/>
        </w:rPr>
        <w:footnoteReference w:id="53"/>
      </w:r>
      <w:r>
        <w:rPr>
          <w:rFonts w:ascii="Amiri" w:hAnsi="Amiri" w:eastAsia="Amiri" w:cs="Amiri"/>
          <w:color w:val="111111"/>
          <w:sz w:val="28"/>
          <w:sz w:val="28"/>
          <w:szCs w:val="28"/>
          <w:rtl w:val="true"/>
          <w:lang w:bidi="ar-SA"/>
        </w:rPr>
        <w:t>و شيث هستند</w:t>
      </w:r>
      <w:r>
        <w:rPr>
          <w:rFonts w:eastAsia="Amiri" w:cs="Amiri" w:ascii="Amiri" w:hAnsi="Amiri"/>
          <w:color w:val="111111"/>
          <w:sz w:val="28"/>
          <w:szCs w:val="28"/>
          <w:rtl w:val="true"/>
          <w:lang w:bidi="ar-SA"/>
        </w:rPr>
        <w:t>.</w:t>
      </w:r>
      <w:r>
        <w:rPr>
          <w:rStyle w:val="FootnoteAnchor"/>
          <w:rtl w:val="true"/>
        </w:rPr>
        <w:footnoteReference w:id="54"/>
      </w:r>
      <w:bookmarkStart w:id="44" w:name="pg2145_21932"/>
    </w:p>
    <w:p>
      <w:pPr>
        <w:pStyle w:val="Heading4"/>
        <w:numPr>
          <w:ilvl w:val="3"/>
          <w:numId w:val="1"/>
        </w:numPr>
        <w:rPr/>
      </w:pPr>
      <w:bookmarkStart w:id="45" w:name="__RefHeading___Toc218096_3804643083"/>
      <w:bookmarkStart w:id="46" w:name="_Toc17"/>
      <w:bookmarkEnd w:id="44"/>
      <w:bookmarkEnd w:id="45"/>
      <w:r>
        <w:rPr>
          <w:rtl w:val="true"/>
        </w:rPr>
        <w:t>نماز در دين هاي غير وحياني</w:t>
      </w:r>
      <w:bookmarkEnd w:id="46"/>
    </w:p>
    <w:p>
      <w:pPr>
        <w:pStyle w:val="BookText"/>
        <w:rPr/>
      </w:pPr>
      <w:r>
        <w:rPr>
          <w:rFonts w:ascii="Amiri" w:hAnsi="Amiri" w:eastAsia="Amiri" w:cs="Amiri"/>
          <w:color w:val="111111"/>
          <w:sz w:val="28"/>
          <w:sz w:val="28"/>
          <w:szCs w:val="28"/>
          <w:rtl w:val="true"/>
          <w:lang w:bidi="ar-SA"/>
        </w:rPr>
        <w:t>نماز در دين هاي غير وحياني</w:t>
      </w:r>
    </w:p>
    <w:p>
      <w:pPr>
        <w:pStyle w:val="BookText"/>
        <w:rPr/>
      </w:pPr>
      <w:r>
        <w:rPr>
          <w:rFonts w:ascii="IRNazanin" w:hAnsi="IRNazanin" w:eastAsia="IRNazanin"/>
          <w:color w:val="111111"/>
          <w:sz w:val="28"/>
          <w:sz w:val="28"/>
          <w:szCs w:val="28"/>
          <w:rtl w:val="true"/>
          <w:lang w:bidi="fa-IR"/>
        </w:rPr>
        <w:t>چون خداجويي در انسان فطري است، بشر در طول تاريخ در پي پرستش و عبادت معبود مورد نظر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دقت درمي يابيم كه مسئله نيايش، به ويژه نماز تنها به اديان وحياني محدود نمي شود، چنان كه تبّتيان آنگاه كه در صومعه جشن مي گيرند، نماز مي خوانند</w:t>
      </w:r>
      <w:r>
        <w:rPr>
          <w:rStyle w:val="FootnoteAnchor"/>
          <w:rtl w:val="true"/>
        </w:rPr>
        <w:footnoteReference w:id="55"/>
      </w:r>
      <w:r>
        <w:rPr>
          <w:rFonts w:ascii="Amiri" w:hAnsi="Amiri" w:eastAsia="Amiri" w:cs="Amiri"/>
          <w:color w:val="111111"/>
          <w:sz w:val="28"/>
          <w:sz w:val="28"/>
          <w:szCs w:val="28"/>
          <w:rtl w:val="true"/>
          <w:lang w:bidi="ar-SA"/>
        </w:rPr>
        <w:t>و نيايش مي كنند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گفته شده است كه كنفسيوس نماز به جاي مي آورد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ايرانيان باستان نيز در دوره پارت ها و ساسانيان، نمازي شبيه به نماز مسلمانان داشتند؛ حتي پيش از نماز، وضو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در شبانه روز چهار نوبت نماز و برخي سه نوبت نماز مي خواندند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يونانيان باستان با خواندن نماز از خشم خدايان در امان مي ماندند و ياري آنها را جلب مي كردند</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حتي عرب هاي بت پرست شبه جزيره عربستان، پيش از ظهور اسلام، در حريم كعبه نماز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آنها را اين گونه توصيف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صَلاَتُهُمْ عِنْدَ الْبَيْتِ إِلاَّ مُكَاءً وَتَصْدِيَةً؛ نماز آنها در كنار خانه خدا چيزي جز سوت كشيدن و كف زدن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7" w:name="pg2145_21933"/>
    </w:p>
    <w:p>
      <w:pPr>
        <w:pStyle w:val="Heading2"/>
        <w:numPr>
          <w:ilvl w:val="1"/>
          <w:numId w:val="1"/>
        </w:numPr>
        <w:rPr/>
      </w:pPr>
      <w:bookmarkStart w:id="48" w:name="__RefHeading___Toc218098_3804643083"/>
      <w:bookmarkStart w:id="49" w:name="_Toc18"/>
      <w:bookmarkEnd w:id="47"/>
      <w:bookmarkEnd w:id="48"/>
      <w:r>
        <w:rPr>
          <w:rtl w:val="true"/>
        </w:rPr>
        <w:t>فصل دوم</w:t>
      </w:r>
      <w:r>
        <w:rPr>
          <w:rtl w:val="true"/>
        </w:rPr>
        <w:t xml:space="preserve">: </w:t>
      </w:r>
      <w:r>
        <w:rPr>
          <w:rtl w:val="true"/>
        </w:rPr>
        <w:t>اهميت و جايگاه نماز</w:t>
      </w:r>
      <w:bookmarkEnd w:id="49"/>
    </w:p>
    <w:p>
      <w:pPr>
        <w:pStyle w:val="Heading3"/>
        <w:numPr>
          <w:ilvl w:val="2"/>
          <w:numId w:val="1"/>
        </w:numPr>
        <w:rPr/>
      </w:pPr>
      <w:bookmarkStart w:id="50" w:name="__RefHeading___Toc218100_380464308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قرآن از چه اهميتي برخوردار است؟</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روايات ائمه عليهم السلام چه جايگاهي دارد؟</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نمازهاي مستحب چگونه است؟</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ويژه انسان هاست يا در موجودات ديگر نيز وجود دارد؟</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عبادت كنيم در صورتي كه خدا به پرستش كسي نياز ندارد؟ او از همگان بي نياز است و همگان به او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خدا به عبادت هاي ما، با مقام خداوندي او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راه عبادت خدا، نماز است؟</w:t>
      </w:r>
    </w:p>
    <w:p>
      <w:pPr>
        <w:pStyle w:val="BookText"/>
        <w:rPr/>
      </w:pPr>
      <w:r>
        <w:rPr>
          <w:rFonts w:ascii="IRNazanin" w:hAnsi="IRNazanin" w:eastAsia="IRNazanin"/>
          <w:color w:val="111111"/>
          <w:sz w:val="28"/>
          <w:sz w:val="28"/>
          <w:szCs w:val="28"/>
          <w:rtl w:val="true"/>
          <w:lang w:bidi="fa-IR"/>
        </w:rPr>
        <w:t>پرسش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فاصله بين كفر و اسلام، نماز است، آيا تارك نماز، كافر است؟</w:t>
      </w:r>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نماز، چرا در قرآن درباره كيفيت نماز خواندن مطلبي به چشم نمي خورد و درباره چگونگي نماز اختلاف نظر وجود دارد؟</w:t>
      </w:r>
    </w:p>
    <w:p>
      <w:pPr>
        <w:pStyle w:val="BookText"/>
        <w:rPr/>
      </w:pPr>
      <w:r>
        <w:rPr>
          <w:rFonts w:ascii="IRNazanin" w:hAnsi="IRNazanin" w:eastAsia="IRNazanin"/>
          <w:color w:val="111111"/>
          <w:sz w:val="28"/>
          <w:sz w:val="28"/>
          <w:szCs w:val="28"/>
          <w:rtl w:val="true"/>
          <w:lang w:bidi="fa-IR"/>
        </w:rPr>
        <w:t>پرسش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ستون دين است؟</w:t>
      </w:r>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ستون دين است، چرا در فروع دين مطرح شده است؟</w:t>
      </w:r>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پذيرفته شدن نماز چيست؟</w:t>
      </w:r>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پذيرفته شدن همه اعمال در گرو پذيرفته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با عدالت خداوند سازگار است؟</w:t>
      </w:r>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آيه آخر سوره زلزال مبني بر اينكه هر كس ذره اي كار نيك كند وارد بهشت مي شود، چگونه مي توان گفت نماز كليد بهشت است و بدون نماز، كسي وارد بهشت نمي شود؟</w:t>
      </w:r>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اگر نماز پذيرفته نشود، ديگر اعمال پذيرفته نمي شود، ولي با توجه به اينكه خداوند از حقش در روز قيامت مي گذرد، پس چرا اعمال نيك تارك الصلاة، پذيرفته شده نيست؟</w:t>
      </w:r>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مي دانيم تا نماز پذيرفته نشود، ديگر اعمال پذيرفته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شرايط سختي براي پذيرفته شدن نماز قرار داده شده است، عبادت ها و كارها پذيرفته خواهد شد؟</w:t>
      </w:r>
    </w:p>
    <w:p>
      <w:pPr>
        <w:pStyle w:val="BookText"/>
        <w:rPr/>
      </w:pPr>
      <w:r>
        <w:rPr>
          <w:rFonts w:ascii="IRNazanin" w:hAnsi="IRNazanin" w:eastAsia="IRNazanin"/>
          <w:color w:val="111111"/>
          <w:sz w:val="28"/>
          <w:sz w:val="28"/>
          <w:szCs w:val="28"/>
          <w:rtl w:val="true"/>
          <w:lang w:bidi="fa-IR"/>
        </w:rPr>
        <w:t>پرسش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وجوب اقامه نماز چگونه با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p>
    <w:p>
      <w:pPr>
        <w:pStyle w:val="BookText"/>
        <w:rPr/>
      </w:pPr>
      <w:r>
        <w:rPr>
          <w:rFonts w:ascii="IRNazanin" w:hAnsi="IRNazanin" w:eastAsia="IRNazanin"/>
          <w:color w:val="111111"/>
          <w:sz w:val="28"/>
          <w:sz w:val="28"/>
          <w:szCs w:val="28"/>
          <w:rtl w:val="true"/>
          <w:lang w:bidi="fa-IR"/>
        </w:rPr>
        <w:t>پرسش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سفارش شده كه از تارك نماز دوري و از سوي ديگر با مردم با روي گشاده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چگونه توجيه پذير است؟</w:t>
      </w:r>
    </w:p>
    <w:p>
      <w:pPr>
        <w:pStyle w:val="BookText"/>
        <w:rPr/>
      </w:pPr>
      <w:r>
        <w:rPr>
          <w:rFonts w:ascii="IRNazanin" w:hAnsi="IRNazanin" w:eastAsia="IRNazanin"/>
          <w:color w:val="111111"/>
          <w:sz w:val="28"/>
          <w:sz w:val="28"/>
          <w:szCs w:val="28"/>
          <w:rtl w:val="true"/>
          <w:lang w:bidi="fa-IR"/>
        </w:rPr>
        <w:t>پرسش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 چه اهميتي دارد؟</w:t>
      </w:r>
    </w:p>
    <w:p>
      <w:pPr>
        <w:pStyle w:val="BookText"/>
        <w:rPr/>
      </w:pPr>
      <w:r>
        <w:rPr>
          <w:rFonts w:ascii="IRNazanin" w:hAnsi="IRNazanin" w:eastAsia="IRNazanin"/>
          <w:color w:val="111111"/>
          <w:sz w:val="28"/>
          <w:sz w:val="28"/>
          <w:szCs w:val="28"/>
          <w:rtl w:val="true"/>
          <w:lang w:bidi="fa-IR"/>
        </w:rPr>
        <w:t>پرسش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غيبت كننده يا شراب خوار تا چهل روز پذيرفته نشود، پس خواندن آن چه اثري دارد؟</w:t>
      </w:r>
    </w:p>
    <w:p>
      <w:pPr>
        <w:pStyle w:val="BookText"/>
        <w:rPr/>
      </w:pPr>
      <w:r>
        <w:rPr>
          <w:rFonts w:ascii="IRNazanin" w:hAnsi="IRNazanin" w:eastAsia="IRNazanin"/>
          <w:color w:val="111111"/>
          <w:sz w:val="28"/>
          <w:sz w:val="28"/>
          <w:szCs w:val="28"/>
          <w:rtl w:val="true"/>
          <w:lang w:bidi="fa-IR"/>
        </w:rPr>
        <w:t>پرسش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انديشمندان غير مسلمان درباره نماز چيست؟</w:t>
      </w:r>
    </w:p>
    <w:p>
      <w:pPr>
        <w:pStyle w:val="Heading3"/>
        <w:numPr>
          <w:ilvl w:val="2"/>
          <w:numId w:val="1"/>
        </w:numPr>
        <w:rPr/>
      </w:pPr>
      <w:bookmarkStart w:id="52" w:name="__RefHeading___Toc218102_3804643083"/>
      <w:bookmarkStart w:id="53" w:name="_Toc20"/>
      <w:bookmarkEnd w:id="52"/>
      <w:r>
        <w:rPr>
          <w:rtl w:val="true"/>
        </w:rPr>
        <w:t>پرسش پنجم</w:t>
      </w:r>
      <w:r>
        <w:rPr>
          <w:rtl w:val="true"/>
        </w:rPr>
        <w:t xml:space="preserve">: </w:t>
      </w:r>
      <w:r>
        <w:rPr>
          <w:rtl w:val="true"/>
        </w:rPr>
        <w:t>نماز در قرآن از چه اهميتي برخوردار است؟</w:t>
      </w:r>
      <w:bookmarkEnd w:id="53"/>
    </w:p>
    <w:p>
      <w:pPr>
        <w:pStyle w:val="Heading4"/>
        <w:numPr>
          <w:ilvl w:val="3"/>
          <w:numId w:val="1"/>
        </w:numPr>
        <w:rPr/>
      </w:pPr>
      <w:bookmarkStart w:id="54" w:name="__RefHeading___Toc218104_380464308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قرآن از چه اهميتي برخوردار است؟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آيه ها درباره اهميت و جايگاه نماز و بخشي ديگر درباره اسرار و آثار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 نيز درباره آداب و شرايط نماز و همچنين ترك نماز در قرآن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را جزو برنامه هاي حكومت اسلامي</w:t>
      </w:r>
      <w:r>
        <w:rPr>
          <w:rStyle w:val="FootnoteAnchor"/>
          <w:rtl w:val="true"/>
        </w:rPr>
        <w:footnoteReference w:id="60"/>
      </w:r>
      <w:r>
        <w:rPr>
          <w:rFonts w:ascii="IRNazanin" w:hAnsi="IRNazanin" w:eastAsia="IRNazanin"/>
          <w:color w:val="111111"/>
          <w:sz w:val="28"/>
          <w:sz w:val="28"/>
          <w:szCs w:val="28"/>
          <w:rtl w:val="true"/>
          <w:lang w:bidi="fa-IR"/>
        </w:rPr>
        <w:t>قرار داده است و در جاي ديگر نيز نماز را از اوصاف مؤمنان، متقين و محسنين مي داند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56" w:name="__RefHeading___Toc218106_3804643083"/>
      <w:bookmarkStart w:id="57" w:name="_Toc22"/>
      <w:bookmarkEnd w:id="56"/>
      <w:r>
        <w:rPr>
          <w:rtl w:val="true"/>
        </w:rPr>
        <w:t>پي آمدهاي نماز</w:t>
      </w:r>
      <w:bookmarkEnd w:id="57"/>
    </w:p>
    <w:p>
      <w:pPr>
        <w:pStyle w:val="BookText"/>
        <w:rPr/>
      </w:pPr>
      <w:r>
        <w:rPr>
          <w:rFonts w:ascii="IRNazanin" w:hAnsi="IRNazanin" w:eastAsia="IRNazanin"/>
          <w:color w:val="111111"/>
          <w:sz w:val="28"/>
          <w:sz w:val="28"/>
          <w:szCs w:val="28"/>
          <w:rtl w:val="true"/>
          <w:lang w:bidi="fa-IR"/>
        </w:rPr>
        <w:t>پي آمدهاي نماز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ازآن رو بازدارنده از بدي است</w:t>
      </w:r>
      <w:r>
        <w:rPr>
          <w:rStyle w:val="FootnoteAnchor"/>
          <w:rtl w:val="true"/>
        </w:rPr>
        <w:footnoteReference w:id="62"/>
      </w:r>
      <w:r>
        <w:rPr>
          <w:rFonts w:ascii="IRNazanin" w:hAnsi="IRNazanin" w:eastAsia="IRNazanin"/>
          <w:color w:val="111111"/>
          <w:sz w:val="28"/>
          <w:sz w:val="28"/>
          <w:szCs w:val="28"/>
          <w:rtl w:val="true"/>
          <w:lang w:bidi="fa-IR"/>
        </w:rPr>
        <w:t>و گناهان را محو مي كند</w:t>
      </w:r>
      <w:r>
        <w:rPr>
          <w:rStyle w:val="FootnoteAnchor"/>
          <w:rtl w:val="true"/>
        </w:rPr>
        <w:footnoteReference w:id="63"/>
      </w:r>
      <w:r>
        <w:rPr>
          <w:rFonts w:ascii="IRNazanin" w:hAnsi="IRNazanin" w:eastAsia="IRNazanin"/>
          <w:color w:val="111111"/>
          <w:sz w:val="28"/>
          <w:sz w:val="28"/>
          <w:szCs w:val="28"/>
          <w:rtl w:val="true"/>
          <w:lang w:bidi="fa-IR"/>
        </w:rPr>
        <w:t>كه رستگاري</w:t>
      </w:r>
      <w:r>
        <w:rPr>
          <w:rStyle w:val="FootnoteAnchor"/>
          <w:rtl w:val="true"/>
        </w:rPr>
        <w:footnoteReference w:id="64"/>
      </w:r>
      <w:r>
        <w:rPr>
          <w:rFonts w:ascii="Amiri" w:hAnsi="Amiri" w:eastAsia="Amiri" w:cs="Amiri"/>
          <w:color w:val="111111"/>
          <w:sz w:val="28"/>
          <w:sz w:val="28"/>
          <w:szCs w:val="28"/>
          <w:rtl w:val="true"/>
          <w:lang w:bidi="ar-SA"/>
        </w:rPr>
        <w:t>و ياد خدا را به همراه دارد</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قرآن، سجده را راه نزديك شدن به خدا مي داند</w:t>
      </w:r>
      <w:r>
        <w:rPr>
          <w:rStyle w:val="FootnoteAnchor"/>
          <w:rtl w:val="true"/>
        </w:rPr>
        <w:footnoteReference w:id="66"/>
      </w:r>
      <w:r>
        <w:rPr>
          <w:rFonts w:ascii="Amiri" w:hAnsi="Amiri" w:eastAsia="Amiri" w:cs="Amiri"/>
          <w:color w:val="111111"/>
          <w:sz w:val="28"/>
          <w:sz w:val="28"/>
          <w:szCs w:val="28"/>
          <w:rtl w:val="true"/>
          <w:lang w:bidi="ar-SA"/>
        </w:rPr>
        <w:t>و به انسان سفارش مي كند با نماز، از خداوند ياري بخواهد؛</w:t>
      </w:r>
      <w:r>
        <w:rPr>
          <w:rStyle w:val="FootnoteAnchor"/>
          <w:rtl w:val="true"/>
        </w:rPr>
        <w:footnoteReference w:id="67"/>
      </w:r>
      <w:r>
        <w:rPr>
          <w:rFonts w:ascii="Amiri" w:hAnsi="Amiri" w:eastAsia="Amiri" w:cs="Amiri"/>
          <w:color w:val="111111"/>
          <w:sz w:val="28"/>
          <w:sz w:val="28"/>
          <w:szCs w:val="28"/>
          <w:rtl w:val="true"/>
          <w:lang w:bidi="ar-SA"/>
        </w:rPr>
        <w:t xml:space="preserve">كاري كه جز </w:t>
      </w:r>
      <w:bookmarkStart w:id="58" w:name="pg2145_21934"/>
    </w:p>
    <w:p>
      <w:pPr>
        <w:pStyle w:val="BookText"/>
        <w:rPr/>
      </w:pPr>
      <w:bookmarkEnd w:id="58"/>
      <w:r>
        <w:rPr>
          <w:rFonts w:ascii="Amiri" w:hAnsi="Amiri" w:eastAsia="Amiri" w:cs="Amiri"/>
          <w:color w:val="111111"/>
          <w:sz w:val="28"/>
          <w:sz w:val="28"/>
          <w:szCs w:val="28"/>
          <w:rtl w:val="true"/>
          <w:lang w:bidi="ar-SA"/>
        </w:rPr>
        <w:t>براي فروتنان دشوار به نظر مي رسد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قرآن، مؤمنان را كساني توصيف مي كند كه در نمازشان خاشعند</w:t>
      </w:r>
      <w:r>
        <w:rPr>
          <w:rStyle w:val="FootnoteAnchor"/>
          <w:rtl w:val="true"/>
        </w:rPr>
        <w:footnoteReference w:id="69"/>
      </w:r>
      <w:r>
        <w:rPr>
          <w:rFonts w:ascii="Amiri" w:hAnsi="Amiri" w:eastAsia="Amiri" w:cs="Amiri"/>
          <w:color w:val="111111"/>
          <w:sz w:val="28"/>
          <w:sz w:val="28"/>
          <w:szCs w:val="28"/>
          <w:rtl w:val="true"/>
          <w:lang w:bidi="ar-SA"/>
        </w:rPr>
        <w:t>و ياد خدا را مايه آرامش دل ها</w:t>
      </w:r>
      <w:r>
        <w:rPr>
          <w:rStyle w:val="FootnoteAnchor"/>
          <w:rtl w:val="true"/>
        </w:rPr>
        <w:footnoteReference w:id="70"/>
      </w:r>
      <w:r>
        <w:rPr>
          <w:rFonts w:ascii="IRNazanin" w:hAnsi="IRNazanin" w:eastAsia="IRNazanin"/>
          <w:color w:val="111111"/>
          <w:sz w:val="28"/>
          <w:sz w:val="28"/>
          <w:szCs w:val="28"/>
          <w:rtl w:val="true"/>
          <w:lang w:bidi="fa-IR"/>
        </w:rPr>
        <w:t>و موجب رستگاري مي دانند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همچنين، انسان را در همه حال به ياد خدا فرامي خواند</w:t>
      </w:r>
      <w:r>
        <w:rPr>
          <w:rStyle w:val="FootnoteAnchor"/>
          <w:rtl w:val="true"/>
        </w:rPr>
        <w:footnoteReference w:id="72"/>
      </w:r>
      <w:r>
        <w:rPr>
          <w:rFonts w:ascii="IRNazanin" w:hAnsi="IRNazanin" w:eastAsia="IRNazanin"/>
          <w:color w:val="111111"/>
          <w:sz w:val="28"/>
          <w:sz w:val="28"/>
          <w:szCs w:val="28"/>
          <w:rtl w:val="true"/>
          <w:lang w:bidi="fa-IR"/>
        </w:rPr>
        <w:t>و كساني را كه از نماز روي مي گردانند، به زندگيِ دشوار نويد مي دهد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59" w:name="__RefHeading___Toc218108_3804643083"/>
      <w:bookmarkStart w:id="60" w:name="_Toc23"/>
      <w:bookmarkEnd w:id="59"/>
      <w:r>
        <w:rPr>
          <w:rtl w:val="true"/>
        </w:rPr>
        <w:t>آداب نماز</w:t>
      </w:r>
      <w:bookmarkEnd w:id="60"/>
    </w:p>
    <w:p>
      <w:p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 نمازگزار هنگام نماز بايد متعادل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رو به قبله اقامه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كيفيت وضو، غسل و تيمم را بيان مي كند</w:t>
      </w:r>
      <w:r>
        <w:rPr>
          <w:rStyle w:val="FootnoteAnchor"/>
          <w:rtl w:val="true"/>
        </w:rPr>
        <w:footnoteReference w:id="74"/>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نماز را به پايان مي رسانيد، خداوند را ياد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زمان خواندن نماز نيز اشاره مي كند</w:t>
      </w:r>
      <w:r>
        <w:rPr>
          <w:rStyle w:val="FootnoteAnchor"/>
          <w:rtl w:val="true"/>
        </w:rPr>
        <w:footnoteReference w:id="75"/>
      </w:r>
      <w:r>
        <w:rPr>
          <w:rFonts w:ascii="Amiri" w:hAnsi="Amiri" w:eastAsia="Amiri" w:cs="Amiri"/>
          <w:color w:val="111111"/>
          <w:sz w:val="28"/>
          <w:sz w:val="28"/>
          <w:szCs w:val="28"/>
          <w:rtl w:val="true"/>
          <w:lang w:bidi="ar-SA"/>
        </w:rPr>
        <w:t>و نماز را در حالت مستي، حرام</w:t>
      </w:r>
      <w:r>
        <w:rPr>
          <w:rStyle w:val="FootnoteAnchor"/>
          <w:rtl w:val="true"/>
        </w:rPr>
        <w:footnoteReference w:id="76"/>
      </w:r>
      <w:r>
        <w:rPr>
          <w:rFonts w:ascii="Amiri" w:hAnsi="Amiri" w:eastAsia="Amiri" w:cs="Amiri"/>
          <w:color w:val="111111"/>
          <w:sz w:val="28"/>
          <w:sz w:val="28"/>
          <w:szCs w:val="28"/>
          <w:rtl w:val="true"/>
          <w:lang w:bidi="ar-SA"/>
        </w:rPr>
        <w:t>و اداي نماز از روي بي ميلي را از نشانه هاي منافقان مي داند</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61" w:name="__RefHeading___Toc218110_3804643083"/>
      <w:bookmarkStart w:id="62" w:name="_Toc24"/>
      <w:bookmarkEnd w:id="61"/>
      <w:r>
        <w:rPr>
          <w:rtl w:val="true"/>
        </w:rPr>
        <w:t>پي آمدهاي ترك نماز و سهل انگاري در برپايي نماز</w:t>
      </w:r>
      <w:bookmarkEnd w:id="62"/>
    </w:p>
    <w:p>
      <w:pPr>
        <w:pStyle w:val="BookText"/>
        <w:rPr/>
      </w:pPr>
      <w:r>
        <w:rPr>
          <w:rFonts w:ascii="IRNazanin" w:hAnsi="IRNazanin" w:eastAsia="IRNazanin"/>
          <w:color w:val="111111"/>
          <w:sz w:val="28"/>
          <w:sz w:val="28"/>
          <w:szCs w:val="28"/>
          <w:rtl w:val="true"/>
          <w:lang w:bidi="fa-IR"/>
        </w:rPr>
        <w:t>پي آمدهاي ترك نماز و سهل انگاري در برپايي نماز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سهل انگاران در نماز</w:t>
      </w:r>
      <w:r>
        <w:rPr>
          <w:rStyle w:val="FootnoteAnchor"/>
          <w:rtl w:val="true"/>
        </w:rPr>
        <w:footnoteReference w:id="78"/>
      </w:r>
      <w:r>
        <w:rPr>
          <w:rFonts w:ascii="IRNazanin" w:hAnsi="IRNazanin" w:eastAsia="IRNazanin"/>
          <w:color w:val="111111"/>
          <w:sz w:val="28"/>
          <w:sz w:val="28"/>
          <w:szCs w:val="28"/>
          <w:rtl w:val="true"/>
          <w:lang w:bidi="fa-IR"/>
        </w:rPr>
        <w:t>و ضايع كنندگان آن را توبيخ مي كند</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از نظر قرآن، يكي از علت هاي سقوط در جهنم، ترك نماز است</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كساني كه از ياد خدا غافل مي شوند، هم نشين شيطان هستند</w:t>
      </w:r>
      <w:r>
        <w:rPr>
          <w:rFonts w:eastAsia="Amiri" w:cs="Amiri" w:ascii="Amiri" w:hAnsi="Amiri"/>
          <w:color w:val="111111"/>
          <w:sz w:val="28"/>
          <w:szCs w:val="28"/>
          <w:rtl w:val="true"/>
          <w:lang w:bidi="ar-SA"/>
        </w:rPr>
        <w:t>.</w:t>
      </w:r>
      <w:r>
        <w:rPr>
          <w:rStyle w:val="FootnoteAnchor"/>
          <w:rtl w:val="true"/>
        </w:rPr>
        <w:footnoteReference w:id="81"/>
      </w:r>
      <w:bookmarkStart w:id="63" w:name="pg2145_21935"/>
    </w:p>
    <w:p>
      <w:pPr>
        <w:pStyle w:val="Heading4"/>
        <w:numPr>
          <w:ilvl w:val="3"/>
          <w:numId w:val="1"/>
        </w:numPr>
        <w:rPr/>
      </w:pPr>
      <w:bookmarkStart w:id="64" w:name="__RefHeading___Toc218112_3804643083"/>
      <w:bookmarkStart w:id="65" w:name="_Toc25"/>
      <w:bookmarkEnd w:id="63"/>
      <w:bookmarkEnd w:id="64"/>
      <w:r>
        <w:rPr>
          <w:rtl w:val="true"/>
        </w:rPr>
        <w:t>مسجد</w:t>
      </w:r>
      <w:bookmarkEnd w:id="65"/>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اختصاص دادن مكاني براي برپايي نماز، يكي ديگر از نشانه هاي بزرگي و شكوه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بنا بر ماهيت عملي كه در آن انجام مي شود، مسجد يا سجده گاه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مساجد به منظور برپايي نماز در آنها، يكي از عادت هاي مسلمانان در سراسر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آباد كردن مساجد، تجلي ايمان به خداوند و آخرت است</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اين تعبير، از تكريم و تعظيم اين وظيفه نزد خداوند متعال حكايت دارد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18114_3804643083"/>
      <w:bookmarkStart w:id="67" w:name="_Toc26"/>
      <w:bookmarkEnd w:id="66"/>
      <w:r>
        <w:rPr>
          <w:rtl w:val="true"/>
        </w:rPr>
        <w:t>پرسش ششم</w:t>
      </w:r>
      <w:r>
        <w:rPr>
          <w:rtl w:val="true"/>
        </w:rPr>
        <w:t xml:space="preserve">: </w:t>
      </w:r>
      <w:r>
        <w:rPr>
          <w:rtl w:val="true"/>
        </w:rPr>
        <w:t>نماز در روايات ائمه عليهم السلام چه جايگاهي دارد؟</w:t>
      </w:r>
      <w:bookmarkEnd w:id="67"/>
    </w:p>
    <w:p>
      <w:pPr>
        <w:pStyle w:val="Heading4"/>
        <w:numPr>
          <w:ilvl w:val="3"/>
          <w:numId w:val="1"/>
        </w:numPr>
        <w:rPr/>
      </w:pPr>
      <w:bookmarkStart w:id="68" w:name="__RefHeading___Toc218116_3804643083"/>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روايات ائمه عليهم السلام چه جايگاهي دارد؟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اسرار نماز</w:t>
      </w:r>
    </w:p>
    <w:p>
      <w:pPr>
        <w:pStyle w:val="BookText"/>
        <w:rPr/>
      </w:pPr>
      <w:r>
        <w:rPr>
          <w:rFonts w:ascii="IRNazanin" w:hAnsi="IRNazanin" w:eastAsia="IRNazanin"/>
          <w:color w:val="111111"/>
          <w:sz w:val="28"/>
          <w:sz w:val="28"/>
          <w:szCs w:val="28"/>
          <w:rtl w:val="true"/>
          <w:lang w:bidi="fa-IR"/>
        </w:rPr>
        <w:t>نماز و گناه</w:t>
      </w:r>
    </w:p>
    <w:p>
      <w:pPr>
        <w:pStyle w:val="BookText"/>
        <w:rPr/>
      </w:pPr>
      <w:r>
        <w:rPr>
          <w:rFonts w:ascii="Amiri" w:hAnsi="Amiri" w:eastAsia="Amiri" w:cs="Amiri"/>
          <w:color w:val="111111"/>
          <w:sz w:val="28"/>
          <w:sz w:val="28"/>
          <w:szCs w:val="28"/>
          <w:rtl w:val="true"/>
          <w:lang w:bidi="ar-SA"/>
        </w:rPr>
        <w:t>نماز و شيطان</w:t>
      </w:r>
    </w:p>
    <w:p>
      <w:pPr>
        <w:pStyle w:val="BookText"/>
        <w:rPr/>
      </w:pPr>
      <w:r>
        <w:rPr>
          <w:rFonts w:ascii="Amiri" w:hAnsi="Amiri" w:eastAsia="Amiri" w:cs="Amiri"/>
          <w:color w:val="111111"/>
          <w:sz w:val="28"/>
          <w:sz w:val="28"/>
          <w:szCs w:val="28"/>
          <w:rtl w:val="true"/>
          <w:lang w:bidi="ar-SA"/>
        </w:rPr>
        <w:t>نماز در قيامت</w:t>
      </w:r>
    </w:p>
    <w:p>
      <w:pPr>
        <w:pStyle w:val="BookText"/>
        <w:rPr/>
      </w:pPr>
      <w:r>
        <w:rPr>
          <w:rFonts w:ascii="Amiri" w:hAnsi="Amiri" w:eastAsia="Amiri" w:cs="Amiri"/>
          <w:color w:val="111111"/>
          <w:sz w:val="28"/>
          <w:sz w:val="28"/>
          <w:szCs w:val="28"/>
          <w:rtl w:val="true"/>
          <w:lang w:bidi="ar-SA"/>
        </w:rPr>
        <w:t>ترك نماز</w:t>
      </w:r>
    </w:p>
    <w:p>
      <w:pPr>
        <w:pStyle w:val="BookText"/>
        <w:rPr/>
      </w:pPr>
      <w:r>
        <w:rPr>
          <w:rFonts w:ascii="IRNazanin" w:hAnsi="IRNazanin" w:eastAsia="IRNazanin"/>
          <w:color w:val="111111"/>
          <w:sz w:val="28"/>
          <w:sz w:val="28"/>
          <w:szCs w:val="28"/>
          <w:rtl w:val="true"/>
          <w:lang w:bidi="fa-IR"/>
        </w:rPr>
        <w:t>آداب و مستحبات نماز</w:t>
      </w:r>
    </w:p>
    <w:p>
      <w:pPr>
        <w:pStyle w:val="BookText"/>
        <w:rPr/>
      </w:pPr>
      <w:r>
        <w:rPr>
          <w:rFonts w:ascii="IRNazanin" w:hAnsi="IRNazanin" w:eastAsia="IRNazanin"/>
          <w:color w:val="111111"/>
          <w:sz w:val="28"/>
          <w:sz w:val="28"/>
          <w:szCs w:val="28"/>
          <w:rtl w:val="true"/>
          <w:lang w:bidi="fa-IR"/>
        </w:rPr>
        <w:t>نمازگزاري خردسالان و جوانان</w:t>
      </w:r>
    </w:p>
    <w:p>
      <w:pPr>
        <w:pStyle w:val="Heading4"/>
        <w:numPr>
          <w:ilvl w:val="3"/>
          <w:numId w:val="1"/>
        </w:numPr>
        <w:rPr/>
      </w:pPr>
      <w:bookmarkStart w:id="70" w:name="__RefHeading___Toc218118_3804643083"/>
      <w:bookmarkStart w:id="71" w:name="_Toc28"/>
      <w:bookmarkEnd w:id="70"/>
      <w:r>
        <w:rPr>
          <w:rtl w:val="true"/>
        </w:rPr>
        <w:t>اسرار نماز</w:t>
      </w:r>
      <w:bookmarkEnd w:id="71"/>
    </w:p>
    <w:p>
      <w:pPr>
        <w:pStyle w:val="BookText"/>
        <w:rPr/>
      </w:pPr>
      <w:r>
        <w:rPr>
          <w:rFonts w:ascii="IRNazanin" w:hAnsi="IRNazanin" w:eastAsia="IRNazanin"/>
          <w:color w:val="111111"/>
          <w:sz w:val="28"/>
          <w:sz w:val="28"/>
          <w:szCs w:val="28"/>
          <w:rtl w:val="true"/>
          <w:lang w:bidi="fa-IR"/>
        </w:rPr>
        <w:t>اسرار نماز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پيشگاه خدا</w:t>
      </w:r>
      <w:r>
        <w:rPr>
          <w:rStyle w:val="FootnoteAnchor"/>
          <w:rtl w:val="true"/>
        </w:rPr>
        <w:footnoteReference w:id="83"/>
      </w:r>
      <w:r>
        <w:rPr>
          <w:rFonts w:ascii="Amiri" w:hAnsi="Amiri" w:eastAsia="Amiri" w:cs="Amiri"/>
          <w:color w:val="111111"/>
          <w:sz w:val="28"/>
          <w:sz w:val="28"/>
          <w:szCs w:val="28"/>
          <w:rtl w:val="true"/>
          <w:lang w:bidi="ar-SA"/>
        </w:rPr>
        <w:t>وسيله تقرب به او</w:t>
      </w:r>
      <w:r>
        <w:rPr>
          <w:rStyle w:val="FootnoteAnchor"/>
          <w:rtl w:val="true"/>
        </w:rPr>
        <w:footnoteReference w:id="84"/>
      </w:r>
      <w:r>
        <w:rPr>
          <w:rFonts w:ascii="Amiri" w:hAnsi="Amiri" w:eastAsia="Amiri" w:cs="Amiri"/>
          <w:color w:val="111111"/>
          <w:sz w:val="28"/>
          <w:sz w:val="28"/>
          <w:szCs w:val="28"/>
          <w:rtl w:val="true"/>
          <w:lang w:bidi="ar-SA"/>
        </w:rPr>
        <w:t>و رحمت الهي</w:t>
      </w:r>
      <w:r>
        <w:rPr>
          <w:rStyle w:val="FootnoteAnchor"/>
          <w:rtl w:val="true"/>
        </w:rPr>
        <w:footnoteReference w:id="85"/>
      </w:r>
      <w:r>
        <w:rPr>
          <w:rFonts w:ascii="IRNazanin" w:hAnsi="IRNazanin" w:eastAsia="IRNazanin"/>
          <w:color w:val="111111"/>
          <w:sz w:val="28"/>
          <w:sz w:val="28"/>
          <w:szCs w:val="28"/>
          <w:rtl w:val="true"/>
          <w:lang w:bidi="fa-IR"/>
        </w:rPr>
        <w:t>است و قلب</w:t>
      </w:r>
      <w:r>
        <w:rPr>
          <w:rStyle w:val="FootnoteAnchor"/>
          <w:rtl w:val="true"/>
        </w:rPr>
        <w:footnoteReference w:id="86"/>
      </w:r>
      <w:r>
        <w:rPr>
          <w:rFonts w:ascii="IRNazanin" w:hAnsi="IRNazanin" w:eastAsia="IRNazanin"/>
          <w:color w:val="111111"/>
          <w:sz w:val="28"/>
          <w:sz w:val="28"/>
          <w:szCs w:val="28"/>
          <w:rtl w:val="true"/>
          <w:lang w:bidi="fa-IR"/>
        </w:rPr>
        <w:t>و خانه</w:t>
      </w:r>
      <w:r>
        <w:rPr>
          <w:rStyle w:val="FootnoteAnchor"/>
          <w:rtl w:val="true"/>
        </w:rPr>
        <w:footnoteReference w:id="87"/>
      </w:r>
      <w:r>
        <w:rPr>
          <w:rFonts w:ascii="IRNazanin" w:hAnsi="IRNazanin" w:eastAsia="IRNazanin"/>
          <w:color w:val="111111"/>
          <w:sz w:val="28"/>
          <w:sz w:val="28"/>
          <w:szCs w:val="28"/>
          <w:rtl w:val="true"/>
          <w:lang w:bidi="fa-IR"/>
        </w:rPr>
        <w:t>را نوراني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نماز مي خواند، هر آنچه در اطراف او هستند، به ذكر خدا مشغول مي شوند</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سجده، نزديك ترين راه تقرب به </w:t>
      </w:r>
      <w:bookmarkStart w:id="72" w:name="pg2145_21936"/>
    </w:p>
    <w:p>
      <w:pPr>
        <w:pStyle w:val="BookText"/>
        <w:rPr/>
      </w:pPr>
      <w:bookmarkEnd w:id="72"/>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ازاين رو، در حديث آمده است كه سجده طولاني، انسان را از عذاب نجات مي دهد</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همان گونه كه ركوع كامل، انسان را از وحشتِ قبر رها مي كند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اين ترتيب هستند، مي توان فهميد كه چرا امتحان شيعه در مراقبت نماز محقق مي 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خشوع از آداب انس، حضور قلب و زينت نماز است</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انس با نماز، سبب بخشش گناه</w:t>
      </w:r>
      <w:r>
        <w:rPr>
          <w:rStyle w:val="FootnoteAnchor"/>
          <w:rtl w:val="true"/>
        </w:rPr>
        <w:footnoteReference w:id="94"/>
      </w:r>
      <w:r>
        <w:rPr>
          <w:rFonts w:ascii="IRNazanin" w:hAnsi="IRNazanin" w:eastAsia="IRNazanin"/>
          <w:color w:val="111111"/>
          <w:sz w:val="28"/>
          <w:sz w:val="28"/>
          <w:szCs w:val="28"/>
          <w:rtl w:val="true"/>
          <w:lang w:bidi="fa-IR"/>
        </w:rPr>
        <w:t>و پذيرفته شدن نماز مي شود</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امامان عليهم السلام نيز نمازي با انس و حضور قلب به جا مي آوردند</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73" w:name="__RefHeading___Toc218120_3804643083"/>
      <w:bookmarkStart w:id="74" w:name="_Toc29"/>
      <w:bookmarkEnd w:id="73"/>
      <w:r>
        <w:rPr>
          <w:rtl w:val="true"/>
        </w:rPr>
        <w:t>نماز و گناه</w:t>
      </w:r>
      <w:bookmarkEnd w:id="74"/>
    </w:p>
    <w:p>
      <w:pPr>
        <w:pStyle w:val="BookText"/>
        <w:rPr/>
      </w:pPr>
      <w:r>
        <w:rPr>
          <w:rFonts w:ascii="IRNazanin" w:hAnsi="IRNazanin" w:eastAsia="IRNazanin"/>
          <w:color w:val="111111"/>
          <w:sz w:val="28"/>
          <w:sz w:val="28"/>
          <w:szCs w:val="28"/>
          <w:rtl w:val="true"/>
          <w:lang w:bidi="fa-IR"/>
        </w:rPr>
        <w:t>نماز و گناه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سبب بخشش گناه</w:t>
      </w:r>
      <w:r>
        <w:rPr>
          <w:rStyle w:val="FootnoteAnchor"/>
          <w:rtl w:val="true"/>
        </w:rPr>
        <w:footnoteReference w:id="97"/>
      </w:r>
      <w:r>
        <w:rPr>
          <w:rFonts w:ascii="Amiri" w:hAnsi="Amiri" w:eastAsia="Amiri" w:cs="Amiri"/>
          <w:color w:val="111111"/>
          <w:sz w:val="28"/>
          <w:sz w:val="28"/>
          <w:szCs w:val="28"/>
          <w:rtl w:val="true"/>
          <w:lang w:bidi="ar-SA"/>
        </w:rPr>
        <w:t>و وسيله محو آن است</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گناهان گذشته با به جا آوردن نماز بخشيده مي شوند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بايد گفت نماز، عامل بازدارنده از گناه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برخي روايت ها،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كفاره گناهان تا ده روز بيان كرده 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نماز، شست وشوي گناه،</w:t>
      </w:r>
      <w:r>
        <w:rPr>
          <w:rStyle w:val="FootnoteAnchor"/>
          <w:rtl w:val="true"/>
        </w:rPr>
        <w:footnoteReference w:id="102"/>
      </w:r>
      <w:r>
        <w:rPr>
          <w:rFonts w:ascii="IRNazanin" w:hAnsi="IRNazanin" w:eastAsia="IRNazanin"/>
          <w:color w:val="111111"/>
          <w:sz w:val="28"/>
          <w:sz w:val="28"/>
          <w:szCs w:val="28"/>
          <w:rtl w:val="true"/>
          <w:lang w:bidi="fa-IR"/>
        </w:rPr>
        <w:t>ريزش گناهان گذشته</w:t>
      </w:r>
      <w:r>
        <w:rPr>
          <w:rStyle w:val="FootnoteAnchor"/>
          <w:rtl w:val="true"/>
        </w:rPr>
        <w:footnoteReference w:id="103"/>
      </w:r>
      <w:r>
        <w:rPr>
          <w:rFonts w:ascii="IRNazanin" w:hAnsi="IRNazanin" w:eastAsia="IRNazanin"/>
          <w:color w:val="111111"/>
          <w:sz w:val="28"/>
          <w:sz w:val="28"/>
          <w:szCs w:val="28"/>
          <w:rtl w:val="true"/>
          <w:lang w:bidi="fa-IR"/>
        </w:rPr>
        <w:t>و سدّي در مقابل گناهان آينده است</w:t>
      </w:r>
      <w:r>
        <w:rPr>
          <w:rFonts w:eastAsia="IRNazanin" w:cs="IRNazanin"/>
          <w:color w:val="111111"/>
          <w:sz w:val="28"/>
          <w:szCs w:val="28"/>
          <w:rtl w:val="true"/>
          <w:lang w:bidi="fa-IR"/>
        </w:rPr>
        <w:t>.</w:t>
      </w:r>
      <w:r>
        <w:rPr>
          <w:rStyle w:val="FootnoteAnchor"/>
          <w:rtl w:val="true"/>
        </w:rPr>
        <w:footnoteReference w:id="104"/>
      </w:r>
      <w:bookmarkStart w:id="75" w:name="pg2145_21937"/>
    </w:p>
    <w:p>
      <w:pPr>
        <w:pStyle w:val="Heading4"/>
        <w:numPr>
          <w:ilvl w:val="3"/>
          <w:numId w:val="1"/>
        </w:numPr>
        <w:rPr/>
      </w:pPr>
      <w:bookmarkStart w:id="76" w:name="__RefHeading___Toc218122_3804643083"/>
      <w:bookmarkStart w:id="77" w:name="_Toc30"/>
      <w:bookmarkEnd w:id="75"/>
      <w:bookmarkEnd w:id="76"/>
      <w:r>
        <w:rPr>
          <w:rtl w:val="true"/>
        </w:rPr>
        <w:t>نماز و شيطان</w:t>
      </w:r>
      <w:bookmarkEnd w:id="77"/>
    </w:p>
    <w:p>
      <w:pPr>
        <w:pStyle w:val="BookText"/>
        <w:rPr/>
      </w:pPr>
      <w:r>
        <w:rPr>
          <w:rFonts w:ascii="Amiri" w:hAnsi="Amiri" w:eastAsia="Amiri" w:cs="Amiri"/>
          <w:color w:val="111111"/>
          <w:sz w:val="28"/>
          <w:sz w:val="28"/>
          <w:szCs w:val="28"/>
          <w:rtl w:val="true"/>
          <w:lang w:bidi="ar-SA"/>
        </w:rPr>
        <w:t>نماز و شيطان</w:t>
      </w:r>
    </w:p>
    <w:p>
      <w:pPr>
        <w:pStyle w:val="BookText"/>
        <w:rPr/>
      </w:pPr>
      <w:r>
        <w:rPr>
          <w:rFonts w:ascii="IRNazanin" w:hAnsi="IRNazanin" w:eastAsia="IRNazanin"/>
          <w:color w:val="111111"/>
          <w:sz w:val="28"/>
          <w:sz w:val="28"/>
          <w:szCs w:val="28"/>
          <w:rtl w:val="true"/>
          <w:lang w:bidi="fa-IR"/>
        </w:rPr>
        <w:t>نماز عامل دوري شيطان و سياه شدن چهره اوست</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نماز سبب شكست شيطان است؛</w:t>
      </w:r>
      <w:r>
        <w:rPr>
          <w:rStyle w:val="FootnoteAnchor"/>
          <w:rtl w:val="true"/>
        </w:rPr>
        <w:footnoteReference w:id="106"/>
      </w:r>
      <w:r>
        <w:rPr>
          <w:rFonts w:ascii="IRNazanin" w:hAnsi="IRNazanin" w:eastAsia="IRNazanin"/>
          <w:color w:val="111111"/>
          <w:sz w:val="28"/>
          <w:sz w:val="28"/>
          <w:szCs w:val="28"/>
          <w:rtl w:val="true"/>
          <w:lang w:bidi="fa-IR"/>
        </w:rPr>
        <w:t>چون نمازگزار در دژ محكم نماز از خود دفاع مي كند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بي دليل نيست كه فرياد ابليس از نمازگزار و سجده طولاني او بلند است</w:t>
      </w:r>
      <w:r>
        <w:rPr>
          <w:rStyle w:val="FootnoteAnchor"/>
          <w:rtl w:val="true"/>
        </w:rPr>
        <w:footnoteReference w:id="108"/>
      </w:r>
      <w:r>
        <w:rPr>
          <w:rFonts w:ascii="Amiri" w:hAnsi="Amiri" w:eastAsia="Amiri" w:cs="Amiri"/>
          <w:color w:val="111111"/>
          <w:sz w:val="28"/>
          <w:sz w:val="28"/>
          <w:szCs w:val="28"/>
          <w:rtl w:val="true"/>
          <w:lang w:bidi="ar-SA"/>
        </w:rPr>
        <w:t>و به انسان حسادت مي كند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از شر شيطان در امان است؛</w:t>
      </w:r>
      <w:r>
        <w:rPr>
          <w:rStyle w:val="FootnoteAnchor"/>
          <w:rtl w:val="true"/>
        </w:rPr>
        <w:footnoteReference w:id="110"/>
      </w:r>
      <w:r>
        <w:rPr>
          <w:rFonts w:ascii="IRNazanin" w:hAnsi="IRNazanin" w:eastAsia="IRNazanin"/>
          <w:color w:val="111111"/>
          <w:sz w:val="28"/>
          <w:sz w:val="28"/>
          <w:szCs w:val="28"/>
          <w:rtl w:val="true"/>
          <w:lang w:bidi="fa-IR"/>
        </w:rPr>
        <w:t>چون نماز سبب راندن شيطان مي شود</w:t>
      </w:r>
      <w:r>
        <w:rPr>
          <w:rStyle w:val="FootnoteAnchor"/>
          <w:rtl w:val="true"/>
        </w:rPr>
        <w:footnoteReference w:id="111"/>
      </w:r>
      <w:r>
        <w:rPr>
          <w:rFonts w:ascii="IRNazanin" w:hAnsi="IRNazanin" w:eastAsia="IRNazanin"/>
          <w:color w:val="111111"/>
          <w:sz w:val="28"/>
          <w:sz w:val="28"/>
          <w:szCs w:val="28"/>
          <w:rtl w:val="true"/>
          <w:lang w:bidi="fa-IR"/>
        </w:rPr>
        <w:t>و حتي در لحظه مرگ نيز شيطان از نمازگزار دور مي گردد</w:t>
      </w:r>
      <w:r>
        <w:rPr>
          <w:rFonts w:eastAsia="IRNazanin" w:cs="IRNazanin"/>
          <w:color w:val="111111"/>
          <w:sz w:val="28"/>
          <w:szCs w:val="28"/>
          <w:rtl w:val="true"/>
          <w:lang w:bidi="fa-IR"/>
        </w:rPr>
        <w:t>.</w:t>
      </w:r>
      <w:r>
        <w:rPr>
          <w:rStyle w:val="FootnoteAnchor"/>
          <w:rtl w:val="true"/>
        </w:rPr>
        <w:footnoteReference w:id="112"/>
      </w:r>
      <w:bookmarkStart w:id="78" w:name="pg2145_21938"/>
    </w:p>
    <w:p>
      <w:pPr>
        <w:pStyle w:val="BookText"/>
        <w:rPr/>
      </w:pPr>
      <w:bookmarkEnd w:id="78"/>
      <w:r>
        <w:rPr>
          <w:rFonts w:ascii="Amiri" w:hAnsi="Amiri" w:eastAsia="Amiri" w:cs="Amiri"/>
          <w:color w:val="111111"/>
          <w:sz w:val="28"/>
          <w:sz w:val="28"/>
          <w:szCs w:val="28"/>
          <w:rtl w:val="true"/>
          <w:lang w:bidi="ar-SA"/>
        </w:rPr>
        <w:t>شيطان از نماز عصباني مي شود؛</w:t>
      </w:r>
      <w:r>
        <w:rPr>
          <w:rStyle w:val="FootnoteAnchor"/>
          <w:rtl w:val="true"/>
        </w:rPr>
        <w:footnoteReference w:id="113"/>
      </w:r>
      <w:r>
        <w:rPr>
          <w:rFonts w:ascii="IRNazanin" w:hAnsi="IRNazanin" w:eastAsia="IRNazanin"/>
          <w:color w:val="111111"/>
          <w:sz w:val="28"/>
          <w:sz w:val="28"/>
          <w:szCs w:val="28"/>
          <w:rtl w:val="true"/>
          <w:lang w:bidi="fa-IR"/>
        </w:rPr>
        <w:t>چون سبب سركوبي اوست</w:t>
      </w:r>
      <w:r>
        <w:rPr>
          <w:rStyle w:val="FootnoteAnchor"/>
          <w:rtl w:val="true"/>
        </w:rPr>
        <w:footnoteReference w:id="114"/>
      </w:r>
      <w:r>
        <w:rPr>
          <w:rFonts w:ascii="IRNazanin" w:hAnsi="IRNazanin" w:eastAsia="IRNazanin"/>
          <w:color w:val="111111"/>
          <w:sz w:val="28"/>
          <w:sz w:val="28"/>
          <w:szCs w:val="28"/>
          <w:rtl w:val="true"/>
          <w:lang w:bidi="fa-IR"/>
        </w:rPr>
        <w:t>و شيطان از نمازگزارِ جدّي مي ترسد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79" w:name="__RefHeading___Toc218124_3804643083"/>
      <w:bookmarkStart w:id="80" w:name="_Toc31"/>
      <w:bookmarkEnd w:id="79"/>
      <w:r>
        <w:rPr>
          <w:rtl w:val="true"/>
        </w:rPr>
        <w:t>نماز در قيامت</w:t>
      </w:r>
      <w:bookmarkEnd w:id="80"/>
    </w:p>
    <w:p>
      <w:pPr>
        <w:pStyle w:val="BookText"/>
        <w:rPr/>
      </w:pPr>
      <w:r>
        <w:rPr>
          <w:rFonts w:ascii="Amiri" w:hAnsi="Amiri" w:eastAsia="Amiri" w:cs="Amiri"/>
          <w:color w:val="111111"/>
          <w:sz w:val="28"/>
          <w:sz w:val="28"/>
          <w:szCs w:val="28"/>
          <w:rtl w:val="true"/>
          <w:lang w:bidi="ar-SA"/>
        </w:rPr>
        <w:t>نماز در قيامت</w:t>
      </w:r>
    </w:p>
    <w:p>
      <w:pPr>
        <w:pStyle w:val="BookText"/>
        <w:rPr/>
      </w:pPr>
      <w:r>
        <w:rPr>
          <w:rFonts w:ascii="IRNazanin" w:hAnsi="IRNazanin" w:eastAsia="IRNazanin"/>
          <w:color w:val="111111"/>
          <w:sz w:val="28"/>
          <w:sz w:val="28"/>
          <w:szCs w:val="28"/>
          <w:rtl w:val="true"/>
          <w:lang w:bidi="fa-IR"/>
        </w:rPr>
        <w:t>نماز، توشه آخرت،</w:t>
      </w:r>
      <w:r>
        <w:rPr>
          <w:rStyle w:val="FootnoteAnchor"/>
          <w:rtl w:val="true"/>
        </w:rPr>
        <w:footnoteReference w:id="116"/>
      </w:r>
      <w:r>
        <w:rPr>
          <w:rFonts w:ascii="Amiri" w:hAnsi="Amiri" w:eastAsia="Amiri" w:cs="Amiri"/>
          <w:color w:val="111111"/>
          <w:sz w:val="28"/>
          <w:sz w:val="28"/>
          <w:szCs w:val="28"/>
          <w:rtl w:val="true"/>
          <w:lang w:bidi="ar-SA"/>
        </w:rPr>
        <w:t>كليد بهشت،</w:t>
      </w:r>
      <w:r>
        <w:rPr>
          <w:rStyle w:val="FootnoteAnchor"/>
          <w:rtl w:val="true"/>
        </w:rPr>
        <w:footnoteReference w:id="117"/>
      </w:r>
      <w:r>
        <w:rPr>
          <w:rFonts w:ascii="IRNazanin" w:hAnsi="IRNazanin" w:eastAsia="IRNazanin"/>
          <w:color w:val="111111"/>
          <w:sz w:val="28"/>
          <w:sz w:val="28"/>
          <w:szCs w:val="28"/>
          <w:rtl w:val="true"/>
          <w:lang w:bidi="fa-IR"/>
        </w:rPr>
        <w:t>سبب ورود انسان به بهشت</w:t>
      </w:r>
      <w:r>
        <w:rPr>
          <w:rStyle w:val="FootnoteAnchor"/>
          <w:rtl w:val="true"/>
        </w:rPr>
        <w:footnoteReference w:id="118"/>
      </w:r>
      <w:r>
        <w:rPr>
          <w:rFonts w:ascii="IRNazanin" w:hAnsi="IRNazanin" w:eastAsia="IRNazanin"/>
          <w:color w:val="111111"/>
          <w:sz w:val="28"/>
          <w:sz w:val="28"/>
          <w:szCs w:val="28"/>
          <w:rtl w:val="true"/>
          <w:lang w:bidi="fa-IR"/>
        </w:rPr>
        <w:t>و نجات او از آتش و عذاب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نمازگزار به سبب وضو، بي حساب وارد بهشت مي شود</w:t>
      </w:r>
      <w:r>
        <w:rPr>
          <w:rStyle w:val="FootnoteAnchor"/>
          <w:rtl w:val="true"/>
        </w:rPr>
        <w:footnoteReference w:id="120"/>
      </w:r>
      <w:r>
        <w:rPr>
          <w:rFonts w:ascii="IRNazanin" w:hAnsi="IRNazanin" w:eastAsia="IRNazanin"/>
          <w:color w:val="111111"/>
          <w:sz w:val="28"/>
          <w:sz w:val="28"/>
          <w:szCs w:val="28"/>
          <w:rtl w:val="true"/>
          <w:lang w:bidi="fa-IR"/>
        </w:rPr>
        <w:t>و در خانه هاي بهشتي جاي مي گيرد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نماز، حايلي ميان نمازگزار و آتش است و سبب دوري جسم نمازگزار از آتش مي شود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81" w:name="__RefHeading___Toc218126_3804643083"/>
      <w:bookmarkStart w:id="82" w:name="_Toc32"/>
      <w:bookmarkEnd w:id="81"/>
      <w:r>
        <w:rPr>
          <w:rtl w:val="true"/>
        </w:rPr>
        <w:t>ترك نماز</w:t>
      </w:r>
      <w:bookmarkEnd w:id="82"/>
    </w:p>
    <w:p>
      <w:pPr>
        <w:pStyle w:val="BookText"/>
        <w:rPr/>
      </w:pPr>
      <w:r>
        <w:rPr>
          <w:rFonts w:ascii="Amiri" w:hAnsi="Amiri" w:eastAsia="Amiri" w:cs="Amiri"/>
          <w:color w:val="111111"/>
          <w:sz w:val="28"/>
          <w:sz w:val="28"/>
          <w:szCs w:val="28"/>
          <w:rtl w:val="true"/>
          <w:lang w:bidi="ar-SA"/>
        </w:rPr>
        <w:t>ترك نماز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نماز سبب انهدام دين</w:t>
      </w:r>
      <w:r>
        <w:rPr>
          <w:rStyle w:val="FootnoteAnchor"/>
          <w:rtl w:val="true"/>
        </w:rPr>
        <w:footnoteReference w:id="123"/>
      </w:r>
      <w:r>
        <w:rPr>
          <w:rFonts w:ascii="Amiri" w:hAnsi="Amiri" w:eastAsia="Amiri" w:cs="Amiri"/>
          <w:color w:val="111111"/>
          <w:sz w:val="28"/>
          <w:sz w:val="28"/>
          <w:szCs w:val="28"/>
          <w:rtl w:val="true"/>
          <w:lang w:bidi="ar-SA"/>
        </w:rPr>
        <w:t>و تباه شدن عمل مي شود؛</w:t>
      </w:r>
      <w:r>
        <w:rPr>
          <w:rStyle w:val="FootnoteAnchor"/>
          <w:rtl w:val="true"/>
        </w:rPr>
        <w:footnoteReference w:id="124"/>
      </w:r>
      <w:r>
        <w:rPr>
          <w:rFonts w:ascii="Amiri" w:hAnsi="Amiri" w:eastAsia="Amiri" w:cs="Amiri"/>
          <w:color w:val="111111"/>
          <w:sz w:val="28"/>
          <w:sz w:val="28"/>
          <w:szCs w:val="28"/>
          <w:rtl w:val="true"/>
          <w:lang w:bidi="ar-SA"/>
        </w:rPr>
        <w:t>يعني فاصله ميان كفر و ايمان، ترك نماز است</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ترك كننده نماز اهل آتش است</w:t>
      </w:r>
      <w:r>
        <w:rPr>
          <w:rStyle w:val="FootnoteAnchor"/>
          <w:rtl w:val="true"/>
        </w:rPr>
        <w:footnoteReference w:id="126"/>
      </w:r>
      <w:r>
        <w:rPr>
          <w:rFonts w:ascii="IRNazanin" w:hAnsi="IRNazanin" w:eastAsia="IRNazanin"/>
          <w:color w:val="111111"/>
          <w:sz w:val="28"/>
          <w:sz w:val="28"/>
          <w:szCs w:val="28"/>
          <w:rtl w:val="true"/>
          <w:lang w:bidi="fa-IR"/>
        </w:rPr>
        <w:t xml:space="preserve">و از امان خدا </w:t>
      </w:r>
      <w:bookmarkStart w:id="83" w:name="pg2145_21939"/>
    </w:p>
    <w:p>
      <w:pPr>
        <w:pStyle w:val="BookText"/>
        <w:rPr/>
      </w:pPr>
      <w:bookmarkEnd w:id="83"/>
      <w:r>
        <w:rPr>
          <w:rFonts w:ascii="IRNazanin" w:hAnsi="IRNazanin" w:eastAsia="IRNazanin"/>
          <w:color w:val="111111"/>
          <w:sz w:val="28"/>
          <w:sz w:val="28"/>
          <w:szCs w:val="28"/>
          <w:rtl w:val="true"/>
          <w:lang w:bidi="fa-IR"/>
        </w:rPr>
        <w:t>و رسولش دور خواهد 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همچنين در روايت ها، از سهل انگاري و بي رغبتي به نماز نهي شده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 اين رو، نمازگزاري كه نماز را ترك نكند، ولي به نماز بي توجه باشد و آن را سبك بشمارد، از شفاعت ائمه عليهم السلام محروم خواهد بود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84" w:name="__RefHeading___Toc218128_3804643083"/>
      <w:bookmarkStart w:id="85" w:name="_Toc33"/>
      <w:bookmarkEnd w:id="84"/>
      <w:r>
        <w:rPr>
          <w:rtl w:val="true"/>
        </w:rPr>
        <w:t>آداب و مستحبات نماز</w:t>
      </w:r>
      <w:bookmarkEnd w:id="85"/>
    </w:p>
    <w:p>
      <w:pPr>
        <w:pStyle w:val="BookText"/>
        <w:rPr/>
      </w:pPr>
      <w:r>
        <w:rPr>
          <w:rFonts w:ascii="IRNazanin" w:hAnsi="IRNazanin" w:eastAsia="IRNazanin"/>
          <w:color w:val="111111"/>
          <w:sz w:val="28"/>
          <w:sz w:val="28"/>
          <w:szCs w:val="28"/>
          <w:rtl w:val="true"/>
          <w:lang w:bidi="fa-IR"/>
        </w:rPr>
        <w:t>آداب و مستحبات نماز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 ها، افزون بر بيان اهميت نماز، بر رعايت آداب و مستحبات نماز نيز تأكيد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آداب نماز را رعايت كند، مؤمن است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پوشيدن لباس تميز،</w:t>
      </w:r>
      <w:r>
        <w:rPr>
          <w:rStyle w:val="FootnoteAnchor"/>
          <w:rtl w:val="true"/>
        </w:rPr>
        <w:footnoteReference w:id="131"/>
      </w:r>
      <w:r>
        <w:rPr>
          <w:rFonts w:ascii="Amiri" w:hAnsi="Amiri" w:eastAsia="Amiri" w:cs="Amiri"/>
          <w:color w:val="111111"/>
          <w:sz w:val="28"/>
          <w:sz w:val="28"/>
          <w:szCs w:val="28"/>
          <w:rtl w:val="true"/>
          <w:lang w:bidi="ar-SA"/>
        </w:rPr>
        <w:t>مسواك زدن،</w:t>
      </w:r>
      <w:r>
        <w:rPr>
          <w:rStyle w:val="FootnoteAnchor"/>
          <w:rtl w:val="true"/>
        </w:rPr>
        <w:footnoteReference w:id="132"/>
      </w:r>
      <w:r>
        <w:rPr>
          <w:rFonts w:ascii="IRNazanin" w:hAnsi="IRNazanin" w:eastAsia="IRNazanin"/>
          <w:color w:val="111111"/>
          <w:sz w:val="28"/>
          <w:sz w:val="28"/>
          <w:szCs w:val="28"/>
          <w:rtl w:val="true"/>
          <w:lang w:bidi="fa-IR"/>
        </w:rPr>
        <w:t>عطر زدن،</w:t>
      </w:r>
      <w:r>
        <w:rPr>
          <w:rStyle w:val="FootnoteAnchor"/>
          <w:rtl w:val="true"/>
        </w:rPr>
        <w:footnoteReference w:id="133"/>
      </w:r>
      <w:r>
        <w:rPr>
          <w:rFonts w:ascii="IRNazanin" w:hAnsi="IRNazanin" w:eastAsia="IRNazanin"/>
          <w:color w:val="111111"/>
          <w:sz w:val="28"/>
          <w:sz w:val="28"/>
          <w:szCs w:val="28"/>
          <w:rtl w:val="true"/>
          <w:lang w:bidi="fa-IR"/>
        </w:rPr>
        <w:t>نماز خواندن در مسجد،</w:t>
      </w:r>
      <w:r>
        <w:rPr>
          <w:rStyle w:val="FootnoteAnchor"/>
          <w:rtl w:val="true"/>
        </w:rPr>
        <w:footnoteReference w:id="134"/>
      </w:r>
      <w:r>
        <w:rPr>
          <w:rFonts w:ascii="Amiri" w:hAnsi="Amiri" w:eastAsia="Amiri" w:cs="Amiri"/>
          <w:color w:val="111111"/>
          <w:sz w:val="28"/>
          <w:sz w:val="28"/>
          <w:szCs w:val="28"/>
          <w:rtl w:val="true"/>
          <w:lang w:bidi="ar-SA"/>
        </w:rPr>
        <w:t>قنوت طولاني،</w:t>
      </w:r>
      <w:r>
        <w:rPr>
          <w:rStyle w:val="FootnoteAnchor"/>
          <w:rtl w:val="true"/>
        </w:rPr>
        <w:footnoteReference w:id="135"/>
      </w:r>
      <w:r>
        <w:rPr>
          <w:rFonts w:ascii="IRNazanin" w:hAnsi="IRNazanin" w:eastAsia="IRNazanin"/>
          <w:color w:val="111111"/>
          <w:sz w:val="28"/>
          <w:sz w:val="28"/>
          <w:szCs w:val="28"/>
          <w:rtl w:val="true"/>
          <w:lang w:bidi="fa-IR"/>
        </w:rPr>
        <w:t>اذان و اقامه،</w:t>
      </w:r>
      <w:r>
        <w:rPr>
          <w:rStyle w:val="FootnoteAnchor"/>
          <w:rtl w:val="true"/>
        </w:rPr>
        <w:footnoteReference w:id="136"/>
      </w:r>
      <w:r>
        <w:rPr>
          <w:rFonts w:ascii="Amiri" w:hAnsi="Amiri" w:eastAsia="Amiri" w:cs="Amiri"/>
          <w:color w:val="111111"/>
          <w:sz w:val="28"/>
          <w:sz w:val="28"/>
          <w:szCs w:val="28"/>
          <w:rtl w:val="true"/>
          <w:lang w:bidi="ar-SA"/>
        </w:rPr>
        <w:t>صلوات در ركوع و سجود،</w:t>
      </w:r>
      <w:r>
        <w:rPr>
          <w:rStyle w:val="FootnoteAnchor"/>
          <w:rtl w:val="true"/>
        </w:rPr>
        <w:footnoteReference w:id="137"/>
      </w:r>
      <w:r>
        <w:rPr>
          <w:rFonts w:ascii="IRNazanin" w:hAnsi="IRNazanin" w:eastAsia="IRNazanin"/>
          <w:color w:val="111111"/>
          <w:sz w:val="28"/>
          <w:sz w:val="28"/>
          <w:szCs w:val="28"/>
          <w:rtl w:val="true"/>
          <w:lang w:bidi="fa-IR"/>
        </w:rPr>
        <w:t xml:space="preserve">نماز در اول </w:t>
      </w:r>
      <w:bookmarkStart w:id="86" w:name="pg2145_21940"/>
    </w:p>
    <w:p>
      <w:pPr>
        <w:pStyle w:val="BookText"/>
        <w:rPr/>
      </w:pPr>
      <w:bookmarkEnd w:id="86"/>
      <w:r>
        <w:rPr>
          <w:rFonts w:ascii="IRNazanin" w:hAnsi="IRNazanin" w:eastAsia="IRNazanin"/>
          <w:color w:val="111111"/>
          <w:sz w:val="28"/>
          <w:sz w:val="28"/>
          <w:szCs w:val="28"/>
          <w:rtl w:val="true"/>
          <w:lang w:bidi="fa-IR"/>
        </w:rPr>
        <w:t>وقت،</w:t>
      </w:r>
      <w:r>
        <w:rPr>
          <w:rStyle w:val="FootnoteAnchor"/>
          <w:rtl w:val="true"/>
        </w:rPr>
        <w:footnoteReference w:id="138"/>
      </w:r>
      <w:r>
        <w:rPr>
          <w:rFonts w:ascii="IRNazanin" w:hAnsi="IRNazanin" w:eastAsia="IRNazanin"/>
          <w:color w:val="111111"/>
          <w:sz w:val="28"/>
          <w:sz w:val="28"/>
          <w:szCs w:val="28"/>
          <w:rtl w:val="true"/>
          <w:lang w:bidi="fa-IR"/>
        </w:rPr>
        <w:t>دعا بعد از نماز</w:t>
      </w:r>
      <w:r>
        <w:rPr>
          <w:rStyle w:val="FootnoteAnchor"/>
          <w:rtl w:val="true"/>
        </w:rPr>
        <w:footnoteReference w:id="139"/>
      </w:r>
      <w:r>
        <w:rPr>
          <w:rFonts w:ascii="Amiri" w:hAnsi="Amiri" w:eastAsia="Amiri" w:cs="Amiri"/>
          <w:color w:val="111111"/>
          <w:sz w:val="28"/>
          <w:sz w:val="28"/>
          <w:szCs w:val="28"/>
          <w:rtl w:val="true"/>
          <w:lang w:bidi="ar-SA"/>
        </w:rPr>
        <w:t>و سجده بر تربت حضرت سيدالشهدا</w:t>
      </w:r>
      <w:r>
        <w:rPr>
          <w:rStyle w:val="FootnoteAnchor"/>
          <w:rtl w:val="true"/>
        </w:rPr>
        <w:footnoteReference w:id="140"/>
      </w:r>
      <w:r>
        <w:rPr>
          <w:rFonts w:ascii="IRNazanin" w:hAnsi="IRNazanin" w:eastAsia="IRNazanin"/>
          <w:color w:val="111111"/>
          <w:sz w:val="28"/>
          <w:sz w:val="28"/>
          <w:szCs w:val="28"/>
          <w:rtl w:val="true"/>
          <w:lang w:bidi="fa-IR"/>
        </w:rPr>
        <w:t>از مستحبات نماز است</w:t>
      </w:r>
      <w:r>
        <w:rPr>
          <w:rFonts w:eastAsia="IRNazanin" w:cs="IRNazanin"/>
          <w:color w:val="111111"/>
          <w:sz w:val="28"/>
          <w:szCs w:val="28"/>
          <w:rtl w:val="true"/>
          <w:lang w:bidi="fa-IR"/>
        </w:rPr>
        <w:t>.</w:t>
      </w:r>
    </w:p>
    <w:p>
      <w:pPr>
        <w:pStyle w:val="Heading4"/>
        <w:numPr>
          <w:ilvl w:val="3"/>
          <w:numId w:val="1"/>
        </w:numPr>
        <w:rPr/>
      </w:pPr>
      <w:bookmarkStart w:id="87" w:name="__RefHeading___Toc218130_3804643083"/>
      <w:bookmarkStart w:id="88" w:name="_Toc34"/>
      <w:bookmarkEnd w:id="87"/>
      <w:r>
        <w:rPr>
          <w:rtl w:val="true"/>
        </w:rPr>
        <w:t>نمازگزاري خردسالان و جوانان</w:t>
      </w:r>
      <w:bookmarkEnd w:id="88"/>
    </w:p>
    <w:p>
      <w:pPr>
        <w:pStyle w:val="BookText"/>
        <w:rPr/>
      </w:pPr>
      <w:r>
        <w:rPr>
          <w:rFonts w:ascii="IRNazanin" w:hAnsi="IRNazanin" w:eastAsia="IRNazanin"/>
          <w:color w:val="111111"/>
          <w:sz w:val="28"/>
          <w:sz w:val="28"/>
          <w:szCs w:val="28"/>
          <w:rtl w:val="true"/>
          <w:lang w:bidi="fa-IR"/>
        </w:rPr>
        <w:t>نمازگزاري خردسالان و جوانان</w:t>
      </w:r>
    </w:p>
    <w:p>
      <w:pPr>
        <w:pStyle w:val="BookText"/>
        <w:rPr/>
      </w:pPr>
      <w:r>
        <w:rPr>
          <w:rFonts w:ascii="Amiri" w:hAnsi="Amiri" w:eastAsia="Amiri" w:cs="Amiri"/>
          <w:color w:val="111111"/>
          <w:sz w:val="28"/>
          <w:sz w:val="28"/>
          <w:szCs w:val="28"/>
          <w:rtl w:val="true"/>
          <w:lang w:bidi="ar-SA"/>
        </w:rPr>
        <w:t>عبادت جوان بسيار باارزش است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عبادت در كودكي مقدمه و تمريني براي جواني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ها آمده است كه كودكان را با نماز</w:t>
      </w:r>
      <w:r>
        <w:rPr>
          <w:rStyle w:val="FootnoteAnchor"/>
          <w:rtl w:val="true"/>
        </w:rPr>
        <w:footnoteReference w:id="142"/>
      </w:r>
      <w:r>
        <w:rPr>
          <w:rFonts w:ascii="IRNazanin" w:hAnsi="IRNazanin" w:eastAsia="IRNazanin"/>
          <w:color w:val="111111"/>
          <w:sz w:val="28"/>
          <w:sz w:val="28"/>
          <w:szCs w:val="28"/>
          <w:rtl w:val="true"/>
          <w:lang w:bidi="fa-IR"/>
        </w:rPr>
        <w:t>و اذان</w:t>
      </w:r>
      <w:r>
        <w:rPr>
          <w:rStyle w:val="FootnoteAnchor"/>
          <w:rtl w:val="true"/>
        </w:rPr>
        <w:footnoteReference w:id="143"/>
      </w:r>
      <w:r>
        <w:rPr>
          <w:rFonts w:ascii="IRNazanin" w:hAnsi="IRNazanin" w:eastAsia="IRNazanin"/>
          <w:color w:val="111111"/>
          <w:sz w:val="28"/>
          <w:sz w:val="28"/>
          <w:szCs w:val="28"/>
          <w:rtl w:val="true"/>
          <w:lang w:bidi="fa-IR"/>
        </w:rPr>
        <w:t>آشنا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سالگي نيز آنها را به نماز فرا بخوانيد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كودكان مي توانند در نماز جماعت شركت كنند و نبايد با آنها بدرفتاري شود</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89" w:name="__RefHeading___Toc218132_3804643083"/>
      <w:bookmarkStart w:id="90" w:name="_Toc35"/>
      <w:bookmarkEnd w:id="89"/>
      <w:r>
        <w:rPr>
          <w:rtl w:val="true"/>
        </w:rPr>
        <w:t>پرسش هفتم</w:t>
      </w:r>
      <w:r>
        <w:rPr>
          <w:rtl w:val="true"/>
        </w:rPr>
        <w:t xml:space="preserve">: </w:t>
      </w:r>
      <w:r>
        <w:rPr>
          <w:rtl w:val="true"/>
        </w:rPr>
        <w:t>جايگاه نمازهاي مستحب چگونه است؟</w:t>
      </w:r>
      <w:bookmarkEnd w:id="90"/>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نمازهاي مستحب چگونه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نمازهاي مستحبي از ويژگي شيعيان است</w:t>
      </w:r>
      <w:r>
        <w:rPr>
          <w:rStyle w:val="FootnoteAnchor"/>
          <w:rtl w:val="true"/>
        </w:rPr>
        <w:footnoteReference w:id="146"/>
      </w:r>
      <w:r>
        <w:rPr>
          <w:rFonts w:ascii="Amiri" w:hAnsi="Amiri" w:eastAsia="Amiri" w:cs="Amiri"/>
          <w:color w:val="111111"/>
          <w:sz w:val="28"/>
          <w:sz w:val="28"/>
          <w:szCs w:val="28"/>
          <w:rtl w:val="true"/>
          <w:lang w:bidi="ar-SA"/>
        </w:rPr>
        <w:t>و انسان را به خدا نزديك مي كند تا محبوب خداوند شود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نوافل، كاستي هاي نمازهاي واجب را برطرف مي كند</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البته نمازهاي مستحبي بايد از روي ميل اقامه شوند</w:t>
      </w:r>
      <w:r>
        <w:rPr>
          <w:rFonts w:eastAsia="Amiri" w:cs="Amiri" w:ascii="Amiri" w:hAnsi="Amiri"/>
          <w:color w:val="111111"/>
          <w:sz w:val="28"/>
          <w:szCs w:val="28"/>
          <w:rtl w:val="true"/>
          <w:lang w:bidi="ar-SA"/>
        </w:rPr>
        <w:t>.</w:t>
      </w:r>
      <w:r>
        <w:rPr>
          <w:rStyle w:val="FootnoteAnchor"/>
          <w:rtl w:val="true"/>
        </w:rPr>
        <w:footnoteReference w:id="149"/>
      </w:r>
      <w:bookmarkStart w:id="91" w:name="pg2145_21941"/>
    </w:p>
    <w:p>
      <w:pPr>
        <w:pStyle w:val="BookText"/>
        <w:rPr/>
      </w:pPr>
      <w:bookmarkEnd w:id="91"/>
      <w:r>
        <w:rPr>
          <w:rFonts w:ascii="Amiri" w:hAnsi="Amiri" w:eastAsia="Amiri" w:cs="Amiri"/>
          <w:color w:val="111111"/>
          <w:sz w:val="28"/>
          <w:sz w:val="28"/>
          <w:szCs w:val="28"/>
          <w:rtl w:val="true"/>
          <w:lang w:bidi="ar-SA"/>
        </w:rPr>
        <w:t>يكي از مهم ترين نمازهاي مستحب، نماز شب است كه شرفِ مؤمن،</w:t>
      </w:r>
      <w:r>
        <w:rPr>
          <w:rStyle w:val="FootnoteAnchor"/>
          <w:rtl w:val="true"/>
        </w:rPr>
        <w:footnoteReference w:id="150"/>
      </w:r>
      <w:r>
        <w:rPr>
          <w:rFonts w:ascii="Amiri" w:hAnsi="Amiri" w:eastAsia="Amiri" w:cs="Amiri"/>
          <w:color w:val="111111"/>
          <w:sz w:val="28"/>
          <w:sz w:val="28"/>
          <w:szCs w:val="28"/>
          <w:rtl w:val="true"/>
          <w:lang w:bidi="ar-SA"/>
        </w:rPr>
        <w:t>نشانه شيعه</w:t>
      </w:r>
      <w:r>
        <w:rPr>
          <w:rStyle w:val="FootnoteAnchor"/>
          <w:rtl w:val="true"/>
        </w:rPr>
        <w:footnoteReference w:id="151"/>
      </w:r>
      <w:r>
        <w:rPr>
          <w:rFonts w:ascii="IRNazanin" w:hAnsi="IRNazanin" w:eastAsia="IRNazanin"/>
          <w:color w:val="111111"/>
          <w:sz w:val="28"/>
          <w:sz w:val="28"/>
          <w:szCs w:val="28"/>
          <w:rtl w:val="true"/>
          <w:lang w:bidi="fa-IR"/>
        </w:rPr>
        <w:t>و چراغي در تاريكي قبر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حضرت جبرئيل، همواره پيامبر خدا صلي الله عليه و آله را به آن فرا مي خواند</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ازاين رو، كسي كه نماز شب را ترك كند، ضرر كرده است</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نماز شب، سبب گشايش روزي،</w:t>
      </w:r>
      <w:r>
        <w:rPr>
          <w:rStyle w:val="FootnoteAnchor"/>
          <w:rtl w:val="true"/>
        </w:rPr>
        <w:footnoteReference w:id="155"/>
      </w:r>
      <w:r>
        <w:rPr>
          <w:rFonts w:ascii="IRNazanin" w:hAnsi="IRNazanin" w:eastAsia="IRNazanin"/>
          <w:color w:val="111111"/>
          <w:sz w:val="28"/>
          <w:sz w:val="28"/>
          <w:szCs w:val="28"/>
          <w:rtl w:val="true"/>
          <w:lang w:bidi="fa-IR"/>
        </w:rPr>
        <w:t>زيبايي چهره،</w:t>
      </w:r>
      <w:r>
        <w:rPr>
          <w:rStyle w:val="FootnoteAnchor"/>
          <w:rtl w:val="true"/>
        </w:rPr>
        <w:footnoteReference w:id="156"/>
      </w:r>
      <w:r>
        <w:rPr>
          <w:rFonts w:ascii="Amiri" w:hAnsi="Amiri" w:eastAsia="Amiri" w:cs="Amiri"/>
          <w:color w:val="111111"/>
          <w:sz w:val="28"/>
          <w:sz w:val="28"/>
          <w:szCs w:val="28"/>
          <w:rtl w:val="true"/>
          <w:lang w:bidi="ar-SA"/>
        </w:rPr>
        <w:t>تندرستي،</w:t>
      </w:r>
      <w:r>
        <w:rPr>
          <w:rStyle w:val="FootnoteAnchor"/>
          <w:rtl w:val="true"/>
        </w:rPr>
        <w:footnoteReference w:id="157"/>
      </w:r>
      <w:r>
        <w:rPr>
          <w:rFonts w:ascii="IRNazanin" w:hAnsi="IRNazanin" w:eastAsia="IRNazanin"/>
          <w:color w:val="111111"/>
          <w:sz w:val="28"/>
          <w:sz w:val="28"/>
          <w:szCs w:val="28"/>
          <w:rtl w:val="true"/>
          <w:lang w:bidi="fa-IR"/>
        </w:rPr>
        <w:t>ريزش گناهان،</w:t>
      </w:r>
      <w:r>
        <w:rPr>
          <w:rStyle w:val="FootnoteAnchor"/>
          <w:rtl w:val="true"/>
        </w:rPr>
        <w:footnoteReference w:id="158"/>
      </w:r>
      <w:r>
        <w:rPr>
          <w:rFonts w:ascii="Amiri" w:hAnsi="Amiri" w:eastAsia="Amiri" w:cs="Amiri"/>
          <w:color w:val="111111"/>
          <w:sz w:val="28"/>
          <w:sz w:val="28"/>
          <w:szCs w:val="28"/>
          <w:rtl w:val="true"/>
          <w:lang w:bidi="ar-SA"/>
        </w:rPr>
        <w:t>تقرب الهي</w:t>
      </w:r>
      <w:r>
        <w:rPr>
          <w:rStyle w:val="FootnoteAnchor"/>
          <w:rtl w:val="true"/>
        </w:rPr>
        <w:footnoteReference w:id="159"/>
      </w:r>
      <w:r>
        <w:rPr>
          <w:rFonts w:ascii="IRNazanin" w:hAnsi="IRNazanin" w:eastAsia="IRNazanin"/>
          <w:color w:val="111111"/>
          <w:sz w:val="28"/>
          <w:sz w:val="28"/>
          <w:szCs w:val="28"/>
          <w:rtl w:val="true"/>
          <w:lang w:bidi="fa-IR"/>
        </w:rPr>
        <w:t>و نجات از وحشت قبر</w:t>
      </w:r>
      <w:r>
        <w:rPr>
          <w:rStyle w:val="FootnoteAnchor"/>
          <w:rtl w:val="true"/>
        </w:rPr>
        <w:footnoteReference w:id="1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به سبب گناهانش از نماز شب محروم خواهد شد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92" w:name="__RefHeading___Toc218134_3804643083"/>
      <w:bookmarkStart w:id="93" w:name="_Toc36"/>
      <w:bookmarkEnd w:id="92"/>
      <w:r>
        <w:rPr>
          <w:rtl w:val="true"/>
        </w:rPr>
        <w:t>پرسش هشتم</w:t>
      </w:r>
      <w:r>
        <w:rPr>
          <w:rtl w:val="true"/>
        </w:rPr>
        <w:t xml:space="preserve">: </w:t>
      </w:r>
      <w:r>
        <w:rPr>
          <w:rtl w:val="true"/>
        </w:rPr>
        <w:t>آيا نماز ويژه انسان هاست يا در موجودات ديگر نيز وجود دارد؟</w:t>
      </w:r>
      <w:bookmarkEnd w:id="93"/>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ويژه انسان هاست يا در موجودات ديگر نيز وجود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بارها به تسبيح گويي موجودات و اشيا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اشيا و موجودات و آسمان هاي هفت گانه و زمين و هر آنچه در آنهاست، همگي </w:t>
      </w:r>
      <w:bookmarkStart w:id="94" w:name="pg2145_21942"/>
    </w:p>
    <w:p>
      <w:pPr>
        <w:pStyle w:val="BookText"/>
        <w:rPr/>
      </w:pPr>
      <w:bookmarkEnd w:id="94"/>
      <w:r>
        <w:rPr>
          <w:rFonts w:ascii="IRNazanin" w:hAnsi="IRNazanin" w:eastAsia="IRNazanin"/>
          <w:color w:val="111111"/>
          <w:sz w:val="28"/>
          <w:sz w:val="28"/>
          <w:szCs w:val="28"/>
          <w:rtl w:val="true"/>
          <w:lang w:bidi="fa-IR"/>
        </w:rPr>
        <w:t>خداوند را تسبيح مي گويند</w:t>
      </w:r>
      <w:r>
        <w:rPr>
          <w:rStyle w:val="FootnoteAnchor"/>
          <w:rtl w:val="true"/>
        </w:rPr>
        <w:footnoteReference w:id="162"/>
      </w:r>
      <w:r>
        <w:rPr>
          <w:rFonts w:ascii="Amiri" w:hAnsi="Amiri" w:eastAsia="Amiri" w:cs="Amiri"/>
          <w:color w:val="111111"/>
          <w:sz w:val="28"/>
          <w:sz w:val="28"/>
          <w:szCs w:val="28"/>
          <w:rtl w:val="true"/>
          <w:lang w:bidi="ar-SA"/>
        </w:rPr>
        <w:t>و حتي تعبير سجده</w:t>
      </w:r>
      <w:r>
        <w:rPr>
          <w:rStyle w:val="FootnoteAnchor"/>
          <w:rtl w:val="true"/>
        </w:rPr>
        <w:footnoteReference w:id="163"/>
      </w:r>
      <w:r>
        <w:rPr>
          <w:rFonts w:ascii="IRNazanin" w:hAnsi="IRNazanin" w:eastAsia="IRNazanin"/>
          <w:color w:val="111111"/>
          <w:sz w:val="28"/>
          <w:sz w:val="28"/>
          <w:szCs w:val="28"/>
          <w:rtl w:val="true"/>
          <w:lang w:bidi="fa-IR"/>
        </w:rPr>
        <w:t>و نماز</w:t>
      </w:r>
      <w:r>
        <w:rPr>
          <w:rStyle w:val="FootnoteAnchor"/>
          <w:rtl w:val="true"/>
        </w:rPr>
        <w:footnoteReference w:id="164"/>
      </w:r>
      <w:r>
        <w:rPr>
          <w:rFonts w:ascii="Amiri" w:hAnsi="Amiri" w:eastAsia="Amiri" w:cs="Amiri"/>
          <w:color w:val="111111"/>
          <w:sz w:val="28"/>
          <w:sz w:val="28"/>
          <w:szCs w:val="28"/>
          <w:rtl w:val="true"/>
          <w:lang w:bidi="ar-SA"/>
        </w:rPr>
        <w:t>نيز درباره آنها در آيات قرآن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كه هر موجودي، به اندازه معرفت خود، پروردگار را تسبيح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حقيقت نماز براي انسان ها ياد خداست، اين تسبيح در ديگر آفريده ها، به نماز و عبادت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چگونگي تسبيح و نماز موجودات اختلاف دارند؛ گروهي به تكويني بودن تسبيح آنان معتقدند، ولي برخي مانند امام خميني رحمه الله به شعوري بودن و تسبيح آگاهانه نطقي اعتقاد دارند</w:t>
      </w:r>
      <w:r>
        <w:rPr>
          <w:rFonts w:eastAsia="IRNazanin" w:cs="IRNazanin"/>
          <w:color w:val="111111"/>
          <w:sz w:val="28"/>
          <w:szCs w:val="28"/>
          <w:rtl w:val="true"/>
          <w:lang w:bidi="fa-IR"/>
        </w:rPr>
        <w:t>.</w:t>
      </w:r>
    </w:p>
    <w:p>
      <w:pPr>
        <w:pStyle w:val="Heading3"/>
        <w:numPr>
          <w:ilvl w:val="2"/>
          <w:numId w:val="1"/>
        </w:numPr>
        <w:rPr/>
      </w:pPr>
      <w:bookmarkStart w:id="95" w:name="__RefHeading___Toc218136_3804643083"/>
      <w:bookmarkStart w:id="96" w:name="_Toc37"/>
      <w:bookmarkEnd w:id="95"/>
      <w:r>
        <w:rPr>
          <w:rtl w:val="true"/>
        </w:rPr>
        <w:t>پرسش نهم</w:t>
      </w:r>
      <w:r>
        <w:rPr>
          <w:rtl w:val="true"/>
        </w:rPr>
        <w:t xml:space="preserve">: </w:t>
      </w:r>
      <w:r>
        <w:rPr>
          <w:rtl w:val="true"/>
        </w:rPr>
        <w:t>چرا خدا را عبادت كنيم در صورتي كه خدا به پرستش كسي نياز ندارد؟ او از همگان بي نياز است و همگان به او نيازمندند</w:t>
      </w:r>
      <w:r>
        <w:rPr>
          <w:rtl w:val="true"/>
        </w:rPr>
        <w:t xml:space="preserve">. </w:t>
      </w:r>
      <w:r>
        <w:rPr>
          <w:rtl w:val="true"/>
        </w:rPr>
        <w:t>نياز خدا به عبادت هاي ما، با مقام خداوندي او سازگار نيست</w:t>
      </w:r>
      <w:r>
        <w:rPr>
          <w:rtl w:val="true"/>
        </w:rPr>
        <w:t>!</w:t>
      </w:r>
      <w:bookmarkEnd w:id="96"/>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عبادت كنيم در صورتي كه خدا به پرستش كسي نياز ندارد؟ او از همگان بي نياز است و همگان به او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خدا به عبادت هاي ما، با مقام خداوندي او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پرسش را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مي دهيم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عبادت اين باشد كه نيازمندي هاي خدا را برطرف كنيم و از پرستش بهره اي به او برسانيم، در اين صورت، پرسش يادشده پيش مي آيد كه خداوند وجودي نامحدود و نامتناهي و پيراسته از هرگونه نقص و نياز است، پس چه نيازي به پرستش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هدف از پرستش او، تكامل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عبادت وسيله تكامل و سعادت ما و دستور او به عبادت، نوعي لطف و مرحمت و راهنمايي خواهد بود كه ما را به كمال شايسته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تفصيلي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نيايش و هرگونه كاري كه براي رضاي خداوند انجام مي گيرد، آثار گران بهاي فردي و اجتماعي دارد و در حقيقت، از عالي ترين ابزارهاي تربيتي و اخلاقي به شمار مي رود؛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و عبادت وي، حس تقدير و شكرگزاري را در انسان زنده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قدرداني از مقامي كه نعمت هاي بزرگ و پرارزشي را در اختيار انسان نهاده، نشانه لياقت و شايستگي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عمل حق شناسي خود را در برابر نعمت هايي كه خدا به او داده است، آشكار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 مايه تكامل روحي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تكاملي بالاتر از اينكه روح و روان ما با جهان بي كران كمال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شود، با او سخن بگويد و در انجام وظايف بندگي و كارهاي زندگي، از قدرت نامحدود او ياري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نيازي به عبادت و نماز ما ندارد، ولي خداوند رحيم و حكيم، نماز را براي بهره مندي انسان ها قرار داده است؛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انسان ها فقير و نيازمند هستيم و بايد با ارتباط با خداي بي نياز و مبدأ قدرت و كمال، نياز خود را برطرف كنيم؛ همچنان كه لامپ ها در ارتباط با منبع انرژي، نور مي گيرند و نورافشاني 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فراموشي ياد خدا سبب انحراف ما در مسير زندگي دنيا و دست زدن به زشتي ها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غفلت و آن زشتي ها جلوگيري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تَنْهَي عَنِ الْفَحْشَاء وَالْمُنكَرِ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دليل، حضرت علي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رَاْسُ مَالِ كِلِّ مُوْمِنٍ وَ رِبْحُهُ السَّلامَةَ مِنَ الشَّيطانِ؛ ياد خدا سرمايه هر مؤمني است و سود آن، سلامت از شيطان است</w:t>
      </w:r>
      <w:r>
        <w:rPr>
          <w:rFonts w:eastAsia="Amiri" w:cs="Amiri" w:ascii="Amiri" w:hAnsi="Amiri"/>
          <w:color w:val="111111"/>
          <w:sz w:val="28"/>
          <w:szCs w:val="28"/>
          <w:rtl w:val="true"/>
          <w:lang w:bidi="ar-SA"/>
        </w:rPr>
        <w:t>».</w:t>
      </w:r>
      <w:r>
        <w:rPr>
          <w:rStyle w:val="FootnoteAnchor"/>
          <w:rtl w:val="true"/>
        </w:rPr>
        <w:footnoteReference w:id="165"/>
      </w:r>
      <w:bookmarkStart w:id="97" w:name="pg2145_21944"/>
    </w:p>
    <w:p>
      <w:pPr>
        <w:pStyle w:val="BookText"/>
        <w:rPr/>
      </w:pPr>
      <w:bookmarkEnd w:id="97"/>
      <w:r>
        <w:rPr>
          <w:rFonts w:ascii="IRNazanin" w:hAnsi="IRNazanin" w:eastAsia="IRNazanin"/>
          <w:color w:val="111111"/>
          <w:sz w:val="28"/>
          <w:sz w:val="28"/>
          <w:szCs w:val="28"/>
          <w:rtl w:val="true"/>
          <w:lang w:bidi="fa-IR"/>
        </w:rPr>
        <w:t>نماز وسيله اي دفاعي و مبارزه اي عملي با دشمن نفس 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آدمي كه فطرتي الهي دارد، با نماز و ياد خدا آرام مي گيرد و در پرتو اين اطمينان و آرامش، با نشاط و سرور زندگي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كسي كه نماز نخواند، در دنيا و آخرت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قلبش پر اضطراب و ناآرام و در آخرت، فراموشي ياد خدا جزايش خواهد بود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98" w:name="__RefHeading___Toc218138_3804643083"/>
      <w:bookmarkStart w:id="99" w:name="_Toc38"/>
      <w:bookmarkEnd w:id="98"/>
      <w:r>
        <w:rPr>
          <w:rtl w:val="true"/>
        </w:rPr>
        <w:t>پرسش دهم</w:t>
      </w:r>
      <w:r>
        <w:rPr>
          <w:rtl w:val="true"/>
        </w:rPr>
        <w:t xml:space="preserve">: </w:t>
      </w:r>
      <w:r>
        <w:rPr>
          <w:rtl w:val="true"/>
        </w:rPr>
        <w:t>آيا تنها راه عبادت خدا، نماز است؟</w:t>
      </w:r>
      <w:bookmarkEnd w:id="99"/>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تنها راه عبادت خدا، نماز است؟</w:t>
      </w:r>
    </w:p>
    <w:p>
      <w:pPr>
        <w:pStyle w:val="BookText"/>
        <w:rPr/>
      </w:pPr>
      <w:r>
        <w:rPr>
          <w:rFonts w:ascii="IRNazanin" w:hAnsi="IRNazanin" w:eastAsia="IRNazanin"/>
          <w:color w:val="111111"/>
          <w:sz w:val="28"/>
          <w:sz w:val="28"/>
          <w:szCs w:val="28"/>
          <w:rtl w:val="true"/>
          <w:lang w:bidi="fa-IR"/>
        </w:rPr>
        <w:t>هر چند از راه هاي گوناگون مي توان خداوند را عبادت كرد، اين بدان معنا نيست كه وقتي خالق آدمي از روي حكمت، يك راه را در كنار بقيه راه ها مشخص كرد، انسان از آن سرپيچي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غير از خداوند اين راه را معيّن مي كرد، مي توانستيم به درست بودن آن ترديد داشته باشيم، ولي فرض، اين است كه خالق حكيم در كنار بسياري از راه هاي اختياري، راه هايي الزامي هم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مهم ترين آنها را نماز قرار داده تا جايي كه آن را ستون خيمه دين و ملاك قبولي بقيه اعمال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عبادتي به قدرت نماز در ميان عبادات وجود ندارد؛ زيرا قبل از خلقت انسان نيز ملائكه به آن مشغول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آثاري كه براي نماز در آيه ها و روايت ها بيان شده، براي هيچ عبادتي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ديني، تنها نماز معراج مؤمن، ستون دين، نشانه اسلام و مايه نزديكي به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چيزي كه بنده بعد از شناخت خدا، به وسيله آن به درگاه خدا تقرب پيدا مي كند، نماز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بنابراين، سخن برخي افراد درباره اينكه آيا بهتر نيست به جاي نماز و دعا، خدا را در دل بخوانيم، درست نيست؛ زيرا اگر قرار باشد افراد نماز نخوانند و خدا را در دل ياد كنند، ممكن است اين ياد كردن به انحراف و خرافه تبديل شود و انسان را از راه اصلي كه عبادت خداست،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عبادت افزون بر دوري از انحراف، سبب وحدت و همدلي مسلمانان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كاركرد و هدف نماز، فقط ياد خدا نيست، بلكه اموري مانند طهارت و پاكيزگي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 لباس و مكان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درآمد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لباس و آب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زمان، وقت و گذر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ركوع،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آثار نماز نيز، در حكمت تشريح نماز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با توجه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لِذِكْرِي؛ نماز را به پا دار براي ياد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باورند كه هدف از نماز،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به جاي نماز، تنها به ذكر بسنده كرد، ولي چنين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درصدد بيان لزوم توجه قلبي و بيان شرايط معنوي و باطني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ابتدا بر وجوب نماز و سپس بر شرايط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 با اين آيه بر ترك نماز و جاي گزيني چيزي به جاي آن استدلال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ياد خداوند بايد به اسبابي كه خود خداوند امر مي كند تمسك جست، كه نماز از بهترين آنهاست</w:t>
      </w:r>
      <w:r>
        <w:rPr>
          <w:rFonts w:eastAsia="Amiri" w:cs="Amiri" w:ascii="Amiri" w:hAnsi="Amiri"/>
          <w:color w:val="111111"/>
          <w:sz w:val="28"/>
          <w:szCs w:val="28"/>
          <w:rtl w:val="true"/>
          <w:lang w:bidi="ar-SA"/>
        </w:rPr>
        <w:t xml:space="preserve">. </w:t>
      </w:r>
      <w:bookmarkStart w:id="100" w:name="pg2145_21946"/>
    </w:p>
    <w:p>
      <w:pPr>
        <w:pStyle w:val="Heading3"/>
        <w:numPr>
          <w:ilvl w:val="2"/>
          <w:numId w:val="1"/>
        </w:numPr>
        <w:rPr/>
      </w:pPr>
      <w:bookmarkStart w:id="101" w:name="__RefHeading___Toc218140_3804643083"/>
      <w:bookmarkStart w:id="102" w:name="_Toc39"/>
      <w:bookmarkEnd w:id="100"/>
      <w:bookmarkEnd w:id="101"/>
      <w:r>
        <w:rPr>
          <w:rtl w:val="true"/>
        </w:rPr>
        <w:t>پرسش يازدهم</w:t>
      </w:r>
      <w:r>
        <w:rPr>
          <w:rtl w:val="true"/>
        </w:rPr>
        <w:t xml:space="preserve">: </w:t>
      </w:r>
      <w:r>
        <w:rPr>
          <w:rtl w:val="true"/>
        </w:rPr>
        <w:t>با توجه به اينكه فاصله بين كفر و اسلام، نماز است، آيا تارك نماز، كافر است؟</w:t>
      </w:r>
      <w:bookmarkEnd w:id="102"/>
    </w:p>
    <w:p>
      <w:pPr>
        <w:pStyle w:val="BookText"/>
        <w:rPr/>
      </w:pPr>
      <w:r>
        <w:rPr>
          <w:rFonts w:ascii="IRNazanin" w:hAnsi="IRNazanin" w:eastAsia="IRNazanin"/>
          <w:color w:val="111111"/>
          <w:sz w:val="28"/>
          <w:sz w:val="28"/>
          <w:szCs w:val="28"/>
          <w:rtl w:val="true"/>
          <w:lang w:bidi="fa-IR"/>
        </w:rPr>
        <w:t>پرسش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فاصله بين كفر و اسلام، نماز است، آيا تارك نماز، كافر است؟</w:t>
      </w:r>
    </w:p>
    <w:p>
      <w:pPr>
        <w:pStyle w:val="BookText"/>
        <w:rPr/>
      </w:pPr>
      <w:r>
        <w:rPr>
          <w:rFonts w:ascii="IRNazanin" w:hAnsi="IRNazanin" w:eastAsia="IRNazanin"/>
          <w:color w:val="111111"/>
          <w:sz w:val="28"/>
          <w:sz w:val="28"/>
          <w:szCs w:val="28"/>
          <w:rtl w:val="true"/>
          <w:lang w:bidi="fa-IR"/>
        </w:rPr>
        <w:t>كفر همانند توحيد، مراتب و مراحل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 توان دو نوع كفر را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خداوند و ارسال پيامبران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فقهي كافر مثل نجاست بدن، مصداق چنين كفري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پيش از اين به وحدانيت خداوند و رسالت پيامبر اكرم صلي الله عليه و آله ايمان داشته است، ولي اعمال ديني را از روي سهل انگاري ترك مي كند، چنين فردي، در عمل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ترك اعمال ديني به انكار خدا و رسول بازگردد، سبب كفر اعتقادي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به خدا و دين اسلام باور دارد، ولي نماز را از روي سهل انگاري ترك مي كند، دچار كفر عملي شده است و احكام كفر اعتقادي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نماز، مرز ميان اسلام و كفر است؛ يعني ترك نماز، كفر عملي و چنان ناسپاسي بزرگي در پيشگاه خداوند است كه با كفر اعتقادي شباهت و نزديكي بسياري دارد؛ تا آنجا كه گويي در حد و مرز آن قرار گرفته است، ولي احكام كفر اعتقادي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ترك كننده نماز را كافر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نماز را ترك مي كند، هرگز آن را ترك نمي كند، مگر به خاطر سبك شمردن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نماز را ترك كند، پس به قصد لذت اين كار 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هرگاه قصد لذت نفي شد،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هرگاه استخفاف باشد، كفر محقق شده است</w:t>
      </w:r>
      <w:r>
        <w:rPr>
          <w:rFonts w:eastAsia="IRNazanin" w:cs="IRNazanin"/>
          <w:color w:val="111111"/>
          <w:sz w:val="28"/>
          <w:szCs w:val="28"/>
          <w:rtl w:val="true"/>
          <w:lang w:bidi="fa-IR"/>
        </w:rPr>
        <w:t>.</w:t>
      </w:r>
      <w:r>
        <w:rPr>
          <w:rStyle w:val="FootnoteAnchor"/>
          <w:rtl w:val="true"/>
        </w:rPr>
        <w:footnoteReference w:id="168"/>
      </w:r>
      <w:bookmarkStart w:id="103" w:name="pg2145_21947"/>
    </w:p>
    <w:p>
      <w:pPr>
        <w:pStyle w:val="Heading3"/>
        <w:numPr>
          <w:ilvl w:val="2"/>
          <w:numId w:val="1"/>
        </w:numPr>
        <w:rPr/>
      </w:pPr>
      <w:bookmarkStart w:id="104" w:name="__RefHeading___Toc218142_3804643083"/>
      <w:bookmarkStart w:id="105" w:name="_Toc40"/>
      <w:bookmarkEnd w:id="103"/>
      <w:bookmarkEnd w:id="104"/>
      <w:r>
        <w:rPr>
          <w:rtl w:val="true"/>
        </w:rPr>
        <w:t>پرسش دوازدهم</w:t>
      </w:r>
      <w:r>
        <w:rPr>
          <w:rtl w:val="true"/>
        </w:rPr>
        <w:t xml:space="preserve">: </w:t>
      </w:r>
      <w:r>
        <w:rPr>
          <w:rtl w:val="true"/>
        </w:rPr>
        <w:t>با توجه به اهميت نماز، چرا در قرآن درباره كيفيت نماز خواندن مطلبي به چشم نمي خورد و درباره چگونگي نماز اختلاف نظر وجود دارد؟</w:t>
      </w:r>
      <w:bookmarkEnd w:id="105"/>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نماز، چرا در قرآن درباره كيفيت نماز خواندن مطلبي به چشم نمي خورد و درباره چگونگي نماز اختلاف نظر وجود دارد؟</w:t>
      </w:r>
    </w:p>
    <w:p>
      <w:pPr>
        <w:pStyle w:val="BookText"/>
        <w:rPr/>
      </w:pPr>
      <w:r>
        <w:rPr>
          <w:rFonts w:ascii="IRNazanin" w:hAnsi="IRNazanin" w:eastAsia="IRNazanin"/>
          <w:color w:val="111111"/>
          <w:sz w:val="28"/>
          <w:sz w:val="28"/>
          <w:szCs w:val="28"/>
          <w:rtl w:val="true"/>
          <w:lang w:bidi="fa-IR"/>
        </w:rPr>
        <w:t>قرآن كتاب جامع هدايت انسان هاست كه اصول و برنامه هاي كلي دين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افزون بر دريافت وحي از خداوند و ارائه آن به مردم، وظيفه تبيين آن را نيز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قانون اساسي است كه قانون هاي جزئي و فرعي بر اساس آن ترسيم و تبيين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قرآن ما را به لزوم پيروي از پيامبر و اولي الامر</w:t>
      </w:r>
      <w:r>
        <w:rPr>
          <w:rStyle w:val="FootnoteAnchor"/>
          <w:rtl w:val="true"/>
        </w:rPr>
        <w:footnoteReference w:id="169"/>
      </w:r>
      <w:r>
        <w:rPr>
          <w:rFonts w:ascii="IRNazanin" w:hAnsi="IRNazanin" w:eastAsia="IRNazanin"/>
          <w:color w:val="111111"/>
          <w:sz w:val="28"/>
          <w:sz w:val="28"/>
          <w:szCs w:val="28"/>
          <w:rtl w:val="true"/>
          <w:lang w:bidi="fa-IR"/>
        </w:rPr>
        <w:t xml:space="preserve">فرمان مي دهد و تعليم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وظيفه پيامبر مي داند؛</w:t>
      </w:r>
      <w:r>
        <w:rPr>
          <w:rStyle w:val="FootnoteAnchor"/>
          <w:rtl w:val="true"/>
        </w:rPr>
        <w:footnoteReference w:id="170"/>
      </w:r>
      <w:r>
        <w:rPr>
          <w:rFonts w:ascii="IRNazanin" w:hAnsi="IRNazanin" w:eastAsia="IRNazanin"/>
          <w:color w:val="111111"/>
          <w:sz w:val="28"/>
          <w:sz w:val="28"/>
          <w:szCs w:val="28"/>
          <w:rtl w:val="true"/>
          <w:lang w:bidi="fa-IR"/>
        </w:rPr>
        <w:t>زيرا قرآن كتابي عميق است و لايه هاي معرفتي بسياري دارد كه فهم آن نيازمند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پيامبر و جانشينان پاكش، تنها مفسران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در قرآن، اصل نماز و كلياتي از اجزاي آن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جزئيات آن را بايد در احاديث نبوي و اهل بيت عليهم السلام كه بزرگ ترين مفسران وحي هستند،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قرآن به جزئيات نماز اشاره مي كرد، بايد ديگر تكاليف دين نيز با ريزه كاري ها بيان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وجود اختلاف در نماز و ديگر احكام را بايد در پايبند نبودن مسلمانان به قرآن و عترت جست وجو كرد</w:t>
      </w:r>
      <w:r>
        <w:rPr>
          <w:rFonts w:eastAsia="IRNazanin" w:cs="IRNazanin"/>
          <w:color w:val="111111"/>
          <w:sz w:val="28"/>
          <w:szCs w:val="28"/>
          <w:rtl w:val="true"/>
          <w:lang w:bidi="fa-IR"/>
        </w:rPr>
        <w:t>.</w:t>
      </w:r>
    </w:p>
    <w:p>
      <w:pPr>
        <w:pStyle w:val="Heading3"/>
        <w:numPr>
          <w:ilvl w:val="2"/>
          <w:numId w:val="1"/>
        </w:numPr>
        <w:rPr/>
      </w:pPr>
      <w:bookmarkStart w:id="106" w:name="__RefHeading___Toc218144_3804643083"/>
      <w:bookmarkStart w:id="107" w:name="_Toc41"/>
      <w:bookmarkEnd w:id="106"/>
      <w:r>
        <w:rPr>
          <w:rtl w:val="true"/>
        </w:rPr>
        <w:t>پرسش سيزدهم</w:t>
      </w:r>
      <w:r>
        <w:rPr>
          <w:rtl w:val="true"/>
        </w:rPr>
        <w:t xml:space="preserve">: </w:t>
      </w:r>
      <w:r>
        <w:rPr>
          <w:rtl w:val="true"/>
        </w:rPr>
        <w:t>چرا نماز ستون دين است؟</w:t>
      </w:r>
      <w:bookmarkEnd w:id="107"/>
    </w:p>
    <w:p>
      <w:pPr>
        <w:pStyle w:val="BookText"/>
        <w:rPr/>
      </w:pPr>
      <w:r>
        <w:rPr>
          <w:rFonts w:ascii="IRNazanin" w:hAnsi="IRNazanin" w:eastAsia="IRNazanin"/>
          <w:color w:val="111111"/>
          <w:sz w:val="28"/>
          <w:sz w:val="28"/>
          <w:szCs w:val="28"/>
          <w:rtl w:val="true"/>
          <w:lang w:bidi="fa-IR"/>
        </w:rPr>
        <w:t>پرسش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ستون دين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 سخن، دليل هاي گوناگوني را مي توان برشمرد</w:t>
      </w:r>
      <w:r>
        <w:rPr>
          <w:rFonts w:eastAsia="IRNazanin" w:cs="IRNazanin"/>
          <w:color w:val="111111"/>
          <w:sz w:val="28"/>
          <w:szCs w:val="28"/>
          <w:rtl w:val="true"/>
          <w:lang w:bidi="fa-IR"/>
        </w:rPr>
        <w:t xml:space="preserve">: </w:t>
      </w:r>
      <w:bookmarkStart w:id="108" w:name="pg2145_21948"/>
    </w:p>
    <w:p>
      <w:pPr>
        <w:pStyle w:val="BookText"/>
        <w:rPr/>
      </w:pPr>
      <w:bookmarkEnd w:id="1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نخستين چيزي است كه در قيامت از انسان پرسيده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پذيرفته نشود، ديگر اعمال نيز پذيرفته نخواهد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انسان را از هر بدي باز 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ترك گناه، راه انسان براي دست يابي به كمال و ترقي تا حد زيادي هموار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درست نماز، به شرايطي بستگي دارد كه رعايت آنها سراسر زندگي انسان را پوشش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مقدمات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مباح بودن مكان، لباس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حضور قلب در نماز كه مهم ترين مانع آن حب دنياست، بسياري از شئون زندگي را اصلاح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فردي، خانوادگي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بهايي است كه در ديگر اعمال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اصلي عبادت، برقراري ارتباط و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اين امر مهم را به صورت هميشگي محقق مي كند</w:t>
      </w:r>
      <w:r>
        <w:rPr>
          <w:rFonts w:eastAsia="IRNazanin" w:cs="IRNazanin"/>
          <w:color w:val="111111"/>
          <w:sz w:val="28"/>
          <w:szCs w:val="28"/>
          <w:rtl w:val="true"/>
          <w:lang w:bidi="fa-IR"/>
        </w:rPr>
        <w:t>.</w:t>
      </w:r>
    </w:p>
    <w:p>
      <w:pPr>
        <w:pStyle w:val="Heading3"/>
        <w:numPr>
          <w:ilvl w:val="2"/>
          <w:numId w:val="1"/>
        </w:numPr>
        <w:rPr/>
      </w:pPr>
      <w:bookmarkStart w:id="109" w:name="__RefHeading___Toc218146_3804643083"/>
      <w:bookmarkStart w:id="110" w:name="_Toc42"/>
      <w:bookmarkEnd w:id="109"/>
      <w:r>
        <w:rPr>
          <w:rtl w:val="true"/>
        </w:rPr>
        <w:t>پرسش چهاردهم</w:t>
      </w:r>
      <w:r>
        <w:rPr>
          <w:rtl w:val="true"/>
        </w:rPr>
        <w:t xml:space="preserve">: </w:t>
      </w:r>
      <w:r>
        <w:rPr>
          <w:rtl w:val="true"/>
        </w:rPr>
        <w:t>اگر نماز ستون دين است، چرا در فروع دين مطرح شده است؟</w:t>
      </w:r>
      <w:bookmarkEnd w:id="110"/>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ستون دين است، چرا در فروع دين مطرح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بايد دانست كه حيطه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حيطه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تكاليف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مهم شرعي است، در فروع از آن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اصول دين، مجموعه باورهاي بنيادي و پايه اي دين است كه بيشتر جنبه نظري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قرار گرفتن امري در حيطه فروع دين، به معناي كم اهميتي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كه از نوع عمل است، در محدوده فروع دين قرار مي گيرد نماز را ستون </w:t>
      </w:r>
      <w:bookmarkStart w:id="111" w:name="pg2145_21949"/>
    </w:p>
    <w:p>
      <w:pPr>
        <w:pStyle w:val="BookText"/>
        <w:rPr/>
      </w:pPr>
      <w:bookmarkEnd w:id="111"/>
      <w:r>
        <w:rPr>
          <w:rFonts w:ascii="IRNazanin" w:hAnsi="IRNazanin" w:eastAsia="IRNazanin"/>
          <w:color w:val="111111"/>
          <w:sz w:val="28"/>
          <w:sz w:val="28"/>
          <w:szCs w:val="28"/>
          <w:rtl w:val="true"/>
          <w:lang w:bidi="fa-IR"/>
        </w:rPr>
        <w:t>دين ناميده اند؛ زيرا از بسياري از گناهان و ناهنجاري ها جلوگيري مي كند و سبب تداوم ارتباط با خداوند و حفظ بنيان هاي اعتقادي فرد مي شود</w:t>
      </w:r>
      <w:r>
        <w:rPr>
          <w:rFonts w:eastAsia="IRNazanin" w:cs="IRNazanin"/>
          <w:color w:val="111111"/>
          <w:sz w:val="28"/>
          <w:szCs w:val="28"/>
          <w:rtl w:val="true"/>
          <w:lang w:bidi="fa-IR"/>
        </w:rPr>
        <w:t>.</w:t>
      </w:r>
    </w:p>
    <w:p>
      <w:pPr>
        <w:pStyle w:val="Heading3"/>
        <w:numPr>
          <w:ilvl w:val="2"/>
          <w:numId w:val="1"/>
        </w:numPr>
        <w:rPr/>
      </w:pPr>
      <w:bookmarkStart w:id="112" w:name="__RefHeading___Toc218148_3804643083"/>
      <w:bookmarkStart w:id="113" w:name="_Toc43"/>
      <w:bookmarkEnd w:id="112"/>
      <w:r>
        <w:rPr>
          <w:rtl w:val="true"/>
        </w:rPr>
        <w:t>پرسش پانزدهم</w:t>
      </w:r>
      <w:r>
        <w:rPr>
          <w:rtl w:val="true"/>
        </w:rPr>
        <w:t xml:space="preserve">: </w:t>
      </w:r>
      <w:r>
        <w:rPr>
          <w:rtl w:val="true"/>
        </w:rPr>
        <w:t>شرايط پذيرفته شدن نماز چيست؟</w:t>
      </w:r>
      <w:bookmarkEnd w:id="113"/>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پذيرفته شدن نماز چيست؟</w:t>
      </w:r>
    </w:p>
    <w:p>
      <w:pPr>
        <w:pStyle w:val="BookText"/>
        <w:rPr/>
      </w:pPr>
      <w:r>
        <w:rPr>
          <w:rFonts w:ascii="IRNazanin" w:hAnsi="IRNazanin" w:eastAsia="IRNazanin"/>
          <w:color w:val="111111"/>
          <w:sz w:val="28"/>
          <w:sz w:val="28"/>
          <w:szCs w:val="28"/>
          <w:rtl w:val="true"/>
          <w:lang w:bidi="fa-IR"/>
        </w:rPr>
        <w:t xml:space="preserve">به طور كلي پذيرش عبادت ها به ويژه نماز، به مراحل و شرايطي نياز دارد؛ زيرا گاهي عبادت صحيح است، ولي رشدآور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دارويي كه شفابخش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روايات، شرايط و مراحل پذيرش عبادت ها، شش چيز بيان شده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اعتقادي؛ شرط ولايي؛ شرط اخلاقي؛ شرط اقتصادي؛ شرط اجتماعي و شرط بهداشتي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اعتقادي</w:t>
      </w:r>
    </w:p>
    <w:p>
      <w:pPr>
        <w:pStyle w:val="BookText"/>
        <w:rPr/>
      </w:pPr>
      <w:r>
        <w:rPr>
          <w:rFonts w:ascii="IRNazanin" w:hAnsi="IRNazanin" w:eastAsia="IRNazanin"/>
          <w:color w:val="111111"/>
          <w:sz w:val="28"/>
          <w:sz w:val="28"/>
          <w:szCs w:val="28"/>
          <w:rtl w:val="true"/>
          <w:lang w:bidi="fa-IR"/>
        </w:rPr>
        <w:t>نمازگزار بايد به خدا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 از زن و مرد با ايمان است كه موجب زندگي پاك مي شود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جاي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ايمان، مايه تباهي اعمال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ولايي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ولايي؛ يعني بهره مندي از ولايت و رهبري انسان هايي آسماني، همچون امام علي بن ابي طالب عليه السلام و فرزندان آن حضرت كه همه، بندگان خالص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نماز، حج و جهاد را در مسير الهي قرار مي دهد و به آنها جهت شايسته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 كه به خدا ايمان دارد و </w:t>
      </w:r>
    </w:p>
    <w:p>
      <w:pPr>
        <w:pStyle w:val="BookText"/>
        <w:rPr/>
      </w:pPr>
      <w:r>
        <w:rPr>
          <w:rFonts w:ascii="Amiri" w:hAnsi="Amiri" w:eastAsia="Amiri" w:cs="Amiri"/>
          <w:color w:val="111111"/>
          <w:sz w:val="28"/>
          <w:sz w:val="28"/>
          <w:szCs w:val="28"/>
          <w:rtl w:val="true"/>
          <w:lang w:bidi="ar-SA"/>
        </w:rPr>
        <w:t>عبادت هاي طاقت فرسا انجام مي دهد، ولي امام لايقي از سوي خدا ندارد، تلاشش بي فايده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اخلاقي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عبادت و نماز را تنها از اهل تقوا 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بدين معنا كه بايد نماز و اسباب آن، برآمده از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مكان و غذا از مسير تقوا و حلال فراهم نيامده باشد، نمازي بدون تقواست كه شايسته پذيرفته شدن در درگاه خداوند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 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اداي حق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پذيرفته شدن عبادت، به اداي حقوق محرومان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با داشتن درآمد مشروع، از اين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نماز بخواند؛ ولي زكات نپردازد، نمازش پذيرفته نمي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اجتماعي</w:t>
      </w:r>
    </w:p>
    <w:p>
      <w:pPr>
        <w:pStyle w:val="BookText"/>
        <w:rPr/>
      </w:pPr>
      <w:r>
        <w:rPr>
          <w:rFonts w:ascii="IRNazanin" w:hAnsi="IRNazanin" w:eastAsia="IRNazanin"/>
          <w:color w:val="111111"/>
          <w:sz w:val="28"/>
          <w:sz w:val="28"/>
          <w:szCs w:val="28"/>
          <w:rtl w:val="true"/>
          <w:lang w:bidi="fa-IR"/>
        </w:rPr>
        <w:t>خيرخواهي در حق ديگران، حفظ پيوندهاي اجتماعي و برادري ميان مسلمانان و روابط شايسته و نيكو ميان پيروان اسلام، در اين زمينه بسيار اهميت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خانوادگي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رفتاري در امور خانوادگي و رعايت حقوق متقابل زن و شوهر، فرزند، پدر و نيز همسايگان چنان مهم است كه بي توجهي به آنها گاهي موجب باطل شدن عبادت 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فرزنداني </w:t>
      </w:r>
      <w:bookmarkStart w:id="114" w:name="pg2145_21951"/>
    </w:p>
    <w:p>
      <w:pPr>
        <w:pStyle w:val="BookText"/>
        <w:rPr/>
      </w:pPr>
      <w:bookmarkEnd w:id="114"/>
      <w:r>
        <w:rPr>
          <w:rFonts w:ascii="IRNazanin" w:hAnsi="IRNazanin" w:eastAsia="IRNazanin"/>
          <w:color w:val="111111"/>
          <w:sz w:val="28"/>
          <w:sz w:val="28"/>
          <w:szCs w:val="28"/>
          <w:rtl w:val="true"/>
          <w:lang w:bidi="fa-IR"/>
        </w:rPr>
        <w:t>كه با خشم به پدر و مادر خود نگاه مي كنند، پذيرفته نمي شود، گرچه والدين در حق آنان كوتاهي و ظلمي كرده باشند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پيامبر اسلام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زن بدرفتار و اذيت كننده داشته باشد، خداوند نماز و كارهاي نيك آن زن را نمي پذيرد؛ مرد نيز چنين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زماني مي توانيم از نردبان نماز به معراج برويم كه پايه هاي آن بر زمين محكمي قرار گرفته باشد، ولي اگر روي يخ لغزنده يا زمين سست قرار داده شود، بالا رفتن مشكل يا غيرممكن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قبولي نماز با شرايط و مراحل ذكر شده امكان پذير است</w:t>
      </w:r>
      <w:r>
        <w:rPr>
          <w:rFonts w:eastAsia="IRNazanin" w:cs="IRNazanin"/>
          <w:color w:val="111111"/>
          <w:sz w:val="28"/>
          <w:szCs w:val="28"/>
          <w:rtl w:val="true"/>
          <w:lang w:bidi="fa-IR"/>
        </w:rPr>
        <w:t>.</w:t>
      </w:r>
    </w:p>
    <w:p>
      <w:pPr>
        <w:pStyle w:val="Heading3"/>
        <w:numPr>
          <w:ilvl w:val="2"/>
          <w:numId w:val="1"/>
        </w:numPr>
        <w:rPr/>
      </w:pPr>
      <w:bookmarkStart w:id="115" w:name="__RefHeading___Toc218150_3804643083"/>
      <w:bookmarkStart w:id="116" w:name="_Toc44"/>
      <w:bookmarkEnd w:id="115"/>
      <w:r>
        <w:rPr>
          <w:rtl w:val="true"/>
        </w:rPr>
        <w:t>پرسش شانزدهم</w:t>
      </w:r>
      <w:r>
        <w:rPr>
          <w:rtl w:val="true"/>
        </w:rPr>
        <w:t xml:space="preserve">: </w:t>
      </w:r>
      <w:r>
        <w:rPr>
          <w:rtl w:val="true"/>
        </w:rPr>
        <w:t>در آخرت، پذيرفته شدن همه اعمال در گرو پذيرفته شدن نماز است</w:t>
      </w:r>
      <w:r>
        <w:rPr>
          <w:rtl w:val="true"/>
        </w:rPr>
        <w:t xml:space="preserve">. </w:t>
      </w:r>
      <w:r>
        <w:rPr>
          <w:rtl w:val="true"/>
        </w:rPr>
        <w:t>آيا اين امر با عدالت خداوند سازگار است؟</w:t>
      </w:r>
      <w:bookmarkEnd w:id="116"/>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پذيرفته شدن همه اعمال در گرو پذيرفته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با عدالت خداوند سازگار است؟</w:t>
      </w:r>
    </w:p>
    <w:p>
      <w:pPr>
        <w:pStyle w:val="BookText"/>
        <w:rPr/>
      </w:pPr>
      <w:r>
        <w:rPr>
          <w:rFonts w:ascii="IRNazanin" w:hAnsi="IRNazanin" w:eastAsia="IRNazanin"/>
          <w:color w:val="111111"/>
          <w:sz w:val="28"/>
          <w:sz w:val="28"/>
          <w:szCs w:val="28"/>
          <w:rtl w:val="true"/>
          <w:lang w:bidi="fa-IR"/>
        </w:rPr>
        <w:t>براي روشن شدن پاسخ اين پرسش بايد مقدماتي را بيان كنيم تا پاسخ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و يا به عبارتي ديگر خوبي و بدي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قبح فعلي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قبح فاعلي</w:t>
      </w:r>
    </w:p>
    <w:p>
      <w:pPr>
        <w:pStyle w:val="BookText"/>
        <w:rPr/>
      </w:pPr>
      <w:r>
        <w:rPr>
          <w:rFonts w:ascii="IRNazanin" w:hAnsi="IRNazanin" w:eastAsia="IRNazanin"/>
          <w:color w:val="111111"/>
          <w:sz w:val="28"/>
          <w:sz w:val="28"/>
          <w:szCs w:val="28"/>
          <w:rtl w:val="true"/>
          <w:lang w:bidi="fa-IR"/>
        </w:rPr>
        <w:t xml:space="preserve">حسن و قبح فعلي بدين معناست كه كاري آثار مطلوب يا نامطلوب داشته باشد، بي آنكه انگيزه و غرض انجام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كسي كه به درخت تشنه اي آب مي دهد و سنگي را از محل عبور مردم كنار مي زند، عملش نيك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فاعلي، يعني اينكه شخصي هدفش خوب، و قبح فاعلي، يعني شخصي غرض و هدفش بد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انجام يك عمل، ممكن است هم حسن </w:t>
      </w:r>
      <w:bookmarkStart w:id="117" w:name="pg2145_21952"/>
    </w:p>
    <w:p>
      <w:pPr>
        <w:pStyle w:val="BookText"/>
        <w:rPr/>
      </w:pPr>
      <w:bookmarkEnd w:id="117"/>
      <w:r>
        <w:rPr>
          <w:rFonts w:ascii="IRNazanin" w:hAnsi="IRNazanin" w:eastAsia="IRNazanin"/>
          <w:color w:val="111111"/>
          <w:sz w:val="28"/>
          <w:sz w:val="28"/>
          <w:szCs w:val="28"/>
          <w:rtl w:val="true"/>
          <w:lang w:bidi="fa-IR"/>
        </w:rPr>
        <w:t>فعلي و هم حسن فاعلي يا يكي از اين دو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يك عمل نه حسن فعلي داشته باشد و نه حُسن فاعلي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بايد گفت وضعيتي كسي كه نماز نمي خواند، ولي كارهاي نيك انجام مي دهد،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وجوب نماز را انكار مي كند، درحالي كه از ضرورت نماز در دين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عمل نيكي از اين شخص پذيرفته نمي شود؛ چون مي داند انكار وجوب نماز با انكار خدا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نيك او فقط حُسن فعلي دارد و حسن فاعلي ندارد؛ او كار را براي خدا انجام نداده تا انتظار پاداش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نيز شخص، منكر نماز نيست، بلكه از روي تنبلي يا سهل انگاري نماز نمي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اگر كارهاي نيك ديگري مثل روزه يا زكات يا كمك به فقيران انجام دهد، كارهايش تا حدي پذيرفته مي شود؛ يعني به سبب روزه گرفتن يا پرداختن زكات، به او پاداش هاي ديگري غير از بهشت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روايتي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چيزي كه در قيامت محاسبه مي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شود، بقيه اعمال پذيرفته مي شود و اگر پذيرفته نشود، ديگر اعمال پذيرفته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درجه هاي بالا يعني ورود به بهشت مربوط مي شود</w:t>
      </w:r>
      <w:r>
        <w:rPr>
          <w:rFonts w:eastAsia="IRNazanin" w:cs="IRNazanin"/>
          <w:color w:val="111111"/>
          <w:sz w:val="28"/>
          <w:szCs w:val="28"/>
          <w:rtl w:val="true"/>
          <w:lang w:bidi="fa-IR"/>
        </w:rPr>
        <w:t>.</w:t>
      </w:r>
    </w:p>
    <w:p>
      <w:pPr>
        <w:pStyle w:val="Heading3"/>
        <w:numPr>
          <w:ilvl w:val="2"/>
          <w:numId w:val="1"/>
        </w:numPr>
        <w:rPr/>
      </w:pPr>
      <w:bookmarkStart w:id="118" w:name="__RefHeading___Toc218152_3804643083"/>
      <w:bookmarkStart w:id="119" w:name="_Toc45"/>
      <w:bookmarkEnd w:id="118"/>
      <w:r>
        <w:rPr>
          <w:rtl w:val="true"/>
        </w:rPr>
        <w:t>پرسش هفدهم</w:t>
      </w:r>
      <w:r>
        <w:rPr>
          <w:rtl w:val="true"/>
        </w:rPr>
        <w:t xml:space="preserve">: </w:t>
      </w:r>
      <w:r>
        <w:rPr>
          <w:rtl w:val="true"/>
        </w:rPr>
        <w:t>با توجه به دو آيه آخر سوره زلزال مبني بر اينكه هر كس ذره اي كار نيك كند وارد بهشت مي شود، چگونه مي توان گفت نماز كليد بهشت است و بدون نماز، كسي وارد بهشت نمي شود؟</w:t>
      </w:r>
      <w:bookmarkEnd w:id="119"/>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آيه آخر سوره زلزال مبني بر اينكه هر كس ذره اي كار نيك كند وارد بهشت مي شود، چگونه مي توان گفت نماز كليد بهشت است و بدون نماز، كسي وارد بهشت نمي 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مقام بيان دقت در بررسي اعمال در روز قيامت است كه هيچ عملي در روز قيامت از محاسبه اعمال خارج نمي ماند؛ اينكه پذيرفته شدن اعمال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جزئي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هاي خاصي دارد كه البته قبولي نماز، بحث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اساسي كه بگذريم، توجه به چند نكته ضروري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كسي نماز را ترك كند، كار نيك ديگري برايش نمي ماند تا به وسيله آن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تارك الصلات باشد، اعمال ديگر او هيچ سودي نمي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نماز، مثل ستون خيمه است؛ هرگاه ستون خيمه پابرجا باشد، طناب ها، ميخ ها و پرده ها سود مي بخشند، و هرگاه ستون شكسته شود، نه طنابي، نه ميخي و نه پرده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نيستند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روايتي ديگر حضرت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نمازهاي پنج گانه را محافظت كنيد؛ زيرا هرگاه روز قيامت برپا شود، خداوند تبارك و تعالي بنده را فرامي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چيزي كه از او مي پرسند همان نماز است؛ اگر آن را تام و بدون نقص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آتش افكنده مي شود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اهميت نماز تا آنجاست كه ملاك پذيرفته شدن همه اعمال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در روايتي ديگر با صراحت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اولين عمل بنده كه به آن رسيدگي مي شود، نماز اوست؛ اگر پذيرفته شد، به غير نماز نظر مي شود و اگر پذيرفته نشد، به هيچ عمل او رسيدگي نمي 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پس نمي توان گفت لازم نيست شخص، نمازخوان باشد تا به بهشت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روايت هايي، بي شك نماز، كليد بهشت است و اگر اين كليد نباشد، هرگز در بهشت باز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كارهاي نيك، همچون طناب، ميخ و پرده خيمه است كه بدون ستون هيچ سودي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گونه روايت ها به منزله مخصِص دايره شمول اين آيه شريفه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ذَرَّهٍ خَيْراً يَرَهُ؛ پس هر كس هم وزن ذره اي كار خير انجام دهد، آن را مي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روايت، در صورت بي نماز بودن، اصلاً خيري براي انسان نمي ماند تا آن را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و ماندن خير، مخصَص و مقيَّد به خواندن نماز شده است</w:t>
      </w:r>
      <w:r>
        <w:rPr>
          <w:rFonts w:eastAsia="Amiri" w:cs="Amiri" w:ascii="Amiri" w:hAnsi="Amiri"/>
          <w:color w:val="111111"/>
          <w:sz w:val="28"/>
          <w:szCs w:val="28"/>
          <w:rtl w:val="true"/>
          <w:lang w:bidi="ar-SA"/>
        </w:rPr>
        <w:t xml:space="preserve">. </w:t>
      </w:r>
      <w:bookmarkStart w:id="120" w:name="pg2145_21954"/>
    </w:p>
    <w:p>
      <w:pPr>
        <w:pStyle w:val="BookText"/>
        <w:rPr/>
      </w:pPr>
      <w:bookmarkEnd w:id="120"/>
      <w:r>
        <w:rPr>
          <w:rFonts w:ascii="IRNazanin" w:hAnsi="IRNazanin" w:eastAsia="IRNazanin"/>
          <w:color w:val="111111"/>
          <w:sz w:val="28"/>
          <w:sz w:val="28"/>
          <w:szCs w:val="28"/>
          <w:rtl w:val="true"/>
          <w:lang w:bidi="fa-IR"/>
        </w:rPr>
        <w:t xml:space="preserve">پاسخ ديگر به اين پرسش اين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مطلب كه نماز كليد بهشت است منافاتي ندارد؛ زيرا اين آيه مي گويد هر كس كار خوب انجام دهد، در روز قيامت سزاي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پاداش عمل، تنها ورود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كساني هم كه كار خوبي انجام مي دهند، ولي اهل نماز نيستند، در روز قيامت پاداش عمل خود را خواهند ديد و اين پاداش غير از ورود به بهشت است، مثل اينكه از عذاب او كاسته مي شود يا در غير از جهنم، روزي او فراهم مي شود</w:t>
      </w:r>
      <w:r>
        <w:rPr>
          <w:rFonts w:eastAsia="IRNazanin" w:cs="IRNazanin"/>
          <w:color w:val="111111"/>
          <w:sz w:val="28"/>
          <w:szCs w:val="28"/>
          <w:rtl w:val="true"/>
          <w:lang w:bidi="fa-IR"/>
        </w:rPr>
        <w:t>.</w:t>
      </w:r>
    </w:p>
    <w:p>
      <w:pPr>
        <w:pStyle w:val="Heading3"/>
        <w:numPr>
          <w:ilvl w:val="2"/>
          <w:numId w:val="1"/>
        </w:numPr>
        <w:rPr/>
      </w:pPr>
      <w:bookmarkStart w:id="121" w:name="__RefHeading___Toc218154_3804643083"/>
      <w:bookmarkStart w:id="122" w:name="_Toc46"/>
      <w:bookmarkEnd w:id="121"/>
      <w:r>
        <w:rPr>
          <w:rtl w:val="true"/>
        </w:rPr>
        <w:t>پرسش هجدهم</w:t>
      </w:r>
      <w:r>
        <w:rPr>
          <w:rtl w:val="true"/>
        </w:rPr>
        <w:t xml:space="preserve">: </w:t>
      </w:r>
      <w:r>
        <w:rPr>
          <w:rtl w:val="true"/>
        </w:rPr>
        <w:t>مي دانيم كه اگر نماز پذيرفته نشود، ديگر اعمال پذيرفته نمي شود، ولي با توجه به اينكه خداوند از حقش در روز قيامت مي گذرد، پس چرا اعمال نيك تارك الصلاة، پذيرفته شده نيست؟</w:t>
      </w:r>
      <w:bookmarkEnd w:id="122"/>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كه اگر نماز پذيرفته نشود، ديگر اعمال پذيرفته نمي شود، ولي با توجه به اينكه خداوند از حقش در روز قيامت مي گذرد، پس چرا اعمال نيك تارك الصلاة، پذيرفته شده نيست؟</w:t>
      </w:r>
    </w:p>
    <w:p>
      <w:pPr>
        <w:pStyle w:val="BookText"/>
        <w:rPr/>
      </w:pPr>
      <w:r>
        <w:rPr>
          <w:rFonts w:ascii="IRNazanin" w:hAnsi="IRNazanin" w:eastAsia="IRNazanin"/>
          <w:color w:val="111111"/>
          <w:sz w:val="28"/>
          <w:sz w:val="28"/>
          <w:szCs w:val="28"/>
          <w:rtl w:val="true"/>
          <w:lang w:bidi="fa-IR"/>
        </w:rPr>
        <w:t>هرچند نماز حق الله است و اگر خداوند از اين حقش بگذرد، فرد، بي نماز تلقي نمي شود و ديگر عبادت هاي او نيز پذيرفته مي شود، ولي قرار نيست خداوند هر چيزي را كه حق الله است،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نقض هدف تشريع احكام دين است و سبب بي انگيزگي مؤمنان در انجام عبادت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 عدل الهي تضاد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عبارتي ديگر، هرچند نماز، حق اللَّه است و خداوند در برخي موارد، در برابر بعضي افراد ممكن است از حق خودش بگذرد، اين بدان معنا نيست كه در قيامت فقط به حق الناس توجه مي شود، بلكه به اين معناست كه اگر در مواردي از حق خود گذشت، از حق ديگران نمي گذرد؛ زيرا ظلم به آنهاست</w:t>
      </w:r>
      <w:r>
        <w:rPr>
          <w:rFonts w:eastAsia="IRNazanin" w:cs="IRNazanin"/>
          <w:color w:val="111111"/>
          <w:sz w:val="28"/>
          <w:szCs w:val="28"/>
          <w:rtl w:val="true"/>
          <w:lang w:bidi="fa-IR"/>
        </w:rPr>
        <w:t xml:space="preserve">. </w:t>
      </w:r>
      <w:bookmarkStart w:id="123" w:name="pg2145_21955"/>
    </w:p>
    <w:p>
      <w:pPr>
        <w:pStyle w:val="Heading3"/>
        <w:numPr>
          <w:ilvl w:val="2"/>
          <w:numId w:val="1"/>
        </w:numPr>
        <w:rPr/>
      </w:pPr>
      <w:bookmarkStart w:id="124" w:name="__RefHeading___Toc218156_3804643083"/>
      <w:bookmarkStart w:id="125" w:name="_Toc47"/>
      <w:bookmarkEnd w:id="123"/>
      <w:bookmarkEnd w:id="124"/>
      <w:r>
        <w:rPr>
          <w:rtl w:val="true"/>
        </w:rPr>
        <w:t>پرسش نوزدهم</w:t>
      </w:r>
      <w:r>
        <w:rPr>
          <w:rtl w:val="true"/>
        </w:rPr>
        <w:t xml:space="preserve">: </w:t>
      </w:r>
      <w:r>
        <w:rPr>
          <w:rtl w:val="true"/>
        </w:rPr>
        <w:t>همان گونه كه مي دانيم تا نماز پذيرفته نشود، ديگر اعمال پذيرفته نمي شود</w:t>
      </w:r>
      <w:r>
        <w:rPr>
          <w:rtl w:val="true"/>
        </w:rPr>
        <w:t xml:space="preserve">. </w:t>
      </w:r>
      <w:r>
        <w:rPr>
          <w:rtl w:val="true"/>
        </w:rPr>
        <w:t>با توجه به اينكه شرايط سختي براي پذيرفته شدن نماز قرار داده شده است، عبادت ها و كارها پذيرفته خواهد شد؟</w:t>
      </w:r>
      <w:bookmarkEnd w:id="125"/>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مي دانيم تا نماز پذيرفته نشود، ديگر اعمال پذيرفته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شرايط سختي براي پذيرفته شدن نماز قرار داده شده است، عبادت ها و كارها پذيرفته خواهد شد؟</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شرايط پذيرفته شدن اعمال، معلوم مي شود كه اين شرايط آن قدر سنگين نيست كه كسي از عهده آن برنيايد، بلكه بسياري از مردم مي توانند با توجه به اعمال و رفتار خود، به آن شرايط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نماز و ديگر اعمال در درگاه خدا، مراتبي دارد؛ ازاين رو ممكن است نماز شخصي، درجه بالاي پذيرفته شدن را نداشته باشد، ولي شرايط پذيرش درجه هاي پايين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پذيرفته شدن ديگر اعمال هم به همان نسبت به پذيرفته شدن نماز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نماز درست باشد و بر اساس دستورهاي هدايتگرانه اسلام صورت گيرد، در پيشگاه خداوند پايين ترين درجه پذيرش را كه همان رفع عذاب است،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 قدر پاكي قلب و روح و پرهيزكاري انسان و دوري از ستم و گناه بيشتر باشد، درجه پذيرفته شدن آن عالي تر خواهد بود؛ زيرا ارزش هر عملي به ارزش آورنده آن عمل و روحيات او بستگي دارد</w:t>
      </w:r>
      <w:r>
        <w:rPr>
          <w:rFonts w:eastAsia="IRNazanin" w:cs="IRNazanin"/>
          <w:color w:val="111111"/>
          <w:sz w:val="28"/>
          <w:szCs w:val="28"/>
          <w:rtl w:val="true"/>
          <w:lang w:bidi="fa-IR"/>
        </w:rPr>
        <w:t>.</w:t>
      </w:r>
    </w:p>
    <w:p>
      <w:pPr>
        <w:pStyle w:val="Heading3"/>
        <w:numPr>
          <w:ilvl w:val="2"/>
          <w:numId w:val="1"/>
        </w:numPr>
        <w:rPr/>
      </w:pPr>
      <w:bookmarkStart w:id="126" w:name="__RefHeading___Toc218158_3804643083"/>
      <w:bookmarkStart w:id="127" w:name="_Toc48"/>
      <w:bookmarkEnd w:id="126"/>
      <w:r>
        <w:rPr>
          <w:rtl w:val="true"/>
        </w:rPr>
        <w:t>پرسش بيستم</w:t>
      </w:r>
      <w:r>
        <w:rPr>
          <w:rtl w:val="true"/>
        </w:rPr>
        <w:t xml:space="preserve">: </w:t>
      </w:r>
      <w:r>
        <w:rPr>
          <w:rtl w:val="true"/>
        </w:rPr>
        <w:t xml:space="preserve">مسئله وجوب اقامه نماز چگونه با مفاد آيه </w:t>
      </w:r>
      <w:r>
        <w:rPr>
          <w:rtl w:val="true"/>
        </w:rPr>
        <w:t>«</w:t>
      </w:r>
      <w:r>
        <w:rPr>
          <w:rtl w:val="true"/>
        </w:rPr>
        <w:t>لاَ إِكْرَاهَ فِي الدِّينِ</w:t>
      </w:r>
      <w:r>
        <w:rPr>
          <w:rtl w:val="true"/>
        </w:rPr>
        <w:t xml:space="preserve">» </w:t>
      </w:r>
      <w:r>
        <w:rPr>
          <w:rtl w:val="true"/>
        </w:rPr>
        <w:t>سازگار است؟</w:t>
      </w:r>
      <w:bookmarkEnd w:id="127"/>
    </w:p>
    <w:p>
      <w:pPr>
        <w:pStyle w:val="BookText"/>
        <w:rPr/>
      </w:pPr>
      <w:r>
        <w:rPr>
          <w:rFonts w:ascii="IRNazanin" w:hAnsi="IRNazanin" w:eastAsia="IRNazanin"/>
          <w:color w:val="111111"/>
          <w:sz w:val="28"/>
          <w:sz w:val="28"/>
          <w:szCs w:val="28"/>
          <w:rtl w:val="true"/>
          <w:lang w:bidi="fa-IR"/>
        </w:rPr>
        <w:t>پرسش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وجوب اقامه نماز چگونه با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بايد به اين حقيقت آشكار و بديهي اشاره كرد كه در هر نظام و جامعه اي، براي جلوگيري از اخلال و اختلال و بسترسازي براي رشد و توسعه جامعه، قوانين و مقررات و احكام حقوقي، اجتماعي وضع مي شود كه بدون آن، جامعه را نمي توان اداره و كنترل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افرادي كه در اين جامعه زندگي مي كنند، بايد آن قوانين را رعايت كنند تا بر اساس برنامه و هدف هاي </w:t>
      </w:r>
      <w:bookmarkStart w:id="128" w:name="pg2145_21956"/>
    </w:p>
    <w:p>
      <w:pPr>
        <w:pStyle w:val="BookText"/>
        <w:rPr/>
      </w:pPr>
      <w:bookmarkEnd w:id="128"/>
      <w:r>
        <w:rPr>
          <w:rFonts w:ascii="IRNazanin" w:hAnsi="IRNazanin" w:eastAsia="IRNazanin"/>
          <w:color w:val="111111"/>
          <w:sz w:val="28"/>
          <w:sz w:val="28"/>
          <w:szCs w:val="28"/>
          <w:rtl w:val="true"/>
          <w:lang w:bidi="fa-IR"/>
        </w:rPr>
        <w:t>تعيين شده، امور زندگي به پيش رود و رشد و توسعه مورد نظر به دست آيد و افرادي كه با قوانين جامعه به مخالفت برخيزند، بايد منتظر مجازات و جريمه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و نظام اسلامي نيز از اين قاعده كلي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بزرگ براي اينكه پيروان خود را به رشد و تعالي و هدف غايي برساند، درباره چگونگي عبادت، شيوه كار، درآمد و راه هاي ارتباط با همديگر، احكام و قوانيني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خطاكاران، مجازات هايي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اگر مخالفت و خلاف كاري افراد، در حيطه امور فردي خلاصه شود و آثار سوء آن دامن گير جامعه نشود، تنها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در آخرت، حساب رسي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اگر خطاكاري افراد آثار نامطلوب در جامعه بگذارد، افزون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 رود و مستحق مجازات و جريمه در دنيا نيز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افزون بر اينكه در پذيرش شريعت اسلام اجباري وجود ندارد، پس از پذيرش اسلام نيز درباره نماز و روزه و ديگر احكام و دستورهاي شرعي، تا آنجا كه به امور شخصي افراد مربوط مي شود، در انجام و ترك آن آزاد و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تفتيش عقايد و تجسس در امور شخصي افراد را ندارد و تنها به گناه آنان در آخرت رسيدگي مي شود</w:t>
      </w:r>
      <w:r>
        <w:rPr>
          <w:rFonts w:eastAsia="IRNazanin" w:cs="IRNazanin"/>
          <w:color w:val="111111"/>
          <w:sz w:val="28"/>
          <w:szCs w:val="28"/>
          <w:rtl w:val="true"/>
          <w:lang w:bidi="fa-IR"/>
        </w:rPr>
        <w:t>.</w:t>
      </w:r>
    </w:p>
    <w:p>
      <w:pPr>
        <w:pStyle w:val="Heading3"/>
        <w:numPr>
          <w:ilvl w:val="2"/>
          <w:numId w:val="1"/>
        </w:numPr>
        <w:rPr/>
      </w:pPr>
      <w:bookmarkStart w:id="129" w:name="__RefHeading___Toc218160_3804643083"/>
      <w:bookmarkStart w:id="130" w:name="_Toc49"/>
      <w:bookmarkEnd w:id="129"/>
      <w:r>
        <w:rPr>
          <w:rtl w:val="true"/>
        </w:rPr>
        <w:t>پرسش بيست و يكم</w:t>
      </w:r>
      <w:r>
        <w:rPr>
          <w:rtl w:val="true"/>
        </w:rPr>
        <w:t xml:space="preserve">: </w:t>
      </w:r>
      <w:r>
        <w:rPr>
          <w:rtl w:val="true"/>
        </w:rPr>
        <w:t>در احاديث، سفارش شده كه از تارك نماز دوري و از سوي ديگر با مردم با روي گشاده برخورد كنيم</w:t>
      </w:r>
      <w:r>
        <w:rPr>
          <w:rtl w:val="true"/>
        </w:rPr>
        <w:t xml:space="preserve">. </w:t>
      </w:r>
      <w:r>
        <w:rPr>
          <w:rtl w:val="true"/>
        </w:rPr>
        <w:t>اين دو مطلب چگونه توجيه پذير است؟</w:t>
      </w:r>
      <w:bookmarkEnd w:id="130"/>
    </w:p>
    <w:p>
      <w:pPr>
        <w:pStyle w:val="BookText"/>
        <w:rPr/>
      </w:pPr>
      <w:r>
        <w:rPr>
          <w:rFonts w:ascii="IRNazanin" w:hAnsi="IRNazanin" w:eastAsia="IRNazanin"/>
          <w:color w:val="111111"/>
          <w:sz w:val="28"/>
          <w:sz w:val="28"/>
          <w:szCs w:val="28"/>
          <w:rtl w:val="true"/>
          <w:lang w:bidi="fa-IR"/>
        </w:rPr>
        <w:t>پرسش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سفارش شده كه از تارك نماز دوري و از سوي ديگر با مردم با روي گشاده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چگونه توجيه پذير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و حديث ها بايد به زمينه صدور حديث، مخاطب آن و اصول كلي اسلام در روابط اجتماعي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برخورد مناسب و سازنده را در تبليغ دين، ضروري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عليه السلام در مقابل فرعون، به گفتاري </w:t>
      </w:r>
      <w:bookmarkStart w:id="131" w:name="pg2145_21957"/>
    </w:p>
    <w:p>
      <w:pPr>
        <w:pStyle w:val="BookText"/>
        <w:rPr/>
      </w:pPr>
      <w:bookmarkEnd w:id="131"/>
      <w:r>
        <w:rPr>
          <w:rFonts w:ascii="IRNazanin" w:hAnsi="IRNazanin" w:eastAsia="IRNazanin"/>
          <w:color w:val="111111"/>
          <w:sz w:val="28"/>
          <w:sz w:val="28"/>
          <w:szCs w:val="28"/>
          <w:rtl w:val="true"/>
          <w:lang w:bidi="fa-IR"/>
        </w:rPr>
        <w:t>نرم مأمور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نيز در برابر مردم به واسطه فيض رحمت الهي، برخوردي نرم و عاطفي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روي گشاده داشتن و با مهرباني درصدد هدايت ديگران بودن، رسالتي پيامبرگونه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سفارش امام صادق عليه السلام درباره دوستي نكردن با انسان بي نماز منافات ندارد؛ زيرا مسئله دوستي و هم راز شدن، موضوعي بالاتر از روابط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فرد بي نماز صميمي باشد، به گونه اي كار زشت او را تأييد مي كند، حتي ممكن است با تأثيرگذاري منفي، او را نيز به نماز بي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بهتر است دوستانمان را از ميان كساني كه به نماز اهميت مي دهند،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رابطه صميمانه با افراد بي نماز به اصلاح او كمك كند، بهتر است رابطه حفظ شود</w:t>
      </w:r>
      <w:r>
        <w:rPr>
          <w:rFonts w:eastAsia="IRNazanin" w:cs="IRNazanin"/>
          <w:color w:val="111111"/>
          <w:sz w:val="28"/>
          <w:szCs w:val="28"/>
          <w:rtl w:val="true"/>
          <w:lang w:bidi="fa-IR"/>
        </w:rPr>
        <w:t>.</w:t>
      </w:r>
    </w:p>
    <w:p>
      <w:pPr>
        <w:pStyle w:val="Heading3"/>
        <w:numPr>
          <w:ilvl w:val="2"/>
          <w:numId w:val="1"/>
        </w:numPr>
        <w:rPr/>
      </w:pPr>
      <w:bookmarkStart w:id="132" w:name="__RefHeading___Toc218162_3804643083"/>
      <w:bookmarkStart w:id="133" w:name="_Toc50"/>
      <w:bookmarkEnd w:id="132"/>
      <w:r>
        <w:rPr>
          <w:rtl w:val="true"/>
        </w:rPr>
        <w:t>پرسش بيست و دوم</w:t>
      </w:r>
      <w:r>
        <w:rPr>
          <w:rtl w:val="true"/>
        </w:rPr>
        <w:t xml:space="preserve">: </w:t>
      </w:r>
      <w:r>
        <w:rPr>
          <w:rtl w:val="true"/>
        </w:rPr>
        <w:t>خواندن نماز در اول وقت، چه اهميتي دارد؟</w:t>
      </w:r>
      <w:bookmarkEnd w:id="133"/>
    </w:p>
    <w:p>
      <w:pPr>
        <w:pStyle w:val="BookText"/>
        <w:rPr/>
      </w:pPr>
      <w:r>
        <w:rPr>
          <w:rFonts w:ascii="IRNazanin" w:hAnsi="IRNazanin" w:eastAsia="IRNazanin"/>
          <w:color w:val="111111"/>
          <w:sz w:val="28"/>
          <w:sz w:val="28"/>
          <w:szCs w:val="28"/>
          <w:rtl w:val="true"/>
          <w:lang w:bidi="fa-IR"/>
        </w:rPr>
        <w:t>پرسش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 چه اهميتي دارد؟</w:t>
      </w:r>
    </w:p>
    <w:p>
      <w:pPr>
        <w:pStyle w:val="BookText"/>
        <w:rPr/>
      </w:pPr>
      <w:r>
        <w:rPr>
          <w:rFonts w:ascii="IRNazanin" w:hAnsi="IRNazanin" w:eastAsia="IRNazanin"/>
          <w:color w:val="111111"/>
          <w:sz w:val="28"/>
          <w:sz w:val="28"/>
          <w:szCs w:val="28"/>
          <w:rtl w:val="true"/>
          <w:lang w:bidi="fa-IR"/>
        </w:rPr>
        <w:t>يكي از شرايط پذيرفته شدن عبادات در آيات و روايات، شرط كمال است؛ يعني آنچه مراعاتش انسان را به خدا نزديك مي كند و به رشد معنوي مي رساند و در فرد و جمع تأثير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عبادت صحيح است، ولي رشدآور نيست؛ مثل دارويي كه شفابخش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عبادت، انسان را از كيفر و عذاب مي رهاند، ولي ما را محبوب خدا نمي سازد؛ چون شرط هاي كمال آن مراعات نشده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صلي الله عليه و آله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 فَلَمْ يُجِبْهُ مِنْ غَيْرِ عِلَّةٍ فلا صَلاه لَه؛ نماز كسي كه صداي اذان را در اول وقت بشنود و بي دليل نماز خود را به تأخير اندازد و يا در جماعت مسلمانان شركت نكند، ارزشي ندارد و نماز او كامل نيست</w:t>
      </w:r>
      <w:r>
        <w:rPr>
          <w:rFonts w:eastAsia="Amiri" w:cs="Amiri" w:ascii="Amiri" w:hAnsi="Amiri"/>
          <w:color w:val="111111"/>
          <w:sz w:val="28"/>
          <w:szCs w:val="28"/>
          <w:rtl w:val="true"/>
          <w:lang w:bidi="ar-SA"/>
        </w:rPr>
        <w:t>».</w:t>
      </w:r>
      <w:r>
        <w:rPr>
          <w:rStyle w:val="FootnoteAnchor"/>
          <w:rtl w:val="true"/>
        </w:rPr>
        <w:footnoteReference w:id="182"/>
      </w:r>
      <w:bookmarkStart w:id="134" w:name="pg2145_21958"/>
    </w:p>
    <w:p>
      <w:pPr>
        <w:pStyle w:val="BookText"/>
        <w:rPr/>
      </w:pPr>
      <w:bookmarkEnd w:id="134"/>
      <w:r>
        <w:rPr>
          <w:rFonts w:ascii="IRNazanin" w:hAnsi="IRNazanin" w:eastAsia="IRNazanin"/>
          <w:color w:val="111111"/>
          <w:sz w:val="28"/>
          <w:sz w:val="28"/>
          <w:szCs w:val="28"/>
          <w:rtl w:val="true"/>
          <w:lang w:bidi="fa-IR"/>
        </w:rPr>
        <w:t>در حديث ديگر چنين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نخواندن نماز در اول وقت، تحقير و كوچك شمردن نماز است و چنين كسي خدا را تحقير كرده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پس بنا بر احاديث، تنها، نماز كامل مي تواند روح و جان را شفا دهد و باعث رشد معنوي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بودن نماز يعني در اول وقت و با جماعت خواندن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آموزه هاي ديني بر نماز اول وقت بسيار تأكيد شده است؛ زيرا از نظر روحي، رواني و اجتماعي، آثار مثبت بسياري دارد كه به برخي از آنها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شخص به نظم؛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نشاط و آمادگي و حضور قلب بيشتر، براي انس و ارتباط با خدا و تقويت كمالات نفساني؛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سازي براي برگزاري جماعت هاي بزرگ و انس و الفت و اتحاد بيشتر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افراد جامعه اسلامي به خواندن نماز در اول وقت پايبند باشند، در هر منطقه، بيشتر مردم هم زمان به نماز مي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آمادگي آنان را براي جماعت و ايجاد صفوف گسترده و پرجمعيت بيشتر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نماز در غير اول وقت، از اجتماع و شكوه عبادي و انس و الفت مؤمنان در مراكز ديني مي كاهد</w:t>
      </w:r>
      <w:r>
        <w:rPr>
          <w:rFonts w:eastAsia="IRNazanin" w:cs="IRNazanin"/>
          <w:color w:val="111111"/>
          <w:sz w:val="28"/>
          <w:szCs w:val="28"/>
          <w:rtl w:val="true"/>
          <w:lang w:bidi="fa-IR"/>
        </w:rPr>
        <w:t>.</w:t>
      </w:r>
    </w:p>
    <w:p>
      <w:pPr>
        <w:pStyle w:val="Heading3"/>
        <w:numPr>
          <w:ilvl w:val="2"/>
          <w:numId w:val="1"/>
        </w:numPr>
        <w:rPr/>
      </w:pPr>
      <w:bookmarkStart w:id="135" w:name="__RefHeading___Toc218164_3804643083"/>
      <w:bookmarkStart w:id="136" w:name="_Toc51"/>
      <w:bookmarkEnd w:id="135"/>
      <w:r>
        <w:rPr>
          <w:rtl w:val="true"/>
        </w:rPr>
        <w:t>پرسش بيست و سوم</w:t>
      </w:r>
      <w:r>
        <w:rPr>
          <w:rtl w:val="true"/>
        </w:rPr>
        <w:t xml:space="preserve">: </w:t>
      </w:r>
      <w:r>
        <w:rPr>
          <w:rtl w:val="true"/>
        </w:rPr>
        <w:t>اگر نماز غيبت كننده يا شراب خوار تا چهل روز پذيرفته نشود، پس خواندن آن چه اثري دارد؟</w:t>
      </w:r>
      <w:bookmarkEnd w:id="136"/>
    </w:p>
    <w:p>
      <w:pPr>
        <w:pStyle w:val="BookText"/>
        <w:rPr/>
      </w:pPr>
      <w:r>
        <w:rPr>
          <w:rFonts w:ascii="IRNazanin" w:hAnsi="IRNazanin" w:eastAsia="IRNazanin"/>
          <w:color w:val="111111"/>
          <w:sz w:val="28"/>
          <w:sz w:val="28"/>
          <w:szCs w:val="28"/>
          <w:rtl w:val="true"/>
          <w:lang w:bidi="fa-IR"/>
        </w:rPr>
        <w:t>پرسش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غيبت كننده يا شراب خوار تا چهل روز پذيرفته نشود، پس خواندن آن چه اثري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يك تكليف است و هر شخص مكلفي بايد آن را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بر اين باورند كه كافران هم بايد فروع را به جاي بياورند؛ يعني افزون بر اصول، از فروع دين هم پرسيده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مراتب و شرايطي دارد</w:t>
      </w:r>
      <w:r>
        <w:rPr>
          <w:rFonts w:eastAsia="IRNazanin" w:cs="IRNazanin"/>
          <w:color w:val="111111"/>
          <w:sz w:val="28"/>
          <w:szCs w:val="28"/>
          <w:rtl w:val="true"/>
          <w:lang w:bidi="fa-IR"/>
        </w:rPr>
        <w:t xml:space="preserve">: </w:t>
      </w:r>
      <w:bookmarkStart w:id="137" w:name="pg2145_21959"/>
    </w:p>
    <w:p>
      <w:pPr>
        <w:pStyle w:val="BookText"/>
        <w:rPr/>
      </w:pPr>
      <w:bookmarkEnd w:id="13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صحت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پذيرش</w:t>
      </w:r>
    </w:p>
    <w:p>
      <w:pPr>
        <w:pStyle w:val="BookText"/>
        <w:rPr/>
      </w:pPr>
      <w:r>
        <w:rPr>
          <w:rFonts w:ascii="IRNazanin" w:hAnsi="IRNazanin" w:eastAsia="IRNazanin"/>
          <w:color w:val="111111"/>
          <w:sz w:val="28"/>
          <w:sz w:val="28"/>
          <w:szCs w:val="28"/>
          <w:rtl w:val="true"/>
          <w:lang w:bidi="fa-IR"/>
        </w:rPr>
        <w:t>شرايط صحت، مسائلي است كه در صورت رعايت آنها، تكليف از گردن او ساقط مي شود، اگرچه ثوابي به او 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با طهارت باشد و واجبات نماز مثل تكبيرة الاحرام، قيام، قرائت و غيره را درست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پذيرش شرايطي است كه اگر نمازگزار رعايت كند، نمازش كامل است و ثواب دارد؛ يعني اينكه افزون بر شرايط صحت، حضور قلب داشته باشد، غيبت نكرده باشد، حق الناس به گردن او نباشد، لقمه حرام نخورده باشد، در مسجد و به جماعت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موردها هر چه بيشتر رعايت شود، درجه پذيرش نماز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غيبت كند، حضور قلب نداشته باشد و شراب بخورد، نمازش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شرايط پذيرش نماز برمي گردد؛ يعني در اين حال به او ثوابي نمي دهند و نمازش فقط شرايط صحت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خواندن شخص شراب خوار هم اثر دارد</w:t>
      </w:r>
      <w:r>
        <w:rPr>
          <w:rFonts w:eastAsia="IRNazanin" w:cs="IRNazanin"/>
          <w:color w:val="111111"/>
          <w:sz w:val="28"/>
          <w:szCs w:val="28"/>
          <w:rtl w:val="true"/>
          <w:lang w:bidi="fa-IR"/>
        </w:rPr>
        <w:t>.</w:t>
      </w:r>
    </w:p>
    <w:p>
      <w:pPr>
        <w:pStyle w:val="Heading3"/>
        <w:numPr>
          <w:ilvl w:val="2"/>
          <w:numId w:val="1"/>
        </w:numPr>
        <w:rPr/>
      </w:pPr>
      <w:bookmarkStart w:id="138" w:name="__RefHeading___Toc218166_3804643083"/>
      <w:bookmarkStart w:id="139" w:name="_Toc52"/>
      <w:bookmarkEnd w:id="138"/>
      <w:r>
        <w:rPr>
          <w:rtl w:val="true"/>
        </w:rPr>
        <w:t>پرسش بيست و چهارم</w:t>
      </w:r>
      <w:r>
        <w:rPr>
          <w:rtl w:val="true"/>
        </w:rPr>
        <w:t xml:space="preserve">: </w:t>
      </w:r>
      <w:r>
        <w:rPr>
          <w:rtl w:val="true"/>
        </w:rPr>
        <w:t>نظر انديشمندان غير مسلمان درباره نماز چيست؟</w:t>
      </w:r>
      <w:bookmarkEnd w:id="139"/>
    </w:p>
    <w:p>
      <w:pPr>
        <w:pStyle w:val="BookText"/>
        <w:rPr/>
      </w:pPr>
      <w:r>
        <w:rPr>
          <w:rFonts w:ascii="IRNazanin" w:hAnsi="IRNazanin" w:eastAsia="IRNazanin"/>
          <w:color w:val="111111"/>
          <w:sz w:val="28"/>
          <w:sz w:val="28"/>
          <w:szCs w:val="28"/>
          <w:rtl w:val="true"/>
          <w:lang w:bidi="fa-IR"/>
        </w:rPr>
        <w:t>پرسش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انديشمندان غير مسلمان درباره نماز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كنوني، انديشمندان به طور گسترده تري درباره نماز و نيايش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برخي روان شناسان، امروزه به اين نتيجه رسيده اند كه توجه به خدا و نماز و دعا، بسياري از بيماري هاي رواني را درمان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الكسيس كارل كه براي درمان جنبه هاي ويرانگر تمدن جديد راهي نمي يابد،</w:t>
      </w:r>
      <w:r>
        <w:rPr>
          <w:rStyle w:val="FootnoteAnchor"/>
          <w:rtl w:val="true"/>
        </w:rPr>
        <w:footnoteReference w:id="184"/>
      </w:r>
      <w:r>
        <w:rPr>
          <w:rFonts w:ascii="IRNazanin" w:hAnsi="IRNazanin" w:eastAsia="IRNazanin"/>
          <w:color w:val="111111"/>
          <w:sz w:val="28"/>
          <w:sz w:val="28"/>
          <w:szCs w:val="28"/>
          <w:rtl w:val="true"/>
          <w:lang w:bidi="fa-IR"/>
        </w:rPr>
        <w:t>در نوشته هاي بعدي، براي درمان يأس هاي ناشي از تمدن جديد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نيايش، به آدمي نيروي تحمل غم ها و مصيبت ها را مي بخشد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دكتر توماس هيس لوپ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قيد كه من پزشكم، اين سخن را مي گويم كه نماز، بهترين وسيله اي است كه تاكنون براي توسعه اطمينان و تسكينِ اعصاب و آسايش و نشاط، شناخته شده كه زمينه بي خوابي را برطرف مي گرداند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سرل برت، روان شناس انگليسي، با تأكيد بر نظريه ويليام جيمز درباره تأثير نماز،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واسطه نماز مي توانيم وارد انبار بزرگي از نشاط عقلاني شويم كه در شرايط عادي ياراي وصول بدان را نداريم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ماهاتما گاندي، رهبر بزرگ هند، در تبيين استقامت روحي اش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نبود و با خدا ارتباط برقرار نمي كردم، بي شك سال ها بود كه ديوانه شده بودم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نورمن ويزنت گريسي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نماز، بزرگ ترين نيرويي است كه براي مبارزه با دشواري هاي زندگي روزانه و به دست آوردن آرامش روحي، شناخته شده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انديشمندان غربي به اثر نماز در بهبود بيماري هاي جسمي نيز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اِدوين فردريك پاورس، يكي از متخصصان درمان بيماري هاي عصبي در ايالات متحده امريكا، مي 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 بينيم هزاران حالت براي مريض پيش آمده كه مشهورترين پزشكان و باهوش ترين طبيبان كمترين اميدي براي بهبودي آن نداشته اند، ولي چيزي كه در بهبود او اثر گذاشته، معجزه هايي مانند معجزه هاي نماز و ارتباط با خدا بوده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درباره آثار اجتماعي نماز نيز ديدگاه هاي انديشمندان غربي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دورانت اوصاف و زيبايي هاي نماز جماعت مسلمانان را به تصوير مي كشد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لورا، اسقف مسيحي، نماز مسلمانان را عامل جذب ديگران مي داند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دكتر محمد عثمان، نقش نماز جمعه را در درمان بيماري هاي اجتماعي بازگو مي كند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هراس ليو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مسلمانان، كامل ترين درجه مساوات ميان مردم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انديشمندان غربي بيش از انديشمندان مسلمان درباره آثار اجتماعي و روان شناسي نماز بحث كرده اند، ولي در سخنان برخي انديشمندان، نكات ظريفي درباره ويژگي هاي باطني نماز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روژه گارودي،</w:t>
      </w:r>
      <w:r>
        <w:rPr>
          <w:rStyle w:val="FootnoteAnchor"/>
          <w:rtl w:val="true"/>
        </w:rPr>
        <w:footnoteReference w:id="195"/>
      </w:r>
      <w:r>
        <w:rPr>
          <w:rFonts w:ascii="Amiri" w:hAnsi="Amiri" w:eastAsia="Amiri" w:cs="Amiri"/>
          <w:color w:val="111111"/>
          <w:sz w:val="28"/>
          <w:sz w:val="28"/>
          <w:szCs w:val="28"/>
          <w:rtl w:val="true"/>
          <w:lang w:bidi="ar-SA"/>
        </w:rPr>
        <w:t>توشي هيكوايزوتسو،</w:t>
      </w:r>
      <w:r>
        <w:rPr>
          <w:rStyle w:val="FootnoteAnchor"/>
          <w:rtl w:val="true"/>
        </w:rPr>
        <w:footnoteReference w:id="196"/>
      </w:r>
      <w:r>
        <w:rPr>
          <w:rFonts w:ascii="IRNazanin" w:hAnsi="IRNazanin" w:eastAsia="IRNazanin"/>
          <w:color w:val="111111"/>
          <w:sz w:val="28"/>
          <w:sz w:val="28"/>
          <w:szCs w:val="28"/>
          <w:rtl w:val="true"/>
          <w:lang w:bidi="fa-IR"/>
        </w:rPr>
        <w:t>مارسل بوازار ـ</w:t>
      </w:r>
      <w:r>
        <w:rPr>
          <w:rStyle w:val="FootnoteAnchor"/>
          <w:rtl w:val="true"/>
        </w:rPr>
        <w:footnoteReference w:id="197"/>
      </w:r>
      <w:r>
        <w:rPr>
          <w:rFonts w:ascii="IRNazanin" w:hAnsi="IRNazanin" w:eastAsia="IRNazanin"/>
          <w:color w:val="111111"/>
          <w:sz w:val="28"/>
          <w:sz w:val="28"/>
          <w:szCs w:val="28"/>
          <w:rtl w:val="true"/>
          <w:lang w:bidi="fa-IR"/>
        </w:rPr>
        <w:t>دانشمند و اسلام شناس معاصر سوئيسي ـ و ويكتور هوگو</w:t>
      </w:r>
      <w:r>
        <w:rPr>
          <w:rStyle w:val="FootnoteAnchor"/>
          <w:rtl w:val="true"/>
        </w:rPr>
        <w:footnoteReference w:id="198"/>
      </w:r>
      <w:r>
        <w:rPr>
          <w:rFonts w:ascii="IRNazanin" w:hAnsi="IRNazanin" w:eastAsia="IRNazanin"/>
          <w:color w:val="111111"/>
          <w:sz w:val="28"/>
          <w:sz w:val="28"/>
          <w:szCs w:val="28"/>
          <w:rtl w:val="true"/>
          <w:lang w:bidi="fa-IR"/>
        </w:rPr>
        <w:t>به معاني باطني و انس قلبي با نماز نگاهي تازه داشته اند</w:t>
      </w:r>
      <w:r>
        <w:rPr>
          <w:rFonts w:eastAsia="IRNazanin" w:cs="IRNazanin"/>
          <w:color w:val="111111"/>
          <w:sz w:val="28"/>
          <w:szCs w:val="28"/>
          <w:rtl w:val="true"/>
          <w:lang w:bidi="fa-IR"/>
        </w:rPr>
        <w:t xml:space="preserve">. </w:t>
      </w:r>
      <w:bookmarkStart w:id="140" w:name="pg2145_21962"/>
    </w:p>
    <w:p>
      <w:pPr>
        <w:pStyle w:val="Heading2"/>
        <w:numPr>
          <w:ilvl w:val="1"/>
          <w:numId w:val="1"/>
        </w:numPr>
        <w:rPr/>
      </w:pPr>
      <w:bookmarkStart w:id="141" w:name="__RefHeading___Toc218168_3804643083"/>
      <w:bookmarkStart w:id="142" w:name="_Toc53"/>
      <w:bookmarkEnd w:id="140"/>
      <w:bookmarkEnd w:id="141"/>
      <w:r>
        <w:rPr>
          <w:rtl w:val="true"/>
        </w:rPr>
        <w:t>فصل سوم</w:t>
      </w:r>
      <w:r>
        <w:rPr>
          <w:rtl w:val="true"/>
        </w:rPr>
        <w:t xml:space="preserve">: </w:t>
      </w:r>
      <w:r>
        <w:rPr>
          <w:rtl w:val="true"/>
        </w:rPr>
        <w:t>فلسفه و اسرار نماز</w:t>
      </w:r>
      <w:bookmarkEnd w:id="142"/>
    </w:p>
    <w:p>
      <w:pPr>
        <w:pStyle w:val="Heading3"/>
        <w:numPr>
          <w:ilvl w:val="2"/>
          <w:numId w:val="1"/>
        </w:numPr>
        <w:rPr/>
      </w:pPr>
      <w:bookmarkStart w:id="143" w:name="__RefHeading___Toc218170_380464308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اسرار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از فلسفه احكام نماز بپرسيم، يا بايد بدون دانستن آنها نماز بخوانيم؟</w:t>
      </w:r>
    </w:p>
    <w:p>
      <w:pPr>
        <w:pStyle w:val="BookText"/>
        <w:rPr/>
      </w:pPr>
      <w:r>
        <w:rPr>
          <w:rFonts w:ascii="IRNazanin" w:hAnsi="IRNazanin" w:eastAsia="IRNazanin"/>
          <w:color w:val="111111"/>
          <w:sz w:val="28"/>
          <w:sz w:val="28"/>
          <w:szCs w:val="28"/>
          <w:rtl w:val="true"/>
          <w:lang w:bidi="fa-IR"/>
        </w:rPr>
        <w:t>پرسش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چه اسراري نهفته است؟</w:t>
      </w:r>
    </w:p>
    <w:p>
      <w:pPr>
        <w:pStyle w:val="BookText"/>
        <w:rPr/>
      </w:pPr>
      <w:r>
        <w:rPr>
          <w:rFonts w:ascii="IRNazanin" w:hAnsi="IRNazanin" w:eastAsia="IRNazanin"/>
          <w:color w:val="111111"/>
          <w:sz w:val="28"/>
          <w:sz w:val="28"/>
          <w:szCs w:val="28"/>
          <w:rtl w:val="true"/>
          <w:lang w:bidi="fa-IR"/>
        </w:rPr>
        <w:t>پرسش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در نماز چيست؟</w:t>
      </w:r>
    </w:p>
    <w:p>
      <w:pPr>
        <w:pStyle w:val="BookText"/>
        <w:rPr/>
      </w:pPr>
      <w:r>
        <w:rPr>
          <w:rFonts w:ascii="IRNazanin" w:hAnsi="IRNazanin" w:eastAsia="IRNazanin"/>
          <w:color w:val="111111"/>
          <w:sz w:val="28"/>
          <w:sz w:val="28"/>
          <w:szCs w:val="28"/>
          <w:rtl w:val="true"/>
          <w:lang w:bidi="fa-IR"/>
        </w:rPr>
        <w:t>پرسش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نيت در نماز چيست؟</w:t>
      </w:r>
    </w:p>
    <w:p>
      <w:pPr>
        <w:pStyle w:val="BookText"/>
        <w:rPr/>
      </w:pPr>
      <w:r>
        <w:rPr>
          <w:rFonts w:ascii="IRNazanin" w:hAnsi="IRNazanin" w:eastAsia="IRNazanin"/>
          <w:color w:val="111111"/>
          <w:sz w:val="28"/>
          <w:sz w:val="28"/>
          <w:szCs w:val="28"/>
          <w:rtl w:val="true"/>
          <w:lang w:bidi="fa-IR"/>
        </w:rPr>
        <w:t>پرسش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چه فلسفه اي دارد؟</w:t>
      </w:r>
    </w:p>
    <w:p>
      <w:pPr>
        <w:pStyle w:val="BookText"/>
        <w:rPr/>
      </w:pPr>
      <w:r>
        <w:rPr>
          <w:rFonts w:ascii="IRNazanin" w:hAnsi="IRNazanin" w:eastAsia="IRNazanin"/>
          <w:color w:val="111111"/>
          <w:sz w:val="28"/>
          <w:sz w:val="28"/>
          <w:szCs w:val="28"/>
          <w:rtl w:val="true"/>
          <w:lang w:bidi="fa-IR"/>
        </w:rPr>
        <w:t>پرسش سي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سجده را برشماريد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سي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قنوت و آثار آن چيست؟</w:t>
      </w:r>
    </w:p>
    <w:p>
      <w:pPr>
        <w:pStyle w:val="BookText"/>
        <w:rPr/>
      </w:pPr>
      <w:r>
        <w:rPr>
          <w:rFonts w:ascii="IRNazanin" w:hAnsi="IRNazanin" w:eastAsia="IRNazanin"/>
          <w:color w:val="111111"/>
          <w:sz w:val="28"/>
          <w:sz w:val="28"/>
          <w:szCs w:val="28"/>
          <w:rtl w:val="true"/>
          <w:lang w:bidi="fa-IR"/>
        </w:rPr>
        <w:t>پرسش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تشهد در نماز چيست؟</w:t>
      </w:r>
    </w:p>
    <w:p>
      <w:pPr>
        <w:pStyle w:val="BookText"/>
        <w:rPr/>
      </w:pPr>
      <w:r>
        <w:rPr>
          <w:rFonts w:ascii="IRNazanin" w:hAnsi="IRNazanin" w:eastAsia="IRNazanin"/>
          <w:color w:val="111111"/>
          <w:sz w:val="28"/>
          <w:sz w:val="28"/>
          <w:szCs w:val="28"/>
          <w:rtl w:val="true"/>
          <w:lang w:bidi="fa-IR"/>
        </w:rPr>
        <w:t>پرسش سي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سلام پايان نماز در چيست؟</w:t>
      </w:r>
    </w:p>
    <w:p>
      <w:pPr>
        <w:pStyle w:val="BookText"/>
        <w:rPr/>
      </w:pPr>
      <w:r>
        <w:rPr>
          <w:rFonts w:ascii="IRNazanin" w:hAnsi="IRNazanin" w:eastAsia="IRNazanin"/>
          <w:color w:val="111111"/>
          <w:sz w:val="28"/>
          <w:sz w:val="28"/>
          <w:szCs w:val="28"/>
          <w:rtl w:val="true"/>
          <w:lang w:bidi="fa-IR"/>
        </w:rPr>
        <w:t>پرسش سي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در پايان نماز آمده است نه ابتداي آن؟</w:t>
      </w:r>
    </w:p>
    <w:p>
      <w:pPr>
        <w:pStyle w:val="BookText"/>
        <w:rPr/>
      </w:pPr>
      <w:r>
        <w:rPr>
          <w:rFonts w:ascii="IRNazanin" w:hAnsi="IRNazanin" w:eastAsia="IRNazanin"/>
          <w:color w:val="111111"/>
          <w:sz w:val="28"/>
          <w:sz w:val="28"/>
          <w:szCs w:val="28"/>
          <w:rtl w:val="true"/>
          <w:lang w:bidi="fa-IR"/>
        </w:rPr>
        <w:t>پرسش سي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فلسفه تسبيحات اربعه در نماز چيست؟</w:t>
      </w:r>
    </w:p>
    <w:p>
      <w:pPr>
        <w:pStyle w:val="BookText"/>
        <w:rPr/>
      </w:pPr>
      <w:r>
        <w:rPr>
          <w:rFonts w:ascii="IRNazanin" w:hAnsi="IRNazanin" w:eastAsia="IRNazanin"/>
          <w:color w:val="111111"/>
          <w:sz w:val="28"/>
          <w:sz w:val="28"/>
          <w:szCs w:val="28"/>
          <w:rtl w:val="true"/>
          <w:lang w:bidi="fa-IR"/>
        </w:rPr>
        <w:t>پرسش سي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خواندن نماز آيات، زماني كه نه زلزله را حس كرديم نه ترسيديم، چيست؟</w:t>
      </w:r>
    </w:p>
    <w:p>
      <w:pPr>
        <w:pStyle w:val="Heading3"/>
        <w:numPr>
          <w:ilvl w:val="2"/>
          <w:numId w:val="1"/>
        </w:numPr>
        <w:rPr/>
      </w:pPr>
      <w:bookmarkStart w:id="145" w:name="__RefHeading___Toc218172_3804643083"/>
      <w:bookmarkStart w:id="146" w:name="_Toc55"/>
      <w:bookmarkEnd w:id="145"/>
      <w:r>
        <w:rPr>
          <w:rtl w:val="true"/>
        </w:rPr>
        <w:t>پرسش بيست و پنجم</w:t>
      </w:r>
      <w:r>
        <w:rPr>
          <w:rtl w:val="true"/>
        </w:rPr>
        <w:t xml:space="preserve">: </w:t>
      </w:r>
      <w:r>
        <w:rPr>
          <w:rtl w:val="true"/>
        </w:rPr>
        <w:t>آيا مي توانيم از فلسفه احكام نماز بپرسيم، يا بايد بدون دانستن آنها نماز بخوانيم؟</w:t>
      </w:r>
      <w:bookmarkEnd w:id="146"/>
    </w:p>
    <w:p>
      <w:pPr>
        <w:pStyle w:val="BookText"/>
        <w:rPr/>
      </w:pPr>
      <w:r>
        <w:rPr>
          <w:rFonts w:ascii="IRNazanin" w:hAnsi="IRNazanin" w:eastAsia="IRNazanin"/>
          <w:color w:val="111111"/>
          <w:sz w:val="28"/>
          <w:sz w:val="28"/>
          <w:szCs w:val="28"/>
          <w:rtl w:val="true"/>
          <w:lang w:bidi="fa-IR"/>
        </w:rPr>
        <w:t>پرسش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از فلسفه احكام نماز بپرسيم، يا بايد بدون دانستن آنها نماز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احكام به معناي آثار مترتب بر احكام است كه يا در متون ديني به آن اشاره شده يا از راه عقل مي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 احكام، غير از علت وجوب و تشريع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وجوب احكام و اطاعت از آن، دائر مدار و مشروط به فلسفه احكام نيست؛ زيرا علت وجوب حكم را فقط خداوند مي داند و ما هيچ گاه نمي توانيم به علت تشريع احكام دسترسي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اينك به پاسخ اين پرسش مي پردازيم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روش قرآن و روايات در بيان فلسفه بعضي از احكام، به پرسش از فلسفه احكام و اسرار آن تشويق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 بينيم كه قرآن پس از تشريع روزه رمضان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 تا شايد تقوا پيشه كنيد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به اين ترتيب، فلسفه آن را پرهيز از گناه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درباره پرهيز از نگاه به زنان نامحرم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أَزْكَي لَهُمْ؛ اين براي آنان پاكيزه تر است</w:t>
      </w:r>
      <w:r>
        <w:rPr>
          <w:rFonts w:eastAsia="IRNazanin" w:cs="IRNazanin"/>
          <w:color w:val="111111"/>
          <w:sz w:val="28"/>
          <w:szCs w:val="28"/>
          <w:rtl w:val="true"/>
          <w:lang w:bidi="fa-IR"/>
        </w:rPr>
        <w:t>».</w:t>
      </w:r>
      <w:r>
        <w:rPr>
          <w:rStyle w:val="FootnoteAnchor"/>
          <w:rtl w:val="true"/>
        </w:rPr>
        <w:footnoteReference w:id="200"/>
      </w:r>
      <w:bookmarkStart w:id="147" w:name="pg2145_21963"/>
    </w:p>
    <w:p>
      <w:pPr>
        <w:pStyle w:val="BookText"/>
        <w:rPr/>
      </w:pPr>
      <w:bookmarkEnd w:id="147"/>
      <w:r>
        <w:rPr>
          <w:rFonts w:ascii="IRNazanin" w:hAnsi="IRNazanin" w:eastAsia="IRNazanin"/>
          <w:color w:val="111111"/>
          <w:sz w:val="28"/>
          <w:sz w:val="28"/>
          <w:szCs w:val="28"/>
          <w:rtl w:val="true"/>
          <w:lang w:bidi="fa-IR"/>
        </w:rPr>
        <w:t xml:space="preserve">چنانكه در مورد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تَنْهَي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 توان از اهل خبره از فلسفه احكام نماز پرسش كرد ولي شرط بندگي آن است كه بنده بدون توجه به فلسفه تشريع احكام، بدون چون و چرا عبادت خداوند را به جاي آورد تا شائبه انجام عبادت به جهت دانستن فلسفه آن به وجود نيايد</w:t>
      </w:r>
      <w:r>
        <w:rPr>
          <w:rFonts w:eastAsia="IRNazanin" w:cs="IRNazanin"/>
          <w:color w:val="111111"/>
          <w:sz w:val="28"/>
          <w:szCs w:val="28"/>
          <w:rtl w:val="true"/>
          <w:lang w:bidi="fa-IR"/>
        </w:rPr>
        <w:t>.</w:t>
      </w:r>
    </w:p>
    <w:p>
      <w:pPr>
        <w:pStyle w:val="Heading3"/>
        <w:numPr>
          <w:ilvl w:val="2"/>
          <w:numId w:val="1"/>
        </w:numPr>
        <w:rPr/>
      </w:pPr>
      <w:bookmarkStart w:id="148" w:name="__RefHeading___Toc218174_3804643083"/>
      <w:bookmarkStart w:id="149" w:name="_Toc56"/>
      <w:bookmarkEnd w:id="148"/>
      <w:r>
        <w:rPr>
          <w:rtl w:val="true"/>
        </w:rPr>
        <w:t>پرسش بيست و ششم</w:t>
      </w:r>
      <w:r>
        <w:rPr>
          <w:rtl w:val="true"/>
        </w:rPr>
        <w:t xml:space="preserve">: </w:t>
      </w:r>
      <w:r>
        <w:rPr>
          <w:rtl w:val="true"/>
        </w:rPr>
        <w:t>در وضو چه اسراري نهفته است؟</w:t>
      </w:r>
      <w:bookmarkEnd w:id="149"/>
    </w:p>
    <w:p>
      <w:pPr>
        <w:pStyle w:val="BookText"/>
        <w:rPr/>
      </w:pPr>
      <w:r>
        <w:rPr>
          <w:rFonts w:ascii="IRNazanin" w:hAnsi="IRNazanin" w:eastAsia="IRNazanin"/>
          <w:color w:val="111111"/>
          <w:sz w:val="28"/>
          <w:sz w:val="28"/>
          <w:szCs w:val="28"/>
          <w:rtl w:val="true"/>
          <w:lang w:bidi="fa-IR"/>
        </w:rPr>
        <w:t>پرسش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چه اسراري نهفته است؟</w:t>
      </w:r>
    </w:p>
    <w:p>
      <w:pPr>
        <w:pStyle w:val="BookText"/>
        <w:rPr/>
      </w:pPr>
      <w:r>
        <w:rPr>
          <w:rFonts w:ascii="IRNazanin" w:hAnsi="IRNazanin" w:eastAsia="IRNazanin"/>
          <w:color w:val="111111"/>
          <w:sz w:val="28"/>
          <w:sz w:val="28"/>
          <w:szCs w:val="28"/>
          <w:rtl w:val="true"/>
          <w:lang w:bidi="fa-IR"/>
        </w:rPr>
        <w:t>پيامبر در حديثي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صورت ها و دست ها و مسح سر و پاها در وضو، رازي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در وضو، يعني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با اين صورت انجام دادم، آن را شست وشو مي كنم تا با صورت پاك به جانب تو بايستم و عبادت كنم و با پيشاني پاك سر بر خاك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شستن دست ها در وضو، يعني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دست شستم و به واسطه گناهاني كه با دستم مرتكب شده ام، دستم را تطهير مي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سر در وضو، يعني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خيال باطل و هوس خام كه در سر پرورانده ام، سرم را تطهير مي كنم و آن خيال هاي باطل را از سر به دور مي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پا، يعني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رفتن به مكان زشت پا مي كشم و اين پا را از هر گناهي كه با آن انجام داده ام، تطهير مي كنم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در حديثي از امام رضا عليه السلام نقل شده است كه فرمود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اُمِرَ بِالْوضوءِ وَ بُدِئَ بِهِ لِاَنْ يَكُونَ الْعَبدُ طاهراً اِذا قَامَ بَيْنَ يَدَيِ الْجَبَّارِ عِندَ مُناجاتِهِ اِيّاهُ مُطيعاً لَهُ فِيما اَمَرَهُ نَقِيَّا مِنَ الْاَدْناسِ وَ النَّجاسَةِ مَعَ ما فِيهِ مِنْ ذَهابِ الْكَسَلِ وَ طَرْدِ الْنُّعاسِ وَ تَزكِيةِ الْفُوادِ لِلْقِيامِ بَيْنَ يَدَيِ الْجَبَّارِ</w:t>
      </w:r>
      <w:r>
        <w:rPr>
          <w:rFonts w:eastAsia="Amiri" w:cs="Amiri" w:ascii="Amiri" w:hAnsi="Amiri"/>
          <w:color w:val="111111"/>
          <w:sz w:val="28"/>
          <w:szCs w:val="28"/>
          <w:rtl w:val="true"/>
          <w:lang w:bidi="ar-SA"/>
        </w:rPr>
        <w:t>.</w:t>
      </w:r>
      <w:r>
        <w:rPr>
          <w:rStyle w:val="FootnoteAnchor"/>
          <w:rtl w:val="true"/>
        </w:rPr>
        <w:footnoteReference w:id="202"/>
      </w:r>
      <w:bookmarkStart w:id="150" w:name="pg2145_21964"/>
    </w:p>
    <w:p>
      <w:pPr>
        <w:pStyle w:val="BookText"/>
        <w:rPr/>
      </w:pPr>
      <w:bookmarkEnd w:id="150"/>
      <w:r>
        <w:rPr>
          <w:rFonts w:ascii="IRNazanin" w:hAnsi="IRNazanin" w:eastAsia="IRNazanin"/>
          <w:color w:val="111111"/>
          <w:sz w:val="28"/>
          <w:sz w:val="28"/>
          <w:szCs w:val="28"/>
          <w:rtl w:val="true"/>
          <w:lang w:bidi="fa-IR"/>
        </w:rPr>
        <w:t>براي اين، دستور وضو داده شده كه آغاز عبادت با آن است و بندگان وقتي كه در پيشگاه خدا مي ايستند و با او مناجات مي كنند، پاك باشند و دستورهاي او را به كار بندند و از آلودگي ها و پليدي ها بركنار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وضو سبب مي شود كه آثار خواب و كسالت از انسان دور شود و قلب او براي قيام در محضر خداوند نور و صفا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باز درباره ثواب وضو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در وضو چون صورت خود را بشويي، گناهاني كه با زبان و چشمانت مرتكب شده اي، پاك مي شود و چون دست هايت شسته شود، گناهانت از سوي راست و چپ مي ريزد و آنگاه كه پاهايت را مسح مي كني، گناهاني كه با پاهايت مرتكب شده اي، پاك مي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شستن دست ها در وضو، اشاره به دست كشيدن از خواهش هاي نفساني و شهوات حيواني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شستن غبارِ توجه به غير حق است و مسح سر، سر خط بندگي است و مسح پا، به پشت پا زدن به غير خدا و قدم زدن در ساحت حرم حضرت خداوند اشاره مي كند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51" w:name="__RefHeading___Toc218176_3804643083"/>
      <w:bookmarkStart w:id="152" w:name="_Toc57"/>
      <w:bookmarkEnd w:id="151"/>
      <w:r>
        <w:rPr>
          <w:rtl w:val="true"/>
        </w:rPr>
        <w:t>پرسش بيست و هفتم</w:t>
      </w:r>
      <w:r>
        <w:rPr>
          <w:rtl w:val="true"/>
        </w:rPr>
        <w:t xml:space="preserve">: </w:t>
      </w:r>
      <w:r>
        <w:rPr>
          <w:rtl w:val="true"/>
        </w:rPr>
        <w:t>فلسفه قيام در نماز چيست؟</w:t>
      </w:r>
      <w:bookmarkEnd w:id="152"/>
    </w:p>
    <w:p>
      <w:pPr>
        <w:pStyle w:val="BookText"/>
        <w:rPr/>
      </w:pPr>
      <w:r>
        <w:rPr>
          <w:rFonts w:ascii="IRNazanin" w:hAnsi="IRNazanin" w:eastAsia="IRNazanin"/>
          <w:color w:val="111111"/>
          <w:sz w:val="28"/>
          <w:sz w:val="28"/>
          <w:szCs w:val="28"/>
          <w:rtl w:val="true"/>
          <w:lang w:bidi="fa-IR"/>
        </w:rPr>
        <w:t>پرسش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قيام در نماز چيست؟</w:t>
      </w:r>
    </w:p>
    <w:p>
      <w:pPr>
        <w:pStyle w:val="BookText"/>
        <w:rPr/>
      </w:pPr>
      <w:r>
        <w:rPr>
          <w:rFonts w:ascii="IRNazanin" w:hAnsi="IRNazanin" w:eastAsia="IRNazanin"/>
          <w:color w:val="111111"/>
          <w:sz w:val="28"/>
          <w:sz w:val="28"/>
          <w:szCs w:val="28"/>
          <w:rtl w:val="true"/>
          <w:lang w:bidi="fa-IR"/>
        </w:rPr>
        <w:t>قيام و ايستادن براي خواندن حمد و سوره، يكي از مراحل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هنگام خواندن نماز از جاي برمي خيزد و با فروتني، وقار و آرامش، در محضر الهي حاضر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آمادگي براي تحرك، فعاليت و رشد و بالندگي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بر پاي خاستن و دوري از سكون و خموشي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جهاد عليه هواهاي نفساني و آماده شدن براي توبه و استغفار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اسرار و حكمت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توان به موارد زير اشاره كرد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يعني ايستادن جسم و روح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سر، كه بالاترين عضو بدن است، افتاده و افكنده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آمدن سر، نشانه فروتني در مقابل خدا و دوري از تكبر و رياست طلبي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مي دانيم، همه موجودات به عبادت و تسبيح خداوند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السَّمَاوَاتِ وَمَا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انسان و خواندن نماز، نوعي هم آوايي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نيز با اين كار، آمادگي خود را براي عبادت الهي نشان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نشانه تلاش و فعاليت هميشگي انسان در جبهه رشد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سستي، رخوت، سكون و بي تحركي را كنار مي گذارد و با شادابي، طراوت و اميد بر پاي مي خيزد و آماده تلاشي نو مي گردد؛ حركتي براي رسيدن به خدا و كسب فضايل انساني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ديگر قيام، آمادگي نمازگزار براي مبارزه با شيطان و هواهاي نفساني و مفسدان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نماد جهاد اكبر و جهاد اصغر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تجلي مساوات، برابري و همگونگي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همه يكسان در محضر الهي قيام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و سفيد، فقير و غني، پير و جوان، رئيس و مرئوس و بزرگ و كوچك هيچ يك تفاوتي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بيانگر اين است كه هيچ كس بر ديگري برتري ندارد؛ همه بنده ناتوان درگاه الهي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ديوار تكبرها، منيت ها و خودخواهي ها فرو مي ريزد و افراد فقير و عالي مرتبه، در كنار افراد معمولي حاضر مي شوند و به اداي تكليف مي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رعايت احترام، ادب و متانت در پيشگاه آفريدگار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احترام نام و ياد خدا برمي خيزد و با ادب و فروتني تمام مي ايستد و با متانت و آرامش به عبادت مي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در حال نماز براي اين است كه انسان در پيشگاه خداي متعال بايستد و حق بندگي او را ادا كند و از خيرات پروردگار بهره مند شود و بداند كه در قيامت نيز در پيشگاه او قيامي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جواد ملكي تبريزي در كتاب گران سنگ خود به نام اسرار الصلاة مي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قيام، حقيقت قيام عبارت از ايستادن در پيشگاه پروردگار براي اداي حق عبوديت و بندگي او و جلب خيرات پروردگاري، و انس گرفتن با او و لذت بردن به مخاطبات و گفت وگوي با او در كلام، و به مناجات با او در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بايست كه انسان از اينكه در نماز مي بايست بر هر دو پا بايستد، به اين حقيقت پي ببرد كه مسلمان بايد در مقام خوف و رجا باشد و از پايين افكندن سر در هنگام نماز، الزام قلب را بر تذلل و خشوع و تواضع و دوري از رياست طلبي و خودبزرگ بيني فهم نمايد و بداند كه در فرداي قيامت، او را در پيشگاه ذات اقدس خود ايستادني است كه چگونگي آن را اين ايستادن تعيين مي كند، و لذا سزاوار است كه انسان آنچه در توان دارد، در تصحيح قيام نماز خود به كار گيرد و بداند كه تمام پنهاني ها و خاطرات و ضمايرش، نزد حضرت حق مكشوف و آشكار است، و پروردگار حتي به چيزهايي كه خود از آن بي خبر است و در باطن اوست،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خيلي مراقب باشد كه مبادا باطنش مخالف با رضاي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چنين مقام خطيري تواضع و فروتني او، لااقل همچون تواضع در محضر سلطاني از سلاطين دنيا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كسي كه در مقابل حاكمي قرار مي گيرد، مراقب تمام حركات و گفته هاي خود مي باشد، كه مبادا سخني بر خلاف رضاي او بر زبان آورد و يا از معناي آنچه مي گويد، غافل باشد و يا اشارات مخاطبات سلطان را درنيابد، و خدايي كه ملك الملوك و جبارالجبابره است، هرگز نزد مسلمان از بشري مثل خود بي مقدارتر خواهد بود</w:t>
      </w:r>
      <w:r>
        <w:rPr>
          <w:rFonts w:eastAsia="IRNazanin" w:cs="IRNazanin"/>
          <w:color w:val="111111"/>
          <w:sz w:val="28"/>
          <w:szCs w:val="28"/>
          <w:rtl w:val="true"/>
          <w:lang w:bidi="fa-IR"/>
        </w:rPr>
        <w:t>.</w:t>
      </w:r>
      <w:r>
        <w:rPr>
          <w:rStyle w:val="FootnoteAnchor"/>
          <w:rtl w:val="true"/>
        </w:rPr>
        <w:footnoteReference w:id="206"/>
      </w:r>
      <w:bookmarkStart w:id="153" w:name="pg2145_21967"/>
    </w:p>
    <w:p>
      <w:pPr>
        <w:pStyle w:val="Heading3"/>
        <w:numPr>
          <w:ilvl w:val="2"/>
          <w:numId w:val="1"/>
        </w:numPr>
        <w:rPr/>
      </w:pPr>
      <w:bookmarkStart w:id="154" w:name="__RefHeading___Toc218178_3804643083"/>
      <w:bookmarkStart w:id="155" w:name="_Toc58"/>
      <w:bookmarkEnd w:id="153"/>
      <w:bookmarkEnd w:id="154"/>
      <w:r>
        <w:rPr>
          <w:rtl w:val="true"/>
        </w:rPr>
        <w:t>پرسش بيست و هشتم</w:t>
      </w:r>
      <w:r>
        <w:rPr>
          <w:rtl w:val="true"/>
        </w:rPr>
        <w:t xml:space="preserve">: </w:t>
      </w:r>
      <w:r>
        <w:rPr>
          <w:rtl w:val="true"/>
        </w:rPr>
        <w:t>فلسفه نيت در نماز چيست؟</w:t>
      </w:r>
      <w:bookmarkEnd w:id="155"/>
    </w:p>
    <w:p>
      <w:pPr>
        <w:pStyle w:val="BookText"/>
        <w:rPr/>
      </w:pPr>
      <w:r>
        <w:rPr>
          <w:rFonts w:ascii="IRNazanin" w:hAnsi="IRNazanin" w:eastAsia="IRNazanin"/>
          <w:color w:val="111111"/>
          <w:sz w:val="28"/>
          <w:sz w:val="28"/>
          <w:szCs w:val="28"/>
          <w:rtl w:val="true"/>
          <w:lang w:bidi="fa-IR"/>
        </w:rPr>
        <w:t>پرسش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نيت در نماز چيست؟</w:t>
      </w:r>
    </w:p>
    <w:p>
      <w:pPr>
        <w:pStyle w:val="BookText"/>
        <w:rPr/>
      </w:pPr>
      <w:r>
        <w:rPr>
          <w:rFonts w:ascii="IRNazanin" w:hAnsi="IRNazanin" w:eastAsia="IRNazanin"/>
          <w:color w:val="111111"/>
          <w:sz w:val="28"/>
          <w:sz w:val="28"/>
          <w:szCs w:val="28"/>
          <w:rtl w:val="true"/>
          <w:lang w:bidi="fa-IR"/>
        </w:rPr>
        <w:t>به طور اختصار، عنصري كه به عمل انسان بها مي دهد، نيت و انگيزه و هدف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در آيات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فراوان به كار رفته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هشداري است كه انسان ها مواظب كارها و نيت هاي قلبي خود باشند كه در راه خدا باشد، نه براي غير خدا يا با انگيزه هاي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جاده خطرناكي كه تابلوهاي هشداردهنده فراواني در آن نصب مي كنند، بندگي خدا راهي است كه لغزشگاه هاي فراواني دارد و اين همه تأكيد، هشدار براي دوري از انحراف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عبادت ها كه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خدايي،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ركن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عملي بدون نيت انجام شود، يا نيت غيرخدايي 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اصل و اساس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ترين كارها به خاطر نيت بد فاسد مي شود و ساده ترين كارها، با نيت خوب، ارزشي بسيار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خدايي، عامل جذب الطاف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راه خدا تلاش كند، خداوند هم راه هاي خودش را به او مي نماياند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شرط قبولي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خداي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اَشْرَكَ مَعِي غَيْرِي فِي عَمَلِي لَمْ اَقْبَلْ اِلاّ ما كَانَ خَالِصاً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اعمال مربوط به من غير من را با من شريك گرداند، جز آنچه را خالص براي من است، نمي پذيرم</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56" w:name="__RefHeading___Toc218180_3804643083"/>
      <w:bookmarkStart w:id="157" w:name="_Toc59"/>
      <w:bookmarkEnd w:id="156"/>
      <w:r>
        <w:rPr>
          <w:rtl w:val="true"/>
        </w:rPr>
        <w:t>پرسش بيست و نهم</w:t>
      </w:r>
      <w:r>
        <w:rPr>
          <w:rtl w:val="true"/>
        </w:rPr>
        <w:t xml:space="preserve">: </w:t>
      </w:r>
      <w:r>
        <w:rPr>
          <w:rtl w:val="true"/>
        </w:rPr>
        <w:t>ركوع چه فلسفه اي دارد؟</w:t>
      </w:r>
      <w:bookmarkEnd w:id="157"/>
    </w:p>
    <w:p>
      <w:pPr>
        <w:pStyle w:val="BookText"/>
        <w:rPr/>
      </w:pPr>
      <w:r>
        <w:rPr>
          <w:rFonts w:ascii="IRNazanin" w:hAnsi="IRNazanin" w:eastAsia="IRNazanin"/>
          <w:color w:val="111111"/>
          <w:sz w:val="28"/>
          <w:sz w:val="28"/>
          <w:szCs w:val="28"/>
          <w:rtl w:val="true"/>
          <w:lang w:bidi="fa-IR"/>
        </w:rPr>
        <w:t>پرسش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چه فلسفه اي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و زيباترين نشانه فروتني انسان در برابر پروردگار، خم شدن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كردن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ركوع، انسان خاكي با تمام وجود بانگ برمي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و پاكيزه مي دانم و منزه و مقدس مي شمارم پروردگار بزرگ خود را، از هر چه جناب عظمت و رفعت او را روا نباشد و جلال كبريا و جبروت وي را نسزد و نشايد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فلسفه و حكمت هاي ركوع مي توان به موارد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حالت تعظيم و بزرگداشت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نمايشگر و نمودار فروتني انسان در برابر قدرتي است كه او را فراتر از خود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چون خدا را برترين قدرت ها مي داند، در برابر او ركوع مي كند و چون هيچ موجودي جز خدا را برتر و فراتر از انسانيت خود نمي داند، در برابر هيچ كس و هيچ چيز ديگر سر خم نمي كند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دوري از تكبر و خودخواهي</w:t>
      </w:r>
    </w:p>
    <w:p>
      <w:pPr>
        <w:pStyle w:val="BookText"/>
        <w:rPr/>
      </w:pPr>
      <w:r>
        <w:rPr>
          <w:rFonts w:ascii="IRNazanin" w:hAnsi="IRNazanin" w:eastAsia="IRNazanin"/>
          <w:color w:val="111111"/>
          <w:sz w:val="28"/>
          <w:sz w:val="28"/>
          <w:szCs w:val="28"/>
          <w:rtl w:val="true"/>
          <w:lang w:bidi="fa-IR"/>
        </w:rPr>
        <w:t>نمازگزار، در هر مقام و منزلتي، در برابر خداي خود سر فرود مي آورد و بدين وسيله، روحيه بزرگ پنداري و خودخواهي را از خود مي زدايد و خويشتن را از دام هولناك تكبر، منيت، غرور و خودفريفتگي مي 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و آزمايش انسان ها</w:t>
      </w:r>
    </w:p>
    <w:p>
      <w:pPr>
        <w:pStyle w:val="BookText"/>
        <w:rPr/>
      </w:pPr>
      <w:r>
        <w:rPr>
          <w:rFonts w:ascii="IRNazanin" w:hAnsi="IRNazanin" w:eastAsia="IRNazanin"/>
          <w:color w:val="111111"/>
          <w:sz w:val="28"/>
          <w:sz w:val="28"/>
          <w:szCs w:val="28"/>
          <w:rtl w:val="true"/>
          <w:lang w:bidi="fa-IR"/>
        </w:rPr>
        <w:t>دستور به ركوع، آزمايش و امتحان انسان در عمل به اوامر و خواسته هاي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در ظاهر، عملي سخت به شمار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براي صاحبان مقام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فرمان بردار واقعي فرمان هاي الهي، از اين آزمون سربلند بيرون مي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تمايز مسلمانان از ديگر ملت 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ركوع و خم شدن در عبادت و نماز، ويژه دين اسلام است، ازاين رو، عبادت مسلمانان را از ديگر ملت ها متمايز مي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خضوع در مقابل خداوند</w:t>
      </w:r>
    </w:p>
    <w:p>
      <w:pPr>
        <w:pStyle w:val="BookText"/>
        <w:rPr/>
      </w:pPr>
      <w:r>
        <w:rPr>
          <w:rFonts w:ascii="IRNazanin" w:hAnsi="IRNazanin" w:eastAsia="IRNazanin"/>
          <w:color w:val="111111"/>
          <w:sz w:val="28"/>
          <w:sz w:val="28"/>
          <w:szCs w:val="28"/>
          <w:rtl w:val="true"/>
          <w:lang w:bidi="fa-IR"/>
        </w:rPr>
        <w:t>اشاره به اين است كه نمازگزار پس از خواندن حمد و سوره، مورد عتاب خالق عظيم قرار مي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بندگي تنها به حمد و ستايش و تكبير گفتن بود، پس اين همه پيامبران و اوليا براي چه برانگيخته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بندگي كن تا نجات 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ديگر بنده، توان پاسخ گويي به خداوند را ندارد و راهي براي نجاتش نمي بيند؛ پس خاضع و ذليل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ركوع مي رود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و منزه مي دانم خالقم را از همه عيب و نقص ها و ستايش را منحصر در ذات او مي دانم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استواري در دين</w:t>
      </w:r>
    </w:p>
    <w:p>
      <w:pPr>
        <w:pStyle w:val="BookText"/>
        <w:rPr/>
      </w:pPr>
      <w:r>
        <w:rPr>
          <w:rFonts w:ascii="Amiri" w:hAnsi="Amiri" w:eastAsia="Amiri" w:cs="Amiri"/>
          <w:color w:val="111111"/>
          <w:sz w:val="28"/>
          <w:sz w:val="28"/>
          <w:szCs w:val="28"/>
          <w:rtl w:val="true"/>
          <w:lang w:bidi="ar-SA"/>
        </w:rPr>
        <w:t>امام علي عليه السلام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كشيدن گردن در ركوع، اين است كه در ايمان به خدا استوارم؛ اگر چه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 سر برداشتن از ركوع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حمد و ثناي ما را مي شنود آن خدايي كه ما را از نيستي و عدم، به وجود آورده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همراهي با فرشتگان مقرب الهي</w:t>
      </w:r>
    </w:p>
    <w:p>
      <w:pPr>
        <w:pStyle w:val="BookText"/>
        <w:rPr/>
      </w:pPr>
      <w:r>
        <w:rPr>
          <w:rFonts w:ascii="IRNazanin" w:hAnsi="IRNazanin" w:eastAsia="IRNazanin"/>
          <w:color w:val="111111"/>
          <w:sz w:val="28"/>
          <w:sz w:val="28"/>
          <w:szCs w:val="28"/>
          <w:rtl w:val="true"/>
          <w:lang w:bidi="fa-IR"/>
        </w:rPr>
        <w:t>فرشتگان خدا همواره در حال پرستش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همواره در ركوع و بعضي هميشه در سجود و تسبيح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اي از فرشتگان در ركوع اند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كشيدگان و تسبيح گويان، بدون خستگي اند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نمازگزاراني كه به ركوع مي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الهي هماهنگ اند، بلكه با همه ذرات عالم وجود، به تسبيح خداي سبحان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عزتي از اين بالاتر</w:t>
      </w:r>
      <w:r>
        <w:rPr>
          <w:rFonts w:eastAsia="IRNazanin" w:cs="IRNazanin"/>
          <w:color w:val="111111"/>
          <w:sz w:val="28"/>
          <w:szCs w:val="28"/>
          <w:rtl w:val="true"/>
          <w:lang w:bidi="fa-IR"/>
        </w:rPr>
        <w:t xml:space="preserve">. </w:t>
      </w:r>
      <w:bookmarkStart w:id="158" w:name="pg2145_21970"/>
    </w:p>
    <w:p>
      <w:pPr>
        <w:pStyle w:val="BookText"/>
        <w:rPr/>
      </w:pPr>
      <w:bookmarkEnd w:id="15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و سربرداشتن از ركوع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انسان در انجام اين عمل بايد اين باشد كه پس از خضوع و خشوع در برابر پروردگار، به حول و قوه او بر دشمنان او گردن افرازد و برتري جويد، و در هنگام گفتن تكبير آن، دست ها را كه بلند مي كند، از تواضع و فروتني در مقابل دشمنان خدا تبري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بنده در هنگام ركوع، پشت خود را صاف نگه دارد و گردنش را بكشد؛ به اين نيت كه من به تو ايمان آورده ام، گرچه گردنم را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بلند كند، به اين اميد كه خشوع و تسبيح و حمدش در درگاه الهي پذيرفته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حول و قوه او بر دشمنان او غالب آيد و با اين اميد اين ذكر را بر زبان مي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حمد و ستايش حضرت حق كند، خداوند آن را مي شنود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59" w:name="__RefHeading___Toc218182_3804643083"/>
      <w:bookmarkStart w:id="160" w:name="_Toc60"/>
      <w:bookmarkEnd w:id="159"/>
      <w:r>
        <w:rPr>
          <w:rtl w:val="true"/>
        </w:rPr>
        <w:t>پرسش سي ام</w:t>
      </w:r>
      <w:r>
        <w:rPr>
          <w:rtl w:val="true"/>
        </w:rPr>
        <w:t xml:space="preserve">: </w:t>
      </w:r>
      <w:r>
        <w:rPr>
          <w:rtl w:val="true"/>
        </w:rPr>
        <w:t>اسرار سجده را برشماريد</w:t>
      </w:r>
      <w:r>
        <w:rPr>
          <w:rtl w:val="true"/>
        </w:rPr>
        <w:t>.</w:t>
      </w:r>
      <w:bookmarkEnd w:id="160"/>
    </w:p>
    <w:p>
      <w:pPr>
        <w:pStyle w:val="BookText"/>
        <w:rPr/>
      </w:pPr>
      <w:r>
        <w:rPr>
          <w:rFonts w:ascii="IRNazanin" w:hAnsi="IRNazanin" w:eastAsia="IRNazanin"/>
          <w:color w:val="111111"/>
          <w:sz w:val="28"/>
          <w:sz w:val="28"/>
          <w:szCs w:val="28"/>
          <w:rtl w:val="true"/>
          <w:lang w:bidi="fa-IR"/>
        </w:rPr>
        <w:t>پرسش سي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سجده را برشماريد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بالاترين حد فروتني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دراين باره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بر خاك نهادن، نشانه بالاترين حد خضوع انسان است و نمازگزار، اين حد نصاب تواضع را، شايسته خدا مي داند؛ زيرا كرنش در برابر نيكي و زيبايي مطلق است و آن را در برابر هر كس يا هر چيز غير خدا، حرام و ناروا مي شمارد</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خاك، نوعي هماهنگي در عبادت و يك رنگي و يكساني را براي همه ايجاد مي كند و از اينكه برخي بخواهند با سجده بر چيزهاي ديگر، امتيازخواهي خود را مطرح كنند، جلوگيري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سجده بر فرش هاي قيمتي و يا طلا و نقره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خاك و زمين است و سجده ما، نشان آغاز آفرينش آدمي از زمين و بازگشت او به خاك است و اين يادآوري، جز با سجده بر خاك و زمين ميسر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علي عليه السلام درباره فلسفه و معناي سجده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سجده اول اين است كه سر به سجده فرو مي برد، مي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از اين خاك ما را به وجود آوردي و آنگاه سر برمي دارد و مي خواهد بفهماند كه ما از دل همين خاك بيرون آمده ايم و آن وقت كه براي سجده دوم سر به خاك مي گذارد، اعلام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دامن اين خاك باز مي گردم و آنگاه كه سر بلند مي كنيم، تفسير آن اين است كه باز هم در روز قيامت از دل همين خاك، خارج مي شويم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عملي به عظمت و پيراستگي الهي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و پيراسته است خداوندگار من كه برترين است و من ستايش گر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ذكري است كه نهايت اقرار انسان به عظمت پروردگار را به شكل عمل نشان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ها وارد شده كه سجده هاي طولاني، از سيره و روش ائمه عليهم السلام و از شديدترين اعمال عليه ابليس است كه گناهان را مثل اينكه باد، برگ درختان را مي ريزد، محو مي كند و نزديك ترين حالت بنده به خداوند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به گفته شهيد 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به هنگام سجده، بايد معنا و مفهوم آن را وسيله تقرب و نزديكي دل به پيشگاه خداي متعال قرار دهد كه هر قدر به خدا نزديك تر شود، به همان اندازه از ديگران دور خواهد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 عليه السلام مي فرمايد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سجده صورت گذاردن بر خاك است از روي اخلاص و خشوع، ولي باطن آن دل كندن از همه امور فاني و دل بستن به سراي باقي و رهايي از تكبر و تعصب و تمام وابستگي هاي دنيوي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و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ديني كه در آن ركوع و سجود نباشد، خيري در آن نيست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دهنده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خداي متعال به آتش دوزخ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مي خواهي بسوزان؛ ولي به موضع سجده نزديك مشو</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درباره فلسفه ركوع و سجود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رسول خدا صلي الله عليه و آله را به معراج بردند و در آنجا نماز گزارد و ذكر گفت و از عظمت خداوند ديد آنچه را ديد، بدنش لرزيد و بدون اختيار به حال ركوع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از آن حالت برخاست، خداي خود را در مكان بلندتري كه از آن برتر تصور نمي شد، ديد و بدون اختيار، صورت خود را به خاك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اين كلمات را تكرار مي كرد تا پس از گفتن هفت مرتبه، قدري از آن وحشتي كه دلش را پر كرده بود،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ميان امت آن حضرت اين دو ذكر سنت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فلسفه سجده بر خاك، امام صادق عليه السلام فرموده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خضوع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نيست بر خوراكي و پوشاكي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بنده خوردني ها و پوشيدني هايند، درحالي كه سجده كننده، در حال عبادت خداست و نبايد پيشاني اش را بر چيزي بگذارد كه مردم دنياپرست بر آن سجده مي كنند و به آن فريب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زمين بهتر است؛ چون تواضع در برابر خدا، بليغ تر و رساتر است</w:t>
      </w:r>
      <w:r>
        <w:rPr>
          <w:rFonts w:eastAsia="IRNazanin" w:cs="IRNazanin"/>
          <w:color w:val="111111"/>
          <w:sz w:val="28"/>
          <w:szCs w:val="28"/>
          <w:rtl w:val="true"/>
          <w:lang w:bidi="fa-IR"/>
        </w:rPr>
        <w:t>.</w:t>
      </w:r>
      <w:r>
        <w:rPr>
          <w:rStyle w:val="FootnoteAnchor"/>
          <w:rtl w:val="true"/>
        </w:rPr>
        <w:footnoteReference w:id="221"/>
      </w:r>
      <w:bookmarkStart w:id="161" w:name="pg2145_21973"/>
    </w:p>
    <w:p>
      <w:pPr>
        <w:pStyle w:val="BookText"/>
        <w:rPr/>
      </w:pPr>
      <w:bookmarkEnd w:id="16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واجب و عبادت جامعي است كه صورت، دست ها و پاها را دربرمي گيرد؛ نمازگزار در سجده با تمام اعضاي ظاهري و باطني خود، عبادت مي كند و اين در ديگر اركان نماز ديده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فريضه جامعه علي الوجه و اليدين و الرجلين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2" w:name="__RefHeading___Toc218184_3804643083"/>
      <w:bookmarkStart w:id="163" w:name="_Toc61"/>
      <w:bookmarkEnd w:id="162"/>
      <w:r>
        <w:rPr>
          <w:rtl w:val="true"/>
        </w:rPr>
        <w:t>پرسش سي و يكم</w:t>
      </w:r>
      <w:r>
        <w:rPr>
          <w:rtl w:val="true"/>
        </w:rPr>
        <w:t xml:space="preserve">: </w:t>
      </w:r>
      <w:r>
        <w:rPr>
          <w:rtl w:val="true"/>
        </w:rPr>
        <w:t>فلسفه قنوت و آثار آن چيست؟</w:t>
      </w:r>
      <w:bookmarkEnd w:id="163"/>
    </w:p>
    <w:p>
      <w:pPr>
        <w:pStyle w:val="BookText"/>
        <w:rPr/>
      </w:pPr>
      <w:r>
        <w:rPr>
          <w:rFonts w:ascii="IRNazanin" w:hAnsi="IRNazanin" w:eastAsia="IRNazanin"/>
          <w:color w:val="111111"/>
          <w:sz w:val="28"/>
          <w:sz w:val="28"/>
          <w:szCs w:val="28"/>
          <w:rtl w:val="true"/>
          <w:lang w:bidi="fa-IR"/>
        </w:rPr>
        <w:t>پرسش سي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قنوت و آثار آن چيست؟</w:t>
      </w:r>
    </w:p>
    <w:p>
      <w:pPr>
        <w:pStyle w:val="BookText"/>
        <w:rPr/>
      </w:pPr>
      <w:r>
        <w:rPr>
          <w:rFonts w:ascii="IRNazanin" w:hAnsi="IRNazanin" w:eastAsia="IRNazanin"/>
          <w:color w:val="111111"/>
          <w:sz w:val="28"/>
          <w:sz w:val="28"/>
          <w:szCs w:val="28"/>
          <w:rtl w:val="true"/>
          <w:lang w:bidi="fa-IR"/>
        </w:rPr>
        <w:t>نمازگزار در ميان نماز، اين اجازه را مي يابد كه با بالا بردن دست هاي خود، به دعا بپردازد و خواسته هايش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همه نمازهاي واجب، پيش از ركوع دوم مستحب است و بهتر است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فلسفه و رموز قنوت، مي توان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بهترين حالت نيايش و طلب حاجت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اين حالت سر خود را به هدفي خم مي كند و دست هايش را فروتنانه بالا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نيازمندي خود را به نمايش درمي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مناجات و راز و نياز صميمانه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نمازگزار از حالت رسمي خارج مي شود و با دعاها و ذكرهاي گوناگون، به درد دل كردن با خدا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شيرين ترين لحظه اي است كه در ديگر ركن ها و كارهاي نماز كمتر ديده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وسيله اي براي آسان گرفتن مراحل حساب رسي در قيامت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اَطْوَلكُم قُنوتاً في دارِ الدُّنيا، اَطْوَلُكم راحَةً فِي الْمَوْقِفِ يَوْمَ الْقِيامَةِ؛ كسي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طولاني داشته باشد، در قيامت راحت ترين فرد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22"/>
      </w:r>
      <w:bookmarkStart w:id="164" w:name="pg2145_21974"/>
    </w:p>
    <w:p>
      <w:pPr>
        <w:pStyle w:val="BookText"/>
        <w:rPr/>
      </w:pPr>
      <w:bookmarkEnd w:id="1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قنوت و دعاي آن، نشانه فروتني و خداخواهي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 تا دعاي شما را اجابت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من اعراض و سركشي كنند، زود باشد كه با ذلت و خواري، داخل جهنم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واقعي به خداي آسمان ها و زمين است نمازگزار با بالا بردن دست هاي خود به سوي آسمان، به بزرگي خدا اعتراف مي كند و همه چيز و همه كس را از او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حضور دارد؛ ولي بيشتر ما انسان ها به اين مطلب توجه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بهترين حالت اين است كه دست ها را به سمت فضاي بي كران آسمان بگيريم و خداي خود را، در هر كجا كه هست، ياد كنيم و از او ياري بخواهيم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كردن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كسي كه از روي عمد قنوت نماز را ترك كند، نمازش،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165" w:name="__RefHeading___Toc218186_3804643083"/>
      <w:bookmarkStart w:id="166" w:name="_Toc62"/>
      <w:bookmarkEnd w:id="165"/>
      <w:r>
        <w:rPr>
          <w:rtl w:val="true"/>
        </w:rPr>
        <w:t>پرسش سي و دوم</w:t>
      </w:r>
      <w:r>
        <w:rPr>
          <w:rtl w:val="true"/>
        </w:rPr>
        <w:t xml:space="preserve">: </w:t>
      </w:r>
      <w:r>
        <w:rPr>
          <w:rtl w:val="true"/>
        </w:rPr>
        <w:t>فلسفه تشهد در نماز چيست؟</w:t>
      </w:r>
      <w:bookmarkEnd w:id="166"/>
    </w:p>
    <w:p>
      <w:pPr>
        <w:pStyle w:val="BookText"/>
        <w:rPr/>
      </w:pPr>
      <w:r>
        <w:rPr>
          <w:rFonts w:ascii="IRNazanin" w:hAnsi="IRNazanin" w:eastAsia="IRNazanin"/>
          <w:color w:val="111111"/>
          <w:sz w:val="28"/>
          <w:sz w:val="28"/>
          <w:szCs w:val="28"/>
          <w:rtl w:val="true"/>
          <w:lang w:bidi="fa-IR"/>
        </w:rPr>
        <w:t>پرسش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تشهد در نماز چيست؟</w:t>
      </w:r>
    </w:p>
    <w:p>
      <w:pPr>
        <w:pStyle w:val="BookText"/>
        <w:rPr/>
      </w:pPr>
      <w:r>
        <w:rPr>
          <w:rFonts w:ascii="IRNazanin" w:hAnsi="IRNazanin" w:eastAsia="IRNazanin"/>
          <w:color w:val="111111"/>
          <w:sz w:val="28"/>
          <w:sz w:val="28"/>
          <w:szCs w:val="28"/>
          <w:rtl w:val="true"/>
          <w:lang w:bidi="fa-IR"/>
        </w:rPr>
        <w:t>نمازگزار در ركعت دوم و آخر نماز، پس از سجده، تشهد مي خواند كه شامل گواهي دادن به يكتايي خدا و رسالت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و حكمت تشهد مي توان به موردهاي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و ستايش الهي</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حمد و ستايش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خلوت، بنده خدا باش و در كارها فروتن؛ زيرا خدا انسان را خلق كرده و او را به عبادت كردن فرمان داده كه با قلب و زبان و جوارح، حق عبوديت را به جاي آوري</w:t>
      </w:r>
      <w:r>
        <w:rPr>
          <w:rFonts w:eastAsia="IRNazanin" w:cs="IRNazanin"/>
          <w:color w:val="111111"/>
          <w:sz w:val="28"/>
          <w:szCs w:val="28"/>
          <w:rtl w:val="true"/>
          <w:lang w:bidi="fa-IR"/>
        </w:rPr>
        <w:t>...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ايمان و اسلام</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تشهد، تجديد و تكرار شهادتين است؛ تجديد ايمان و اسلام و اعتراف به مبعوث شدن بعد از مرگ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اقرار و اعتراف به توحيد و نبوت</w:t>
      </w:r>
    </w:p>
    <w:p>
      <w:pPr>
        <w:pStyle w:val="BookText"/>
        <w:rPr/>
      </w:pPr>
      <w:r>
        <w:rPr>
          <w:rFonts w:ascii="IRNazanin" w:hAnsi="IRNazanin" w:eastAsia="IRNazanin"/>
          <w:color w:val="111111"/>
          <w:sz w:val="28"/>
          <w:sz w:val="28"/>
          <w:szCs w:val="28"/>
          <w:rtl w:val="true"/>
          <w:lang w:bidi="fa-IR"/>
        </w:rPr>
        <w:t>شخص نمازگزار روزانه ده ها مرتبه به يگانگي خدا و رسالت پيامبر خدا صلي الله عليه و آله شهادت مي دهد و اين گواهي را در نماز مستحكم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بيان و تكرار سخناني است كه در ابتداي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 و اين براي يادآوري و اقرار مكرّر سخنان پيشين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پيامبر خاندان آن حضرت، نمايان گر مفاهيم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قدرداني از تلاش هاي طاقت فرساي پيامبر در هدايت مردمان؛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والاي خاندان معصوم آن حضرت، به گونه اي كه در نماز هم از آنان ياد مي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نزديك نبوت با امامت؛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سفارش هاي پيامبر در دوستي با خاندان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حمد، به زبان جمع اظهار بندگي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به زبان اول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گواهي را هر كس بايد خود، با آگاهي و اعتقاد عميق، اظهار و بيعت خويش را با خدا و رسول تجديد كند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تشهد، مستحب است انسان پاي راست خود را بر روي پاي چپ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در بيان دليل اين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آن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بميران و حق را بر پاي دار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نماز، به زانو زدن در پيشگاه خداي متعال در روز قيامت شباهت دارد</w:t>
      </w:r>
      <w:r>
        <w:rPr>
          <w:rFonts w:eastAsia="IRNazanin" w:cs="IRNazanin"/>
          <w:color w:val="111111"/>
          <w:sz w:val="28"/>
          <w:szCs w:val="28"/>
          <w:rtl w:val="true"/>
          <w:lang w:bidi="fa-IR"/>
        </w:rPr>
        <w:t>.</w:t>
      </w:r>
      <w:r>
        <w:rPr>
          <w:rStyle w:val="FootnoteAnchor"/>
          <w:rtl w:val="true"/>
        </w:rPr>
        <w:footnoteReference w:id="228"/>
      </w:r>
      <w:bookmarkStart w:id="167" w:name="pg2145_21976"/>
    </w:p>
    <w:p>
      <w:pPr>
        <w:pStyle w:val="Heading3"/>
        <w:numPr>
          <w:ilvl w:val="2"/>
          <w:numId w:val="1"/>
        </w:numPr>
        <w:rPr/>
      </w:pPr>
      <w:bookmarkStart w:id="168" w:name="__RefHeading___Toc218188_3804643083"/>
      <w:bookmarkStart w:id="169" w:name="_Toc63"/>
      <w:bookmarkEnd w:id="167"/>
      <w:bookmarkEnd w:id="168"/>
      <w:r>
        <w:rPr>
          <w:rtl w:val="true"/>
        </w:rPr>
        <w:t>پرسش سي و سوم</w:t>
      </w:r>
      <w:r>
        <w:rPr>
          <w:rtl w:val="true"/>
        </w:rPr>
        <w:t xml:space="preserve">: </w:t>
      </w:r>
      <w:r>
        <w:rPr>
          <w:rtl w:val="true"/>
        </w:rPr>
        <w:t>حكمت سلام پايان نماز در چيست؟</w:t>
      </w:r>
      <w:bookmarkEnd w:id="169"/>
    </w:p>
    <w:p>
      <w:pPr>
        <w:pStyle w:val="BookText"/>
        <w:rPr/>
      </w:pPr>
      <w:r>
        <w:rPr>
          <w:rFonts w:ascii="IRNazanin" w:hAnsi="IRNazanin" w:eastAsia="IRNazanin"/>
          <w:color w:val="111111"/>
          <w:sz w:val="28"/>
          <w:sz w:val="28"/>
          <w:szCs w:val="28"/>
          <w:rtl w:val="true"/>
          <w:lang w:bidi="fa-IR"/>
        </w:rPr>
        <w:t>پرسش سي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سلام پايان نماز در چيست؟</w:t>
      </w:r>
    </w:p>
    <w:p>
      <w:pPr>
        <w:pStyle w:val="BookText"/>
        <w:rPr/>
      </w:pPr>
      <w:r>
        <w:rPr>
          <w:rFonts w:ascii="IRNazanin" w:hAnsi="IRNazanin" w:eastAsia="IRNazanin"/>
          <w:color w:val="111111"/>
          <w:sz w:val="28"/>
          <w:sz w:val="28"/>
          <w:szCs w:val="28"/>
          <w:rtl w:val="true"/>
          <w:lang w:bidi="fa-IR"/>
        </w:rPr>
        <w:t>آخرين مرحله نماز، سلام و درود فرستادن بر پيامبر اكرم صلي الله عليه و آله ، بندگان صالح و همه نمازگزاران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ورود به نماز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خروج از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حكمت و فلسفه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توان به موردهاي زير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يگانگي و همدلي مسلمانان</w:t>
      </w:r>
    </w:p>
    <w:p>
      <w:pPr>
        <w:pStyle w:val="BookText"/>
        <w:rPr/>
      </w:pPr>
      <w:r>
        <w:rPr>
          <w:rFonts w:ascii="IRNazanin" w:hAnsi="IRNazanin" w:eastAsia="IRNazanin"/>
          <w:color w:val="111111"/>
          <w:sz w:val="28"/>
          <w:sz w:val="28"/>
          <w:szCs w:val="28"/>
          <w:rtl w:val="true"/>
          <w:lang w:bidi="fa-IR"/>
        </w:rPr>
        <w:t>نمازگزار وقتي در سلام نماز به همه مؤمنان و بندگان صالح و بر خودش سلام مي دهد، احساس مي كند كه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افراد امت بزرگ اسلام مي داند و با مردان خدا، در هر جاي زمين احساس هم بستگي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خواستن از خدا</w:t>
      </w:r>
    </w:p>
    <w:p>
      <w:pPr>
        <w:pStyle w:val="BookText"/>
        <w:rPr/>
      </w:pPr>
      <w:r>
        <w:rPr>
          <w:rFonts w:ascii="IRNazanin" w:hAnsi="IRNazanin" w:eastAsia="IRNazanin"/>
          <w:color w:val="111111"/>
          <w:sz w:val="28"/>
          <w:sz w:val="28"/>
          <w:szCs w:val="28"/>
          <w:rtl w:val="true"/>
          <w:lang w:bidi="fa-IR"/>
        </w:rPr>
        <w:t>واژه سلام در ميان دو معنا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تحيت، نام مقدس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معناي نخست، معناي سلام هاي نماز روشن است، ولي بر اساس معناي دوم، اشاره و كنايه از اين است كه نمازگزار به اذن پروردگار، سلامتي و امن از عذاب را براي مؤمنان تفأل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معني السلام في دُبُرِ كُل ِّ صَلاهٍ الْاَمانُ؛ معني سلام در آخر هر نمازي،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اگر نماز را در حالي كه قلبش خاضع است به جاي آورد، از بلاهاي آخرت در امان خواهد بود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جلب رحمت الهي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معناي السلام عليكم ورحمة الله و بركاته، از خدا ترحم خواستن براي خود و همه بندگان است كه اين خود، ايمن شدن از عذاب قيامت را سبب مي 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يادآوري نام الهي</w:t>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يكي از اسم هاي خداست و اگر مي خواهي سلام نماز را به خوبي انجام دهي و معنايش را ادا كني، پس بايد از خدا بترسي و دين و قلب و عقلت را سالم نگه داري و آنها را به ظلمت گناه آلوده نكني</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تلقين نيكي ها و شايستگي ها</w:t>
      </w:r>
    </w:p>
    <w:p>
      <w:pPr>
        <w:pStyle w:val="BookText"/>
        <w:rPr/>
      </w:pPr>
      <w:r>
        <w:rPr>
          <w:rFonts w:ascii="IRNazanin" w:hAnsi="IRNazanin" w:eastAsia="IRNazanin"/>
          <w:color w:val="111111"/>
          <w:sz w:val="28"/>
          <w:sz w:val="28"/>
          <w:szCs w:val="28"/>
          <w:rtl w:val="true"/>
          <w:lang w:bidi="fa-IR"/>
        </w:rPr>
        <w:t>يكي از درس ها و آثار نماز اين است كه هر نمازگزاري، در هر شبانه روز پنج بار به خود تلقين مي كند كه از بندگان نيكوكار و شايسته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مي خواند، اگر به معناي اين جمله توجه كند، مي كوشد با پيام آن تلقين مخالفت نكند، اعمال خلاف مرتكب نشود و خود را هرچه بيشتر به نيكوكاران الگو نزديك سازد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فرشتگان</w:t>
      </w:r>
    </w:p>
    <w:p>
      <w:pPr>
        <w:pStyle w:val="BookText"/>
        <w:rPr/>
      </w:pPr>
      <w:r>
        <w:rPr>
          <w:rFonts w:ascii="IRNazanin" w:hAnsi="IRNazanin" w:eastAsia="IRNazanin"/>
          <w:color w:val="111111"/>
          <w:sz w:val="28"/>
          <w:sz w:val="28"/>
          <w:szCs w:val="28"/>
          <w:rtl w:val="true"/>
          <w:lang w:bidi="fa-IR"/>
        </w:rPr>
        <w:t>سلام، نوعي ارتباط با فرشتگان و اظهار دوستي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وقت سلام، نمازگزار رو به سمت راست برمي گرداند، نه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ملكي كه كارهاي خوب را مي نويسد، در طرف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همه اش خوب است و بدي در آن نيست، به طرف راست سلام داده مي شود، نه طرف چپ</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دوستي و محبت با ديگران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خواستن سلامتي، امنيت، خير و بركت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سلام دادن، نشان مي دهد كه دوست دار و خيرخواه همه خوبان و نيكوكاران </w:t>
      </w:r>
      <w:bookmarkStart w:id="170" w:name="pg2145_21978"/>
    </w:p>
    <w:p>
      <w:pPr>
        <w:pStyle w:val="BookText"/>
        <w:rPr/>
      </w:pPr>
      <w:bookmarkEnd w:id="170"/>
      <w:r>
        <w:rPr>
          <w:rFonts w:ascii="Amiri" w:hAnsi="Amiri" w:eastAsia="Amiri" w:cs="Amiri"/>
          <w:color w:val="111111"/>
          <w:sz w:val="28"/>
          <w:sz w:val="28"/>
          <w:szCs w:val="28"/>
          <w:rtl w:val="true"/>
          <w:lang w:bidi="ar-SA"/>
        </w:rPr>
        <w:t>است و همواره آرزو مي كند آنان سلامت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باعث نزديكي قلب ها به هم و مستحكم تر شدن دوستي ها و برادري هاست</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18190_3804643083"/>
      <w:bookmarkStart w:id="172" w:name="_Toc64"/>
      <w:bookmarkEnd w:id="171"/>
      <w:r>
        <w:rPr>
          <w:rtl w:val="true"/>
        </w:rPr>
        <w:t>پرسش سي و چهارم</w:t>
      </w:r>
      <w:r>
        <w:rPr>
          <w:rtl w:val="true"/>
        </w:rPr>
        <w:t xml:space="preserve">: </w:t>
      </w:r>
      <w:r>
        <w:rPr>
          <w:rtl w:val="true"/>
        </w:rPr>
        <w:t>چرا سلام در پايان نماز آمده است نه ابتداي آن؟</w:t>
      </w:r>
      <w:bookmarkEnd w:id="172"/>
    </w:p>
    <w:p>
      <w:pPr>
        <w:pStyle w:val="BookText"/>
        <w:rPr/>
      </w:pPr>
      <w:r>
        <w:rPr>
          <w:rFonts w:ascii="IRNazanin" w:hAnsi="IRNazanin" w:eastAsia="IRNazanin"/>
          <w:color w:val="111111"/>
          <w:sz w:val="28"/>
          <w:sz w:val="28"/>
          <w:szCs w:val="28"/>
          <w:rtl w:val="true"/>
          <w:lang w:bidi="fa-IR"/>
        </w:rPr>
        <w:t>پرسش سي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در پايان نماز آمده است نه ابتداي آن؟</w:t>
      </w:r>
    </w:p>
    <w:p>
      <w:pPr>
        <w:pStyle w:val="BookText"/>
        <w:rPr/>
      </w:pPr>
      <w:r>
        <w:rPr>
          <w:rFonts w:ascii="IRNazanin" w:hAnsi="IRNazanin" w:eastAsia="IRNazanin"/>
          <w:color w:val="111111"/>
          <w:sz w:val="28"/>
          <w:sz w:val="28"/>
          <w:szCs w:val="28"/>
          <w:rtl w:val="true"/>
          <w:lang w:bidi="fa-IR"/>
        </w:rPr>
        <w:t>سلام در نماز، خطاب به خداوند نيست، بلكه خطاب به مؤمنان و اولياي خداست؛ يعني انسان در پايان نماز، گويي از سفري معنوي و محضر خداوند به ميان انسان ها بازمي گردد، بنابراين، به آنها سلام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به كسي برسد كه او را نديده است سلام جا دارد، در حالي كه خداوند هميشه و در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سلام فقط براي شروع و آغاز ديدار نيست، بلكه در ميان عرب ها به معناي خداحافظي نيز به كار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وجه سلام آخر نماز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انسان با خلق خدا قطع رابطه مي كند و تنها با خدا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نماز با خدا ارتباط برقرار مي كند، پس در پايان نماز كه بازگشت از معراج است، به سوي خلق خدا بازمي گردد و در اين مرحله به مؤمنان و صالحان سلام و درود مي فرستد</w:t>
      </w:r>
      <w:r>
        <w:rPr>
          <w:rFonts w:eastAsia="IRNazanin" w:cs="IRNazanin"/>
          <w:color w:val="111111"/>
          <w:sz w:val="28"/>
          <w:szCs w:val="28"/>
          <w:rtl w:val="true"/>
          <w:lang w:bidi="fa-IR"/>
        </w:rPr>
        <w:t>.</w:t>
      </w:r>
    </w:p>
    <w:p>
      <w:pPr>
        <w:pStyle w:val="Heading3"/>
        <w:numPr>
          <w:ilvl w:val="2"/>
          <w:numId w:val="1"/>
        </w:numPr>
        <w:rPr/>
      </w:pPr>
      <w:bookmarkStart w:id="173" w:name="__RefHeading___Toc218192_3804643083"/>
      <w:bookmarkStart w:id="174" w:name="_Toc65"/>
      <w:bookmarkEnd w:id="173"/>
      <w:r>
        <w:rPr>
          <w:rtl w:val="true"/>
        </w:rPr>
        <w:t>پرسش سي و پنجم</w:t>
      </w:r>
      <w:r>
        <w:rPr>
          <w:rtl w:val="true"/>
        </w:rPr>
        <w:t xml:space="preserve">: </w:t>
      </w:r>
      <w:r>
        <w:rPr>
          <w:rtl w:val="true"/>
        </w:rPr>
        <w:t>آثار و فلسفه تسبيحات اربعه در نماز چيست؟</w:t>
      </w:r>
      <w:bookmarkEnd w:id="174"/>
    </w:p>
    <w:p>
      <w:pPr>
        <w:pStyle w:val="BookText"/>
        <w:rPr/>
      </w:pPr>
      <w:r>
        <w:rPr>
          <w:rFonts w:ascii="IRNazanin" w:hAnsi="IRNazanin" w:eastAsia="IRNazanin"/>
          <w:color w:val="111111"/>
          <w:sz w:val="28"/>
          <w:sz w:val="28"/>
          <w:szCs w:val="28"/>
          <w:rtl w:val="true"/>
          <w:lang w:bidi="fa-IR"/>
        </w:rPr>
        <w:t>پرسش سي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فلسفه تسبيحات اربعه در نماز چيست؟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ركعت سوم و چهارم نمازهاي واجب، ذكر تسبيحات اربعه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اين ذكر را تسبيحات اربعه نام نهاده اند؛ زيرا در عبارت تسبيحات اربعه چهار مرتبه بهترين تسبيح ها مورد توجه و تكرار نمازگزار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 سيد و سرور همه تسبيح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 است بپرسيد چرا اين ذكرهاي چهارگانه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نام نهادند، در حالي كه تنها ذكر اول تسبيح است و بقيه ذكرها تحميد و تهليل و تكبيرند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تسبيح، منزه دانستن خداي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ذكري كه ذات مقدسش را از نقصي مبرا كند، تسبيح است و هر يك از ذكرهاي يادشده از چنين محتوايي بهره 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ذات اقدس حق از هر عيبي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دانستن او از هر ناپسندي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تنزيه او از هر گونه شريك و همتاست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او از هر گونه محدوديت و توصيف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تحميد، تهليل و تكبير، خود نوعي تسبيح بلكه سرور همه تسبيح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هم قرار گرفتن اين چهار ذكر الهي مجموعه اي باارزش به دست مي آيد؛ زيرا اصول تنزيه خداي سبحان، در تسبيح، تحميد، تهليل و تكبير است كه نمازگزار به همه آنها زبان مي گشايد و محتواي اعتقادي و توحيدي خود را در ارتباط با خالق يگانه، به وسيله آنها بيان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جامعيت تسبيحات اربعه، در سلامت اعتقاد و حفظ باورهاي ديني نمازگزار نقش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تضمين كننده انجام اعمال صالح و پرهيز از محرّمات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سبب مي شود نمازگزار از خدا بترسد و به او دل ببندد و آينده خود را روشن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به مردم سفارش مي كرد سپرهاي خود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ولي سپرهاي خود را در برابر آتش در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سپرهاي ما از آتش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Style w:val="FootnoteAnchor"/>
          <w:rtl w:val="true"/>
        </w:rPr>
        <w:footnoteReference w:id="234"/>
      </w:r>
      <w:bookmarkStart w:id="175" w:name="pg2145_21980"/>
    </w:p>
    <w:p>
      <w:pPr>
        <w:pStyle w:val="Heading3"/>
        <w:numPr>
          <w:ilvl w:val="2"/>
          <w:numId w:val="1"/>
        </w:numPr>
        <w:rPr/>
      </w:pPr>
      <w:bookmarkStart w:id="176" w:name="__RefHeading___Toc218194_3804643083"/>
      <w:bookmarkStart w:id="177" w:name="_Toc66"/>
      <w:bookmarkEnd w:id="175"/>
      <w:bookmarkEnd w:id="176"/>
      <w:r>
        <w:rPr>
          <w:rtl w:val="true"/>
        </w:rPr>
        <w:t>پرسش سي و ششم</w:t>
      </w:r>
      <w:r>
        <w:rPr>
          <w:rtl w:val="true"/>
        </w:rPr>
        <w:t xml:space="preserve">: </w:t>
      </w:r>
      <w:r>
        <w:rPr>
          <w:rtl w:val="true"/>
        </w:rPr>
        <w:t>فلسفه خواندن نماز آيات، زماني كه نه زلزله را حس كرديم نه ترسيديم، چيست؟</w:t>
      </w:r>
      <w:bookmarkEnd w:id="177"/>
    </w:p>
    <w:p>
      <w:pPr>
        <w:pStyle w:val="BookText"/>
        <w:rPr/>
      </w:pPr>
      <w:r>
        <w:rPr>
          <w:rFonts w:ascii="IRNazanin" w:hAnsi="IRNazanin" w:eastAsia="IRNazanin"/>
          <w:color w:val="111111"/>
          <w:sz w:val="28"/>
          <w:sz w:val="28"/>
          <w:szCs w:val="28"/>
          <w:rtl w:val="true"/>
          <w:lang w:bidi="fa-IR"/>
        </w:rPr>
        <w:t>پرسش سي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خواندن نماز آيات، زماني كه نه زلزله را حس كرديم نه ترسيديم، چيست؟</w:t>
      </w:r>
    </w:p>
    <w:p>
      <w:pPr>
        <w:pStyle w:val="BookText"/>
        <w:rPr/>
      </w:pPr>
      <w:r>
        <w:rPr>
          <w:rFonts w:ascii="IRNazanin" w:hAnsi="IRNazanin" w:eastAsia="IRNazanin"/>
          <w:color w:val="111111"/>
          <w:sz w:val="28"/>
          <w:sz w:val="28"/>
          <w:szCs w:val="28"/>
          <w:rtl w:val="true"/>
          <w:lang w:bidi="fa-IR"/>
        </w:rPr>
        <w:t>فلسفه نماز آيات، تنها براي رسيدن به آرامش و جلوگيري از ترس و وحشت نيست، بلكه در پديده هايي كه همواره با ترس همراه نيستند، مانند كسوف و خسوف نيز نماز آيات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آيات هر چند در برخي موارد براي جلوگيري از ترس مردم است كه به واسطه نماز آيات، به آرامش و امنيت خاطر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حكمت هاي ديگري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روايت هايي كه درباره نماز آيات آمده، چنين برمي آيد كه بروز اين پديده ها كه معمولاً غير عادي و خارج از روند زندگي انسان هاست، موقعيتي مناسب براي رو آوردن به خداوند و به ياد آوردن علت واقعي همه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لحظه ها شايسته است كه ايمان قلبي خود را عملي كنيم و با خواندن يكي از بهترين ذكرهاي پروردگار، يعني نماز و نهادن پيشاني به آستان پروردگار جهان، عقيده و اعتراف باطني خود را نشان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در روايتي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و ماه به سبب مرگ يا زندگي كسي، كسوف و خسوف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نشانه هاي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خسوف و كسوف را ديديد، براي نماز خواندن به مساجد برويد</w:t>
      </w:r>
      <w:r>
        <w:rPr>
          <w:rFonts w:eastAsia="IRNazanin" w:cs="IRNazanin"/>
          <w:color w:val="111111"/>
          <w:sz w:val="28"/>
          <w:szCs w:val="28"/>
          <w:rtl w:val="true"/>
          <w:lang w:bidi="fa-IR"/>
        </w:rPr>
        <w:t>.</w:t>
      </w:r>
      <w:r>
        <w:rPr>
          <w:rStyle w:val="FootnoteAnchor"/>
          <w:rtl w:val="true"/>
        </w:rPr>
        <w:footnoteReference w:id="23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نماز آيات مانعي براي پناه بردن برخي مردم به بعضي امور خرافي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واجب كردن نماز آيات به هنگام وقوع اين پديده ها، مردم را از توجه به خرافه ها باز مي دارد و افكار آنان را به نقطه اي كه سرچشمه تمام رخدادهاي گيتي است، متوجه مي سازد، همچنان كه حضرت </w:t>
      </w:r>
    </w:p>
    <w:p>
      <w:pPr>
        <w:pStyle w:val="BookText"/>
        <w:rPr/>
      </w:pPr>
      <w:r>
        <w:rPr>
          <w:rFonts w:ascii="IRNazanin" w:hAnsi="IRNazanin" w:eastAsia="IRNazanin"/>
          <w:color w:val="111111"/>
          <w:sz w:val="28"/>
          <w:sz w:val="28"/>
          <w:szCs w:val="28"/>
          <w:rtl w:val="true"/>
          <w:lang w:bidi="fa-IR"/>
        </w:rPr>
        <w:t>ابراهيم از افول ماه و خورشيد، توحيد را نتيجه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وَجَّهْتُ وَجْهِيَ لِلَّذِي فَطَرَ السَّمَاوَاتِ وَالأَرْضَ حَنِيفًا وَمَا أَنَاْ مِنَ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شايد نام گذاري نماز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باشد كه انسان با اين نماز، پديده هاي طبيعي را نشانه اي از قدرت، عظمت و مالكيت خداوند براي همه چيز بداند</w:t>
      </w:r>
      <w:r>
        <w:rPr>
          <w:rFonts w:eastAsia="IRNazanin" w:cs="IRNazanin"/>
          <w:color w:val="111111"/>
          <w:sz w:val="28"/>
          <w:szCs w:val="28"/>
          <w:rtl w:val="true"/>
          <w:lang w:bidi="fa-IR"/>
        </w:rPr>
        <w:t xml:space="preserve">. </w:t>
      </w:r>
      <w:bookmarkStart w:id="178" w:name="pg2145_21982"/>
    </w:p>
    <w:p>
      <w:pPr>
        <w:pStyle w:val="Heading2"/>
        <w:numPr>
          <w:ilvl w:val="1"/>
          <w:numId w:val="1"/>
        </w:numPr>
        <w:rPr/>
      </w:pPr>
      <w:bookmarkStart w:id="179" w:name="__RefHeading___Toc218196_3804643083"/>
      <w:bookmarkStart w:id="180" w:name="_Toc67"/>
      <w:bookmarkEnd w:id="178"/>
      <w:bookmarkEnd w:id="179"/>
      <w:r>
        <w:rPr>
          <w:rtl w:val="true"/>
        </w:rPr>
        <w:t>فصل چهارم</w:t>
      </w:r>
      <w:r>
        <w:rPr>
          <w:rtl w:val="true"/>
        </w:rPr>
        <w:t xml:space="preserve">: </w:t>
      </w:r>
      <w:r>
        <w:rPr>
          <w:rtl w:val="true"/>
        </w:rPr>
        <w:t>آداب و شرايط نماز</w:t>
      </w:r>
      <w:bookmarkEnd w:id="180"/>
    </w:p>
    <w:p>
      <w:pPr>
        <w:pStyle w:val="Heading3"/>
        <w:numPr>
          <w:ilvl w:val="2"/>
          <w:numId w:val="1"/>
        </w:numPr>
        <w:rPr/>
      </w:pPr>
      <w:bookmarkStart w:id="181" w:name="__RefHeading___Toc218198_3804643083"/>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شرايط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سي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كه عالي ترين عبادت است، به مقدمات نياز دارد؟</w:t>
      </w:r>
    </w:p>
    <w:p>
      <w:pPr>
        <w:pStyle w:val="BookText"/>
        <w:rPr/>
      </w:pPr>
      <w:r>
        <w:rPr>
          <w:rFonts w:ascii="IRNazanin" w:hAnsi="IRNazanin" w:eastAsia="IRNazanin"/>
          <w:color w:val="111111"/>
          <w:sz w:val="28"/>
          <w:sz w:val="28"/>
          <w:szCs w:val="28"/>
          <w:rtl w:val="true"/>
          <w:lang w:bidi="fa-IR"/>
        </w:rPr>
        <w:t>پرسش سي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شناختي و معرفتي براي اقامه نماز كامل و معنوي چيست؟</w:t>
      </w:r>
    </w:p>
    <w:p>
      <w:pPr>
        <w:pStyle w:val="BookText"/>
        <w:rPr/>
      </w:pPr>
      <w:r>
        <w:rPr>
          <w:rFonts w:ascii="IRNazanin" w:hAnsi="IRNazanin" w:eastAsia="IRNazanin"/>
          <w:color w:val="111111"/>
          <w:sz w:val="28"/>
          <w:sz w:val="28"/>
          <w:szCs w:val="28"/>
          <w:rtl w:val="true"/>
          <w:lang w:bidi="fa-IR"/>
        </w:rPr>
        <w:t>پرسش سي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حضور قلب در نماز، چه بايد كرد؟</w:t>
      </w:r>
    </w:p>
    <w:p>
      <w:pPr>
        <w:pStyle w:val="BookText"/>
        <w:rPr/>
      </w:pPr>
      <w:r>
        <w:rPr>
          <w:rFonts w:ascii="IRNazanin" w:hAnsi="IRNazanin" w:eastAsia="IRNazanin"/>
          <w:color w:val="111111"/>
          <w:sz w:val="28"/>
          <w:sz w:val="28"/>
          <w:szCs w:val="28"/>
          <w:rtl w:val="true"/>
          <w:lang w:bidi="fa-IR"/>
        </w:rPr>
        <w:t>پرسش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نداشتن حضور قلب و خشوع در نماز مي تواند مجوزي براي ترك آن باشد؟</w:t>
      </w:r>
    </w:p>
    <w:p>
      <w:pPr>
        <w:pStyle w:val="BookText"/>
        <w:rPr/>
      </w:pPr>
      <w:r>
        <w:rPr>
          <w:rFonts w:ascii="IRNazanin" w:hAnsi="IRNazanin" w:eastAsia="IRNazanin"/>
          <w:color w:val="111111"/>
          <w:sz w:val="28"/>
          <w:sz w:val="28"/>
          <w:szCs w:val="28"/>
          <w:rtl w:val="true"/>
          <w:lang w:bidi="fa-IR"/>
        </w:rPr>
        <w:t>پرسش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فرادا با حضور قلب بهتر است يا نماز جماعت با حضور قلب كمتر؟</w:t>
      </w:r>
    </w:p>
    <w:p>
      <w:pPr>
        <w:pStyle w:val="BookText"/>
        <w:rPr/>
      </w:pPr>
      <w:r>
        <w:rPr>
          <w:rFonts w:ascii="IRNazanin" w:hAnsi="IRNazanin" w:eastAsia="IRNazanin"/>
          <w:color w:val="111111"/>
          <w:sz w:val="28"/>
          <w:sz w:val="28"/>
          <w:szCs w:val="28"/>
          <w:rtl w:val="true"/>
          <w:lang w:bidi="fa-IR"/>
        </w:rPr>
        <w:t>پرسش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گرسنه باشد و هنگام نماز فرا رسد، در اين شرايط آيا بهتر است كه ابتدا نماز بخواند يا غذا بخورد؟</w:t>
      </w:r>
    </w:p>
    <w:p>
      <w:pPr>
        <w:pStyle w:val="BookText"/>
        <w:rPr/>
      </w:pPr>
      <w:r>
        <w:rPr>
          <w:rFonts w:ascii="IRNazanin" w:hAnsi="IRNazanin" w:eastAsia="IRNazanin"/>
          <w:color w:val="111111"/>
          <w:sz w:val="28"/>
          <w:sz w:val="28"/>
          <w:szCs w:val="28"/>
          <w:rtl w:val="true"/>
          <w:lang w:bidi="fa-IR"/>
        </w:rPr>
        <w:t>پرسش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بدون اعتقاد به ولايت، پذيرفته نيست؟</w:t>
      </w:r>
    </w:p>
    <w:p>
      <w:pPr>
        <w:pStyle w:val="BookText"/>
        <w:rPr/>
      </w:pPr>
      <w:r>
        <w:rPr>
          <w:rFonts w:ascii="IRNazanin" w:hAnsi="IRNazanin" w:eastAsia="IRNazanin"/>
          <w:color w:val="111111"/>
          <w:sz w:val="28"/>
          <w:sz w:val="28"/>
          <w:szCs w:val="28"/>
          <w:rtl w:val="true"/>
          <w:lang w:bidi="fa-IR"/>
        </w:rPr>
        <w:t>پرسش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كه بدون حضور قلب و با بي توجهي خوانده مي شود، صحيح است؟ آيا حضور قلب در نماز الزامي است؟</w:t>
      </w:r>
    </w:p>
    <w:p>
      <w:pPr>
        <w:pStyle w:val="BookText"/>
        <w:rPr/>
      </w:pPr>
      <w:r>
        <w:rPr>
          <w:rFonts w:ascii="IRNazanin" w:hAnsi="IRNazanin" w:eastAsia="IRNazanin"/>
          <w:color w:val="111111"/>
          <w:sz w:val="28"/>
          <w:sz w:val="28"/>
          <w:szCs w:val="28"/>
          <w:rtl w:val="true"/>
          <w:lang w:bidi="fa-IR"/>
        </w:rPr>
        <w:t>پرسش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 زمان با حضور قلب به معاني كلمات نماز هم بينديشيم؟</w:t>
      </w:r>
    </w:p>
    <w:p>
      <w:pPr>
        <w:pStyle w:val="BookText"/>
        <w:rPr/>
      </w:pPr>
      <w:r>
        <w:rPr>
          <w:rFonts w:ascii="IRNazanin" w:hAnsi="IRNazanin" w:eastAsia="IRNazanin"/>
          <w:color w:val="111111"/>
          <w:sz w:val="28"/>
          <w:sz w:val="28"/>
          <w:szCs w:val="28"/>
          <w:rtl w:val="true"/>
          <w:lang w:bidi="fa-IR"/>
        </w:rPr>
        <w:t>پرسش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به دليل اينكه چيزي از نماز نمي فهميم، نماز را ترك كنيم؟</w:t>
      </w:r>
    </w:p>
    <w:p>
      <w:pPr>
        <w:pStyle w:val="BookText"/>
        <w:rPr/>
      </w:pPr>
      <w:r>
        <w:rPr>
          <w:rFonts w:ascii="IRNazanin" w:hAnsi="IRNazanin" w:eastAsia="IRNazanin"/>
          <w:color w:val="111111"/>
          <w:sz w:val="28"/>
          <w:sz w:val="28"/>
          <w:szCs w:val="28"/>
          <w:rtl w:val="true"/>
          <w:lang w:bidi="fa-IR"/>
        </w:rPr>
        <w:t>پرسش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حضور قلب در نماز چيست؟ راه هاي رفع آنها را بيان كنيد؟</w:t>
      </w:r>
    </w:p>
    <w:p>
      <w:pPr>
        <w:pStyle w:val="BookText"/>
        <w:rPr/>
      </w:pPr>
      <w:r>
        <w:rPr>
          <w:rFonts w:ascii="IRNazanin" w:hAnsi="IRNazanin" w:eastAsia="IRNazanin"/>
          <w:color w:val="111111"/>
          <w:sz w:val="28"/>
          <w:sz w:val="28"/>
          <w:szCs w:val="28"/>
          <w:rtl w:val="true"/>
          <w:lang w:bidi="fa-IR"/>
        </w:rPr>
        <w:t>پرسش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زكات دادن حضرت علي عليه السلام در ركوع تا چه اندازه صحت دارد و آن حضرت چگونه يك بار در ركوع به فقير انگشتر مي دهد و زماني در حال نماز از پايش تير خارج مي كنند و ايشان متوجه نمي شود؟</w:t>
      </w:r>
    </w:p>
    <w:p>
      <w:pPr>
        <w:pStyle w:val="Heading3"/>
        <w:numPr>
          <w:ilvl w:val="2"/>
          <w:numId w:val="1"/>
        </w:numPr>
        <w:rPr/>
      </w:pPr>
      <w:bookmarkStart w:id="183" w:name="__RefHeading___Toc218200_3804643083"/>
      <w:bookmarkStart w:id="184" w:name="_Toc69"/>
      <w:bookmarkEnd w:id="183"/>
      <w:r>
        <w:rPr>
          <w:rtl w:val="true"/>
        </w:rPr>
        <w:t>پرسش سي و هفتم</w:t>
      </w:r>
      <w:r>
        <w:rPr>
          <w:rtl w:val="true"/>
        </w:rPr>
        <w:t xml:space="preserve">: </w:t>
      </w:r>
      <w:r>
        <w:rPr>
          <w:rtl w:val="true"/>
        </w:rPr>
        <w:t>آيا نماز كه عالي ترين عبادت است، به مقدمات نياز دارد؟</w:t>
      </w:r>
      <w:bookmarkEnd w:id="184"/>
    </w:p>
    <w:p>
      <w:pPr>
        <w:pStyle w:val="BookText"/>
        <w:rPr/>
      </w:pPr>
      <w:r>
        <w:rPr>
          <w:rFonts w:ascii="IRNazanin" w:hAnsi="IRNazanin" w:eastAsia="IRNazanin"/>
          <w:color w:val="111111"/>
          <w:sz w:val="28"/>
          <w:sz w:val="28"/>
          <w:szCs w:val="28"/>
          <w:rtl w:val="true"/>
          <w:lang w:bidi="fa-IR"/>
        </w:rPr>
        <w:t>پرسش سي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كه عالي ترين عبادت است، به مقدمات نياز دارد؟</w:t>
      </w:r>
    </w:p>
    <w:p>
      <w:pPr>
        <w:pStyle w:val="BookText"/>
        <w:rPr/>
      </w:pPr>
      <w:r>
        <w:rPr>
          <w:rFonts w:ascii="IRNazanin" w:hAnsi="IRNazanin" w:eastAsia="IRNazanin"/>
          <w:color w:val="111111"/>
          <w:sz w:val="28"/>
          <w:sz w:val="28"/>
          <w:szCs w:val="28"/>
          <w:rtl w:val="true"/>
          <w:lang w:bidi="fa-IR"/>
        </w:rPr>
        <w:t>به طور معمول انجام هر كاري به يك سري مقدمات و شرايط بستگي دارد؛ به گونه اي كه اگر آن شرايط و مقدمات فراهم نشود، آن عمل و كار به طور صحيح و كامل محقق نمي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نيز زمينه هاي ويژه اي دارد كه آنها را پيش نياز عبادت مي ناميم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براي تحقق عبادت صحيح و آگاهانه، توجه به اين پيش زمينه ها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توجه به آنها، نمي توان نماز كاملي كه در ايجاد انس با خداوند مؤثر است،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حضور در دانشگاه و تحصيل در سطوح عالي، مستلزم گذراندن دوره متوسطه است، انس با نماز نيز برخي پيش نيازها را مي خواهد كه بدون توجه به آنها، موفقيت چنداني در اين راه به 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پيش نيازهاي عبادت، بخشي از آمادگي هاي لازم را جهت ايجاد شرايط عبادت در انسان، به وجود مي آورد كه به كمك آنها، انسان در مسير عبادت اثرپذير خواهد بود</w:t>
      </w:r>
      <w:r>
        <w:rPr>
          <w:rFonts w:eastAsia="IRNazanin" w:cs="IRNazanin"/>
          <w:color w:val="111111"/>
          <w:sz w:val="28"/>
          <w:szCs w:val="28"/>
          <w:rtl w:val="true"/>
          <w:lang w:bidi="fa-IR"/>
        </w:rPr>
        <w:t xml:space="preserve">. </w:t>
      </w:r>
      <w:bookmarkStart w:id="185" w:name="pg2145_21983"/>
    </w:p>
    <w:p>
      <w:pPr>
        <w:pStyle w:val="Heading3"/>
        <w:numPr>
          <w:ilvl w:val="2"/>
          <w:numId w:val="1"/>
        </w:numPr>
        <w:rPr/>
      </w:pPr>
      <w:bookmarkStart w:id="186" w:name="__RefHeading___Toc218202_3804643083"/>
      <w:bookmarkStart w:id="187" w:name="_Toc70"/>
      <w:bookmarkEnd w:id="185"/>
      <w:bookmarkEnd w:id="186"/>
      <w:r>
        <w:rPr>
          <w:rtl w:val="true"/>
        </w:rPr>
        <w:t>پرسش سي و هشتم</w:t>
      </w:r>
      <w:r>
        <w:rPr>
          <w:rtl w:val="true"/>
        </w:rPr>
        <w:t xml:space="preserve">: </w:t>
      </w:r>
      <w:r>
        <w:rPr>
          <w:rtl w:val="true"/>
        </w:rPr>
        <w:t>مقدمات شناختي و معرفتي براي اقامه نماز كامل و معنوي چيست؟</w:t>
      </w:r>
      <w:bookmarkEnd w:id="187"/>
    </w:p>
    <w:p>
      <w:pPr>
        <w:pStyle w:val="Heading4"/>
        <w:numPr>
          <w:ilvl w:val="3"/>
          <w:numId w:val="1"/>
        </w:numPr>
        <w:rPr/>
      </w:pPr>
      <w:bookmarkStart w:id="188" w:name="__RefHeading___Toc218204_3804643083"/>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پرسش سي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شناختي و معرفتي براي اقامه نماز كامل و معنوي چيست؟</w:t>
      </w:r>
    </w:p>
    <w:p>
      <w:pPr>
        <w:pStyle w:val="BookText"/>
        <w:rPr/>
      </w:pPr>
      <w:r>
        <w:rPr>
          <w:rFonts w:ascii="IRNazanin" w:hAnsi="IRNazanin" w:eastAsia="IRNazanin"/>
          <w:color w:val="111111"/>
          <w:sz w:val="28"/>
          <w:sz w:val="28"/>
          <w:szCs w:val="28"/>
          <w:rtl w:val="true"/>
          <w:lang w:bidi="fa-IR"/>
        </w:rPr>
        <w:t>هر فردي پيش از اينكه به وادي نماز و عبادت وارد شود، بايد در نظام معرفتي خود مقدمات لازم را براي دستيابي به بينش هاي فرانگر،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عبادتي كه از روي شناخت و معرفت نباشد، اگر چه هميشگي باشد، بي شك رابطه اي عميق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پس از پشت سر گذاشتن مراحل شناختي و برخي معرفت ها و ايجاد بينش هاي صحيح، با استفاده از عوامل انس مي تواند به مراحل عالي نمازگزاري دست يابد و نمازي كه از روي عادت و بدون اثر دروني خوانده مي شود، چيزي بيش از به جا آوردن يك آداب ظاهري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نيازهاي شناختي عبارتند از</w:t>
      </w:r>
      <w:r>
        <w:rPr>
          <w:rFonts w:eastAsia="IRNazanin" w:cs="IRNazanin"/>
          <w:color w:val="111111"/>
          <w:sz w:val="28"/>
          <w:szCs w:val="28"/>
          <w:rtl w:val="true"/>
          <w:lang w:bidi="fa-IR"/>
        </w:rPr>
        <w:t>:</w:t>
      </w:r>
    </w:p>
    <w:p>
      <w:pPr>
        <w:pStyle w:val="Heading4"/>
        <w:numPr>
          <w:ilvl w:val="3"/>
          <w:numId w:val="1"/>
        </w:numPr>
        <w:rPr/>
      </w:pPr>
      <w:bookmarkStart w:id="190" w:name="__RefHeading___Toc218206_3804643083"/>
      <w:bookmarkStart w:id="191" w:name="_Toc72"/>
      <w:bookmarkEnd w:id="190"/>
      <w:r>
        <w:rPr/>
        <w:t>1</w:t>
      </w:r>
      <w:r>
        <w:rPr>
          <w:rtl w:val="true"/>
        </w:rPr>
        <w:t xml:space="preserve">. </w:t>
      </w:r>
      <w:r>
        <w:rPr>
          <w:rtl w:val="true"/>
        </w:rPr>
        <w:t>خودشناسي</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خودشناسي</w:t>
      </w:r>
    </w:p>
    <w:p>
      <w:pPr>
        <w:pStyle w:val="BookText"/>
        <w:rPr/>
      </w:pPr>
      <w:r>
        <w:rPr>
          <w:rFonts w:ascii="IRNazanin" w:hAnsi="IRNazanin" w:eastAsia="IRNazanin"/>
          <w:color w:val="111111"/>
          <w:sz w:val="28"/>
          <w:sz w:val="28"/>
          <w:szCs w:val="28"/>
          <w:rtl w:val="true"/>
          <w:lang w:bidi="fa-IR"/>
        </w:rPr>
        <w:t>انسان در فرآيند خودشناسي به ضرورت عبادت پي مي برد و به وجود عبادت احساس نياز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روند خودشناسي، مي فهمد كه زندگي به جز جنبه هاي مادي، چهره اي معنوي نيز دارد، اين جنبه زندگي مربوط به فطرت خدادادي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با اخلاق نيكو و پرستش خداوند دوام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شناخت، درك نيازمندي هاي انسان به خداوند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پس از درك اين نيازهاست كه انسان، خداوند را به خاطر نعمت هاي بي پايانش شكر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 بندگي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 عليه السلام در توصيف اهميت خودشناسي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پيروزي براي آدمي، شناختن نفس خويشتن است</w:t>
      </w:r>
      <w:r>
        <w:rPr>
          <w:rFonts w:eastAsia="IRNazanin" w:cs="IRNazanin"/>
          <w:color w:val="111111"/>
          <w:sz w:val="28"/>
          <w:szCs w:val="28"/>
          <w:rtl w:val="true"/>
          <w:lang w:bidi="fa-IR"/>
        </w:rPr>
        <w:t>».</w:t>
      </w:r>
      <w:r>
        <w:rPr>
          <w:rStyle w:val="FootnoteAnchor"/>
          <w:rtl w:val="true"/>
        </w:rPr>
        <w:footnoteReference w:id="238"/>
      </w:r>
      <w:bookmarkStart w:id="192" w:name="pg2145_21984"/>
    </w:p>
    <w:p>
      <w:pPr>
        <w:pStyle w:val="Heading4"/>
        <w:numPr>
          <w:ilvl w:val="3"/>
          <w:numId w:val="1"/>
        </w:numPr>
        <w:rPr/>
      </w:pPr>
      <w:bookmarkStart w:id="193" w:name="__RefHeading___Toc218208_3804643083"/>
      <w:bookmarkStart w:id="194" w:name="_Toc73"/>
      <w:bookmarkEnd w:id="192"/>
      <w:bookmarkEnd w:id="193"/>
      <w:r>
        <w:rPr/>
        <w:t>2</w:t>
      </w:r>
      <w:r>
        <w:rPr>
          <w:rtl w:val="true"/>
        </w:rPr>
        <w:t xml:space="preserve">. </w:t>
      </w:r>
      <w:r>
        <w:rPr>
          <w:rtl w:val="true"/>
        </w:rPr>
        <w:t>خداشناسي و توحيد</w:t>
      </w:r>
      <w:bookmarkEnd w:id="1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خداشناسي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توحيد</w:t>
      </w:r>
    </w:p>
    <w:p>
      <w:pPr>
        <w:pStyle w:val="BookText"/>
        <w:rPr/>
      </w:pPr>
      <w:r>
        <w:rPr>
          <w:rFonts w:ascii="IRNazanin" w:hAnsi="IRNazanin" w:eastAsia="IRNazanin"/>
          <w:color w:val="111111"/>
          <w:sz w:val="28"/>
          <w:sz w:val="28"/>
          <w:szCs w:val="28"/>
          <w:rtl w:val="true"/>
          <w:lang w:bidi="fa-IR"/>
        </w:rPr>
        <w:t>انسان تا زماني كه خدا را نشناسد و به مقام عظمت او آگاه نشود، انگيزه اي براي عبادت ندارد، ولي خداشناسي نيز به دنبال خودشناسي به دست مي آيد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با اين حال، پي بردن به ابعاد وسيع توحيد، نيازمند تلاش براي كسب معرفت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خلق نفرمود، مگر براي آنكه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او را شناختند، او را عبادت كنند و هنگامي كه او را عبادت كردند، ديگر بي نياز از عبادت غير او شوند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ايمان به خداي يگانه و باور توحيدي، يكي از عمده ترين پيش نيازهاي معرفتي عبادت است كه بدون توجه به آن، عبادت چيزي جز آداب ظاهري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معناي واقعي توحيد، بر عبادت، آثاري بسيار ژرف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عرفا و علماي اخلاق، توحيد، از عالي ترين مراحل سير و سلوك است</w:t>
      </w:r>
      <w:r>
        <w:rPr>
          <w:rFonts w:eastAsia="IRNazanin" w:cs="IRNazanin"/>
          <w:color w:val="111111"/>
          <w:sz w:val="28"/>
          <w:szCs w:val="28"/>
          <w:rtl w:val="true"/>
          <w:lang w:bidi="fa-IR"/>
        </w:rPr>
        <w:t>.</w:t>
      </w:r>
    </w:p>
    <w:p>
      <w:pPr>
        <w:pStyle w:val="Heading4"/>
        <w:numPr>
          <w:ilvl w:val="3"/>
          <w:numId w:val="1"/>
        </w:numPr>
        <w:rPr/>
      </w:pPr>
      <w:bookmarkStart w:id="195" w:name="__RefHeading___Toc218210_3804643083"/>
      <w:bookmarkStart w:id="196" w:name="_Toc74"/>
      <w:bookmarkEnd w:id="195"/>
      <w:r>
        <w:rPr/>
        <w:t>3</w:t>
      </w:r>
      <w:r>
        <w:rPr>
          <w:rtl w:val="true"/>
        </w:rPr>
        <w:t xml:space="preserve">. </w:t>
      </w:r>
      <w:r>
        <w:rPr>
          <w:rtl w:val="true"/>
        </w:rPr>
        <w:t>معادشناسي</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معادشناسي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تربيتي معاد، يكي از بزرگ ترين راهكارهاي اخلاقي براي ترك صفات ناپسند و ايجاد فضايل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انكار معاد را مي توان بزرگ ترين عامل گستاخي بشر در سرپيچي از فرمان هاي الهي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ايمان به معاد، بالاترين ضمانت اجرايي عمل به دستورهاي الهي است</w:t>
      </w:r>
      <w:r>
        <w:rPr>
          <w:rFonts w:eastAsia="IRNazanin" w:cs="IRNazanin"/>
          <w:color w:val="111111"/>
          <w:sz w:val="28"/>
          <w:szCs w:val="28"/>
          <w:rtl w:val="true"/>
          <w:lang w:bidi="fa-IR"/>
        </w:rPr>
        <w:t xml:space="preserve">. </w:t>
      </w:r>
      <w:bookmarkStart w:id="197" w:name="pg2145_21985"/>
    </w:p>
    <w:p>
      <w:pPr>
        <w:pStyle w:val="BookText"/>
        <w:rPr/>
      </w:pPr>
      <w:bookmarkEnd w:id="197"/>
      <w:r>
        <w:rPr>
          <w:rFonts w:ascii="IRNazanin" w:hAnsi="IRNazanin" w:eastAsia="IRNazanin"/>
          <w:color w:val="111111"/>
          <w:sz w:val="28"/>
          <w:sz w:val="28"/>
          <w:szCs w:val="28"/>
          <w:rtl w:val="true"/>
          <w:lang w:bidi="fa-IR"/>
        </w:rPr>
        <w:t>از اين منظر، معاد يكي از مهم ترين پيش نيازهاي شناختيِ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انسان از زندگي پس از مرگ، سبب انس بيشتر و واقعي او با عبادت و احساس نياز به كسب توانايي هاي لازم، براي اين سفر سرنوشت ساز است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98" w:name="__RefHeading___Toc218212_3804643083"/>
      <w:bookmarkStart w:id="199" w:name="_Toc75"/>
      <w:bookmarkEnd w:id="198"/>
      <w:r>
        <w:rPr/>
        <w:t>4</w:t>
      </w:r>
      <w:r>
        <w:rPr>
          <w:rtl w:val="true"/>
        </w:rPr>
        <w:t xml:space="preserve">. </w:t>
      </w:r>
      <w:r>
        <w:rPr>
          <w:rtl w:val="true"/>
        </w:rPr>
        <w:t>امام شناسي</w:t>
      </w:r>
      <w:bookmarkEnd w:id="1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شناسي</w:t>
      </w:r>
    </w:p>
    <w:p>
      <w:pPr>
        <w:pStyle w:val="BookText"/>
        <w:rPr/>
      </w:pPr>
      <w:r>
        <w:rPr>
          <w:rFonts w:ascii="IRNazanin" w:hAnsi="IRNazanin" w:eastAsia="IRNazanin"/>
          <w:color w:val="111111"/>
          <w:sz w:val="28"/>
          <w:sz w:val="28"/>
          <w:szCs w:val="28"/>
          <w:rtl w:val="true"/>
          <w:lang w:bidi="fa-IR"/>
        </w:rPr>
        <w:t>امامت از اصول مذهب شيعه و از مباني جهان بيني شيعي است كه نقش مهمي در زندگي عبادي شيعيان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افزون بر اينكه الگوهاي برجسته و كامل عبادت و اسوه دين داري بوده اند، انديشه ها و راهبردهاي گران قدرشان، همواره برنامه حركت در مسير عبادت الهي را در اختيار انسان ها قرار مي دهد از منظر شيعه ائمه عليهم السلام واسطه فيض الهي اند و سبب نزول بركات بر انسان ها مي شوند و پذيرش اصل ولايت از شرايط پذيرش اعمال است</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اميرالمؤمنين علي عليه السلام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باب اللّه هستيم و راه خدا از طريق ما شناخته مي شود</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200" w:name="__RefHeading___Toc218214_3804643083"/>
      <w:bookmarkStart w:id="201" w:name="_Toc76"/>
      <w:bookmarkEnd w:id="200"/>
      <w:r>
        <w:rPr>
          <w:rtl w:val="true"/>
        </w:rPr>
        <w:t>پرسش سي و نهم</w:t>
      </w:r>
      <w:r>
        <w:rPr>
          <w:rtl w:val="true"/>
        </w:rPr>
        <w:t xml:space="preserve">: </w:t>
      </w:r>
      <w:r>
        <w:rPr>
          <w:rtl w:val="true"/>
        </w:rPr>
        <w:t>براي حضور قلب در نماز، چه بايد كرد؟</w:t>
      </w:r>
      <w:bookmarkEnd w:id="201"/>
    </w:p>
    <w:p>
      <w:pPr>
        <w:pStyle w:val="BookText"/>
        <w:rPr/>
      </w:pPr>
      <w:r>
        <w:rPr>
          <w:rFonts w:ascii="IRNazanin" w:hAnsi="IRNazanin" w:eastAsia="IRNazanin"/>
          <w:color w:val="111111"/>
          <w:sz w:val="28"/>
          <w:sz w:val="28"/>
          <w:szCs w:val="28"/>
          <w:rtl w:val="true"/>
          <w:lang w:bidi="fa-IR"/>
        </w:rPr>
        <w:t>پرسش سي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حضور قلب در نماز، چه بايد كرد؟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انجام مقدمات نماز، مانند وضوي با معنويت، انجام مستحباتي چون اذان، اقامه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هاي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پيامبر درخواست كرد كه راه حضور قلب بيشتر در نماز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فرمان داد با شادابي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وضوي شاداب و با آداب، خود در حضور قلب انسان در نماز مؤثر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گزينش مكان مناسب براي نماز، دوري از مكان هاي شلوغ و پرهيز از هر آنچه موجب انحراف توجه از خداوند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جماعاتي كه بعد معنوي بيشتري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در مفاهيم و معاني نماز؛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ايستاده به مهر نگريستن، در ركوع به پايين پا و در تشهّد به دامن خود نظر كردن؛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خالي كردن دل از دوستي دنيا و امور دنيوي و لبريز ساختن دل از عشق به خدا؛</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همواره متوجه چيزي است كه به آن عشق مي ورزد؛ همانند عاشقي كه لحظه اي از فكر معشوق خود بيرون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در نمازهايمان همواره به فكر ديگر مسائل هستيم، به سبب تعلق شديد نفس به دنيا و حب آن است، ولي آن كه عاشق حق شد، در هر حال و در هر كاري به ياد خدا خواهد بود، به گونه اي كه گويي هميشه در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اينكه مبدأ و منتهاي انسان خداوند است و آنچه در اين ميان روي مي دهد، با هدف امتحان آدمي و ابزاري براي رشد و كمال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عظمت و هيبت پروردگار و فقر و نياز خود؛</w:t>
      </w:r>
    </w:p>
    <w:p>
      <w:pPr>
        <w:pStyle w:val="BookText"/>
        <w:rPr/>
      </w:pPr>
      <w:r>
        <w:rPr>
          <w:rFonts w:ascii="IRNazanin" w:hAnsi="IRNazanin" w:eastAsia="IRNazanin"/>
          <w:color w:val="111111"/>
          <w:sz w:val="28"/>
          <w:sz w:val="28"/>
          <w:szCs w:val="28"/>
          <w:rtl w:val="true"/>
          <w:lang w:bidi="fa-IR"/>
        </w:rPr>
        <w:t>طبيعي است كه اگر انسان بداند در مقابل چه وجود بزرگ و عظيمي ايستاده و خود، عين فقر و وابستگي است، با تمام وجود خود را در عبادت صرف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درباره نماز اهل بيت عليهم السلام ، عرفا، علما و اوليا؛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كسب معرفت از معاني، ذكرها و اعمال نماز؛ </w:t>
      </w:r>
    </w:p>
    <w:p>
      <w:pPr>
        <w:pStyle w:val="BookText"/>
        <w:rPr/>
      </w:pPr>
      <w:r>
        <w:rPr>
          <w:rFonts w:ascii="IRNazanin" w:hAnsi="IRNazanin" w:eastAsia="IRNazanin"/>
          <w:color w:val="111111"/>
          <w:sz w:val="28"/>
          <w:sz w:val="28"/>
          <w:szCs w:val="28"/>
          <w:rtl w:val="true"/>
          <w:lang w:bidi="fa-IR"/>
        </w:rPr>
        <w:t>يكي از شاگردان آيت الله بهجت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به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در نماز حضور بيشتري داشته باشم؟ غالباً در نماز، توجه و حضور قلب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 را پايين انداخت، آنگاه سر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چراغ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چه مي گويد؛ يعني معرفت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قلبي و باطني ضعيف است، وگرنه ممكن نيست با شناخت كافي، قلب حاضر نباشد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آداب ظاهري و باطني نماز؛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فراغت وقت نماز؛</w:t>
      </w:r>
    </w:p>
    <w:p>
      <w:pPr>
        <w:pStyle w:val="BookText"/>
        <w:rPr/>
      </w:pPr>
      <w:r>
        <w:rPr>
          <w:rFonts w:ascii="IRNazanin" w:hAnsi="IRNazanin" w:eastAsia="IRNazanin"/>
          <w:color w:val="111111"/>
          <w:sz w:val="28"/>
          <w:sz w:val="28"/>
          <w:szCs w:val="28"/>
          <w:rtl w:val="true"/>
          <w:lang w:bidi="fa-IR"/>
        </w:rPr>
        <w:t xml:space="preserve">يكي از عوامل حضور قلب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فراغت وقت را چنين معنا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آن است كه انسان در شبانه روز براي عبادت خود، وقتي را معيّن كند تا در آن زمان، اشتغال ديگري به غير از عبادت نداشته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فراغت قلب؛</w:t>
      </w:r>
    </w:p>
    <w:p>
      <w:pPr>
        <w:pStyle w:val="BookText"/>
        <w:rPr/>
      </w:pPr>
      <w:r>
        <w:rPr>
          <w:rFonts w:ascii="Amiri" w:hAnsi="Amiri" w:eastAsia="Amiri" w:cs="Amiri"/>
          <w:color w:val="111111"/>
          <w:sz w:val="28"/>
          <w:sz w:val="28"/>
          <w:szCs w:val="28"/>
          <w:rtl w:val="true"/>
          <w:lang w:bidi="ar-SA"/>
        </w:rPr>
        <w:t>فراغت قلب، مهم تر از فراغت وقت است و در واقع مقدمه اي براي رسيدن به آن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قلب، يعني انسان نمازگزار هنگام عبادت، ذهن و قلب خود را از مشغله هاي دنيايي، فارغ و توجه قلب را از امور پراكنده و پريشاني خاطر منصرف كند تا با تمام دل با پروردگار به مناجات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سزاوار است انسان پيش از نماز، مدتي بر سجاده خود بنشيند و انديشه خود را براي مناجات با خداوند خلوت كند، تا قلبش براي ملاقات با حضرت حق مهيا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قله لحظات زندگي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اين لحظه ها از ديگر ساعت هاي زندگي ما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پريشاني در برنامه روزانه و نگراني از آينده، در كاهش نشاط روحي و در پي آن، كاستن معنويت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 علامه طباطبايي رحمه الله از نداشتن خشوع و حضور قلب در نماز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علامه رحمه الله رفت و راهنمايي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نخست پاسخ نداد، ولي پس از اصرار شاگرد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نمي تواني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بفرماييد، دست كم اگر كسي پرسيد، به او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در نماز دنبال افكار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صبح تا ظهر به ياد خدا نبوده، نمي تواند هنگام نماز ياد خدا را استمرار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آيت الله بهجت، در پاسخ شاگردانش درباره حضور قلب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عوامل حضور قلب اين است كه در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بايد حواس خود را كنترل كنيم؛ زيرا حضور قلب مقدماتي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طول روز، چشم و گوش و ديگر اعضا و جوارح خويش را كنترل نماييم تا زمينه حضور قلب در هنگام نماز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بهجت در سفارش ديگري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لذت در نماز و حضور قلب، مقدماتي در خارج از نماز و مقدماتي در خود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خارج از نماز مورد ملاحظه باشد و به آن عمل شود، اين است كه انسان گناه نكند و قلب را سياه و دل را تيره نسازد؛ چون معصيت و نافرماني خداوند، دل را تيره مي كند و نورانيت دل را از بين مي برد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مرگ؛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نماز واجب را مي خواني، در وقتش بخوان، مانند كسي كه نماز وداع مي خواند و مي ترسد كه بعد از اين، توفيق نماز خواندن نيابد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و درخواست از خداوند براي كسب توفيق حضور قلب در نماز؛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نوافل؛</w:t>
      </w:r>
    </w:p>
    <w:p>
      <w:pPr>
        <w:pStyle w:val="BookText"/>
        <w:rPr/>
      </w:pPr>
      <w:r>
        <w:rPr>
          <w:rFonts w:ascii="IRNazanin" w:hAnsi="IRNazanin" w:eastAsia="IRNazanin"/>
          <w:color w:val="111111"/>
          <w:sz w:val="28"/>
          <w:sz w:val="28"/>
          <w:szCs w:val="28"/>
          <w:rtl w:val="true"/>
          <w:lang w:bidi="fa-IR"/>
        </w:rPr>
        <w:t>امام صادق عليه السلام به نقل از پيامبر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واسطه نوافل آن قدر به خدا نزديك مي شود كه خدا او را دوست مي 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نوافل سبب مي شود كاستي هاي باطني نماز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 هايي از نماز را كه بدون حضور قلب خوانده ايم، خداوند بپذيرد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w:t>
      </w:r>
    </w:p>
    <w:p>
      <w:pPr>
        <w:pStyle w:val="BookText"/>
        <w:rPr/>
      </w:pPr>
      <w:r>
        <w:rPr>
          <w:rFonts w:ascii="IRNazanin" w:hAnsi="IRNazanin" w:eastAsia="IRNazanin"/>
          <w:color w:val="111111"/>
          <w:sz w:val="28"/>
          <w:sz w:val="28"/>
          <w:szCs w:val="28"/>
          <w:rtl w:val="true"/>
          <w:lang w:bidi="fa-IR"/>
        </w:rPr>
        <w:t>منظور از نشاط اين نيست كه انسان خوش حال و خندان باشد، بلكه يعني كسالت و بي حالي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اثر روزمرگي و كار و فعاليت زياد، خستگي و كسالت انسان را فرا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در قسمتي از روايتي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تَقُمْ اِلَي الصَّلاهِ مُتكاسِلاً وَ لَا مُتناعِساً؛ در حال كسل بودن و سستي نزديك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خميازه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مشغول نشويد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اين نشاط بايد هم در چند دقيقه پيش از نماز و هم هنگام خواندن نماز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مكروهات نماز؛</w:t>
      </w:r>
    </w:p>
    <w:p>
      <w:pPr>
        <w:pStyle w:val="BookText"/>
        <w:rPr/>
      </w:pPr>
      <w:r>
        <w:rPr>
          <w:rFonts w:ascii="IRNazanin" w:hAnsi="IRNazanin" w:eastAsia="IRNazanin"/>
          <w:color w:val="111111"/>
          <w:sz w:val="28"/>
          <w:sz w:val="28"/>
          <w:szCs w:val="28"/>
          <w:rtl w:val="true"/>
          <w:lang w:bidi="fa-IR"/>
        </w:rPr>
        <w:t>نماز خواندن مقابل دري كه باز است يا روبه روي عكس و مجسمه چيزي كه روح دارد و همه چيزهايي كه ممكن است حواس نمازگزار را پرت كند،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نكاتي مانند انگشت شكستن و بازي با سر و صورت نيز بهتر است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داشتن براي نماز اول وقت؛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دغدغه فكري را از ميان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و امور عبادي نيز اگر با نظم انجام گيرد، در حضور قلب مؤثر هستند</w:t>
      </w:r>
      <w:r>
        <w:rPr>
          <w:rFonts w:eastAsia="IRNazanin" w:cs="IRNazanin"/>
          <w:color w:val="111111"/>
          <w:sz w:val="28"/>
          <w:szCs w:val="28"/>
          <w:rtl w:val="true"/>
          <w:lang w:bidi="fa-IR"/>
        </w:rPr>
        <w:t xml:space="preserve">. </w:t>
      </w:r>
      <w:bookmarkStart w:id="202" w:name="pg2145_21990"/>
    </w:p>
    <w:p>
      <w:pPr>
        <w:pStyle w:val="BookText"/>
        <w:rPr/>
      </w:pPr>
      <w:bookmarkEnd w:id="20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w:t>
      </w:r>
    </w:p>
    <w:p>
      <w:pPr>
        <w:pStyle w:val="BookText"/>
        <w:rPr/>
      </w:pPr>
      <w:r>
        <w:rPr>
          <w:rFonts w:ascii="IRNazanin" w:hAnsi="IRNazanin" w:eastAsia="IRNazanin"/>
          <w:color w:val="111111"/>
          <w:sz w:val="28"/>
          <w:sz w:val="28"/>
          <w:szCs w:val="28"/>
          <w:rtl w:val="true"/>
          <w:lang w:bidi="fa-IR"/>
        </w:rPr>
        <w:t>بايد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تصميم قاطع، هنگام نماز افكار، خيالات و حواس پرتي را در حد توان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دقيق موردهاي گفته شده، در موفقيت اين عزم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دقيق تر انجام گيرد، در خودِ نماز هم موفق تر خواهيد بود</w:t>
      </w:r>
      <w:r>
        <w:rPr>
          <w:rFonts w:eastAsia="IRNazanin" w:cs="IRNazanin"/>
          <w:color w:val="111111"/>
          <w:sz w:val="28"/>
          <w:szCs w:val="28"/>
          <w:rtl w:val="true"/>
          <w:lang w:bidi="fa-IR"/>
        </w:rPr>
        <w:t>.</w:t>
      </w:r>
    </w:p>
    <w:p>
      <w:pPr>
        <w:pStyle w:val="Heading3"/>
        <w:numPr>
          <w:ilvl w:val="2"/>
          <w:numId w:val="1"/>
        </w:numPr>
        <w:rPr/>
      </w:pPr>
      <w:bookmarkStart w:id="203" w:name="__RefHeading___Toc218216_3804643083"/>
      <w:bookmarkStart w:id="204" w:name="_Toc77"/>
      <w:bookmarkEnd w:id="203"/>
      <w:r>
        <w:rPr>
          <w:rtl w:val="true"/>
        </w:rPr>
        <w:t>پرسش چهلم</w:t>
      </w:r>
      <w:r>
        <w:rPr>
          <w:rtl w:val="true"/>
        </w:rPr>
        <w:t xml:space="preserve">: </w:t>
      </w:r>
      <w:r>
        <w:rPr>
          <w:rtl w:val="true"/>
        </w:rPr>
        <w:t>آيا نداشتن حضور قلب و خشوع در نماز مي تواند مجوزي براي ترك آن باشد؟</w:t>
      </w:r>
      <w:bookmarkEnd w:id="204"/>
    </w:p>
    <w:p>
      <w:pPr>
        <w:pStyle w:val="BookText"/>
        <w:rPr/>
      </w:pPr>
      <w:r>
        <w:rPr>
          <w:rFonts w:ascii="IRNazanin" w:hAnsi="IRNazanin" w:eastAsia="IRNazanin"/>
          <w:color w:val="111111"/>
          <w:sz w:val="28"/>
          <w:sz w:val="28"/>
          <w:szCs w:val="28"/>
          <w:rtl w:val="true"/>
          <w:lang w:bidi="fa-IR"/>
        </w:rPr>
        <w:t>پرسش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نداشتن حضور قلب و خشوع در نماز مي تواند مجوزي براي ترك آن باشد؟</w:t>
      </w:r>
    </w:p>
    <w:p>
      <w:pPr>
        <w:pStyle w:val="BookText"/>
        <w:rPr/>
      </w:pPr>
      <w:r>
        <w:rPr>
          <w:rFonts w:ascii="IRNazanin" w:hAnsi="IRNazanin" w:eastAsia="IRNazanin"/>
          <w:color w:val="111111"/>
          <w:sz w:val="28"/>
          <w:sz w:val="28"/>
          <w:szCs w:val="28"/>
          <w:rtl w:val="true"/>
          <w:lang w:bidi="fa-IR"/>
        </w:rPr>
        <w:t>آيا كسي كه غذاي خود را نيمه كاره رها مي كند و يا بدون خوب جويدن مي خورد، با كسي كه غذا نمي خورد يكسان است و آيا نفر اول، انرژي بيشتري در مقايسه با شخص دوم به دست نمي آورد؟ آيا منطقي است كه كسي بگويد چون كاملاً سير نمي شوم و همه نياز بدنم تأمين نمي شود، پس اصلاً غذا نمي خورم؟ واقعيت مطلب آن است كه هر چيزي در حد خود تأثير دارد و هرگز معقول نيست كه با دست نيافتن به مراتب بالاي يك عمل، همه آن را به كلي از دست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و خشوع در نماز، شرط كمال نماز است، نه شرط صحت و درستي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نماز وقتي كامل و تمام عيار است كه افزون بر رعايت مقدمات و شرايط و آداب آن، كه در رساله هاي عمليه آمده است، همراه با حضور قلب و توجه و تمركز باشد كه اين به منزله روح عبادت و نماز است، ولي اگر در عين نداشتن توجه و حضور قلب، شرايط نماز مانند وضو داشتن و روبه قبله بودن و صحيح خواندن آن رعايت شده باشد، از نظر شرعي پذيرفته است و قضا و اعاده ندارد و تكليف را از عهده خارج مي كند؛ هر چند نمازي كامل نباشد</w:t>
      </w:r>
      <w:r>
        <w:rPr>
          <w:rFonts w:eastAsia="IRNazanin" w:cs="IRNazanin"/>
          <w:color w:val="111111"/>
          <w:sz w:val="28"/>
          <w:szCs w:val="28"/>
          <w:rtl w:val="true"/>
          <w:lang w:bidi="fa-IR"/>
        </w:rPr>
        <w:t xml:space="preserve">. </w:t>
      </w:r>
      <w:bookmarkStart w:id="205" w:name="pg2145_21991"/>
    </w:p>
    <w:p>
      <w:pPr>
        <w:pStyle w:val="BookText"/>
        <w:rPr/>
      </w:pPr>
      <w:bookmarkEnd w:id="205"/>
      <w:r>
        <w:rPr>
          <w:rFonts w:ascii="IRNazanin" w:hAnsi="IRNazanin" w:eastAsia="IRNazanin"/>
          <w:color w:val="111111"/>
          <w:sz w:val="28"/>
          <w:sz w:val="28"/>
          <w:szCs w:val="28"/>
          <w:rtl w:val="true"/>
          <w:lang w:bidi="fa-IR"/>
        </w:rPr>
        <w:t>جواني از انصار در عين حال كه با پيامبر نماز مي خواند، مرتكب گناه نيز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جريان را به پيامبر گفتند،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روزي نمازش او را از گناه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نكشيد كه جوان متنبه شد و توبه كرد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پس به بهانه حضور قلب نداشتن يا اقامه ظاهري نماز، نمي توان آن را ترك كرد، بلكه بايد در فكر بهتر كردن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عقل و منطق حكم مي كند كه انسان هر چيز ناقص را به كامل آن مبدل كند؛ نه آنكه همان ناقص را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چنين كساني فهماند كه اين نگرش به كلي دور از خرد و عقل سليم است و بايد بكوشند آن مقدار از عبادت را نيز با وسوسه شيطاني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تدريج در به سازي آن همت كنند تا از بركات دنيوي و اخروي آن بهره مند شوند</w:t>
      </w:r>
      <w:r>
        <w:rPr>
          <w:rFonts w:eastAsia="IRNazanin" w:cs="IRNazanin"/>
          <w:color w:val="111111"/>
          <w:sz w:val="28"/>
          <w:szCs w:val="28"/>
          <w:rtl w:val="true"/>
          <w:lang w:bidi="fa-IR"/>
        </w:rPr>
        <w:t>.</w:t>
      </w:r>
    </w:p>
    <w:p>
      <w:pPr>
        <w:pStyle w:val="Heading3"/>
        <w:numPr>
          <w:ilvl w:val="2"/>
          <w:numId w:val="1"/>
        </w:numPr>
        <w:rPr/>
      </w:pPr>
      <w:bookmarkStart w:id="206" w:name="__RefHeading___Toc218218_3804643083"/>
      <w:bookmarkStart w:id="207" w:name="_Toc78"/>
      <w:bookmarkEnd w:id="206"/>
      <w:r>
        <w:rPr>
          <w:rtl w:val="true"/>
        </w:rPr>
        <w:t>پرسش چهل و يكم</w:t>
      </w:r>
      <w:r>
        <w:rPr>
          <w:rtl w:val="true"/>
        </w:rPr>
        <w:t xml:space="preserve">: </w:t>
      </w:r>
      <w:r>
        <w:rPr>
          <w:rtl w:val="true"/>
        </w:rPr>
        <w:t>نماز فرادا با حضور قلب بهتر است يا نماز جماعت با حضور قلب كمتر؟</w:t>
      </w:r>
      <w:bookmarkEnd w:id="207"/>
    </w:p>
    <w:p>
      <w:pPr>
        <w:pStyle w:val="BookText"/>
        <w:rPr/>
      </w:pPr>
      <w:r>
        <w:rPr>
          <w:rFonts w:ascii="IRNazanin" w:hAnsi="IRNazanin" w:eastAsia="IRNazanin"/>
          <w:color w:val="111111"/>
          <w:sz w:val="28"/>
          <w:sz w:val="28"/>
          <w:szCs w:val="28"/>
          <w:rtl w:val="true"/>
          <w:lang w:bidi="fa-IR"/>
        </w:rPr>
        <w:t>پرسش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فرادا با حضور قلب بهتر است يا نماز جماعت با حضور قلب كمتر؟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شايد حضور قلب در نمازهاي فرادا بيشتر باشد، ولي بنا بر روايت ها شركت در نماز جماعت، از نماز فرادا فضيلت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با حسن تدبير و با به كارگيري راهكارهاي عملي مي توان حضور قلب را در نمازهاي جماعت نيز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توجه به توصيه هاي زير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صف اول نماز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مدتي، چند دقيقه، پيش از اذان و اقامه در صف نماز جماعت براي به دست آوردن آرامش بيشتر و توجه كامل به نماز؛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ذكرها و دعاهاي وارد شده هنگام وضو؛ </w:t>
      </w:r>
      <w:bookmarkStart w:id="208" w:name="pg2145_21992"/>
    </w:p>
    <w:p>
      <w:pPr>
        <w:pStyle w:val="BookText"/>
        <w:rPr/>
      </w:pPr>
      <w:bookmarkEnd w:id="20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اذان و اقامه امام جماعت؛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تعقيبات و دعاهاي وارد شده پس از نماز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عبادت تك منظوره نيست، بلكه هندسه آن چند ضلعي است و به هدف ويژه اي محدود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نماز، تنها لذت ذكر و معرفت بود، اين سخن را مي پذيرفتيم كه با گوشه نشيني و مراقبت فردي، بيشتر مي توان آن حالات معنوي و عرفاني را كسب كرد ولي نماز در اسلام، بعدي كاملاً اجتماعي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در نماز، اصل، جماعت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ضماير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شاهد مدعاي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خواندن نماز، همراه جماعت حركت كرد و هنر اين است كه آدمي، به گونه اي باشد كه با وجود مشغله هاي گوناگون، از ياد خداوند غافل نشود و همواره او را حاضر و ناظر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همه احوال، مشغول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اسلام، نماز ناهي از منكر و عمود برپايي خيمه دين است و چنين عبادتي، با گوشه گيري تحقق نمي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يكي از بزرگان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است كه هر شخصي در اتاق خود، چراغي داشته باشد كه اگر خاموش شود، از نور بي بهره خواهد بود،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آن است كه در كنار هم هر يك، چراغي داشته باشيم كه در صورت خاموش شدن يك يا چند مورد از آن، نور از بين نمي رود و از نور ديگري بهره برده مي شود</w:t>
      </w:r>
      <w:r>
        <w:rPr>
          <w:rFonts w:eastAsia="IRNazanin" w:cs="IRNazanin"/>
          <w:color w:val="111111"/>
          <w:sz w:val="28"/>
          <w:szCs w:val="28"/>
          <w:rtl w:val="true"/>
          <w:lang w:bidi="fa-IR"/>
        </w:rPr>
        <w:t>.</w:t>
      </w:r>
    </w:p>
    <w:p>
      <w:pPr>
        <w:pStyle w:val="Heading3"/>
        <w:numPr>
          <w:ilvl w:val="2"/>
          <w:numId w:val="1"/>
        </w:numPr>
        <w:rPr/>
      </w:pPr>
      <w:bookmarkStart w:id="209" w:name="__RefHeading___Toc218220_3804643083"/>
      <w:bookmarkStart w:id="210" w:name="_Toc79"/>
      <w:bookmarkEnd w:id="209"/>
      <w:r>
        <w:rPr>
          <w:rtl w:val="true"/>
        </w:rPr>
        <w:t>پرسش چهل و دوم</w:t>
      </w:r>
      <w:r>
        <w:rPr>
          <w:rtl w:val="true"/>
        </w:rPr>
        <w:t xml:space="preserve">: </w:t>
      </w:r>
      <w:r>
        <w:rPr>
          <w:rtl w:val="true"/>
        </w:rPr>
        <w:t>اگر فردي گرسنه باشد و هنگام نماز فرا رسد، در اين شرايط آيا بهتر است كه ابتدا نماز بخواند يا غذا بخورد؟</w:t>
      </w:r>
      <w:bookmarkEnd w:id="210"/>
    </w:p>
    <w:p>
      <w:pPr>
        <w:pStyle w:val="BookText"/>
        <w:rPr/>
      </w:pPr>
      <w:r>
        <w:rPr>
          <w:rFonts w:ascii="IRNazanin" w:hAnsi="IRNazanin" w:eastAsia="IRNazanin"/>
          <w:color w:val="111111"/>
          <w:sz w:val="28"/>
          <w:sz w:val="28"/>
          <w:szCs w:val="28"/>
          <w:rtl w:val="true"/>
          <w:lang w:bidi="fa-IR"/>
        </w:rPr>
        <w:t>پرسش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گرسنه باشد و هنگام نماز فرا رسد، در اين شرايط آيا بهتر است كه ابتدا نماز بخواند يا غذا بخورد؟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اصلي در عبادت ها به ويژه نماز كه گل سرسبد همه عبادت هاست، حضور قلب، توجه و تمركز است؛ توجه به اينكه با چه كسي گفت وگو و </w:t>
      </w:r>
    </w:p>
    <w:p>
      <w:pPr>
        <w:pStyle w:val="BookText"/>
        <w:rPr/>
      </w:pPr>
      <w:r>
        <w:rPr>
          <w:rFonts w:ascii="IRNazanin" w:hAnsi="IRNazanin" w:eastAsia="IRNazanin"/>
          <w:color w:val="111111"/>
          <w:sz w:val="28"/>
          <w:sz w:val="28"/>
          <w:szCs w:val="28"/>
          <w:rtl w:val="true"/>
          <w:lang w:bidi="fa-IR"/>
        </w:rPr>
        <w:t>راز و نياز مي كنيم و در برابر چه موجود قادر و عظيمي ايستاده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همين نكته و توجه به اين امور است كه سبب مي شود اولياي الهي هنگام عبادت و به ويژه نماز، يكسره از عالم و آدم، خود و دنيا غافل شوند؛ زيرا آنان عظمت خدا را با همه وجودشان احساس مي كنند و خداوند متعال را به خوبي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عظمت الهي، همه چيز در چشم آنها ناچيز و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 هاي مهم اولياي الهي خواندن نماز اول وقت همراه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چند چيز را از مكروهات نماز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نماز خواندن در حال خواب آلودگي، گرسنگي زياد يا نياز به دست شويي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احكام نوراني و عميق دقت كنيم، درمي يابيم كه هر يك از اين حالت ها، انسان را از حضور قلب در نماز و توجه به آن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در اين حالت ها نمازي بي روح و بي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حسب نوع افراد است كه اموري مانند گرسنگي و خواب، تمركز را از آنها مي گيرد، ولي ممكن است افرادي باشند كه در برابر خواب و گرسنگي، بر اثر تمرين و تكرار، مقاومت زياد داشته باشند و اين دو، تمركز را از او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خواندن نماز در غير اين حالات بهتر و پرثمرتر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پاسخ به اين پرسش بايد گفت در اين گونه موارد، بهتر است انسان به اندازه اي غذا بخورد تا بتواند تمركز لازم را در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چند پس از اول وقت،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پرخوري كند و با شكم پر نماز بخواند؛ چون اين از چاله درآمدن و در چاه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شكم پر نيز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اگر گرسنگي هنگام نماز موردي باشد طبيعي است، ولي اگر هميشه تكرار شود، چه بسا از دام هاي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براي رسيدن </w:t>
      </w:r>
      <w:bookmarkStart w:id="211" w:name="pg2145_21994"/>
    </w:p>
    <w:p>
      <w:pPr>
        <w:pStyle w:val="BookText"/>
        <w:rPr/>
      </w:pPr>
      <w:bookmarkEnd w:id="211"/>
      <w:r>
        <w:rPr>
          <w:rFonts w:ascii="IRNazanin" w:hAnsi="IRNazanin" w:eastAsia="IRNazanin"/>
          <w:color w:val="111111"/>
          <w:sz w:val="28"/>
          <w:sz w:val="28"/>
          <w:szCs w:val="28"/>
          <w:rtl w:val="true"/>
          <w:lang w:bidi="fa-IR"/>
        </w:rPr>
        <w:t>به هدف مهمي مانند خواندن نماز در اول وقت، بايد در تمام طول روز برنامه منظم بچيند</w:t>
      </w:r>
      <w:r>
        <w:rPr>
          <w:rFonts w:eastAsia="IRNazanin" w:cs="IRNazanin"/>
          <w:color w:val="111111"/>
          <w:sz w:val="28"/>
          <w:szCs w:val="28"/>
          <w:rtl w:val="true"/>
          <w:lang w:bidi="fa-IR"/>
        </w:rPr>
        <w:t>.</w:t>
      </w:r>
    </w:p>
    <w:p>
      <w:pPr>
        <w:pStyle w:val="Heading3"/>
        <w:numPr>
          <w:ilvl w:val="2"/>
          <w:numId w:val="1"/>
        </w:numPr>
        <w:rPr/>
      </w:pPr>
      <w:bookmarkStart w:id="212" w:name="__RefHeading___Toc218222_3804643083"/>
      <w:bookmarkStart w:id="213" w:name="_Toc80"/>
      <w:bookmarkEnd w:id="212"/>
      <w:r>
        <w:rPr>
          <w:rtl w:val="true"/>
        </w:rPr>
        <w:t>پرسش چهل و سوم</w:t>
      </w:r>
      <w:r>
        <w:rPr>
          <w:rtl w:val="true"/>
        </w:rPr>
        <w:t xml:space="preserve">: </w:t>
      </w:r>
      <w:r>
        <w:rPr>
          <w:rtl w:val="true"/>
        </w:rPr>
        <w:t>چرا نماز بدون اعتقاد به ولايت، پذيرفته نيست؟</w:t>
      </w:r>
      <w:bookmarkEnd w:id="213"/>
    </w:p>
    <w:p>
      <w:pPr>
        <w:pStyle w:val="BookText"/>
        <w:rPr/>
      </w:pPr>
      <w:r>
        <w:rPr>
          <w:rFonts w:ascii="IRNazanin" w:hAnsi="IRNazanin" w:eastAsia="IRNazanin"/>
          <w:color w:val="111111"/>
          <w:sz w:val="28"/>
          <w:sz w:val="28"/>
          <w:szCs w:val="28"/>
          <w:rtl w:val="true"/>
          <w:lang w:bidi="fa-IR"/>
        </w:rPr>
        <w:t>پرسش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بدون اعتقاد به ولايت، پذيرفته نيست؟</w:t>
      </w:r>
    </w:p>
    <w:p>
      <w:pPr>
        <w:pStyle w:val="BookText"/>
        <w:rPr/>
      </w:pPr>
      <w:r>
        <w:rPr>
          <w:rFonts w:ascii="IRNazanin" w:hAnsi="IRNazanin" w:eastAsia="IRNazanin"/>
          <w:color w:val="111111"/>
          <w:sz w:val="28"/>
          <w:sz w:val="28"/>
          <w:szCs w:val="28"/>
          <w:rtl w:val="true"/>
          <w:lang w:bidi="fa-IR"/>
        </w:rPr>
        <w:t>اعتقاد به ولايت معصومان عليهم السلام ، شرط پذيرفته شدن همه عبادت ها از جمله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امام، حافظ شرع و عامل بقاي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تبيين آموزه هاي ديني و رهبري امت، افزون بر جلوگيري از تحريف و انحراف در قوانين و عبادت هاي دين، نقش مهمي در هدايت و اثرگذاري آن قوانين نيز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در جامعه نباشد، قوانين و احكام دين، مانند جسم بدون روح هستند كه قدرت ايفاي نقش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امام باقر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چيز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كدام اينها بهتر است؟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برتر است؛ زيرا كليد همه است و والي و امام، رهبر به آنهاست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بنابراين، فروعات و احكام دين، با وجود رهبري معصوم عليهم السلام مي توانند كاركرد حقيقي خودشان را داشته باشند و بدون آن، راه به جايي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پذيرفته شدن نماز، در گرو پذيرش ولايت و رهبري معصومان عليهم السلام است</w:t>
      </w:r>
      <w:r>
        <w:rPr>
          <w:rFonts w:eastAsia="IRNazanin" w:cs="IRNazanin"/>
          <w:color w:val="111111"/>
          <w:sz w:val="28"/>
          <w:szCs w:val="28"/>
          <w:rtl w:val="true"/>
          <w:lang w:bidi="fa-IR"/>
        </w:rPr>
        <w:t>.</w:t>
      </w:r>
    </w:p>
    <w:p>
      <w:pPr>
        <w:pStyle w:val="Heading3"/>
        <w:numPr>
          <w:ilvl w:val="2"/>
          <w:numId w:val="1"/>
        </w:numPr>
        <w:rPr/>
      </w:pPr>
      <w:bookmarkStart w:id="214" w:name="__RefHeading___Toc218224_3804643083"/>
      <w:bookmarkStart w:id="215" w:name="_Toc81"/>
      <w:bookmarkEnd w:id="214"/>
      <w:r>
        <w:rPr>
          <w:rtl w:val="true"/>
        </w:rPr>
        <w:t>پرسش چهل و چهارم</w:t>
      </w:r>
      <w:r>
        <w:rPr>
          <w:rtl w:val="true"/>
        </w:rPr>
        <w:t xml:space="preserve">: </w:t>
      </w:r>
      <w:r>
        <w:rPr>
          <w:rtl w:val="true"/>
        </w:rPr>
        <w:t>نمازي كه بدون حضور قلب و با بي توجهي خوانده مي شود، صحيح است؟ آيا حضور قلب در نماز الزامي است؟</w:t>
      </w:r>
      <w:bookmarkEnd w:id="215"/>
    </w:p>
    <w:p>
      <w:pPr>
        <w:pStyle w:val="BookText"/>
        <w:rPr/>
      </w:pPr>
      <w:r>
        <w:rPr>
          <w:rFonts w:ascii="IRNazanin" w:hAnsi="IRNazanin" w:eastAsia="IRNazanin"/>
          <w:color w:val="111111"/>
          <w:sz w:val="28"/>
          <w:sz w:val="28"/>
          <w:szCs w:val="28"/>
          <w:rtl w:val="true"/>
          <w:lang w:bidi="fa-IR"/>
        </w:rPr>
        <w:t>پرسش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كه بدون حضور قلب و با بي توجهي خوانده مي شود، صحيح است؟ آيا حضور قلب در نماز الزامي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بودن نماز، مربوط به كم و زياد شدن واجبات آن از روي عمد است و ارتباطي به بي توجهي به مفاهيم و معاني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واجبات نماز </w:t>
      </w:r>
      <w:bookmarkStart w:id="216" w:name="pg2145_21995"/>
    </w:p>
    <w:p>
      <w:pPr>
        <w:pStyle w:val="BookText"/>
        <w:rPr/>
      </w:pPr>
      <w:bookmarkEnd w:id="216"/>
      <w:r>
        <w:rPr>
          <w:rFonts w:ascii="IRNazanin" w:hAnsi="IRNazanin" w:eastAsia="IRNazanin"/>
          <w:color w:val="111111"/>
          <w:sz w:val="28"/>
          <w:sz w:val="28"/>
          <w:szCs w:val="28"/>
          <w:rtl w:val="true"/>
          <w:lang w:bidi="fa-IR"/>
        </w:rPr>
        <w:t>به صورت ظاهري، صحيح انجام شود، نماز صحيح است، ولي ممكن است اين نماز در درگاه خداوند پذيرفته نشود؛ زيرا نماز مقبول، افزون بر درستي شكل ظاهري، بايد شرايطي مانند حضور قلب، خشوع و خضوع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حضور قلب بيشتر باشد، نماز ثواب بيشتري خواهد داشت و در نهايت، به همان اندازه انسان را از گناه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بداند نمازش پذيرفته شده است يا نه، ببيند آيا نمازش او را از گناه و زشتي باز داشته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نمازش پذيرفته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داشتن حضور قلب در نماز الزامي نيست، ولي قرآن، ثمره نماز را بازداشتن از فحشا و منكرات مي داند و نمازِ با حضور قلب است كه آدمي را از بدي ها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مغز و محتواي اصلي نماز و نشان پذيرفته شدن اعمال و عبادت هاست؛ وگرنه، نماز بدون حضور قلب، مثل هسته بي مغز رشد نمي كند و ثمر نمي دهد و عبادت بي محتوايي بيش نيست</w:t>
      </w:r>
      <w:r>
        <w:rPr>
          <w:rFonts w:eastAsia="IRNazanin" w:cs="IRNazanin"/>
          <w:color w:val="111111"/>
          <w:sz w:val="28"/>
          <w:szCs w:val="28"/>
          <w:rtl w:val="true"/>
          <w:lang w:bidi="fa-IR"/>
        </w:rPr>
        <w:t>.</w:t>
      </w:r>
    </w:p>
    <w:p>
      <w:pPr>
        <w:pStyle w:val="Heading3"/>
        <w:numPr>
          <w:ilvl w:val="2"/>
          <w:numId w:val="1"/>
        </w:numPr>
        <w:rPr/>
      </w:pPr>
      <w:bookmarkStart w:id="217" w:name="__RefHeading___Toc218226_3804643083"/>
      <w:bookmarkStart w:id="218" w:name="_Toc82"/>
      <w:bookmarkEnd w:id="217"/>
      <w:r>
        <w:rPr>
          <w:rtl w:val="true"/>
        </w:rPr>
        <w:t>پرسش چهل و پنجم</w:t>
      </w:r>
      <w:r>
        <w:rPr>
          <w:rtl w:val="true"/>
        </w:rPr>
        <w:t xml:space="preserve">: </w:t>
      </w:r>
      <w:r>
        <w:rPr>
          <w:rtl w:val="true"/>
        </w:rPr>
        <w:t>چگونه هم زمان با حضور قلب به معاني كلمات نماز هم بينديشيم؟</w:t>
      </w:r>
      <w:bookmarkEnd w:id="218"/>
    </w:p>
    <w:p>
      <w:pPr>
        <w:pStyle w:val="BookText"/>
        <w:rPr/>
      </w:pPr>
      <w:r>
        <w:rPr>
          <w:rFonts w:ascii="IRNazanin" w:hAnsi="IRNazanin" w:eastAsia="IRNazanin"/>
          <w:color w:val="111111"/>
          <w:sz w:val="28"/>
          <w:sz w:val="28"/>
          <w:szCs w:val="28"/>
          <w:rtl w:val="true"/>
          <w:lang w:bidi="fa-IR"/>
        </w:rPr>
        <w:t>پرسش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 زمان با حضور قلب به معاني كلمات نماز هم بينديشيم؟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مراتب نماز آن است كه نمازگزار در طول مدت نماز، به معاني ذكرهاي نماز توجه داشته باشد يعني به بيان الفاظ نماز بسنده نشود بلكه در طول نماز بايد توجه به خداوند و حضور او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احساس كند رو در رو با خداوند گفت وگو و مناجات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در نماز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معنايي كه اين عبارت به آن اشاره مي كند و بر آن دلالت دارد،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هنگامي كه انسان با دوستش يا ديگر افراد سخن مي گويد، بيشتر توجه او به مخاطب و شنونده است، به </w:t>
      </w:r>
      <w:bookmarkStart w:id="219" w:name="pg2145_21996"/>
    </w:p>
    <w:p>
      <w:pPr>
        <w:pStyle w:val="BookText"/>
        <w:rPr/>
      </w:pPr>
      <w:bookmarkEnd w:id="219"/>
      <w:r>
        <w:rPr>
          <w:rFonts w:ascii="IRNazanin" w:hAnsi="IRNazanin" w:eastAsia="IRNazanin"/>
          <w:color w:val="111111"/>
          <w:sz w:val="28"/>
          <w:sz w:val="28"/>
          <w:szCs w:val="28"/>
          <w:rtl w:val="true"/>
          <w:lang w:bidi="fa-IR"/>
        </w:rPr>
        <w:t>گونه اي كه گاه هيچ گونه توجهي به الفاظ خود ندارد و در عين حال، به الفاظ و عباراتش نيز توجه دارد، وگرنه نمي توانست مقصود و مطلب خود را به شنونده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كار در نماز، توجه به حضور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بايد در خارج از وقت نماز و در ديگر زمان هاي زندگي نيز انجام گيرد؛ يعني انسان بايد هميشه حضور خداوند را در جاي جاي عالم، آشكار و نهان احساس كند تا بتواند اين حضور را در نماز، روشن تر و عميق تر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صفت يا حالتي براي انسان ملكه شود، آن صفت يا حالت، در همه صحنه ها و شئون زندگي، خود را نشان مي دهد و آدمي را رها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كوچه و بازار، در كلاس و مدرسه، در محيط خانه و محل كار به ياد خداست و از او غافل نيست، بي ترديد در نماز نيز از ياد خداوند غفلت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كسي كه همه جا از ياد خدا غافل است و دلش متعلق به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چنين كسي نمي تواند در نماز، قلب خود را متوجه خدا سازد، بلكه دلش در پي دنيا و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بندگان مؤمن خويش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 مرداني كه آنها را هيچ تجارت و معامله اي از ياد خدا باز نمي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220" w:name="__RefHeading___Toc218228_3804643083"/>
      <w:bookmarkStart w:id="221" w:name="_Toc83"/>
      <w:bookmarkEnd w:id="220"/>
      <w:r>
        <w:rPr>
          <w:rtl w:val="true"/>
        </w:rPr>
        <w:t>پرسش چهل و ششم</w:t>
      </w:r>
      <w:r>
        <w:rPr>
          <w:rtl w:val="true"/>
        </w:rPr>
        <w:t xml:space="preserve">: </w:t>
      </w:r>
      <w:r>
        <w:rPr>
          <w:rtl w:val="true"/>
        </w:rPr>
        <w:t>آيا مي توانيم به دليل اينكه چيزي از نماز نمي فهميم، نماز را ترك كنيم؟</w:t>
      </w:r>
      <w:bookmarkEnd w:id="221"/>
    </w:p>
    <w:p>
      <w:pPr>
        <w:pStyle w:val="BookText"/>
        <w:rPr/>
      </w:pPr>
      <w:r>
        <w:rPr>
          <w:rFonts w:ascii="IRNazanin" w:hAnsi="IRNazanin" w:eastAsia="IRNazanin"/>
          <w:color w:val="111111"/>
          <w:sz w:val="28"/>
          <w:sz w:val="28"/>
          <w:szCs w:val="28"/>
          <w:rtl w:val="true"/>
          <w:lang w:bidi="fa-IR"/>
        </w:rPr>
        <w:t>پرسش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توانيم به دليل اينكه چيزي از نماز نمي فهميم، نماز را ترك كنيم؟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وجوب نماز، آگاهي از اسرار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شرايطي بايد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و نمازگزاري، مراتب و مراحلي دارد و هرچه انسان در مسير كسب معرفت خداوند و پيمودن مراحل سير و سلوك الي الله تلاش كند، به مراتب بالاتري از قرب و به لايه هاي عميق تري از نماز و عبادت دست مي يابد</w:t>
      </w:r>
      <w:r>
        <w:rPr>
          <w:rFonts w:eastAsia="IRNazanin" w:cs="IRNazanin"/>
          <w:color w:val="111111"/>
          <w:sz w:val="28"/>
          <w:szCs w:val="28"/>
          <w:rtl w:val="true"/>
          <w:lang w:bidi="fa-IR"/>
        </w:rPr>
        <w:t xml:space="preserve">. </w:t>
      </w:r>
      <w:bookmarkStart w:id="222" w:name="pg2145_21997"/>
    </w:p>
    <w:p>
      <w:pPr>
        <w:pStyle w:val="BookText"/>
        <w:rPr/>
      </w:pPr>
      <w:bookmarkEnd w:id="222"/>
      <w:r>
        <w:rPr>
          <w:rFonts w:ascii="IRNazanin" w:hAnsi="IRNazanin" w:eastAsia="IRNazanin"/>
          <w:color w:val="111111"/>
          <w:sz w:val="28"/>
          <w:sz w:val="28"/>
          <w:szCs w:val="28"/>
          <w:rtl w:val="true"/>
          <w:lang w:bidi="fa-IR"/>
        </w:rPr>
        <w:t>بنابراين، نماز در هيچ شرايطي ساقط نمي شود و خستگي و كسالت و امثال آن، وسوسه هايي شيطاني اند كه بايد از آنها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اصل نماز را به پا دارد تا از عقوبت ترك نماز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مراحل بعدي نمازگزاري، به كسب معرفت خداوند و اسرار و معناي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اگرچه در راه درك صحيح نماز بايد قدم برداشت، ندانستن مسائل و معناي نماز، دليل بر ترك نماز نيست</w:t>
      </w:r>
      <w:r>
        <w:rPr>
          <w:rFonts w:eastAsia="IRNazanin" w:cs="IRNazanin"/>
          <w:color w:val="111111"/>
          <w:sz w:val="28"/>
          <w:szCs w:val="28"/>
          <w:rtl w:val="true"/>
          <w:lang w:bidi="fa-IR"/>
        </w:rPr>
        <w:t>.</w:t>
      </w:r>
    </w:p>
    <w:p>
      <w:pPr>
        <w:pStyle w:val="Heading3"/>
        <w:numPr>
          <w:ilvl w:val="2"/>
          <w:numId w:val="1"/>
        </w:numPr>
        <w:rPr/>
      </w:pPr>
      <w:bookmarkStart w:id="223" w:name="__RefHeading___Toc218230_3804643083"/>
      <w:bookmarkStart w:id="224" w:name="_Toc84"/>
      <w:bookmarkEnd w:id="223"/>
      <w:r>
        <w:rPr>
          <w:rtl w:val="true"/>
        </w:rPr>
        <w:t>پرسش چهل و هفتم</w:t>
      </w:r>
      <w:r>
        <w:rPr>
          <w:rtl w:val="true"/>
        </w:rPr>
        <w:t xml:space="preserve">: </w:t>
      </w:r>
      <w:r>
        <w:rPr>
          <w:rtl w:val="true"/>
        </w:rPr>
        <w:t>موانع حضور قلب در نماز چيست؟ راه هاي رفع آنها را بيان كنيد؟</w:t>
      </w:r>
      <w:bookmarkEnd w:id="224"/>
    </w:p>
    <w:p>
      <w:pPr>
        <w:pStyle w:val="Heading4"/>
        <w:numPr>
          <w:ilvl w:val="3"/>
          <w:numId w:val="1"/>
        </w:numPr>
        <w:rPr/>
      </w:pPr>
      <w:bookmarkStart w:id="225" w:name="__RefHeading___Toc218232_3804643083"/>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پرسش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حضور قلب در نماز چيست؟ راه هاي رفع آنها را بيان كنيد؟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پراكندگي خيال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وسواس در قرائت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خودنمايي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در عبادت و بي توجهي به محتوا</w:t>
      </w:r>
    </w:p>
    <w:p>
      <w:pPr>
        <w:pStyle w:val="Heading4"/>
        <w:numPr>
          <w:ilvl w:val="3"/>
          <w:numId w:val="1"/>
        </w:numPr>
        <w:rPr/>
      </w:pPr>
      <w:bookmarkStart w:id="227" w:name="__RefHeading___Toc218234_3804643083"/>
      <w:bookmarkStart w:id="228" w:name="_Toc86"/>
      <w:bookmarkEnd w:id="227"/>
      <w:r>
        <w:rPr/>
        <w:t>1</w:t>
      </w:r>
      <w:r>
        <w:rPr>
          <w:rtl w:val="true"/>
        </w:rPr>
        <w:t xml:space="preserve">. </w:t>
      </w:r>
      <w:r>
        <w:rPr>
          <w:rtl w:val="true"/>
        </w:rPr>
        <w:t>پراكندگي خيال</w:t>
      </w:r>
      <w:bookmarkEnd w:id="228"/>
    </w:p>
    <w:p>
      <w:pPr>
        <w:pStyle w:val="Heading5"/>
        <w:numPr>
          <w:ilvl w:val="4"/>
          <w:numId w:val="1"/>
        </w:numPr>
        <w:rPr/>
      </w:pPr>
      <w:bookmarkStart w:id="229" w:name="__RefHeading___Toc218236_3804643083"/>
      <w:bookmarkStart w:id="230" w:name="_Toc87"/>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پراكندگي خيال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دروني پراكندگي خيال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بيروني پراكندگي خيال</w:t>
      </w:r>
    </w:p>
    <w:p>
      <w:pPr>
        <w:pStyle w:val="Heading5"/>
        <w:numPr>
          <w:ilvl w:val="4"/>
          <w:numId w:val="1"/>
        </w:numPr>
        <w:rPr/>
      </w:pPr>
      <w:bookmarkStart w:id="231" w:name="__RefHeading___Toc218238_3804643083"/>
      <w:bookmarkStart w:id="232" w:name="_Toc88"/>
      <w:bookmarkEnd w:id="231"/>
      <w:r>
        <w:rPr>
          <w:rtl w:val="true"/>
        </w:rPr>
        <w:t>الف</w:t>
      </w:r>
      <w:r>
        <w:rPr>
          <w:rtl w:val="true"/>
        </w:rPr>
        <w:t xml:space="preserve">) </w:t>
      </w:r>
      <w:r>
        <w:rPr>
          <w:rtl w:val="true"/>
        </w:rPr>
        <w:t>عوامل دروني پراكندگي خيال</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دروني پراكندگي خيال</w:t>
      </w:r>
    </w:p>
    <w:p>
      <w:pPr>
        <w:pStyle w:val="BookText"/>
        <w:rPr/>
      </w:pPr>
      <w:r>
        <w:rPr>
          <w:rFonts w:ascii="Amiri" w:hAnsi="Amiri" w:eastAsia="Amiri" w:cs="Amiri"/>
          <w:color w:val="111111"/>
          <w:sz w:val="28"/>
          <w:sz w:val="28"/>
          <w:szCs w:val="28"/>
          <w:rtl w:val="true"/>
          <w:lang w:bidi="ar-SA"/>
        </w:rPr>
        <w:t>يك ـ وسوسه شيطان</w:t>
      </w:r>
    </w:p>
    <w:p>
      <w:pPr>
        <w:pStyle w:val="BookText"/>
        <w:rPr/>
      </w:pPr>
      <w:r>
        <w:rPr>
          <w:rFonts w:ascii="IRNazanin" w:hAnsi="IRNazanin" w:eastAsia="IRNazanin"/>
          <w:color w:val="111111"/>
          <w:sz w:val="28"/>
          <w:sz w:val="28"/>
          <w:szCs w:val="28"/>
          <w:rtl w:val="true"/>
          <w:lang w:bidi="fa-IR"/>
        </w:rPr>
        <w:t>پيامبر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بنده مشغول نماز مي شود، شيطان به انسان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ياد آور، آن را به ياد آور، تا اينكه نداند چطور نماز خوانده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براي مبارزه با وسوسه شيطان هنگام نماز، توجه به نقش شيطان در عبادت، مدد جستن از خداوند و مداومت بر آن در تمام مراحل زندگي، در كنار تقويت اراده براي تمركز حواس در نماز، ضروري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دوـ حب دنيا و توجه به متاع دنيوي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امور دنيوي مانع از تمركز حواس در نماز و ياد خدا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انسان توجه و حواسش به چيزي است كه او را بيشتر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w:t>
      </w:r>
      <w:bookmarkStart w:id="233" w:name="pg2145_21998"/>
    </w:p>
    <w:p>
      <w:pPr>
        <w:pStyle w:val="BookText"/>
        <w:rPr/>
      </w:pPr>
      <w:bookmarkEnd w:id="233"/>
      <w:r>
        <w:rPr>
          <w:rFonts w:ascii="Amiri" w:hAnsi="Amiri" w:eastAsia="Amiri" w:cs="Amiri"/>
          <w:color w:val="111111"/>
          <w:sz w:val="28"/>
          <w:sz w:val="28"/>
          <w:szCs w:val="28"/>
          <w:rtl w:val="true"/>
          <w:lang w:bidi="ar-SA"/>
        </w:rPr>
        <w:t>كسي دنيا و متاع دنيوي را دوست دارد، بيشتر به آن فكر مي كند و نمي تواند ذهنش را در نماز و ياد خدا متمركز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ـ شتاب در قرائت نماز</w:t>
      </w:r>
    </w:p>
    <w:p>
      <w:pPr>
        <w:pStyle w:val="BookText"/>
        <w:rPr/>
      </w:pPr>
      <w:r>
        <w:rPr>
          <w:rFonts w:ascii="IRNazanin" w:hAnsi="IRNazanin" w:eastAsia="IRNazanin"/>
          <w:color w:val="111111"/>
          <w:sz w:val="28"/>
          <w:sz w:val="28"/>
          <w:szCs w:val="28"/>
          <w:rtl w:val="true"/>
          <w:lang w:bidi="fa-IR"/>
        </w:rPr>
        <w:t>شتاب در قرائت، مانع تمركز در نماز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انجام شتاب زده هر كاري مانع از توجه به آن كار و دقت و صحت در انجام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بزرگ و پايبندي به طمأنينه در قرائت الفاظ نماز، اين آسيب را از انسان دور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خواب آلودگي و كسلي</w:t>
      </w:r>
    </w:p>
    <w:p>
      <w:pPr>
        <w:pStyle w:val="BookText"/>
        <w:rPr/>
      </w:pP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خوابيدن فراوان، بر اثر آشاميدني زياد است و نوشيدن زياد هم بر اثر زياد خوردن است و اين دو، سنگين كننده نفس از طاعت و عبادت هستند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234" w:name="__RefHeading___Toc218240_3804643083"/>
      <w:bookmarkStart w:id="235" w:name="_Toc89"/>
      <w:bookmarkEnd w:id="234"/>
      <w:r>
        <w:rPr>
          <w:rtl w:val="true"/>
        </w:rPr>
        <w:t>ب</w:t>
      </w:r>
      <w:r>
        <w:rPr>
          <w:rtl w:val="true"/>
        </w:rPr>
        <w:t xml:space="preserve">) </w:t>
      </w:r>
      <w:r>
        <w:rPr>
          <w:rtl w:val="true"/>
        </w:rPr>
        <w:t>عوامل بيروني پراكندگي خيال</w:t>
      </w:r>
      <w:bookmarkEnd w:id="2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بيروني پراكندگي خيال</w:t>
      </w:r>
    </w:p>
    <w:p>
      <w:pPr>
        <w:pStyle w:val="BookText"/>
        <w:rPr/>
      </w:pPr>
      <w:r>
        <w:rPr>
          <w:rFonts w:ascii="IRNazanin" w:hAnsi="IRNazanin" w:eastAsia="IRNazanin"/>
          <w:color w:val="111111"/>
          <w:sz w:val="28"/>
          <w:sz w:val="28"/>
          <w:szCs w:val="28"/>
          <w:rtl w:val="true"/>
          <w:lang w:bidi="fa-IR"/>
        </w:rPr>
        <w:t>يك ـ بيهوده گويي يا سخن لغو</w:t>
      </w:r>
    </w:p>
    <w:p>
      <w:pPr>
        <w:pStyle w:val="BookText"/>
        <w:rPr/>
      </w:pP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در غير ذكر خدا پرحرفي كنند، دل هايشان سخت مي شود، ليكن خودشان نمي دانند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دوـ چشم چراني</w:t>
      </w:r>
    </w:p>
    <w:p>
      <w:pPr>
        <w:pStyle w:val="BookText"/>
        <w:rPr/>
      </w:pPr>
      <w:r>
        <w:rPr>
          <w:rFonts w:ascii="IRNazanin" w:hAnsi="IRNazanin" w:eastAsia="IRNazanin"/>
          <w:color w:val="111111"/>
          <w:sz w:val="28"/>
          <w:sz w:val="28"/>
          <w:szCs w:val="28"/>
          <w:rtl w:val="true"/>
          <w:lang w:bidi="fa-IR"/>
        </w:rPr>
        <w:t>اميرالمؤمنين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جاسوس قلب و فرستاده عقل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سه ـ خواندن نماز در مكان شلوغ و پر سر و صدا چهارـ شركت در مجالس آلوده به گناه پنج ـ بي توجهي به احكام فقهي و آداب ظاهري نماز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امور مثل بازي كردن با سر و ريش و لباس و اعضاي بدن يا پوشيدن لباس تنگ در نماز مكروه است؛ زيرا مانع تمركز فكر نمازگزار است</w:t>
      </w:r>
      <w:r>
        <w:rPr>
          <w:rFonts w:eastAsia="IRNazanin" w:cs="IRNazanin"/>
          <w:color w:val="111111"/>
          <w:sz w:val="28"/>
          <w:szCs w:val="28"/>
          <w:rtl w:val="true"/>
          <w:lang w:bidi="fa-IR"/>
        </w:rPr>
        <w:t xml:space="preserve">. </w:t>
      </w:r>
      <w:bookmarkStart w:id="236" w:name="pg2145_21999"/>
    </w:p>
    <w:p>
      <w:pPr>
        <w:pStyle w:val="BookText"/>
        <w:rPr/>
      </w:pPr>
      <w:bookmarkEnd w:id="236"/>
      <w:r>
        <w:rPr>
          <w:rFonts w:ascii="IRNazanin" w:hAnsi="IRNazanin" w:eastAsia="IRNazanin"/>
          <w:color w:val="111111"/>
          <w:sz w:val="28"/>
          <w:sz w:val="28"/>
          <w:szCs w:val="28"/>
          <w:rtl w:val="true"/>
          <w:lang w:bidi="fa-IR"/>
        </w:rPr>
        <w:t>امام باقر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با دست و ريش خود بازي مكن و در دل، حديث نفس مكن و در هنگام نماز، خميازه مكش و قامت كشي مكن</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37" w:name="__RefHeading___Toc218242_3804643083"/>
      <w:bookmarkStart w:id="238" w:name="_Toc90"/>
      <w:bookmarkEnd w:id="237"/>
      <w:r>
        <w:rPr/>
        <w:t>2</w:t>
      </w:r>
      <w:r>
        <w:rPr>
          <w:rtl w:val="true"/>
        </w:rPr>
        <w:t xml:space="preserve">. </w:t>
      </w:r>
      <w:r>
        <w:rPr>
          <w:rtl w:val="true"/>
        </w:rPr>
        <w:t xml:space="preserve">وسواس در قرائت </w:t>
      </w:r>
      <w:r>
        <w:rPr/>
        <w:t>3</w:t>
      </w:r>
      <w:r>
        <w:rPr>
          <w:rtl w:val="true"/>
        </w:rPr>
        <w:t xml:space="preserve">. </w:t>
      </w:r>
      <w:r>
        <w:rPr>
          <w:rtl w:val="true"/>
        </w:rPr>
        <w:t xml:space="preserve">خودنمايي </w:t>
      </w:r>
      <w:r>
        <w:rPr/>
        <w:t>4</w:t>
      </w:r>
      <w:r>
        <w:rPr>
          <w:rtl w:val="true"/>
        </w:rPr>
        <w:t xml:space="preserve">. </w:t>
      </w:r>
      <w:r>
        <w:rPr>
          <w:rtl w:val="true"/>
        </w:rPr>
        <w:t>عادت در عبادت و بي توجهي به محتوا</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وسواس در قرائت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خودنمايي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در عبادت و بي توجهي به محتوا</w:t>
      </w:r>
    </w:p>
    <w:p>
      <w:pPr>
        <w:pStyle w:val="BookText"/>
        <w:rPr/>
      </w:pP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طولاني كردن ركوع و سجود كسي نگاه نكنيد؛ زيرا شايد اين چيزي باشد كه به آن عادت كرده است كه اگر تركش كند، وحشت مي كند، ولي راستي در گفتار و اداي امانتش را در نظر بگيريد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براي پرهيز از يك نواختي عادت گونه در نماز، توجه به امور زير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تنوع و جذابيت در خواندن نماز با توجه به روحيات هر فرد؛ براي مثال خواندن نماز در زمان ها و مكان هاي مقدس گوناگون؛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فلسفه و اسرار 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نياز به ارتباط و گفت وگو با خداوند؛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الگوپذيري از نمازهاي ائمه عليهم السلام و عرفا و علما؛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حضور قلب در نماز و پايبندي بر آن</w:t>
      </w:r>
      <w:r>
        <w:rPr>
          <w:rFonts w:eastAsia="IRNazanin" w:cs="IRNazanin"/>
          <w:color w:val="111111"/>
          <w:sz w:val="28"/>
          <w:szCs w:val="28"/>
          <w:rtl w:val="true"/>
          <w:lang w:bidi="fa-IR"/>
        </w:rPr>
        <w:t>.</w:t>
      </w:r>
    </w:p>
    <w:p>
      <w:pPr>
        <w:pStyle w:val="Heading3"/>
        <w:numPr>
          <w:ilvl w:val="2"/>
          <w:numId w:val="1"/>
        </w:numPr>
        <w:rPr/>
      </w:pPr>
      <w:bookmarkStart w:id="239" w:name="__RefHeading___Toc218244_3804643083"/>
      <w:bookmarkStart w:id="240" w:name="_Toc91"/>
      <w:bookmarkEnd w:id="239"/>
      <w:r>
        <w:rPr>
          <w:rtl w:val="true"/>
        </w:rPr>
        <w:t>پرسش چهل و هشتم</w:t>
      </w:r>
      <w:r>
        <w:rPr>
          <w:rtl w:val="true"/>
        </w:rPr>
        <w:t xml:space="preserve">: </w:t>
      </w:r>
      <w:r>
        <w:rPr>
          <w:rtl w:val="true"/>
        </w:rPr>
        <w:t>موضوع زكات دادن حضرت علي عليه السلام در ركوع تا چه اندازه صحت دارد و آن حضرت چگونه يك بار در ركوع به فقير انگشتر مي دهد و زماني در حال نماز از پايش تير خارج مي كنند و ايشان متوجه نمي شود؟</w:t>
      </w:r>
      <w:bookmarkEnd w:id="240"/>
    </w:p>
    <w:p>
      <w:pPr>
        <w:pStyle w:val="BookText"/>
        <w:rPr/>
      </w:pPr>
      <w:r>
        <w:rPr>
          <w:rFonts w:ascii="IRNazanin" w:hAnsi="IRNazanin" w:eastAsia="IRNazanin"/>
          <w:color w:val="111111"/>
          <w:sz w:val="28"/>
          <w:sz w:val="28"/>
          <w:szCs w:val="28"/>
          <w:rtl w:val="true"/>
          <w:lang w:bidi="fa-IR"/>
        </w:rPr>
        <w:t>پرسش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زكات دادن حضرت علي عليه السلام در ركوع تا چه اندازه صحت دارد و آن حضرت چگونه يك بار در ركوع به فقير انگشتر مي دهد و زماني در حال نماز از پايش تير خارج مي كنند و ايشان متوجه نمي شود؟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بخشيدن انگشتر به فقير در ركوع و نزول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علي عليه السلام را عده زيادي از اصحاب پيامبر خدا صلي الله عليه و آله نقل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عمار ياسر، عبدالله بن سلام، انس بن مالك، جابر بن عبدالله و ابوذر غفاري در شمار گويندگان اين روايتند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غاية المرام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دراين باره از كتاب هاي اهل سنت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آن حديث،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طبري، ذخائر العقبي،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شوكاني، فتح الغدير،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واحدي، اسباب النزول،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النقول سيوطي،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طبري،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فخر رازي،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سيوطي، تفسير درالمنثور،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علي المتقي بن حسام الدين الهندي، كنز العمال في سنن الاقوال و الافعال،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از جمله احاديث متواتر است كه هيچ ترديدي در آن نيست، ولي چگونه امام علي عليه السلام زماني در نماز، انگشترش را به فقير مي دهد و زماني نيز در نماز تير از پاي حضرت بيرون مي كشند؟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حالات انسان همواره يكسان نيست؛ يعني نمي توان چنين ادعايي كرد كه حضرت علي عليه السلام هرگز در نمازهاي خود توجهي به اطراف يا بدن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اشكالي ندارد كه در يكي از نمازها به اطراف توجه كند و به فقير انگشتر بدهد و در نمازي نيز آن چنان غرق در عبادت باشد كه بر كشيدن تير از پاي را حس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شرايط گوناگون زماني، مكاني و روحي فرد، در هر زمان نيازهايي دارد، چنان كه پيامبر خدا صلي الله عليه و آله نيز گاهي در نماز به اطراف توجه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روزي پيامبر اكرم صلي الله عليه و آله هنگام نماز متوجه شد كه ديوار گلي مسجد، آلوده به اخلاط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حين نماز چند قدم به جلو رفته و با چوبي، آلودگي را از مسجد دور كرد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ضمن، بايد توجه داشت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 پيكان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 انگشتر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بسياري است؛ زيرا خارج كردن پيكان از بدن، جنبه شخصي و جسمي دارد و از مقام توجه كامل به خداوند و غرق شدن در ذات او حكايت دارد؛ ولي توجه به حال بنده فقير و محرومي كه در مسجد پيغمبر اسلام صلي الله عليه و آله ناله مظلومانه سر داده و درخواست كمك مي كند، حركتي خدايي و قربي است و با توجه به خدا تناسب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در آنجا كه به فقير عطايي مي بخشد، در حقيقت، توجه او به خدا بوده است 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كمك به خلق خدا و مستمندان و فقيران، يكي از عبادت هاي بزرگ است و با نماز هم خواني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جاي تعجب نيست كه ناله سوزان و نافذ آن فقير محروم و استرحام در مسجد، دلِ آگاه امام علي عليه السلام را هنگام نماز متوجه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قدري شايسته و ارزنده بود كه آيه اي درباره آن نازل شد</w:t>
      </w:r>
      <w:r>
        <w:rPr>
          <w:rFonts w:eastAsia="IRNazanin" w:cs="IRNazanin"/>
          <w:color w:val="111111"/>
          <w:sz w:val="28"/>
          <w:szCs w:val="28"/>
          <w:rtl w:val="true"/>
          <w:lang w:bidi="fa-IR"/>
        </w:rPr>
        <w:t>.</w:t>
      </w:r>
      <w:r>
        <w:rPr>
          <w:rStyle w:val="FootnoteAnchor"/>
          <w:rtl w:val="true"/>
        </w:rPr>
        <w:footnoteReference w:id="262"/>
      </w:r>
      <w:bookmarkStart w:id="241" w:name="pg2145_22002"/>
    </w:p>
    <w:p>
      <w:pPr>
        <w:pStyle w:val="Heading2"/>
        <w:numPr>
          <w:ilvl w:val="1"/>
          <w:numId w:val="1"/>
        </w:numPr>
        <w:rPr/>
      </w:pPr>
      <w:bookmarkStart w:id="242" w:name="__RefHeading___Toc218246_3804643083"/>
      <w:bookmarkStart w:id="243" w:name="_Toc92"/>
      <w:bookmarkEnd w:id="241"/>
      <w:bookmarkEnd w:id="242"/>
      <w:r>
        <w:rPr>
          <w:rtl w:val="true"/>
        </w:rPr>
        <w:t>فصل پنجم</w:t>
      </w:r>
      <w:r>
        <w:rPr>
          <w:rtl w:val="true"/>
        </w:rPr>
        <w:t xml:space="preserve">: </w:t>
      </w:r>
      <w:r>
        <w:rPr>
          <w:rtl w:val="true"/>
        </w:rPr>
        <w:t>احكام نماز</w:t>
      </w:r>
      <w:bookmarkEnd w:id="243"/>
    </w:p>
    <w:p>
      <w:pPr>
        <w:pStyle w:val="Heading3"/>
        <w:numPr>
          <w:ilvl w:val="2"/>
          <w:numId w:val="1"/>
        </w:numPr>
        <w:rPr/>
      </w:pPr>
      <w:bookmarkStart w:id="244" w:name="__RefHeading___Toc218248_3804643083"/>
      <w:bookmarkStart w:id="245" w:name="_Toc93"/>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نماز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طرف قبله نماز مي خوانيم، درحالي كه خداوند همه جا هست و جهت معيني ندارد؟</w:t>
      </w:r>
    </w:p>
    <w:p>
      <w:pPr>
        <w:pStyle w:val="BookText"/>
        <w:rPr/>
      </w:pPr>
      <w:r>
        <w:rPr>
          <w:rFonts w:ascii="IRNazanin" w:hAnsi="IRNazanin" w:eastAsia="IRNazanin"/>
          <w:color w:val="111111"/>
          <w:sz w:val="28"/>
          <w:sz w:val="28"/>
          <w:szCs w:val="28"/>
          <w:rtl w:val="true"/>
          <w:lang w:bidi="fa-IR"/>
        </w:rPr>
        <w:t>پرسش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اسلام، مدتي بيت المقدس قبله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عواملي سبب شد اين قبله به كعبه تغيير يابد؟</w:t>
      </w:r>
    </w:p>
    <w:p>
      <w:pPr>
        <w:pStyle w:val="BookText"/>
        <w:rPr/>
      </w:pPr>
      <w:r>
        <w:rPr>
          <w:rFonts w:ascii="IRNazanin" w:hAnsi="IRNazanin" w:eastAsia="IRNazanin"/>
          <w:color w:val="111111"/>
          <w:sz w:val="28"/>
          <w:sz w:val="28"/>
          <w:szCs w:val="28"/>
          <w:rtl w:val="true"/>
          <w:lang w:bidi="fa-IR"/>
        </w:rPr>
        <w:t>پرسش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تغيير قبله از بيت المقدس به سوي كعبه، در يك نماز انجام گرفته است؟</w:t>
      </w:r>
    </w:p>
    <w:p>
      <w:pPr>
        <w:pStyle w:val="BookText"/>
        <w:rPr/>
      </w:pPr>
      <w:r>
        <w:rPr>
          <w:rFonts w:ascii="IRNazanin" w:hAnsi="IRNazanin" w:eastAsia="IRNazanin"/>
          <w:color w:val="111111"/>
          <w:sz w:val="28"/>
          <w:sz w:val="28"/>
          <w:szCs w:val="28"/>
          <w:rtl w:val="true"/>
          <w:lang w:bidi="fa-IR"/>
        </w:rPr>
        <w:t>پرسش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جا در يك زمان به جا مي آوريم، در صورتي كه هر يك از اين نمازها براي خود وقت خاصي دارد و پيشوايان بزرگ اسلام هر كدام را در وقت خود به جا مي آوردند؟</w:t>
      </w:r>
    </w:p>
    <w:p>
      <w:pPr>
        <w:pStyle w:val="BookText"/>
        <w:rPr/>
      </w:pPr>
      <w:r>
        <w:rPr>
          <w:rFonts w:ascii="IRNazanin" w:hAnsi="IRNazanin" w:eastAsia="IRNazanin"/>
          <w:color w:val="111111"/>
          <w:sz w:val="28"/>
          <w:sz w:val="28"/>
          <w:szCs w:val="28"/>
          <w:rtl w:val="true"/>
          <w:lang w:bidi="fa-IR"/>
        </w:rPr>
        <w:t>پرسش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نماز را به زبان عربي خواند؟ آيا نمي توان آن را به صورت فارسي به جا آورد؟</w:t>
      </w:r>
    </w:p>
    <w:p>
      <w:pPr>
        <w:pStyle w:val="BookText"/>
        <w:rPr/>
      </w:pPr>
      <w:r>
        <w:rPr>
          <w:rFonts w:ascii="IRNazanin" w:hAnsi="IRNazanin" w:eastAsia="IRNazanin"/>
          <w:color w:val="111111"/>
          <w:sz w:val="28"/>
          <w:sz w:val="28"/>
          <w:szCs w:val="28"/>
          <w:rtl w:val="true"/>
          <w:lang w:bidi="fa-IR"/>
        </w:rPr>
        <w:t>پرسش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افرادي كه به زبان عربي سخن نمي گويند، مسلمان شوند، بايد چگونه نماز بخوانند؟</w:t>
      </w:r>
    </w:p>
    <w:p>
      <w:pPr>
        <w:pStyle w:val="BookText"/>
        <w:rPr/>
      </w:pPr>
      <w:r>
        <w:rPr>
          <w:rFonts w:ascii="IRNazanin" w:hAnsi="IRNazanin" w:eastAsia="IRNazanin"/>
          <w:color w:val="111111"/>
          <w:sz w:val="28"/>
          <w:sz w:val="28"/>
          <w:szCs w:val="28"/>
          <w:rtl w:val="true"/>
          <w:lang w:bidi="fa-IR"/>
        </w:rPr>
        <w:t>پرسش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بايد در حال نماز، بدن خود را بپوشانند؟</w:t>
      </w:r>
    </w:p>
    <w:p>
      <w:pPr>
        <w:pStyle w:val="BookText"/>
        <w:rPr/>
      </w:pPr>
      <w:r>
        <w:rPr>
          <w:rFonts w:ascii="IRNazanin" w:hAnsi="IRNazanin" w:eastAsia="IRNazanin"/>
          <w:color w:val="111111"/>
          <w:sz w:val="28"/>
          <w:sz w:val="28"/>
          <w:szCs w:val="28"/>
          <w:rtl w:val="true"/>
          <w:lang w:bidi="fa-IR"/>
        </w:rPr>
        <w:t>پرسش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شكسته بودن نماز در مسافرت چيست؟</w:t>
      </w:r>
    </w:p>
    <w:p>
      <w:pPr>
        <w:pStyle w:val="BookText"/>
        <w:rPr/>
      </w:pPr>
      <w:r>
        <w:rPr>
          <w:rFonts w:ascii="IRNazanin" w:hAnsi="IRNazanin" w:eastAsia="IRNazanin"/>
          <w:color w:val="111111"/>
          <w:sz w:val="28"/>
          <w:sz w:val="28"/>
          <w:szCs w:val="28"/>
          <w:rtl w:val="true"/>
          <w:lang w:bidi="fa-IR"/>
        </w:rPr>
        <w:t>پرسش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بر مهر سجده مي كنند؟</w:t>
      </w:r>
    </w:p>
    <w:p>
      <w:pPr>
        <w:pStyle w:val="BookText"/>
        <w:rPr/>
      </w:pPr>
      <w:r>
        <w:rPr>
          <w:rFonts w:ascii="IRNazanin" w:hAnsi="IRNazanin" w:eastAsia="IRNazanin"/>
          <w:color w:val="111111"/>
          <w:sz w:val="28"/>
          <w:sz w:val="28"/>
          <w:szCs w:val="28"/>
          <w:rtl w:val="true"/>
          <w:lang w:bidi="fa-IR"/>
        </w:rPr>
        <w:t>پرسش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پهن كردن سجاده هنگام نماز خواندن چيست؟</w:t>
      </w:r>
    </w:p>
    <w:p>
      <w:pPr>
        <w:pStyle w:val="BookText"/>
        <w:rPr/>
      </w:pPr>
      <w:r>
        <w:rPr>
          <w:rFonts w:ascii="IRNazanin" w:hAnsi="IRNazanin" w:eastAsia="IRNazanin"/>
          <w:color w:val="111111"/>
          <w:sz w:val="28"/>
          <w:sz w:val="28"/>
          <w:szCs w:val="28"/>
          <w:rtl w:val="true"/>
          <w:lang w:bidi="fa-IR"/>
        </w:rPr>
        <w:t>پرسش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در لباس نمازگزار يك دكمه يا نخ غصبي باشد نمازش باطل است؟</w:t>
      </w:r>
    </w:p>
    <w:p>
      <w:pPr>
        <w:pStyle w:val="BookText"/>
        <w:rPr/>
      </w:pPr>
      <w:r>
        <w:rPr>
          <w:rFonts w:ascii="IRNazanin" w:hAnsi="IRNazanin" w:eastAsia="IRNazanin"/>
          <w:color w:val="111111"/>
          <w:sz w:val="28"/>
          <w:sz w:val="28"/>
          <w:szCs w:val="28"/>
          <w:rtl w:val="true"/>
          <w:lang w:bidi="fa-IR"/>
        </w:rPr>
        <w:t>پرسش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شخص خوابيده را براي اداي نماز بيدار كرد؟</w:t>
      </w:r>
    </w:p>
    <w:p>
      <w:pPr>
        <w:pStyle w:val="Heading3"/>
        <w:numPr>
          <w:ilvl w:val="2"/>
          <w:numId w:val="1"/>
        </w:numPr>
        <w:rPr/>
      </w:pPr>
      <w:bookmarkStart w:id="246" w:name="__RefHeading___Toc218250_3804643083"/>
      <w:bookmarkStart w:id="247" w:name="_Toc94"/>
      <w:bookmarkEnd w:id="246"/>
      <w:r>
        <w:rPr>
          <w:rtl w:val="true"/>
        </w:rPr>
        <w:t>پرسش چهل و نهم</w:t>
      </w:r>
      <w:r>
        <w:rPr>
          <w:rtl w:val="true"/>
        </w:rPr>
        <w:t xml:space="preserve">: </w:t>
      </w:r>
      <w:r>
        <w:rPr>
          <w:rtl w:val="true"/>
        </w:rPr>
        <w:t>چرا به طرف قبله نماز مي خوانيم، درحالي كه خداوند همه جا هست و جهت معيني ندارد؟</w:t>
      </w:r>
      <w:bookmarkEnd w:id="247"/>
    </w:p>
    <w:p>
      <w:pPr>
        <w:pStyle w:val="BookText"/>
        <w:rPr/>
      </w:pPr>
      <w:r>
        <w:rPr>
          <w:rFonts w:ascii="IRNazanin" w:hAnsi="IRNazanin" w:eastAsia="IRNazanin"/>
          <w:color w:val="111111"/>
          <w:sz w:val="28"/>
          <w:sz w:val="28"/>
          <w:szCs w:val="28"/>
          <w:rtl w:val="true"/>
          <w:lang w:bidi="fa-IR"/>
        </w:rPr>
        <w:t>پرسش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طرف قبله نماز مي خوانيم، درحالي كه خداوند همه جا هست و جهت معيني ندارد؟</w:t>
      </w:r>
    </w:p>
    <w:p>
      <w:pPr>
        <w:pStyle w:val="BookText"/>
        <w:rPr/>
      </w:pPr>
      <w:r>
        <w:rPr>
          <w:rFonts w:ascii="IRNazanin" w:hAnsi="IRNazanin" w:eastAsia="IRNazanin"/>
          <w:color w:val="111111"/>
          <w:sz w:val="28"/>
          <w:sz w:val="28"/>
          <w:szCs w:val="28"/>
          <w:rtl w:val="true"/>
          <w:lang w:bidi="fa-IR"/>
        </w:rPr>
        <w:t>قرآن كريم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وَجْهَكَ شَطْرَ الْمَسْجِدِ الْحَرَامِ وَحَيْثُ مَا كُنتُمْ فَوَلُّوا وُجُوهَكُمْ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روي كن به طرف مسجدالحرام و شما مسلمانان نيز هر كجا باشيد، در نماز روي بدان جانب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حَيْثُ خَرَجْتَ فَوَلِّ وَجْهَكَ شَطْرَ الْمَسْجِدِ الْحَرَامِ وَحَيْثُ مَا كُنتُمْ فَوَلُّوا وُجُوهَكُمْ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 رسول از هر جا و به هر ديار بيرون شدي، روي به جانب كعبه كن و شما مسلمانان هم به هر كجا بوديد، روي بدان جانب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آيات، مي توان به برداشت هاي زير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خدايي كه فرموده است، به هر طرف رو كنيد، آنجا وجه خدا است و اينكه او از رگ گردن به انسان نزديك تر است، همو دستور داده است كه به هنگام نماز به سوي مسجدالحرام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 همه جا هست، نمي تواند توجيهي براي بي توجهي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همه زبان ها را مي داند، ولي بايد نماز را به زبان عربي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دلايل گوناگون دستور داده است كه به سوي قبله واحد، به زبان واحد، و با شرايط مشترك ديگري نماز گزارده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نماز خواندن به سوي قبله، به معني در مكان قرار دادن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 الْمَشْرِقُ وَالْمَغْرِبُ فَاَيْنَمَا تَوَلُّوا فَثَمَّ وَجْهُ اللّه ِ؛ مشرق و مغرب از آن خداست؛ و به هر سو رو كنيد، خدا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چنين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 الْمَشْرِقُ وَالْمَغْرِبُ؛ بگو مشرق و مغرب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به حكم جسم بودنش، هنگام نماز ناچار بايد به يك سو متوجه باشد، ولي اسلام مي خواهد از اين موضوع براي تكميل اين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همه مسلمانان مي دانند كه خانه كعبه قديمي ترين مركز توحيد است؛ خانه اي كه به دست قهرمان توحيد، ابراهيم خليل عليه السلام تجديد بنا شده و محل توجه تمام راهنمايان توحيد و پيغمبران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مكاني چنين مقدس و معنوي، ملكوتي ترين فضاي موجود در هستي براي رو كردن عزيزترين بندگان خدا يعني اسلام آورندگان دين حقيقي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مركز توحيد، در واقع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خداوند مكاني ندارد، ولي كسي كه مقابل اين مركز بايستد، به خدا نزديك تر است و گويا خود را در پيشگاه او حاضر مي بيند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توجه عموم مسلمانان در هر شبانه روز پنج مرتبه به اين مركز مقدس، روح وحدت و يگانگي را در دل و جان آنها پرورش مي دهد و به وحدت اسلامي و هماهنگي مسلمانان جهان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 گوناگون اسلامي را از شرق و غرب به هم پيوند مي دهد و شوكت و عظمت آنها را آشكار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جوهر آموزه هاي جهاني اسلام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هدف 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نشان مي دهد</w:t>
      </w:r>
      <w:r>
        <w:rPr>
          <w:rFonts w:eastAsia="IRNazanin" w:cs="IRNazanin"/>
          <w:color w:val="111111"/>
          <w:sz w:val="28"/>
          <w:szCs w:val="28"/>
          <w:rtl w:val="true"/>
          <w:lang w:bidi="fa-IR"/>
        </w:rPr>
        <w:t xml:space="preserve">. </w:t>
      </w:r>
      <w:bookmarkStart w:id="248" w:name="pg2145_22004"/>
    </w:p>
    <w:p>
      <w:pPr>
        <w:pStyle w:val="Heading3"/>
        <w:numPr>
          <w:ilvl w:val="2"/>
          <w:numId w:val="1"/>
        </w:numPr>
        <w:rPr/>
      </w:pPr>
      <w:bookmarkStart w:id="249" w:name="__RefHeading___Toc218252_3804643083"/>
      <w:bookmarkStart w:id="250" w:name="_Toc95"/>
      <w:bookmarkEnd w:id="248"/>
      <w:bookmarkEnd w:id="249"/>
      <w:r>
        <w:rPr>
          <w:rtl w:val="true"/>
        </w:rPr>
        <w:t>پرسش پنجاهم</w:t>
      </w:r>
      <w:r>
        <w:rPr>
          <w:rtl w:val="true"/>
        </w:rPr>
        <w:t xml:space="preserve">: </w:t>
      </w:r>
      <w:r>
        <w:rPr>
          <w:rtl w:val="true"/>
        </w:rPr>
        <w:t>در زمان پيامبر اسلام، مدتي بيت المقدس قبله مسلمانان بود</w:t>
      </w:r>
      <w:r>
        <w:rPr>
          <w:rtl w:val="true"/>
        </w:rPr>
        <w:t xml:space="preserve">. </w:t>
      </w:r>
      <w:r>
        <w:rPr>
          <w:rtl w:val="true"/>
        </w:rPr>
        <w:t>چه عواملي سبب شد اين قبله به كعبه تغيير يابد؟</w:t>
      </w:r>
      <w:bookmarkEnd w:id="250"/>
    </w:p>
    <w:p>
      <w:pPr>
        <w:pStyle w:val="BookText"/>
        <w:rPr/>
      </w:pPr>
      <w:r>
        <w:rPr>
          <w:rFonts w:ascii="IRNazanin" w:hAnsi="IRNazanin" w:eastAsia="IRNazanin"/>
          <w:color w:val="111111"/>
          <w:sz w:val="28"/>
          <w:sz w:val="28"/>
          <w:szCs w:val="28"/>
          <w:rtl w:val="true"/>
          <w:lang w:bidi="fa-IR"/>
        </w:rPr>
        <w:t>پرسش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اسلام، مدتي بيت المقدس قبله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عواملي سبب شد اين قبله به كعبه تغيير يابد؟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آيات قرآن، قبله مسلمانان در حقيقت همان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زماني 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اي موقتي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مسلمانان معرفي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نَرَي تَقَلُّبَ وَجْهِكَ فِي السَّمَاءِ فَلَنُوَلِّيَنَّكَ 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هاي انتظارآميز تو را به سوي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تعيين قبله 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سوي قبله اي كه از آن خشنود باشي، بازمي گردانيم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است كه پيغمبر از گفت وگوهاي يهود درباره قبله بيت المقدس ناراحت بود و پيوسته انتظار مي كشيد كه زمان اين قبله موقّتي پايان پذيرد و قبله ابدي مسلمانان را خداوند بزرگ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چرا از ابتدا قبله اصلي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معرفي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جَعَلْنَا الْقِبْلَةَ الَّتِي كُنتَ عَلَيْهَا إِلاَّ لِنَعْلَمَ مَنْ يَتَّبِعُ الرَّسُولَ مِمَّنْ يَنقَلِبُ عَلَي عَقِبَيْهِ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آن قبله اي را كه پيش از اين بر آن بودي، تنها براي اين قرار داديم تا افرادي كه از پيامبر پيروي مي كنند، از آنها كه به جاهليت بازمي گردند مشخص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پيداست، اين موضوع فقط به منظور تربيت مسلمانان بود و براي پرورش روح اطاعت در افراد تازه مسلمان و پيشرفت هدف مقدس اسلام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حجاز به ويژه اهل مكه، علاقه زيادي به سرزمين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آغاز كار لازم بود برخلاف خواسته هاي نفساني، كعبه را براي مدتي رها كنند و به سوي بيت المقدس نماز بگزارند تا تعصب هاي دروني آنها كشته و روح اطاعت و فرمان برداري در آنها تحكيم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بايد براي مدتي به سوي بيت المقدس، مركز قدرت و پايتخت يهود، توجه كنند و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موزه عبرت جهان و</w:t>
      </w:r>
      <w:bookmarkStart w:id="251" w:name="pg2145_22005"/>
    </w:p>
    <w:p>
      <w:pPr>
        <w:pStyle w:val="BookText"/>
        <w:rPr/>
      </w:pPr>
      <w:bookmarkEnd w:id="251"/>
      <w:r>
        <w:rPr>
          <w:rFonts w:ascii="IRNazanin" w:hAnsi="IRNazanin" w:eastAsia="IRNazanin"/>
          <w:color w:val="111111"/>
          <w:sz w:val="28"/>
          <w:sz w:val="28"/>
          <w:szCs w:val="28"/>
          <w:rtl w:val="true"/>
          <w:lang w:bidi="fa-IR"/>
        </w:rPr>
        <w:t>جايگاه عزت و ذلت بني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علل انحطاط و پيشرفت اين قوم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با ذلت از مصر به آنجا آمدند و با جهاد و فداكاري به عزت رسيدند و سپس بر اثر پشت پا زدن به فرمان هاي خدا، در سراشيبي سقوط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آنها براي تازه مسلمانان، درس عبرتي به شمار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كه خانه كعبه، قديمي ترين مركز توحيد و خداشناسي است كه به دست قهرمان بزرگ توحيد بنا و تعمير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اسلام، بيت المقدس، سال ها قبله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نمي خواست كعبه را كه به صورت بتخانه در آمده بود، قبله عبادت قرار دهد، ولي پس از هجرت، شرايطي پيش آمد كه قبله مسلمانان از بيت المقدس به مسجدالحرام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آن، زخم زبان هاي يهوديان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قبله نداريد و به سوي قبله ما نماز مي 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تغيير قبله، به مسلمانان همه، تاريخ درس آزادي مي دهد و يادآوري مي كند كه حتي در مسائل عبادي هم بار منت را نپذيريد و شرافت مندانه زندگي كنيد</w:t>
      </w:r>
      <w:r>
        <w:rPr>
          <w:rFonts w:eastAsia="IRNazanin" w:cs="IRNazanin"/>
          <w:color w:val="111111"/>
          <w:sz w:val="28"/>
          <w:szCs w:val="28"/>
          <w:rtl w:val="true"/>
          <w:lang w:bidi="fa-IR"/>
        </w:rPr>
        <w:t>.</w:t>
      </w:r>
    </w:p>
    <w:p>
      <w:pPr>
        <w:pStyle w:val="Heading3"/>
        <w:numPr>
          <w:ilvl w:val="2"/>
          <w:numId w:val="1"/>
        </w:numPr>
        <w:rPr/>
      </w:pPr>
      <w:bookmarkStart w:id="252" w:name="__RefHeading___Toc218254_3804643083"/>
      <w:bookmarkStart w:id="253" w:name="_Toc96"/>
      <w:bookmarkEnd w:id="252"/>
      <w:r>
        <w:rPr>
          <w:rtl w:val="true"/>
        </w:rPr>
        <w:t>پرسش پنجاه و يكم</w:t>
      </w:r>
      <w:r>
        <w:rPr>
          <w:rtl w:val="true"/>
        </w:rPr>
        <w:t xml:space="preserve">: </w:t>
      </w:r>
      <w:r>
        <w:rPr>
          <w:rtl w:val="true"/>
        </w:rPr>
        <w:t>چگونه تغيير قبله از بيت المقدس به سوي كعبه، در يك نماز انجام گرفته است؟</w:t>
      </w:r>
      <w:bookmarkEnd w:id="253"/>
    </w:p>
    <w:p>
      <w:pPr>
        <w:pStyle w:val="BookText"/>
        <w:rPr/>
      </w:pPr>
      <w:r>
        <w:rPr>
          <w:rFonts w:ascii="IRNazanin" w:hAnsi="IRNazanin" w:eastAsia="IRNazanin"/>
          <w:color w:val="111111"/>
          <w:sz w:val="28"/>
          <w:sz w:val="28"/>
          <w:szCs w:val="28"/>
          <w:rtl w:val="true"/>
          <w:lang w:bidi="fa-IR"/>
        </w:rPr>
        <w:t>پرسش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تغيير قبله از بيت المقدس به سوي كعبه، در يك نماز انجام گرفته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تغيير قبله، از مسلّمات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نيز چگونگي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مسجدي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يعني مسجدي كه دو قبله در آن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اين مسجد در حال نماز،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تغيير جهت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حركت هنگام نماز، </w:t>
      </w:r>
    </w:p>
    <w:p>
      <w:pPr>
        <w:pStyle w:val="BookText"/>
        <w:rPr/>
      </w:pPr>
      <w:r>
        <w:rPr>
          <w:rFonts w:ascii="Amiri" w:hAnsi="Amiri" w:eastAsia="Amiri" w:cs="Amiri"/>
          <w:color w:val="111111"/>
          <w:sz w:val="28"/>
          <w:sz w:val="28"/>
          <w:szCs w:val="28"/>
          <w:rtl w:val="true"/>
          <w:lang w:bidi="ar-SA"/>
        </w:rPr>
        <w:t>مشكلي ايجاد نمي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المسائل بيان شده كه در نماز واجب، مي توانيم مقداري جابه جا شويم يا در حال ضرورت، مي توانيم نماز واجب را بر روي اسب، ماشين و كشتي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در نماز، در مقام ضرورت، اشكالي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صلي الله عليه و آله هنگام تغيير قبله، از سمت شمال به سمت جنوب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در حال نماز حركت كردند و كاملاً به سمت جنوب قرار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فقه اسلامي، اين مقدار راه رفتن در مقام ضرورت، اشكالي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براي توضيح بيشتر به تفسير نمونه،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ذيل آيه هاي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دراين باره نظريه هاي ديگر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برخي مي گويند پيامبر به تنهايي نماز مي خوانده است، در اين صورت تغيير قبله را يك معجزه الهي مي پنداريم كه به آساني مي توان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مجلسي رحمه الله در كتاب لوامع صاحب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جبرئيل دست مبارك حضرت سيدالانبياء صلي الله عليه و آله را گرفت و روي حضرت را به جانب كعبه كرد و آنها كه در عقب آن حضرت نماز مي كردند، روي خود را در نماز به جانب كعبه كردند، به طوري كه مردان به جاي زنان رفتند و زنان به جاي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نماز ايشان به سوي بيت المقدس بود و آخر نماز ايشان به جانب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گفته ها و احاديث، معلوم مي شود كه زن ها جايشان را با مردها عوض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درباره قبله كه در شمار يكي از معجزه هاي پيامبر مطرح مي شود، جهت دقيق قبله مسجد مدينه است كه پيامبر، آن را بدون ابزار جهت يابي به دقت تعيين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تغيير قبله در كتاب بحارالانوار، جلد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bookmarkStart w:id="254" w:name="pg2145_22007"/>
    </w:p>
    <w:p>
      <w:pPr>
        <w:pStyle w:val="Heading3"/>
        <w:numPr>
          <w:ilvl w:val="2"/>
          <w:numId w:val="1"/>
        </w:numPr>
        <w:rPr/>
      </w:pPr>
      <w:bookmarkStart w:id="255" w:name="__RefHeading___Toc218256_3804643083"/>
      <w:bookmarkStart w:id="256" w:name="_Toc97"/>
      <w:bookmarkEnd w:id="254"/>
      <w:bookmarkEnd w:id="255"/>
      <w:r>
        <w:rPr>
          <w:rtl w:val="true"/>
        </w:rPr>
        <w:t>پرسش پنجاه و دوم</w:t>
      </w:r>
      <w:r>
        <w:rPr>
          <w:rtl w:val="true"/>
        </w:rPr>
        <w:t xml:space="preserve">: </w:t>
      </w:r>
      <w:r>
        <w:rPr>
          <w:rtl w:val="true"/>
        </w:rPr>
        <w:t xml:space="preserve">چرا ما نماز </w:t>
      </w:r>
      <w:r>
        <w:rPr>
          <w:rtl w:val="true"/>
        </w:rPr>
        <w:t>«</w:t>
      </w:r>
      <w:r>
        <w:rPr>
          <w:rtl w:val="true"/>
        </w:rPr>
        <w:t>ظهر و عصر</w:t>
      </w:r>
      <w:r>
        <w:rPr>
          <w:rtl w:val="true"/>
        </w:rPr>
        <w:t xml:space="preserve">» </w:t>
      </w:r>
      <w:r>
        <w:rPr>
          <w:rtl w:val="true"/>
        </w:rPr>
        <w:t xml:space="preserve">يا </w:t>
      </w:r>
      <w:r>
        <w:rPr>
          <w:rtl w:val="true"/>
        </w:rPr>
        <w:t>«</w:t>
      </w:r>
      <w:r>
        <w:rPr>
          <w:rtl w:val="true"/>
        </w:rPr>
        <w:t>مغرب و عشا</w:t>
      </w:r>
      <w:r>
        <w:rPr>
          <w:rtl w:val="true"/>
        </w:rPr>
        <w:t xml:space="preserve">» </w:t>
      </w:r>
      <w:r>
        <w:rPr>
          <w:rtl w:val="true"/>
        </w:rPr>
        <w:t>را يك جا در يك زمان به جا مي آوريم، در صورتي كه هر يك از اين نمازها براي خود وقت خاصي دارد و پيشوايان بزرگ اسلام هر كدام را در وقت خود به جا مي آوردند؟</w:t>
      </w:r>
      <w:bookmarkEnd w:id="256"/>
    </w:p>
    <w:p>
      <w:pPr>
        <w:pStyle w:val="Heading4"/>
        <w:numPr>
          <w:ilvl w:val="3"/>
          <w:numId w:val="1"/>
        </w:numPr>
        <w:rPr/>
      </w:pPr>
      <w:bookmarkStart w:id="257" w:name="__RefHeading___Toc218258_3804643083"/>
      <w:bookmarkStart w:id="258" w:name="_Toc98"/>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پرسش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جا در يك زمان به جا مي آوريم، در صورتي كه هر يك از اين نمازها براي خود وقت خاصي دارد و پيشوايان بزرگ اسلام هر كدام را در وقت خود به جا مي آوردند؟</w:t>
      </w:r>
    </w:p>
    <w:p>
      <w:pPr>
        <w:pStyle w:val="BookText"/>
        <w:rPr/>
      </w:pPr>
      <w:r>
        <w:rPr>
          <w:rFonts w:ascii="IRNazanin" w:hAnsi="IRNazanin" w:eastAsia="IRNazanin"/>
          <w:color w:val="111111"/>
          <w:sz w:val="28"/>
          <w:sz w:val="28"/>
          <w:szCs w:val="28"/>
          <w:rtl w:val="true"/>
          <w:lang w:bidi="fa-IR"/>
        </w:rPr>
        <w:t>اقامه نماز در پنج وقت و اداي هر نماز در وقت فضيلت خود، شيوه پيامبر و ديگر پيشوايان و عموم مسلمانان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نماز را در پنج وقت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سخن اينجاست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افكندن ميان نمازها ـ چنان كه بسياري از فقهاي اهل تسنن قائل هستند ـ واجب است يا اينكه امري است مستحب و مانند ديگر مستحبات كه انسان در فعل و ترك آن مختار است، اگرچه انجام آنها به شكل جداگانه بهتر است؟</w:t>
      </w:r>
    </w:p>
    <w:p>
      <w:pPr>
        <w:pStyle w:val="BookText"/>
        <w:rPr/>
      </w:pPr>
      <w:r>
        <w:rPr>
          <w:rFonts w:ascii="IRNazanin" w:hAnsi="IRNazanin" w:eastAsia="IRNazanin"/>
          <w:color w:val="111111"/>
          <w:sz w:val="28"/>
          <w:sz w:val="28"/>
          <w:szCs w:val="28"/>
          <w:rtl w:val="true"/>
          <w:lang w:bidi="fa-IR"/>
        </w:rPr>
        <w:t>اهل تسنن، جمع ميان نماز ظهر و عصر و نماز مغرب و عشا را نمي پذيرند، ولي هنگام سفر يا خوف يا زماني كه هوا باراني است، جمع كردن ميان آنها را در يك وقت جايز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اهل تسنن، سيره پيامبر است كه ميان نماز ظهر و عصر فاصله مي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شيعه اين مطلب نمي تواند مرام آنها را در وجوب تفريق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اينكه سيره عملي لزوماً مفيد وجوب نيست، بلكه اعم از وجوب، استحباب و اباحه است و حمل آن بر وجوب، نياز به دليل جداگانه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ملتزم بودن پيامبر به پنج وقت براي اقامه نماز جماعت، براي اين بوده است كه مردم از زمان آمدن پيامبر باخبر شوند تا پرسش هايشان را با ايشان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موضوع، انگيزه اي براي اجتماع مردم در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شيوه هرگز نمي تواند دليلي براي نفي جمع ميان نمازها باشد</w:t>
      </w:r>
      <w:r>
        <w:rPr>
          <w:rFonts w:eastAsia="IRNazanin" w:cs="IRNazanin"/>
          <w:color w:val="111111"/>
          <w:sz w:val="28"/>
          <w:szCs w:val="28"/>
          <w:rtl w:val="true"/>
          <w:lang w:bidi="fa-IR"/>
        </w:rPr>
        <w:t xml:space="preserve">. </w:t>
      </w:r>
      <w:bookmarkStart w:id="259" w:name="pg2145_22008"/>
    </w:p>
    <w:p>
      <w:pPr>
        <w:pStyle w:val="BookText"/>
        <w:rPr/>
      </w:pPr>
      <w:bookmarkEnd w:id="259"/>
      <w:r>
        <w:rPr>
          <w:rFonts w:ascii="IRNazanin" w:hAnsi="IRNazanin" w:eastAsia="IRNazanin"/>
          <w:color w:val="111111"/>
          <w:sz w:val="28"/>
          <w:sz w:val="28"/>
          <w:szCs w:val="28"/>
          <w:rtl w:val="true"/>
          <w:lang w:bidi="fa-IR"/>
        </w:rPr>
        <w:t>دانشمندان شيعه، به پيروي از احاديثي كه از عمل پيامبر حكايت مي كند و رواياتي كه از پيشوايان بزرگ اسلام و همچنين به پيروي از ظواهر آيات قرآن، در همه دوران هاي اسلامي، تفريق ميان نمازها را مستحب مي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ميان دو نماز، به اين معنا نيست كه يكي را در غير وقت خود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اگر نماز مغرب و عشا را سر شب خوانديم، چنين نيست كه عشا را در غير وقت خود به جا آورده ايم، بلكه هر دو نماز را در وقت مشترك خود گزارده ايم؛ زيرا از آغاز مغرب تا نيمه شب، وقت هر دو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از اول مغرب به اندازه سه ركعت، به نماز مغرب اختصاص دارد، و از آخر به اندازه چهار ركعت به نماز عشا و باقيمانده وقت، ميان هر دو نماز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عشا را همراه با نماز مغرب ـ يعني اول شب ـ يا مغرب را در آخر وقت به همراه نماز عشا بخوانيم، هر دو را در وقت خود به جا آورده ايم، ولي مستحب است كه نمازگزار، نماز مغرب را سر شب و نماز عشا را پس از زوال شفق به جا آورد، و اگر كسي اين شرط را رعايت نكند، فقط يك مستحب را ترك كرده است</w:t>
      </w:r>
      <w:r>
        <w:rPr>
          <w:rFonts w:eastAsia="IRNazanin" w:cs="IRNazanin"/>
          <w:color w:val="111111"/>
          <w:sz w:val="28"/>
          <w:szCs w:val="28"/>
          <w:rtl w:val="true"/>
          <w:lang w:bidi="fa-IR"/>
        </w:rPr>
        <w:t>.</w:t>
      </w:r>
    </w:p>
    <w:p>
      <w:pPr>
        <w:pStyle w:val="Heading4"/>
        <w:numPr>
          <w:ilvl w:val="3"/>
          <w:numId w:val="1"/>
        </w:numPr>
        <w:rPr/>
      </w:pPr>
      <w:bookmarkStart w:id="260" w:name="__RefHeading___Toc218260_3804643083"/>
      <w:bookmarkStart w:id="261" w:name="_Toc99"/>
      <w:bookmarkEnd w:id="260"/>
      <w:r>
        <w:rPr>
          <w:rtl w:val="true"/>
        </w:rPr>
        <w:t>جايز بودن جمع ميان دو نماز</w:t>
      </w:r>
      <w:bookmarkEnd w:id="261"/>
    </w:p>
    <w:p>
      <w:pPr>
        <w:pStyle w:val="BookText"/>
        <w:rPr/>
      </w:pPr>
      <w:r>
        <w:rPr>
          <w:rFonts w:ascii="Amiri" w:hAnsi="Amiri" w:eastAsia="Amiri" w:cs="Amiri"/>
          <w:color w:val="111111"/>
          <w:sz w:val="28"/>
          <w:sz w:val="28"/>
          <w:szCs w:val="28"/>
          <w:rtl w:val="true"/>
          <w:lang w:bidi="ar-SA"/>
        </w:rPr>
        <w:t>جايز بودن جمع ميان دو نماز</w:t>
      </w:r>
    </w:p>
    <w:p>
      <w:pPr>
        <w:pStyle w:val="BookText"/>
        <w:rPr/>
      </w:pPr>
      <w:r>
        <w:rPr>
          <w:rFonts w:ascii="IRNazanin" w:hAnsi="IRNazanin" w:eastAsia="IRNazanin"/>
          <w:color w:val="111111"/>
          <w:sz w:val="28"/>
          <w:sz w:val="28"/>
          <w:szCs w:val="28"/>
          <w:rtl w:val="true"/>
          <w:lang w:bidi="fa-IR"/>
        </w:rPr>
        <w:t>دليل و گواه ما بر جواز جمع ميان دو نماز، احاديثي است كه از پيشواي ششم حضرت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حرّ عاملي اين احاديث را در كتاب خود به نام وسائل الشيعه</w:t>
      </w:r>
      <w:r>
        <w:rPr>
          <w:rStyle w:val="FootnoteAnchor"/>
          <w:rtl w:val="true"/>
        </w:rPr>
        <w:footnoteReference w:id="263"/>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تنها محدّثان شيعه نيستند كه اين احاديث را نقل كرده اند، بلكه محدّثان اهل تسنن نيز روايات مربوط به جواز جمع ميان نمازها را ـ حتي در مواقعي كه عذري در پيش نيست ـ از پيغمبر </w:t>
      </w:r>
    </w:p>
    <w:p>
      <w:pPr>
        <w:pStyle w:val="BookText"/>
        <w:rPr/>
      </w:pPr>
      <w:r>
        <w:rPr>
          <w:rFonts w:ascii="IRNazanin" w:hAnsi="IRNazanin" w:eastAsia="IRNazanin"/>
          <w:color w:val="111111"/>
          <w:sz w:val="28"/>
          <w:sz w:val="28"/>
          <w:szCs w:val="28"/>
          <w:rtl w:val="true"/>
          <w:lang w:bidi="fa-IR"/>
        </w:rPr>
        <w:t>گرامي اسلام صلي الله عليه و آله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روايت در كتاب هاي معتبر از صحابه پيامبر در اين زمينه نقل شده كه فقط به برخي از آنها بسنده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معروف جهان تسنن، احمد بن حنبل، در مسند خود، از ابن عباس چنين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رَسُول اللّهِ صلي الله عليه و آله الظَُّهرَ وَالْعَصْرَ جَميعاً، وَالْمَغرِبَ وَالْعِشاءَ جَميعاً مِنْ غَيْرِ خَوفٍ وَ لَا سَفَرٍ؛ رسول خدا صلي الله عليه و آله نمازهاي ظهر و عصر، و مغرب و عشا را با هم در يك جا، بدون داشتن عذري مانند ترس از دشمن و مسافرت به جا آورد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از طريق جابر بن زيد از ابن عباس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پيامبر اكرم صلي الله عليه و آله هشت ركعت نماز ظهر و عصر و هفت ركعت نماز مغرب و عشا را يك جا به جا آورده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محدث، در كتاب خود از عبدالله شقيق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ابن عباس براي مردم خطابه اي ايراد مي كرد و سخنراني او به اندازه اي طول كشيد كه ستارگان در آسمان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اكنون وقت نماز مغرب است و ادامه سخن سبب مي شود كه وقت آن سپري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سنت و روش پيامبر از شما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ديدم كه پيامبر خدا نماز ظهر و عصر و نيز مغرب و عشا را با هم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مطلب به شك و ترديد افتادم، جريان را به ابوهريره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ابن عباس را تصديق كرد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معروف، مسلم بن الحجّاج القشيري، متوفاي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يك باب در صحيح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نماز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اين زمينه سه روايت از ابن عباس و يك روايت از معاذ بن جبل نقل </w:t>
      </w:r>
    </w:p>
    <w:p>
      <w:pPr>
        <w:pStyle w:val="BookText"/>
        <w:rPr/>
      </w:pP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مضمون اين چهار حديث با آنچه نقل كرديم، يكي است و در اين روايات به نكته تازه اي اشاره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راوي از علت اين جمع مي پرسد، ايشان در پاسخ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ان لا يحرج امّته؛ خواست، امت خود را به زحمت و مشقت نيفكند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تعليل در روايات شيعه نيز وارد شده و در روايات امام صادق عليه السلام دراين باره، اين نكته نيز موجود است</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راويان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عباس و معاذ نيستند، بلكه طبراني از عبدالله بن مسعود نقل مي كند كه پيامبر خدا ميان نمازهاي ظهر و عصر و مغرب و عشا را براي اينكه امت وي به زحمت نيفتند، جمع مي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عمر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درحالي كه مسافر نبود، ميان دو نماز جمع نمود تا امت وي در مشقت نباشند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ابوايوب انصاري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مغرب و عشا را به صورت جمع خوانده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 براي مسافرت عجله داشت، بين نماز مغرب و عشا جمع مي كرد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مخالفان جمع ميان دو نماز نيز براي ادعاي خود به برخي روايات تمسك كرده اند،</w:t>
      </w:r>
      <w:r>
        <w:rPr>
          <w:rStyle w:val="FootnoteAnchor"/>
          <w:rtl w:val="true"/>
        </w:rPr>
        <w:footnoteReference w:id="271"/>
      </w:r>
      <w:r>
        <w:rPr>
          <w:rFonts w:ascii="Amiri" w:hAnsi="Amiri" w:eastAsia="Amiri" w:cs="Amiri"/>
          <w:color w:val="111111"/>
          <w:sz w:val="28"/>
          <w:sz w:val="28"/>
          <w:szCs w:val="28"/>
          <w:rtl w:val="true"/>
          <w:lang w:bidi="ar-SA"/>
        </w:rPr>
        <w:t>ولي روايات آورده شده، از نظر سند ضعيف است و از نظر دلالت نيز با روايات مشابه تعارض دارد</w:t>
      </w:r>
      <w:r>
        <w:rPr>
          <w:rFonts w:eastAsia="Amiri" w:cs="Amiri" w:ascii="Amiri" w:hAnsi="Amiri"/>
          <w:color w:val="111111"/>
          <w:sz w:val="28"/>
          <w:szCs w:val="28"/>
          <w:rtl w:val="true"/>
          <w:lang w:bidi="ar-SA"/>
        </w:rPr>
        <w:t xml:space="preserve">. </w:t>
      </w:r>
      <w:bookmarkStart w:id="262" w:name="pg2145_22011"/>
    </w:p>
    <w:p>
      <w:pPr>
        <w:pStyle w:val="BookText"/>
        <w:rPr/>
      </w:pPr>
      <w:bookmarkEnd w:id="262"/>
      <w:r>
        <w:rPr>
          <w:rFonts w:ascii="Amiri" w:hAnsi="Amiri" w:eastAsia="Amiri" w:cs="Amiri"/>
          <w:color w:val="111111"/>
          <w:sz w:val="28"/>
          <w:sz w:val="28"/>
          <w:szCs w:val="28"/>
          <w:rtl w:val="true"/>
          <w:lang w:bidi="ar-SA"/>
        </w:rPr>
        <w:t>فرقه هايي كه قائل به جمع ميان دو نماز نيستند، در برخي حالات اضطراري مانند سفر،</w:t>
      </w:r>
      <w:r>
        <w:rPr>
          <w:rStyle w:val="FootnoteAnchor"/>
          <w:rtl w:val="true"/>
        </w:rPr>
        <w:footnoteReference w:id="272"/>
      </w:r>
      <w:r>
        <w:rPr>
          <w:rFonts w:ascii="IRNazanin" w:hAnsi="IRNazanin" w:eastAsia="IRNazanin"/>
          <w:color w:val="111111"/>
          <w:sz w:val="28"/>
          <w:sz w:val="28"/>
          <w:szCs w:val="28"/>
          <w:rtl w:val="true"/>
          <w:lang w:bidi="fa-IR"/>
        </w:rPr>
        <w:t>باران،</w:t>
      </w:r>
      <w:r>
        <w:rPr>
          <w:rStyle w:val="FootnoteAnchor"/>
          <w:rtl w:val="true"/>
        </w:rPr>
        <w:footnoteReference w:id="273"/>
      </w:r>
      <w:r>
        <w:rPr>
          <w:rFonts w:ascii="Amiri" w:hAnsi="Amiri" w:eastAsia="Amiri" w:cs="Amiri"/>
          <w:color w:val="111111"/>
          <w:sz w:val="28"/>
          <w:sz w:val="28"/>
          <w:szCs w:val="28"/>
          <w:rtl w:val="true"/>
          <w:lang w:bidi="ar-SA"/>
        </w:rPr>
        <w:t>بيماري و خوف</w:t>
      </w:r>
      <w:r>
        <w:rPr>
          <w:rStyle w:val="FootnoteAnchor"/>
          <w:rtl w:val="true"/>
        </w:rPr>
        <w:footnoteReference w:id="274"/>
      </w:r>
      <w:r>
        <w:rPr>
          <w:rFonts w:ascii="Amiri" w:hAnsi="Amiri" w:eastAsia="Amiri" w:cs="Amiri"/>
          <w:color w:val="111111"/>
          <w:sz w:val="28"/>
          <w:sz w:val="28"/>
          <w:szCs w:val="28"/>
          <w:rtl w:val="true"/>
          <w:lang w:bidi="ar-SA"/>
        </w:rPr>
        <w:t>به جمع ميان دو نماز حكم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نكته ضروري اينكه اسلام دين زندگي است و پابه پاي تحولات زندگي بشر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سايه شهرنشيني و توسعه فن آوري، مشكلات زيادي براي بشر پيش آمده است، ولي در عين حال دين اسلام، دين بسيار آسان است و تكاليف سختي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شرف الدين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محققاني از فقهاي اهل سنت در اين دوره، هم نظر ما باشند، همان گونه كه برخي به صورت مشافهه اي به من گفته اند، ولي جرئت مواجه با مردم عامه ندارند و چه بسا احتياج، مانع آنهاست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گفتني است برخي علماي مكه نيز در صورت وجود همين اشتغال و مشكلات، بر جواز جمع حكم داده اند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263" w:name="__RefHeading___Toc218262_3804643083"/>
      <w:bookmarkStart w:id="264" w:name="_Toc100"/>
      <w:bookmarkEnd w:id="263"/>
      <w:r>
        <w:rPr>
          <w:rtl w:val="true"/>
        </w:rPr>
        <w:t>پرسش پنجاه و سوم</w:t>
      </w:r>
      <w:r>
        <w:rPr>
          <w:rtl w:val="true"/>
        </w:rPr>
        <w:t xml:space="preserve">: </w:t>
      </w:r>
      <w:r>
        <w:rPr>
          <w:rtl w:val="true"/>
        </w:rPr>
        <w:t>چرا بايد نماز را به زبان عربي خواند؟ آيا نمي توان آن را به صورت فارسي به جا آورد؟</w:t>
      </w:r>
      <w:bookmarkEnd w:id="264"/>
    </w:p>
    <w:p>
      <w:pPr>
        <w:pStyle w:val="BookText"/>
        <w:rPr/>
      </w:pPr>
      <w:r>
        <w:rPr>
          <w:rFonts w:ascii="IRNazanin" w:hAnsi="IRNazanin" w:eastAsia="IRNazanin"/>
          <w:color w:val="111111"/>
          <w:sz w:val="28"/>
          <w:sz w:val="28"/>
          <w:szCs w:val="28"/>
          <w:rtl w:val="true"/>
          <w:lang w:bidi="fa-IR"/>
        </w:rPr>
        <w:t>پرسش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نماز را به زبان عربي خواند؟ آيا نمي توان آن را به صورت فارسي به جا آورد؟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غناي معنايي زبان عربي، در مقايسه با زبان هاي ديگر بسيار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با بررسي هاي انجام شده، بسياري از مفاهيم موجود در الفاظ قرآن در هيچ زباني معادل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با تحقيقات كارشناسان ترجمه هاي قرآني،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زباني درست ترجمه نشده و ترجمه آن با معادل گذاري و بدون تكيه بر تفسير هرگز ممكن نيست</w:t>
      </w:r>
      <w:r>
        <w:rPr>
          <w:rFonts w:eastAsia="IRNazanin" w:cs="IRNazanin"/>
          <w:color w:val="111111"/>
          <w:sz w:val="28"/>
          <w:szCs w:val="28"/>
          <w:rtl w:val="true"/>
          <w:lang w:bidi="fa-IR"/>
        </w:rPr>
        <w:t xml:space="preserve">. </w:t>
      </w:r>
      <w:bookmarkStart w:id="265" w:name="pg2145_22012"/>
    </w:p>
    <w:p>
      <w:pPr>
        <w:pStyle w:val="BookText"/>
        <w:rPr/>
      </w:pPr>
      <w:bookmarkEnd w:id="265"/>
      <w:r>
        <w:rPr>
          <w:rFonts w:ascii="IRNazanin" w:hAnsi="IRNazanin" w:eastAsia="IRNazanin"/>
          <w:color w:val="111111"/>
          <w:sz w:val="28"/>
          <w:sz w:val="28"/>
          <w:szCs w:val="28"/>
          <w:rtl w:val="true"/>
          <w:lang w:bidi="fa-IR"/>
        </w:rPr>
        <w:t>از سويي عربي بودن نماز، انس مسلمانان با زبان دين و كتابشان را بيشتر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زمينه ساز آشنايي بيشتر با آموزه ها و فرهنگ ديني 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به يك صورت معيّن نيز آن را از دستبرد، تحريف، آميخته شدن به خرافات و مطالب بي اساس ـ هنگام ترجمه آن به ديگر زبان ها ـ نگاه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 روح اين عبادت اسلامي بهتر حفظ مي 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زبان، جهت و افعال واحد در نماز، بيانگر روح اتحاد در ميان جوامع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مسلماني در هر جاي عالم باشد، به سوي يك قبله و با يك طريق و با يك زبان با معبود خويش به راز و نياز برمي خيزد و در هر ديار و كشوري كه انسان مسلمان وارد شود، هر چند زبان ها متفاوت است، در هر مسجدي كه قدم بگذارد، شيوه نيايش با خداي سبحان يكي است و اين خود، بهترين نوع اتحاد و همدلي را پديد مي آورد</w:t>
      </w:r>
      <w:r>
        <w:rPr>
          <w:rFonts w:eastAsia="IRNazanin" w:cs="IRNazanin"/>
          <w:color w:val="111111"/>
          <w:sz w:val="28"/>
          <w:szCs w:val="28"/>
          <w:rtl w:val="true"/>
          <w:lang w:bidi="fa-IR"/>
        </w:rPr>
        <w:t>.</w:t>
      </w:r>
    </w:p>
    <w:p>
      <w:pPr>
        <w:pStyle w:val="Heading3"/>
        <w:numPr>
          <w:ilvl w:val="2"/>
          <w:numId w:val="1"/>
        </w:numPr>
        <w:rPr/>
      </w:pPr>
      <w:bookmarkStart w:id="266" w:name="__RefHeading___Toc218264_3804643083"/>
      <w:bookmarkStart w:id="267" w:name="_Toc101"/>
      <w:bookmarkEnd w:id="266"/>
      <w:r>
        <w:rPr>
          <w:rtl w:val="true"/>
        </w:rPr>
        <w:t>پرسش پنجاه و چهارم</w:t>
      </w:r>
      <w:r>
        <w:rPr>
          <w:rtl w:val="true"/>
        </w:rPr>
        <w:t xml:space="preserve">: </w:t>
      </w:r>
      <w:r>
        <w:rPr>
          <w:rtl w:val="true"/>
        </w:rPr>
        <w:t>اگر افرادي كه به زبان عربي سخن نمي گويند، مسلمان شوند، بايد چگونه نماز بخوانند؟</w:t>
      </w:r>
      <w:bookmarkEnd w:id="267"/>
    </w:p>
    <w:p>
      <w:pPr>
        <w:pStyle w:val="BookText"/>
        <w:rPr/>
      </w:pPr>
      <w:r>
        <w:rPr>
          <w:rFonts w:ascii="IRNazanin" w:hAnsi="IRNazanin" w:eastAsia="IRNazanin"/>
          <w:color w:val="111111"/>
          <w:sz w:val="28"/>
          <w:sz w:val="28"/>
          <w:szCs w:val="28"/>
          <w:rtl w:val="true"/>
          <w:lang w:bidi="fa-IR"/>
        </w:rPr>
        <w:t>پرسش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افرادي كه به زبان عربي سخن نمي گويند، مسلمان شوند، بايد چگونه نماز بخوانند؟</w:t>
      </w:r>
    </w:p>
    <w:p>
      <w:pPr>
        <w:pStyle w:val="BookText"/>
        <w:rPr/>
      </w:pPr>
      <w:r>
        <w:rPr>
          <w:rFonts w:ascii="IRNazanin" w:hAnsi="IRNazanin" w:eastAsia="IRNazanin"/>
          <w:color w:val="111111"/>
          <w:sz w:val="28"/>
          <w:sz w:val="28"/>
          <w:szCs w:val="28"/>
          <w:rtl w:val="true"/>
          <w:lang w:bidi="fa-IR"/>
        </w:rPr>
        <w:t>بسياري از تازه مسلمانان، تحصيل كرده هستند و براي آنها فرا گرفتن نماز و قرآن به صورت عربي كار مشكلي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آنها در بسياري از دانشگاه هاي خود، زبان عربي را براي خاورشناسي فرا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 هم هنگام فرا گرفتن زبان آنها مي كوشيم لهجه و تلفظ آنها را بياموزيم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بي سواد اين گروه نيز تا آنجا كه مي توانند، كلمات عربي را ياد مي گيرند و خداوند بيش از آنچه ياد گرفته اند و توانايي دارند، از آنها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همه مسلمانان به اندازه توانايي و قدرت، نماز و قرآن را با زبان عربي بخوانند</w:t>
      </w:r>
      <w:r>
        <w:rPr>
          <w:rFonts w:eastAsia="IRNazanin" w:cs="IRNazanin"/>
          <w:color w:val="111111"/>
          <w:sz w:val="28"/>
          <w:szCs w:val="28"/>
          <w:rtl w:val="true"/>
          <w:lang w:bidi="fa-IR"/>
        </w:rPr>
        <w:t xml:space="preserve">. </w:t>
      </w:r>
      <w:bookmarkStart w:id="268" w:name="pg2145_22013"/>
    </w:p>
    <w:p>
      <w:pPr>
        <w:pStyle w:val="Heading3"/>
        <w:numPr>
          <w:ilvl w:val="2"/>
          <w:numId w:val="1"/>
        </w:numPr>
        <w:rPr/>
      </w:pPr>
      <w:bookmarkStart w:id="269" w:name="__RefHeading___Toc218266_3804643083"/>
      <w:bookmarkStart w:id="270" w:name="_Toc102"/>
      <w:bookmarkEnd w:id="268"/>
      <w:bookmarkEnd w:id="269"/>
      <w:r>
        <w:rPr>
          <w:rtl w:val="true"/>
        </w:rPr>
        <w:t>پرسش پنجاه و پنجم</w:t>
      </w:r>
      <w:r>
        <w:rPr>
          <w:rtl w:val="true"/>
        </w:rPr>
        <w:t xml:space="preserve">: </w:t>
      </w:r>
      <w:r>
        <w:rPr>
          <w:rtl w:val="true"/>
        </w:rPr>
        <w:t>چرا زنان بايد در حال نماز، بدن خود را بپوشانند؟</w:t>
      </w:r>
      <w:bookmarkEnd w:id="270"/>
    </w:p>
    <w:p>
      <w:pPr>
        <w:pStyle w:val="BookText"/>
        <w:rPr/>
      </w:pPr>
      <w:r>
        <w:rPr>
          <w:rFonts w:ascii="IRNazanin" w:hAnsi="IRNazanin" w:eastAsia="IRNazanin"/>
          <w:color w:val="111111"/>
          <w:sz w:val="28"/>
          <w:sz w:val="28"/>
          <w:szCs w:val="28"/>
          <w:rtl w:val="true"/>
          <w:lang w:bidi="fa-IR"/>
        </w:rPr>
        <w:t>پرسش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بايد در حال نماز، بدن خود را بپوشانند؟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شكي نيست كه خداوند از همه چيز در همه حال باخبر است و پوشيده و پنهان براي او مفهومي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بندگان خود نيز نامحرم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انسان در حال عبادت، خود را در حضور خدا مي بيند و با او سخن مي گويد و به راز و نياز با او برمي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حالي، بايد مناسب ترين لباس را در حضور او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مناسب ترين لباس براي زن، همان لباس كامل است؛ يعني لباسي كه نشانه عفت و پاك دامني اوست و بهترين حالات او را منعكس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چنين لباسي شايسته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نيز بايد افزون بر پوشش مقدار واجب، با لباسي نماز بخوانند كه نشانه نهايت احترام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خود، نوعي تمرين پياپي و همه روزه براي حفظ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پوشش يكي از عواملي است كه در پاسداشت هميشگي پوشش اسلامي زن و جلوگيري از آسيب پذيري آن، نقش مهمي ايفا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پوششي يكپارچه براي تمام بدن و داشتن پوششي ويژه براي نماز، توجه و حضور قلب انسان را بيشتر و ارزش نماز را صدچندان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پوشش كامل در پيشگاه خداوند، نوعي ادب و احترام به ساحت قدس ربوبي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براي مرد نيز در برداشتن عبا و پوشاندن سر در نماز، مستحب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حكم پوشش در نماز، با حفظ حجاب در برابر نامحرم تفاوت هايي دارد و نبايد با آن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پوشاندن روي پا در برابر نامحرم واجب است، ولي در نماز ـ بدون حضور نامحرم ـ واجب نيست</w:t>
      </w:r>
      <w:r>
        <w:rPr>
          <w:rFonts w:eastAsia="IRNazanin" w:cs="IRNazanin"/>
          <w:color w:val="111111"/>
          <w:sz w:val="28"/>
          <w:szCs w:val="28"/>
          <w:rtl w:val="true"/>
          <w:lang w:bidi="fa-IR"/>
        </w:rPr>
        <w:t xml:space="preserve">. </w:t>
      </w:r>
      <w:bookmarkStart w:id="271" w:name="pg2145_22014"/>
    </w:p>
    <w:p>
      <w:pPr>
        <w:pStyle w:val="BookText"/>
        <w:rPr/>
      </w:pPr>
      <w:bookmarkEnd w:id="27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حال، بايد بدانيم كه اصل اين احكام تعبدي است و فسلفه دقيق آنها براي ما روشن نيست، بلكه چه بسا ده ها حكمت خفي داشته باشد، ولي اساس آن تعبد در پيشگاه حق تعالي است</w:t>
      </w:r>
      <w:r>
        <w:rPr>
          <w:rFonts w:eastAsia="IRNazanin" w:cs="IRNazanin"/>
          <w:color w:val="111111"/>
          <w:sz w:val="28"/>
          <w:szCs w:val="28"/>
          <w:rtl w:val="true"/>
          <w:lang w:bidi="fa-IR"/>
        </w:rPr>
        <w:t>.</w:t>
      </w:r>
    </w:p>
    <w:p>
      <w:pPr>
        <w:pStyle w:val="Heading3"/>
        <w:numPr>
          <w:ilvl w:val="2"/>
          <w:numId w:val="1"/>
        </w:numPr>
        <w:rPr/>
      </w:pPr>
      <w:bookmarkStart w:id="272" w:name="__RefHeading___Toc218268_3804643083"/>
      <w:bookmarkStart w:id="273" w:name="_Toc103"/>
      <w:bookmarkEnd w:id="272"/>
      <w:r>
        <w:rPr>
          <w:rtl w:val="true"/>
        </w:rPr>
        <w:t>پرسش پنجاه و ششم</w:t>
      </w:r>
      <w:r>
        <w:rPr>
          <w:rtl w:val="true"/>
        </w:rPr>
        <w:t xml:space="preserve">: </w:t>
      </w:r>
      <w:r>
        <w:rPr>
          <w:rtl w:val="true"/>
        </w:rPr>
        <w:t>فلسفه شكسته بودن نماز در مسافرت چيست؟</w:t>
      </w:r>
      <w:bookmarkEnd w:id="273"/>
    </w:p>
    <w:p>
      <w:pPr>
        <w:pStyle w:val="BookText"/>
        <w:rPr/>
      </w:pPr>
      <w:r>
        <w:rPr>
          <w:rFonts w:ascii="IRNazanin" w:hAnsi="IRNazanin" w:eastAsia="IRNazanin"/>
          <w:color w:val="111111"/>
          <w:sz w:val="28"/>
          <w:sz w:val="28"/>
          <w:szCs w:val="28"/>
          <w:rtl w:val="true"/>
          <w:lang w:bidi="fa-IR"/>
        </w:rPr>
        <w:t>پرسش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شكسته بودن نماز در مسافرت چيست؟</w:t>
      </w:r>
    </w:p>
    <w:p>
      <w:pPr>
        <w:pStyle w:val="BookText"/>
        <w:rPr/>
      </w:pPr>
      <w:r>
        <w:rPr>
          <w:rFonts w:ascii="IRNazanin" w:hAnsi="IRNazanin" w:eastAsia="IRNazanin"/>
          <w:color w:val="111111"/>
          <w:sz w:val="28"/>
          <w:sz w:val="28"/>
          <w:szCs w:val="28"/>
          <w:rtl w:val="true"/>
          <w:lang w:bidi="fa-IR"/>
        </w:rPr>
        <w:t>شكسته بودن نماز مسافر، از احكام امتناني اسلام است؛ زيرا انسان در سفر با مشكلات و خستگي هايي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نوعي تخفيف در اعمال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 به نقل از پيامبر مي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هديه كرد به من هديه اي از روي كرامت كه به هيچ يك از اُمم گذشته هديه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اي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سفر و شكسته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اين دستور را انجام ندهد، رد هديه خداوند است</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274" w:name="__RefHeading___Toc218270_3804643083"/>
      <w:bookmarkStart w:id="275" w:name="_Toc104"/>
      <w:bookmarkEnd w:id="274"/>
      <w:r>
        <w:rPr>
          <w:rtl w:val="true"/>
        </w:rPr>
        <w:t>پرسش پنجاه و هفتم</w:t>
      </w:r>
      <w:r>
        <w:rPr>
          <w:rtl w:val="true"/>
        </w:rPr>
        <w:t xml:space="preserve">: </w:t>
      </w:r>
      <w:r>
        <w:rPr>
          <w:rtl w:val="true"/>
        </w:rPr>
        <w:t>چرا شيعيان بر مهر سجده مي كنند؟</w:t>
      </w:r>
      <w:bookmarkEnd w:id="275"/>
    </w:p>
    <w:p>
      <w:pPr>
        <w:pStyle w:val="BookText"/>
        <w:rPr/>
      </w:pPr>
      <w:r>
        <w:rPr>
          <w:rFonts w:ascii="IRNazanin" w:hAnsi="IRNazanin" w:eastAsia="IRNazanin"/>
          <w:color w:val="111111"/>
          <w:sz w:val="28"/>
          <w:sz w:val="28"/>
          <w:szCs w:val="28"/>
          <w:rtl w:val="true"/>
          <w:lang w:bidi="fa-IR"/>
        </w:rPr>
        <w:t>پرسش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بر مهر سجده مي كنند؟</w:t>
      </w:r>
    </w:p>
    <w:p>
      <w:pPr>
        <w:pStyle w:val="BookText"/>
        <w:rPr/>
      </w:pPr>
      <w:r>
        <w:rPr>
          <w:rFonts w:ascii="IRNazanin" w:hAnsi="IRNazanin" w:eastAsia="IRNazanin"/>
          <w:color w:val="111111"/>
          <w:sz w:val="28"/>
          <w:sz w:val="28"/>
          <w:szCs w:val="28"/>
          <w:rtl w:val="true"/>
          <w:lang w:bidi="fa-IR"/>
        </w:rPr>
        <w:t>بنابر نظر همه فقهاي اسلام، سجده بر زمين و بر آنچه از جنس زمين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اين است كه آيا فقط بر زمين و آنچه از جنس زمين است، بايد سجده كرد يا اينكه سجده بر ديگر اشيا مثل فرش يا لباس و از اين دست نيز جايز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كارهايي را كه شيعيان هنگام سجده انجام مي دهند، همه فقهاي مسلمان پذيرفته اند و كسي نمي تواند در آن شبهه كند، ولي درباره سجده بر فرش، مسلمانان به نظر واحد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علماي شيعه، مخالف اين عمل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عمل شيعيان، موافق با عقل و احتياط است و شبهه اي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شيعيان از مُهر هنگام سجده نيز </w:t>
      </w:r>
    </w:p>
    <w:p>
      <w:pPr>
        <w:pStyle w:val="BookText"/>
        <w:rPr/>
      </w:pPr>
      <w:r>
        <w:rPr>
          <w:rFonts w:ascii="IRNazanin" w:hAnsi="IRNazanin" w:eastAsia="IRNazanin"/>
          <w:color w:val="111111"/>
          <w:sz w:val="28"/>
          <w:sz w:val="28"/>
          <w:szCs w:val="28"/>
          <w:rtl w:val="true"/>
          <w:lang w:bidi="fa-IR"/>
        </w:rPr>
        <w:t>براي سهولت كار است؛ زيرا بيشتر خانه ها مفروش است و دست رسي به زمين يا چيزي كه از جنس زمين باشد، مشكلاتي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گذاشتن شيعه، به دليل حفظ شرط سجده و سهولت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اين است كه شيعيان براي خداوند بر مهر سجده مي كنند، نه اينكه براي مهر سجده كنند؛ اين دو، تفاوت مهمي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اهل سنت نيز براي خداوند بر فرش سجده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استفاده شيعه از مهر در نماز، به معناي انحصار سجده بر مهر نيست، بلكه سجده بر مطلقِ زمين و آنچه از آن مي رويد، ولي خوردني نيست، در هر شرايطي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حرم ائمه يا در مساجدي كه كف آنها سنگ فرش است، نيازي به گذاشتن مهر نيست و سجده بر همان سنگ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اينكه در صدر اسلام نيز مهر گذاشتن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كه يكي از فقهاي تابعين به نام مسروح بن اجدع، در سفرهايش گل خشكيده اي را از مدينه به همراه خود داشت و بر آن سجده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اهل كوفه بود و از ابوبكر، عمر، عثمان و حضرت علي عليه السلام و عبدالله بن مسعود روايت نقل كرده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نظر شيعه، سجده بر خاك كربلا ثواب زيادي دارد؛ زيرا سجده بر خاك كربلا، يادآور پيام عاشورا و اهداف قيام اباعبدالله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گِل قبر حسين عليه السلام ، تا هفت زمين را نوراني مي كند و هر كس تسبيحي از گِل قبر حسين عليه السلام داشته باشد، تسبيح گو نوشته مي شود، گرچه تسبيح نگويد</w:t>
      </w:r>
      <w:r>
        <w:rPr>
          <w:rFonts w:eastAsia="IRNazanin" w:cs="IRNazanin"/>
          <w:color w:val="111111"/>
          <w:sz w:val="28"/>
          <w:szCs w:val="28"/>
          <w:rtl w:val="true"/>
          <w:lang w:bidi="fa-IR"/>
        </w:rPr>
        <w:t>.</w:t>
      </w:r>
      <w:r>
        <w:rPr>
          <w:rStyle w:val="FootnoteAnchor"/>
          <w:rtl w:val="true"/>
        </w:rPr>
        <w:footnoteReference w:id="280"/>
      </w:r>
      <w:bookmarkStart w:id="276" w:name="pg2145_22016"/>
    </w:p>
    <w:p>
      <w:pPr>
        <w:pStyle w:val="Heading3"/>
        <w:numPr>
          <w:ilvl w:val="2"/>
          <w:numId w:val="1"/>
        </w:numPr>
        <w:rPr/>
      </w:pPr>
      <w:bookmarkStart w:id="277" w:name="__RefHeading___Toc218272_3804643083"/>
      <w:bookmarkStart w:id="278" w:name="_Toc105"/>
      <w:bookmarkEnd w:id="276"/>
      <w:bookmarkEnd w:id="277"/>
      <w:r>
        <w:rPr>
          <w:rtl w:val="true"/>
        </w:rPr>
        <w:t>پرسش پنجاه و هشتم</w:t>
      </w:r>
      <w:r>
        <w:rPr>
          <w:rtl w:val="true"/>
        </w:rPr>
        <w:t xml:space="preserve">: </w:t>
      </w:r>
      <w:r>
        <w:rPr>
          <w:rtl w:val="true"/>
        </w:rPr>
        <w:t>علت پهن كردن سجاده هنگام نماز خواندن چيست؟</w:t>
      </w:r>
      <w:bookmarkEnd w:id="278"/>
    </w:p>
    <w:p>
      <w:pPr>
        <w:pStyle w:val="BookText"/>
        <w:rPr/>
      </w:pPr>
      <w:r>
        <w:rPr>
          <w:rFonts w:ascii="IRNazanin" w:hAnsi="IRNazanin" w:eastAsia="IRNazanin"/>
          <w:color w:val="111111"/>
          <w:sz w:val="28"/>
          <w:sz w:val="28"/>
          <w:szCs w:val="28"/>
          <w:rtl w:val="true"/>
          <w:lang w:bidi="fa-IR"/>
        </w:rPr>
        <w:t>پرسش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پهن كردن سجاده هنگام نماز خواندن چيست؟</w:t>
      </w:r>
    </w:p>
    <w:p>
      <w:pPr>
        <w:pStyle w:val="BookText"/>
        <w:rPr/>
      </w:pPr>
      <w:r>
        <w:rPr>
          <w:rFonts w:ascii="IRNazanin" w:hAnsi="IRNazanin" w:eastAsia="IRNazanin"/>
          <w:color w:val="111111"/>
          <w:sz w:val="28"/>
          <w:sz w:val="28"/>
          <w:szCs w:val="28"/>
          <w:rtl w:val="true"/>
          <w:lang w:bidi="fa-IR"/>
        </w:rPr>
        <w:t>نماز، پاك ترين و عميق ترين ارتباط انسان با خداوندگار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امور بسيار مهم در نماز، رعايت نظافت و پاكي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لباس نمازگزار، از شرايط نماز است و پاك بودن مكان نماز، از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شرعي پاك بودن محل ايستادن در نماز، واجب نيست، ولي شايسته است كه آدمي در مكان پاك بايستد و به سوي خداي پاك توجه كند و از او تزكيه نفس و پاكي روح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حرمت نهادن به نماز كه معراج مؤمن است و تقويت روحيه معنوي در آن، كساني كه سجاده اي پاك مي گسترند و بر آن مي نشينند، سپس آن را با احترام جمع مي كنند و در مكان مناسبي قرار مي دهند، با كساني كه مهري مي گذارند، نماز مي خوانند و سپس آن مهر را به گوشه طاقچه پرتاب مي كنند برابر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 كردن سجاده، كاري عقلايي است كه براي هر كس و در شرايط گوناگون، موردهاي گوناگوني دارد و لازم نيست حتماً علتي داشته باشد</w:t>
      </w:r>
      <w:r>
        <w:rPr>
          <w:rFonts w:eastAsia="IRNazanin" w:cs="IRNazanin"/>
          <w:color w:val="111111"/>
          <w:sz w:val="28"/>
          <w:szCs w:val="28"/>
          <w:rtl w:val="true"/>
          <w:lang w:bidi="fa-IR"/>
        </w:rPr>
        <w:t>.</w:t>
      </w:r>
    </w:p>
    <w:p>
      <w:pPr>
        <w:pStyle w:val="Heading3"/>
        <w:numPr>
          <w:ilvl w:val="2"/>
          <w:numId w:val="1"/>
        </w:numPr>
        <w:rPr/>
      </w:pPr>
      <w:bookmarkStart w:id="279" w:name="__RefHeading___Toc218274_3804643083"/>
      <w:bookmarkStart w:id="280" w:name="_Toc106"/>
      <w:bookmarkEnd w:id="279"/>
      <w:r>
        <w:rPr>
          <w:rtl w:val="true"/>
        </w:rPr>
        <w:t>پرسش پنجاه و نهم</w:t>
      </w:r>
      <w:r>
        <w:rPr>
          <w:rtl w:val="true"/>
        </w:rPr>
        <w:t xml:space="preserve">: </w:t>
      </w:r>
      <w:r>
        <w:rPr>
          <w:rtl w:val="true"/>
        </w:rPr>
        <w:t>چرا اگر در لباس نمازگزار يك دكمه يا نخ غصبي باشد نمازش باطل است؟</w:t>
      </w:r>
      <w:bookmarkEnd w:id="280"/>
    </w:p>
    <w:p>
      <w:pPr>
        <w:pStyle w:val="BookText"/>
        <w:rPr/>
      </w:pPr>
      <w:r>
        <w:rPr>
          <w:rFonts w:ascii="IRNazanin" w:hAnsi="IRNazanin" w:eastAsia="IRNazanin"/>
          <w:color w:val="111111"/>
          <w:sz w:val="28"/>
          <w:sz w:val="28"/>
          <w:szCs w:val="28"/>
          <w:rtl w:val="true"/>
          <w:lang w:bidi="fa-IR"/>
        </w:rPr>
        <w:t>پرسش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در لباس نمازگزار يك دكمه يا نخ غصبي باشد نمازش باطل است؟</w:t>
      </w:r>
    </w:p>
    <w:p>
      <w:pPr>
        <w:pStyle w:val="BookText"/>
        <w:rPr/>
      </w:pPr>
      <w:r>
        <w:rPr>
          <w:rFonts w:ascii="IRNazanin" w:hAnsi="IRNazanin" w:eastAsia="IRNazanin"/>
          <w:color w:val="111111"/>
          <w:sz w:val="28"/>
          <w:sz w:val="28"/>
          <w:szCs w:val="28"/>
          <w:rtl w:val="true"/>
          <w:lang w:bidi="fa-IR"/>
        </w:rPr>
        <w:t>نماز خواندن در لباس و يا مكان غصبي، موجب بطلان نماز است؛ حتي اگر دكمه اي از لباس غصبي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آيات و روايات داراي دليل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 همانا خداوند عمل را از افراد با تقوا 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وصاياي علي عليه السلام به كميل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كميل نگاه كن كه در چه چيزي و بر روي چه مكاني نماز مي خواني كه اگر آنها از راه حلال نباشند، قبولي در كار نيست</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بنابراين، حتي يك دكمه غصبي هم مي تواند مبطِّل نماز باشد</w:t>
      </w:r>
      <w:r>
        <w:rPr>
          <w:rFonts w:eastAsia="Amiri" w:cs="Amiri" w:ascii="Amiri" w:hAnsi="Amiri"/>
          <w:color w:val="111111"/>
          <w:sz w:val="28"/>
          <w:szCs w:val="28"/>
          <w:rtl w:val="true"/>
          <w:lang w:bidi="ar-SA"/>
        </w:rPr>
        <w:t xml:space="preserve">. </w:t>
      </w:r>
      <w:bookmarkStart w:id="281" w:name="pg2145_22017"/>
    </w:p>
    <w:p>
      <w:pPr>
        <w:pStyle w:val="BookText"/>
        <w:rPr/>
      </w:pPr>
      <w:bookmarkEnd w:id="281"/>
      <w:r>
        <w:rPr>
          <w:rFonts w:ascii="IRNazanin" w:hAnsi="IRNazanin" w:eastAsia="IRNazanin"/>
          <w:color w:val="111111"/>
          <w:sz w:val="28"/>
          <w:sz w:val="28"/>
          <w:szCs w:val="28"/>
          <w:rtl w:val="true"/>
          <w:lang w:bidi="fa-IR"/>
        </w:rPr>
        <w:t>البته اين موضوع افزون بر جنبه هاي فقهي، از جنبه تربيتي و اجتماعي 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نشان مي دهد انسان براي پاك بودن نفس و قبول شدن عبادتش، بايد كسب و كاري پاك داشته باشد و حقوق اجتماعي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حق الله و حق الناس با يكديگر در ارتباط هستند و عبادت فقط امري فردي و به دور از شئون اجتماعي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پيش از اينكه مشغول عبادت شود و رو به قبله بايستد، بايد روابطش را با ديگر افراد جامعه تصحيح كند و به رعايت حقوق آنها متوجه باشد</w:t>
      </w:r>
      <w:r>
        <w:rPr>
          <w:rFonts w:eastAsia="IRNazanin" w:cs="IRNazanin"/>
          <w:color w:val="111111"/>
          <w:sz w:val="28"/>
          <w:szCs w:val="28"/>
          <w:rtl w:val="true"/>
          <w:lang w:bidi="fa-IR"/>
        </w:rPr>
        <w:t>.</w:t>
      </w:r>
    </w:p>
    <w:p>
      <w:pPr>
        <w:pStyle w:val="Heading3"/>
        <w:numPr>
          <w:ilvl w:val="2"/>
          <w:numId w:val="1"/>
        </w:numPr>
        <w:rPr/>
      </w:pPr>
      <w:bookmarkStart w:id="282" w:name="__RefHeading___Toc218276_3804643083"/>
      <w:bookmarkStart w:id="283" w:name="_Toc107"/>
      <w:bookmarkEnd w:id="282"/>
      <w:r>
        <w:rPr>
          <w:rtl w:val="true"/>
        </w:rPr>
        <w:t>پرسش شصتم</w:t>
      </w:r>
      <w:r>
        <w:rPr>
          <w:rtl w:val="true"/>
        </w:rPr>
        <w:t xml:space="preserve">: </w:t>
      </w:r>
      <w:r>
        <w:rPr>
          <w:rtl w:val="true"/>
        </w:rPr>
        <w:t>آيا مي توان شخص خوابيده را براي اداي نماز بيدار كرد؟</w:t>
      </w:r>
      <w:bookmarkEnd w:id="283"/>
    </w:p>
    <w:p>
      <w:pPr>
        <w:pStyle w:val="BookText"/>
        <w:rPr/>
      </w:pPr>
      <w:r>
        <w:rPr>
          <w:rFonts w:ascii="IRNazanin" w:hAnsi="IRNazanin" w:eastAsia="IRNazanin"/>
          <w:color w:val="111111"/>
          <w:sz w:val="28"/>
          <w:sz w:val="28"/>
          <w:szCs w:val="28"/>
          <w:rtl w:val="true"/>
          <w:lang w:bidi="fa-IR"/>
        </w:rPr>
        <w:t>پرسش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توان شخص خوابيده را براي اداي نماز بيدار كرد؟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خوابيده به لحاظ اينكه مشاعر ادراكي اش في الجمله از كار افتاده و نه مي بيند و نه مي شنود و از وقايع و حوادث پيرامون خود آگاهي ندارد، تكليفي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بيدار كردن كسي از خواب ـ حتي براي نماز ـ جايز نيست؛ مگر آنكه پيش تر، خود آن شخص، خواهان آن شده باشد يا بدانيم كه اگر او را صدا نكنيم، ناراحت مي شود</w:t>
      </w:r>
      <w:r>
        <w:rPr>
          <w:rFonts w:eastAsia="IRNazanin" w:cs="IRNazanin"/>
          <w:color w:val="111111"/>
          <w:sz w:val="28"/>
          <w:szCs w:val="28"/>
          <w:rtl w:val="true"/>
          <w:lang w:bidi="fa-IR"/>
        </w:rPr>
        <w:t xml:space="preserve">. </w:t>
      </w:r>
      <w:bookmarkStart w:id="284" w:name="pg2145_22018"/>
    </w:p>
    <w:p>
      <w:pPr>
        <w:pStyle w:val="Heading2"/>
        <w:numPr>
          <w:ilvl w:val="1"/>
          <w:numId w:val="1"/>
        </w:numPr>
        <w:rPr/>
      </w:pPr>
      <w:bookmarkStart w:id="285" w:name="__RefHeading___Toc218278_3804643083"/>
      <w:bookmarkStart w:id="286" w:name="_Toc108"/>
      <w:bookmarkEnd w:id="284"/>
      <w:bookmarkEnd w:id="285"/>
      <w:r>
        <w:rPr>
          <w:rtl w:val="true"/>
        </w:rPr>
        <w:t>فصل ششم</w:t>
      </w:r>
      <w:r>
        <w:rPr>
          <w:rtl w:val="true"/>
        </w:rPr>
        <w:t xml:space="preserve">: </w:t>
      </w:r>
      <w:r>
        <w:rPr>
          <w:rtl w:val="true"/>
        </w:rPr>
        <w:t>نماز و مذاهب اسلامي</w:t>
      </w:r>
      <w:bookmarkEnd w:id="286"/>
    </w:p>
    <w:p>
      <w:pPr>
        <w:pStyle w:val="Heading3"/>
        <w:numPr>
          <w:ilvl w:val="2"/>
          <w:numId w:val="1"/>
        </w:numPr>
        <w:rPr/>
      </w:pPr>
      <w:bookmarkStart w:id="287" w:name="__RefHeading___Toc218280_3804643083"/>
      <w:bookmarkStart w:id="288" w:name="_Toc109"/>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مذاهب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شصت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هاي مذاهب اسلامي درباره وضو به چه تاريخي بازمي گردد؟</w:t>
      </w:r>
    </w:p>
    <w:p>
      <w:pPr>
        <w:pStyle w:val="BookText"/>
        <w:rPr/>
      </w:pPr>
      <w:r>
        <w:rPr>
          <w:rFonts w:ascii="IRNazanin" w:hAnsi="IRNazanin" w:eastAsia="IRNazanin"/>
          <w:color w:val="111111"/>
          <w:sz w:val="28"/>
          <w:sz w:val="28"/>
          <w:szCs w:val="28"/>
          <w:rtl w:val="true"/>
          <w:lang w:bidi="fa-IR"/>
        </w:rPr>
        <w:t>پرسش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رساله هاي عمليه، يكي از شرايط امام جماعت، شيعه دوازده امامي بودن است، چگونه اقتدا به اهل سنت صحيح است؟</w:t>
      </w:r>
    </w:p>
    <w:p>
      <w:pPr>
        <w:pStyle w:val="BookText"/>
        <w:rPr/>
      </w:pPr>
      <w:r>
        <w:rPr>
          <w:rFonts w:ascii="IRNazanin" w:hAnsi="IRNazanin" w:eastAsia="IRNazanin"/>
          <w:color w:val="111111"/>
          <w:sz w:val="28"/>
          <w:sz w:val="28"/>
          <w:szCs w:val="28"/>
          <w:rtl w:val="true"/>
          <w:lang w:bidi="fa-IR"/>
        </w:rPr>
        <w:t>پرسش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شيعه درباره روش وضو چيست؟</w:t>
      </w:r>
    </w:p>
    <w:p>
      <w:pPr>
        <w:pStyle w:val="BookText"/>
        <w:rPr/>
      </w:pPr>
      <w:r>
        <w:rPr>
          <w:rFonts w:ascii="IRNazanin" w:hAnsi="IRNazanin" w:eastAsia="IRNazanin"/>
          <w:color w:val="111111"/>
          <w:sz w:val="28"/>
          <w:sz w:val="28"/>
          <w:szCs w:val="28"/>
          <w:rtl w:val="true"/>
          <w:lang w:bidi="fa-IR"/>
        </w:rPr>
        <w:t>پرسش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چه زماني باز مي گردد؟</w:t>
      </w:r>
    </w:p>
    <w:p>
      <w:pPr>
        <w:pStyle w:val="BookText"/>
        <w:rPr/>
      </w:pPr>
      <w:r>
        <w:rPr>
          <w:rFonts w:ascii="IRNazanin" w:hAnsi="IRNazanin" w:eastAsia="IRNazanin"/>
          <w:color w:val="111111"/>
          <w:sz w:val="28"/>
          <w:sz w:val="28"/>
          <w:szCs w:val="28"/>
          <w:rtl w:val="true"/>
          <w:lang w:bidi="fa-IR"/>
        </w:rPr>
        <w:t>پرسش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ها روي هم در نماز به چه تاريخي برمي گردد؟</w:t>
      </w:r>
    </w:p>
    <w:p>
      <w:pPr>
        <w:pStyle w:val="BookText"/>
        <w:rPr/>
      </w:pPr>
      <w:r>
        <w:rPr>
          <w:rFonts w:ascii="IRNazanin" w:hAnsi="IRNazanin" w:eastAsia="IRNazanin"/>
          <w:color w:val="111111"/>
          <w:sz w:val="28"/>
          <w:sz w:val="28"/>
          <w:szCs w:val="28"/>
          <w:rtl w:val="true"/>
          <w:lang w:bidi="fa-IR"/>
        </w:rPr>
        <w:t>پرسش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گذاشتن دست راست روي دست چپ در حالت قيام نماز، در ميان مذاهب گوناگون اسلامي چيست؟</w:t>
      </w:r>
    </w:p>
    <w:p>
      <w:pPr>
        <w:pStyle w:val="BookText"/>
        <w:rPr/>
      </w:pPr>
      <w:r>
        <w:rPr>
          <w:rFonts w:ascii="IRNazanin" w:hAnsi="IRNazanin" w:eastAsia="IRNazanin"/>
          <w:color w:val="111111"/>
          <w:sz w:val="28"/>
          <w:sz w:val="28"/>
          <w:szCs w:val="28"/>
          <w:rtl w:val="true"/>
          <w:lang w:bidi="fa-IR"/>
        </w:rPr>
        <w:t>پرسش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انسان را از گناه باز مي دارد؟</w:t>
      </w:r>
    </w:p>
    <w:p>
      <w:pPr>
        <w:pStyle w:val="BookText"/>
        <w:rPr/>
      </w:pPr>
      <w:r>
        <w:rPr>
          <w:rFonts w:ascii="IRNazanin" w:hAnsi="IRNazanin" w:eastAsia="IRNazanin"/>
          <w:color w:val="111111"/>
          <w:sz w:val="28"/>
          <w:sz w:val="28"/>
          <w:szCs w:val="28"/>
          <w:rtl w:val="true"/>
          <w:lang w:bidi="fa-IR"/>
        </w:rPr>
        <w:t>پرسش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نماز از اول وقت چه نتايجي دربردارد؟</w:t>
      </w:r>
    </w:p>
    <w:p>
      <w:pPr>
        <w:pStyle w:val="BookText"/>
        <w:rPr/>
      </w:pPr>
      <w:r>
        <w:rPr>
          <w:rFonts w:ascii="IRNazanin" w:hAnsi="IRNazanin" w:eastAsia="IRNazanin"/>
          <w:color w:val="111111"/>
          <w:sz w:val="28"/>
          <w:sz w:val="28"/>
          <w:szCs w:val="28"/>
          <w:rtl w:val="true"/>
          <w:lang w:bidi="fa-IR"/>
        </w:rPr>
        <w:t>پرسش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 ترك نماز چيست؟</w:t>
      </w:r>
    </w:p>
    <w:p>
      <w:pPr>
        <w:pStyle w:val="Heading3"/>
        <w:numPr>
          <w:ilvl w:val="2"/>
          <w:numId w:val="1"/>
        </w:numPr>
        <w:rPr/>
      </w:pPr>
      <w:bookmarkStart w:id="289" w:name="__RefHeading___Toc218282_3804643083"/>
      <w:bookmarkStart w:id="290" w:name="_Toc110"/>
      <w:bookmarkEnd w:id="289"/>
      <w:r>
        <w:rPr>
          <w:rtl w:val="true"/>
        </w:rPr>
        <w:t>پرسش شصت و يكم</w:t>
      </w:r>
      <w:r>
        <w:rPr>
          <w:rtl w:val="true"/>
        </w:rPr>
        <w:t xml:space="preserve">: </w:t>
      </w:r>
      <w:r>
        <w:rPr>
          <w:rtl w:val="true"/>
        </w:rPr>
        <w:t>اختلاف هاي مذاهب اسلامي درباره وضو به چه تاريخي بازمي گردد؟</w:t>
      </w:r>
      <w:bookmarkEnd w:id="290"/>
    </w:p>
    <w:p>
      <w:pPr>
        <w:pStyle w:val="BookText"/>
        <w:rPr/>
      </w:pPr>
      <w:r>
        <w:rPr>
          <w:rFonts w:ascii="IRNazanin" w:hAnsi="IRNazanin" w:eastAsia="IRNazanin"/>
          <w:color w:val="111111"/>
          <w:sz w:val="28"/>
          <w:sz w:val="28"/>
          <w:szCs w:val="28"/>
          <w:rtl w:val="true"/>
          <w:lang w:bidi="fa-IR"/>
        </w:rPr>
        <w:t>پرسش شصت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هاي مذاهب اسلامي درباره وضو به چه تاريخي بازمي گردد؟</w:t>
      </w:r>
    </w:p>
    <w:p>
      <w:pPr>
        <w:pStyle w:val="BookText"/>
        <w:rPr/>
      </w:pPr>
      <w:r>
        <w:rPr>
          <w:rFonts w:ascii="IRNazanin" w:hAnsi="IRNazanin" w:eastAsia="IRNazanin"/>
          <w:color w:val="111111"/>
          <w:sz w:val="28"/>
          <w:sz w:val="28"/>
          <w:szCs w:val="28"/>
          <w:rtl w:val="true"/>
          <w:lang w:bidi="fa-IR"/>
        </w:rPr>
        <w:t>در دوره نبوي، مسلمانان با يك شيوه و با اقتدا به سيره عملي حضرت رسول صلي الله عليه و آله وضو مي گرفتند و هيچ گونه آيه يا روايتي مبني بر اينكه پيامبر، مسح يا غسل را به صورت تخييري انجام داده باشد،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ابوبكر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اختلاف هايي درباره وضو روايت نشده است؛ زيرا اگر دراين باره اختلافي وجود داشت، معلوم مي شد و براي نسل هاي بعدي نقل مي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ابوبكر،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نيز اختلاف و مناقشه اي در مورد كيفيت وضو گرفتن روايت نشده و تنها،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خفّين</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بود كه عمر مطرح كرد و برخي از صحابه با آن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هاي تاريخي، عثمان بن عفان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91" w:name="pg2145_22019"/>
    </w:p>
    <w:p>
      <w:pPr>
        <w:pStyle w:val="BookText"/>
        <w:rPr/>
      </w:pPr>
      <w:bookmarkEnd w:id="291"/>
      <w:r>
        <w:rPr>
          <w:rFonts w:ascii="IRNazanin" w:hAnsi="IRNazanin" w:eastAsia="IRNazanin"/>
          <w:color w:val="111111"/>
          <w:sz w:val="28"/>
          <w:sz w:val="28"/>
          <w:szCs w:val="28"/>
          <w:rtl w:val="true"/>
          <w:lang w:bidi="fa-IR"/>
        </w:rPr>
        <w:t>نخستين كسي است كه غسل رجلين را جزو وضو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كرد كه من مي خواهم وضوي پيامبر را براي شما حكايت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بيست روايت در مورد كيفيت وضوي پيامبر نقل كرده است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292" w:name="__RefHeading___Toc218284_3804643083"/>
      <w:bookmarkStart w:id="293" w:name="_Toc111"/>
      <w:bookmarkEnd w:id="292"/>
      <w:r>
        <w:rPr>
          <w:rtl w:val="true"/>
        </w:rPr>
        <w:t>پرسش شصت و دوم</w:t>
      </w:r>
      <w:r>
        <w:rPr>
          <w:rtl w:val="true"/>
        </w:rPr>
        <w:t xml:space="preserve">: </w:t>
      </w:r>
      <w:r>
        <w:rPr>
          <w:rtl w:val="true"/>
        </w:rPr>
        <w:t>با توجه به اينكه در رساله هاي عمليه، يكي از شرايط امام جماعت، شيعه دوازده امامي بودن است، چگونه اقتدا به اهل سنت صحيح است؟</w:t>
      </w:r>
      <w:bookmarkEnd w:id="293"/>
    </w:p>
    <w:p>
      <w:pPr>
        <w:pStyle w:val="BookText"/>
        <w:rPr/>
      </w:pPr>
      <w:r>
        <w:rPr>
          <w:rFonts w:ascii="IRNazanin" w:hAnsi="IRNazanin" w:eastAsia="IRNazanin"/>
          <w:color w:val="111111"/>
          <w:sz w:val="28"/>
          <w:sz w:val="28"/>
          <w:szCs w:val="28"/>
          <w:rtl w:val="true"/>
          <w:lang w:bidi="fa-IR"/>
        </w:rPr>
        <w:t>پرسش شصت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رساله هاي عمليه، يكي از شرايط امام جماعت، شيعه دوازده امامي بودن است، چگونه اقتدا به اهل سنت صحيح است؟</w:t>
      </w:r>
    </w:p>
    <w:p>
      <w:pPr>
        <w:pStyle w:val="BookText"/>
        <w:rPr/>
      </w:pPr>
      <w:r>
        <w:rPr>
          <w:rFonts w:ascii="IRNazanin" w:hAnsi="IRNazanin" w:eastAsia="IRNazanin"/>
          <w:color w:val="111111"/>
          <w:sz w:val="28"/>
          <w:sz w:val="28"/>
          <w:szCs w:val="28"/>
          <w:rtl w:val="true"/>
          <w:lang w:bidi="fa-IR"/>
        </w:rPr>
        <w:t>بدون ترديد، امام جماعت در نماز شرايطي دارد و تنها به سبب مسلمان بودن، نمي توان به هر مسلماني اقتدا كرد؛ از جمله اين شرايط، قرائت صحيح، مرد بودن و صحت عقل است، ولي آيا در نماز جماعت اعتقاد و پيروي امام جماعت از مذهب خاص فقهي، شرط صحت نماز است؟</w:t>
      </w:r>
    </w:p>
    <w:p>
      <w:pPr>
        <w:pStyle w:val="BookText"/>
        <w:rPr/>
      </w:pPr>
      <w:r>
        <w:rPr>
          <w:rFonts w:ascii="IRNazanin" w:hAnsi="IRNazanin" w:eastAsia="IRNazanin"/>
          <w:color w:val="111111"/>
          <w:sz w:val="28"/>
          <w:sz w:val="28"/>
          <w:szCs w:val="28"/>
          <w:rtl w:val="true"/>
          <w:lang w:bidi="fa-IR"/>
        </w:rPr>
        <w:t>اصل اولي در مذهب شيعه، آن است كه امام جماعت، افزون بر داشتن ديگر شرايط، بايد به امامان دوازده گانه اعتقاد داشته باشد، ولي بر اساس اصل ثانوي، اقتدا به ديگر مذاهب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برخي موضوع ها به واسطه عنوان هاي ذاتي و اوليِ خود، حكم ويژه اي دارد، ولي به واسطه عروض ديگر عنوان، حكم آن مورد، 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خوردن گوشت حيوان مردار حرام است، ولي هنگام اضطرار، خوردن آن به اندازه مورد نياز حلال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فقهاي شيعه با توجه به عنوان هاي ثانوي، مانند تقيه و وحدت اسلامي، اقتدا به پيروان ديگر مذاهب را جايز دانسته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خميني رحمه الله اقتدا به نماز جماعت اهل سنت را در ايام حج</w:t>
      </w:r>
      <w:r>
        <w:rPr>
          <w:rStyle w:val="FootnoteAnchor"/>
          <w:rtl w:val="true"/>
        </w:rPr>
        <w:footnoteReference w:id="284"/>
      </w:r>
      <w:r>
        <w:rPr>
          <w:rFonts w:ascii="Amiri" w:hAnsi="Amiri" w:eastAsia="Amiri" w:cs="Amiri"/>
          <w:color w:val="111111"/>
          <w:sz w:val="28"/>
          <w:sz w:val="28"/>
          <w:szCs w:val="28"/>
          <w:rtl w:val="true"/>
          <w:lang w:bidi="ar-SA"/>
        </w:rPr>
        <w:t>و غير ايام حج</w:t>
      </w:r>
      <w:r>
        <w:rPr>
          <w:rStyle w:val="FootnoteAnchor"/>
          <w:rtl w:val="true"/>
        </w:rPr>
        <w:footnoteReference w:id="285"/>
      </w:r>
      <w:r>
        <w:rPr>
          <w:rFonts w:ascii="Amiri" w:hAnsi="Amiri" w:eastAsia="Amiri" w:cs="Amiri"/>
          <w:color w:val="111111"/>
          <w:sz w:val="28"/>
          <w:sz w:val="28"/>
          <w:szCs w:val="28"/>
          <w:rtl w:val="true"/>
          <w:lang w:bidi="ar-SA"/>
        </w:rPr>
        <w:t>جايز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صورتي كه نيازي به انجام دوباره آن نماز </w:t>
      </w:r>
      <w:bookmarkStart w:id="294" w:name="pg2145_22020"/>
    </w:p>
    <w:p>
      <w:pPr>
        <w:pStyle w:val="BookText"/>
        <w:rPr/>
      </w:pPr>
      <w:bookmarkEnd w:id="294"/>
      <w:r>
        <w:rPr>
          <w:rFonts w:ascii="IRNazanin" w:hAnsi="IRNazanin" w:eastAsia="IRNazanin"/>
          <w:color w:val="111111"/>
          <w:sz w:val="28"/>
          <w:sz w:val="28"/>
          <w:szCs w:val="28"/>
          <w:rtl w:val="true"/>
          <w:lang w:bidi="fa-IR"/>
        </w:rPr>
        <w:t>درباره تقيه نيست و پيروي از كيفيت نماز آنان، از نظر نماز جماعت مثل شيعه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مقام معظم رهبري نيز اقتداي به اهل سنت را جايز مي داند، ولي بر عنوان حفظ وحدت تأكيد مي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تقيه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ايشان درباره شرايط و كيفيت نماز، پيروي از كيفيت اهل سنت را بدون مانع مي داند؛ ولي گذاشتن دست روي دست ديگر به هنگام قرائت را جز براي ضرورت، جايز نمي داند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295" w:name="__RefHeading___Toc218286_3804643083"/>
      <w:bookmarkStart w:id="296" w:name="_Toc112"/>
      <w:bookmarkEnd w:id="295"/>
      <w:r>
        <w:rPr>
          <w:rtl w:val="true"/>
        </w:rPr>
        <w:t>پرسش شصت و سوم</w:t>
      </w:r>
      <w:r>
        <w:rPr>
          <w:rtl w:val="true"/>
        </w:rPr>
        <w:t xml:space="preserve">: </w:t>
      </w:r>
      <w:r>
        <w:rPr>
          <w:rtl w:val="true"/>
        </w:rPr>
        <w:t>دلايل شيعه درباره روش وضو چيست؟</w:t>
      </w:r>
      <w:bookmarkEnd w:id="296"/>
    </w:p>
    <w:p>
      <w:pPr>
        <w:pStyle w:val="BookText"/>
        <w:rPr/>
      </w:pPr>
      <w:r>
        <w:rPr>
          <w:rFonts w:ascii="IRNazanin" w:hAnsi="IRNazanin" w:eastAsia="IRNazanin"/>
          <w:color w:val="111111"/>
          <w:sz w:val="28"/>
          <w:sz w:val="28"/>
          <w:szCs w:val="28"/>
          <w:rtl w:val="true"/>
          <w:lang w:bidi="fa-IR"/>
        </w:rPr>
        <w:t>پرسش شصت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شيعه درباره روش وضو چيست؟</w:t>
      </w:r>
    </w:p>
    <w:p>
      <w:pPr>
        <w:pStyle w:val="BookText"/>
        <w:rPr/>
      </w:pPr>
      <w:r>
        <w:rPr>
          <w:rFonts w:ascii="Amiri" w:hAnsi="Amiri" w:eastAsia="Amiri" w:cs="Amiri"/>
          <w:color w:val="111111"/>
          <w:sz w:val="28"/>
          <w:sz w:val="28"/>
          <w:szCs w:val="28"/>
          <w:rtl w:val="true"/>
          <w:lang w:bidi="ar-SA"/>
        </w:rPr>
        <w:t>شيعه در مورد روش خود براي وضو، سه دليل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إِلَي الصَّلاةِ فاغْسِلُواْ وُجُوهَكُمْ وَأَيْدِيَكُمْ إِلَي الْمَرَافِقِ وَامْسَحُواْ بِرُؤُوسِكُمْ وَأَرْجُلَكُمْ إِلَي الْكَعْبَينِ؛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براي اقامه نماز آماده شويد، صورت و دست هايتان را تا آرنج بشوييد و سر و پاهاي خود را تا برآمدگي مسح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قرائت و برداشت ها از اين آيه، نقل هاي گونه گون وجود دارد، اما اگر كسي كوچك ترين آشنايي با قواعد زبان عربي داشته باشد، برداشت شيعه از آيه را صحيح تر از بقيه خواهد يافت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خواهيد براي شما وضوي پيامبر را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يك مشت آب را برداشت و بر صورتش </w:t>
      </w:r>
      <w:bookmarkStart w:id="297" w:name="pg2145_22021"/>
    </w:p>
    <w:p>
      <w:pPr>
        <w:pStyle w:val="BookText"/>
        <w:rPr/>
      </w:pPr>
      <w:bookmarkEnd w:id="297"/>
      <w:r>
        <w:rPr>
          <w:rFonts w:ascii="IRNazanin" w:hAnsi="IRNazanin" w:eastAsia="IRNazanin"/>
          <w:color w:val="111111"/>
          <w:sz w:val="28"/>
          <w:sz w:val="28"/>
          <w:szCs w:val="28"/>
          <w:rtl w:val="true"/>
          <w:lang w:bidi="fa-IR"/>
        </w:rPr>
        <w:t>ريخت و آنگاه يك مشت آب را بر ذراع راستش ريخت و بعد از آن همين كار را براي ذراع ديگرش انجام داد و سپس سر و پايش را مسح كرد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البته در منابع اهل سنت نيز رواياتي به اين مضمون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عباد بن تميمي مازني از پدرش نقل مي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را ديدم كه وضو مي گرفت و بر پاهاي مبارك مسح مي كشيد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صحابه و تابعين</w:t>
      </w:r>
    </w:p>
    <w:p>
      <w:pPr>
        <w:pStyle w:val="BookText"/>
        <w:rPr/>
      </w:pPr>
      <w:r>
        <w:rPr>
          <w:rFonts w:ascii="Amiri" w:hAnsi="Amiri" w:eastAsia="Amiri" w:cs="Amiri"/>
          <w:color w:val="111111"/>
          <w:sz w:val="28"/>
          <w:sz w:val="28"/>
          <w:szCs w:val="28"/>
          <w:rtl w:val="true"/>
          <w:lang w:bidi="ar-SA"/>
        </w:rPr>
        <w:t>بسياري از صحابه و تابعين به وجوب مسح در وضو معتقد بوده اند و اهل سنت قول صحابه را حجت 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آنها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زيد مازني، عباد بن تميم، قنادة بن عزيز، انس بن مالك، ابومالك اشعري</w:t>
      </w:r>
      <w:r>
        <w:rPr>
          <w:rFonts w:eastAsia="Amiri" w:cs="Amiri" w:ascii="Amiri" w:hAnsi="Amiri"/>
          <w:color w:val="111111"/>
          <w:sz w:val="28"/>
          <w:szCs w:val="28"/>
          <w:rtl w:val="true"/>
          <w:lang w:bidi="ar-SA"/>
        </w:rPr>
        <w:t>.</w:t>
      </w:r>
      <w:r>
        <w:rPr>
          <w:rStyle w:val="FootnoteAnchor"/>
          <w:rtl w:val="true"/>
        </w:rPr>
        <w:footnoteReference w:id="292"/>
      </w:r>
    </w:p>
    <w:p>
      <w:pPr>
        <w:pStyle w:val="Heading3"/>
        <w:numPr>
          <w:ilvl w:val="2"/>
          <w:numId w:val="1"/>
        </w:numPr>
        <w:rPr/>
      </w:pPr>
      <w:bookmarkStart w:id="298" w:name="__RefHeading___Toc218288_3804643083"/>
      <w:bookmarkStart w:id="299" w:name="_Toc113"/>
      <w:bookmarkEnd w:id="298"/>
      <w:r>
        <w:rPr>
          <w:rtl w:val="true"/>
        </w:rPr>
        <w:t>پرسش شصت و چهارم</w:t>
      </w:r>
      <w:r>
        <w:rPr>
          <w:rtl w:val="true"/>
        </w:rPr>
        <w:t xml:space="preserve">: </w:t>
      </w:r>
      <w:r>
        <w:rPr>
          <w:rtl w:val="true"/>
        </w:rPr>
        <w:t xml:space="preserve">تاريخِ ذكر </w:t>
      </w:r>
      <w:r>
        <w:rPr>
          <w:rtl w:val="true"/>
        </w:rPr>
        <w:t>«</w:t>
      </w:r>
      <w:r>
        <w:rPr>
          <w:rtl w:val="true"/>
        </w:rPr>
        <w:t>الصلاةُ خَيْرٌ مِنَ النَّوْم</w:t>
      </w:r>
      <w:r>
        <w:rPr>
          <w:rtl w:val="true"/>
        </w:rPr>
        <w:t xml:space="preserve">» </w:t>
      </w:r>
      <w:r>
        <w:rPr>
          <w:rtl w:val="true"/>
        </w:rPr>
        <w:t>در اذان به چه زماني باز مي گردد؟</w:t>
      </w:r>
      <w:bookmarkEnd w:id="299"/>
    </w:p>
    <w:p>
      <w:pPr>
        <w:pStyle w:val="BookText"/>
        <w:rPr/>
      </w:pPr>
      <w:r>
        <w:rPr>
          <w:rFonts w:ascii="IRNazanin" w:hAnsi="IRNazanin" w:eastAsia="IRNazanin"/>
          <w:color w:val="111111"/>
          <w:sz w:val="28"/>
          <w:sz w:val="28"/>
          <w:szCs w:val="28"/>
          <w:rtl w:val="true"/>
          <w:lang w:bidi="fa-IR"/>
        </w:rPr>
        <w:t>پرسش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به چه زماني باز مي گردد؟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 الصلاة خير من النوم ـ كه از آن به تثويب تعبير مي شود ـ را جزو اذان صبح دانسته و قرائت آن را در اذان صبح مستحب مي دانند، ولي شيعه اماميه، نه تنها آن را جزو اذان نمي داند، بلكه آن را يك بدعت مي دانند</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بايد اصل و كيفيت عبادات را بيان كند و كسي مجاز نيست كه از طرف خود احكام را كم يا زياد نمايد</w:t>
      </w:r>
      <w:r>
        <w:rPr>
          <w:rFonts w:eastAsia="Amiri" w:cs="Amiri" w:ascii="Amiri" w:hAnsi="Amiri"/>
          <w:color w:val="111111"/>
          <w:sz w:val="28"/>
          <w:szCs w:val="28"/>
          <w:rtl w:val="true"/>
          <w:lang w:bidi="ar-SA"/>
        </w:rPr>
        <w:t>).</w:t>
      </w:r>
      <w:r>
        <w:rPr>
          <w:rStyle w:val="FootnoteAnchor"/>
          <w:rtl w:val="true"/>
        </w:rPr>
        <w:footnoteReference w:id="294"/>
      </w:r>
      <w:bookmarkStart w:id="300" w:name="pg2145_22022"/>
    </w:p>
    <w:p>
      <w:pPr>
        <w:pStyle w:val="BookText"/>
        <w:rPr/>
      </w:pPr>
      <w:bookmarkEnd w:id="300"/>
      <w:r>
        <w:rPr>
          <w:rFonts w:ascii="Amiri" w:hAnsi="Amiri" w:eastAsia="Amiri" w:cs="Amiri"/>
          <w:color w:val="111111"/>
          <w:sz w:val="28"/>
          <w:sz w:val="28"/>
          <w:szCs w:val="28"/>
          <w:rtl w:val="true"/>
          <w:lang w:bidi="ar-SA"/>
        </w:rPr>
        <w:t>در حديثي آمده است كه الصلوة خير من النوم، بدعت بني اميه است و جزو اذان نبوده است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به احتمال قوي، تثويب را پس از پايان اذان، به منظور بيدارباش مردم مي گفتند و جزو اذان نبوده، ولي بعدها وارد اذان شده است، چنان كه ابوحنيفه نيز به آن اشاره مي كند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هر چند اهل سنت، تثويب را در اذان مستحب مي دانند، برخي بزرگانِ آنها به بدعت بودن آن اعتراف كرده اند</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اهل سنت براي اثبات ادعاي خود رواياتي آورده اند،</w:t>
      </w:r>
      <w:r>
        <w:rPr>
          <w:rStyle w:val="FootnoteAnchor"/>
          <w:rtl w:val="true"/>
        </w:rPr>
        <w:footnoteReference w:id="298"/>
      </w:r>
      <w:r>
        <w:rPr>
          <w:rFonts w:ascii="IRNazanin" w:hAnsi="IRNazanin" w:eastAsia="IRNazanin"/>
          <w:color w:val="111111"/>
          <w:sz w:val="28"/>
          <w:sz w:val="28"/>
          <w:szCs w:val="28"/>
          <w:rtl w:val="true"/>
          <w:lang w:bidi="fa-IR"/>
        </w:rPr>
        <w:t>ولي اين روايات، با يكديگر متعارضند و نمي توان آنها را به معناي يكساني ارجاع داد</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301" w:name="__RefHeading___Toc218290_3804643083"/>
      <w:bookmarkStart w:id="302" w:name="_Toc114"/>
      <w:bookmarkEnd w:id="301"/>
      <w:r>
        <w:rPr>
          <w:rtl w:val="true"/>
        </w:rPr>
        <w:t>پرسش شصت و پنجم</w:t>
      </w:r>
      <w:r>
        <w:rPr>
          <w:rtl w:val="true"/>
        </w:rPr>
        <w:t xml:space="preserve">: </w:t>
      </w:r>
      <w:r>
        <w:rPr>
          <w:rtl w:val="true"/>
        </w:rPr>
        <w:t>قرار دادن دست ها روي هم در نماز به چه تاريخي برمي گردد؟</w:t>
      </w:r>
      <w:bookmarkEnd w:id="302"/>
    </w:p>
    <w:p>
      <w:pPr>
        <w:pStyle w:val="BookText"/>
        <w:rPr/>
      </w:pPr>
      <w:r>
        <w:rPr>
          <w:rFonts w:ascii="IRNazanin" w:hAnsi="IRNazanin" w:eastAsia="IRNazanin"/>
          <w:color w:val="111111"/>
          <w:sz w:val="28"/>
          <w:sz w:val="28"/>
          <w:szCs w:val="28"/>
          <w:rtl w:val="true"/>
          <w:lang w:bidi="fa-IR"/>
        </w:rPr>
        <w:t>پرسش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ها روي هم در نماز به چه تاريخي برمي گردد؟</w:t>
      </w:r>
    </w:p>
    <w:p>
      <w:pPr>
        <w:pStyle w:val="BookText"/>
        <w:rPr/>
      </w:pPr>
      <w:r>
        <w:rPr>
          <w:rFonts w:ascii="IRNazanin" w:hAnsi="IRNazanin" w:eastAsia="IRNazanin"/>
          <w:color w:val="111111"/>
          <w:sz w:val="28"/>
          <w:sz w:val="28"/>
          <w:szCs w:val="28"/>
          <w:rtl w:val="true"/>
          <w:lang w:bidi="fa-IR"/>
        </w:rPr>
        <w:t>در زمان رسول خدا صلي الله عليه و آله كسي از صحابه و اهل بيت عليهم السلام در نماز چنين كاري انجام نمي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مردم به فرمان خلفا، در نماز اين عمل را انجام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نوعي احترام ايرانيان باستان به پادشاهان به شمار 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نويسندگان، كيفيت عبادت زرتشتيان را چنين نقل كرده اند كه عبادت و نماز آنان اين بود كه در مقابل خدا مي ايستادند و دست بندگي را بر سينه شان مي گذاشتند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 اثر ارتباطي كه به ويژه پس از فتوحات اسلامي با ديگر ملت ها برقرار كردند، با آداب و سنن آنان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ازآنجاكه در ميان آنها </w:t>
      </w:r>
      <w:bookmarkStart w:id="303" w:name="pg2145_22023"/>
    </w:p>
    <w:p>
      <w:pPr>
        <w:pStyle w:val="BookText"/>
        <w:rPr/>
      </w:pPr>
      <w:bookmarkEnd w:id="303"/>
      <w:r>
        <w:rPr>
          <w:rFonts w:ascii="Amiri" w:hAnsi="Amiri" w:eastAsia="Amiri" w:cs="Amiri"/>
          <w:color w:val="111111"/>
          <w:sz w:val="28"/>
          <w:sz w:val="28"/>
          <w:szCs w:val="28"/>
          <w:rtl w:val="true"/>
          <w:lang w:bidi="ar-SA"/>
        </w:rPr>
        <w:t>هم نكات مثبت و منفي وجود داشت، برخي صحابه از روي اجتهاد و رأي خود، اين نوع احترام و عمل را وارد نماز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جواهر در اين زمينه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حكايت شده كه وقتي اسيران ايراني را پيش او آوردند، به نشاط احترام جلوي او تكفير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عمل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كه ما اين كار را براي تواضع و خضوع پادشاهان خود انجام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اين كار را در نماز نيكو شمرد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04" w:name="__RefHeading___Toc218292_3804643083"/>
      <w:bookmarkStart w:id="305" w:name="_Toc115"/>
      <w:bookmarkEnd w:id="304"/>
      <w:r>
        <w:rPr>
          <w:rtl w:val="true"/>
        </w:rPr>
        <w:t>پرسش شصت و ششم</w:t>
      </w:r>
      <w:r>
        <w:rPr>
          <w:rtl w:val="true"/>
        </w:rPr>
        <w:t xml:space="preserve">: </w:t>
      </w:r>
      <w:r>
        <w:rPr>
          <w:rtl w:val="true"/>
        </w:rPr>
        <w:t>حكم گذاشتن دست راست روي دست چپ در حالت قيام نماز، در ميان مذاهب گوناگون اسلامي چيست؟</w:t>
      </w:r>
      <w:bookmarkEnd w:id="305"/>
    </w:p>
    <w:p>
      <w:pPr>
        <w:pStyle w:val="BookText"/>
        <w:rPr/>
      </w:pPr>
      <w:r>
        <w:rPr>
          <w:rFonts w:ascii="IRNazanin" w:hAnsi="IRNazanin" w:eastAsia="IRNazanin"/>
          <w:color w:val="111111"/>
          <w:sz w:val="28"/>
          <w:sz w:val="28"/>
          <w:szCs w:val="28"/>
          <w:rtl w:val="true"/>
          <w:lang w:bidi="fa-IR"/>
        </w:rPr>
        <w:t>پرسش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گذاشتن دست راست روي دست چپ در حالت قيام نماز، در ميان مذاهب گوناگون اسلامي چيست؟</w:t>
      </w:r>
    </w:p>
    <w:p>
      <w:pPr>
        <w:pStyle w:val="BookText"/>
        <w:rPr/>
      </w:pPr>
      <w:r>
        <w:rPr>
          <w:rFonts w:ascii="IRNazanin" w:hAnsi="IRNazanin" w:eastAsia="IRNazanin"/>
          <w:color w:val="111111"/>
          <w:sz w:val="28"/>
          <w:sz w:val="28"/>
          <w:szCs w:val="28"/>
          <w:rtl w:val="true"/>
          <w:lang w:bidi="fa-IR"/>
        </w:rPr>
        <w:t>هيچ يك از مذاهب اسلامي، اين كار را در نماز، واجب نمي دانند، ولي حنفي ها و شافعي ها و حنبليان آن را در نماز، سنت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مالكي ها رها كردن دست ها را در نماز واجب، مستحب مي دانند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ولي مشهور شيعه اماميه، قبض در نماز را حرام و مبطل نماز مي دانند، ولي برخي ترك آن را مستحب و برخي ديگر آن را مكروه دانسته اند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06" w:name="__RefHeading___Toc218294_3804643083"/>
      <w:bookmarkStart w:id="307" w:name="_Toc116"/>
      <w:bookmarkEnd w:id="306"/>
      <w:r>
        <w:rPr>
          <w:rtl w:val="true"/>
        </w:rPr>
        <w:t>پرسش شصت و هفتم</w:t>
      </w:r>
      <w:r>
        <w:rPr>
          <w:rtl w:val="true"/>
        </w:rPr>
        <w:t xml:space="preserve">: </w:t>
      </w:r>
      <w:r>
        <w:rPr>
          <w:rtl w:val="true"/>
        </w:rPr>
        <w:t>چگونه نماز، انسان را از گناه باز مي دارد؟</w:t>
      </w:r>
      <w:bookmarkEnd w:id="307"/>
    </w:p>
    <w:p>
      <w:pPr>
        <w:pStyle w:val="Heading4"/>
        <w:numPr>
          <w:ilvl w:val="3"/>
          <w:numId w:val="1"/>
        </w:numPr>
        <w:rPr/>
      </w:pPr>
      <w:bookmarkStart w:id="308" w:name="__RefHeading___Toc218296_3804643083"/>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پرسش 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انسان را از گناه باز مي 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مجيد، يكي از آثار نماز اين است كه انسان را از دست زدن به كارهاي بد و ناروا باز مي دارد، آنجا 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أَقِمِ الصّلاةَ إِنّ الصّلاةَ تَنْهي عَنِ الْفَحْشاءِ وَ الْمُنْكَرِ؛ و نماز را برپا 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زشتي ها و گناه باز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مي بينيم كه بسياري از نمازگزاران به گناه و </w:t>
      </w:r>
      <w:bookmarkStart w:id="310" w:name="pg2145_22024"/>
    </w:p>
    <w:p>
      <w:pPr>
        <w:pStyle w:val="BookText"/>
        <w:rPr/>
      </w:pPr>
      <w:bookmarkEnd w:id="310"/>
      <w:r>
        <w:rPr>
          <w:rFonts w:ascii="IRNazanin" w:hAnsi="IRNazanin" w:eastAsia="IRNazanin"/>
          <w:color w:val="111111"/>
          <w:sz w:val="28"/>
          <w:sz w:val="28"/>
          <w:szCs w:val="28"/>
          <w:rtl w:val="true"/>
          <w:lang w:bidi="fa-IR"/>
        </w:rPr>
        <w:t>كارهاي بد آلوده اند و نماز در گفتار و كردار آنان اثري نگذاشته است و در اين صورت، معني آيه ياد شده چيست؟</w:t>
      </w:r>
    </w:p>
    <w:p>
      <w:pPr>
        <w:pStyle w:val="BookText"/>
        <w:rPr/>
      </w:pPr>
      <w:r>
        <w:rPr>
          <w:rFonts w:ascii="IRNazanin" w:hAnsi="IRNazanin" w:eastAsia="IRNazanin"/>
          <w:color w:val="111111"/>
          <w:sz w:val="28"/>
          <w:sz w:val="28"/>
          <w:szCs w:val="28"/>
          <w:rtl w:val="true"/>
          <w:lang w:bidi="fa-IR"/>
        </w:rPr>
        <w:t>اصولاً بايد توجه كرد كه عامل اساسي براي بازداري انسان از خلاف و گناه، همان ايمان و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از خدا به سرانجام اعمال و كردار خويش نمي انديشد و براي برآوردن غرايز سركش خود، حد و مرزي نمي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برعكس، ياد خدا؛ خدايي كه از تمام كارهاي كوچك و بزرگ ما آگاه است، خدايي كه از آنچه در انديشه ما مي گذرد با خبر است، ما را از خودكامگي و هوس راني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مرزنشناسي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طبيعي و مؤثر و پيوسته براي كنترل غرايز و خواسته هاي نامشروع، ياد خدا، ياد كيفرهاي خطاكاران و ياد پاداش فرمان برداران اوست</w:t>
      </w:r>
      <w:r>
        <w:rPr>
          <w:rFonts w:eastAsia="IRNazanin" w:cs="IRNazanin"/>
          <w:color w:val="111111"/>
          <w:sz w:val="28"/>
          <w:szCs w:val="28"/>
          <w:rtl w:val="true"/>
          <w:lang w:bidi="fa-IR"/>
        </w:rPr>
        <w:t>.</w:t>
      </w:r>
    </w:p>
    <w:p>
      <w:pPr>
        <w:pStyle w:val="Heading4"/>
        <w:numPr>
          <w:ilvl w:val="3"/>
          <w:numId w:val="1"/>
        </w:numPr>
        <w:rPr/>
      </w:pPr>
      <w:bookmarkStart w:id="311" w:name="__RefHeading___Toc218298_3804643083"/>
      <w:bookmarkStart w:id="312" w:name="_Toc118"/>
      <w:bookmarkEnd w:id="311"/>
      <w:r>
        <w:rPr>
          <w:rtl w:val="true"/>
        </w:rPr>
        <w:t>نماز، وسيله ياد خداست</w:t>
      </w:r>
      <w:bookmarkEnd w:id="312"/>
    </w:p>
    <w:p>
      <w:pPr>
        <w:pStyle w:val="BookText"/>
        <w:rPr/>
      </w:pPr>
      <w:r>
        <w:rPr>
          <w:rFonts w:ascii="Amiri" w:hAnsi="Amiri" w:eastAsia="Amiri" w:cs="Amiri"/>
          <w:color w:val="111111"/>
          <w:sz w:val="28"/>
          <w:sz w:val="28"/>
          <w:szCs w:val="28"/>
          <w:rtl w:val="true"/>
          <w:lang w:bidi="ar-SA"/>
        </w:rPr>
        <w:t>نماز، وسيله ياد خداست</w:t>
      </w:r>
    </w:p>
    <w:p>
      <w:pPr>
        <w:pStyle w:val="BookText"/>
        <w:rPr/>
      </w:pPr>
      <w:r>
        <w:rPr>
          <w:rFonts w:ascii="IRNazanin" w:hAnsi="IRNazanin" w:eastAsia="IRNazanin"/>
          <w:color w:val="111111"/>
          <w:sz w:val="28"/>
          <w:sz w:val="28"/>
          <w:szCs w:val="28"/>
          <w:rtl w:val="true"/>
          <w:lang w:bidi="fa-IR"/>
        </w:rPr>
        <w:t>يكي از اسرار نماز اين است كه انسان را به ياد خدا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يكي از فلسفه هاي نماز را همين موضوع معرفي مي كند، چنان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لِذِكْرِي؛ نماز را براي ياد من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از آنجا كه نماز عبادت است و آن را بايد به قصد قربت و براي خدا انجام داد، بي شك موجب ياد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نمازگزار ذكرها و جمله هايي بر زبان جاري مي كند كه همگي موجب توجه به خدا و مايه ياد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اثري كه نماز در روح و روان ما مي گذارد، همان تقويت روح ايمان و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درجاتي دارد و درباره افرادي كه از ارتكاب بسياري از گناهان پروايي ندارند، ياد خدا به منظور ترك گناهان، تنها به صورت يك زمينه است نه علت تامه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مقصود قرآن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را از گناه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هر فرد نمازگزار در برابر تمام گناهان معصوم مي گردد، بلكه به اين معناست كه نماز در انسان زمينه روح اطاعت و ترك گناه پديد مي آورد، در عين حال چه بسا ممكن است بر اثر ضعف توجه به خدا، عوامل نيرومندتري اثر آن را خنثا سازد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تأثير اعمال و عبادات به ويژه نماز، به زمينه هاي روحي و معنوي، وجود بستر مناسب در خود نمازخوان و رفع موانعي كه اثر نماز را خنثا مي سازد و يا آن اثر را كم رنگ مي كنند، بستگي كامل و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اميرمؤمنان علي عليه السلام و اولاد پاك و معصومش عليهم السلام نماز مي خواندند و ما هم نماز مي خوانيم و به هر دو نيز نماز گفته مي شود، ولي تفاوت ميان اين دو نماز چقدر است و دليل آن چيست؟ آيا نماز امامي كه همه عالم را محضر خداوند مي بيند و در حال نماز همواره خود را در محضر خداوند مي داند و جايگاه و داشته هايش را در برابر هستي مطلق، نيست و نابود مي بيند، با نماز ما كه با خيالات پراكنده و باطل همراه است، يكسان خواهد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نماز به تنهايي معجزه نمي كند و اين معجزه و دگرگوني و تأثير عميق و شگرف را بايد خود فرد نمازگزار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بايد باورهايش را درست و استوار سازد و اصول عقايدش را با مطالعه و تفكر، از آبشخور صاف و زلال منابع دين يعني قرآن و سنت پيامبر و ائمه اهل بيت عليهم السلام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انجام اعمال صالح بكوشد و هم زمان جويبار وجودش را از ناپاكي و آلودگي و رذايل نفساني پيراسته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 اندازه ظرفيت وجودي اش مؤمن و معتقد شود تا نمازش معراج مؤمن و نزديك كننده انسان باتقوا به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فردي كه نماز مي خواند، ولي نيت پاكي ندارد، با نمازش ارتباطي ندارد، بلكه به آلودگي دروني او بازمي گردد و حال آيا اگر همين فرد گناهكار كه نيت صافي ندارد، نماز را ترك كند، وضع بهتري پيدا مي كند؟ آيا دلش صاف و روشن مي گردد؟ بي شك نماز در همين فرد آلوده و خطاكار به اندازه خودش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اگر اين نماز ترك شود، آلودگي و گناه اين فرد بيشتر و فراوان تر مي شود؛ يعني اثر نماز كه همان نهي از فحشا و زشتي منكرات است، حتي به اندازه كم و ناچيز، در اين فرد ظاهر مي شود و او را از آلودگي و زشتي بيشتر باز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از انصارش نماز را با پيامبر مي خواند، ولي گناه و محرمات را نيز انجام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نمازش روزي او را از بدي و زشتي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ديدند آن جوان توبه كرد و دست از كارهاي بد و زشتش برداشت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حال همين فرد بي نماز كه نيت صاف و دل پاك دارد، آيا اگر اهل نماز و عبادت و دعا و توسل مناجات با خداوند باشد، دلش پاك تر و صاف تر نمي شد؟ آيا درست است كه به جاي حل مسئله و مشكل، صورت مسئله را پاك كنيم؟ چرا ما از نمازگزاراني كه دل پاك و نيت صاف دارند نباشيم؟ چرا نكوشيم نماز خود را به نماز پاكان و مردان خدا نزديك نكنيم؟ چرا بايد همت ما كوتاه باشد و افراد ضعيف و كم معرفت را معيار سنجش و مقايسه خود قرار دهيم؟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هر كسي تابع ميزان معرفت و شناخت اوست و چون معرفت و ايمان افراد با هم متفاوت است، نمازهاي آنها و آثار آن نمازها نيز متفاوت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هيچ نمازي بدون اثر نيست، هرچند ميزان آن آثار كاملاً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بايد بكوشد با تمرين و تصميم و اراده قوي به نمازش عمق و شور و حال ببخشد و با مطالعه كتاب هايي كه دراين باره نوشته شده و اسرار و نكات ظريف نماز را بيان كرده اند و نيز مطالعه شرح حال بزرگاني كه به نماز عشق مي ورزيده اند و نماز آنها نمونه اي از معراج مؤمن بوده، كم كم بر حضور و توجه در نمازش بيفزايد و شور و نشاط خود را در حال نماز بيشتر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همين نمازهاي بي روح و دست و پا شكسته ما نيز از آثار تربيتي و رواني و اجتماعي خالي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همين نماز بي روح را هم ترك مي كرد، ميزان جرم و خطاي او بيشتر مي شد؛ زيرا اثر عمده نماز كه همان نهي از فحشا و زشتي گناهان است، حتي در اين گونه نمازها نيز آشكار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بايد از هر راه ممكن با خداي خود مرتبط و پيوسته باشد و رابطه خود را با او قطع نكند، بلكه همين ارتباط ضعيف را روز به روز تقويت كند تا رفته رفته به درجه عالي قرب و معرفت خداي متعال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هواست كه معشوق نگسلد پيوند</w:t>
      </w:r>
    </w:p>
    <w:p>
      <w:pPr>
        <w:pStyle w:val="BookText"/>
        <w:rPr/>
      </w:pP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نكته ديگر اينكه مسلماني كه نماز نمي خواند، در حقيقت عملي واجب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اسلام و معيار قبولي ديگر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نماز، كفر عملي به دستورهاي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ترك كند كرداري را كه بدان اعتراف كرده و از آن جمله است ترك نماز</w:t>
      </w:r>
      <w:r>
        <w:rPr>
          <w:rFonts w:eastAsia="IRNazanin" w:cs="IRNazanin"/>
          <w:color w:val="111111"/>
          <w:sz w:val="28"/>
          <w:szCs w:val="28"/>
          <w:rtl w:val="true"/>
          <w:lang w:bidi="fa-IR"/>
        </w:rPr>
        <w:t>».</w:t>
      </w:r>
      <w:r>
        <w:rPr>
          <w:rStyle w:val="FootnoteAnchor"/>
          <w:rtl w:val="true"/>
        </w:rPr>
        <w:footnoteReference w:id="3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كسي كه نماز مي خواند و گناه هم مي كند، مرتكب حرام شده و يك كيفر دارد، ولي كسي كه نماز نمي خواند و گناه هم مي كند، هم ترك واجب </w:t>
      </w:r>
    </w:p>
    <w:p>
      <w:pPr>
        <w:pStyle w:val="BookText"/>
        <w:rPr/>
      </w:pPr>
      <w:r>
        <w:rPr>
          <w:rFonts w:ascii="Amiri" w:hAnsi="Amiri" w:eastAsia="Amiri" w:cs="Amiri"/>
          <w:color w:val="111111"/>
          <w:sz w:val="28"/>
          <w:sz w:val="28"/>
          <w:szCs w:val="28"/>
          <w:rtl w:val="true"/>
          <w:lang w:bidi="ar-SA"/>
        </w:rPr>
        <w:t>كرده و هم مرتكب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 كيفر دارد و اين دو نفر با هم برابر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اگر نماز، نماز واقعي باشد، تأثير مثبت خود را در برابر گناه بر همه كس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تأثير بسيار نيرومند و زماني كمتر است و اين با تفاوت گناهان و تفاوت نمازها تغيير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نماز روح كامل تري داشته باشد، اثر تربيتي و بازداشتن آن از گناه، نيرومندتر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نماز، افراد نمازگزار را از بسياري گناهان بازمي دارد و در عين حال، زمينه را براي ترك ديگر گناهان آماده مي سازد؛ زيرا نمازگزار ناچار است كه براي صحت نماز، از بسياري از گناهان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يكي از شرايط نماز، مشروع بودن و مباح بودن تمام وسايلي است كه در نماز و مقدمات آن مانند آب وضو و غسل و مكان و لباس نمازگزار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رفته رفته سبب مي شود كه گناهان بسياري را ترك كند و در كار و كسب، از هر نوع حرام اجتناب ورزد؛ زيرا بسيار مشكل است كه يك فرد تنها در امور مربوط به نماز، به حلال بودن آنها مقيد شود و در ديگر موردها بي پروا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كساني كه تارك نماز هستند، با ترك اين فريضه، بسياري از ديگر فرايض مانند روزه، حج، زكات، و خمس را ترك مي كنند و فرقي ميان حلال و حرام و پاك و ناپاك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كساني كه دست كم صورتي از نماز را برپا مي دارند، بيشتر گناهان يا همه آنها را ترك مي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نماز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اثر تربيتي خواهد گذارد؛ خواه اين اثر قوي و همه جانبه باشد يا ضعيف و كم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چگونگي برگزاري نماز و آداب و روح آن بستگي دارد</w:t>
      </w:r>
      <w:r>
        <w:rPr>
          <w:rFonts w:eastAsia="IRNazanin" w:cs="IRNazanin"/>
          <w:color w:val="111111"/>
          <w:sz w:val="28"/>
          <w:szCs w:val="28"/>
          <w:rtl w:val="true"/>
          <w:lang w:bidi="fa-IR"/>
        </w:rPr>
        <w:t xml:space="preserve">. </w:t>
      </w:r>
      <w:bookmarkStart w:id="313" w:name="pg2145_22029"/>
    </w:p>
    <w:p>
      <w:pPr>
        <w:pStyle w:val="Heading3"/>
        <w:numPr>
          <w:ilvl w:val="2"/>
          <w:numId w:val="1"/>
        </w:numPr>
        <w:rPr/>
      </w:pPr>
      <w:bookmarkStart w:id="314" w:name="__RefHeading___Toc218300_3804643083"/>
      <w:bookmarkStart w:id="315" w:name="_Toc119"/>
      <w:bookmarkEnd w:id="313"/>
      <w:bookmarkEnd w:id="314"/>
      <w:r>
        <w:rPr>
          <w:rtl w:val="true"/>
        </w:rPr>
        <w:t>پرسش شصت و هشتم</w:t>
      </w:r>
      <w:r>
        <w:rPr>
          <w:rtl w:val="true"/>
        </w:rPr>
        <w:t xml:space="preserve">: </w:t>
      </w:r>
      <w:r>
        <w:rPr>
          <w:rtl w:val="true"/>
        </w:rPr>
        <w:t>تأخير انداختن نماز از اول وقت چه نتايجي دربردارد؟</w:t>
      </w:r>
      <w:bookmarkEnd w:id="315"/>
    </w:p>
    <w:p>
      <w:pPr>
        <w:pStyle w:val="BookText"/>
        <w:rPr/>
      </w:pPr>
      <w:r>
        <w:rPr>
          <w:rFonts w:ascii="IRNazanin" w:hAnsi="IRNazanin" w:eastAsia="IRNazanin"/>
          <w:color w:val="111111"/>
          <w:sz w:val="28"/>
          <w:sz w:val="28"/>
          <w:szCs w:val="28"/>
          <w:rtl w:val="true"/>
          <w:lang w:bidi="fa-IR"/>
        </w:rPr>
        <w:t>پرسش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نماز از اول وقت چه نتايجي دربردارد؟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نماز، سبب محروم ماندن انسان از بركات و پاداش هاي آن و گاهي دليلي بر سبك شمردن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نمازها را بي سبب به تأخير اندازد و حدود آنها را حفظ نكند، فرشته اي نماز او را سياه و تاريك به آسمان برد؛ در حالي كه نماز با صداي بلند به نمازگزار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ضايع كردي، خداي تو را ضايع كند؛ آن چنان كه مرا ضايع كردي</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نماز از اول وقت، سبب دوري انسان از رحمت و نظر لطف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يكي از مشتاقان ديدارش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حضرت را زيارت كرده بود، دوبار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خدا دور است كسي كه نماز صبح را چندان تأخير بيندازد تا ستاره ها ناپديد شوند و نماز مغرب را به قدري تأخير بيندازد تا ستاره ها ظاهر شوند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نخواندن نماز در اول وقت، سبب جرئت و سلطه شيطان بر انسان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هميشه از مؤمن مي ترسد تا زماني كه بر نمازهاي پنج گانه محافظت دارد، ولي هنگامي كه پنج وقت نماز را ضايع كرد، بر او جرئت پيدا مي كند و او را در گناهان بزرگ مي اندازد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آثار شوم سستي در نماز، محشور شدن با افراد دوزخي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 فرمايد</w:t>
      </w:r>
      <w:r>
        <w:rPr>
          <w:rFonts w:eastAsia="IRNazanin" w:cs="IRNazanin"/>
          <w:color w:val="111111"/>
          <w:sz w:val="28"/>
          <w:szCs w:val="28"/>
          <w:rtl w:val="true"/>
          <w:lang w:bidi="fa-IR"/>
        </w:rPr>
        <w:t xml:space="preserve">: </w:t>
      </w:r>
      <w:bookmarkStart w:id="316" w:name="pg2145_22030"/>
    </w:p>
    <w:p>
      <w:pPr>
        <w:pStyle w:val="BookText"/>
        <w:rPr/>
      </w:pPr>
      <w:bookmarkEnd w:id="316"/>
      <w:r>
        <w:rPr>
          <w:rFonts w:ascii="IRNazanin" w:hAnsi="IRNazanin" w:eastAsia="IRNazanin"/>
          <w:color w:val="111111"/>
          <w:sz w:val="28"/>
          <w:sz w:val="28"/>
          <w:szCs w:val="28"/>
          <w:rtl w:val="true"/>
          <w:lang w:bidi="fa-IR"/>
        </w:rPr>
        <w:t xml:space="preserve">كسي كه نمازهاي پنج گانه اش را با طهارت كامل در اول وقت به جا آورد، اين نماز در قيامت براي او نور و برهان است و كسي كه نمازش را ضايع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فرعون و هامان محشور خواهد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نماز در اول وقت، موجب محروم ماندن انسان از شفاعت پيامبر و ائمه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فرداي قيامت، شفاعت من به كسي كه نمازهاي واجب را از اول وقتش به تأخير افكند، نخواهد رسيد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317" w:name="__RefHeading___Toc218302_3804643083"/>
      <w:bookmarkStart w:id="318" w:name="_Toc120"/>
      <w:bookmarkEnd w:id="317"/>
      <w:r>
        <w:rPr>
          <w:rtl w:val="true"/>
        </w:rPr>
        <w:t>پرسش شصت و نهم</w:t>
      </w:r>
      <w:r>
        <w:rPr>
          <w:rtl w:val="true"/>
        </w:rPr>
        <w:t xml:space="preserve">: </w:t>
      </w:r>
      <w:r>
        <w:rPr>
          <w:rtl w:val="true"/>
        </w:rPr>
        <w:t>پيامدهاي ترك نماز چيست؟</w:t>
      </w:r>
      <w:bookmarkEnd w:id="318"/>
    </w:p>
    <w:p>
      <w:pPr>
        <w:pStyle w:val="BookText"/>
        <w:rPr/>
      </w:pPr>
      <w:r>
        <w:rPr>
          <w:rFonts w:ascii="IRNazanin" w:hAnsi="IRNazanin" w:eastAsia="IRNazanin"/>
          <w:color w:val="111111"/>
          <w:sz w:val="28"/>
          <w:sz w:val="28"/>
          <w:szCs w:val="28"/>
          <w:rtl w:val="true"/>
          <w:lang w:bidi="fa-IR"/>
        </w:rPr>
        <w:t>پرسش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 ترك نماز چيست؟</w:t>
      </w:r>
    </w:p>
    <w:p>
      <w:pPr>
        <w:pStyle w:val="BookText"/>
        <w:rPr/>
      </w:pPr>
      <w:r>
        <w:rPr>
          <w:rFonts w:ascii="IRNazanin" w:hAnsi="IRNazanin" w:eastAsia="IRNazanin"/>
          <w:color w:val="111111"/>
          <w:sz w:val="28"/>
          <w:sz w:val="28"/>
          <w:szCs w:val="28"/>
          <w:rtl w:val="true"/>
          <w:lang w:bidi="fa-IR"/>
        </w:rPr>
        <w:t>ترك نماز، كوتاهي در مهم ترين دستور الهي و انجام ندادن بزرگ ترين وظيفه و برنامه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 ناشكري و ناسپاسي نعمت هاي الهي و برداشتن ستون دين است؛ زيرا نماز پايه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نماز و عبادت، سبب مي شود كه آفرينش و زندگي انسان، بيهوده و لغو جلوه كند، در حالي كه عبادت، انسان را به هدف آفرينش رهنمون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نماز و نيايش، سبب ترك لذت بخش ترين حالات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ملت ها، اقوام و نژادها، از اول تاريخ آفرينش بشر تا حال، با نيايش، عبادت و مناجات، پويا و زنده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روش و كردار و گفتار دچار انحراف هم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زماني، انسان از عبادت و پرستش خدا بي نياز نبوده و نخواهد بود، ولي اين عبادت بايد با برنامه و روش خاصي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هيچ بهره و نتيجه اي نصيب شخص نيايش گر نخواهد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عَلَي الْمُؤْمِنِينَ كِتَابًا مَّوْقُوتًا؛ البته نماز بر مؤمنان به طور حتم فرض و واجب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 نماز يا سبك شمردن آن، آثار شوم فراواني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صلي الله عليه و آله دراين باره 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نماز را سبك بشمارد، دچار پانزده بلا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دنيا، سه بلا در هنگام مرگ، سه بلا در قبر و سه بلا و عقوبت، هنگامي كه از قبر بيرون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دنيا به آن دچار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بركت را از عمر او برمي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بركت را از روزي اش برمي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خوبان از او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وي ديگر پاداش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دعايش به اجابت نمي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دعاي خوبان بهره اي نخواهد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هنگام مرگ به آن دچار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ذلت و خواري مي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از دنيا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 مي ميرد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قبر گريبانش 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ملكي را در قبر وي مي گمارد، تا او را شكنجه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وي تنگ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قبر وي، تاريك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قيامت هنگام برخاستن از قبر به آن دچار مي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اي بر او مي گمارد، تا وي را با صورت بر زمين بكشد، در حالي كه مردم نظاره مي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وي محاسبه سختي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 وي نظر رحمت نمي افكند و تطهيرش نمي كند و عذاب دردناك و سختي در انتظار او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عبيد بن 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كدامند؟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در نوشتار علي بن ابي طالب عليه السلام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خداوند، كشتن انسان، عاق پدر و مادر شدن، ربا گرفتن، خوردن مال يتيم به ناحق، فرار از جهاد و تعرب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پرسيدم يك درهم از مال يتيم خوردن، بزرگ تر است يا ترك نماز؟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ترك نماز را از گناهان كبيره به حساب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گناه كبيره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 نيست كه تارك نماز كافر است</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كفر، كفر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ترك نماز به جهت انكار خداوند و رسول باشد، كفر نظري نيز هست</w:t>
      </w:r>
      <w:r>
        <w:rPr>
          <w:rFonts w:eastAsia="IRNazanin" w:cs="IRNazanin"/>
          <w:color w:val="111111"/>
          <w:sz w:val="28"/>
          <w:szCs w:val="28"/>
          <w:rtl w:val="true"/>
          <w:lang w:bidi="fa-IR"/>
        </w:rPr>
        <w:t xml:space="preserve">.) </w:t>
      </w:r>
      <w:bookmarkStart w:id="319" w:name="pg2145_22035"/>
    </w:p>
    <w:p>
      <w:pPr>
        <w:pStyle w:val="Heading2"/>
        <w:numPr>
          <w:ilvl w:val="1"/>
          <w:numId w:val="1"/>
        </w:numPr>
        <w:rPr/>
      </w:pPr>
      <w:bookmarkStart w:id="320" w:name="__RefHeading___Toc218304_3804643083"/>
      <w:bookmarkStart w:id="321" w:name="_Toc121"/>
      <w:bookmarkEnd w:id="319"/>
      <w:bookmarkEnd w:id="320"/>
      <w:r>
        <w:rPr>
          <w:rtl w:val="true"/>
        </w:rPr>
        <w:t>فصل هفتم</w:t>
      </w:r>
      <w:r>
        <w:rPr>
          <w:rtl w:val="true"/>
        </w:rPr>
        <w:t xml:space="preserve">: </w:t>
      </w:r>
      <w:r>
        <w:rPr>
          <w:rtl w:val="true"/>
        </w:rPr>
        <w:t>آسيب شناسي نمازگزاري</w:t>
      </w:r>
      <w:bookmarkEnd w:id="321"/>
    </w:p>
    <w:p>
      <w:pPr>
        <w:pStyle w:val="Heading3"/>
        <w:numPr>
          <w:ilvl w:val="2"/>
          <w:numId w:val="1"/>
        </w:numPr>
        <w:rPr/>
      </w:pPr>
      <w:bookmarkStart w:id="322" w:name="__RefHeading___Toc218306_3804643083"/>
      <w:bookmarkStart w:id="323" w:name="_Toc12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شناسي نمازگزاري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سبك شمردن نماز چيست؟</w:t>
      </w:r>
    </w:p>
    <w:p>
      <w:pPr>
        <w:pStyle w:val="BookText"/>
        <w:rPr/>
      </w:pPr>
      <w:r>
        <w:rPr>
          <w:rFonts w:ascii="IRNazanin" w:hAnsi="IRNazanin" w:eastAsia="IRNazanin"/>
          <w:color w:val="111111"/>
          <w:sz w:val="28"/>
          <w:sz w:val="28"/>
          <w:szCs w:val="28"/>
          <w:rtl w:val="true"/>
          <w:lang w:bidi="fa-IR"/>
        </w:rPr>
        <w:t>پرسش هفتاد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از روي عادت به چه معناست؟ آيا ارزش نماز را كاهش مي دهد؟</w:t>
      </w:r>
    </w:p>
    <w:p>
      <w:pPr>
        <w:pStyle w:val="BookText"/>
        <w:rPr/>
      </w:pPr>
      <w:r>
        <w:rPr>
          <w:rFonts w:ascii="IRNazanin" w:hAnsi="IRNazanin" w:eastAsia="IRNazanin"/>
          <w:color w:val="111111"/>
          <w:sz w:val="28"/>
          <w:sz w:val="28"/>
          <w:szCs w:val="28"/>
          <w:rtl w:val="true"/>
          <w:lang w:bidi="fa-IR"/>
        </w:rPr>
        <w:t>پرسش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افرادي كه مي گويند نماز عملي تكراري است كه ما براي انجام آن شور و اشتياقي نداريم، چه بايد گفت؟</w:t>
      </w:r>
    </w:p>
    <w:p>
      <w:pPr>
        <w:pStyle w:val="BookText"/>
        <w:rPr/>
      </w:pPr>
      <w:r>
        <w:rPr>
          <w:rFonts w:ascii="IRNazanin" w:hAnsi="IRNazanin" w:eastAsia="IRNazanin"/>
          <w:color w:val="111111"/>
          <w:sz w:val="28"/>
          <w:sz w:val="28"/>
          <w:szCs w:val="28"/>
          <w:rtl w:val="true"/>
          <w:lang w:bidi="fa-IR"/>
        </w:rPr>
        <w:t>پرسش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بي توجهي برخي نوجوانان به نماز و راه درمان آن چيست؟</w:t>
      </w:r>
    </w:p>
    <w:p>
      <w:pPr>
        <w:pStyle w:val="BookText"/>
        <w:rPr/>
      </w:pPr>
      <w:r>
        <w:rPr>
          <w:rFonts w:ascii="IRNazanin" w:hAnsi="IRNazanin" w:eastAsia="IRNazanin"/>
          <w:color w:val="111111"/>
          <w:sz w:val="28"/>
          <w:sz w:val="28"/>
          <w:szCs w:val="28"/>
          <w:rtl w:val="true"/>
          <w:lang w:bidi="fa-IR"/>
        </w:rPr>
        <w:t>پرسش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چگونه مي توانند فرزندان خود را براي خواندن نماز آماده كنند؟</w:t>
      </w:r>
    </w:p>
    <w:p>
      <w:pPr>
        <w:pStyle w:val="Heading3"/>
        <w:numPr>
          <w:ilvl w:val="2"/>
          <w:numId w:val="1"/>
        </w:numPr>
        <w:rPr/>
      </w:pPr>
      <w:bookmarkStart w:id="324" w:name="__RefHeading___Toc218308_3804643083"/>
      <w:bookmarkStart w:id="325" w:name="_Toc123"/>
      <w:bookmarkEnd w:id="324"/>
      <w:r>
        <w:rPr>
          <w:rtl w:val="true"/>
        </w:rPr>
        <w:t>پرسش هفتادم</w:t>
      </w:r>
      <w:r>
        <w:rPr>
          <w:rtl w:val="true"/>
        </w:rPr>
        <w:t xml:space="preserve">: </w:t>
      </w:r>
      <w:r>
        <w:rPr>
          <w:rtl w:val="true"/>
        </w:rPr>
        <w:t>منظور از سبك شمردن نماز چيست؟</w:t>
      </w:r>
      <w:bookmarkEnd w:id="325"/>
    </w:p>
    <w:p>
      <w:pPr>
        <w:pStyle w:val="BookText"/>
        <w:rPr/>
      </w:pPr>
      <w:r>
        <w:rPr>
          <w:rFonts w:ascii="IRNazanin" w:hAnsi="IRNazanin" w:eastAsia="IRNazanin"/>
          <w:color w:val="111111"/>
          <w:sz w:val="28"/>
          <w:sz w:val="28"/>
          <w:szCs w:val="28"/>
          <w:rtl w:val="true"/>
          <w:lang w:bidi="fa-IR"/>
        </w:rPr>
        <w:t>پرسش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سبك شمردن نماز چيست؟</w:t>
      </w:r>
    </w:p>
    <w:p>
      <w:pPr>
        <w:pStyle w:val="BookText"/>
        <w:rPr/>
      </w:pPr>
      <w:r>
        <w:rPr>
          <w:rFonts w:ascii="IRNazanin" w:hAnsi="IRNazanin" w:eastAsia="IRNazanin"/>
          <w:color w:val="111111"/>
          <w:sz w:val="28"/>
          <w:sz w:val="28"/>
          <w:szCs w:val="28"/>
          <w:rtl w:val="true"/>
          <w:lang w:bidi="fa-IR"/>
        </w:rPr>
        <w:t>مقصود از سبك شمردن نماز، اهميت ندادن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مصداق هاي سبك شمردن نماز اين است كه شخص گاهي نماز را ترك مي كند و يا با نداشتن عذر شرعي، نماز را از اول وقت به تأخير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شتاب زياد نماز خواندن، ركوع و سجود را صحيح و درست انجام ندادن، قرائت و ذكرها را بدون توجه و غلط خواندن، شرايط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طهارت، قبله شناختن، وقت و ساتر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نكردن، با نزديك بودن مسجد و برگزار شدن جماعت، نماز را فرادا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مصاديق سبك شمردن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لِلْمُصَلِّينَ 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كساني است كه نماز را سبك مي شمارند؛ واي بر نمازگزاراني كه در نماز خود سهل انگاري و در نماز يا ديگر كارها ريا مي كنند و ديگران را از كار خير و كمك به مستمندان باز مي دارند</w:t>
      </w:r>
      <w:r>
        <w:rPr>
          <w:rFonts w:eastAsia="IRNazanin" w:cs="IRNazanin"/>
          <w:color w:val="111111"/>
          <w:sz w:val="28"/>
          <w:szCs w:val="28"/>
          <w:rtl w:val="true"/>
          <w:lang w:bidi="fa-IR"/>
        </w:rPr>
        <w:t>.</w:t>
      </w:r>
    </w:p>
    <w:p>
      <w:pPr>
        <w:pStyle w:val="Heading3"/>
        <w:numPr>
          <w:ilvl w:val="2"/>
          <w:numId w:val="1"/>
        </w:numPr>
        <w:rPr/>
      </w:pPr>
      <w:bookmarkStart w:id="326" w:name="__RefHeading___Toc218310_3804643083"/>
      <w:bookmarkStart w:id="327" w:name="_Toc124"/>
      <w:bookmarkEnd w:id="326"/>
      <w:r>
        <w:rPr>
          <w:rtl w:val="true"/>
        </w:rPr>
        <w:t>پرسش هفتاد و يكم</w:t>
      </w:r>
      <w:r>
        <w:rPr>
          <w:rtl w:val="true"/>
        </w:rPr>
        <w:t xml:space="preserve">: </w:t>
      </w:r>
      <w:r>
        <w:rPr>
          <w:rtl w:val="true"/>
        </w:rPr>
        <w:t>نماز خواندن از روي عادت به چه معناست؟ آيا ارزش نماز را كاهش مي دهد؟</w:t>
      </w:r>
      <w:bookmarkEnd w:id="327"/>
    </w:p>
    <w:p>
      <w:pPr>
        <w:pStyle w:val="BookText"/>
        <w:rPr/>
      </w:pPr>
      <w:r>
        <w:rPr>
          <w:rFonts w:ascii="IRNazanin" w:hAnsi="IRNazanin" w:eastAsia="IRNazanin"/>
          <w:color w:val="111111"/>
          <w:sz w:val="28"/>
          <w:sz w:val="28"/>
          <w:szCs w:val="28"/>
          <w:rtl w:val="true"/>
          <w:lang w:bidi="fa-IR"/>
        </w:rPr>
        <w:t>پرسش هفتاد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از روي عادت به چه معناست؟ آيا ارزش نماز را كاهش مي دهد؟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موانعِ حضور قلب و اسباب غفلت در نماز، عادت و شرطي شدن در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روان شناسي، شرطي شدن به معناي بروز رفتاري مشخص </w:t>
      </w:r>
    </w:p>
    <w:p>
      <w:pPr>
        <w:pStyle w:val="BookText"/>
        <w:rPr/>
      </w:pPr>
      <w:r>
        <w:rPr>
          <w:rFonts w:ascii="IRNazanin" w:hAnsi="IRNazanin" w:eastAsia="IRNazanin"/>
          <w:color w:val="111111"/>
          <w:sz w:val="28"/>
          <w:sz w:val="28"/>
          <w:szCs w:val="28"/>
          <w:rtl w:val="true"/>
          <w:lang w:bidi="fa-IR"/>
        </w:rPr>
        <w:t>در واكنش به محرك هاي محيطي است، به صورتي كه با تكرار آن شرايط، شخص مورد نظر به انجام آن عمل مي شتابد، بي آنكه به نيازهاي دروني خود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اصل نماز و ذكرهاي آن را به صورت فيزيكي و از روي عادت به جا آورد، به گونه اي كه به حقيقت و روح نماز، توجه قلبي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بيشتر چند مقدمه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يعني خو گرفتن به عملي يا چيزي، به گونه اي كه آدمي به راحتي و بدون تفكر و به صورت خودكار، آن عمل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 در دو قسم عمده طبقه بندي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كنش فعال شخص است و به واقع اختيار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نوع عادت، انسان تحت تأثير يك عامل خارج قرار نمي گيرد، بلكه كاري را بر اثر تكرار، بهتر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 و فنون مثل نوشتن و خواندن، عادت هستند كه بر اثر تمرين به آنها عادت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ملكات نفساني مثل شجاعت، سخاوت و عفت، عادت فعلي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ويژگي اين عادت ها آن است كه انسان تا وقتي عادت نكرده، اراده اش در مقابل محركات خلاف، ضعيف است و وقتي عادت كرد، قدرت مقاومت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درباره تقوا و عدالت چنين است و در اين حالت، انسان اسير آن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عادت، كاري را كه بر حسب طبيعت براي انسان دشوار است، آسان مي كند و اين نه تنها ناپسند نيست، پسنديده و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وصيت نامه معروف امير مؤمنان علي عليه السلام به فرزندش امام حسن عليه السلام مي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الخير عاده؛ نيكي عادت است</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مضمون در كنزالعمال از پيغمبر اكرم صلي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عاده و الشر لجاجه؛ نيكي عادت است و شر، لجاجت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نوع دوم 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انفعالي</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است كه در روايات از آن نهي شده و به معناي عادتي است كه انسان، تحت تأثير يك عامل خارجي انجام مي دهد كه به تعبير ديگر، همان شرطي شدن در قبال محرك هاي محيطي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انفعالي ويژگي هايي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انفعالي سبب وابستگي انسان به عمل يا چيزي مي شود، به گونه اي كه اختيار، اراده و آزادي را از او سلب مي كند و در حقيقت عمل به صورت ناخودآگاه و از روي عادت انجام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انفعالي، ارزش و آثار سازنده يك عمل را خنثا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يك عمل اخلاقي به صورت عادت درآيد، ارزش خود را در وجوهي از دست مي دهد؛ زيرا بخش مهمي از ارزش يك عمل به آگاهانه و ارادي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عملِ مبتني بر عادت از ناخودآگاه انسان فرمان مي گيرد و در نتيجه، از محتواي حقيقي خود خالي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در نماز به ميزان آگاهي و توجه قلبي نمازگزار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نماز به صورت يك عادت انفعالي درآيد، موجب غفلت و نداشتن حضور قلب در نماز مي شود، به گونه اي كه موجب مي شود گاهي انسان تمام كارها و ذكرهاي نماز را از روي عادت انجام دهد، بدون اينكه در پايان، چيزي از آن عمل را به خاطر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گاهي حتي طولاني كردن نماز به صورت عادت درمي آيد و معناي حقيقي و روح خود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مورد مي 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طولاني كردن ركوع و سجود كسي نگاه نكنيد؛ زيرا شايد اين چيزي باشد كه به آن عادت كرده است كه اگر تركش كند وحشت مي كند، ولي راستي در گفتار و اداي امانتش را در نظر بگيريد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بنابراين، روشن شد كه حتي باارزش ترين اعمال انساني و عبادي، اگر به شكل عادت درآيد، روح خود را از دست مي دهد و در نتيجه تا حدود زيادي اثر حيات بخش آن خنثا خواهد شد، و حتي اين خطر وجود دارد كه شخص به نَفْس عمل خود ترديد كند و آن را كار بيهوده اي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نمازي كه ماشين وار و بدون توجه به هدف اصلي آن برپا مي شود، همچون عادت هاي روزمره در خطر نابودي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ها گاهي روح آدمي را به تسخير خود درمي آورند، سپس از ميان مي روند، مانند بسياري از نمازگزاراني كه اين عبادت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عمل ناخودآگاه در بلندمدت ممكن است به يك احساس پوچي منجر شود و آدمي در برابر اين پرسش قرار بگيرد كه چه فايده اي از اين عمل تكراري نصيب او مي شود؟</w:t>
      </w:r>
    </w:p>
    <w:p>
      <w:pPr>
        <w:pStyle w:val="BookText"/>
        <w:rPr/>
      </w:pPr>
      <w:r>
        <w:rPr>
          <w:rFonts w:ascii="IRNazanin" w:hAnsi="IRNazanin" w:eastAsia="IRNazanin"/>
          <w:color w:val="111111"/>
          <w:sz w:val="28"/>
          <w:sz w:val="28"/>
          <w:szCs w:val="28"/>
          <w:rtl w:val="true"/>
          <w:lang w:bidi="fa-IR"/>
        </w:rPr>
        <w:t>البته اينكه گفته شد هرگاه عبادت به صورت عادت درآمد، مذموم است، به اين معنا نيست كه ضرورت استمرار و مداومت در عبادت را نفي كنيم، بلكه منظور آن است كه كثرت ظاهري اعمالِ عبادي به تنهايي ملاك ارزش گذاري نيست، بلكه مقدار وجه و آگاهي در عبادت، نقش تعيين كننده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حضور قلب در نماز هستيم، بايد مراقب باشيم تا اعمال را از سر عادت انجام ندهيم و هر نمازي را باب جديدي در گفت وگو با خداوند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مردان الهي، در عين كثرت عبادت و دعا، به مقدار توجه و آگاهي خود در اعمال مي افزايند و در نتيجه، به بهترين و برترين شكل، از عبادت بهره مي برند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پرهيز از يك نواختي عادت گونه در نماز مي توان به چند روش عمل كرد</w:t>
      </w:r>
      <w:r>
        <w:rPr>
          <w:rFonts w:eastAsia="IRNazanin" w:cs="IRNazanin"/>
          <w:color w:val="111111"/>
          <w:sz w:val="28"/>
          <w:szCs w:val="28"/>
          <w:rtl w:val="true"/>
          <w:lang w:bidi="fa-IR"/>
        </w:rPr>
        <w:t xml:space="preserve">: </w:t>
      </w:r>
      <w:bookmarkStart w:id="328" w:name="pg2145_22043"/>
    </w:p>
    <w:p>
      <w:pPr>
        <w:pStyle w:val="BookText"/>
        <w:rPr/>
      </w:pPr>
      <w:bookmarkEnd w:id="3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با توجه به روحيات و شرايط خودش در نماز تنوع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زمان و مكان گوناگون نماز بخواند و حتي در ركعت هاي اول و دوم بعد از قرائت سوره حمد، تنها به خواندن سوره اخلاص بسنده نكند و هر بار سوره هاي جديدي را قرائت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آگاهي از فلسفه و اسرار نماز؛ كه بدون شك، به مطالعه جدي نمازگزار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نياز به نماز و اينكه خود را محتاج گفت وگو با خداوند ببينيم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الگوپذيري از نمازهاي ائمه عليهم السلام ، علما و عارفان، با دقت در روش ها و شيوه هايي كه آن بزرگان به كار مي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به حضور قلب و عبادت آگاهانه كه بي ترديد، اصلي ترين مدخل ورود به واديِ حضور قلب است</w:t>
      </w:r>
      <w:r>
        <w:rPr>
          <w:rFonts w:eastAsia="IRNazanin" w:cs="IRNazanin"/>
          <w:color w:val="111111"/>
          <w:sz w:val="28"/>
          <w:szCs w:val="28"/>
          <w:rtl w:val="true"/>
          <w:lang w:bidi="fa-IR"/>
        </w:rPr>
        <w:t>.</w:t>
      </w:r>
    </w:p>
    <w:p>
      <w:pPr>
        <w:pStyle w:val="Heading3"/>
        <w:numPr>
          <w:ilvl w:val="2"/>
          <w:numId w:val="1"/>
        </w:numPr>
        <w:rPr/>
      </w:pPr>
      <w:bookmarkStart w:id="329" w:name="__RefHeading___Toc218312_3804643083"/>
      <w:bookmarkStart w:id="330" w:name="_Toc125"/>
      <w:bookmarkEnd w:id="329"/>
      <w:r>
        <w:rPr>
          <w:rtl w:val="true"/>
        </w:rPr>
        <w:t>پرسش هفتاد و دوم</w:t>
      </w:r>
      <w:r>
        <w:rPr>
          <w:rtl w:val="true"/>
        </w:rPr>
        <w:t xml:space="preserve">: </w:t>
      </w:r>
      <w:r>
        <w:rPr>
          <w:rtl w:val="true"/>
        </w:rPr>
        <w:t>در پاسخ به افرادي كه مي گويند نماز عملي تكراري است كه ما براي انجام آن شور و اشتياقي نداريم، چه بايد گفت؟</w:t>
      </w:r>
      <w:bookmarkEnd w:id="330"/>
    </w:p>
    <w:p>
      <w:pPr>
        <w:pStyle w:val="BookText"/>
        <w:rPr/>
      </w:pPr>
      <w:r>
        <w:rPr>
          <w:rFonts w:ascii="IRNazanin" w:hAnsi="IRNazanin" w:eastAsia="IRNazanin"/>
          <w:color w:val="111111"/>
          <w:sz w:val="28"/>
          <w:sz w:val="28"/>
          <w:szCs w:val="28"/>
          <w:rtl w:val="true"/>
          <w:lang w:bidi="fa-IR"/>
        </w:rPr>
        <w:t>پرسش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افرادي كه مي گويند نماز عملي تكراري است كه ما براي انجام آن شور و اشتياقي نداريم، چه بايد گفت؟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افراد، مي توان گفت كه آيا تا به حال از اينكه روزي سه بار غذا مي خوريد، خسته نشده ايد؟ انسان موجودي دو بعدي است و زندگي روحاني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انسان ها نيازهاي جسمي خود را درك مي كنند و به فكر برآوردن آن هستند، ولي پس از تقويت جنبه جسماني، از بعد روحاني خود غافلند و در اين بعد احساس نياز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نياز بعد جسماني را تقويت مي كند و نماز نياز بعد روحاني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بعد جسماني احساس نياز مي كنيم، در بعد روحاني نيز بايد احساس نياز كنيم و غذاي روح را از سرچشمه پاك و سالم آن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 اصلي، نداشتن احساس نياز در بعد روحاني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اين پاسخ، با مسئله ديگري روبه رو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روزي سه بار غذا مي خوريم، ولي تنوع غذا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در تمام مدت زندگي، فقط يك نوع غذا بخوريد، بي گمان از غذا زده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اين است كه هر چند نماز در سه نوبت گزارده مي شود، در هر سه نوبت، شيوه يكساني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صبحانه و ناهار و شام يك نوع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 فرض احساس نياز، باز هم نبود تنوع، سبب بي ميلي به نماز و تكراري شدن آن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پرسش، چند نكته را بيان مي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جسماني هم به گونه اي تأمين نيازها تكراري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هوا را استشمام مي كنيم و همواره براي رفع تشنگي آب مي نوشيم و هيچ گاه از اين مسئله تكراري مهم، خسته و به علت نبودن تنوع، كسل نشده ايم؛ چون به طور كامل احساس نياز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نگفته است به علت تكراري بودن هوا و براي تنوع از اين به بعد، هوا را استشمام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و آب معادلي ندارند و تنوع در آنها معنا ندارد؛ اگر قرار شود براي تنوع هوا را استشمام نكنيم، چيز ديگري براي نفس كشيدن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تنوع طلبي در اين مورد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جواب مي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هم معادلي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عبادتي مانند نماز سبب نزديكي به خداوند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اساس نياز جسماني، تكراري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بدن به پروتئين و ويتامين نياز دارد كه از راه هاي گوناگون تأمين مي شود؛ يعني تأمين پروتئين بدن، تكراري است، ولي هيچ كس به علت تكراري بودن آن، از تأمين نياز پروتئيني بدنش خسته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تكراري، بي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تكراري زيادي در زندگي ما وجود دارند كه اگر حذف شوند، بسياري از كارها مختل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 به بسياري از مهارت ها از راه تكرار ممكن است و تمرين، يكي از مهم ترين</w:t>
      </w:r>
      <w:bookmarkStart w:id="331" w:name="pg2145_22047"/>
    </w:p>
    <w:p>
      <w:pPr>
        <w:pStyle w:val="BookText"/>
        <w:rPr/>
      </w:pPr>
      <w:bookmarkEnd w:id="331"/>
      <w:r>
        <w:rPr>
          <w:rFonts w:ascii="IRNazanin" w:hAnsi="IRNazanin" w:eastAsia="IRNazanin"/>
          <w:color w:val="111111"/>
          <w:sz w:val="28"/>
          <w:sz w:val="28"/>
          <w:szCs w:val="28"/>
          <w:rtl w:val="true"/>
          <w:lang w:bidi="fa-IR"/>
        </w:rPr>
        <w:t>شيوه هاي آموزشي و ورزيدگي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به دليل نبود تنوع و تكراري بودن، تمرين را رها كنند، بسياري از توانايي ها را به دست نمي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انواع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سيصد نوع نماز تعيين شده است كه از نظر درون مايه و زمان به جا آوردن،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گوناگون، در شرايط مختلف و به علل متعددي در شرع اسلام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رفع كسالت و ايجاد شوق به نماز، راه هايي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امور زير مي 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و حضور در جمع نمازگزاران، افزون بر ايجاد تنوع در چگونگي اجراي نماز، به علت افزايش فعاليت هاي اجتماعي و شركت در فعاليت گروهي، سبب ايجاد نوعي ميل و رغبت به نماز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مي تواند در نمازش تنوع ايجاد كند، مانند در نظر گرفتن لباسي خاص براي نماز، طولاني يا كوتاه كردن نماز، تغيير در مكان يا زمان نماز، قرائت قرآن، ادعيه و تعقيبات، هنگام نماز</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فلسفه نماز و آگاهي از اهميت و ضرورت نماز، سبب مي شود كه فرد به نماز احساس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گاه از اينكه نيازش را برطرف كند، خسته و كسل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نماز علما و عارفان بزرگ و دقت در حالات معنوي آنها در هنگام نماز، در ايجاد انگيزه به خواندن نماز بسيار مهم است</w:t>
      </w:r>
      <w:r>
        <w:rPr>
          <w:rFonts w:eastAsia="IRNazanin" w:cs="IRNazanin"/>
          <w:color w:val="111111"/>
          <w:sz w:val="28"/>
          <w:szCs w:val="28"/>
          <w:rtl w:val="true"/>
          <w:lang w:bidi="fa-IR"/>
        </w:rPr>
        <w:t>.</w:t>
      </w:r>
    </w:p>
    <w:p>
      <w:pPr>
        <w:pStyle w:val="Heading3"/>
        <w:numPr>
          <w:ilvl w:val="2"/>
          <w:numId w:val="1"/>
        </w:numPr>
        <w:rPr/>
      </w:pPr>
      <w:bookmarkStart w:id="332" w:name="__RefHeading___Toc218314_3804643083"/>
      <w:bookmarkStart w:id="333" w:name="_Toc126"/>
      <w:bookmarkEnd w:id="332"/>
      <w:r>
        <w:rPr>
          <w:rtl w:val="true"/>
        </w:rPr>
        <w:t>پرسش هفتاد و سوم</w:t>
      </w:r>
      <w:r>
        <w:rPr>
          <w:rtl w:val="true"/>
        </w:rPr>
        <w:t xml:space="preserve">: </w:t>
      </w:r>
      <w:r>
        <w:rPr>
          <w:rtl w:val="true"/>
        </w:rPr>
        <w:t>علل بي توجهي برخي نوجوانان به نماز و راه درمان آن چيست؟</w:t>
      </w:r>
      <w:bookmarkEnd w:id="333"/>
    </w:p>
    <w:p>
      <w:pPr>
        <w:pStyle w:val="BookText"/>
        <w:rPr/>
      </w:pPr>
      <w:r>
        <w:rPr>
          <w:rFonts w:ascii="IRNazanin" w:hAnsi="IRNazanin" w:eastAsia="IRNazanin"/>
          <w:color w:val="111111"/>
          <w:sz w:val="28"/>
          <w:sz w:val="28"/>
          <w:szCs w:val="28"/>
          <w:rtl w:val="true"/>
          <w:lang w:bidi="fa-IR"/>
        </w:rPr>
        <w:t>پرسش هفتاد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بي توجهي برخي نوجوانان به نماز و راه درمان آن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هر گونه تصميم گيري در مورد واداشتن نوجوان بي اعتقاد به نماز، بايد با تحقيق جامع دريابيم كه علل بي توجهي به نماز چيست؟ حرف و سخن آنها چيست؟ آيا از والدين، مربيان و الگوهاي تربيتي، سرخورده </w:t>
      </w:r>
    </w:p>
    <w:p>
      <w:pPr>
        <w:pStyle w:val="BookText"/>
        <w:rPr/>
      </w:pPr>
      <w:r>
        <w:rPr>
          <w:rFonts w:ascii="IRNazanin" w:hAnsi="IRNazanin" w:eastAsia="IRNazanin"/>
          <w:color w:val="111111"/>
          <w:sz w:val="28"/>
          <w:sz w:val="28"/>
          <w:szCs w:val="28"/>
          <w:rtl w:val="true"/>
          <w:lang w:bidi="fa-IR"/>
        </w:rPr>
        <w:t>شده اند و مي خواهند عصيان خود را نشان دهند؟ يا بر اثر تنبلي و بي حوصلگي خودِ فرد كاهل در نماز است؟ مهم ترين مشكلات را مي توان در محورهاي زير جست وجو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فردي</w:t>
      </w:r>
    </w:p>
    <w:p>
      <w:pPr>
        <w:pStyle w:val="BookText"/>
        <w:rPr/>
      </w:pPr>
      <w:r>
        <w:rPr>
          <w:rFonts w:ascii="IRNazanin" w:hAnsi="IRNazanin" w:eastAsia="IRNazanin"/>
          <w:color w:val="111111"/>
          <w:sz w:val="28"/>
          <w:sz w:val="28"/>
          <w:szCs w:val="28"/>
          <w:rtl w:val="true"/>
          <w:lang w:bidi="fa-IR"/>
        </w:rPr>
        <w:t>مهم ترين عواملي كه مربوط به خود نوجوان است، مي تواند درك نكردن صحيح تعاليم مذهبي، ناآشنايي به وظيفه و تكليف، تنبلي و تن پروري، غفلت و مسامحه كاري، نداشتن روحيه لازم براي اقامه نماز، اثبات وجود و نشان دادن اينكه او براي خودش كسي است و مي تواند ياغي و عاصي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خانوادگي</w:t>
      </w:r>
    </w:p>
    <w:p>
      <w:pPr>
        <w:pStyle w:val="BookText"/>
        <w:rPr/>
      </w:pPr>
      <w:r>
        <w:rPr>
          <w:rFonts w:ascii="IRNazanin" w:hAnsi="IRNazanin" w:eastAsia="IRNazanin"/>
          <w:color w:val="111111"/>
          <w:sz w:val="28"/>
          <w:sz w:val="28"/>
          <w:szCs w:val="28"/>
          <w:rtl w:val="true"/>
          <w:lang w:bidi="fa-IR"/>
        </w:rPr>
        <w:t>از جنبه خانوادگي هم عللي مانند عادت ندادن او به نماز از دوران خردسالي، دعوت به نماز از روي خشونت و سپس عقده سازي در او، سلب اعتماد از متوليان امور مذهبي به وسيله خانواده، آلودگي در غذاي خانواده بر اثر رعايت نكردن حلال و حرام، در بي نمازي يا كاهلي فرد در نماز خواندن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مربوط به گروه هم سالان</w:t>
      </w:r>
    </w:p>
    <w:p>
      <w:pPr>
        <w:pStyle w:val="BookText"/>
        <w:rPr/>
      </w:pPr>
      <w:r>
        <w:rPr>
          <w:rFonts w:ascii="IRNazanin" w:hAnsi="IRNazanin" w:eastAsia="IRNazanin"/>
          <w:color w:val="111111"/>
          <w:sz w:val="28"/>
          <w:sz w:val="28"/>
          <w:szCs w:val="28"/>
          <w:rtl w:val="true"/>
          <w:lang w:bidi="fa-IR"/>
        </w:rPr>
        <w:t>نقش اين گروه به اندازه اي است كه مي تواند انديشه ها را دگرگون و حتي در دين و اعتقاد افراد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تابعيت و هم رنگي با دوستان و بيشترِ اُنس ها و دوستي ها در اين مرحله، ابرآلود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ترك نماز و زماني هم ايجاد رغبت و عادت به نماز، الگوها و معاشران نقش اساسي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اجتماعي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نوجواني، دوران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جست وجو در حيطه سياسي، اجتماعي، اقتصادي، مذهبي و فرهنگي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عوامل </w:t>
      </w:r>
    </w:p>
    <w:p>
      <w:pPr>
        <w:pStyle w:val="BookText"/>
        <w:rPr/>
      </w:pPr>
      <w:r>
        <w:rPr>
          <w:rFonts w:ascii="IRNazanin" w:hAnsi="IRNazanin" w:eastAsia="IRNazanin"/>
          <w:color w:val="111111"/>
          <w:sz w:val="28"/>
          <w:sz w:val="28"/>
          <w:szCs w:val="28"/>
          <w:rtl w:val="true"/>
          <w:lang w:bidi="fa-IR"/>
        </w:rPr>
        <w:t>متعددي از جامعه و محيط بر او اثر مي گذارد و احساسي براي گرايش يا ترك مذهب در او پديد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راه هاي درمان</w:t>
      </w:r>
    </w:p>
    <w:p>
      <w:pPr>
        <w:pStyle w:val="BookText"/>
        <w:rPr/>
      </w:pPr>
      <w:r>
        <w:rPr>
          <w:rFonts w:ascii="IRNazanin" w:hAnsi="IRNazanin" w:eastAsia="IRNazanin"/>
          <w:color w:val="111111"/>
          <w:sz w:val="28"/>
          <w:sz w:val="28"/>
          <w:szCs w:val="28"/>
          <w:rtl w:val="true"/>
          <w:lang w:bidi="fa-IR"/>
        </w:rPr>
        <w:t>تا وقتي كه ريشه جهل، غفلت، تن پروري و بي رغبتي در فرد زدوده نشود، خانواده ها سروسامان نداشته و يا بي توجه و بي برنامه باشند، دوستان و معاشران ناباب، كودك و نوجوان را احاطه مي كنند و در ميان مي گيرند و جوّ جامعه و شرايط محيط، نابسامان و آشفته مي ماند و در نتيجه، اميد به اصلاح، بسيار اندك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ريزي براي اصلاح كودكان و نوجوانان در محيط خانواده و تلاش براي كنترل جامعه و محيط، در دو سوي يك جريان مهم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حيات سياسي، اجتماعي و خانوادگي با حيات معنوي در ارتباط بنيادين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ابعاد چهارگانه بايد اقدامات موازي صورت پذيرد كه مهم 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با كودكان و نوجوانان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زدايي از طريق والدين، مربيان و رسانه هاي جمعي، با استفاده از توان بياني، تصويري، كتاب ها، مجلات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رغبت در آنها از طريق برقراري ارتباط دوستانه با او و پذيرش دوستان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حساسيت و شور و هيجان مذهبي و معنوي نوجوان و نشان دادن صحنه هاي مهيج 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هاي مذهبي و تجهيز آنها براي دفاع از 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سازي براي خوديابي، خودسازي و محاسبه نفس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كردن آنها با حقايق پيرامون و خطراتي كه از جنبه هاي گوناگون متوجه آنهاست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خانواده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الگويي خانواده بايد تقويت شود براي اين كار، به هنگام نماز بايد پدر و مادر همه كارها را تعطيل كنند و به سوي نماز روي آورند كه اين، نوعي درس سازنده و عملي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 هاي صوتي كلامي براي جلب و جذب آنان، مثل قرائت نماز و قرآن با صداي خوب، لحن خوب و آهنگين توسط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ارتباط گرم و سازنده با آنها و اعلام محبت و نشان دادن رحمت و عنايت خود و گاهي هم بهره گيري از مهر و قهر به صورت هم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نيروي برادر يا خواهر بزرگ تر براي جلب و جذب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غيرمستقيم و زير نظر داشتن برنامه هاي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همسالان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آوردن زمينه لازم براي دوست يابي فرزندان، از راه معاشرت با خانواده هايي كه فرزندان سالم و هم سن و سال با فرزندان آنها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دادن نوجوان به عضويت در تشكيلات و گروه هايي كه در مسير مذهب و عبادت و نمازند و مشاركت دادن آنها در هيئت هاي مذهبي و پرورش روح ديني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شرايط محيطي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اين نكته هم بايد توجه داشته باشيم كه شرايط و جو و محيط اجتماعي، در سازندگي يا ويراني بناي اخلاقي و مذهبي به شدت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فاسد و مسموم زمينه ساز فساد است و محيط صالح و شايسته موجب رشد و تعالي است</w:t>
      </w:r>
      <w:r>
        <w:rPr>
          <w:rFonts w:eastAsia="IRNazanin" w:cs="IRNazanin"/>
          <w:color w:val="111111"/>
          <w:sz w:val="28"/>
          <w:szCs w:val="28"/>
          <w:rtl w:val="true"/>
          <w:lang w:bidi="fa-IR"/>
        </w:rPr>
        <w:t xml:space="preserve">. </w:t>
      </w:r>
      <w:bookmarkStart w:id="334" w:name="pg2145_22055"/>
    </w:p>
    <w:p>
      <w:pPr>
        <w:pStyle w:val="BookText"/>
        <w:rPr/>
      </w:pPr>
      <w:bookmarkEnd w:id="334"/>
      <w:r>
        <w:rPr>
          <w:rFonts w:ascii="IRNazanin" w:hAnsi="IRNazanin" w:eastAsia="IRNazanin"/>
          <w:color w:val="111111"/>
          <w:sz w:val="28"/>
          <w:sz w:val="28"/>
          <w:szCs w:val="28"/>
          <w:rtl w:val="true"/>
          <w:lang w:bidi="fa-IR"/>
        </w:rPr>
        <w:t>يكي از رسالت هاي برنامه ريزان و برنامه سازان، درك درست و واقع نگرانه به اين معضل مذهبي و تلاش به منظور رشد و ارتقاي برنامه هاي جذاب مذهبي به ويژه در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در اين خصوص مي تواند با تهيه برنامه هاي جذاب، به فرهنگ سازي و انتقال ارزشي اهتمام بيشتري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رسانه بايد حتي در اين زمينه به برگزاري نشست با متفكران و متوليان مذهبي براي تهيه برنامه هاي جذاب تر و پرمحتواتر در زمينه نماز اقدام كند؛ زيرا آمارهاي غيررسمي دراين باره بسيار نگران كننده است و رسالت دست اندركاران صدا و سيما را دوچندان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كنوني، به يك حركت فرهنگي گسترده نياز داريم، كه فقط صرف يك همايش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فرهنگي بايد به وسيله صدا و سيما، ائمه جمعه، روزنامه ها، مجلات، مدارس، خانواده و نهادهاي متولي امور فرهنگي پايه ريزي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فرهنگي بايد با هدف شناسايي و جذب نماز، ضرورت برپايي نماز، آثار و فوايد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پذيرد تا جامعه اسلامي ما جامعه اي شود كه كوچك و بزرگ، زن و مرد بيش از پيش به مسئله نماز كه در حقيقت حافظ امنيت اخلاقي، اجتماعي، فرهنگي و مذهبي ماست، اهتمام بورزيم</w:t>
      </w:r>
      <w:r>
        <w:rPr>
          <w:rFonts w:eastAsia="IRNazanin" w:cs="IRNazanin"/>
          <w:color w:val="111111"/>
          <w:sz w:val="28"/>
          <w:szCs w:val="28"/>
          <w:rtl w:val="true"/>
          <w:lang w:bidi="fa-IR"/>
        </w:rPr>
        <w:t>.</w:t>
      </w:r>
    </w:p>
    <w:p>
      <w:pPr>
        <w:pStyle w:val="Heading3"/>
        <w:numPr>
          <w:ilvl w:val="2"/>
          <w:numId w:val="1"/>
        </w:numPr>
        <w:rPr/>
      </w:pPr>
      <w:bookmarkStart w:id="335" w:name="__RefHeading___Toc218316_3804643083"/>
      <w:bookmarkStart w:id="336" w:name="_Toc127"/>
      <w:bookmarkEnd w:id="335"/>
      <w:r>
        <w:rPr>
          <w:rtl w:val="true"/>
        </w:rPr>
        <w:t>پرسش هفتاد و چهارم</w:t>
      </w:r>
      <w:r>
        <w:rPr>
          <w:rtl w:val="true"/>
        </w:rPr>
        <w:t xml:space="preserve">: </w:t>
      </w:r>
      <w:r>
        <w:rPr>
          <w:rtl w:val="true"/>
        </w:rPr>
        <w:t>والدين چگونه مي توانند فرزندان خود را براي خواندن نماز آماده كنند؟</w:t>
      </w:r>
      <w:bookmarkEnd w:id="336"/>
    </w:p>
    <w:p>
      <w:pPr>
        <w:pStyle w:val="BookText"/>
        <w:rPr/>
      </w:pPr>
      <w:r>
        <w:rPr>
          <w:rFonts w:ascii="IRNazanin" w:hAnsi="IRNazanin" w:eastAsia="IRNazanin"/>
          <w:color w:val="111111"/>
          <w:sz w:val="28"/>
          <w:sz w:val="28"/>
          <w:szCs w:val="28"/>
          <w:rtl w:val="true"/>
          <w:lang w:bidi="fa-IR"/>
        </w:rPr>
        <w:t>پرسش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چگونه مي توانند فرزندان خود را براي خواندن نماز آماده كنند؟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هاي تربيتي والدين، در شكوفايي شخصيت ديني فرزندان تأثير تعيين كننده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نمازگزار بودن والدين، شيوه جذب و تربيت آنها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افزون بر اينكه در تربيت الگويي فرزندانشان مؤثر هستند، مي توانند با به كارگيري شيوه هاي تربيتي مناسب، در تعميق نمازگزاري آنها نيز اثر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والدين براي انجام رسالت خويش در مورد تربيت ديني فرزندانشان در امر نماز، بايد در گام نخست، خودشان نمازگزار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دوم، از شيوه هاي تربيتي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معارف، احكام و اسرار نماز به شناخت درست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در اِعمال شيوه هاي تربيتي خود در مورد نماز فرزندان، لازم است به نكات زير توجه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 فطرت ديني فرزندانشان را شكوفا سازند و آنها را به خداوند و ايمان به او، با زباني ساده آشنا كنند تا احساس مسئوليت در مقابل خدا را بفهمند و با درك درست بپذيرند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دعوت كودك به نماز بايد آمادگي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كنار آمادگي محيط خانه براي نماز، در نظر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آمادگي كودك، چگونگي عمل و دعوت والدين براي نماز بسيار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كودكان روحيات حساس و لطيفي دارند و در دنياي عجيب خود وقايع را تجزيه و تحليل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بايد به تنوع روحيات و احساسات كودك خود توجه و راهكارهاي تربيتي را بر اساس آن تنظيم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تنبيه مناسب و به موقع، يكي از اهرم هاي تربيتي است كه در موضوع نمازخوان كردن فرزند نيز كارساز است، ولي براي به كارگيري آن بايد حساسيت خاصي را روا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گذر از مرحله احساس و قرار گرفتن كودك در محيط نماز، آرام آرام بايد آموزش را آغاز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 از محيط تحصيل و دوستان فرزند، براي كنترل رفتارهاي تربيتي او بسيار ضروري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رفتن دسته جمعي اعضاي خانواده به نماز جماعت يا نماز جمعه، افزون بر ايجاد شور و نشاط در كودك، نماز را به خوبي در ذهن فرزندان نهادينه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برپايي جشن تكليف و خريد لباس مخصوص نماز براي فرزندان، شوق فراواني را در آنان ايجاد خواهد كرد كه مقدمه خوبي براي كسب معرفت نسبت به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اين موارد، ايجاد فضاي معنوي در خانه يا اقامه نماز دسته جمعي در خانه، بسيار اثرگذار است</w:t>
      </w:r>
      <w:r>
        <w:rPr>
          <w:rFonts w:eastAsia="IRNazanin" w:cs="IRNazanin"/>
          <w:color w:val="111111"/>
          <w:sz w:val="28"/>
          <w:szCs w:val="28"/>
          <w:rtl w:val="true"/>
          <w:lang w:bidi="fa-IR"/>
        </w:rPr>
        <w:t xml:space="preserve">. </w:t>
      </w:r>
      <w:bookmarkStart w:id="337" w:name="pg2145_22061"/>
    </w:p>
    <w:p>
      <w:pPr>
        <w:pStyle w:val="Heading2"/>
        <w:numPr>
          <w:ilvl w:val="1"/>
          <w:numId w:val="1"/>
        </w:numPr>
        <w:rPr/>
      </w:pPr>
      <w:bookmarkStart w:id="338" w:name="__RefHeading___Toc218318_3804643083"/>
      <w:bookmarkStart w:id="339" w:name="_Toc128"/>
      <w:bookmarkEnd w:id="337"/>
      <w:bookmarkEnd w:id="338"/>
      <w:r>
        <w:rPr>
          <w:rtl w:val="true"/>
        </w:rPr>
        <w:t>كتاب نامه</w:t>
      </w:r>
      <w:bookmarkEnd w:id="339"/>
    </w:p>
    <w:p>
      <w:pPr>
        <w:pStyle w:val="BookText"/>
        <w:rPr/>
      </w:pPr>
      <w:r>
        <w:rPr>
          <w:rFonts w:ascii="Amiri" w:hAnsi="Amiri" w:eastAsia="Amiri" w:cs="Amiri"/>
          <w:color w:val="111111"/>
          <w:sz w:val="28"/>
          <w:sz w:val="28"/>
          <w:szCs w:val="28"/>
          <w:rtl w:val="true"/>
          <w:lang w:bidi="ar-SA"/>
        </w:rPr>
        <w:t>كتاب نامه</w:t>
      </w:r>
    </w:p>
    <w:p>
      <w:pPr>
        <w:pStyle w:val="BookText"/>
        <w:rPr/>
      </w:pPr>
      <w:r>
        <w:rPr>
          <w:rFonts w:ascii="IRNazanin" w:hAnsi="IRNazanin" w:eastAsia="IRNazanin"/>
          <w:color w:val="111111"/>
          <w:sz w:val="28"/>
          <w:sz w:val="28"/>
          <w:szCs w:val="28"/>
          <w:rtl w:val="true"/>
          <w:lang w:bidi="fa-IR"/>
        </w:rPr>
        <w:t xml:space="preserve">افراسياب پور، علي اكبر، زيبايي پرستي در عرفان اسلامي، تهران، انتشارات طهوري،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بديعي، مجيد، حضور قلب در نماز از ديدگاه عالمان رباني و عارفان الهي، قم، انتشارات تشيع،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بيروني خوارزمي، ابوريحان محمد بن احمد، آثار الباقيه عن القرون الخاليه، بي جا، بي نا،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الفصاحة، تهران، انتشارات جاويدان،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جوادي آملي، عبدالله، حكمت عبادات، قم، نشر اسراء،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عاملي، محمد بن حسن، وسائل الشيعة الي تحصيل مسائل الشريعة، قم، مؤسسه آل البيت لاحياء التراث،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گنجينه تلمود،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اميرفريدون گرگاني، چاپ غلامرضا ملكي، بي جا، بي نا،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راشدي، حسن، نمازشناسي، تهران، ستاد اقامه نماز،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رضايي، عبدالعظيم، اصل و نسب و دين هاي ايرانيان باستان، تهران، چاپخانه طلوع آزادي،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سرخسي، شمس الدين محمد، المبسوط سرخسي، چاپ سربي، 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شاهروج، كيخسرو، آيينه آيين مزدسيني، سرگر اورنگ، تهران، چاپ آفتاب،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شرفي، محمدرضا، نقش نماز در زندگي زوج هاي جوان، تهران،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شهرستاني، ابي الفتح محمد بن عبدالكريم بن ابي بكر، ملل و نحل، بيروت، دار صعب،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من لا يحضره الفقيه، قم، انتشارات جامعه مدرسين،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كليني، الكافي، تهران، 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طبرسي، ابوعلي فضل بن حسن، مجمع البيان في تفسير القرآن، بيروت، دارالفكر، چاپ دوم،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طريحي، محمدالدين، مجمع البحرين، نجف، مطبعة الآداب،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فخرالاسلام، محمدصادق، انيس الاعلام، تهران، چاپ پيام،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فيض كاشاني، ملا محمدمحسن، محجة البيضاء، قم، مؤسسه نشر اسلامي جامعه مدرسين حوزه علميه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قرائتي، محسن، پرتوي از اسرار نماز، تهران، سازمان چاپ و انتشارات وزارت فرهنگ و ارشاد اسلامي،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 تفسير نماز، تهران، ستاد اقامه نماز،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قرطبي انصاري، ابن عبدالله محمد بن احمد، الجامع لاحكام القرآن، دارالكتب العربيه و الطباعة و النشرة القاهرة،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كارگر محمدياري، رحيم، نماز از ديدگاه دانشمندان و متفكران،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مجلسي، محمدباقر، بحارالانوار، تهران، مكتبة الاسلامية،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محمدي ري شهري، محمد، ميزان الحكمة، قم، دارالحديث،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محسن، از نمازگزاري تا انس با نماز، قم، مركز پژوهش هاي اسلامي صدا و سيما،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علل نمازگريزي و نقس رسانه در گسترش نماز، قم، مركز پژوهش هاي اسلامي صدا و سيما،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محمدي، مجيد،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پزشكي پيرامون نماز، تهران، انتشارات معارف،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ملكي تبريزي، ميرزا جواد، اسرار الصلاة، تهران، انتشارات پيام آزادي،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خميني، سيد روح الله، آداب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مؤسسه تنظيم و نشر آثار امام خميني رحمه الله ، بي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 جان، تاريخ جامع اديان،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اصغر حكمت، تهران، انتشارات آموزش انقلاب 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نوري، حسين، مستدرك الوسائل، قم، مؤسسه آل البيت، بي تا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راشدي، نمازشناسي،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خزايلي، احكام قرآن،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راشدي، نمازشناسي،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خزايلي، احكام قرآن،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براي مطالعه بيشتر درباره نماز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محمدي، از نمازگزاري تا انس با نماز،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نهاوندي، رموز نماز،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نهاوندي، رموز نماز،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الانبياء مفيد عموم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محمد سرخسي،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كيخسرو شاهروج، آيينه، آيين مزديسني،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مري بويس،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ديانت زرتشتي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جان ناس، تاريخ جامع اديان،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حكمت،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يكم اوستا يسنه هات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دفتر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يَشتْها، مهريَشْت كرده هشتم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پنج نيايش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آيينه، آيين مزديسني،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رضايي، اصل و نسب و دين‌هاي ايرانيان باستان،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كهن راب، گنجينه تلمود،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اشعياء نبي،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ارمياء نبي،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سفر تكوين،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تلمود،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براخوت،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اشعياء، فصل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اقامة الشهود في رد اليهود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 رضايي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ارمياء نبي،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كتاب اشعياء نبي،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كتاب مزامير،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اصل و نسب و دين هاي ايرانيان باستان،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جيمز هاكس، قاموس كتاب مقدس،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فخرالاسلام، انيس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انجيل لوقا،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وحي المسيح،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قاموس كتاب مقدس،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محمد بن حسن حر عاملي، 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رضي‌الدين علي بن محمد الطاووس، فلاح السائل،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شيخ عباس قمي،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طبرسي،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محمدالدين طريحي،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شهرستاني، ملل و نحل،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جامع اديان،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نسب و دين هاي ايرانيان باستان،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ابوريحان بيروني خوارزمي، آثار الباقيه عن القرون الخاليه،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ملل و 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يَعْمُرُ مَسَاجِدَ اللّهِ مَنْ آمَنَ بِاللّهِ وَالْيَوْمِ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اِنّك بَيْنَ يَدَي مَنْ يَراك ولا تَراهُ؛ بدان تو در پيشگاه خداوندي هستي كه تو را مي بيند، ولي تو او را نمي 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شيخ صدوق، ثواب الاعمال و عقاب الاعمال،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كتاب الصلاة،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كلِ تقيِّ؛ نماز خواندن وسيله نزديكي به خداست براي هر شخص پرهيزكار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تميمي آمدي، غررالحكم و دررالكلم،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الرَّجل نورٌ في قَلْبه فَمَنْ شاء مِنكم فَلْيُنَوِّر قلبَه؛ نماز هر كس نوري در دل اوست، پس هر كس نماز را اراده كرد، قلبش را نوراني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نَوِّروا مَنازِلَكُم بِالصَّلاةِ؛ با نماز خانه هايتان را نوراني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يَكونُ الْعَبْدُ اِلَي اللّهِ وَ هُوَ ساجِدٌ؛ نزديك ترين حالات بنده به خدا سجده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مشكيني، مواعظ العدديه،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حميري، قرب الاسناد،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اَلْخشُوعُ زِينةُ الصَّلاةِ؛ خشوع زيور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صَلَّي رَكْعَتِينَ يَعْلَمُ مَا يَقولُ فِيهما اِنْصَرفَ وَ لَيْسَ بَيْنَه وَ بَيْنَ اللّهِ ذَنبٌ اِلَّا غَفَره اللّهُ ؛ هر كس دو ركعت نماز با حضور قلب بخواند، خداوند همه گناهان او را مي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ميرزا حسين نوري،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لَا اَشْبَعُ مِن الصَّلاةِ؛ من از نماز سير نمي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طوسي، امالي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الْحَسَنَاتِ يُذْهِبْنَ السَّـيِّئَاتِ؛ خوبي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ميان مي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احاديث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الصَّلَاةَ تَنْهَي عَنِ الْفَحْشَاء وَالْمُنكَرِ؛ نماز عامل بازدارنده از گناه و بدي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21091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اِنَّها لَتَحُتْ الذُنوبَ حَتَّ الْوَرقِ؛ نماز گناهان را مثل برگ درخت مي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عزيزي، آثار و بركات نماز در دنيا، برزخ و قيامت،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تُسَوِّدُ وجهَ الشَّيطان؛ نماز چهره شيطان را سياه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نهج‌الفصاحة،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امام المهدي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اَرْغَمَ أنفَ الشَيْطانِ بِشَيْ ءٍ مِثْلِ الصَّلاةِ؛ هيچ چيز مثل نماز، بيني شيطان را به خاك نمي مالد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حِصنٌ مِنْ سُطواتِ الشَّيطانِ؛ نماز دژي در مقابل حملات شيطان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شهيد ثاني، اسرار الصلاة،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الْعَبْدَ اِذا سَجَدَ نَادي اِبليسُ يا وَيْلَه؛ بنده هنگامي كه سجده مي كند، ابليس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 بر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اللهِ دَعامَةُ الْايمانِ وَ عِصْمَةٌ مِنَ الشَّيطانِ؛ ذكر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ايمان و در امان بودن از شيطان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تميمي آمدي، منتخب الغرر،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اللّهِ مَطْرَدَةُ الشَّيطانِ؛ ياد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را مي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الغرر،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مَلكَ الْمَوتِ يَدْفَعَ الشَّيطانَ عَنِ الْمُحافظِ عَلَي الصَّلاةِ؛ عزرائيل، شيطان را از كسي كه بر نمازش مواظبت مي نموده، دفع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نقل كرد كه 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الشَّيطانُ ذَعِراً مِنَ المؤمنِ ما حافظ علي الصَّلواتِ الْخَمسِ؛ شيطان همواره از مؤمني كه بر نمازش مواظبت مي كند، مي ترسد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زادٌ لِلْمُؤمِنِ مِنَ الدُّنْيا اِلَي الآخِرَةِ؛ نماز توشه اي براي مؤمن از دنيا به سوي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مِفتاحُ الْجَنَّةِ؛ نماز كليد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الْعَبْدُ لَيُصلِّي الرَّكْعتِينِ يُريدُ بِها وَجْهَ اللّهِ فَيُدْخِلُه اللّهُ بِه الْجَنةَ؛ بنده دو ركعت نماز براي رضاي خدا مي خواند و خداوند او را وارد بهشت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صَلاتَهُ مُتَعَمِّداً فَقَدْ هَدمَ دينَه؛ هر كس به عمد نمازش را ترك كند، دينش را منهدم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صَلاتَه حَتَّي تَفوتَه مِنْ غَيْرِ عُذرٍ فَقَدْ حَبِِطَ عَمَلُه؛ هر كس نمازش را بدون عذر نخواند تا وقتش بگذرد، عملش 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الْعبدِ وَ بَيْنَ الْكُفرِ تَركُ الصَّلاةِ؛ فاصله كفر و بندگي، ترك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الصَّلاةَ مُتعمِّداً كُتبَ اسْمُه عَلَي بابِ النَّارِ مِمَّنْ يَدْخُلُها؛ هر كس به عمد نمازش را ترك كند، بر درب جهنم نامش از دوزخيان نوشته مي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ملا محمدمحسن فيض كاشاني، محجة‌البيضاء،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شيخ طوسي، 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شَفاعَتُنا مَنِ اسْتخَفَّ بِالصَّلاةِ؛ هر كس نماز را سبك بشمارد، به شفاعت ما دست نخواهد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فروع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طبرسي، مكارم الاخلاق،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عزيزي، نماز در آيينه حديث،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نهج البلاغه،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تميمي مغربي،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محمدباقر مجلسي، 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صِبيانَكم الصَّلاةَ؛ نماز را به فرزندانتان بياموزيد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صفات الشيعه،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الْمُؤمِنِ صَلاتُه بِاللَّيلِ؛ شرف مؤمن به نماز شب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 شِيعَتِنا مَنْ لم يُصَلِّ صَلاةَ اللَّيلِ؛ كسي كه نماز شب نخواند، از شيعيان 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اللّيل سِراج لِّصاحِبِِها في ظُلْمَةِ الْقَبْر؛ نماز شب براي نمازگزار، چراغي در تاريكي قبر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فيض كاشاني، تفسير صافي،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قيام اللّيل قريةٌ الي اللّه ؛ بيداري شب به عبادت، انسان را به خدا نزديك مي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مجتبي كلباسي، يك‌صد پرسش و پاسخ درباره نماز،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الصلاة،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آلكسيس كارل، انسان موجود ناشناخته،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آلكسيس كارل، راه و رسم زندگي،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 كارنگي، آيين زندگي،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كارگر محمدياري، نماز از ديدگاه دانشمندان و متفكران،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 شناسي،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ماهاتما گاندي، همه مردم برادرند،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مهدي حسينمردي، مرواريدهاي پراكنده،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كليدهاي خوشبختي، گردآورنده و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ديدگاه دانشمندان و متفكران،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عصر ايمان،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كمپاني، نتايج و فوائد دين،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عبدالرزاق نوفل، اسلام و علم جديد،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ديدگاه دانشمندان و متفكران،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 شناسي،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علم جديد،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احمد امين، راه تكامل،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گارودي، هشدار به زندگان،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كسمايي،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توشي هيكو ايزوتسو، خدا و انسان در قرآن، صص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بوازار، اسلام و حقوق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مؤيدي،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ويكتور هوگو، بينوايان،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ميرمحمد عبدالحسيب، مناهج الشارعين،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تهراني، اسرار الصلاة،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ملكي تبريزي، اسرار الصلوة،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پرتوي از اسرار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سيدعلي خامنه‌اي، از ژرفاي نماز،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ملا محسن فيض كاشاني، ترجمة الصلاة،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فروع الدين،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از ژرفاي نماز،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سجد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نماز،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عبادت تفسير الميزان،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اسرار الصلاه،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منسوب به امام صادق عليه السلام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پرتوي از اسرار نماز،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تهراني، اسرار الصلاة،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اسرار نماز،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روح‌الله موسوي خميني، آداب الصلوه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نصر اصفهاني، اخلاق ديني در انديشه شيعي،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أَنتُمُ الْفُقَرَاء إِلَي اللَّهِ ؛ اي مردم شما نيازمند به خداييد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 كه خود را شناخت، خداي خويش را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منازل الاخرة؛ مرتضي مطهري، حيات اخروي؛ عبدالله جوادي آملي، معاد در قرآن؛ جعفر سبحاني، معاد انسان و جهان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باقي‌زاده، برگي از دفتر آفتاب،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اربعين حديث،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برگي از دفتر آفتاب،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كمره‌اي،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امام صادق عليه السلام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گيلاني،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مطالعه كتاب رويا جعفري، بررسي و استخراج روايات وارده در فضايل علي عليه السلام در تفسير الدر المنثور، مفيد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صلاة، باب هاي مربوط به وقت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اين مضمون را زرقاني شارح كتاب موطا مالك در شرح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النيسابوري،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صلاة، ابواب وقت،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هاي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حسام‌الدين متقي، كنزالعمال،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روايات موجود در همين موضوع،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ابي‌داوود الطيالسي، جزء حادي‌عشر،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روايات در همين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بدايه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بدايه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بدايه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بدايه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الفقهيه،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الفتاوي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عظام مكارم شيرازي و سبحاني، پاسخ به پرسش‌هاي مذهبي،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تبريزي، الاعتصام بالكتاب و السنه،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ابواب ما سجد عليه،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نوعي كفش كه كف آن از كفش معمولي نازك‌تر و شبيه جوراب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خفّين يعني رساندن رطوبت به مقدار سه انگشت بر پاي‌پوش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محمدحسين حسيني، فرهنگ لغات و اصطلاحات فقهي، تهران،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يزدي، العروة الوثقي،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رحمه الله ،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رحمه الله ،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تقيه مربوط به شرايطي است كه مال، جان، آبرو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ناموس فرد در خطر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خامنه‌اي، 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آلوسي، روح المعاني،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الاعتصام بالكتاب و السنة،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فخر رازي، مفاتيح الغيب،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فاضل مقداد، كنز العرفان،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الارجل في الوضوء،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الوضوء،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روايات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سنن ابي‌داوود، 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مسند احمد، مسند العشرة،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ابي‌شيبه،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كنزالعمال،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26886</w:t>
      </w:r>
      <w:r>
        <w:rPr>
          <w:rFonts w:ascii="IRNazanin" w:hAnsi="IRNazanin" w:eastAsia="IRNazanin"/>
          <w:b w:val="false"/>
          <w:b w:val="false"/>
          <w:bCs w:val="false"/>
          <w:i w:val="false"/>
          <w:i w:val="false"/>
          <w:iCs w:val="false"/>
          <w:color w:val="333333"/>
          <w:sz w:val="20"/>
          <w:sz w:val="20"/>
          <w:szCs w:val="20"/>
          <w:rtl w:val="true"/>
        </w:rPr>
        <w:t xml:space="preserve">؛ تفسير 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تذكرة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الفائده و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نظر علماي شيعه در‌باره تثويب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صنعاني،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نيل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سنن ابي‌داوود،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بيشتر و بررسي ادله طبقه‌بندي شده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تبريزي، الاعتصام بالكتاب و السنة،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دست راست بر روي دست چپ در حال قيام نماز، داراي اسامي مختلفي از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الكفر،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28722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تعليم و تربيت، بحث عادت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راستگويي و اداي امانت،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عزيزي، نمازهاي مستحبي، ستاد اقامه نماز، 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37975</Words>
  <Characters>142443</Characters>
  <CharactersWithSpaces>179141</CharactersWithSpaces>
  <Paragraphs>1816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2026-08-17T00:25:33Z</dcterms:created>
  <dc:creator>ghaemiyeh.com</dc:creator>
  <dc:description/>
  <dc:language>en-US</dc:language>
  <cp:lastModifiedBy/>
  <dcterms:modified xsi:type="dcterms:W3CDTF">2026-08-17T03:55:38Z</dcterms:modified>
  <cp:revision>1</cp:revision>
  <dc:subject/>
  <dc:title>پرسمان نماز پاسخ به پرسشهای نماز</dc:title>
</cp:coreProperties>
</file>

<file path=docProps/custom.xml><?xml version="1.0" encoding="utf-8"?>
<Properties xmlns="http://schemas.openxmlformats.org/officeDocument/2006/custom-properties" xmlns:vt="http://schemas.openxmlformats.org/officeDocument/2006/docPropsVTypes"/>
</file>